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DDD5" w14:textId="13FA0FC3" w:rsidR="00014B04" w:rsidRPr="00B8118C" w:rsidRDefault="005F416B" w:rsidP="00CE1ADE">
      <w:pPr>
        <w:spacing w:line="480" w:lineRule="exact"/>
        <w:jc w:val="center"/>
        <w:rPr>
          <w:rFonts w:ascii="ＭＳ Ｐ明朝" w:eastAsia="ＭＳ Ｐ明朝" w:hAnsi="ＭＳ Ｐ明朝" w:cstheme="minorBidi"/>
          <w:color w:val="000000" w:themeColor="text1"/>
          <w:sz w:val="28"/>
          <w:szCs w:val="28"/>
        </w:rPr>
      </w:pPr>
      <w:r>
        <w:rPr>
          <w:rFonts w:ascii="ＭＳ Ｐ明朝" w:eastAsia="ＭＳ Ｐ明朝" w:hAnsi="ＭＳ Ｐ明朝" w:cstheme="minorBidi"/>
          <w:noProof/>
          <w:sz w:val="28"/>
          <w:szCs w:val="28"/>
        </w:rPr>
        <mc:AlternateContent>
          <mc:Choice Requires="wps">
            <w:drawing>
              <wp:anchor distT="0" distB="0" distL="114300" distR="114300" simplePos="0" relativeHeight="251687936" behindDoc="0" locked="0" layoutInCell="1" allowOverlap="1" wp14:anchorId="7B3B78CA" wp14:editId="569FAD93">
                <wp:simplePos x="0" y="0"/>
                <wp:positionH relativeFrom="column">
                  <wp:posOffset>4486275</wp:posOffset>
                </wp:positionH>
                <wp:positionV relativeFrom="paragraph">
                  <wp:posOffset>-470535</wp:posOffset>
                </wp:positionV>
                <wp:extent cx="1581163" cy="431800"/>
                <wp:effectExtent l="0" t="0" r="19050" b="254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63" cy="431800"/>
                        </a:xfrm>
                        <a:prstGeom prst="rect">
                          <a:avLst/>
                        </a:prstGeom>
                        <a:solidFill>
                          <a:srgbClr val="FFFFFF"/>
                        </a:solidFill>
                        <a:ln w="6350">
                          <a:solidFill>
                            <a:srgbClr val="000000"/>
                          </a:solidFill>
                          <a:miter lim="800000"/>
                          <a:headEnd/>
                          <a:tailEnd/>
                        </a:ln>
                      </wps:spPr>
                      <wps:txbx>
                        <w:txbxContent>
                          <w:p w14:paraId="650EA184" w14:textId="77777777" w:rsidR="00022E63" w:rsidRPr="00721C51" w:rsidRDefault="00022E63" w:rsidP="005F416B">
                            <w:pPr>
                              <w:jc w:val="center"/>
                              <w:rPr>
                                <w:sz w:val="44"/>
                                <w:szCs w:val="44"/>
                              </w:rPr>
                            </w:pPr>
                            <w:r>
                              <w:rPr>
                                <w:rFonts w:hint="eastAsia"/>
                                <w:sz w:val="44"/>
                                <w:szCs w:val="44"/>
                              </w:rPr>
                              <w:t>参考資料１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B3B78CA" id="_x0000_t202" coordsize="21600,21600" o:spt="202" path="m0,0l0,21600,21600,21600,21600,0xe">
                <v:stroke joinstyle="miter"/>
                <v:path gradientshapeok="t" o:connecttype="rect"/>
              </v:shapetype>
              <v:shape id="テキスト ボックス 11" o:spid="_x0000_s1026" type="#_x0000_t202" style="position:absolute;left:0;text-align:left;margin-left:353.25pt;margin-top:-37pt;width:124.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" strokeweight=".5pt">
                <v:textbox inset="5.85pt,.7pt,5.85pt,.7pt">
                  <w:txbxContent>
                    <w:p w14:paraId="650EA184" w14:textId="77777777" w:rsidR="00022E63" w:rsidRPr="00721C51" w:rsidRDefault="00022E63" w:rsidP="005F416B">
                      <w:pPr>
                        <w:jc w:val="center"/>
                        <w:rPr>
                          <w:sz w:val="44"/>
                          <w:szCs w:val="44"/>
                        </w:rPr>
                      </w:pPr>
                      <w:r>
                        <w:rPr>
                          <w:rFonts w:hint="eastAsia"/>
                          <w:sz w:val="44"/>
                          <w:szCs w:val="44"/>
                        </w:rPr>
                        <w:t>参考資料１</w:t>
                      </w:r>
                    </w:p>
                  </w:txbxContent>
                </v:textbox>
              </v:shape>
            </w:pict>
          </mc:Fallback>
        </mc:AlternateContent>
      </w:r>
    </w:p>
    <w:p w14:paraId="2EA1EB74" w14:textId="77777777" w:rsidR="00014B04" w:rsidRPr="00B8118C" w:rsidRDefault="00014B04" w:rsidP="00CE1ADE">
      <w:pPr>
        <w:spacing w:line="480" w:lineRule="exact"/>
        <w:jc w:val="center"/>
        <w:rPr>
          <w:rFonts w:ascii="ＭＳ Ｐ明朝" w:eastAsia="ＭＳ Ｐ明朝" w:hAnsi="ＭＳ Ｐ明朝" w:cstheme="minorBidi"/>
          <w:color w:val="000000" w:themeColor="text1"/>
          <w:sz w:val="28"/>
          <w:szCs w:val="28"/>
        </w:rPr>
      </w:pPr>
    </w:p>
    <w:p w14:paraId="14D28807" w14:textId="34B82C60" w:rsidR="00CE1ADE" w:rsidRPr="004765F6" w:rsidRDefault="00CE1ADE"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noProof/>
          <w:color w:val="000000" w:themeColor="text1"/>
          <w:sz w:val="28"/>
          <w:szCs w:val="28"/>
        </w:rPr>
        <mc:AlternateContent>
          <mc:Choice Requires="wps">
            <w:drawing>
              <wp:anchor distT="0" distB="0" distL="114300" distR="114300" simplePos="0" relativeHeight="251671552" behindDoc="0" locked="0" layoutInCell="1" allowOverlap="1" wp14:anchorId="25B0A41C" wp14:editId="188B2DA1">
                <wp:simplePos x="0" y="0"/>
                <wp:positionH relativeFrom="column">
                  <wp:posOffset>6515100</wp:posOffset>
                </wp:positionH>
                <wp:positionV relativeFrom="paragraph">
                  <wp:posOffset>219075</wp:posOffset>
                </wp:positionV>
                <wp:extent cx="790575" cy="447675"/>
                <wp:effectExtent l="952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B5D7B4F"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B0A41C" id="テキスト ボックス 4" o:spid="_x0000_s1027" type="#_x0000_t202" style="position:absolute;left:0;text-align:left;margin-left:513pt;margin-top:17.25pt;width:62.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" strokeweight=".5pt">
                <v:textbox inset="5.85pt,.7pt,5.85pt,.7pt">
                  <w:txbxContent>
                    <w:p w14:paraId="2B5D7B4F"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4765F6">
        <w:rPr>
          <w:rFonts w:ascii="ＭＳ Ｐ明朝" w:eastAsia="ＭＳ Ｐ明朝" w:hAnsi="ＭＳ Ｐ明朝" w:cstheme="minorBidi" w:hint="eastAsia"/>
          <w:noProof/>
          <w:color w:val="000000" w:themeColor="text1"/>
          <w:sz w:val="28"/>
          <w:szCs w:val="28"/>
        </w:rPr>
        <mc:AlternateContent>
          <mc:Choice Requires="wps">
            <w:drawing>
              <wp:anchor distT="0" distB="0" distL="114300" distR="114300" simplePos="0" relativeHeight="251670528" behindDoc="0" locked="0" layoutInCell="1" allowOverlap="1" wp14:anchorId="514A8D1C" wp14:editId="34145858">
                <wp:simplePos x="0" y="0"/>
                <wp:positionH relativeFrom="column">
                  <wp:posOffset>6515100</wp:posOffset>
                </wp:positionH>
                <wp:positionV relativeFrom="paragraph">
                  <wp:posOffset>219075</wp:posOffset>
                </wp:positionV>
                <wp:extent cx="790575" cy="447675"/>
                <wp:effectExtent l="952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7220664B"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14A8D1C" id="テキスト ボックス 3" o:spid="_x0000_s1028" type="#_x0000_t202" style="position:absolute;left:0;text-align:left;margin-left:513pt;margin-top:17.25pt;width:62.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" strokeweight=".5pt">
                <v:textbox inset="5.85pt,.7pt,5.85pt,.7pt">
                  <w:txbxContent>
                    <w:p w14:paraId="7220664B"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v:textbox>
              </v:shape>
            </w:pict>
          </mc:Fallback>
        </mc:AlternateContent>
      </w:r>
      <w:r w:rsidRPr="004765F6">
        <w:rPr>
          <w:rFonts w:ascii="ＭＳ Ｐ明朝" w:eastAsia="ＭＳ Ｐ明朝" w:hAnsi="ＭＳ Ｐ明朝" w:cstheme="minorBidi" w:hint="eastAsia"/>
          <w:color w:val="000000" w:themeColor="text1"/>
          <w:sz w:val="28"/>
          <w:szCs w:val="28"/>
        </w:rPr>
        <w:t>地方独立行政法人　大阪健康安全基盤研究所</w:t>
      </w:r>
    </w:p>
    <w:p w14:paraId="6BB92193" w14:textId="158DB397" w:rsidR="00CE1ADE" w:rsidRPr="004765F6" w:rsidRDefault="00295D05"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color w:val="000000" w:themeColor="text1"/>
          <w:sz w:val="28"/>
          <w:szCs w:val="28"/>
        </w:rPr>
        <w:t>令和</w:t>
      </w:r>
      <w:r w:rsidR="009633C9" w:rsidRPr="0019440E">
        <w:rPr>
          <w:rFonts w:ascii="ＭＳ Ｐ明朝" w:eastAsia="ＭＳ Ｐ明朝" w:hAnsi="ＭＳ Ｐ明朝" w:cstheme="minorBidi" w:hint="eastAsia"/>
          <w:color w:val="000000" w:themeColor="text1"/>
          <w:sz w:val="28"/>
          <w:szCs w:val="28"/>
        </w:rPr>
        <w:t>２</w:t>
      </w:r>
      <w:r w:rsidR="00CE1ADE" w:rsidRPr="004765F6">
        <w:rPr>
          <w:rFonts w:ascii="ＭＳ Ｐ明朝" w:eastAsia="ＭＳ Ｐ明朝" w:hAnsi="ＭＳ Ｐ明朝" w:cstheme="minorBidi" w:hint="eastAsia"/>
          <w:color w:val="000000" w:themeColor="text1"/>
          <w:sz w:val="28"/>
          <w:szCs w:val="28"/>
        </w:rPr>
        <w:t>事業年度にかかる業務の実績に関する報告書</w:t>
      </w:r>
    </w:p>
    <w:p w14:paraId="3849E49C" w14:textId="77777777" w:rsidR="00CE1ADE" w:rsidRPr="004765F6" w:rsidRDefault="006A77F1" w:rsidP="00CE1ADE">
      <w:pPr>
        <w:spacing w:line="480" w:lineRule="exact"/>
        <w:jc w:val="center"/>
        <w:rPr>
          <w:rFonts w:ascii="ＭＳ Ｐ明朝" w:eastAsia="ＭＳ Ｐ明朝" w:hAnsi="ＭＳ Ｐ明朝" w:cstheme="minorBidi"/>
          <w:color w:val="000000" w:themeColor="text1"/>
          <w:sz w:val="28"/>
          <w:szCs w:val="28"/>
        </w:rPr>
      </w:pPr>
      <w:r w:rsidRPr="004765F6">
        <w:rPr>
          <w:rFonts w:ascii="ＭＳ Ｐ明朝" w:eastAsia="ＭＳ Ｐ明朝" w:hAnsi="ＭＳ Ｐ明朝" w:cstheme="minorBidi" w:hint="eastAsia"/>
          <w:color w:val="000000" w:themeColor="text1"/>
          <w:sz w:val="28"/>
          <w:szCs w:val="28"/>
        </w:rPr>
        <w:t xml:space="preserve">　</w:t>
      </w:r>
      <w:r w:rsidR="00CE1ADE" w:rsidRPr="004765F6">
        <w:rPr>
          <w:rFonts w:ascii="ＭＳ Ｐ明朝" w:eastAsia="ＭＳ Ｐ明朝" w:hAnsi="ＭＳ Ｐ明朝" w:cstheme="minorBidi" w:hint="eastAsia"/>
          <w:color w:val="000000" w:themeColor="text1"/>
          <w:sz w:val="28"/>
          <w:szCs w:val="28"/>
        </w:rPr>
        <w:t>資料集</w:t>
      </w:r>
    </w:p>
    <w:p w14:paraId="05D41735" w14:textId="77777777" w:rsidR="00CE1ADE" w:rsidRPr="004765F6" w:rsidRDefault="00CE1ADE" w:rsidP="00CE1ADE">
      <w:pPr>
        <w:rPr>
          <w:rFonts w:ascii="ＭＳ Ｐ明朝" w:eastAsia="ＭＳ Ｐ明朝" w:hAnsi="ＭＳ Ｐ明朝" w:cstheme="minorBidi"/>
          <w:color w:val="000000" w:themeColor="text1"/>
          <w:szCs w:val="22"/>
        </w:rPr>
      </w:pPr>
    </w:p>
    <w:p w14:paraId="348AFA43" w14:textId="77777777" w:rsidR="00CE1ADE" w:rsidRPr="004765F6" w:rsidRDefault="00CE1ADE" w:rsidP="00CE1ADE">
      <w:pPr>
        <w:rPr>
          <w:rFonts w:ascii="ＭＳ Ｐ明朝" w:eastAsia="ＭＳ Ｐ明朝" w:hAnsi="ＭＳ Ｐ明朝" w:cstheme="minorBidi"/>
          <w:color w:val="000000" w:themeColor="text1"/>
          <w:szCs w:val="22"/>
        </w:rPr>
      </w:pPr>
      <w:r w:rsidRPr="004765F6">
        <w:rPr>
          <w:rFonts w:ascii="ＭＳ Ｐ明朝" w:eastAsia="ＭＳ Ｐ明朝" w:hAnsi="ＭＳ Ｐ明朝" w:cstheme="minorBidi"/>
          <w:noProof/>
          <w:color w:val="000000" w:themeColor="text1"/>
          <w:szCs w:val="22"/>
        </w:rPr>
        <mc:AlternateContent>
          <mc:Choice Requires="wps">
            <w:drawing>
              <wp:anchor distT="0" distB="0" distL="114300" distR="114300" simplePos="0" relativeHeight="251672576" behindDoc="0" locked="0" layoutInCell="1" allowOverlap="1" wp14:anchorId="0B8DF466" wp14:editId="5FE5AB05">
                <wp:simplePos x="0" y="0"/>
                <wp:positionH relativeFrom="column">
                  <wp:posOffset>6515100</wp:posOffset>
                </wp:positionH>
                <wp:positionV relativeFrom="paragraph">
                  <wp:posOffset>219075</wp:posOffset>
                </wp:positionV>
                <wp:extent cx="790575" cy="44767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47675"/>
                        </a:xfrm>
                        <a:prstGeom prst="rect">
                          <a:avLst/>
                        </a:prstGeom>
                        <a:solidFill>
                          <a:srgbClr val="FFFFFF"/>
                        </a:solidFill>
                        <a:ln w="6350">
                          <a:solidFill>
                            <a:srgbClr val="000000"/>
                          </a:solidFill>
                          <a:miter lim="800000"/>
                          <a:headEnd/>
                          <a:tailEnd/>
                        </a:ln>
                      </wps:spPr>
                      <wps:txbx>
                        <w:txbxContent>
                          <w:p w14:paraId="2C1473F9"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B8DF466" id="テキスト ボックス 5" o:spid="_x0000_s1029" type="#_x0000_t202" style="position:absolute;margin-left:513pt;margin-top:17.25pt;width:62.2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" strokeweight=".5pt">
                <v:textbox inset="5.85pt,.7pt,5.85pt,.7pt">
                  <w:txbxContent>
                    <w:p w14:paraId="2C1473F9" w14:textId="77777777" w:rsidR="00022E63" w:rsidRPr="004874F6" w:rsidRDefault="00022E63" w:rsidP="002F1CDD">
                      <w:pPr>
                        <w:spacing w:beforeLines="15" w:before="54"/>
                        <w:jc w:val="center"/>
                        <w:rPr>
                          <w:sz w:val="36"/>
                          <w:szCs w:val="36"/>
                        </w:rPr>
                      </w:pPr>
                      <w:r w:rsidRPr="004874F6">
                        <w:rPr>
                          <w:rFonts w:hint="eastAsia"/>
                          <w:sz w:val="36"/>
                          <w:szCs w:val="36"/>
                        </w:rPr>
                        <w:t>資料５</w:t>
                      </w:r>
                    </w:p>
                  </w:txbxContent>
                </v:textbox>
              </v:shape>
            </w:pict>
          </mc:Fallback>
        </mc:AlternateContent>
      </w:r>
    </w:p>
    <w:p w14:paraId="52AFA40C" w14:textId="3309837D" w:rsidR="00CE1ADE" w:rsidRPr="004765F6" w:rsidRDefault="00CE1ADE" w:rsidP="00CE1ADE">
      <w:pPr>
        <w:rPr>
          <w:rFonts w:ascii="ＭＳ Ｐ明朝" w:eastAsia="ＭＳ Ｐ明朝" w:hAnsi="ＭＳ Ｐ明朝" w:cstheme="minorBidi"/>
          <w:color w:val="000000" w:themeColor="text1"/>
          <w:szCs w:val="22"/>
        </w:rPr>
      </w:pPr>
    </w:p>
    <w:p w14:paraId="373533AE" w14:textId="77777777" w:rsidR="00CE1ADE" w:rsidRPr="004765F6" w:rsidRDefault="00CE1ADE" w:rsidP="00CE1ADE">
      <w:pPr>
        <w:rPr>
          <w:rFonts w:ascii="ＭＳ Ｐ明朝" w:eastAsia="ＭＳ Ｐ明朝" w:hAnsi="ＭＳ Ｐ明朝" w:cstheme="minorBidi"/>
          <w:color w:val="000000" w:themeColor="text1"/>
          <w:szCs w:val="22"/>
        </w:rPr>
      </w:pPr>
    </w:p>
    <w:p w14:paraId="0F0C7374" w14:textId="77777777" w:rsidR="00CE1ADE" w:rsidRPr="004765F6" w:rsidRDefault="00CE1ADE" w:rsidP="00CE1ADE">
      <w:pPr>
        <w:rPr>
          <w:rFonts w:ascii="ＭＳ Ｐ明朝" w:eastAsia="ＭＳ Ｐ明朝" w:hAnsi="ＭＳ Ｐ明朝" w:cstheme="minorBidi"/>
          <w:color w:val="000000" w:themeColor="text1"/>
          <w:szCs w:val="22"/>
        </w:rPr>
      </w:pPr>
    </w:p>
    <w:p w14:paraId="6BB5E96D" w14:textId="77777777" w:rsidR="00CE1ADE" w:rsidRPr="003A43CD" w:rsidRDefault="00CE1ADE" w:rsidP="00CE1ADE">
      <w:pPr>
        <w:rPr>
          <w:rFonts w:ascii="ＭＳ Ｐ明朝" w:eastAsia="ＭＳ Ｐ明朝" w:hAnsi="ＭＳ Ｐ明朝" w:cstheme="minorBidi"/>
          <w:color w:val="000000" w:themeColor="text1"/>
          <w:szCs w:val="22"/>
        </w:rPr>
      </w:pPr>
    </w:p>
    <w:p w14:paraId="3CC8F4F5" w14:textId="77777777" w:rsidR="00CE1ADE" w:rsidRPr="004765F6" w:rsidRDefault="00CE1ADE" w:rsidP="00CE1ADE">
      <w:pPr>
        <w:jc w:val="center"/>
        <w:rPr>
          <w:rFonts w:ascii="ＭＳ Ｐ明朝" w:eastAsia="ＭＳ Ｐ明朝" w:hAnsi="ＭＳ Ｐ明朝" w:cstheme="minorBidi"/>
          <w:color w:val="000000" w:themeColor="text1"/>
          <w:szCs w:val="22"/>
        </w:rPr>
      </w:pPr>
      <w:r w:rsidRPr="004765F6">
        <w:rPr>
          <w:rFonts w:ascii="ＭＳ Ｐ明朝" w:eastAsia="ＭＳ Ｐ明朝" w:hAnsi="ＭＳ Ｐ明朝" w:cstheme="minorBidi" w:hint="eastAsia"/>
          <w:color w:val="000000" w:themeColor="text1"/>
          <w:szCs w:val="22"/>
        </w:rPr>
        <w:t>目　次</w:t>
      </w:r>
    </w:p>
    <w:p w14:paraId="046A2650" w14:textId="77777777" w:rsidR="00CE1ADE" w:rsidRPr="004765F6" w:rsidRDefault="00CE1ADE" w:rsidP="00CE1ADE">
      <w:pPr>
        <w:rPr>
          <w:rFonts w:ascii="ＭＳ Ｐ明朝" w:eastAsia="ＭＳ Ｐ明朝" w:hAnsi="ＭＳ Ｐ明朝" w:cstheme="minorBidi"/>
          <w:color w:val="000000" w:themeColor="text1"/>
          <w:szCs w:val="22"/>
        </w:rPr>
      </w:pPr>
    </w:p>
    <w:p w14:paraId="4A0743AE" w14:textId="5D96E7DF" w:rsidR="00CE1ADE"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CE1ADE" w:rsidRPr="004765F6">
        <w:rPr>
          <w:rFonts w:ascii="ＭＳ 明朝" w:eastAsia="ＭＳ 明朝" w:hAnsi="ＭＳ 明朝" w:cstheme="minorBidi" w:hint="eastAsia"/>
          <w:color w:val="000000" w:themeColor="text1"/>
          <w:szCs w:val="22"/>
        </w:rPr>
        <w:t>１</w:t>
      </w:r>
      <w:r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調査研究課題一覧</w:t>
      </w:r>
      <w:r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w:t>
      </w:r>
      <w:r w:rsidR="00E1085A" w:rsidRPr="004765F6">
        <w:rPr>
          <w:rFonts w:ascii="ＭＳ 明朝" w:eastAsia="ＭＳ 明朝" w:hAnsi="ＭＳ 明朝" w:cstheme="minorBidi"/>
          <w:color w:val="000000" w:themeColor="text1"/>
          <w:szCs w:val="22"/>
        </w:rPr>
        <w:t>-----------------------</w:t>
      </w:r>
      <w:r w:rsidR="006A1ACD" w:rsidRPr="004765F6">
        <w:rPr>
          <w:rFonts w:ascii="ＭＳ 明朝" w:eastAsia="ＭＳ 明朝" w:hAnsi="ＭＳ 明朝" w:cstheme="minorBidi" w:hint="eastAsia"/>
          <w:color w:val="000000" w:themeColor="text1"/>
          <w:szCs w:val="22"/>
        </w:rPr>
        <w:t>---</w:t>
      </w:r>
      <w:r w:rsidR="00E1085A" w:rsidRPr="004765F6">
        <w:rPr>
          <w:rFonts w:ascii="ＭＳ 明朝" w:eastAsia="ＭＳ 明朝" w:hAnsi="ＭＳ 明朝" w:cstheme="minorBidi"/>
          <w:color w:val="000000" w:themeColor="text1"/>
          <w:szCs w:val="22"/>
        </w:rPr>
        <w:t>-</w:t>
      </w:r>
      <w:r w:rsidR="006A1ACD" w:rsidRPr="004765F6">
        <w:rPr>
          <w:rFonts w:ascii="ＭＳ 明朝" w:eastAsia="ＭＳ 明朝" w:hAnsi="ＭＳ 明朝" w:cstheme="minorBidi" w:hint="eastAsia"/>
          <w:color w:val="000000" w:themeColor="text1"/>
          <w:szCs w:val="22"/>
        </w:rPr>
        <w:t xml:space="preserve">- </w:t>
      </w:r>
      <w:r w:rsidR="00E1085A" w:rsidRPr="004765F6">
        <w:rPr>
          <w:rFonts w:ascii="ＭＳ 明朝" w:eastAsia="ＭＳ 明朝" w:hAnsi="ＭＳ 明朝" w:cstheme="minorBidi"/>
          <w:color w:val="000000" w:themeColor="text1"/>
          <w:szCs w:val="22"/>
        </w:rPr>
        <w:t xml:space="preserve"> </w:t>
      </w:r>
      <w:r w:rsidR="006A1ACD" w:rsidRPr="004765F6">
        <w:rPr>
          <w:rFonts w:ascii="ＭＳ 明朝" w:eastAsia="ＭＳ 明朝" w:hAnsi="ＭＳ 明朝" w:cstheme="minorBidi" w:hint="eastAsia"/>
          <w:color w:val="000000" w:themeColor="text1"/>
          <w:szCs w:val="22"/>
        </w:rPr>
        <w:t>1</w:t>
      </w:r>
    </w:p>
    <w:p w14:paraId="4806E42D" w14:textId="77777777" w:rsidR="009D64B6" w:rsidRPr="004765F6" w:rsidRDefault="009D64B6" w:rsidP="006A1ACD">
      <w:pPr>
        <w:ind w:firstLineChars="100" w:firstLine="240"/>
        <w:rPr>
          <w:rFonts w:ascii="ＭＳ 明朝" w:eastAsia="ＭＳ 明朝" w:hAnsi="ＭＳ 明朝" w:cstheme="minorBidi"/>
          <w:color w:val="000000" w:themeColor="text1"/>
          <w:szCs w:val="22"/>
        </w:rPr>
      </w:pPr>
    </w:p>
    <w:p w14:paraId="13BC3C8F" w14:textId="77B67633" w:rsidR="00CE1ADE"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CE1ADE" w:rsidRPr="004765F6">
        <w:rPr>
          <w:rFonts w:ascii="ＭＳ 明朝" w:eastAsia="ＭＳ 明朝" w:hAnsi="ＭＳ 明朝" w:cstheme="minorBidi" w:hint="eastAsia"/>
          <w:color w:val="000000" w:themeColor="text1"/>
          <w:szCs w:val="22"/>
        </w:rPr>
        <w:t>２</w:t>
      </w:r>
      <w:r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調査研究評価委員会評価結果</w:t>
      </w:r>
      <w:r w:rsidR="006A1ACD" w:rsidRPr="004765F6">
        <w:rPr>
          <w:rFonts w:ascii="ＭＳ 明朝" w:eastAsia="ＭＳ 明朝" w:hAnsi="ＭＳ 明朝" w:cstheme="minorBidi" w:hint="eastAsia"/>
          <w:color w:val="000000" w:themeColor="text1"/>
          <w:szCs w:val="22"/>
        </w:rPr>
        <w:t>---</w:t>
      </w:r>
      <w:r w:rsidRPr="004765F6">
        <w:rPr>
          <w:rFonts w:ascii="ＭＳ 明朝" w:eastAsia="ＭＳ 明朝" w:hAnsi="ＭＳ 明朝" w:cstheme="minorBidi"/>
          <w:color w:val="000000" w:themeColor="text1"/>
          <w:szCs w:val="22"/>
        </w:rPr>
        <w:t>----------</w:t>
      </w:r>
      <w:r w:rsidR="00E1085A" w:rsidRPr="004765F6">
        <w:rPr>
          <w:rFonts w:ascii="ＭＳ 明朝" w:eastAsia="ＭＳ 明朝" w:hAnsi="ＭＳ 明朝" w:cstheme="minorBidi"/>
          <w:color w:val="000000" w:themeColor="text1"/>
          <w:szCs w:val="22"/>
        </w:rPr>
        <w:t>---</w:t>
      </w:r>
      <w:r w:rsidR="00CE1ADE"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w:t>
      </w:r>
      <w:r w:rsidR="00CE1ADE" w:rsidRPr="004765F6">
        <w:rPr>
          <w:rFonts w:ascii="ＭＳ 明朝" w:eastAsia="ＭＳ 明朝" w:hAnsi="ＭＳ 明朝" w:cstheme="minorBidi" w:hint="eastAsia"/>
          <w:color w:val="000000" w:themeColor="text1"/>
          <w:szCs w:val="22"/>
        </w:rPr>
        <w:t>-</w:t>
      </w:r>
      <w:r w:rsidR="006A1ACD" w:rsidRPr="004765F6">
        <w:rPr>
          <w:rFonts w:ascii="ＭＳ 明朝" w:eastAsia="ＭＳ 明朝" w:hAnsi="ＭＳ 明朝" w:cstheme="minorBidi" w:hint="eastAsia"/>
          <w:color w:val="000000" w:themeColor="text1"/>
          <w:szCs w:val="22"/>
        </w:rPr>
        <w:t xml:space="preserve">- </w:t>
      </w:r>
      <w:r w:rsidR="00E1085A" w:rsidRPr="004765F6">
        <w:rPr>
          <w:rFonts w:ascii="ＭＳ 明朝" w:eastAsia="ＭＳ 明朝" w:hAnsi="ＭＳ 明朝" w:cstheme="minorBidi" w:hint="eastAsia"/>
          <w:color w:val="000000" w:themeColor="text1"/>
          <w:szCs w:val="22"/>
        </w:rPr>
        <w:t xml:space="preserve"> </w:t>
      </w:r>
      <w:r w:rsidR="000C6589" w:rsidRPr="004765F6">
        <w:rPr>
          <w:rFonts w:ascii="ＭＳ 明朝" w:eastAsia="ＭＳ 明朝" w:hAnsi="ＭＳ 明朝" w:cstheme="minorBidi" w:hint="eastAsia"/>
          <w:color w:val="000000" w:themeColor="text1"/>
          <w:szCs w:val="22"/>
        </w:rPr>
        <w:t>8</w:t>
      </w:r>
    </w:p>
    <w:p w14:paraId="4B6C7D45" w14:textId="77777777" w:rsidR="009D64B6" w:rsidRPr="004765F6" w:rsidRDefault="009D64B6" w:rsidP="006A1ACD">
      <w:pPr>
        <w:ind w:firstLineChars="100" w:firstLine="240"/>
        <w:rPr>
          <w:rFonts w:ascii="ＭＳ 明朝" w:eastAsia="ＭＳ 明朝" w:hAnsi="ＭＳ 明朝" w:cstheme="minorBidi"/>
          <w:color w:val="000000" w:themeColor="text1"/>
          <w:szCs w:val="22"/>
        </w:rPr>
      </w:pPr>
    </w:p>
    <w:p w14:paraId="7330465F" w14:textId="5A2B8536" w:rsidR="00261723" w:rsidRPr="004765F6" w:rsidRDefault="009D64B6" w:rsidP="006A1ACD">
      <w:pPr>
        <w:ind w:firstLineChars="100" w:firstLine="240"/>
        <w:rPr>
          <w:rFonts w:ascii="ＭＳ 明朝" w:eastAsia="ＭＳ 明朝" w:hAnsi="ＭＳ 明朝" w:cstheme="minorBidi"/>
          <w:color w:val="000000" w:themeColor="text1"/>
          <w:szCs w:val="22"/>
        </w:rPr>
      </w:pPr>
      <w:r w:rsidRPr="004765F6">
        <w:rPr>
          <w:rFonts w:ascii="ＭＳ 明朝" w:eastAsia="ＭＳ 明朝" w:hAnsi="ＭＳ 明朝" w:cstheme="minorBidi" w:hint="eastAsia"/>
          <w:color w:val="000000" w:themeColor="text1"/>
          <w:szCs w:val="22"/>
        </w:rPr>
        <w:t>参考資料</w:t>
      </w:r>
      <w:r w:rsidR="00261723" w:rsidRPr="004765F6">
        <w:rPr>
          <w:rFonts w:ascii="ＭＳ 明朝" w:eastAsia="ＭＳ 明朝" w:hAnsi="ＭＳ 明朝" w:cstheme="minorBidi" w:hint="eastAsia"/>
          <w:color w:val="000000" w:themeColor="text1"/>
          <w:szCs w:val="22"/>
        </w:rPr>
        <w:t>３</w:t>
      </w:r>
      <w:r w:rsidRPr="004765F6">
        <w:rPr>
          <w:rFonts w:ascii="ＭＳ 明朝" w:eastAsia="ＭＳ 明朝" w:hAnsi="ＭＳ 明朝" w:cstheme="minorBidi" w:hint="eastAsia"/>
          <w:color w:val="000000" w:themeColor="text1"/>
          <w:szCs w:val="22"/>
        </w:rPr>
        <w:t>：</w:t>
      </w:r>
      <w:r w:rsidR="00261723" w:rsidRPr="004765F6">
        <w:rPr>
          <w:rFonts w:ascii="ＭＳ 明朝" w:eastAsia="ＭＳ 明朝" w:hAnsi="ＭＳ 明朝" w:cstheme="minorBidi" w:hint="eastAsia"/>
          <w:color w:val="000000" w:themeColor="text1"/>
          <w:szCs w:val="22"/>
        </w:rPr>
        <w:t>外部資金等への応募と採択結果-</w:t>
      </w:r>
      <w:r w:rsidRPr="004765F6">
        <w:rPr>
          <w:rFonts w:ascii="ＭＳ 明朝" w:eastAsia="ＭＳ 明朝" w:hAnsi="ＭＳ 明朝" w:cstheme="minorBidi"/>
          <w:color w:val="000000" w:themeColor="text1"/>
          <w:szCs w:val="22"/>
        </w:rPr>
        <w:t>----</w:t>
      </w:r>
      <w:r w:rsidR="00261723" w:rsidRPr="004765F6">
        <w:rPr>
          <w:rFonts w:ascii="ＭＳ 明朝" w:eastAsia="ＭＳ 明朝" w:hAnsi="ＭＳ 明朝" w:cstheme="minorBidi"/>
          <w:color w:val="000000" w:themeColor="text1"/>
          <w:szCs w:val="22"/>
        </w:rPr>
        <w:t>---------</w:t>
      </w:r>
      <w:r w:rsidR="000C6589" w:rsidRPr="004765F6">
        <w:rPr>
          <w:rFonts w:ascii="ＭＳ 明朝" w:eastAsia="ＭＳ 明朝" w:hAnsi="ＭＳ 明朝" w:cstheme="minorBidi" w:hint="eastAsia"/>
          <w:color w:val="000000" w:themeColor="text1"/>
          <w:szCs w:val="22"/>
        </w:rPr>
        <w:t>------- 1</w:t>
      </w:r>
      <w:r w:rsidR="00E65DF4">
        <w:rPr>
          <w:rFonts w:ascii="ＭＳ 明朝" w:eastAsia="ＭＳ 明朝" w:hAnsi="ＭＳ 明朝" w:cstheme="minorBidi" w:hint="eastAsia"/>
          <w:color w:val="000000" w:themeColor="text1"/>
          <w:szCs w:val="22"/>
        </w:rPr>
        <w:t>1</w:t>
      </w:r>
    </w:p>
    <w:p w14:paraId="46FA0C94" w14:textId="3EE27D9C" w:rsidR="00014B04" w:rsidRPr="004765F6" w:rsidRDefault="00CE1ADE" w:rsidP="006A1ACD">
      <w:pPr>
        <w:ind w:firstLineChars="100" w:firstLine="240"/>
        <w:rPr>
          <w:rFonts w:ascii="ＭＳ Ｐ明朝" w:eastAsia="ＭＳ Ｐ明朝" w:hAnsi="ＭＳ Ｐ明朝" w:cstheme="minorBidi"/>
          <w:color w:val="000000" w:themeColor="text1"/>
          <w:szCs w:val="22"/>
        </w:rPr>
      </w:pPr>
      <w:r w:rsidRPr="004765F6">
        <w:rPr>
          <w:rFonts w:ascii="ＭＳ Ｐ明朝" w:eastAsia="ＭＳ Ｐ明朝" w:hAnsi="ＭＳ Ｐ明朝"/>
          <w:color w:val="000000" w:themeColor="text1"/>
        </w:rPr>
        <w:br w:type="page"/>
      </w:r>
    </w:p>
    <w:p w14:paraId="01C15F30" w14:textId="77777777" w:rsidR="00014B04" w:rsidRPr="004765F6" w:rsidRDefault="00014B04">
      <w:pPr>
        <w:rPr>
          <w:rFonts w:ascii="ＭＳ Ｐ明朝" w:eastAsia="ＭＳ Ｐ明朝" w:hAnsi="ＭＳ Ｐ明朝"/>
          <w:color w:val="000000" w:themeColor="text1"/>
        </w:rPr>
        <w:sectPr w:rsidR="00014B04" w:rsidRPr="004765F6" w:rsidSect="00014B04">
          <w:footerReference w:type="even" r:id="rId8"/>
          <w:footerReference w:type="default" r:id="rId9"/>
          <w:pgSz w:w="11906" w:h="16838" w:code="9"/>
          <w:pgMar w:top="1418" w:right="1701" w:bottom="1361" w:left="1701" w:header="851" w:footer="397" w:gutter="0"/>
          <w:pgNumType w:start="0"/>
          <w:cols w:space="425"/>
          <w:docGrid w:type="lines" w:linePitch="360"/>
        </w:sectPr>
      </w:pPr>
    </w:p>
    <w:p w14:paraId="726D6A9C" w14:textId="70A6FC4F" w:rsidR="00CE1ADE" w:rsidRPr="004765F6" w:rsidRDefault="000E4BE0">
      <w:pPr>
        <w:rPr>
          <w:rFonts w:ascii="ＭＳ Ｐ明朝" w:eastAsia="ＭＳ Ｐ明朝" w:hAnsi="ＭＳ Ｐ明朝"/>
          <w:color w:val="000000" w:themeColor="text1"/>
        </w:rPr>
      </w:pPr>
      <w:r w:rsidRPr="004765F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668480" behindDoc="0" locked="0" layoutInCell="1" allowOverlap="1" wp14:anchorId="08DEC0FA" wp14:editId="336F11BB">
                <wp:simplePos x="0" y="0"/>
                <wp:positionH relativeFrom="column">
                  <wp:posOffset>5166360</wp:posOffset>
                </wp:positionH>
                <wp:positionV relativeFrom="paragraph">
                  <wp:posOffset>-175259</wp:posOffset>
                </wp:positionV>
                <wp:extent cx="1054100" cy="27559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D8511" w14:textId="06972FAF" w:rsidR="00022E63" w:rsidRPr="000D39E8" w:rsidRDefault="00022E63"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8DEC0FA" id="テキスト ボックス 1" o:spid="_x0000_s1030" type="#_x0000_t202" style="position:absolute;margin-left:406.8pt;margin-top:-13.75pt;width:83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" fillcolor="white [3201]" stroked="f" strokeweight=".5pt">
                <v:textbox style="mso-fit-shape-to-text:t">
                  <w:txbxContent>
                    <w:p w14:paraId="6D7D8511" w14:textId="06972FAF" w:rsidR="00022E63" w:rsidRPr="000D39E8" w:rsidRDefault="00022E63" w:rsidP="004448A7">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参考資料1</w:t>
                      </w:r>
                      <w:r w:rsidRPr="000D39E8">
                        <w:rPr>
                          <w:rFonts w:asciiTheme="majorEastAsia" w:eastAsiaTheme="majorEastAsia" w:hAnsiTheme="majorEastAsia" w:hint="eastAsia"/>
                          <w:sz w:val="22"/>
                          <w:szCs w:val="22"/>
                        </w:rPr>
                        <w:t>〕</w:t>
                      </w:r>
                    </w:p>
                  </w:txbxContent>
                </v:textbox>
              </v:shape>
            </w:pict>
          </mc:Fallback>
        </mc:AlternateContent>
      </w:r>
    </w:p>
    <w:p w14:paraId="6A9FC906" w14:textId="1E77AFFB" w:rsidR="00FD109E" w:rsidRPr="004765F6" w:rsidRDefault="00FD109E" w:rsidP="00FD109E">
      <w:pPr>
        <w:spacing w:line="320" w:lineRule="exact"/>
        <w:jc w:val="center"/>
        <w:rPr>
          <w:rFonts w:ascii="ＭＳ Ｐ明朝" w:eastAsia="ＭＳ Ｐ明朝" w:hAnsi="ＭＳ Ｐ明朝"/>
          <w:b/>
          <w:color w:val="000000" w:themeColor="text1"/>
          <w:sz w:val="28"/>
          <w:szCs w:val="28"/>
        </w:rPr>
      </w:pPr>
      <w:r w:rsidRPr="004765F6">
        <w:rPr>
          <w:rFonts w:ascii="ＭＳ Ｐ明朝" w:eastAsia="ＭＳ Ｐ明朝" w:hAnsi="ＭＳ Ｐ明朝" w:hint="eastAsia"/>
          <w:b/>
          <w:color w:val="000000" w:themeColor="text1"/>
          <w:sz w:val="28"/>
          <w:szCs w:val="28"/>
        </w:rPr>
        <w:t>調査研究課題一覧</w:t>
      </w:r>
    </w:p>
    <w:p w14:paraId="0EEFE0BF" w14:textId="77777777" w:rsidR="0001171C" w:rsidRPr="004765F6" w:rsidRDefault="0001171C" w:rsidP="00FD109E">
      <w:pPr>
        <w:rPr>
          <w:rFonts w:ascii="ＭＳ Ｐ明朝" w:eastAsia="ＭＳ Ｐ明朝" w:hAnsi="ＭＳ Ｐ明朝"/>
          <w:color w:val="000000" w:themeColor="text1"/>
        </w:rPr>
      </w:pPr>
    </w:p>
    <w:p w14:paraId="238DB2A4" w14:textId="77777777" w:rsidR="0001171C" w:rsidRPr="004765F6" w:rsidRDefault="0001171C" w:rsidP="0001171C">
      <w:pPr>
        <w:rPr>
          <w:rFonts w:ascii="ＭＳ Ｐ明朝" w:eastAsia="ＭＳ Ｐ明朝" w:hAnsi="ＭＳ Ｐ明朝"/>
          <w:color w:val="000000" w:themeColor="text1"/>
          <w:sz w:val="22"/>
          <w:szCs w:val="22"/>
        </w:rPr>
      </w:pPr>
    </w:p>
    <w:p w14:paraId="0E0AFA59" w14:textId="77777777" w:rsidR="007D3110" w:rsidRPr="004765F6" w:rsidRDefault="007D3110" w:rsidP="00FD109E">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社会的ニーズにより設定された調査研究課題に対し、以下のような調査研究を行った。</w:t>
      </w:r>
    </w:p>
    <w:p w14:paraId="5632E7B8" w14:textId="77777777" w:rsidR="00FB2330" w:rsidRPr="004765F6" w:rsidRDefault="00FB2330" w:rsidP="00FB2330">
      <w:pPr>
        <w:rPr>
          <w:rFonts w:asciiTheme="minorEastAsia" w:eastAsiaTheme="minorEastAsia" w:hAnsiTheme="minorEastAsia"/>
          <w:color w:val="000000" w:themeColor="text1"/>
          <w:sz w:val="22"/>
          <w:szCs w:val="22"/>
        </w:rPr>
      </w:pPr>
    </w:p>
    <w:p w14:paraId="0157ADF3" w14:textId="71EBD9F2" w:rsidR="00C14347" w:rsidRPr="004765F6" w:rsidRDefault="00C14347" w:rsidP="00C14347">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Pr="004765F6">
        <w:rPr>
          <w:rFonts w:asciiTheme="majorEastAsia" w:eastAsiaTheme="majorEastAsia" w:hAnsiTheme="majorEastAsia" w:hint="eastAsia"/>
          <w:color w:val="000000" w:themeColor="text1"/>
          <w:sz w:val="22"/>
          <w:szCs w:val="22"/>
        </w:rPr>
        <w:t xml:space="preserve">　疾病予防と健康増進に関する疫学解析研究</w:t>
      </w:r>
      <w:r w:rsidR="00E772E4" w:rsidRPr="004765F6">
        <w:rPr>
          <w:rFonts w:asciiTheme="minorEastAsia" w:eastAsiaTheme="minorEastAsia" w:hAnsiTheme="minorEastAsia" w:hint="eastAsia"/>
          <w:color w:val="000000" w:themeColor="text1"/>
          <w:sz w:val="22"/>
          <w:szCs w:val="22"/>
        </w:rPr>
        <w:t>（疫解）</w:t>
      </w:r>
    </w:p>
    <w:p w14:paraId="1BB903DE" w14:textId="77777777" w:rsidR="00C14347" w:rsidRPr="004765F6" w:rsidRDefault="00C14347" w:rsidP="00C14347">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23D62528" w14:textId="7E1E2BBA" w:rsidR="00C14347" w:rsidRPr="0007549B" w:rsidRDefault="00C14347" w:rsidP="00C14347">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・RSウイルス感染症の発生動向に関する季節変動</w:t>
      </w:r>
      <w:r w:rsidR="00F5420B" w:rsidRPr="0007549B">
        <w:rPr>
          <w:rFonts w:asciiTheme="minorEastAsia" w:eastAsiaTheme="minorEastAsia" w:hAnsiTheme="minorEastAsia" w:hint="eastAsia"/>
          <w:color w:val="000000" w:themeColor="text1"/>
          <w:sz w:val="22"/>
          <w:szCs w:val="22"/>
        </w:rPr>
        <w:t>や発生動向に関連する因子</w:t>
      </w:r>
      <w:r w:rsidRPr="0007549B">
        <w:rPr>
          <w:rFonts w:asciiTheme="minorEastAsia" w:eastAsiaTheme="minorEastAsia" w:hAnsiTheme="minorEastAsia" w:hint="eastAsia"/>
          <w:color w:val="000000" w:themeColor="text1"/>
          <w:sz w:val="22"/>
          <w:szCs w:val="22"/>
        </w:rPr>
        <w:t>を疫学解析した。</w:t>
      </w:r>
    </w:p>
    <w:p w14:paraId="4767AA81" w14:textId="5D682748" w:rsidR="00806074" w:rsidRPr="0007549B" w:rsidRDefault="00806074" w:rsidP="00C14347">
      <w:pPr>
        <w:ind w:leftChars="100" w:left="460" w:hangingChars="100" w:hanging="220"/>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hint="eastAsia"/>
          <w:color w:val="000000" w:themeColor="text1"/>
          <w:spacing w:val="-1"/>
          <w:sz w:val="22"/>
          <w:szCs w:val="22"/>
        </w:rPr>
        <w:t>新型コロナウイルス感染症の発生動向について数理疫学解析した。</w:t>
      </w:r>
    </w:p>
    <w:p w14:paraId="7FB7D609" w14:textId="77777777" w:rsidR="00F5420B" w:rsidRPr="0007549B" w:rsidRDefault="00F5420B" w:rsidP="00C14347">
      <w:pPr>
        <w:ind w:leftChars="100" w:left="460" w:hangingChars="100" w:hanging="220"/>
        <w:rPr>
          <w:rFonts w:asciiTheme="minorEastAsia" w:eastAsiaTheme="minorEastAsia" w:hAnsiTheme="minorEastAsia"/>
          <w:color w:val="000000" w:themeColor="text1"/>
          <w:sz w:val="22"/>
          <w:szCs w:val="22"/>
        </w:rPr>
      </w:pPr>
    </w:p>
    <w:p w14:paraId="4D27655E" w14:textId="77777777" w:rsidR="00C14347" w:rsidRPr="0007549B" w:rsidRDefault="00C14347" w:rsidP="00C14347">
      <w:pPr>
        <w:rPr>
          <w:rFonts w:asciiTheme="minorEastAsia" w:eastAsiaTheme="minorEastAsia" w:hAnsiTheme="minorEastAsia"/>
          <w:color w:val="000000" w:themeColor="text1"/>
          <w:sz w:val="22"/>
          <w:szCs w:val="22"/>
        </w:rPr>
      </w:pPr>
      <w:r w:rsidRPr="0007549B">
        <w:rPr>
          <w:rFonts w:asciiTheme="minorEastAsia" w:eastAsiaTheme="minorEastAsia" w:hAnsiTheme="minorEastAsia" w:cs="ＭＳ 明朝"/>
          <w:color w:val="000000" w:themeColor="text1"/>
          <w:sz w:val="22"/>
          <w:szCs w:val="22"/>
        </w:rPr>
        <w:t>【成果】</w:t>
      </w:r>
    </w:p>
    <w:p w14:paraId="7B68A435" w14:textId="7EAF5A2A" w:rsidR="00C14347" w:rsidRPr="0007549B" w:rsidRDefault="00C14347" w:rsidP="00350959">
      <w:pPr>
        <w:ind w:leftChars="100" w:left="458" w:hangingChars="100" w:hanging="218"/>
        <w:rPr>
          <w:rFonts w:asciiTheme="minorEastAsia" w:eastAsiaTheme="minorEastAsia" w:hAnsiTheme="minorEastAsia"/>
          <w:color w:val="000000" w:themeColor="text1"/>
          <w:sz w:val="22"/>
          <w:szCs w:val="22"/>
          <w:shd w:val="pct15" w:color="auto" w:fill="FFFFFF"/>
        </w:rPr>
      </w:pPr>
      <w:r w:rsidRPr="0007549B">
        <w:rPr>
          <w:rFonts w:asciiTheme="minorEastAsia" w:eastAsiaTheme="minorEastAsia" w:hAnsiTheme="minorEastAsia" w:hint="eastAsia"/>
          <w:color w:val="000000" w:themeColor="text1"/>
          <w:spacing w:val="-1"/>
          <w:sz w:val="22"/>
          <w:szCs w:val="22"/>
        </w:rPr>
        <w:t>・RSウイルス感染症の流行</w:t>
      </w:r>
      <w:r w:rsidR="00F5420B" w:rsidRPr="0007549B">
        <w:rPr>
          <w:rFonts w:asciiTheme="minorEastAsia" w:eastAsiaTheme="minorEastAsia" w:hAnsiTheme="minorEastAsia" w:hint="eastAsia"/>
          <w:color w:val="000000" w:themeColor="text1"/>
          <w:spacing w:val="-1"/>
          <w:sz w:val="22"/>
          <w:szCs w:val="22"/>
        </w:rPr>
        <w:t>に関する季節変動や</w:t>
      </w:r>
      <w:r w:rsidR="00F5420B" w:rsidRPr="0007549B">
        <w:rPr>
          <w:rFonts w:asciiTheme="minorEastAsia" w:eastAsiaTheme="minorEastAsia" w:hAnsiTheme="minorEastAsia" w:hint="eastAsia"/>
          <w:color w:val="000000" w:themeColor="text1"/>
          <w:sz w:val="22"/>
          <w:szCs w:val="22"/>
        </w:rPr>
        <w:t>発生動向に関連する因子</w:t>
      </w:r>
      <w:r w:rsidR="00F5420B" w:rsidRPr="0007549B">
        <w:rPr>
          <w:rFonts w:asciiTheme="minorEastAsia" w:eastAsiaTheme="minorEastAsia" w:hAnsiTheme="minorEastAsia" w:hint="eastAsia"/>
          <w:color w:val="000000" w:themeColor="text1"/>
          <w:spacing w:val="-1"/>
          <w:sz w:val="22"/>
          <w:szCs w:val="22"/>
        </w:rPr>
        <w:t>の解析は、発生動向の把握や拡大防止介入策に有用な情報を提供した</w:t>
      </w:r>
      <w:r w:rsidR="00F5420B"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hint="eastAsia"/>
          <w:color w:val="000000" w:themeColor="text1"/>
          <w:sz w:val="22"/>
          <w:szCs w:val="22"/>
        </w:rPr>
        <w:t>（</w:t>
      </w:r>
      <w:r w:rsidR="00350959" w:rsidRPr="0007549B">
        <w:rPr>
          <w:rFonts w:asciiTheme="minorEastAsia" w:eastAsiaTheme="minorEastAsia" w:hAnsiTheme="minorEastAsia" w:hint="eastAsia"/>
          <w:color w:val="000000" w:themeColor="text1"/>
          <w:sz w:val="22"/>
          <w:szCs w:val="22"/>
        </w:rPr>
        <w:t>府</w:t>
      </w:r>
      <w:r w:rsidRPr="0007549B">
        <w:rPr>
          <w:rFonts w:asciiTheme="minorEastAsia" w:eastAsiaTheme="minorEastAsia" w:hAnsiTheme="minorEastAsia" w:hint="eastAsia"/>
          <w:color w:val="000000" w:themeColor="text1"/>
          <w:sz w:val="22"/>
          <w:szCs w:val="22"/>
        </w:rPr>
        <w:t>感対課、</w:t>
      </w:r>
      <w:r w:rsidR="00350959" w:rsidRPr="0007549B">
        <w:rPr>
          <w:rFonts w:asciiTheme="minorEastAsia" w:eastAsiaTheme="minorEastAsia" w:hAnsiTheme="minorEastAsia" w:hint="eastAsia"/>
          <w:color w:val="000000" w:themeColor="text1"/>
          <w:sz w:val="22"/>
          <w:szCs w:val="22"/>
        </w:rPr>
        <w:t>市感対課、</w:t>
      </w:r>
      <w:r w:rsidRPr="0007549B">
        <w:rPr>
          <w:rFonts w:asciiTheme="minorEastAsia" w:eastAsiaTheme="minorEastAsia" w:hAnsiTheme="minorEastAsia" w:hint="eastAsia"/>
          <w:color w:val="000000" w:themeColor="text1"/>
          <w:spacing w:val="-1"/>
          <w:sz w:val="22"/>
          <w:szCs w:val="22"/>
        </w:rPr>
        <w:t>保健所、大阪府医師会、C</w:t>
      </w:r>
      <w:r w:rsidRPr="0007549B">
        <w:rPr>
          <w:rFonts w:asciiTheme="minorEastAsia" w:eastAsiaTheme="minorEastAsia" w:hAnsiTheme="minorEastAsia" w:hint="eastAsia"/>
          <w:color w:val="000000" w:themeColor="text1"/>
          <w:sz w:val="22"/>
          <w:szCs w:val="22"/>
        </w:rPr>
        <w:t>）</w:t>
      </w:r>
    </w:p>
    <w:p w14:paraId="7340EEDB" w14:textId="59D63089" w:rsidR="00806074" w:rsidRPr="0007549B" w:rsidRDefault="00806074" w:rsidP="00806074">
      <w:pPr>
        <w:ind w:leftChars="66" w:left="424" w:hangingChars="121" w:hanging="266"/>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・新型コロナウイルス感染症の発生動向</w:t>
      </w:r>
      <w:r w:rsidR="00F5420B" w:rsidRPr="0007549B">
        <w:rPr>
          <w:rFonts w:asciiTheme="minorEastAsia" w:eastAsiaTheme="minorEastAsia" w:hAnsiTheme="minorEastAsia" w:hint="eastAsia"/>
          <w:color w:val="000000" w:themeColor="text1"/>
          <w:sz w:val="22"/>
          <w:szCs w:val="22"/>
        </w:rPr>
        <w:t>に関する数理疫学解析（実効再生産数や倍加日数）は、流行予測に糸口を提供した。</w:t>
      </w:r>
      <w:r w:rsidRPr="0007549B">
        <w:rPr>
          <w:rFonts w:asciiTheme="minorEastAsia" w:eastAsiaTheme="minorEastAsia" w:hAnsiTheme="minorEastAsia" w:hint="eastAsia"/>
          <w:color w:val="000000" w:themeColor="text1"/>
          <w:sz w:val="22"/>
          <w:szCs w:val="22"/>
        </w:rPr>
        <w:t>（</w:t>
      </w:r>
      <w:r w:rsidR="00350959" w:rsidRPr="0007549B">
        <w:rPr>
          <w:rFonts w:asciiTheme="minorEastAsia" w:eastAsiaTheme="minorEastAsia" w:hAnsiTheme="minorEastAsia" w:hint="eastAsia"/>
          <w:color w:val="000000" w:themeColor="text1"/>
          <w:sz w:val="22"/>
          <w:szCs w:val="22"/>
        </w:rPr>
        <w:t>府感対課、市感対課、</w:t>
      </w:r>
      <w:r w:rsidRPr="0007549B">
        <w:rPr>
          <w:rFonts w:asciiTheme="minorEastAsia" w:eastAsiaTheme="minorEastAsia" w:hAnsiTheme="minorEastAsia" w:hint="eastAsia"/>
          <w:color w:val="000000" w:themeColor="text1"/>
          <w:spacing w:val="-1"/>
          <w:sz w:val="22"/>
          <w:szCs w:val="22"/>
        </w:rPr>
        <w:t>保健所、大阪府医師会、厚生労働省、C</w:t>
      </w:r>
      <w:r w:rsidRPr="0007549B">
        <w:rPr>
          <w:rFonts w:asciiTheme="minorEastAsia" w:eastAsiaTheme="minorEastAsia" w:hAnsiTheme="minorEastAsia" w:hint="eastAsia"/>
          <w:color w:val="000000" w:themeColor="text1"/>
          <w:sz w:val="22"/>
          <w:szCs w:val="22"/>
        </w:rPr>
        <w:t>）</w:t>
      </w:r>
    </w:p>
    <w:p w14:paraId="0DA12A3B" w14:textId="2586DCE4" w:rsidR="007F7C45" w:rsidRPr="0007549B" w:rsidRDefault="007F7C45" w:rsidP="003A43CD">
      <w:pPr>
        <w:rPr>
          <w:rFonts w:asciiTheme="minorEastAsia" w:eastAsiaTheme="minorEastAsia" w:hAnsiTheme="minorEastAsia"/>
          <w:color w:val="000000" w:themeColor="text1"/>
          <w:sz w:val="22"/>
          <w:szCs w:val="22"/>
        </w:rPr>
      </w:pPr>
    </w:p>
    <w:p w14:paraId="01D10806" w14:textId="3386F89E" w:rsidR="00FB2330" w:rsidRPr="0007549B" w:rsidRDefault="00FB2330" w:rsidP="00FB2330">
      <w:pPr>
        <w:rPr>
          <w:rFonts w:asciiTheme="majorEastAsia" w:eastAsiaTheme="majorEastAsia" w:hAnsiTheme="majorEastAsia"/>
          <w:color w:val="000000" w:themeColor="text1"/>
          <w:sz w:val="22"/>
          <w:szCs w:val="22"/>
        </w:rPr>
      </w:pPr>
      <w:r w:rsidRPr="0007549B">
        <w:rPr>
          <w:rFonts w:asciiTheme="majorEastAsia" w:eastAsiaTheme="majorEastAsia" w:hAnsiTheme="majorEastAsia"/>
          <w:color w:val="000000" w:themeColor="text1"/>
          <w:sz w:val="22"/>
          <w:szCs w:val="22"/>
        </w:rPr>
        <w:t>2</w:t>
      </w:r>
      <w:r w:rsidRPr="0007549B">
        <w:rPr>
          <w:rFonts w:asciiTheme="majorEastAsia" w:eastAsiaTheme="majorEastAsia" w:hAnsiTheme="majorEastAsia" w:hint="eastAsia"/>
          <w:color w:val="000000" w:themeColor="text1"/>
          <w:sz w:val="22"/>
          <w:szCs w:val="22"/>
        </w:rPr>
        <w:t xml:space="preserve">　腸管感染症に関する研究</w:t>
      </w:r>
      <w:r w:rsidR="00DE725A" w:rsidRPr="0007549B">
        <w:rPr>
          <w:rFonts w:asciiTheme="minorEastAsia" w:eastAsiaTheme="minorEastAsia" w:hAnsiTheme="minorEastAsia" w:hint="eastAsia"/>
          <w:color w:val="000000" w:themeColor="text1"/>
          <w:sz w:val="22"/>
          <w:szCs w:val="22"/>
        </w:rPr>
        <w:t>（</w:t>
      </w:r>
      <w:r w:rsidR="007E5055" w:rsidRPr="0007549B">
        <w:rPr>
          <w:rFonts w:asciiTheme="minorEastAsia" w:eastAsiaTheme="minorEastAsia" w:hAnsiTheme="minorEastAsia" w:hint="eastAsia"/>
          <w:color w:val="000000" w:themeColor="text1"/>
          <w:sz w:val="22"/>
          <w:szCs w:val="22"/>
        </w:rPr>
        <w:t>細菌、ウイ、微生）</w:t>
      </w:r>
    </w:p>
    <w:p w14:paraId="4B2D7D29" w14:textId="77777777" w:rsidR="00FB2330" w:rsidRPr="0007549B" w:rsidRDefault="00FB2330" w:rsidP="00FB2330">
      <w:pPr>
        <w:rPr>
          <w:rFonts w:asciiTheme="minorEastAsia" w:eastAsiaTheme="minorEastAsia" w:hAnsiTheme="minorEastAsia"/>
          <w:color w:val="000000" w:themeColor="text1"/>
          <w:sz w:val="22"/>
          <w:szCs w:val="22"/>
        </w:rPr>
      </w:pPr>
      <w:r w:rsidRPr="0007549B">
        <w:rPr>
          <w:rFonts w:asciiTheme="minorEastAsia" w:eastAsiaTheme="minorEastAsia" w:hAnsiTheme="minorEastAsia" w:cs="ＭＳ 明朝"/>
          <w:color w:val="000000" w:themeColor="text1"/>
          <w:sz w:val="22"/>
          <w:szCs w:val="22"/>
        </w:rPr>
        <w:t>【研究内容】</w:t>
      </w:r>
    </w:p>
    <w:p w14:paraId="5367777D" w14:textId="3DA4F9A0" w:rsidR="001D1837" w:rsidRPr="0007549B" w:rsidRDefault="001D1837" w:rsidP="001D1837">
      <w:pPr>
        <w:ind w:leftChars="100" w:left="458" w:hangingChars="100" w:hanging="218"/>
        <w:rPr>
          <w:rFonts w:asciiTheme="minorEastAsia" w:eastAsiaTheme="minorEastAsia" w:hAnsiTheme="minorEastAsia" w:cs="Kozuka Mincho Pro L"/>
          <w:color w:val="000000" w:themeColor="text1"/>
          <w:sz w:val="22"/>
          <w:szCs w:val="22"/>
          <w:lang w:val="ja-JP"/>
        </w:rPr>
      </w:pPr>
      <w:r w:rsidRPr="0007549B">
        <w:rPr>
          <w:rFonts w:asciiTheme="minorEastAsia" w:eastAsiaTheme="minorEastAsia" w:hAnsiTheme="minorEastAsia" w:hint="eastAsia"/>
          <w:color w:val="000000" w:themeColor="text1"/>
          <w:spacing w:val="-1"/>
          <w:sz w:val="22"/>
          <w:szCs w:val="22"/>
        </w:rPr>
        <w:t>・</w:t>
      </w:r>
      <w:r w:rsidR="0021388C" w:rsidRPr="0007549B">
        <w:rPr>
          <w:rFonts w:asciiTheme="minorEastAsia" w:eastAsiaTheme="minorEastAsia" w:hAnsiTheme="minorEastAsia" w:cs="Kozuka Mincho Pro L" w:hint="eastAsia"/>
          <w:color w:val="000000" w:themeColor="text1"/>
          <w:sz w:val="22"/>
          <w:szCs w:val="22"/>
          <w:lang w:val="ja-JP"/>
        </w:rPr>
        <w:t>顕性感染型粘液胞子虫</w:t>
      </w:r>
      <w:r w:rsidR="00065C62" w:rsidRPr="0007549B">
        <w:rPr>
          <w:rFonts w:asciiTheme="minorEastAsia" w:eastAsiaTheme="minorEastAsia" w:hAnsiTheme="minorEastAsia" w:cs="Kozuka Mincho Pro L" w:hint="eastAsia"/>
          <w:color w:val="000000" w:themeColor="text1"/>
          <w:sz w:val="22"/>
          <w:szCs w:val="22"/>
          <w:lang w:val="ja-JP"/>
        </w:rPr>
        <w:t>について、動物実験等により</w:t>
      </w:r>
      <w:r w:rsidR="0021388C" w:rsidRPr="0007549B">
        <w:rPr>
          <w:rFonts w:asciiTheme="minorEastAsia" w:eastAsiaTheme="minorEastAsia" w:hAnsiTheme="minorEastAsia" w:cs="Kozuka Mincho Pro L" w:hint="eastAsia"/>
          <w:color w:val="000000" w:themeColor="text1"/>
          <w:sz w:val="22"/>
          <w:szCs w:val="22"/>
          <w:lang w:val="ja-JP"/>
        </w:rPr>
        <w:t>病原性</w:t>
      </w:r>
      <w:r w:rsidR="00065C62" w:rsidRPr="0007549B">
        <w:rPr>
          <w:rFonts w:asciiTheme="minorEastAsia" w:eastAsiaTheme="minorEastAsia" w:hAnsiTheme="minorEastAsia" w:cs="Kozuka Mincho Pro L" w:hint="eastAsia"/>
          <w:color w:val="000000" w:themeColor="text1"/>
          <w:sz w:val="22"/>
          <w:szCs w:val="22"/>
          <w:lang w:val="ja-JP"/>
        </w:rPr>
        <w:t>の</w:t>
      </w:r>
      <w:r w:rsidR="0021388C" w:rsidRPr="0007549B">
        <w:rPr>
          <w:rFonts w:asciiTheme="minorEastAsia" w:eastAsiaTheme="minorEastAsia" w:hAnsiTheme="minorEastAsia" w:cs="Kozuka Mincho Pro L" w:hint="eastAsia"/>
          <w:color w:val="000000" w:themeColor="text1"/>
          <w:sz w:val="22"/>
          <w:szCs w:val="22"/>
          <w:lang w:val="ja-JP"/>
        </w:rPr>
        <w:t>評価</w:t>
      </w:r>
      <w:r w:rsidR="00065C62" w:rsidRPr="0007549B">
        <w:rPr>
          <w:rFonts w:asciiTheme="minorEastAsia" w:eastAsiaTheme="minorEastAsia" w:hAnsiTheme="minorEastAsia" w:cs="Kozuka Mincho Pro L" w:hint="eastAsia"/>
          <w:color w:val="000000" w:themeColor="text1"/>
          <w:sz w:val="22"/>
          <w:szCs w:val="22"/>
          <w:lang w:val="ja-JP"/>
        </w:rPr>
        <w:t>を実施した</w:t>
      </w:r>
      <w:r w:rsidR="0021388C" w:rsidRPr="0007549B">
        <w:rPr>
          <w:rFonts w:asciiTheme="minorEastAsia" w:eastAsiaTheme="minorEastAsia" w:hAnsiTheme="minorEastAsia" w:cs="Kozuka Mincho Pro L" w:hint="eastAsia"/>
          <w:color w:val="000000" w:themeColor="text1"/>
          <w:sz w:val="22"/>
          <w:szCs w:val="22"/>
          <w:lang w:val="ja-JP"/>
        </w:rPr>
        <w:t>。</w:t>
      </w:r>
    </w:p>
    <w:p w14:paraId="6CD214C9" w14:textId="23F3AB86" w:rsidR="00B42EA7" w:rsidRPr="0007549B" w:rsidRDefault="00B42EA7" w:rsidP="00FD18D3">
      <w:pPr>
        <w:ind w:leftChars="100" w:left="460" w:hangingChars="100" w:hanging="220"/>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z w:val="22"/>
          <w:szCs w:val="22"/>
        </w:rPr>
        <w:t>・</w:t>
      </w:r>
      <w:r w:rsidR="00BF635F" w:rsidRPr="0007549B">
        <w:rPr>
          <w:rFonts w:asciiTheme="minorEastAsia" w:eastAsiaTheme="minorEastAsia" w:hAnsiTheme="minorEastAsia" w:hint="eastAsia"/>
          <w:color w:val="000000" w:themeColor="text1"/>
          <w:spacing w:val="-1"/>
          <w:sz w:val="22"/>
          <w:szCs w:val="22"/>
        </w:rPr>
        <w:t>食中毒</w:t>
      </w:r>
      <w:r w:rsidR="00A47FD7" w:rsidRPr="0007549B">
        <w:rPr>
          <w:rFonts w:asciiTheme="minorEastAsia" w:eastAsiaTheme="minorEastAsia" w:hAnsiTheme="minorEastAsia" w:hint="eastAsia"/>
          <w:color w:val="000000" w:themeColor="text1"/>
          <w:spacing w:val="-1"/>
          <w:sz w:val="22"/>
          <w:szCs w:val="22"/>
        </w:rPr>
        <w:t>菌</w:t>
      </w:r>
      <w:r w:rsidR="00065C62" w:rsidRPr="0007549B">
        <w:rPr>
          <w:rFonts w:asciiTheme="minorEastAsia" w:eastAsiaTheme="minorEastAsia" w:hAnsiTheme="minorEastAsia" w:hint="eastAsia"/>
          <w:color w:val="000000" w:themeColor="text1"/>
          <w:spacing w:val="-1"/>
          <w:sz w:val="22"/>
          <w:szCs w:val="22"/>
        </w:rPr>
        <w:t>について、</w:t>
      </w:r>
      <w:r w:rsidR="00366ED5" w:rsidRPr="0007549B">
        <w:rPr>
          <w:rFonts w:asciiTheme="minorEastAsia" w:eastAsiaTheme="minorEastAsia" w:hAnsiTheme="minorEastAsia" w:hint="eastAsia"/>
          <w:color w:val="000000" w:themeColor="text1"/>
          <w:spacing w:val="-1"/>
          <w:sz w:val="22"/>
          <w:szCs w:val="22"/>
        </w:rPr>
        <w:t>汚染実態調査</w:t>
      </w:r>
      <w:r w:rsidR="00065C62" w:rsidRPr="0007549B">
        <w:rPr>
          <w:rFonts w:asciiTheme="minorEastAsia" w:eastAsiaTheme="minorEastAsia" w:hAnsiTheme="minorEastAsia" w:hint="eastAsia"/>
          <w:color w:val="000000" w:themeColor="text1"/>
          <w:spacing w:val="-1"/>
          <w:sz w:val="22"/>
          <w:szCs w:val="22"/>
        </w:rPr>
        <w:t>、新規</w:t>
      </w:r>
      <w:r w:rsidR="00904B53" w:rsidRPr="0007549B">
        <w:rPr>
          <w:rFonts w:asciiTheme="minorEastAsia" w:eastAsiaTheme="minorEastAsia" w:hAnsiTheme="minorEastAsia" w:hint="eastAsia"/>
          <w:color w:val="000000" w:themeColor="text1"/>
          <w:spacing w:val="-1"/>
          <w:sz w:val="22"/>
          <w:szCs w:val="22"/>
        </w:rPr>
        <w:t>検出</w:t>
      </w:r>
      <w:r w:rsidR="00065C62" w:rsidRPr="0007549B">
        <w:rPr>
          <w:rFonts w:asciiTheme="minorEastAsia" w:eastAsiaTheme="minorEastAsia" w:hAnsiTheme="minorEastAsia" w:hint="eastAsia"/>
          <w:color w:val="000000" w:themeColor="text1"/>
          <w:spacing w:val="-1"/>
          <w:sz w:val="22"/>
          <w:szCs w:val="22"/>
        </w:rPr>
        <w:t>法（</w:t>
      </w:r>
      <w:r w:rsidR="00BF635F" w:rsidRPr="0007549B">
        <w:rPr>
          <w:rFonts w:asciiTheme="minorEastAsia" w:eastAsiaTheme="minorEastAsia" w:hAnsiTheme="minorEastAsia" w:hint="eastAsia"/>
          <w:color w:val="000000" w:themeColor="text1"/>
          <w:spacing w:val="-1"/>
          <w:sz w:val="22"/>
          <w:szCs w:val="22"/>
        </w:rPr>
        <w:t>イムノクロマト、</w:t>
      </w:r>
      <w:r w:rsidR="00AD02B0" w:rsidRPr="0007549B">
        <w:rPr>
          <w:rFonts w:asciiTheme="minorEastAsia" w:eastAsiaTheme="minorEastAsia" w:hAnsiTheme="minorEastAsia" w:hint="eastAsia"/>
          <w:color w:val="000000" w:themeColor="text1"/>
          <w:spacing w:val="-1"/>
          <w:sz w:val="22"/>
          <w:szCs w:val="22"/>
        </w:rPr>
        <w:t>リアルタイム</w:t>
      </w:r>
      <w:r w:rsidR="00AD02B0" w:rsidRPr="0007549B">
        <w:rPr>
          <w:rFonts w:asciiTheme="minorEastAsia" w:eastAsiaTheme="minorEastAsia" w:hAnsiTheme="minorEastAsia"/>
          <w:color w:val="000000" w:themeColor="text1"/>
          <w:spacing w:val="-1"/>
          <w:sz w:val="22"/>
          <w:szCs w:val="22"/>
        </w:rPr>
        <w:t>PCR</w:t>
      </w:r>
      <w:r w:rsidR="00065C62" w:rsidRPr="0007549B">
        <w:rPr>
          <w:rFonts w:asciiTheme="minorEastAsia" w:eastAsiaTheme="minorEastAsia" w:hAnsiTheme="minorEastAsia" w:hint="eastAsia"/>
          <w:color w:val="000000" w:themeColor="text1"/>
          <w:spacing w:val="-1"/>
          <w:sz w:val="22"/>
          <w:szCs w:val="22"/>
        </w:rPr>
        <w:t>）の開発、培養法の改良及び</w:t>
      </w:r>
      <w:r w:rsidR="00065C62" w:rsidRPr="0007549B">
        <w:rPr>
          <w:rFonts w:asciiTheme="minorEastAsia" w:eastAsiaTheme="minorEastAsia" w:hAnsiTheme="minorEastAsia" w:hint="eastAsia"/>
          <w:color w:val="000000" w:themeColor="text1"/>
          <w:sz w:val="22"/>
          <w:szCs w:val="22"/>
        </w:rPr>
        <w:t>病原性に関する基礎的検討をそれぞれ実施した。</w:t>
      </w:r>
    </w:p>
    <w:p w14:paraId="1C9D19CF" w14:textId="20F743E8" w:rsidR="00684AFF" w:rsidRPr="0007549B" w:rsidRDefault="00366ED5" w:rsidP="00366ED5">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hint="eastAsia"/>
          <w:color w:val="000000" w:themeColor="text1"/>
          <w:spacing w:val="-1"/>
          <w:sz w:val="22"/>
          <w:szCs w:val="22"/>
        </w:rPr>
        <w:t>ノロウイルス</w:t>
      </w:r>
      <w:r w:rsidRPr="0007549B">
        <w:rPr>
          <w:rFonts w:asciiTheme="minorEastAsia" w:eastAsiaTheme="minorEastAsia" w:hAnsiTheme="minorEastAsia" w:hint="eastAsia"/>
          <w:color w:val="000000" w:themeColor="text1"/>
          <w:sz w:val="22"/>
          <w:szCs w:val="22"/>
        </w:rPr>
        <w:t>の遺伝子型の解析</w:t>
      </w:r>
      <w:r w:rsidRPr="0007549B">
        <w:rPr>
          <w:rFonts w:asciiTheme="minorEastAsia" w:eastAsiaTheme="minorEastAsia" w:hAnsiTheme="minorEastAsia"/>
          <w:color w:val="000000" w:themeColor="text1"/>
          <w:sz w:val="22"/>
          <w:szCs w:val="22"/>
        </w:rPr>
        <w:t>及び</w:t>
      </w:r>
      <w:r w:rsidRPr="0007549B">
        <w:rPr>
          <w:rFonts w:asciiTheme="minorEastAsia" w:eastAsiaTheme="minorEastAsia" w:hAnsiTheme="minorEastAsia" w:hint="eastAsia"/>
          <w:color w:val="000000" w:themeColor="text1"/>
          <w:sz w:val="22"/>
          <w:szCs w:val="22"/>
        </w:rPr>
        <w:t>疫学研究、アストロウイルス、サポウイルス、ロタウイルス、</w:t>
      </w:r>
      <w:r w:rsidRPr="0007549B">
        <w:rPr>
          <w:rFonts w:asciiTheme="minorEastAsia" w:eastAsiaTheme="minorEastAsia" w:hAnsiTheme="minorEastAsia"/>
          <w:color w:val="000000" w:themeColor="text1"/>
          <w:sz w:val="22"/>
          <w:szCs w:val="22"/>
        </w:rPr>
        <w:t>A</w:t>
      </w:r>
      <w:r w:rsidRPr="0007549B">
        <w:rPr>
          <w:rFonts w:asciiTheme="minorEastAsia" w:eastAsiaTheme="minorEastAsia" w:hAnsiTheme="minorEastAsia" w:hint="eastAsia"/>
          <w:color w:val="000000" w:themeColor="text1"/>
          <w:sz w:val="22"/>
          <w:szCs w:val="22"/>
        </w:rPr>
        <w:t>型肝炎ウイルス、</w:t>
      </w:r>
      <w:r w:rsidRPr="0007549B">
        <w:rPr>
          <w:rFonts w:asciiTheme="minorEastAsia" w:eastAsiaTheme="minorEastAsia" w:hAnsiTheme="minorEastAsia"/>
          <w:color w:val="000000" w:themeColor="text1"/>
          <w:sz w:val="22"/>
          <w:szCs w:val="22"/>
        </w:rPr>
        <w:t>E</w:t>
      </w:r>
      <w:r w:rsidRPr="0007549B">
        <w:rPr>
          <w:rFonts w:asciiTheme="minorEastAsia" w:eastAsiaTheme="minorEastAsia" w:hAnsiTheme="minorEastAsia" w:hint="eastAsia"/>
          <w:color w:val="000000" w:themeColor="text1"/>
          <w:sz w:val="22"/>
          <w:szCs w:val="22"/>
        </w:rPr>
        <w:t>型肝炎ウイルスの検出、次世代シークエンサーを用いて患者や環境水からの多様なエンテロウイルスの検出・解析を実施した。</w:t>
      </w:r>
    </w:p>
    <w:p w14:paraId="3360AD91" w14:textId="1154184B" w:rsidR="00B375AD" w:rsidRPr="0007549B" w:rsidRDefault="00B375AD" w:rsidP="00684AFF">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006509A4" w:rsidRPr="0007549B">
        <w:rPr>
          <w:rFonts w:asciiTheme="minorEastAsia" w:eastAsiaTheme="minorEastAsia" w:hAnsiTheme="minorEastAsia" w:hint="eastAsia"/>
          <w:color w:val="000000" w:themeColor="text1"/>
          <w:sz w:val="22"/>
          <w:szCs w:val="22"/>
        </w:rPr>
        <w:t>豆腐製造</w:t>
      </w:r>
      <w:r w:rsidRPr="0007549B">
        <w:rPr>
          <w:rFonts w:asciiTheme="minorEastAsia" w:eastAsiaTheme="minorEastAsia" w:hAnsiTheme="minorEastAsia" w:hint="eastAsia"/>
          <w:color w:val="000000" w:themeColor="text1"/>
          <w:sz w:val="22"/>
          <w:szCs w:val="22"/>
        </w:rPr>
        <w:t>施設の</w:t>
      </w:r>
      <w:r w:rsidR="006509A4" w:rsidRPr="0007549B">
        <w:rPr>
          <w:rFonts w:asciiTheme="minorEastAsia" w:eastAsiaTheme="minorEastAsia" w:hAnsiTheme="minorEastAsia" w:hint="eastAsia"/>
          <w:color w:val="000000" w:themeColor="text1"/>
          <w:sz w:val="22"/>
          <w:szCs w:val="22"/>
        </w:rPr>
        <w:t>リステリア汚染</w:t>
      </w:r>
      <w:r w:rsidRPr="0007549B">
        <w:rPr>
          <w:rFonts w:asciiTheme="minorEastAsia" w:eastAsiaTheme="minorEastAsia" w:hAnsiTheme="minorEastAsia" w:hint="eastAsia"/>
          <w:color w:val="000000" w:themeColor="text1"/>
          <w:sz w:val="22"/>
          <w:szCs w:val="22"/>
        </w:rPr>
        <w:t>実態</w:t>
      </w:r>
      <w:r w:rsidR="006509A4" w:rsidRPr="0007549B">
        <w:rPr>
          <w:rFonts w:asciiTheme="minorEastAsia" w:eastAsiaTheme="minorEastAsia" w:hAnsiTheme="minorEastAsia" w:hint="eastAsia"/>
          <w:color w:val="000000" w:themeColor="text1"/>
          <w:sz w:val="22"/>
          <w:szCs w:val="22"/>
        </w:rPr>
        <w:t>、および飲食店から採取した拭き取り検体のカンピロバクター遺伝子の定量的検出</w:t>
      </w:r>
      <w:r w:rsidRPr="0007549B">
        <w:rPr>
          <w:rFonts w:asciiTheme="minorEastAsia" w:eastAsiaTheme="minorEastAsia" w:hAnsiTheme="minorEastAsia" w:hint="eastAsia"/>
          <w:color w:val="000000" w:themeColor="text1"/>
          <w:sz w:val="22"/>
          <w:szCs w:val="22"/>
        </w:rPr>
        <w:t>を保健所と協力して調査した。</w:t>
      </w:r>
    </w:p>
    <w:p w14:paraId="211FA758" w14:textId="77777777" w:rsidR="00FB2330" w:rsidRPr="0007549B" w:rsidRDefault="00FB2330" w:rsidP="00FB2330">
      <w:pPr>
        <w:rPr>
          <w:rFonts w:asciiTheme="minorEastAsia" w:eastAsiaTheme="minorEastAsia" w:hAnsiTheme="minorEastAsia"/>
          <w:color w:val="000000" w:themeColor="text1"/>
          <w:sz w:val="22"/>
          <w:szCs w:val="22"/>
        </w:rPr>
      </w:pPr>
      <w:r w:rsidRPr="0007549B">
        <w:rPr>
          <w:rFonts w:asciiTheme="minorEastAsia" w:eastAsiaTheme="minorEastAsia" w:hAnsiTheme="minorEastAsia" w:cs="ＭＳ 明朝"/>
          <w:color w:val="000000" w:themeColor="text1"/>
          <w:sz w:val="22"/>
          <w:szCs w:val="22"/>
        </w:rPr>
        <w:t>【成果】</w:t>
      </w:r>
    </w:p>
    <w:p w14:paraId="56D5E50A" w14:textId="39F4CB7D" w:rsidR="00B42EA7" w:rsidRPr="0007549B" w:rsidRDefault="001D1837" w:rsidP="00B42EA7">
      <w:pPr>
        <w:ind w:leftChars="100" w:left="458" w:hangingChars="100" w:hanging="218"/>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hint="eastAsia"/>
          <w:color w:val="000000" w:themeColor="text1"/>
          <w:sz w:val="22"/>
          <w:szCs w:val="22"/>
        </w:rPr>
        <w:t>粘液胞子虫による</w:t>
      </w:r>
      <w:r w:rsidRPr="0007549B">
        <w:rPr>
          <w:rFonts w:asciiTheme="minorEastAsia" w:eastAsiaTheme="minorEastAsia" w:hAnsiTheme="minorEastAsia" w:hint="eastAsia"/>
          <w:color w:val="000000" w:themeColor="text1"/>
          <w:spacing w:val="-1"/>
          <w:sz w:val="22"/>
          <w:szCs w:val="22"/>
          <w:lang w:bidi="x-none"/>
        </w:rPr>
        <w:t>食中毒事例の</w:t>
      </w:r>
      <w:r w:rsidRPr="0007549B">
        <w:rPr>
          <w:rFonts w:asciiTheme="minorEastAsia" w:eastAsiaTheme="minorEastAsia" w:hAnsiTheme="minorEastAsia" w:hint="eastAsia"/>
          <w:color w:val="000000" w:themeColor="text1"/>
          <w:sz w:val="22"/>
          <w:szCs w:val="22"/>
        </w:rPr>
        <w:t>原因究明に役立つ。〔食安課、</w:t>
      </w:r>
      <w:r w:rsidRPr="0007549B">
        <w:rPr>
          <w:rFonts w:asciiTheme="minorEastAsia" w:eastAsiaTheme="minorEastAsia" w:hAnsiTheme="minorEastAsia"/>
          <w:color w:val="000000" w:themeColor="text1"/>
          <w:sz w:val="22"/>
          <w:szCs w:val="22"/>
        </w:rPr>
        <w:t>C</w:t>
      </w:r>
      <w:r w:rsidRPr="0007549B">
        <w:rPr>
          <w:rFonts w:asciiTheme="minorEastAsia" w:eastAsiaTheme="minorEastAsia" w:hAnsiTheme="minorEastAsia" w:hint="eastAsia"/>
          <w:color w:val="000000" w:themeColor="text1"/>
          <w:sz w:val="22"/>
          <w:szCs w:val="22"/>
        </w:rPr>
        <w:t>〕</w:t>
      </w:r>
    </w:p>
    <w:p w14:paraId="2BD65CAC" w14:textId="4AD88924" w:rsidR="00074D45" w:rsidRPr="0007549B" w:rsidRDefault="00074D45" w:rsidP="00074D45">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・細菌性食中毒事例の</w:t>
      </w:r>
      <w:r w:rsidR="00FD18D3" w:rsidRPr="0007549B">
        <w:rPr>
          <w:rFonts w:asciiTheme="minorEastAsia" w:eastAsiaTheme="minorEastAsia" w:hAnsiTheme="minorEastAsia" w:hint="eastAsia"/>
          <w:color w:val="000000" w:themeColor="text1"/>
          <w:sz w:val="22"/>
          <w:szCs w:val="22"/>
        </w:rPr>
        <w:t>原因究明</w:t>
      </w:r>
      <w:r w:rsidRPr="0007549B">
        <w:rPr>
          <w:rFonts w:asciiTheme="minorEastAsia" w:eastAsiaTheme="minorEastAsia" w:hAnsiTheme="minorEastAsia" w:hint="eastAsia"/>
          <w:color w:val="000000" w:themeColor="text1"/>
          <w:sz w:val="22"/>
          <w:szCs w:val="22"/>
        </w:rPr>
        <w:t>、検査の迅速化に繋がる。〔食安課、</w:t>
      </w:r>
      <w:r w:rsidRPr="0007549B">
        <w:rPr>
          <w:rFonts w:asciiTheme="minorEastAsia" w:eastAsiaTheme="minorEastAsia" w:hAnsiTheme="minorEastAsia"/>
          <w:color w:val="000000" w:themeColor="text1"/>
          <w:sz w:val="22"/>
          <w:szCs w:val="22"/>
        </w:rPr>
        <w:t>A</w:t>
      </w: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color w:val="000000" w:themeColor="text1"/>
          <w:sz w:val="22"/>
          <w:szCs w:val="22"/>
        </w:rPr>
        <w:t>B</w:t>
      </w: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color w:val="000000" w:themeColor="text1"/>
          <w:sz w:val="22"/>
          <w:szCs w:val="22"/>
        </w:rPr>
        <w:t>C</w:t>
      </w:r>
      <w:r w:rsidRPr="0007549B">
        <w:rPr>
          <w:rFonts w:asciiTheme="minorEastAsia" w:eastAsiaTheme="minorEastAsia" w:hAnsiTheme="minorEastAsia" w:hint="eastAsia"/>
          <w:color w:val="000000" w:themeColor="text1"/>
          <w:sz w:val="22"/>
          <w:szCs w:val="22"/>
        </w:rPr>
        <w:t>〕</w:t>
      </w:r>
    </w:p>
    <w:p w14:paraId="3303C2CA" w14:textId="60F5A218" w:rsidR="00366ED5" w:rsidRPr="0007549B" w:rsidRDefault="00366ED5" w:rsidP="00366ED5">
      <w:pPr>
        <w:ind w:leftChars="100" w:left="458" w:hangingChars="100" w:hanging="218"/>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pacing w:val="-1"/>
          <w:sz w:val="22"/>
          <w:szCs w:val="22"/>
        </w:rPr>
        <w:t>・ウイルス性感染症の遺伝子型・原因ウイルスや毒素の検出結果は、</w:t>
      </w:r>
      <w:r w:rsidRPr="0007549B">
        <w:rPr>
          <w:rFonts w:asciiTheme="minorEastAsia" w:eastAsiaTheme="minorEastAsia" w:hAnsiTheme="minorEastAsia" w:hint="eastAsia"/>
          <w:color w:val="000000" w:themeColor="text1"/>
          <w:sz w:val="22"/>
          <w:szCs w:val="22"/>
        </w:rPr>
        <w:t>情報還元され行政対応に生かされた。また、流行予測調査事業として結果が報告され、国の施策に貢献した。〔</w:t>
      </w:r>
      <w:r w:rsidR="00926E8C" w:rsidRPr="0007549B">
        <w:rPr>
          <w:rFonts w:asciiTheme="minorEastAsia" w:eastAsiaTheme="minorEastAsia" w:hAnsiTheme="minorEastAsia" w:hint="eastAsia"/>
          <w:color w:val="000000" w:themeColor="text1"/>
          <w:sz w:val="22"/>
          <w:szCs w:val="22"/>
        </w:rPr>
        <w:t>府感対課</w:t>
      </w:r>
      <w:r w:rsidRPr="0007549B">
        <w:rPr>
          <w:rFonts w:asciiTheme="minorEastAsia" w:eastAsiaTheme="minorEastAsia" w:hAnsiTheme="minorEastAsia" w:hint="eastAsia"/>
          <w:color w:val="000000" w:themeColor="text1"/>
          <w:sz w:val="22"/>
          <w:szCs w:val="22"/>
        </w:rPr>
        <w:t>、保健所、厚労省、D〕</w:t>
      </w:r>
    </w:p>
    <w:p w14:paraId="7000091B" w14:textId="4AE917CE" w:rsidR="00965419" w:rsidRPr="0007549B" w:rsidRDefault="00B375AD" w:rsidP="005062DE">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・行政による衛生指導の根拠となる調査結果を提供した。〔生衛課、</w:t>
      </w:r>
      <w:r w:rsidR="00E83464" w:rsidRPr="0007549B">
        <w:rPr>
          <w:rFonts w:asciiTheme="minorEastAsia" w:eastAsiaTheme="minorEastAsia" w:hAnsiTheme="minorEastAsia" w:hint="eastAsia"/>
          <w:color w:val="000000" w:themeColor="text1"/>
          <w:sz w:val="22"/>
          <w:szCs w:val="22"/>
        </w:rPr>
        <w:t>B</w:t>
      </w:r>
      <w:r w:rsidRPr="0007549B">
        <w:rPr>
          <w:rFonts w:asciiTheme="minorEastAsia" w:eastAsiaTheme="minorEastAsia" w:hAnsiTheme="minorEastAsia" w:hint="eastAsia"/>
          <w:color w:val="000000" w:themeColor="text1"/>
          <w:sz w:val="22"/>
          <w:szCs w:val="22"/>
        </w:rPr>
        <w:t>〕</w:t>
      </w:r>
    </w:p>
    <w:p w14:paraId="43D4DDAD" w14:textId="77777777" w:rsidR="00BA540B" w:rsidRPr="0007549B" w:rsidRDefault="00BA540B" w:rsidP="005062DE">
      <w:pPr>
        <w:ind w:leftChars="100" w:left="460" w:hangingChars="100" w:hanging="220"/>
        <w:rPr>
          <w:rFonts w:asciiTheme="minorEastAsia" w:eastAsiaTheme="minorEastAsia" w:hAnsiTheme="minorEastAsia"/>
          <w:color w:val="000000" w:themeColor="text1"/>
          <w:sz w:val="22"/>
          <w:szCs w:val="22"/>
        </w:rPr>
      </w:pPr>
    </w:p>
    <w:p w14:paraId="49644326" w14:textId="32815BD4" w:rsidR="00FB2330" w:rsidRPr="0007549B" w:rsidRDefault="00FB2330" w:rsidP="00FB2330">
      <w:pPr>
        <w:rPr>
          <w:rFonts w:asciiTheme="minorEastAsia" w:eastAsiaTheme="minorEastAsia" w:hAnsiTheme="minorEastAsia"/>
          <w:color w:val="000000" w:themeColor="text1"/>
          <w:sz w:val="22"/>
          <w:szCs w:val="22"/>
        </w:rPr>
      </w:pPr>
      <w:r w:rsidRPr="0007549B">
        <w:rPr>
          <w:rFonts w:asciiTheme="majorEastAsia" w:eastAsiaTheme="majorEastAsia" w:hAnsiTheme="majorEastAsia"/>
          <w:color w:val="000000" w:themeColor="text1"/>
          <w:sz w:val="22"/>
          <w:szCs w:val="22"/>
        </w:rPr>
        <w:t>3</w:t>
      </w:r>
      <w:r w:rsidRPr="0007549B">
        <w:rPr>
          <w:rFonts w:asciiTheme="majorEastAsia" w:eastAsiaTheme="majorEastAsia" w:hAnsiTheme="majorEastAsia" w:hint="eastAsia"/>
          <w:color w:val="000000" w:themeColor="text1"/>
          <w:sz w:val="22"/>
          <w:szCs w:val="22"/>
        </w:rPr>
        <w:t xml:space="preserve">　呼吸器感染症に関する研究</w:t>
      </w:r>
      <w:r w:rsidR="007E5055" w:rsidRPr="0007549B">
        <w:rPr>
          <w:rFonts w:asciiTheme="minorEastAsia" w:eastAsiaTheme="minorEastAsia" w:hAnsiTheme="minorEastAsia" w:hint="eastAsia"/>
          <w:color w:val="000000" w:themeColor="text1"/>
          <w:sz w:val="22"/>
          <w:szCs w:val="22"/>
        </w:rPr>
        <w:t>（細菌、ウイ、微生）</w:t>
      </w:r>
    </w:p>
    <w:p w14:paraId="2670DD67" w14:textId="77777777" w:rsidR="00FB2330" w:rsidRPr="0007549B" w:rsidRDefault="00FB2330" w:rsidP="00FB2330">
      <w:pPr>
        <w:rPr>
          <w:rFonts w:asciiTheme="minorEastAsia" w:eastAsiaTheme="minorEastAsia" w:hAnsiTheme="minorEastAsia"/>
          <w:color w:val="000000" w:themeColor="text1"/>
          <w:sz w:val="22"/>
          <w:szCs w:val="22"/>
        </w:rPr>
      </w:pPr>
      <w:r w:rsidRPr="0007549B">
        <w:rPr>
          <w:rFonts w:asciiTheme="minorEastAsia" w:eastAsiaTheme="minorEastAsia" w:hAnsiTheme="minorEastAsia" w:cs="ＭＳ 明朝"/>
          <w:color w:val="000000" w:themeColor="text1"/>
          <w:sz w:val="22"/>
          <w:szCs w:val="22"/>
        </w:rPr>
        <w:t>【研究内容】</w:t>
      </w:r>
    </w:p>
    <w:p w14:paraId="52EA6EAA" w14:textId="24B4CB83" w:rsidR="00FB2330" w:rsidRPr="0007549B" w:rsidRDefault="00FB2330" w:rsidP="002F1CDD">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003C281A" w:rsidRPr="0007549B">
        <w:rPr>
          <w:rFonts w:asciiTheme="minorEastAsia" w:eastAsiaTheme="minorEastAsia" w:hAnsiTheme="minorEastAsia" w:hint="eastAsia"/>
          <w:color w:val="000000" w:themeColor="text1"/>
          <w:spacing w:val="-1"/>
          <w:sz w:val="22"/>
          <w:szCs w:val="22"/>
        </w:rPr>
        <w:t>薬剤耐性結核菌</w:t>
      </w:r>
      <w:r w:rsidR="003C281A" w:rsidRPr="0007549B">
        <w:rPr>
          <w:rFonts w:asciiTheme="minorEastAsia" w:eastAsiaTheme="minorEastAsia" w:hAnsiTheme="minorEastAsia" w:hint="eastAsia"/>
          <w:color w:val="000000" w:themeColor="text1"/>
          <w:sz w:val="22"/>
          <w:szCs w:val="22"/>
        </w:rPr>
        <w:t>のモニタリング及び結核菌の分子疫学調査</w:t>
      </w:r>
      <w:r w:rsidR="003C281A" w:rsidRPr="0007549B">
        <w:rPr>
          <w:rFonts w:asciiTheme="minorEastAsia" w:eastAsiaTheme="minorEastAsia" w:hAnsiTheme="minorEastAsia" w:cs="HiraKakuPro-W6" w:hint="eastAsia"/>
          <w:color w:val="000000" w:themeColor="text1"/>
          <w:sz w:val="22"/>
          <w:szCs w:val="22"/>
          <w:lang w:bidi="en-US"/>
        </w:rPr>
        <w:t>を実施</w:t>
      </w:r>
      <w:r w:rsidR="003C281A" w:rsidRPr="0007549B">
        <w:rPr>
          <w:rFonts w:asciiTheme="minorEastAsia" w:eastAsiaTheme="minorEastAsia" w:hAnsiTheme="minorEastAsia" w:hint="eastAsia"/>
          <w:color w:val="000000" w:themeColor="text1"/>
          <w:sz w:val="22"/>
          <w:szCs w:val="22"/>
        </w:rPr>
        <w:t>した</w:t>
      </w:r>
      <w:r w:rsidR="003C281A" w:rsidRPr="0007549B">
        <w:rPr>
          <w:rFonts w:asciiTheme="minorEastAsia" w:eastAsiaTheme="minorEastAsia" w:hAnsiTheme="minorEastAsia" w:cs="HiraKakuPro-W6" w:hint="eastAsia"/>
          <w:color w:val="000000" w:themeColor="text1"/>
          <w:sz w:val="22"/>
          <w:szCs w:val="22"/>
          <w:lang w:bidi="en-US"/>
        </w:rPr>
        <w:t>。</w:t>
      </w:r>
    </w:p>
    <w:p w14:paraId="73586D20" w14:textId="6FD0C3C2" w:rsidR="002F1CDD" w:rsidRPr="0007549B" w:rsidRDefault="002F1CDD" w:rsidP="00C07E95">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007B5E20" w:rsidRPr="0007549B">
        <w:rPr>
          <w:rFonts w:asciiTheme="minorEastAsia" w:eastAsiaTheme="minorEastAsia" w:hAnsiTheme="minorEastAsia" w:hint="eastAsia"/>
          <w:color w:val="000000" w:themeColor="text1"/>
          <w:sz w:val="22"/>
          <w:szCs w:val="22"/>
        </w:rPr>
        <w:t>細菌性呼吸器感染症原因菌</w:t>
      </w:r>
      <w:r w:rsidR="00B7083F" w:rsidRPr="0007549B">
        <w:rPr>
          <w:rFonts w:asciiTheme="minorEastAsia" w:eastAsiaTheme="minorEastAsia" w:hAnsiTheme="minorEastAsia" w:hint="eastAsia"/>
          <w:color w:val="000000" w:themeColor="text1"/>
          <w:sz w:val="22"/>
          <w:szCs w:val="22"/>
        </w:rPr>
        <w:t>の</w:t>
      </w:r>
      <w:r w:rsidR="007B5E20" w:rsidRPr="0007549B">
        <w:rPr>
          <w:rFonts w:asciiTheme="minorEastAsia" w:eastAsiaTheme="minorEastAsia" w:hAnsiTheme="minorEastAsia" w:hint="eastAsia"/>
          <w:color w:val="000000" w:themeColor="text1"/>
          <w:sz w:val="22"/>
          <w:szCs w:val="22"/>
        </w:rPr>
        <w:t>詳細な</w:t>
      </w:r>
      <w:r w:rsidR="00B7083F" w:rsidRPr="0007549B">
        <w:rPr>
          <w:rFonts w:asciiTheme="minorEastAsia" w:eastAsiaTheme="minorEastAsia" w:hAnsiTheme="minorEastAsia" w:hint="eastAsia"/>
          <w:color w:val="000000" w:themeColor="text1"/>
          <w:sz w:val="22"/>
          <w:szCs w:val="22"/>
        </w:rPr>
        <w:t>解析を実施した。</w:t>
      </w:r>
    </w:p>
    <w:p w14:paraId="5F2C0072" w14:textId="6584ACF3" w:rsidR="00C07E95" w:rsidRPr="0007549B" w:rsidRDefault="00C07E95" w:rsidP="00C07E95">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・府内で分離された薬剤耐性菌の遺伝子型別及び耐性遺伝子の詳細な解析を実施した。</w:t>
      </w:r>
    </w:p>
    <w:p w14:paraId="1C68B5D1" w14:textId="4D78578D" w:rsidR="00965419" w:rsidRPr="004765F6" w:rsidRDefault="00965419"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lastRenderedPageBreak/>
        <w:t>・流行</w:t>
      </w:r>
      <w:r w:rsidRPr="004765F6">
        <w:rPr>
          <w:rFonts w:asciiTheme="minorEastAsia" w:eastAsiaTheme="minorEastAsia" w:hAnsiTheme="minorEastAsia" w:hint="eastAsia"/>
          <w:color w:val="000000" w:themeColor="text1"/>
          <w:spacing w:val="-1"/>
          <w:sz w:val="22"/>
          <w:szCs w:val="22"/>
        </w:rPr>
        <w:t>シーズン後</w:t>
      </w:r>
      <w:r w:rsidRPr="004765F6">
        <w:rPr>
          <w:rFonts w:asciiTheme="minorEastAsia" w:eastAsiaTheme="minorEastAsia" w:hAnsiTheme="minorEastAsia" w:hint="eastAsia"/>
          <w:color w:val="000000" w:themeColor="text1"/>
          <w:sz w:val="22"/>
          <w:szCs w:val="22"/>
        </w:rPr>
        <w:t>のインフルエンザウイルス亜型の追跡、薬剤耐性株の解析、アデノウイルス、RSウイルスの遺伝子解析を実施した。</w:t>
      </w:r>
    </w:p>
    <w:p w14:paraId="1CC393E4" w14:textId="32B6ADAD" w:rsidR="0080669B" w:rsidRDefault="0080669B"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・麻しんウイルス、風しんウイルスの近縁系統樹解析、起源推定系統樹解析を行った。</w:t>
      </w:r>
    </w:p>
    <w:p w14:paraId="06A45D15"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6A93A2A0" w14:textId="36647299" w:rsidR="00FB2330" w:rsidRPr="0007549B" w:rsidRDefault="00FB2330" w:rsidP="00FB2330">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00144212" w:rsidRPr="0007549B">
        <w:rPr>
          <w:rFonts w:asciiTheme="minorEastAsia" w:eastAsiaTheme="minorEastAsia" w:hAnsiTheme="minorEastAsia" w:hint="eastAsia"/>
          <w:color w:val="000000" w:themeColor="text1"/>
          <w:spacing w:val="-1"/>
          <w:sz w:val="22"/>
          <w:szCs w:val="22"/>
        </w:rPr>
        <w:t>結核菌による</w:t>
      </w:r>
      <w:r w:rsidR="003C281A" w:rsidRPr="0007549B">
        <w:rPr>
          <w:rFonts w:asciiTheme="minorEastAsia" w:eastAsiaTheme="minorEastAsia" w:hAnsiTheme="minorEastAsia" w:cs="HiraKakuPro-W6" w:hint="eastAsia"/>
          <w:color w:val="000000" w:themeColor="text1"/>
          <w:sz w:val="22"/>
          <w:szCs w:val="22"/>
          <w:lang w:bidi="en-US"/>
        </w:rPr>
        <w:t>集団</w:t>
      </w:r>
      <w:r w:rsidR="00144212" w:rsidRPr="0007549B">
        <w:rPr>
          <w:rFonts w:asciiTheme="minorEastAsia" w:eastAsiaTheme="minorEastAsia" w:hAnsiTheme="minorEastAsia" w:cs="HiraKakuPro-W6" w:hint="eastAsia"/>
          <w:color w:val="000000" w:themeColor="text1"/>
          <w:sz w:val="22"/>
          <w:szCs w:val="22"/>
          <w:lang w:bidi="en-US"/>
        </w:rPr>
        <w:t>感染</w:t>
      </w:r>
      <w:r w:rsidR="003C281A" w:rsidRPr="0007549B">
        <w:rPr>
          <w:rFonts w:asciiTheme="minorEastAsia" w:eastAsiaTheme="minorEastAsia" w:hAnsiTheme="minorEastAsia" w:cs="HiraKakuPro-W6" w:hint="eastAsia"/>
          <w:color w:val="000000" w:themeColor="text1"/>
          <w:sz w:val="22"/>
          <w:szCs w:val="22"/>
          <w:lang w:bidi="en-US"/>
        </w:rPr>
        <w:t>事例の掘り起こしや多剤耐性</w:t>
      </w:r>
      <w:r w:rsidR="00144212" w:rsidRPr="0007549B">
        <w:rPr>
          <w:rFonts w:asciiTheme="minorEastAsia" w:eastAsiaTheme="minorEastAsia" w:hAnsiTheme="minorEastAsia" w:hint="eastAsia"/>
          <w:color w:val="000000" w:themeColor="text1"/>
          <w:spacing w:val="-1"/>
          <w:sz w:val="22"/>
          <w:szCs w:val="22"/>
        </w:rPr>
        <w:t>結核菌</w:t>
      </w:r>
      <w:r w:rsidR="003C281A" w:rsidRPr="0007549B">
        <w:rPr>
          <w:rFonts w:asciiTheme="minorEastAsia" w:eastAsiaTheme="minorEastAsia" w:hAnsiTheme="minorEastAsia" w:cs="HiraKakuPro-W6" w:hint="eastAsia"/>
          <w:color w:val="000000" w:themeColor="text1"/>
          <w:sz w:val="22"/>
          <w:szCs w:val="22"/>
          <w:lang w:bidi="en-US"/>
        </w:rPr>
        <w:t>のまん延防止に役立つ</w:t>
      </w:r>
      <w:r w:rsidR="003C281A" w:rsidRPr="0007549B">
        <w:rPr>
          <w:rFonts w:asciiTheme="minorEastAsia" w:eastAsiaTheme="minorEastAsia" w:hAnsiTheme="minorEastAsia" w:hint="eastAsia"/>
          <w:color w:val="000000" w:themeColor="text1"/>
          <w:sz w:val="22"/>
          <w:szCs w:val="22"/>
        </w:rPr>
        <w:t>。〔</w:t>
      </w:r>
      <w:r w:rsidR="00350959" w:rsidRPr="0007549B">
        <w:rPr>
          <w:rFonts w:asciiTheme="minorEastAsia" w:eastAsiaTheme="minorEastAsia" w:hAnsiTheme="minorEastAsia" w:hint="eastAsia"/>
          <w:color w:val="000000" w:themeColor="text1"/>
          <w:sz w:val="22"/>
          <w:szCs w:val="22"/>
        </w:rPr>
        <w:t>府感対課</w:t>
      </w:r>
      <w:r w:rsidR="003C281A" w:rsidRPr="0007549B">
        <w:rPr>
          <w:rFonts w:asciiTheme="minorEastAsia" w:eastAsiaTheme="minorEastAsia" w:hAnsiTheme="minorEastAsia" w:hint="eastAsia"/>
          <w:color w:val="000000" w:themeColor="text1"/>
          <w:sz w:val="22"/>
          <w:szCs w:val="22"/>
        </w:rPr>
        <w:t>、</w:t>
      </w:r>
      <w:r w:rsidR="00CC1ACD" w:rsidRPr="0007549B">
        <w:rPr>
          <w:rFonts w:asciiTheme="minorEastAsia" w:eastAsiaTheme="minorEastAsia" w:hAnsiTheme="minorEastAsia" w:hint="eastAsia"/>
          <w:color w:val="000000" w:themeColor="text1"/>
          <w:sz w:val="22"/>
          <w:szCs w:val="22"/>
        </w:rPr>
        <w:t>感対課、</w:t>
      </w:r>
      <w:r w:rsidR="003C281A" w:rsidRPr="0007549B">
        <w:rPr>
          <w:rFonts w:asciiTheme="minorEastAsia" w:eastAsiaTheme="minorEastAsia" w:hAnsiTheme="minorEastAsia"/>
          <w:color w:val="000000" w:themeColor="text1"/>
          <w:sz w:val="22"/>
          <w:szCs w:val="22"/>
        </w:rPr>
        <w:t>B</w:t>
      </w:r>
      <w:r w:rsidR="003C281A" w:rsidRPr="0007549B">
        <w:rPr>
          <w:rFonts w:asciiTheme="minorEastAsia" w:eastAsiaTheme="minorEastAsia" w:hAnsiTheme="minorEastAsia" w:hint="eastAsia"/>
          <w:color w:val="000000" w:themeColor="text1"/>
          <w:sz w:val="22"/>
          <w:szCs w:val="22"/>
        </w:rPr>
        <w:t>〕</w:t>
      </w:r>
    </w:p>
    <w:p w14:paraId="67145247" w14:textId="2F664829" w:rsidR="002F1CDD" w:rsidRPr="0007549B" w:rsidRDefault="002F1CDD" w:rsidP="00FB2330">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007B5E20" w:rsidRPr="0007549B">
        <w:rPr>
          <w:rFonts w:asciiTheme="minorEastAsia" w:eastAsiaTheme="minorEastAsia" w:hAnsiTheme="minorEastAsia" w:hint="eastAsia"/>
          <w:color w:val="000000" w:themeColor="text1"/>
          <w:sz w:val="22"/>
          <w:szCs w:val="22"/>
        </w:rPr>
        <w:t>細菌性呼吸器感染症</w:t>
      </w:r>
      <w:r w:rsidRPr="0007549B">
        <w:rPr>
          <w:rFonts w:asciiTheme="minorEastAsia" w:eastAsiaTheme="minorEastAsia" w:hAnsiTheme="minorEastAsia" w:hint="eastAsia"/>
          <w:color w:val="000000" w:themeColor="text1"/>
          <w:sz w:val="22"/>
          <w:szCs w:val="22"/>
        </w:rPr>
        <w:t>の拡大防止に役立つ。〔</w:t>
      </w:r>
      <w:r w:rsidR="00350959" w:rsidRPr="0007549B">
        <w:rPr>
          <w:rFonts w:asciiTheme="minorEastAsia" w:eastAsiaTheme="minorEastAsia" w:hAnsiTheme="minorEastAsia" w:hint="eastAsia"/>
          <w:color w:val="000000" w:themeColor="text1"/>
          <w:sz w:val="22"/>
          <w:szCs w:val="22"/>
        </w:rPr>
        <w:t>府感対課</w:t>
      </w: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color w:val="000000" w:themeColor="text1"/>
          <w:sz w:val="22"/>
          <w:szCs w:val="22"/>
        </w:rPr>
        <w:t>C</w:t>
      </w:r>
      <w:r w:rsidRPr="0007549B">
        <w:rPr>
          <w:rFonts w:asciiTheme="minorEastAsia" w:eastAsiaTheme="minorEastAsia" w:hAnsiTheme="minorEastAsia" w:hint="eastAsia"/>
          <w:color w:val="000000" w:themeColor="text1"/>
          <w:sz w:val="22"/>
          <w:szCs w:val="22"/>
        </w:rPr>
        <w:t>〕</w:t>
      </w:r>
    </w:p>
    <w:p w14:paraId="539C0739" w14:textId="340BF98D" w:rsidR="007E7EA2" w:rsidRPr="0007549B" w:rsidRDefault="007E7EA2" w:rsidP="00FB2330">
      <w:pPr>
        <w:ind w:leftChars="100" w:left="460" w:hangingChars="100" w:hanging="220"/>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hint="eastAsia"/>
          <w:color w:val="000000" w:themeColor="text1"/>
          <w:spacing w:val="-1"/>
          <w:sz w:val="22"/>
          <w:szCs w:val="22"/>
        </w:rPr>
        <w:t>保健所を通して地域の医療機関に情報提供することにより、院内感染の拡大防止に役立つ。〔</w:t>
      </w:r>
      <w:r w:rsidR="00350959" w:rsidRPr="0007549B">
        <w:rPr>
          <w:rFonts w:asciiTheme="minorEastAsia" w:eastAsiaTheme="minorEastAsia" w:hAnsiTheme="minorEastAsia" w:hint="eastAsia"/>
          <w:color w:val="000000" w:themeColor="text1"/>
          <w:sz w:val="22"/>
          <w:szCs w:val="22"/>
        </w:rPr>
        <w:t>府感対課</w:t>
      </w:r>
      <w:r w:rsidRPr="0007549B">
        <w:rPr>
          <w:rFonts w:asciiTheme="minorEastAsia" w:eastAsiaTheme="minorEastAsia" w:hAnsiTheme="minorEastAsia" w:hint="eastAsia"/>
          <w:color w:val="000000" w:themeColor="text1"/>
          <w:spacing w:val="-1"/>
          <w:sz w:val="22"/>
          <w:szCs w:val="22"/>
        </w:rPr>
        <w:t>、保健所、府内医療機関、</w:t>
      </w:r>
      <w:r w:rsidRPr="0007549B">
        <w:rPr>
          <w:rFonts w:asciiTheme="minorEastAsia" w:eastAsiaTheme="minorEastAsia" w:hAnsiTheme="minorEastAsia"/>
          <w:color w:val="000000" w:themeColor="text1"/>
          <w:spacing w:val="-1"/>
          <w:sz w:val="22"/>
          <w:szCs w:val="22"/>
        </w:rPr>
        <w:t>B</w:t>
      </w:r>
      <w:r w:rsidRPr="0007549B">
        <w:rPr>
          <w:rFonts w:asciiTheme="minorEastAsia" w:eastAsiaTheme="minorEastAsia" w:hAnsiTheme="minorEastAsia" w:hint="eastAsia"/>
          <w:color w:val="000000" w:themeColor="text1"/>
          <w:spacing w:val="-1"/>
          <w:sz w:val="22"/>
          <w:szCs w:val="22"/>
        </w:rPr>
        <w:t>〕</w:t>
      </w:r>
    </w:p>
    <w:p w14:paraId="05CA2121" w14:textId="78AF0EFB" w:rsidR="00965419" w:rsidRPr="0007549B" w:rsidRDefault="00965419" w:rsidP="00965419">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cs="ＭＳ 明朝" w:hint="eastAsia"/>
          <w:color w:val="000000" w:themeColor="text1"/>
          <w:sz w:val="22"/>
          <w:szCs w:val="22"/>
        </w:rPr>
        <w:t>解析結果を</w:t>
      </w:r>
      <w:r w:rsidRPr="0007549B">
        <w:rPr>
          <w:rFonts w:asciiTheme="minorEastAsia" w:eastAsiaTheme="minorEastAsia" w:hAnsiTheme="minorEastAsia" w:hint="eastAsia"/>
          <w:color w:val="000000" w:themeColor="text1"/>
          <w:sz w:val="22"/>
          <w:szCs w:val="22"/>
        </w:rPr>
        <w:t>府（医療対策課）・府内保健所に情報還元した。さらに研究成果が国立感染研究所に情報還元されて国レベルでの流行状態把握、ワクチン株の選定などの行政施策に生かされた。〔</w:t>
      </w:r>
      <w:r w:rsidR="00350959" w:rsidRPr="0007549B">
        <w:rPr>
          <w:rFonts w:asciiTheme="minorEastAsia" w:eastAsiaTheme="minorEastAsia" w:hAnsiTheme="minorEastAsia" w:hint="eastAsia"/>
          <w:color w:val="000000" w:themeColor="text1"/>
          <w:sz w:val="22"/>
          <w:szCs w:val="22"/>
        </w:rPr>
        <w:t>府感対課</w:t>
      </w:r>
      <w:r w:rsidR="00884E49" w:rsidRPr="0007549B">
        <w:rPr>
          <w:rFonts w:asciiTheme="minorEastAsia" w:eastAsiaTheme="minorEastAsia" w:hAnsiTheme="minorEastAsia" w:hint="eastAsia"/>
          <w:color w:val="000000" w:themeColor="text1"/>
          <w:sz w:val="22"/>
          <w:szCs w:val="22"/>
        </w:rPr>
        <w:t>、保健所、</w:t>
      </w:r>
      <w:r w:rsidRPr="0007549B">
        <w:rPr>
          <w:rFonts w:asciiTheme="minorEastAsia" w:eastAsiaTheme="minorEastAsia" w:hAnsiTheme="minorEastAsia" w:hint="eastAsia"/>
          <w:color w:val="000000" w:themeColor="text1"/>
          <w:sz w:val="22"/>
          <w:szCs w:val="22"/>
        </w:rPr>
        <w:t>国感研、D〕</w:t>
      </w:r>
    </w:p>
    <w:p w14:paraId="2910D50D" w14:textId="77777777" w:rsidR="00965419" w:rsidRPr="006B17CE" w:rsidRDefault="00965419" w:rsidP="00FB2330">
      <w:pPr>
        <w:ind w:leftChars="100" w:left="460" w:hangingChars="100" w:hanging="220"/>
        <w:rPr>
          <w:rFonts w:asciiTheme="minorEastAsia" w:eastAsiaTheme="minorEastAsia" w:hAnsiTheme="minorEastAsia"/>
          <w:color w:val="000000" w:themeColor="text1"/>
          <w:sz w:val="22"/>
          <w:szCs w:val="22"/>
        </w:rPr>
      </w:pPr>
    </w:p>
    <w:p w14:paraId="3CD2D693" w14:textId="67183EDA"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4</w:t>
      </w:r>
      <w:r w:rsidRPr="004765F6">
        <w:rPr>
          <w:rFonts w:asciiTheme="majorEastAsia" w:eastAsiaTheme="majorEastAsia" w:hAnsiTheme="majorEastAsia" w:hint="eastAsia"/>
          <w:color w:val="000000" w:themeColor="text1"/>
          <w:sz w:val="22"/>
          <w:szCs w:val="22"/>
        </w:rPr>
        <w:t xml:space="preserve">　HIVおよびその他の性感染症に関する研究</w:t>
      </w:r>
      <w:r w:rsidR="00391700" w:rsidRPr="004765F6">
        <w:rPr>
          <w:rFonts w:asciiTheme="minorEastAsia" w:eastAsiaTheme="minorEastAsia" w:hAnsiTheme="minorEastAsia" w:hint="eastAsia"/>
          <w:color w:val="000000" w:themeColor="text1"/>
          <w:sz w:val="22"/>
          <w:szCs w:val="22"/>
        </w:rPr>
        <w:t>（ウイ）</w:t>
      </w:r>
    </w:p>
    <w:p w14:paraId="7F7EA84E" w14:textId="77777777"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1D2E3E1C" w14:textId="1C4ADAFB" w:rsidR="00B2498E" w:rsidRPr="0007549B" w:rsidRDefault="0007549B" w:rsidP="0007549B">
      <w:pPr>
        <w:ind w:leftChars="118" w:left="424" w:hangingChars="64" w:hanging="141"/>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B2498E" w:rsidRPr="0007549B">
        <w:rPr>
          <w:rFonts w:asciiTheme="minorEastAsia" w:eastAsiaTheme="minorEastAsia" w:hAnsiTheme="minorEastAsia"/>
          <w:color w:val="000000" w:themeColor="text1"/>
          <w:sz w:val="22"/>
          <w:szCs w:val="22"/>
        </w:rPr>
        <w:t>HIV</w:t>
      </w:r>
      <w:r w:rsidR="00B2498E" w:rsidRPr="0007549B">
        <w:rPr>
          <w:rFonts w:asciiTheme="minorEastAsia" w:eastAsiaTheme="minorEastAsia" w:hAnsiTheme="minorEastAsia" w:hint="eastAsia"/>
          <w:color w:val="000000" w:themeColor="text1"/>
          <w:sz w:val="22"/>
          <w:szCs w:val="22"/>
        </w:rPr>
        <w:t>感染者の継続的な確認検査</w:t>
      </w:r>
      <w:r w:rsidR="00B2498E" w:rsidRPr="0007549B">
        <w:rPr>
          <w:rFonts w:asciiTheme="minorEastAsia" w:eastAsiaTheme="minorEastAsia" w:hAnsiTheme="minorEastAsia"/>
          <w:color w:val="000000" w:themeColor="text1"/>
          <w:sz w:val="22"/>
          <w:szCs w:val="22"/>
        </w:rPr>
        <w:t>及び</w:t>
      </w:r>
      <w:r w:rsidR="00B2498E" w:rsidRPr="0007549B">
        <w:rPr>
          <w:rFonts w:asciiTheme="minorEastAsia" w:eastAsiaTheme="minorEastAsia" w:hAnsiTheme="minorEastAsia" w:hint="eastAsia"/>
          <w:color w:val="000000" w:themeColor="text1"/>
          <w:sz w:val="22"/>
          <w:szCs w:val="22"/>
        </w:rPr>
        <w:t>フォローアップ、検査受検者増加対策に関する研究、性感染症としての</w:t>
      </w:r>
      <w:r w:rsidR="00B2498E" w:rsidRPr="0007549B">
        <w:rPr>
          <w:rFonts w:asciiTheme="minorEastAsia" w:eastAsiaTheme="minorEastAsia" w:hAnsiTheme="minorEastAsia"/>
          <w:color w:val="000000" w:themeColor="text1"/>
          <w:sz w:val="22"/>
          <w:szCs w:val="22"/>
        </w:rPr>
        <w:t>B</w:t>
      </w:r>
      <w:r w:rsidR="00B2498E" w:rsidRPr="0007549B">
        <w:rPr>
          <w:rFonts w:asciiTheme="minorEastAsia" w:eastAsiaTheme="minorEastAsia" w:hAnsiTheme="minorEastAsia" w:hint="eastAsia"/>
          <w:color w:val="000000" w:themeColor="text1"/>
          <w:sz w:val="22"/>
          <w:szCs w:val="22"/>
        </w:rPr>
        <w:t>型肝炎・梅毒の調査研究を実施した。</w:t>
      </w:r>
    </w:p>
    <w:p w14:paraId="105A6767" w14:textId="12117025"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606CCA28" w14:textId="7DFD9F69" w:rsidR="00965419" w:rsidRPr="004765F6" w:rsidRDefault="00965419" w:rsidP="0028662E">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07549B">
        <w:rPr>
          <w:rFonts w:asciiTheme="minorEastAsia" w:eastAsiaTheme="minorEastAsia" w:hAnsiTheme="minorEastAsia" w:hint="eastAsia"/>
          <w:color w:val="000000" w:themeColor="text1"/>
          <w:sz w:val="22"/>
          <w:szCs w:val="22"/>
        </w:rPr>
        <w:t>迅速な医療機関及び府（</w:t>
      </w:r>
      <w:r w:rsidR="0028662E" w:rsidRPr="0007549B">
        <w:rPr>
          <w:rFonts w:asciiTheme="minorEastAsia" w:eastAsiaTheme="minorEastAsia" w:hAnsiTheme="minorEastAsia" w:hint="eastAsia"/>
          <w:color w:val="000000" w:themeColor="text1"/>
          <w:sz w:val="22"/>
          <w:szCs w:val="22"/>
        </w:rPr>
        <w:t>府感対</w:t>
      </w:r>
      <w:r w:rsidRPr="0007549B">
        <w:rPr>
          <w:rFonts w:asciiTheme="minorEastAsia" w:eastAsiaTheme="minorEastAsia" w:hAnsiTheme="minorEastAsia" w:hint="eastAsia"/>
          <w:color w:val="000000" w:themeColor="text1"/>
          <w:sz w:val="22"/>
          <w:szCs w:val="22"/>
        </w:rPr>
        <w:t>課）への情報還元、新たな患者の発掘及び実態把握を通じてエイズ対策に貢献した。〔</w:t>
      </w:r>
      <w:r w:rsidR="0028662E" w:rsidRPr="0007549B">
        <w:rPr>
          <w:rFonts w:asciiTheme="minorEastAsia" w:eastAsiaTheme="minorEastAsia" w:hAnsiTheme="minorEastAsia" w:hint="eastAsia"/>
          <w:color w:val="000000" w:themeColor="text1"/>
          <w:sz w:val="22"/>
          <w:szCs w:val="22"/>
        </w:rPr>
        <w:t>府感対課</w:t>
      </w:r>
      <w:r w:rsidRPr="0007549B">
        <w:rPr>
          <w:rFonts w:asciiTheme="minorEastAsia" w:eastAsiaTheme="minorEastAsia" w:hAnsiTheme="minorEastAsia" w:hint="eastAsia"/>
          <w:color w:val="000000" w:themeColor="text1"/>
          <w:sz w:val="22"/>
          <w:szCs w:val="22"/>
        </w:rPr>
        <w:t>、医療機関、B〕</w:t>
      </w:r>
    </w:p>
    <w:p w14:paraId="7ADDE076" w14:textId="77777777" w:rsidR="007F7C45" w:rsidRPr="004765F6" w:rsidRDefault="007F7C45" w:rsidP="00965419">
      <w:pPr>
        <w:ind w:leftChars="100" w:left="460" w:hangingChars="100" w:hanging="220"/>
        <w:rPr>
          <w:rFonts w:asciiTheme="minorEastAsia" w:eastAsiaTheme="minorEastAsia" w:hAnsiTheme="minorEastAsia"/>
          <w:color w:val="000000" w:themeColor="text1"/>
          <w:sz w:val="22"/>
          <w:szCs w:val="22"/>
        </w:rPr>
      </w:pPr>
    </w:p>
    <w:p w14:paraId="7FB1E113" w14:textId="1AE42AAA" w:rsidR="00391700" w:rsidRPr="004765F6" w:rsidRDefault="00FB2330" w:rsidP="007B2D08">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5</w:t>
      </w:r>
      <w:r w:rsidRPr="004765F6">
        <w:rPr>
          <w:rFonts w:asciiTheme="majorEastAsia" w:eastAsiaTheme="majorEastAsia" w:hAnsiTheme="majorEastAsia" w:hint="eastAsia"/>
          <w:color w:val="000000" w:themeColor="text1"/>
          <w:sz w:val="22"/>
          <w:szCs w:val="22"/>
        </w:rPr>
        <w:t xml:space="preserve">　寄生虫感染症に関する研究</w:t>
      </w:r>
      <w:r w:rsidR="00391700" w:rsidRPr="004765F6">
        <w:rPr>
          <w:rFonts w:asciiTheme="minorEastAsia" w:eastAsiaTheme="minorEastAsia" w:hAnsiTheme="minorEastAsia" w:hint="eastAsia"/>
          <w:color w:val="000000" w:themeColor="text1"/>
          <w:sz w:val="22"/>
          <w:szCs w:val="22"/>
        </w:rPr>
        <w:t>（微生）</w:t>
      </w:r>
    </w:p>
    <w:p w14:paraId="716C3D1B" w14:textId="661481A6" w:rsidR="007B2D08" w:rsidRPr="004765F6" w:rsidRDefault="007B2D08" w:rsidP="007B2D08">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68BDC897" w14:textId="38E1A6D8" w:rsidR="00206789" w:rsidRPr="004765F6" w:rsidRDefault="00206789" w:rsidP="0020678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Pr="004765F6">
        <w:rPr>
          <w:rFonts w:asciiTheme="minorEastAsia" w:eastAsiaTheme="minorEastAsia" w:hAnsiTheme="minorEastAsia" w:cs="Kozuka Mincho Pro L" w:hint="eastAsia"/>
          <w:color w:val="000000" w:themeColor="text1"/>
          <w:sz w:val="22"/>
          <w:szCs w:val="22"/>
          <w:lang w:val="ja-JP"/>
        </w:rPr>
        <w:t>臨床、動物等に由来する寄生虫と食品等に認める寄生虫または寄生虫様の異物について、その同定法の技術向上に努めた。</w:t>
      </w:r>
      <w:r w:rsidR="002B2E3F" w:rsidRPr="004765F6">
        <w:rPr>
          <w:rFonts w:asciiTheme="minorEastAsia" w:eastAsiaTheme="minorEastAsia" w:hAnsiTheme="minorEastAsia" w:cs="Kozuka Mincho Pro L" w:hint="eastAsia"/>
          <w:color w:val="000000" w:themeColor="text1"/>
          <w:sz w:val="22"/>
          <w:szCs w:val="22"/>
          <w:lang w:val="ja-JP"/>
        </w:rPr>
        <w:t>また、必要に応じて寄生虫の分布状況等の調査を実施した。</w:t>
      </w:r>
    </w:p>
    <w:p w14:paraId="53C539EC" w14:textId="77777777" w:rsidR="00206789" w:rsidRPr="004765F6" w:rsidRDefault="00206789" w:rsidP="0020678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504BF03F" w14:textId="318B4E20" w:rsidR="00206789" w:rsidRPr="006B17CE" w:rsidRDefault="00206789" w:rsidP="0020678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・顕微鏡下で形態が不明瞭な事例でのPCR法の有用性を確認した。</w:t>
      </w:r>
      <w:r w:rsidR="002B2E3F" w:rsidRPr="004765F6">
        <w:rPr>
          <w:rFonts w:asciiTheme="minorEastAsia" w:eastAsiaTheme="minorEastAsia" w:hAnsiTheme="minorEastAsia" w:hint="eastAsia"/>
          <w:color w:val="000000" w:themeColor="text1"/>
          <w:sz w:val="22"/>
          <w:szCs w:val="22"/>
        </w:rPr>
        <w:t>大阪府内に流通する魚介類についてアニサキスの分布状況をまとめた。シカ肉に寄生する獣肉</w:t>
      </w:r>
      <w:r w:rsidR="00CC1ACD" w:rsidRPr="004765F6">
        <w:rPr>
          <w:rFonts w:asciiTheme="minorEastAsia" w:eastAsiaTheme="minorEastAsia" w:hAnsiTheme="minorEastAsia" w:hint="eastAsia"/>
          <w:color w:val="000000" w:themeColor="text1"/>
          <w:sz w:val="22"/>
          <w:szCs w:val="22"/>
        </w:rPr>
        <w:t>胞子虫の寄生実態を明らかにし、遺伝子検査法を開発した。</w:t>
      </w:r>
      <w:r w:rsidRPr="004765F6">
        <w:rPr>
          <w:rFonts w:asciiTheme="minorEastAsia" w:eastAsiaTheme="minorEastAsia" w:hAnsiTheme="minorEastAsia" w:hint="eastAsia"/>
          <w:color w:val="000000" w:themeColor="text1"/>
          <w:sz w:val="22"/>
          <w:szCs w:val="22"/>
        </w:rPr>
        <w:t>〔生衛</w:t>
      </w:r>
      <w:r w:rsidRPr="0007549B">
        <w:rPr>
          <w:rFonts w:asciiTheme="minorEastAsia" w:eastAsiaTheme="minorEastAsia" w:hAnsiTheme="minorEastAsia" w:hint="eastAsia"/>
          <w:color w:val="000000" w:themeColor="text1"/>
          <w:sz w:val="22"/>
          <w:szCs w:val="22"/>
        </w:rPr>
        <w:t>課、</w:t>
      </w:r>
      <w:r w:rsidR="0028662E" w:rsidRPr="0007549B">
        <w:rPr>
          <w:rFonts w:asciiTheme="minorEastAsia" w:eastAsiaTheme="minorEastAsia" w:hAnsiTheme="minorEastAsia" w:hint="eastAsia"/>
          <w:color w:val="000000" w:themeColor="text1"/>
          <w:sz w:val="22"/>
          <w:szCs w:val="22"/>
        </w:rPr>
        <w:t>市</w:t>
      </w:r>
      <w:r w:rsidRPr="0007549B">
        <w:rPr>
          <w:rFonts w:asciiTheme="minorEastAsia" w:eastAsiaTheme="minorEastAsia" w:hAnsiTheme="minorEastAsia" w:hint="eastAsia"/>
          <w:color w:val="000000" w:themeColor="text1"/>
          <w:sz w:val="22"/>
          <w:szCs w:val="22"/>
        </w:rPr>
        <w:t>感対課、</w:t>
      </w:r>
      <w:r w:rsidR="00884E49" w:rsidRPr="0007549B">
        <w:rPr>
          <w:rFonts w:asciiTheme="minorEastAsia" w:eastAsiaTheme="minorEastAsia" w:hAnsiTheme="minorEastAsia"/>
          <w:color w:val="000000" w:themeColor="text1"/>
          <w:sz w:val="22"/>
          <w:szCs w:val="22"/>
        </w:rPr>
        <w:t>A</w:t>
      </w:r>
      <w:r w:rsidR="00884E49" w:rsidRPr="0007549B">
        <w:rPr>
          <w:rFonts w:asciiTheme="minorEastAsia" w:eastAsiaTheme="minorEastAsia" w:hAnsiTheme="minorEastAsia" w:hint="eastAsia"/>
          <w:color w:val="000000" w:themeColor="text1"/>
          <w:sz w:val="22"/>
          <w:szCs w:val="22"/>
        </w:rPr>
        <w:t>、</w:t>
      </w:r>
      <w:r w:rsidR="00CE1B41" w:rsidRPr="006B17CE">
        <w:rPr>
          <w:rFonts w:asciiTheme="minorEastAsia" w:eastAsiaTheme="minorEastAsia" w:hAnsiTheme="minorEastAsia" w:hint="eastAsia"/>
          <w:color w:val="000000" w:themeColor="text1"/>
          <w:sz w:val="22"/>
          <w:szCs w:val="22"/>
        </w:rPr>
        <w:t>B</w:t>
      </w:r>
      <w:r w:rsidR="00E83464" w:rsidRPr="006B17CE">
        <w:rPr>
          <w:rFonts w:asciiTheme="minorEastAsia" w:eastAsiaTheme="minorEastAsia" w:hAnsiTheme="minorEastAsia" w:hint="eastAsia"/>
          <w:color w:val="000000" w:themeColor="text1"/>
          <w:sz w:val="22"/>
          <w:szCs w:val="22"/>
        </w:rPr>
        <w:t>、C</w:t>
      </w:r>
      <w:r w:rsidRPr="006B17CE">
        <w:rPr>
          <w:rFonts w:asciiTheme="minorEastAsia" w:eastAsiaTheme="minorEastAsia" w:hAnsiTheme="minorEastAsia" w:hint="eastAsia"/>
          <w:color w:val="000000" w:themeColor="text1"/>
          <w:sz w:val="22"/>
          <w:szCs w:val="22"/>
        </w:rPr>
        <w:t>〕</w:t>
      </w:r>
    </w:p>
    <w:p w14:paraId="2CF91690" w14:textId="77777777" w:rsidR="007F7C45" w:rsidRPr="004765F6" w:rsidRDefault="007F7C45" w:rsidP="00206789">
      <w:pPr>
        <w:ind w:leftChars="100" w:left="460" w:hangingChars="100" w:hanging="220"/>
        <w:rPr>
          <w:rFonts w:asciiTheme="minorEastAsia" w:eastAsiaTheme="minorEastAsia" w:hAnsiTheme="minorEastAsia"/>
          <w:color w:val="000000" w:themeColor="text1"/>
          <w:sz w:val="22"/>
          <w:szCs w:val="22"/>
        </w:rPr>
      </w:pPr>
    </w:p>
    <w:p w14:paraId="763D0FC3" w14:textId="03D875ED" w:rsidR="00FB2330" w:rsidRPr="004765F6" w:rsidRDefault="00FB2330" w:rsidP="00FB2330">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t xml:space="preserve">6　</w:t>
      </w:r>
      <w:r w:rsidR="00CC1ACD" w:rsidRPr="004765F6">
        <w:rPr>
          <w:rFonts w:asciiTheme="majorEastAsia" w:eastAsiaTheme="majorEastAsia" w:hAnsiTheme="majorEastAsia" w:hint="eastAsia"/>
          <w:color w:val="000000" w:themeColor="text1"/>
          <w:sz w:val="22"/>
          <w:szCs w:val="22"/>
        </w:rPr>
        <w:t>衛生動物を介する</w:t>
      </w:r>
      <w:r w:rsidRPr="004765F6">
        <w:rPr>
          <w:rFonts w:asciiTheme="majorEastAsia" w:eastAsiaTheme="majorEastAsia" w:hAnsiTheme="majorEastAsia" w:hint="eastAsia"/>
          <w:color w:val="000000" w:themeColor="text1"/>
          <w:sz w:val="22"/>
          <w:szCs w:val="22"/>
        </w:rPr>
        <w:t>感染症に関する研究</w:t>
      </w:r>
      <w:r w:rsidR="00391700" w:rsidRPr="0007549B">
        <w:rPr>
          <w:rFonts w:asciiTheme="minorEastAsia" w:eastAsiaTheme="minorEastAsia" w:hAnsiTheme="minorEastAsia" w:hint="eastAsia"/>
          <w:color w:val="000000" w:themeColor="text1"/>
          <w:sz w:val="22"/>
          <w:szCs w:val="22"/>
        </w:rPr>
        <w:t>（</w:t>
      </w:r>
      <w:r w:rsidR="00785F41" w:rsidRPr="0007549B">
        <w:rPr>
          <w:rFonts w:asciiTheme="minorEastAsia" w:eastAsiaTheme="minorEastAsia" w:hAnsiTheme="minorEastAsia" w:hint="eastAsia"/>
          <w:color w:val="000000" w:themeColor="text1"/>
          <w:sz w:val="22"/>
          <w:szCs w:val="22"/>
        </w:rPr>
        <w:t>ウイ、</w:t>
      </w:r>
      <w:r w:rsidR="00391700" w:rsidRPr="0007549B">
        <w:rPr>
          <w:rFonts w:asciiTheme="minorEastAsia" w:eastAsiaTheme="minorEastAsia" w:hAnsiTheme="minorEastAsia" w:hint="eastAsia"/>
          <w:color w:val="000000" w:themeColor="text1"/>
          <w:sz w:val="22"/>
          <w:szCs w:val="22"/>
        </w:rPr>
        <w:t>微生）</w:t>
      </w:r>
    </w:p>
    <w:p w14:paraId="77F18953" w14:textId="70B60ABC" w:rsidR="008A3BFF" w:rsidRPr="004765F6" w:rsidRDefault="008A3BFF" w:rsidP="008A3BFF">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08AE655E" w14:textId="77777777" w:rsidR="00366ED5" w:rsidRPr="004765F6" w:rsidRDefault="00366ED5" w:rsidP="00366ED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・デング熱、ジカウイルス感染症、チクングニア熱などの輸入感染症、日本紅斑熱、ツツガムシ病などのリケッチア症、ダニを媒介とする重症熱性血小板減少症候群の診断、媒介者である蚊・マダニ</w:t>
      </w:r>
      <w:r w:rsidRPr="004765F6">
        <w:rPr>
          <w:rFonts w:asciiTheme="minorEastAsia" w:eastAsiaTheme="minorEastAsia" w:hAnsiTheme="minorEastAsia"/>
          <w:color w:val="000000" w:themeColor="text1"/>
          <w:spacing w:val="-1"/>
          <w:sz w:val="22"/>
          <w:szCs w:val="22"/>
        </w:rPr>
        <w:t>及び</w:t>
      </w:r>
      <w:r w:rsidRPr="004765F6">
        <w:rPr>
          <w:rFonts w:asciiTheme="minorEastAsia" w:eastAsiaTheme="minorEastAsia" w:hAnsiTheme="minorEastAsia" w:hint="eastAsia"/>
          <w:color w:val="000000" w:themeColor="text1"/>
          <w:spacing w:val="-1"/>
          <w:sz w:val="22"/>
          <w:szCs w:val="22"/>
        </w:rPr>
        <w:t>それらが保有する病原体の環境調査を実施した。</w:t>
      </w:r>
    </w:p>
    <w:p w14:paraId="5B2E328B" w14:textId="77777777" w:rsidR="00366ED5" w:rsidRPr="004765F6" w:rsidRDefault="00366ED5" w:rsidP="00366ED5">
      <w:pPr>
        <w:ind w:leftChars="100" w:left="458" w:hangingChars="100" w:hanging="21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pacing w:val="-1"/>
          <w:sz w:val="22"/>
          <w:szCs w:val="22"/>
        </w:rPr>
        <w:t>・大阪府の蚊媒介性ウイルスのサーベイランス・アライグマの日本紅斑熱リケッチアの抗体保有状況を調査した。</w:t>
      </w:r>
    </w:p>
    <w:p w14:paraId="2328D0DE" w14:textId="659EE7FA" w:rsidR="00206789" w:rsidRPr="0007549B" w:rsidRDefault="00206789" w:rsidP="00206789">
      <w:pPr>
        <w:ind w:leftChars="100" w:left="460" w:hangingChars="100" w:hanging="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・大阪市動物管理センターと共同で大阪市のイヌ・ネコにおける</w:t>
      </w:r>
      <w:r w:rsidR="00F23290" w:rsidRPr="0007549B">
        <w:rPr>
          <w:rFonts w:asciiTheme="minorEastAsia" w:eastAsiaTheme="minorEastAsia" w:hAnsiTheme="minorEastAsia" w:hint="eastAsia"/>
          <w:color w:val="000000" w:themeColor="text1"/>
          <w:sz w:val="22"/>
          <w:szCs w:val="22"/>
        </w:rPr>
        <w:t>レプトスピラ</w:t>
      </w:r>
      <w:r w:rsidRPr="0007549B">
        <w:rPr>
          <w:rFonts w:asciiTheme="minorEastAsia" w:eastAsiaTheme="minorEastAsia" w:hAnsiTheme="minorEastAsia" w:hint="eastAsia"/>
          <w:color w:val="000000" w:themeColor="text1"/>
          <w:sz w:val="22"/>
          <w:szCs w:val="22"/>
        </w:rPr>
        <w:t>保有調査を行った。</w:t>
      </w:r>
    </w:p>
    <w:p w14:paraId="2228295D" w14:textId="771C8557" w:rsidR="00B375AD" w:rsidRPr="004765F6" w:rsidRDefault="00B375AD" w:rsidP="00206789">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005E1EA5" w:rsidRPr="004765F6">
        <w:rPr>
          <w:rFonts w:asciiTheme="minorEastAsia" w:eastAsiaTheme="minorEastAsia" w:hAnsiTheme="minorEastAsia" w:hint="eastAsia"/>
          <w:color w:val="000000" w:themeColor="text1"/>
          <w:spacing w:val="-1"/>
          <w:sz w:val="22"/>
          <w:szCs w:val="22"/>
        </w:rPr>
        <w:t>大阪市内の蚊類の生息状況を把握するとともに、ボウフラに対する薬剤抵抗性試験を実施し、効果的な薬剤選定のための調査を実施した。</w:t>
      </w:r>
    </w:p>
    <w:p w14:paraId="6FE19B61" w14:textId="77777777" w:rsidR="00206789" w:rsidRPr="004765F6" w:rsidRDefault="00206789" w:rsidP="0020678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lastRenderedPageBreak/>
        <w:t>【成果】</w:t>
      </w:r>
    </w:p>
    <w:p w14:paraId="20CF3858" w14:textId="06083349" w:rsidR="00965419" w:rsidRPr="004765F6" w:rsidRDefault="00E0180F" w:rsidP="00F47966">
      <w:pPr>
        <w:ind w:leftChars="100" w:left="460" w:hangingChars="100" w:hanging="220"/>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z w:val="22"/>
          <w:szCs w:val="22"/>
        </w:rPr>
        <w:t>・</w:t>
      </w:r>
      <w:r w:rsidR="009D7881" w:rsidRPr="004765F6">
        <w:rPr>
          <w:rFonts w:asciiTheme="minorEastAsia" w:eastAsiaTheme="minorEastAsia" w:hAnsiTheme="minorEastAsia" w:hint="eastAsia"/>
          <w:color w:val="000000" w:themeColor="text1"/>
          <w:sz w:val="22"/>
          <w:szCs w:val="22"/>
        </w:rPr>
        <w:t>病原体の保有調査は、</w:t>
      </w:r>
      <w:r w:rsidR="00965419" w:rsidRPr="004765F6">
        <w:rPr>
          <w:rFonts w:asciiTheme="minorEastAsia" w:eastAsiaTheme="minorEastAsia" w:hAnsiTheme="minorEastAsia" w:hint="eastAsia"/>
          <w:color w:val="000000" w:themeColor="text1"/>
          <w:spacing w:val="-1"/>
          <w:sz w:val="22"/>
          <w:szCs w:val="22"/>
        </w:rPr>
        <w:t>迅速に府（医療対策課）に情報還元され、海外からの輸入感染症例の把握</w:t>
      </w:r>
      <w:r w:rsidR="00965419" w:rsidRPr="004765F6">
        <w:rPr>
          <w:rFonts w:asciiTheme="minorEastAsia" w:eastAsiaTheme="minorEastAsia" w:hAnsiTheme="minorEastAsia"/>
          <w:color w:val="000000" w:themeColor="text1"/>
          <w:spacing w:val="-1"/>
          <w:sz w:val="22"/>
          <w:szCs w:val="22"/>
        </w:rPr>
        <w:t>及び</w:t>
      </w:r>
      <w:r w:rsidR="00965419" w:rsidRPr="004765F6">
        <w:rPr>
          <w:rFonts w:asciiTheme="minorEastAsia" w:eastAsiaTheme="minorEastAsia" w:hAnsiTheme="minorEastAsia" w:hint="eastAsia"/>
          <w:color w:val="000000" w:themeColor="text1"/>
          <w:spacing w:val="-1"/>
          <w:sz w:val="22"/>
          <w:szCs w:val="22"/>
        </w:rPr>
        <w:t>その対応に役立てられた。また、蚊媒介性ウイルスのサーベイランスにおける府（環境衛生課）</w:t>
      </w:r>
      <w:r w:rsidR="005D230F" w:rsidRPr="004765F6">
        <w:rPr>
          <w:rFonts w:asciiTheme="minorEastAsia" w:eastAsiaTheme="minorEastAsia" w:hAnsiTheme="minorEastAsia" w:hint="eastAsia"/>
          <w:color w:val="000000" w:themeColor="text1"/>
          <w:spacing w:val="-1"/>
          <w:sz w:val="22"/>
          <w:szCs w:val="22"/>
        </w:rPr>
        <w:t>及び</w:t>
      </w:r>
      <w:r w:rsidR="00965419" w:rsidRPr="004765F6">
        <w:rPr>
          <w:rFonts w:asciiTheme="minorEastAsia" w:eastAsiaTheme="minorEastAsia" w:hAnsiTheme="minorEastAsia"/>
          <w:color w:val="000000" w:themeColor="text1"/>
          <w:spacing w:val="-1"/>
          <w:sz w:val="22"/>
          <w:szCs w:val="22"/>
        </w:rPr>
        <w:t>府内</w:t>
      </w:r>
      <w:r w:rsidR="00965419" w:rsidRPr="004765F6">
        <w:rPr>
          <w:rFonts w:asciiTheme="minorEastAsia" w:eastAsiaTheme="minorEastAsia" w:hAnsiTheme="minorEastAsia" w:hint="eastAsia"/>
          <w:color w:val="000000" w:themeColor="text1"/>
          <w:spacing w:val="-1"/>
          <w:sz w:val="22"/>
          <w:szCs w:val="22"/>
        </w:rPr>
        <w:t>保健所への情報還元、アライグマの日本紅斑熱リケッチアの保有状況調査による動</w:t>
      </w:r>
      <w:r w:rsidR="00965419" w:rsidRPr="004765F6">
        <w:rPr>
          <w:rFonts w:asciiTheme="minorEastAsia" w:eastAsiaTheme="minorEastAsia" w:hAnsiTheme="minorEastAsia" w:hint="eastAsia"/>
          <w:color w:val="000000" w:themeColor="text1"/>
          <w:sz w:val="22"/>
          <w:szCs w:val="22"/>
        </w:rPr>
        <w:t>愛課への情報還元を通じて府の衛生監視に貢献し</w:t>
      </w:r>
      <w:r w:rsidR="00965419" w:rsidRPr="0007549B">
        <w:rPr>
          <w:rFonts w:asciiTheme="minorEastAsia" w:eastAsiaTheme="minorEastAsia" w:hAnsiTheme="minorEastAsia" w:hint="eastAsia"/>
          <w:color w:val="000000" w:themeColor="text1"/>
          <w:sz w:val="22"/>
          <w:szCs w:val="22"/>
        </w:rPr>
        <w:t>た。〔</w:t>
      </w:r>
      <w:r w:rsidR="0028662E" w:rsidRPr="0007549B">
        <w:rPr>
          <w:rFonts w:asciiTheme="minorEastAsia" w:eastAsiaTheme="minorEastAsia" w:hAnsiTheme="minorEastAsia" w:hint="eastAsia"/>
          <w:color w:val="000000" w:themeColor="text1"/>
          <w:sz w:val="22"/>
          <w:szCs w:val="22"/>
        </w:rPr>
        <w:t>府感対課</w:t>
      </w:r>
      <w:r w:rsidR="00965419" w:rsidRPr="0007549B">
        <w:rPr>
          <w:rFonts w:asciiTheme="minorEastAsia" w:eastAsiaTheme="minorEastAsia" w:hAnsiTheme="minorEastAsia" w:hint="eastAsia"/>
          <w:color w:val="000000" w:themeColor="text1"/>
          <w:sz w:val="22"/>
          <w:szCs w:val="22"/>
        </w:rPr>
        <w:t>、環衛</w:t>
      </w:r>
      <w:r w:rsidR="00965419" w:rsidRPr="004765F6">
        <w:rPr>
          <w:rFonts w:asciiTheme="minorEastAsia" w:eastAsiaTheme="minorEastAsia" w:hAnsiTheme="minorEastAsia" w:hint="eastAsia"/>
          <w:color w:val="000000" w:themeColor="text1"/>
          <w:sz w:val="22"/>
          <w:szCs w:val="22"/>
        </w:rPr>
        <w:t>課、保健所、動愛課、</w:t>
      </w:r>
      <w:r w:rsidR="00965419" w:rsidRPr="004765F6">
        <w:rPr>
          <w:rFonts w:asciiTheme="minorEastAsia" w:eastAsiaTheme="minorEastAsia" w:hAnsiTheme="minorEastAsia"/>
          <w:color w:val="000000" w:themeColor="text1"/>
          <w:sz w:val="22"/>
          <w:szCs w:val="22"/>
        </w:rPr>
        <w:t>D</w:t>
      </w:r>
      <w:r w:rsidR="00965419" w:rsidRPr="004765F6">
        <w:rPr>
          <w:rFonts w:asciiTheme="minorEastAsia" w:eastAsiaTheme="minorEastAsia" w:hAnsiTheme="minorEastAsia" w:hint="eastAsia"/>
          <w:color w:val="000000" w:themeColor="text1"/>
          <w:sz w:val="22"/>
          <w:szCs w:val="22"/>
        </w:rPr>
        <w:t>〕</w:t>
      </w:r>
    </w:p>
    <w:p w14:paraId="6AD2B823" w14:textId="4ED28A0A" w:rsidR="00366ED5" w:rsidRPr="004765F6" w:rsidRDefault="00366ED5" w:rsidP="00366ED5">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・大</w:t>
      </w:r>
      <w:r w:rsidRPr="0007549B">
        <w:rPr>
          <w:rFonts w:asciiTheme="minorEastAsia" w:eastAsiaTheme="minorEastAsia" w:hAnsiTheme="minorEastAsia" w:hint="eastAsia"/>
          <w:color w:val="000000" w:themeColor="text1"/>
          <w:sz w:val="22"/>
          <w:szCs w:val="22"/>
        </w:rPr>
        <w:t>阪市内の</w:t>
      </w:r>
      <w:r w:rsidR="00F23290" w:rsidRPr="0007549B">
        <w:rPr>
          <w:rFonts w:asciiTheme="minorEastAsia" w:eastAsiaTheme="minorEastAsia" w:hAnsiTheme="minorEastAsia" w:hint="eastAsia"/>
          <w:color w:val="000000" w:themeColor="text1"/>
          <w:sz w:val="22"/>
          <w:szCs w:val="22"/>
        </w:rPr>
        <w:t>レプトスピラ症</w:t>
      </w:r>
      <w:r w:rsidRPr="0007549B">
        <w:rPr>
          <w:rFonts w:asciiTheme="minorEastAsia" w:eastAsiaTheme="minorEastAsia" w:hAnsiTheme="minorEastAsia" w:hint="eastAsia"/>
          <w:color w:val="000000" w:themeColor="text1"/>
          <w:sz w:val="22"/>
          <w:szCs w:val="22"/>
        </w:rPr>
        <w:t>を含</w:t>
      </w:r>
      <w:r w:rsidRPr="004765F6">
        <w:rPr>
          <w:rFonts w:asciiTheme="minorEastAsia" w:eastAsiaTheme="minorEastAsia" w:hAnsiTheme="minorEastAsia" w:hint="eastAsia"/>
          <w:color w:val="000000" w:themeColor="text1"/>
          <w:sz w:val="22"/>
          <w:szCs w:val="22"/>
        </w:rPr>
        <w:t>めた動物由来感染症予防や動物との適切な関わり方に関する啓発活動に活用する。〔生衛課、C〕</w:t>
      </w:r>
    </w:p>
    <w:p w14:paraId="74EDBA6C" w14:textId="37530CC6" w:rsidR="005E1EA5" w:rsidRPr="004765F6" w:rsidRDefault="005E1EA5" w:rsidP="00965419">
      <w:pPr>
        <w:ind w:leftChars="100" w:left="460" w:hangingChars="100" w:hanging="220"/>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w:t>
      </w:r>
      <w:r w:rsidR="00CE1B41" w:rsidRPr="004765F6">
        <w:rPr>
          <w:rFonts w:asciiTheme="minorEastAsia" w:eastAsiaTheme="minorEastAsia" w:hAnsiTheme="minorEastAsia" w:hint="eastAsia"/>
          <w:color w:val="000000" w:themeColor="text1"/>
          <w:sz w:val="22"/>
          <w:szCs w:val="22"/>
        </w:rPr>
        <w:t>効果的な殺虫剤選定のための調査結果を提供した。また、有害生物の同定や対処法について情報を提供した。[生衛課、A</w:t>
      </w:r>
      <w:r w:rsidR="00E83464" w:rsidRPr="004765F6">
        <w:rPr>
          <w:rFonts w:asciiTheme="minorEastAsia" w:eastAsiaTheme="minorEastAsia" w:hAnsiTheme="minorEastAsia" w:hint="eastAsia"/>
          <w:color w:val="000000" w:themeColor="text1"/>
          <w:sz w:val="22"/>
          <w:szCs w:val="22"/>
        </w:rPr>
        <w:t>、B</w:t>
      </w:r>
      <w:r w:rsidR="00CE1B41" w:rsidRPr="004765F6">
        <w:rPr>
          <w:rFonts w:asciiTheme="minorEastAsia" w:eastAsiaTheme="minorEastAsia" w:hAnsiTheme="minorEastAsia" w:hint="eastAsia"/>
          <w:color w:val="000000" w:themeColor="text1"/>
          <w:sz w:val="22"/>
          <w:szCs w:val="22"/>
        </w:rPr>
        <w:t>]</w:t>
      </w:r>
    </w:p>
    <w:p w14:paraId="2E2D7431" w14:textId="77777777" w:rsidR="00965419" w:rsidRPr="004765F6" w:rsidRDefault="00965419" w:rsidP="00206789">
      <w:pPr>
        <w:ind w:leftChars="100" w:left="460" w:hangingChars="100" w:hanging="220"/>
        <w:rPr>
          <w:rFonts w:asciiTheme="minorEastAsia" w:eastAsiaTheme="minorEastAsia" w:hAnsiTheme="minorEastAsia"/>
          <w:color w:val="000000" w:themeColor="text1"/>
          <w:sz w:val="22"/>
          <w:szCs w:val="22"/>
        </w:rPr>
      </w:pPr>
    </w:p>
    <w:p w14:paraId="5BB834A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t>7　器具・容器包装等に関する衛生学的研究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44C96800"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15E3E165"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・試験法を改良したビスフェノールA試験法およびメタノール試験法の性能評価ならびにジフェニルカーボネート試験法およびアミン試験法の改良に関する研究等を実施した。</w:t>
      </w:r>
    </w:p>
    <w:p w14:paraId="624A92B7"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ポジティブリスト制度に不可欠な溶出試験法の開発に取り組み、その試験法で見極めることが求められる、非意図的添加物質（NIAS；合成樹脂製品に含有される原料や添加剤等に由来する不純物あるいは分解物など）について研究した。</w:t>
      </w:r>
    </w:p>
    <w:p w14:paraId="61EB6B11"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・飲料や環境で広く検出されているマイクロプラスチックについてその実態や挙動を検証した。</w:t>
      </w:r>
    </w:p>
    <w:p w14:paraId="311BE318" w14:textId="77777777" w:rsidR="00C13AC4" w:rsidRPr="00C13AC4" w:rsidRDefault="00C13AC4" w:rsidP="00E9480B">
      <w:pPr>
        <w:ind w:leftChars="100" w:left="458" w:hangingChars="100" w:hanging="218"/>
        <w:rPr>
          <w:rFonts w:asciiTheme="minorEastAsia" w:eastAsiaTheme="minorEastAsia" w:hAnsiTheme="minorEastAsia"/>
          <w:strike/>
          <w:color w:val="000000" w:themeColor="text1"/>
          <w:spacing w:val="-1"/>
          <w:sz w:val="22"/>
          <w:szCs w:val="22"/>
        </w:rPr>
      </w:pPr>
    </w:p>
    <w:p w14:paraId="33383CA7"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604E365F" w14:textId="411049C2"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・規格試験法の性能評価に関する成果は規格試験法を見直す一助となる。[</w:t>
      </w:r>
      <w:r w:rsidR="00876032" w:rsidRPr="0007549B">
        <w:rPr>
          <w:rFonts w:asciiTheme="minorEastAsia" w:eastAsiaTheme="minorEastAsia" w:hAnsiTheme="minorEastAsia" w:hint="eastAsia"/>
          <w:color w:val="000000" w:themeColor="text1"/>
          <w:spacing w:val="-1"/>
          <w:sz w:val="22"/>
          <w:szCs w:val="22"/>
        </w:rPr>
        <w:t>生衛課、</w:t>
      </w:r>
      <w:r w:rsidR="00D940EA" w:rsidRPr="0007549B">
        <w:rPr>
          <w:rFonts w:asciiTheme="minorEastAsia" w:eastAsiaTheme="minorEastAsia" w:hAnsiTheme="minorEastAsia" w:hint="eastAsia"/>
          <w:color w:val="000000" w:themeColor="text1"/>
          <w:spacing w:val="-1"/>
          <w:sz w:val="22"/>
          <w:szCs w:val="22"/>
        </w:rPr>
        <w:t>食安課、</w:t>
      </w:r>
      <w:r w:rsidRPr="0007549B">
        <w:rPr>
          <w:rFonts w:asciiTheme="minorEastAsia" w:eastAsiaTheme="minorEastAsia" w:hAnsiTheme="minorEastAsia" w:hint="eastAsia"/>
          <w:color w:val="000000" w:themeColor="text1"/>
          <w:spacing w:val="-1"/>
          <w:sz w:val="22"/>
          <w:szCs w:val="22"/>
        </w:rPr>
        <w:t>A]</w:t>
      </w:r>
    </w:p>
    <w:p w14:paraId="3388D685"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・ポジティブリスト制度で必要な溶出試験法の開発およびNIASに関する知見は、行政施策の一助となる。[生衛課、A]</w:t>
      </w:r>
    </w:p>
    <w:p w14:paraId="239A7766"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・マイクロプラスチックに関する知見は、行政に対する情報提供となる。[生衛課、A]</w:t>
      </w:r>
    </w:p>
    <w:p w14:paraId="48CBFA2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p>
    <w:p w14:paraId="544927A6"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8</w:t>
      </w:r>
      <w:r w:rsidRPr="004765F6">
        <w:rPr>
          <w:rFonts w:asciiTheme="majorEastAsia" w:eastAsiaTheme="majorEastAsia" w:hAnsiTheme="majorEastAsia" w:hint="eastAsia"/>
          <w:color w:val="000000" w:themeColor="text1"/>
          <w:sz w:val="22"/>
          <w:szCs w:val="22"/>
        </w:rPr>
        <w:t xml:space="preserve">　食品に含まれる健康危害物質に関する衛生学的研究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1582F7F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78F529E2"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顕微鏡によるきのこの鑑定とともに、カエンタケの毒成分サトラトキシン類の分析法</w:t>
      </w:r>
      <w:r w:rsidRPr="0007549B">
        <w:rPr>
          <w:rFonts w:asciiTheme="minorEastAsia" w:eastAsiaTheme="minorEastAsia" w:hAnsiTheme="minorEastAsia" w:hint="eastAsia"/>
          <w:color w:val="000000" w:themeColor="text1"/>
          <w:spacing w:val="-1"/>
          <w:sz w:val="22"/>
          <w:szCs w:val="22"/>
        </w:rPr>
        <w:t>を検討し</w:t>
      </w:r>
      <w:r w:rsidRPr="0007549B">
        <w:rPr>
          <w:rFonts w:asciiTheme="minorEastAsia" w:eastAsiaTheme="minorEastAsia" w:hAnsiTheme="minorEastAsia"/>
          <w:color w:val="000000" w:themeColor="text1"/>
          <w:spacing w:val="-1"/>
          <w:sz w:val="22"/>
          <w:szCs w:val="22"/>
        </w:rPr>
        <w:t>た。</w:t>
      </w:r>
    </w:p>
    <w:p w14:paraId="7054B152"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ウエルシュ菌毒素の分析法を検討し</w:t>
      </w: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毒素</w:t>
      </w:r>
      <w:r w:rsidRPr="0007549B">
        <w:rPr>
          <w:rFonts w:asciiTheme="minorEastAsia" w:eastAsiaTheme="minorEastAsia" w:hAnsiTheme="minorEastAsia" w:hint="eastAsia"/>
          <w:color w:val="000000" w:themeColor="text1"/>
          <w:spacing w:val="-1"/>
          <w:sz w:val="22"/>
          <w:szCs w:val="22"/>
        </w:rPr>
        <w:t>特有</w:t>
      </w:r>
      <w:r w:rsidRPr="0007549B">
        <w:rPr>
          <w:rFonts w:asciiTheme="minorEastAsia" w:eastAsiaTheme="minorEastAsia" w:hAnsiTheme="minorEastAsia"/>
          <w:color w:val="000000" w:themeColor="text1"/>
          <w:spacing w:val="-1"/>
          <w:sz w:val="22"/>
          <w:szCs w:val="22"/>
        </w:rPr>
        <w:t>のペプチド2種類を選定した。</w:t>
      </w:r>
    </w:p>
    <w:p w14:paraId="7C23781E"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フグ毒分析</w:t>
      </w:r>
      <w:r w:rsidRPr="0007549B">
        <w:rPr>
          <w:rFonts w:asciiTheme="minorEastAsia" w:eastAsiaTheme="minorEastAsia" w:hAnsiTheme="minorEastAsia" w:hint="eastAsia"/>
          <w:color w:val="000000" w:themeColor="text1"/>
          <w:spacing w:val="-1"/>
          <w:sz w:val="22"/>
          <w:szCs w:val="22"/>
        </w:rPr>
        <w:t>に</w:t>
      </w:r>
      <w:r w:rsidRPr="0007549B">
        <w:rPr>
          <w:rFonts w:asciiTheme="minorEastAsia" w:eastAsiaTheme="minorEastAsia" w:hAnsiTheme="minorEastAsia"/>
          <w:color w:val="000000" w:themeColor="text1"/>
          <w:spacing w:val="-1"/>
          <w:sz w:val="22"/>
          <w:szCs w:val="22"/>
        </w:rPr>
        <w:t>、HILIC機能を有するスピンカラムを精製に用いた検討を行った結果、多検体を半日で処理可能でありかつ良好な回収率（80～110%）が得られた。</w:t>
      </w:r>
    </w:p>
    <w:p w14:paraId="77C4154D"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培養法との検証を行った結果、腸管出血性大腸菌O157を用いた検討ではマイクロ流路システムを用いて10</w:t>
      </w:r>
      <w:r w:rsidRPr="0007549B">
        <w:rPr>
          <w:rFonts w:asciiTheme="minorEastAsia" w:eastAsiaTheme="minorEastAsia" w:hAnsiTheme="minorEastAsia"/>
          <w:color w:val="000000" w:themeColor="text1"/>
          <w:spacing w:val="-1"/>
          <w:sz w:val="22"/>
          <w:szCs w:val="22"/>
          <w:vertAlign w:val="superscript"/>
        </w:rPr>
        <w:t>2</w:t>
      </w:r>
      <w:r w:rsidRPr="0007549B">
        <w:rPr>
          <w:rFonts w:asciiTheme="minorEastAsia" w:eastAsiaTheme="minorEastAsia" w:hAnsiTheme="minorEastAsia"/>
          <w:color w:val="000000" w:themeColor="text1"/>
          <w:spacing w:val="-1"/>
          <w:sz w:val="22"/>
          <w:szCs w:val="22"/>
        </w:rPr>
        <w:t xml:space="preserve"> CFU/mLの菌を検出できた。</w:t>
      </w:r>
    </w:p>
    <w:p w14:paraId="3872154C"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表面プラズモン共鳴</w:t>
      </w:r>
      <w:r w:rsidRPr="0007549B">
        <w:rPr>
          <w:rFonts w:asciiTheme="minorEastAsia" w:eastAsiaTheme="minorEastAsia" w:hAnsiTheme="minorEastAsia" w:hint="eastAsia"/>
          <w:color w:val="000000" w:themeColor="text1"/>
          <w:spacing w:val="-1"/>
          <w:sz w:val="22"/>
          <w:szCs w:val="22"/>
        </w:rPr>
        <w:t>を利用した</w:t>
      </w:r>
      <w:r w:rsidRPr="0007549B">
        <w:rPr>
          <w:rFonts w:asciiTheme="minorEastAsia" w:eastAsiaTheme="minorEastAsia" w:hAnsiTheme="minorEastAsia"/>
          <w:color w:val="000000" w:themeColor="text1"/>
          <w:spacing w:val="-1"/>
          <w:sz w:val="22"/>
          <w:szCs w:val="22"/>
        </w:rPr>
        <w:t>イムノセンサに大腸菌20株を供し</w:t>
      </w:r>
      <w:r w:rsidRPr="0007549B">
        <w:rPr>
          <w:rFonts w:asciiTheme="minorEastAsia" w:eastAsiaTheme="minorEastAsia" w:hAnsiTheme="minorEastAsia" w:hint="eastAsia"/>
          <w:color w:val="000000" w:themeColor="text1"/>
          <w:spacing w:val="-1"/>
          <w:sz w:val="22"/>
          <w:szCs w:val="22"/>
        </w:rPr>
        <w:t>、そのうち</w:t>
      </w:r>
      <w:r w:rsidRPr="0007549B">
        <w:rPr>
          <w:rFonts w:asciiTheme="minorEastAsia" w:eastAsiaTheme="minorEastAsia" w:hAnsiTheme="minorEastAsia"/>
          <w:color w:val="000000" w:themeColor="text1"/>
          <w:spacing w:val="-1"/>
          <w:sz w:val="22"/>
          <w:szCs w:val="22"/>
        </w:rPr>
        <w:t>19株で</w:t>
      </w:r>
      <w:r w:rsidRPr="0007549B">
        <w:rPr>
          <w:rFonts w:asciiTheme="minorEastAsia" w:eastAsiaTheme="minorEastAsia" w:hAnsiTheme="minorEastAsia" w:hint="eastAsia"/>
          <w:color w:val="000000" w:themeColor="text1"/>
          <w:spacing w:val="-1"/>
          <w:sz w:val="22"/>
          <w:szCs w:val="22"/>
        </w:rPr>
        <w:t>O</w:t>
      </w:r>
      <w:r w:rsidRPr="0007549B">
        <w:rPr>
          <w:rFonts w:asciiTheme="minorEastAsia" w:eastAsiaTheme="minorEastAsia" w:hAnsiTheme="minorEastAsia"/>
          <w:color w:val="000000" w:themeColor="text1"/>
          <w:spacing w:val="-1"/>
          <w:sz w:val="22"/>
          <w:szCs w:val="22"/>
        </w:rPr>
        <w:t>抗原特異的なシグナルを検出した。</w:t>
      </w:r>
    </w:p>
    <w:p w14:paraId="0BA7D4DC"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ベビーフードに含まれる生理活性アミン類のHPLC-FLによる一斉分析</w:t>
      </w:r>
      <w:r w:rsidRPr="0007549B">
        <w:rPr>
          <w:rFonts w:asciiTheme="minorEastAsia" w:eastAsiaTheme="minorEastAsia" w:hAnsiTheme="minorEastAsia" w:hint="eastAsia"/>
          <w:color w:val="000000" w:themeColor="text1"/>
          <w:spacing w:val="-1"/>
          <w:sz w:val="22"/>
          <w:szCs w:val="22"/>
        </w:rPr>
        <w:t>において、</w:t>
      </w:r>
      <w:r w:rsidRPr="0007549B">
        <w:rPr>
          <w:rFonts w:asciiTheme="minorEastAsia" w:eastAsiaTheme="minorEastAsia" w:hAnsiTheme="minorEastAsia"/>
          <w:color w:val="000000" w:themeColor="text1"/>
          <w:spacing w:val="-1"/>
          <w:sz w:val="22"/>
          <w:szCs w:val="22"/>
        </w:rPr>
        <w:t>4種類のLCカラムを用いて分析条件を検討した</w:t>
      </w:r>
      <w:r w:rsidRPr="0007549B">
        <w:rPr>
          <w:rFonts w:asciiTheme="minorEastAsia" w:eastAsiaTheme="minorEastAsia" w:hAnsiTheme="minorEastAsia" w:hint="eastAsia"/>
          <w:color w:val="000000" w:themeColor="text1"/>
          <w:spacing w:val="-1"/>
          <w:sz w:val="22"/>
          <w:szCs w:val="22"/>
        </w:rPr>
        <w:t>。</w:t>
      </w:r>
    </w:p>
    <w:p w14:paraId="409DC401"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魚介類および土壌のサンプル処理に固相カートリッジカラムを適用し、メチル水銀分析法の性能向上を</w:t>
      </w:r>
      <w:r w:rsidRPr="0007549B">
        <w:rPr>
          <w:rFonts w:asciiTheme="minorEastAsia" w:eastAsiaTheme="minorEastAsia" w:hAnsiTheme="minorEastAsia" w:hint="eastAsia"/>
          <w:color w:val="000000" w:themeColor="text1"/>
          <w:spacing w:val="-1"/>
          <w:sz w:val="22"/>
          <w:szCs w:val="22"/>
        </w:rPr>
        <w:t>確認でき</w:t>
      </w:r>
      <w:r w:rsidRPr="0007549B">
        <w:rPr>
          <w:rFonts w:asciiTheme="minorEastAsia" w:eastAsiaTheme="minorEastAsia" w:hAnsiTheme="minorEastAsia"/>
          <w:color w:val="000000" w:themeColor="text1"/>
          <w:spacing w:val="-1"/>
          <w:sz w:val="22"/>
          <w:szCs w:val="22"/>
        </w:rPr>
        <w:t>た。</w:t>
      </w:r>
    </w:p>
    <w:p w14:paraId="7F752A29"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lastRenderedPageBreak/>
        <w:t>・</w:t>
      </w:r>
      <w:r w:rsidRPr="0007549B">
        <w:rPr>
          <w:rFonts w:asciiTheme="minorEastAsia" w:eastAsiaTheme="minorEastAsia" w:hAnsiTheme="minorEastAsia"/>
          <w:color w:val="000000" w:themeColor="text1"/>
          <w:spacing w:val="-1"/>
          <w:sz w:val="22"/>
          <w:szCs w:val="22"/>
        </w:rPr>
        <w:t>ピロリジンアルカロイド類(PA/PANO)</w:t>
      </w:r>
      <w:r w:rsidRPr="0007549B">
        <w:rPr>
          <w:rFonts w:asciiTheme="minorEastAsia" w:eastAsiaTheme="minorEastAsia" w:hAnsiTheme="minorEastAsia" w:hint="eastAsia"/>
          <w:color w:val="000000" w:themeColor="text1"/>
          <w:spacing w:val="-1"/>
          <w:sz w:val="22"/>
          <w:szCs w:val="22"/>
        </w:rPr>
        <w:t>分析において、世界的に多く汎用されているドイツ連邦リスク評価研究所が考案した分析法（</w:t>
      </w:r>
      <w:proofErr w:type="spellStart"/>
      <w:r w:rsidRPr="0007549B">
        <w:rPr>
          <w:rFonts w:asciiTheme="minorEastAsia" w:eastAsiaTheme="minorEastAsia" w:hAnsiTheme="minorEastAsia"/>
          <w:color w:val="000000" w:themeColor="text1"/>
          <w:spacing w:val="-1"/>
          <w:sz w:val="22"/>
          <w:szCs w:val="22"/>
        </w:rPr>
        <w:t>BfR</w:t>
      </w:r>
      <w:proofErr w:type="spellEnd"/>
      <w:r w:rsidRPr="0007549B">
        <w:rPr>
          <w:rFonts w:asciiTheme="minorEastAsia" w:eastAsiaTheme="minorEastAsia" w:hAnsiTheme="minorEastAsia"/>
          <w:color w:val="000000" w:themeColor="text1"/>
          <w:spacing w:val="-1"/>
          <w:sz w:val="22"/>
          <w:szCs w:val="22"/>
        </w:rPr>
        <w:t>法）に比べ、より精製度の高い分析法を開発し、蜂蜜中のPA/PANO汚染実態調査を行った</w:t>
      </w:r>
      <w:r w:rsidRPr="0007549B">
        <w:rPr>
          <w:rFonts w:asciiTheme="minorEastAsia" w:eastAsiaTheme="minorEastAsia" w:hAnsiTheme="minorEastAsia" w:hint="eastAsia"/>
          <w:color w:val="000000" w:themeColor="text1"/>
          <w:spacing w:val="-1"/>
          <w:sz w:val="22"/>
          <w:szCs w:val="22"/>
        </w:rPr>
        <w:t>。</w:t>
      </w:r>
    </w:p>
    <w:p w14:paraId="4CDF51E4"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全粒粉およびパン粉</w:t>
      </w:r>
      <w:r w:rsidRPr="0007549B">
        <w:rPr>
          <w:rFonts w:asciiTheme="minorEastAsia" w:eastAsiaTheme="minorEastAsia" w:hAnsiTheme="minorEastAsia" w:hint="eastAsia"/>
          <w:color w:val="000000" w:themeColor="text1"/>
          <w:spacing w:val="-1"/>
          <w:sz w:val="22"/>
          <w:szCs w:val="22"/>
        </w:rPr>
        <w:t>の</w:t>
      </w:r>
      <w:r w:rsidRPr="0007549B">
        <w:rPr>
          <w:rFonts w:asciiTheme="minorEastAsia" w:eastAsiaTheme="minorEastAsia" w:hAnsiTheme="minorEastAsia"/>
          <w:color w:val="000000" w:themeColor="text1"/>
          <w:spacing w:val="-1"/>
          <w:sz w:val="22"/>
          <w:szCs w:val="22"/>
        </w:rPr>
        <w:t>LC-MS/MSを用いたトリコテセン系カビ毒</w:t>
      </w:r>
      <w:r w:rsidRPr="0007549B">
        <w:rPr>
          <w:rFonts w:asciiTheme="minorEastAsia" w:eastAsiaTheme="minorEastAsia" w:hAnsiTheme="minorEastAsia" w:hint="eastAsia"/>
          <w:color w:val="000000" w:themeColor="text1"/>
          <w:spacing w:val="-1"/>
          <w:sz w:val="22"/>
          <w:szCs w:val="22"/>
        </w:rPr>
        <w:t>分析を検討したところ、</w:t>
      </w:r>
      <w:r w:rsidRPr="0007549B">
        <w:rPr>
          <w:rFonts w:asciiTheme="minorEastAsia" w:eastAsiaTheme="minorEastAsia" w:hAnsiTheme="minorEastAsia"/>
          <w:color w:val="000000" w:themeColor="text1"/>
          <w:spacing w:val="-1"/>
          <w:sz w:val="22"/>
          <w:szCs w:val="22"/>
        </w:rPr>
        <w:t>小麦粉より</w:t>
      </w:r>
      <w:r w:rsidRPr="0007549B">
        <w:rPr>
          <w:rFonts w:asciiTheme="minorEastAsia" w:eastAsiaTheme="minorEastAsia" w:hAnsiTheme="minorEastAsia" w:hint="eastAsia"/>
          <w:color w:val="000000" w:themeColor="text1"/>
          <w:spacing w:val="-1"/>
          <w:sz w:val="22"/>
          <w:szCs w:val="22"/>
        </w:rPr>
        <w:t>も</w:t>
      </w:r>
      <w:r w:rsidRPr="0007549B">
        <w:rPr>
          <w:rFonts w:asciiTheme="minorEastAsia" w:eastAsiaTheme="minorEastAsia" w:hAnsiTheme="minorEastAsia"/>
          <w:color w:val="000000" w:themeColor="text1"/>
          <w:spacing w:val="-1"/>
          <w:sz w:val="22"/>
          <w:szCs w:val="22"/>
        </w:rPr>
        <w:t>夾雑ピークや試料マトリックスの影響を受け</w:t>
      </w:r>
      <w:r w:rsidRPr="0007549B">
        <w:rPr>
          <w:rFonts w:asciiTheme="minorEastAsia" w:eastAsiaTheme="minorEastAsia" w:hAnsiTheme="minorEastAsia" w:hint="eastAsia"/>
          <w:color w:val="000000" w:themeColor="text1"/>
          <w:spacing w:val="-1"/>
          <w:sz w:val="22"/>
          <w:szCs w:val="22"/>
        </w:rPr>
        <w:t>るカビ毒があっ</w:t>
      </w:r>
      <w:r w:rsidRPr="0007549B">
        <w:rPr>
          <w:rFonts w:asciiTheme="minorEastAsia" w:eastAsiaTheme="minorEastAsia" w:hAnsiTheme="minorEastAsia"/>
          <w:color w:val="000000" w:themeColor="text1"/>
          <w:spacing w:val="-1"/>
          <w:sz w:val="22"/>
          <w:szCs w:val="22"/>
        </w:rPr>
        <w:t>た。</w:t>
      </w:r>
    </w:p>
    <w:p w14:paraId="2E55805B"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液体ミルク等、乳幼児の摂取量の多い乳製品について</w:t>
      </w:r>
      <w:r w:rsidRPr="0007549B">
        <w:rPr>
          <w:rFonts w:asciiTheme="minorEastAsia" w:eastAsiaTheme="minorEastAsia" w:hAnsiTheme="minorEastAsia" w:hint="eastAsia"/>
          <w:color w:val="000000" w:themeColor="text1"/>
          <w:spacing w:val="-1"/>
          <w:sz w:val="22"/>
          <w:szCs w:val="22"/>
        </w:rPr>
        <w:t>、アフラトキシンM1の</w:t>
      </w:r>
      <w:r w:rsidRPr="0007549B">
        <w:rPr>
          <w:rFonts w:asciiTheme="minorEastAsia" w:eastAsiaTheme="minorEastAsia" w:hAnsiTheme="minorEastAsia"/>
          <w:color w:val="000000" w:themeColor="text1"/>
          <w:spacing w:val="-1"/>
          <w:sz w:val="22"/>
          <w:szCs w:val="22"/>
        </w:rPr>
        <w:t>実態調査を行った。</w:t>
      </w:r>
    </w:p>
    <w:p w14:paraId="2129E573"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PAH</w:t>
      </w:r>
      <w:r w:rsidRPr="0007549B">
        <w:rPr>
          <w:rFonts w:asciiTheme="minorEastAsia" w:eastAsiaTheme="minorEastAsia" w:hAnsiTheme="minorEastAsia" w:hint="eastAsia"/>
          <w:color w:val="000000" w:themeColor="text1"/>
          <w:spacing w:val="-1"/>
          <w:sz w:val="22"/>
          <w:szCs w:val="22"/>
        </w:rPr>
        <w:t>s</w:t>
      </w:r>
      <w:r w:rsidRPr="0007549B">
        <w:rPr>
          <w:rFonts w:asciiTheme="minorEastAsia" w:eastAsiaTheme="minorEastAsia" w:hAnsiTheme="minorEastAsia"/>
          <w:color w:val="000000" w:themeColor="text1"/>
          <w:spacing w:val="-1"/>
          <w:sz w:val="22"/>
          <w:szCs w:val="22"/>
        </w:rPr>
        <w:t>および塩素化PAHsの分析条件を検討し、従来高分解能MSで測定していたPAHsが高感度四重極MSで分析可能なことを確認した。</w:t>
      </w:r>
    </w:p>
    <w:p w14:paraId="5F541DB4" w14:textId="77777777" w:rsidR="00C13AC4" w:rsidRPr="0007549B"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07549B">
        <w:rPr>
          <w:rFonts w:asciiTheme="minorEastAsia" w:eastAsiaTheme="minorEastAsia" w:hAnsiTheme="minorEastAsia" w:hint="eastAsia"/>
          <w:color w:val="000000" w:themeColor="text1"/>
          <w:spacing w:val="-1"/>
          <w:sz w:val="22"/>
          <w:szCs w:val="22"/>
        </w:rPr>
        <w:t>・</w:t>
      </w:r>
      <w:r w:rsidRPr="0007549B">
        <w:rPr>
          <w:rFonts w:asciiTheme="minorEastAsia" w:eastAsiaTheme="minorEastAsia" w:hAnsiTheme="minorEastAsia"/>
          <w:color w:val="000000" w:themeColor="text1"/>
          <w:spacing w:val="-1"/>
          <w:sz w:val="22"/>
          <w:szCs w:val="22"/>
        </w:rPr>
        <w:t>マーケットバスケット方式で作製した試料中のセレン濃度を測定し、摂取量の推定を行った。</w:t>
      </w:r>
    </w:p>
    <w:p w14:paraId="62DBEDD1" w14:textId="77777777" w:rsidR="00C13AC4" w:rsidRPr="00C13AC4" w:rsidRDefault="00C13AC4" w:rsidP="00215A1D">
      <w:pPr>
        <w:ind w:leftChars="100" w:left="458" w:hangingChars="100" w:hanging="218"/>
        <w:rPr>
          <w:rFonts w:asciiTheme="minorEastAsia" w:eastAsiaTheme="minorEastAsia" w:hAnsiTheme="minorEastAsia"/>
          <w:strike/>
          <w:color w:val="000000" w:themeColor="text1"/>
          <w:spacing w:val="-1"/>
          <w:sz w:val="22"/>
          <w:szCs w:val="22"/>
        </w:rPr>
      </w:pPr>
    </w:p>
    <w:p w14:paraId="430FBB3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39CE8AC2" w14:textId="7EF649D0"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・健康危害物質の鑑別法・分析法および健康危害微生物のスクリーニング法の開発は、食中毒への迅速な行政対応に役立つ。 [食安課、生衛課、A、C]</w:t>
      </w:r>
    </w:p>
    <w:p w14:paraId="43AE0EEA"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・生理活性アミン類の調査は、府民の健康維持に関する貴重な情報を行政に提供できる。[食安課、C]</w:t>
      </w:r>
    </w:p>
    <w:p w14:paraId="077F0A11"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・今後問題となることが予想されるPA/PANOの分析法確立は行政に対する情報提供になりうる。[生衛課、C]</w:t>
      </w:r>
    </w:p>
    <w:p w14:paraId="2FB1E699"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・カビ毒検出法の開発は収去検査の迅速化を可能とし、実態調査は行政に対する情報提供となる。[生衛課、A]</w:t>
      </w:r>
    </w:p>
    <w:p w14:paraId="56E84CCE"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・食品中の塩素化多環芳香族の分析は、調理によって生成する塩素化多環芳香族の把握に必要である。[食安課、C]</w:t>
      </w:r>
    </w:p>
    <w:p w14:paraId="28D750C8" w14:textId="10A8FEBC" w:rsidR="00C13AC4" w:rsidRPr="00C156F6" w:rsidRDefault="00C13AC4" w:rsidP="00C13AC4">
      <w:pPr>
        <w:ind w:leftChars="100" w:left="458" w:hangingChars="100" w:hanging="218"/>
        <w:rPr>
          <w:rFonts w:ascii="ＭＳ Ｐ明朝" w:eastAsia="ＭＳ Ｐ明朝" w:hAnsi="ＭＳ Ｐ明朝"/>
          <w:color w:val="000000" w:themeColor="text1"/>
        </w:rPr>
      </w:pPr>
      <w:r w:rsidRPr="00C156F6">
        <w:rPr>
          <w:rFonts w:asciiTheme="minorEastAsia" w:eastAsiaTheme="minorEastAsia" w:hAnsiTheme="minorEastAsia" w:hint="eastAsia"/>
          <w:color w:val="000000" w:themeColor="text1"/>
          <w:spacing w:val="-1"/>
          <w:sz w:val="22"/>
          <w:szCs w:val="22"/>
        </w:rPr>
        <w:t>・有害元素の摂取量調査は、住民の健康維持に関する有益な情報を行政に提供できる。[食安課</w:t>
      </w:r>
      <w:r w:rsidR="006D4971"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hint="eastAsia"/>
          <w:color w:val="000000" w:themeColor="text1"/>
          <w:spacing w:val="-1"/>
          <w:sz w:val="22"/>
          <w:szCs w:val="22"/>
        </w:rPr>
        <w:t>生衛課、C]</w:t>
      </w:r>
    </w:p>
    <w:p w14:paraId="0E75CAA2" w14:textId="77777777" w:rsidR="00E9480B" w:rsidRPr="00C13AC4" w:rsidRDefault="00E9480B" w:rsidP="00E9480B">
      <w:pPr>
        <w:rPr>
          <w:rFonts w:asciiTheme="majorEastAsia" w:eastAsiaTheme="majorEastAsia" w:hAnsiTheme="majorEastAsia"/>
          <w:color w:val="000000" w:themeColor="text1"/>
          <w:sz w:val="22"/>
          <w:szCs w:val="22"/>
        </w:rPr>
      </w:pPr>
    </w:p>
    <w:p w14:paraId="57EB66D1"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hint="eastAsia"/>
          <w:color w:val="000000" w:themeColor="text1"/>
          <w:sz w:val="22"/>
          <w:szCs w:val="22"/>
        </w:rPr>
        <w:t>9　食品中の残留農薬等に関する研究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7CD4421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3D2F4FBD"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・烏龍茶葉中の残留農薬分析法を検討し、所要時間の短縮とより多くの農薬の検査を可能にした。</w:t>
      </w:r>
    </w:p>
    <w:p w14:paraId="5B12DC80"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・定量NMRを用いた防かび剤の一斉分析法を開発し、その添加回収率は、70～120％であった。</w:t>
      </w:r>
    </w:p>
    <w:p w14:paraId="7DA20857"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・シクロデキストリンポリマーを脂質の多い農産物に対する前処理法に適用し、脂質の除去効果が認められたが、農薬の回収率も低減した。</w:t>
      </w:r>
    </w:p>
    <w:p w14:paraId="4C26FCBF"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・畜水産物中の残留動物用医薬品の分析法について、分析機器の更新を契機に妥当性を再確認したところ、良好な結果が認められた。</w:t>
      </w:r>
    </w:p>
    <w:p w14:paraId="0EBB1111"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・大阪市食肉衛生検査所での微生物学的試験法で陽性となった試料に対して、理化学分析法による動物用医薬品の同定・定量を行い、微生物応答との相関性を検証した。</w:t>
      </w:r>
    </w:p>
    <w:p w14:paraId="730C6298" w14:textId="77777777" w:rsidR="00C13AC4" w:rsidRPr="00C13AC4" w:rsidRDefault="00C13AC4" w:rsidP="00E9480B">
      <w:pPr>
        <w:ind w:leftChars="100" w:left="458" w:hangingChars="100" w:hanging="218"/>
        <w:rPr>
          <w:rFonts w:asciiTheme="minorEastAsia" w:eastAsiaTheme="minorEastAsia" w:hAnsiTheme="minorEastAsia"/>
          <w:strike/>
          <w:color w:val="000000" w:themeColor="text1"/>
          <w:spacing w:val="-1"/>
          <w:sz w:val="22"/>
          <w:szCs w:val="22"/>
        </w:rPr>
      </w:pPr>
    </w:p>
    <w:p w14:paraId="25631C2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5E91D21B" w14:textId="67554BF1"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・残留農薬の検査法の改良の成果は、行政検査の拡充に寄与する。[食安課、生衛課、A]</w:t>
      </w:r>
    </w:p>
    <w:p w14:paraId="1B3644DB"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・定量NMRを活用した新たな検査法の開発は、検査の迅速化につながる。[生衛課、A]</w:t>
      </w:r>
    </w:p>
    <w:p w14:paraId="0BFC4BD8"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 xml:space="preserve">・シクロデキストリンポリマーを新たな検査法の開発は、検査の迅速化につながる。[生衛課、A] </w:t>
      </w:r>
    </w:p>
    <w:p w14:paraId="68F65F7A"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lastRenderedPageBreak/>
        <w:t xml:space="preserve">・動物用医薬品の検査法の妥当性確認および分析機器更新にかかる影響評価の成果は、行政検査の実施に直接的に寄与する。[食安課、A] </w:t>
      </w:r>
    </w:p>
    <w:p w14:paraId="4EB9CC7F"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・動物用医薬品の検査において、微生物学的試験法と理化学分析法による相関関係の知見は、行政検査の実施に資する。[生衛課、A]</w:t>
      </w:r>
    </w:p>
    <w:p w14:paraId="00913B05" w14:textId="77777777" w:rsidR="00C13AC4" w:rsidRPr="00C13AC4" w:rsidRDefault="00C13AC4" w:rsidP="00B8118C">
      <w:pPr>
        <w:ind w:leftChars="100" w:left="458" w:hangingChars="100" w:hanging="218"/>
        <w:rPr>
          <w:rFonts w:asciiTheme="minorEastAsia" w:eastAsiaTheme="minorEastAsia" w:hAnsiTheme="minorEastAsia"/>
          <w:strike/>
          <w:color w:val="000000" w:themeColor="text1"/>
          <w:spacing w:val="-1"/>
          <w:sz w:val="22"/>
          <w:szCs w:val="22"/>
        </w:rPr>
      </w:pPr>
    </w:p>
    <w:p w14:paraId="4D9432A1" w14:textId="77777777" w:rsidR="00E9480B" w:rsidRPr="004765F6" w:rsidRDefault="00E9480B" w:rsidP="00E9480B">
      <w:pPr>
        <w:rPr>
          <w:rFonts w:asciiTheme="minorEastAsia" w:eastAsiaTheme="minorEastAsia" w:hAnsiTheme="minorEastAsia"/>
          <w:color w:val="000000" w:themeColor="text1"/>
          <w:sz w:val="22"/>
          <w:szCs w:val="22"/>
        </w:rPr>
      </w:pPr>
    </w:p>
    <w:p w14:paraId="49672D2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ajorEastAsia" w:eastAsiaTheme="majorEastAsia" w:hAnsiTheme="majorEastAsia"/>
          <w:color w:val="000000" w:themeColor="text1"/>
          <w:sz w:val="22"/>
          <w:szCs w:val="22"/>
        </w:rPr>
        <w:t>10</w:t>
      </w:r>
      <w:r w:rsidRPr="004765F6">
        <w:rPr>
          <w:rFonts w:asciiTheme="majorEastAsia" w:eastAsiaTheme="majorEastAsia" w:hAnsiTheme="majorEastAsia" w:hint="eastAsia"/>
          <w:color w:val="000000" w:themeColor="text1"/>
          <w:sz w:val="22"/>
          <w:szCs w:val="22"/>
        </w:rPr>
        <w:t xml:space="preserve">　食品の安全性、機能性および品質に関する研究</w:t>
      </w:r>
      <w:r w:rsidRPr="004765F6">
        <w:rPr>
          <w:rFonts w:asciiTheme="minorEastAsia" w:eastAsiaTheme="minorEastAsia" w:hAnsiTheme="minorEastAsia" w:hint="eastAsia"/>
          <w:color w:val="000000" w:themeColor="text1"/>
          <w:sz w:val="22"/>
          <w:szCs w:val="22"/>
        </w:rPr>
        <w:t>（食</w:t>
      </w:r>
      <w:r w:rsidRPr="004765F6">
        <w:rPr>
          <w:rFonts w:asciiTheme="minorEastAsia" w:eastAsiaTheme="minorEastAsia" w:hAnsiTheme="minorEastAsia"/>
          <w:color w:val="000000" w:themeColor="text1"/>
          <w:sz w:val="22"/>
          <w:szCs w:val="22"/>
        </w:rPr>
        <w:t>1</w:t>
      </w:r>
      <w:r w:rsidRPr="004765F6">
        <w:rPr>
          <w:rFonts w:asciiTheme="minorEastAsia" w:eastAsiaTheme="minorEastAsia" w:hAnsiTheme="minorEastAsia" w:hint="eastAsia"/>
          <w:color w:val="000000" w:themeColor="text1"/>
          <w:sz w:val="22"/>
          <w:szCs w:val="22"/>
        </w:rPr>
        <w:t>、食2）</w:t>
      </w:r>
    </w:p>
    <w:p w14:paraId="163CACEE"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【研究内容】</w:t>
      </w:r>
    </w:p>
    <w:p w14:paraId="7B19A748"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・セロリアレルゲンの</w:t>
      </w:r>
      <w:r w:rsidRPr="00C156F6">
        <w:rPr>
          <w:rFonts w:asciiTheme="minorEastAsia" w:eastAsiaTheme="minorEastAsia" w:hAnsiTheme="minorEastAsia"/>
          <w:color w:val="000000" w:themeColor="text1"/>
          <w:spacing w:val="-1"/>
          <w:sz w:val="22"/>
          <w:szCs w:val="22"/>
        </w:rPr>
        <w:t>2異性体同時分析法を確立し</w:t>
      </w: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大豆アレルゲン1種類の定量法を検討した。</w:t>
      </w:r>
    </w:p>
    <w:p w14:paraId="22337BF4"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植物種ごとのプロアントシアニジンと小麦グリアジンの結合について、モノクローナル抗体を利用し、直接ELISA法によって評価した。</w:t>
      </w:r>
    </w:p>
    <w:p w14:paraId="2C2710CA"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人工甘味料についてLC-MS/MSを用いた</w:t>
      </w:r>
      <w:r w:rsidRPr="00C156F6">
        <w:rPr>
          <w:rFonts w:asciiTheme="minorEastAsia" w:eastAsiaTheme="minorEastAsia" w:hAnsiTheme="minorEastAsia" w:hint="eastAsia"/>
          <w:color w:val="000000" w:themeColor="text1"/>
          <w:spacing w:val="-1"/>
          <w:sz w:val="22"/>
          <w:szCs w:val="22"/>
        </w:rPr>
        <w:t>一斉</w:t>
      </w:r>
      <w:r w:rsidRPr="00C156F6">
        <w:rPr>
          <w:rFonts w:asciiTheme="minorEastAsia" w:eastAsiaTheme="minorEastAsia" w:hAnsiTheme="minorEastAsia"/>
          <w:color w:val="000000" w:themeColor="text1"/>
          <w:spacing w:val="-1"/>
          <w:sz w:val="22"/>
          <w:szCs w:val="22"/>
        </w:rPr>
        <w:t>分析手法を確立し、複数の食品マトリクスを対象に繰り返し添加回収試験を実施し、精度の確認を行った。</w:t>
      </w:r>
    </w:p>
    <w:p w14:paraId="71BBE45B"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ジヒドロチミジンの試料の乾燥または加熱時における消長について、自家栽培したトウガラシを代表試料として検証した。また、チミジンを対象</w:t>
      </w:r>
      <w:r w:rsidRPr="00C156F6">
        <w:rPr>
          <w:rFonts w:asciiTheme="minorEastAsia" w:eastAsiaTheme="minorEastAsia" w:hAnsiTheme="minorEastAsia" w:hint="eastAsia"/>
          <w:color w:val="000000" w:themeColor="text1"/>
          <w:spacing w:val="-1"/>
          <w:sz w:val="22"/>
          <w:szCs w:val="22"/>
        </w:rPr>
        <w:t>として</w:t>
      </w:r>
      <w:r w:rsidRPr="00C156F6">
        <w:rPr>
          <w:rFonts w:asciiTheme="minorEastAsia" w:eastAsiaTheme="minorEastAsia" w:hAnsiTheme="minorEastAsia"/>
          <w:color w:val="000000" w:themeColor="text1"/>
          <w:spacing w:val="-1"/>
          <w:sz w:val="22"/>
          <w:szCs w:val="22"/>
        </w:rPr>
        <w:t>、臭化ブロモコリンによる高感度化の効果について検討した。</w:t>
      </w:r>
    </w:p>
    <w:p w14:paraId="50346221"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8種類の新規食品について栄養成分分析を行い、分析方法や測定項目を拡充した。</w:t>
      </w:r>
    </w:p>
    <w:p w14:paraId="04A57B8F"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糖類や有機酸について、LCおよびLC/MSを用いた測定条件</w:t>
      </w:r>
      <w:r w:rsidRPr="00C156F6">
        <w:rPr>
          <w:rFonts w:asciiTheme="minorEastAsia" w:eastAsiaTheme="minorEastAsia" w:hAnsiTheme="minorEastAsia" w:hint="eastAsia"/>
          <w:color w:val="000000" w:themeColor="text1"/>
          <w:spacing w:val="-1"/>
          <w:sz w:val="22"/>
          <w:szCs w:val="22"/>
        </w:rPr>
        <w:t>を</w:t>
      </w:r>
      <w:r w:rsidRPr="00C156F6">
        <w:rPr>
          <w:rFonts w:asciiTheme="minorEastAsia" w:eastAsiaTheme="minorEastAsia" w:hAnsiTheme="minorEastAsia"/>
          <w:color w:val="000000" w:themeColor="text1"/>
          <w:spacing w:val="-1"/>
          <w:sz w:val="22"/>
          <w:szCs w:val="22"/>
        </w:rPr>
        <w:t>検討した。</w:t>
      </w:r>
    </w:p>
    <w:p w14:paraId="6CEA7F11" w14:textId="77777777" w:rsidR="00C13AC4" w:rsidRPr="00C13AC4" w:rsidRDefault="00C13AC4" w:rsidP="00E9480B">
      <w:pPr>
        <w:ind w:leftChars="100" w:left="458" w:hangingChars="100" w:hanging="218"/>
        <w:rPr>
          <w:rFonts w:asciiTheme="minorEastAsia" w:eastAsiaTheme="minorEastAsia" w:hAnsiTheme="minorEastAsia"/>
          <w:strike/>
          <w:color w:val="000000" w:themeColor="text1"/>
          <w:spacing w:val="-1"/>
          <w:sz w:val="22"/>
          <w:szCs w:val="22"/>
        </w:rPr>
      </w:pPr>
    </w:p>
    <w:p w14:paraId="74C11DB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cs="ＭＳ 明朝"/>
          <w:color w:val="000000" w:themeColor="text1"/>
          <w:sz w:val="22"/>
          <w:szCs w:val="22"/>
        </w:rPr>
        <w:t>【成果】</w:t>
      </w:r>
    </w:p>
    <w:p w14:paraId="2BAFD77F" w14:textId="510B9ECF"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・アレルゲンの検知法の開発は、検査法の拡充や迅速化につながる。[食安課、生衛課、A]</w:t>
      </w:r>
    </w:p>
    <w:p w14:paraId="13EB0020"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・人工甘味料の一斉分析法は、収去検査の迅速化につながる。[生衛課、A]</w:t>
      </w:r>
    </w:p>
    <w:p w14:paraId="39708F10"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・放射線照射の検知法は府民への適正な情報提供に寄与する。[食安課、C]</w:t>
      </w:r>
    </w:p>
    <w:p w14:paraId="475BE6BE" w14:textId="1198C24D"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・栄養成分分析法の確立は、行政検査の拡充に寄与する。[食安課、A]</w:t>
      </w:r>
    </w:p>
    <w:p w14:paraId="71FDA032" w14:textId="77777777" w:rsidR="00E9480B" w:rsidRPr="004765F6" w:rsidRDefault="00E9480B" w:rsidP="00E9480B">
      <w:pPr>
        <w:ind w:leftChars="100" w:left="460" w:hangingChars="100" w:hanging="220"/>
        <w:rPr>
          <w:rFonts w:asciiTheme="majorEastAsia" w:eastAsiaTheme="majorEastAsia" w:hAnsiTheme="majorEastAsia"/>
          <w:color w:val="000000" w:themeColor="text1"/>
          <w:sz w:val="22"/>
          <w:szCs w:val="22"/>
        </w:rPr>
      </w:pPr>
    </w:p>
    <w:p w14:paraId="29F789B0" w14:textId="69CB8251"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1</w:t>
      </w:r>
      <w:r w:rsidRPr="004765F6">
        <w:rPr>
          <w:rFonts w:asciiTheme="majorEastAsia" w:eastAsiaTheme="majorEastAsia" w:hAnsiTheme="majorEastAsia"/>
          <w:color w:val="000000" w:themeColor="text1"/>
          <w:sz w:val="22"/>
          <w:szCs w:val="22"/>
        </w:rPr>
        <w:t xml:space="preserve">　医薬品等の品質確保及び健康被害防止に関する研究（医薬）</w:t>
      </w:r>
    </w:p>
    <w:p w14:paraId="1869F198"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6F02F5A2"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・化粧品原料として使用される鶏卵及び乾燥卵白中のタンパク質</w:t>
      </w:r>
      <w:r w:rsidRPr="00C156F6">
        <w:rPr>
          <w:rFonts w:asciiTheme="minorEastAsia" w:eastAsiaTheme="minorEastAsia" w:hAnsiTheme="minorEastAsia"/>
          <w:color w:val="000000" w:themeColor="text1"/>
          <w:sz w:val="22"/>
          <w:szCs w:val="22"/>
        </w:rPr>
        <w:t>を対象とし</w:t>
      </w:r>
      <w:r w:rsidRPr="00C156F6">
        <w:rPr>
          <w:rFonts w:asciiTheme="minorEastAsia" w:eastAsiaTheme="minorEastAsia" w:hAnsiTheme="minorEastAsia" w:hint="eastAsia"/>
          <w:color w:val="000000" w:themeColor="text1"/>
          <w:sz w:val="22"/>
          <w:szCs w:val="22"/>
        </w:rPr>
        <w:t>て、</w:t>
      </w:r>
      <w:r w:rsidRPr="00C156F6">
        <w:rPr>
          <w:rFonts w:asciiTheme="minorEastAsia" w:eastAsiaTheme="minorEastAsia" w:hAnsiTheme="minorEastAsia"/>
          <w:color w:val="000000" w:themeColor="text1"/>
          <w:sz w:val="22"/>
          <w:szCs w:val="22"/>
        </w:rPr>
        <w:t>LC/MS/MSによる分析法を</w:t>
      </w:r>
      <w:r w:rsidRPr="00C156F6">
        <w:rPr>
          <w:rFonts w:asciiTheme="minorEastAsia" w:eastAsiaTheme="minorEastAsia" w:hAnsiTheme="minorEastAsia" w:hint="eastAsia"/>
          <w:color w:val="000000" w:themeColor="text1"/>
          <w:sz w:val="22"/>
          <w:szCs w:val="22"/>
        </w:rPr>
        <w:t>開発</w:t>
      </w:r>
      <w:r w:rsidRPr="00C156F6">
        <w:rPr>
          <w:rFonts w:asciiTheme="minorEastAsia" w:eastAsiaTheme="minorEastAsia" w:hAnsiTheme="minorEastAsia"/>
          <w:color w:val="000000" w:themeColor="text1"/>
          <w:sz w:val="22"/>
          <w:szCs w:val="22"/>
        </w:rPr>
        <w:t>した。</w:t>
      </w:r>
    </w:p>
    <w:p w14:paraId="5F9628CF" w14:textId="77777777" w:rsidR="00C13AC4" w:rsidRPr="00C156F6" w:rsidRDefault="00C13AC4" w:rsidP="00C13AC4">
      <w:pPr>
        <w:widowControl w:val="0"/>
        <w:ind w:firstLineChars="100" w:firstLine="220"/>
        <w:rPr>
          <w:rFonts w:ascii="ＭＳ 明朝" w:eastAsia="ＭＳ 明朝" w:hAnsi="ＭＳ 明朝" w:cs="Times New Roman"/>
          <w:color w:val="000000" w:themeColor="text1"/>
          <w:kern w:val="2"/>
          <w:sz w:val="22"/>
          <w:szCs w:val="22"/>
        </w:rPr>
      </w:pPr>
      <w:r w:rsidRPr="00C156F6">
        <w:rPr>
          <w:rFonts w:ascii="ＭＳ 明朝" w:eastAsia="ＭＳ 明朝" w:hAnsi="ＭＳ 明朝" w:cs="Times New Roman" w:hint="eastAsia"/>
          <w:color w:val="000000" w:themeColor="text1"/>
          <w:kern w:val="2"/>
          <w:sz w:val="22"/>
          <w:szCs w:val="22"/>
        </w:rPr>
        <w:t>・</w:t>
      </w:r>
      <w:r w:rsidRPr="00C156F6">
        <w:rPr>
          <w:rFonts w:ascii="ＭＳ 明朝" w:eastAsia="ＭＳ 明朝" w:hAnsi="ＭＳ 明朝" w:cs="Times New Roman"/>
          <w:color w:val="000000" w:themeColor="text1"/>
          <w:kern w:val="2"/>
          <w:sz w:val="22"/>
          <w:szCs w:val="22"/>
        </w:rPr>
        <w:t>生薬「センナ」</w:t>
      </w:r>
      <w:r w:rsidRPr="00C156F6">
        <w:rPr>
          <w:rFonts w:ascii="ＭＳ 明朝" w:eastAsia="ＭＳ 明朝" w:hAnsi="ＭＳ 明朝" w:cs="Times New Roman" w:hint="eastAsia"/>
          <w:color w:val="000000" w:themeColor="text1"/>
          <w:kern w:val="2"/>
          <w:sz w:val="22"/>
          <w:szCs w:val="22"/>
        </w:rPr>
        <w:t>の</w:t>
      </w:r>
      <w:r w:rsidRPr="00C156F6">
        <w:rPr>
          <w:rFonts w:ascii="ＭＳ 明朝" w:eastAsia="ＭＳ 明朝" w:hAnsi="ＭＳ 明朝" w:cs="Times New Roman"/>
          <w:color w:val="000000" w:themeColor="text1"/>
          <w:kern w:val="2"/>
          <w:sz w:val="22"/>
          <w:szCs w:val="22"/>
        </w:rPr>
        <w:t>指標成分</w:t>
      </w:r>
      <w:r w:rsidRPr="00C156F6">
        <w:rPr>
          <w:rFonts w:ascii="ＭＳ 明朝" w:eastAsia="ＭＳ 明朝" w:hAnsi="ＭＳ 明朝" w:cs="Times New Roman" w:hint="eastAsia"/>
          <w:color w:val="000000" w:themeColor="text1"/>
          <w:kern w:val="2"/>
          <w:sz w:val="22"/>
          <w:szCs w:val="22"/>
        </w:rPr>
        <w:t>（センノシドAおよびセンノシドB）</w:t>
      </w:r>
      <w:r w:rsidRPr="00C156F6">
        <w:rPr>
          <w:rFonts w:ascii="ＭＳ 明朝" w:eastAsia="ＭＳ 明朝" w:hAnsi="ＭＳ 明朝" w:cs="Times New Roman"/>
          <w:color w:val="000000" w:themeColor="text1"/>
          <w:kern w:val="2"/>
          <w:sz w:val="22"/>
          <w:szCs w:val="22"/>
        </w:rPr>
        <w:t>の</w:t>
      </w:r>
      <w:r w:rsidRPr="00C156F6">
        <w:rPr>
          <w:rFonts w:ascii="ＭＳ 明朝" w:eastAsia="ＭＳ 明朝" w:hAnsi="ＭＳ 明朝" w:cs="Times New Roman" w:hint="eastAsia"/>
          <w:color w:val="000000" w:themeColor="text1"/>
          <w:kern w:val="2"/>
          <w:sz w:val="22"/>
          <w:szCs w:val="22"/>
        </w:rPr>
        <w:t>新たな</w:t>
      </w:r>
      <w:r w:rsidRPr="00C156F6">
        <w:rPr>
          <w:rFonts w:ascii="ＭＳ 明朝" w:eastAsia="ＭＳ 明朝" w:hAnsi="ＭＳ 明朝" w:cs="Times New Roman"/>
          <w:color w:val="000000" w:themeColor="text1"/>
          <w:kern w:val="2"/>
          <w:sz w:val="22"/>
          <w:szCs w:val="22"/>
        </w:rPr>
        <w:t>分析条件を確立した。</w:t>
      </w:r>
    </w:p>
    <w:p w14:paraId="145DD6B7" w14:textId="345C93AA" w:rsidR="00C13AC4" w:rsidRPr="00C156F6" w:rsidRDefault="00C13AC4" w:rsidP="00C13AC4">
      <w:pPr>
        <w:widowControl w:val="0"/>
        <w:ind w:leftChars="100" w:left="460" w:hangingChars="100" w:hanging="220"/>
        <w:rPr>
          <w:rFonts w:ascii="ＭＳ 明朝" w:eastAsia="ＭＳ 明朝" w:hAnsi="ＭＳ 明朝" w:cs="Times New Roman"/>
          <w:color w:val="000000" w:themeColor="text1"/>
          <w:kern w:val="2"/>
          <w:sz w:val="22"/>
          <w:szCs w:val="22"/>
        </w:rPr>
      </w:pPr>
      <w:r w:rsidRPr="00C156F6">
        <w:rPr>
          <w:rFonts w:ascii="ＭＳ 明朝" w:eastAsia="ＭＳ 明朝" w:hAnsi="ＭＳ 明朝" w:cs="Times New Roman" w:hint="eastAsia"/>
          <w:color w:val="000000" w:themeColor="text1"/>
          <w:kern w:val="2"/>
          <w:sz w:val="22"/>
          <w:szCs w:val="22"/>
        </w:rPr>
        <w:t>・健康食品の分析法に</w:t>
      </w:r>
      <w:proofErr w:type="spellStart"/>
      <w:r w:rsidRPr="00C156F6">
        <w:rPr>
          <w:rFonts w:ascii="ＭＳ 明朝" w:eastAsia="ＭＳ 明朝" w:hAnsi="ＭＳ 明朝" w:cs="Times New Roman" w:hint="eastAsia"/>
          <w:color w:val="000000" w:themeColor="text1"/>
          <w:kern w:val="2"/>
          <w:sz w:val="22"/>
          <w:szCs w:val="22"/>
        </w:rPr>
        <w:t>QuEChERS</w:t>
      </w:r>
      <w:proofErr w:type="spellEnd"/>
      <w:r w:rsidRPr="00C156F6">
        <w:rPr>
          <w:rFonts w:ascii="ＭＳ 明朝" w:eastAsia="ＭＳ 明朝" w:hAnsi="ＭＳ 明朝" w:cs="Times New Roman" w:hint="eastAsia"/>
          <w:color w:val="000000" w:themeColor="text1"/>
          <w:kern w:val="2"/>
          <w:sz w:val="22"/>
          <w:szCs w:val="22"/>
        </w:rPr>
        <w:t>法を適用し、固相カラムの違いにより除去されるマトリックス成分が異なることを確認した。</w:t>
      </w:r>
    </w:p>
    <w:p w14:paraId="5E99A4B7" w14:textId="77777777" w:rsidR="00C13AC4" w:rsidRPr="00C13AC4" w:rsidRDefault="00C13AC4" w:rsidP="00C13AC4">
      <w:pPr>
        <w:widowControl w:val="0"/>
        <w:ind w:leftChars="100" w:left="460" w:hangingChars="100" w:hanging="220"/>
        <w:rPr>
          <w:rFonts w:ascii="ＭＳ 明朝" w:eastAsia="ＭＳ 明朝" w:hAnsi="ＭＳ 明朝" w:cs="Times New Roman"/>
          <w:kern w:val="2"/>
          <w:sz w:val="22"/>
          <w:szCs w:val="22"/>
        </w:rPr>
      </w:pPr>
    </w:p>
    <w:p w14:paraId="3A8AF7B4"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4A4743F5"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・大きな社会問題となる可能性がある化粧品中のアレルゲンについて有益な情報を行政に提供できる。〔薬務課、</w:t>
      </w:r>
      <w:r w:rsidRPr="00C156F6">
        <w:rPr>
          <w:rFonts w:asciiTheme="minorEastAsia" w:eastAsiaTheme="minorEastAsia" w:hAnsiTheme="minorEastAsia"/>
          <w:color w:val="000000" w:themeColor="text1"/>
          <w:sz w:val="22"/>
          <w:szCs w:val="22"/>
        </w:rPr>
        <w:t>C</w:t>
      </w:r>
      <w:r w:rsidRPr="00C156F6">
        <w:rPr>
          <w:rFonts w:asciiTheme="minorEastAsia" w:eastAsiaTheme="minorEastAsia" w:hAnsiTheme="minorEastAsia" w:hint="eastAsia"/>
          <w:color w:val="000000" w:themeColor="text1"/>
          <w:sz w:val="22"/>
          <w:szCs w:val="22"/>
        </w:rPr>
        <w:t>〕</w:t>
      </w:r>
    </w:p>
    <w:p w14:paraId="2B06DF74"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・行政検査の効率化や低コスト化に繋がる。〔薬務課、A〕</w:t>
      </w:r>
    </w:p>
    <w:p w14:paraId="6F0FC00A" w14:textId="58156C1C" w:rsidR="00C13AC4" w:rsidRPr="00C156F6" w:rsidRDefault="00C13AC4" w:rsidP="00C13AC4">
      <w:pPr>
        <w:ind w:leftChars="100" w:left="460" w:hangingChars="100" w:hanging="220"/>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z w:val="22"/>
          <w:szCs w:val="22"/>
        </w:rPr>
        <w:t>・健康食品中に配合される可能性がある新規医薬品成分を対象とした検査の効率化が図れる。〔薬務課、A</w:t>
      </w:r>
      <w:r w:rsidRPr="00C156F6">
        <w:rPr>
          <w:rFonts w:asciiTheme="minorEastAsia" w:eastAsiaTheme="minorEastAsia" w:hAnsiTheme="minorEastAsia"/>
          <w:color w:val="000000" w:themeColor="text1"/>
          <w:sz w:val="22"/>
          <w:szCs w:val="22"/>
        </w:rPr>
        <w:t>,B</w:t>
      </w:r>
      <w:r w:rsidRPr="00C156F6">
        <w:rPr>
          <w:rFonts w:asciiTheme="minorEastAsia" w:eastAsiaTheme="minorEastAsia" w:hAnsiTheme="minorEastAsia" w:hint="eastAsia"/>
          <w:color w:val="000000" w:themeColor="text1"/>
          <w:sz w:val="22"/>
          <w:szCs w:val="22"/>
        </w:rPr>
        <w:t>〕〔生衛課、A</w:t>
      </w:r>
      <w:r w:rsidRPr="00C156F6">
        <w:rPr>
          <w:rFonts w:asciiTheme="minorEastAsia" w:eastAsiaTheme="minorEastAsia" w:hAnsiTheme="minorEastAsia"/>
          <w:color w:val="000000" w:themeColor="text1"/>
          <w:sz w:val="22"/>
          <w:szCs w:val="22"/>
        </w:rPr>
        <w:t>,B</w:t>
      </w:r>
      <w:r w:rsidRPr="00C156F6">
        <w:rPr>
          <w:rFonts w:asciiTheme="minorEastAsia" w:eastAsiaTheme="minorEastAsia" w:hAnsiTheme="minorEastAsia" w:hint="eastAsia"/>
          <w:color w:val="000000" w:themeColor="text1"/>
          <w:sz w:val="22"/>
          <w:szCs w:val="22"/>
        </w:rPr>
        <w:t>〕</w:t>
      </w:r>
    </w:p>
    <w:p w14:paraId="12F6658D" w14:textId="77777777" w:rsidR="00E9480B" w:rsidRPr="004765F6" w:rsidRDefault="00E9480B" w:rsidP="00E9480B">
      <w:pPr>
        <w:rPr>
          <w:rFonts w:asciiTheme="minorEastAsia" w:eastAsiaTheme="minorEastAsia" w:hAnsiTheme="minorEastAsia"/>
          <w:color w:val="000000" w:themeColor="text1"/>
          <w:sz w:val="22"/>
          <w:szCs w:val="22"/>
        </w:rPr>
      </w:pPr>
    </w:p>
    <w:p w14:paraId="11A27E49" w14:textId="7BD71FAF"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lastRenderedPageBreak/>
        <w:t>1</w:t>
      </w:r>
      <w:r w:rsidR="00EC143D" w:rsidRPr="004765F6">
        <w:rPr>
          <w:rFonts w:asciiTheme="majorEastAsia" w:eastAsiaTheme="majorEastAsia" w:hAnsiTheme="majorEastAsia" w:hint="eastAsia"/>
          <w:color w:val="000000" w:themeColor="text1"/>
          <w:sz w:val="22"/>
          <w:szCs w:val="22"/>
        </w:rPr>
        <w:t>2</w:t>
      </w:r>
      <w:r w:rsidRPr="004765F6">
        <w:rPr>
          <w:rFonts w:asciiTheme="majorEastAsia" w:eastAsiaTheme="majorEastAsia" w:hAnsiTheme="majorEastAsia"/>
          <w:color w:val="000000" w:themeColor="text1"/>
          <w:sz w:val="22"/>
          <w:szCs w:val="22"/>
        </w:rPr>
        <w:t xml:space="preserve">　危険ドラッグに関する研究（医薬）</w:t>
      </w:r>
    </w:p>
    <w:p w14:paraId="21D36281"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7A5379BD"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・新たに</w:t>
      </w:r>
      <w:r w:rsidRPr="00C156F6">
        <w:rPr>
          <w:rFonts w:asciiTheme="minorEastAsia" w:eastAsiaTheme="minorEastAsia" w:hAnsiTheme="minorEastAsia"/>
          <w:color w:val="000000" w:themeColor="text1"/>
          <w:sz w:val="22"/>
          <w:szCs w:val="22"/>
        </w:rPr>
        <w:t>5種類の光学活性を持つ合成カンナビノイドを合成し</w:t>
      </w:r>
      <w:r w:rsidRPr="00C156F6">
        <w:rPr>
          <w:rFonts w:asciiTheme="minorEastAsia" w:eastAsiaTheme="minorEastAsia" w:hAnsiTheme="minorEastAsia" w:hint="eastAsia"/>
          <w:color w:val="000000" w:themeColor="text1"/>
          <w:sz w:val="22"/>
          <w:szCs w:val="22"/>
        </w:rPr>
        <w:t>、当課で</w:t>
      </w:r>
      <w:r w:rsidRPr="00C156F6">
        <w:rPr>
          <w:rFonts w:asciiTheme="minorEastAsia" w:eastAsiaTheme="minorEastAsia" w:hAnsiTheme="minorEastAsia"/>
          <w:color w:val="000000" w:themeColor="text1"/>
          <w:sz w:val="22"/>
          <w:szCs w:val="22"/>
        </w:rPr>
        <w:t>開発した</w:t>
      </w:r>
      <w:r w:rsidRPr="00C156F6">
        <w:rPr>
          <w:rFonts w:asciiTheme="minorEastAsia" w:eastAsiaTheme="minorEastAsia" w:hAnsiTheme="minorEastAsia" w:hint="eastAsia"/>
          <w:color w:val="000000" w:themeColor="text1"/>
          <w:sz w:val="22"/>
          <w:szCs w:val="22"/>
        </w:rPr>
        <w:t>方法</w:t>
      </w:r>
      <w:r w:rsidRPr="00C156F6">
        <w:rPr>
          <w:rFonts w:asciiTheme="minorEastAsia" w:eastAsiaTheme="minorEastAsia" w:hAnsiTheme="minorEastAsia"/>
          <w:color w:val="000000" w:themeColor="text1"/>
          <w:sz w:val="22"/>
          <w:szCs w:val="22"/>
        </w:rPr>
        <w:t>によりエナンチオマーを分離できることを確認した。</w:t>
      </w:r>
    </w:p>
    <w:p w14:paraId="6F724A08"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・アミノ酸の類似化合物について、</w:t>
      </w:r>
      <w:r w:rsidRPr="00C156F6">
        <w:rPr>
          <w:rFonts w:asciiTheme="minorEastAsia" w:eastAsiaTheme="minorEastAsia" w:hAnsiTheme="minorEastAsia"/>
          <w:color w:val="000000" w:themeColor="text1"/>
          <w:sz w:val="22"/>
          <w:szCs w:val="22"/>
        </w:rPr>
        <w:t>N末端に保護基を導入したFmocアミノ酸を原料として、3工程で合成できることを確認した。</w:t>
      </w:r>
    </w:p>
    <w:p w14:paraId="0E8F1736"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・新規乱用薬物</w:t>
      </w:r>
      <w:r w:rsidRPr="00C156F6">
        <w:rPr>
          <w:rFonts w:asciiTheme="minorEastAsia" w:eastAsiaTheme="minorEastAsia" w:hAnsiTheme="minorEastAsia"/>
          <w:color w:val="000000" w:themeColor="text1"/>
          <w:sz w:val="22"/>
          <w:szCs w:val="22"/>
        </w:rPr>
        <w:t>13物質を合成し、</w:t>
      </w:r>
      <w:r w:rsidRPr="00C156F6">
        <w:rPr>
          <w:rFonts w:asciiTheme="minorEastAsia" w:eastAsiaTheme="minorEastAsia" w:hAnsiTheme="minorEastAsia" w:hint="eastAsia"/>
          <w:color w:val="000000" w:themeColor="text1"/>
          <w:sz w:val="22"/>
          <w:szCs w:val="22"/>
        </w:rPr>
        <w:t>i</w:t>
      </w:r>
      <w:r w:rsidRPr="00C156F6">
        <w:rPr>
          <w:rFonts w:asciiTheme="minorEastAsia" w:eastAsiaTheme="minorEastAsia" w:hAnsiTheme="minorEastAsia"/>
          <w:color w:val="000000" w:themeColor="text1"/>
          <w:sz w:val="22"/>
          <w:szCs w:val="22"/>
        </w:rPr>
        <w:t>n vitro受容体活性化試験による活性評価を行</w:t>
      </w:r>
      <w:r w:rsidRPr="00C156F6">
        <w:rPr>
          <w:rFonts w:asciiTheme="minorEastAsia" w:eastAsiaTheme="minorEastAsia" w:hAnsiTheme="minorEastAsia" w:hint="eastAsia"/>
          <w:color w:val="000000" w:themeColor="text1"/>
          <w:sz w:val="22"/>
          <w:szCs w:val="22"/>
        </w:rPr>
        <w:t>った。</w:t>
      </w:r>
    </w:p>
    <w:p w14:paraId="227A214D" w14:textId="77777777" w:rsidR="00C13AC4" w:rsidRPr="00C156F6" w:rsidRDefault="00C13AC4" w:rsidP="00C13AC4">
      <w:pPr>
        <w:ind w:leftChars="100" w:left="460" w:hangingChars="100" w:hanging="220"/>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z w:val="22"/>
          <w:szCs w:val="22"/>
        </w:rPr>
        <w:t>・強力な活性を持つ新規合成カンナビノイド</w:t>
      </w:r>
      <w:r w:rsidRPr="00C156F6">
        <w:rPr>
          <w:rFonts w:asciiTheme="minorEastAsia" w:eastAsiaTheme="minorEastAsia" w:hAnsiTheme="minorEastAsia"/>
          <w:color w:val="000000" w:themeColor="text1"/>
          <w:sz w:val="22"/>
          <w:szCs w:val="22"/>
        </w:rPr>
        <w:t>について代謝</w:t>
      </w:r>
      <w:r w:rsidRPr="00C156F6">
        <w:rPr>
          <w:rFonts w:asciiTheme="minorEastAsia" w:eastAsiaTheme="minorEastAsia" w:hAnsiTheme="minorEastAsia" w:hint="eastAsia"/>
          <w:color w:val="000000" w:themeColor="text1"/>
          <w:sz w:val="22"/>
          <w:szCs w:val="22"/>
        </w:rPr>
        <w:t>実験</w:t>
      </w:r>
      <w:r w:rsidRPr="00C156F6">
        <w:rPr>
          <w:rFonts w:asciiTheme="minorEastAsia" w:eastAsiaTheme="minorEastAsia" w:hAnsiTheme="minorEastAsia"/>
          <w:color w:val="000000" w:themeColor="text1"/>
          <w:sz w:val="22"/>
          <w:szCs w:val="22"/>
        </w:rPr>
        <w:t>を</w:t>
      </w:r>
      <w:r w:rsidRPr="00C156F6">
        <w:rPr>
          <w:rFonts w:asciiTheme="minorEastAsia" w:eastAsiaTheme="minorEastAsia" w:hAnsiTheme="minorEastAsia" w:hint="eastAsia"/>
          <w:color w:val="000000" w:themeColor="text1"/>
          <w:sz w:val="22"/>
          <w:szCs w:val="22"/>
        </w:rPr>
        <w:t>行い</w:t>
      </w:r>
      <w:r w:rsidRPr="00C156F6">
        <w:rPr>
          <w:rFonts w:asciiTheme="minorEastAsia" w:eastAsiaTheme="minorEastAsia" w:hAnsiTheme="minorEastAsia"/>
          <w:color w:val="000000" w:themeColor="text1"/>
          <w:sz w:val="22"/>
          <w:szCs w:val="22"/>
        </w:rPr>
        <w:t>、経時的に採取した試料溶液について分析を行った。</w:t>
      </w:r>
    </w:p>
    <w:p w14:paraId="0A4453E7" w14:textId="77777777" w:rsidR="00C13AC4" w:rsidRPr="00C13AC4" w:rsidRDefault="00C13AC4" w:rsidP="00E9480B">
      <w:pPr>
        <w:ind w:leftChars="100" w:left="458" w:hangingChars="100" w:hanging="218"/>
        <w:rPr>
          <w:rFonts w:asciiTheme="minorEastAsia" w:eastAsiaTheme="minorEastAsia" w:hAnsiTheme="minorEastAsia"/>
          <w:strike/>
          <w:color w:val="000000" w:themeColor="text1"/>
          <w:spacing w:val="-1"/>
          <w:sz w:val="22"/>
          <w:szCs w:val="22"/>
        </w:rPr>
      </w:pPr>
    </w:p>
    <w:p w14:paraId="5E1F4FF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7FCB7A4B"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・危険ドラッグを対象とする検査結果の信頼性が担保され、精度の向上に繋がる。〔薬務課、A</w:t>
      </w:r>
      <w:r w:rsidRPr="00C156F6">
        <w:rPr>
          <w:rFonts w:asciiTheme="minorEastAsia" w:eastAsiaTheme="minorEastAsia" w:hAnsiTheme="minorEastAsia"/>
          <w:color w:val="000000" w:themeColor="text1"/>
          <w:sz w:val="22"/>
          <w:szCs w:val="22"/>
        </w:rPr>
        <w:t>,B</w:t>
      </w:r>
      <w:r w:rsidRPr="00C156F6">
        <w:rPr>
          <w:rFonts w:asciiTheme="minorEastAsia" w:eastAsiaTheme="minorEastAsia" w:hAnsiTheme="minorEastAsia" w:hint="eastAsia"/>
          <w:color w:val="000000" w:themeColor="text1"/>
          <w:sz w:val="22"/>
          <w:szCs w:val="22"/>
        </w:rPr>
        <w:t>〕</w:t>
      </w:r>
    </w:p>
    <w:p w14:paraId="3C1F8675"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bookmarkStart w:id="0" w:name="_Hlk57388407"/>
      <w:r w:rsidRPr="00C156F6">
        <w:rPr>
          <w:rFonts w:asciiTheme="minorEastAsia" w:eastAsiaTheme="minorEastAsia" w:hAnsiTheme="minorEastAsia" w:hint="eastAsia"/>
          <w:color w:val="000000" w:themeColor="text1"/>
          <w:sz w:val="22"/>
          <w:szCs w:val="22"/>
        </w:rPr>
        <w:t>・知事指定薬物の候補となるアミノ酸の類似化合物について、調査（対応）を行うことが可能となる。〔薬務課、</w:t>
      </w:r>
      <w:r w:rsidRPr="00C156F6">
        <w:rPr>
          <w:rFonts w:asciiTheme="minorEastAsia" w:eastAsiaTheme="minorEastAsia" w:hAnsiTheme="minorEastAsia"/>
          <w:color w:val="000000" w:themeColor="text1"/>
          <w:sz w:val="22"/>
          <w:szCs w:val="22"/>
        </w:rPr>
        <w:t>C〕</w:t>
      </w:r>
    </w:p>
    <w:bookmarkEnd w:id="0"/>
    <w:p w14:paraId="2076100C" w14:textId="77777777" w:rsidR="00C13AC4" w:rsidRPr="00C156F6" w:rsidRDefault="00C13AC4" w:rsidP="00C13AC4">
      <w:pPr>
        <w:ind w:leftChars="100" w:left="460" w:hangingChars="100" w:hanging="220"/>
        <w:rPr>
          <w:rFonts w:asciiTheme="minorEastAsia" w:eastAsiaTheme="minorEastAsia" w:hAnsiTheme="minorEastAsia"/>
          <w:color w:val="000000" w:themeColor="text1"/>
          <w:sz w:val="22"/>
          <w:szCs w:val="22"/>
        </w:rPr>
      </w:pPr>
      <w:r w:rsidRPr="00C156F6">
        <w:rPr>
          <w:rFonts w:asciiTheme="minorEastAsia" w:eastAsiaTheme="minorEastAsia" w:hAnsiTheme="minorEastAsia" w:hint="eastAsia"/>
          <w:color w:val="000000" w:themeColor="text1"/>
          <w:sz w:val="22"/>
          <w:szCs w:val="22"/>
        </w:rPr>
        <w:t>・知事指定薬物の候補物質の選定について、有益な情報を行政に提供することができる。〔薬務課、B</w:t>
      </w:r>
      <w:r w:rsidRPr="00C156F6">
        <w:rPr>
          <w:rFonts w:asciiTheme="minorEastAsia" w:eastAsiaTheme="minorEastAsia" w:hAnsiTheme="minorEastAsia"/>
          <w:color w:val="000000" w:themeColor="text1"/>
          <w:sz w:val="22"/>
          <w:szCs w:val="22"/>
        </w:rPr>
        <w:t>,C〕</w:t>
      </w:r>
    </w:p>
    <w:p w14:paraId="6DFC36B4" w14:textId="40970C95" w:rsidR="00C13AC4" w:rsidRPr="00C156F6" w:rsidRDefault="00C13AC4" w:rsidP="00C13AC4">
      <w:pPr>
        <w:ind w:leftChars="100" w:left="460" w:hangingChars="100" w:hanging="220"/>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z w:val="22"/>
          <w:szCs w:val="22"/>
        </w:rPr>
        <w:t>・強力な活性を持つ新規合成カンナビノイドの使用履歴を確認することができる。〔薬務課、</w:t>
      </w:r>
      <w:r w:rsidRPr="00C156F6">
        <w:rPr>
          <w:rFonts w:asciiTheme="minorEastAsia" w:eastAsiaTheme="minorEastAsia" w:hAnsiTheme="minorEastAsia"/>
          <w:color w:val="000000" w:themeColor="text1"/>
          <w:sz w:val="22"/>
          <w:szCs w:val="22"/>
        </w:rPr>
        <w:t>C</w:t>
      </w:r>
      <w:r w:rsidRPr="00C156F6">
        <w:rPr>
          <w:rFonts w:asciiTheme="minorEastAsia" w:eastAsiaTheme="minorEastAsia" w:hAnsiTheme="minorEastAsia" w:hint="eastAsia"/>
          <w:color w:val="000000" w:themeColor="text1"/>
          <w:sz w:val="22"/>
          <w:szCs w:val="22"/>
        </w:rPr>
        <w:t>〕</w:t>
      </w:r>
    </w:p>
    <w:p w14:paraId="4BCFB1F5" w14:textId="77777777" w:rsidR="00E9480B" w:rsidRPr="004765F6" w:rsidRDefault="00E9480B" w:rsidP="00E9480B">
      <w:pPr>
        <w:rPr>
          <w:rFonts w:asciiTheme="majorEastAsia" w:eastAsiaTheme="majorEastAsia" w:hAnsiTheme="majorEastAsia"/>
          <w:color w:val="000000" w:themeColor="text1"/>
          <w:sz w:val="22"/>
          <w:szCs w:val="22"/>
        </w:rPr>
      </w:pPr>
    </w:p>
    <w:p w14:paraId="79EAE868" w14:textId="12B7D3F8" w:rsidR="00E9480B" w:rsidRPr="004765F6" w:rsidRDefault="00EC143D"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hint="eastAsia"/>
          <w:color w:val="000000" w:themeColor="text1"/>
          <w:sz w:val="22"/>
          <w:szCs w:val="22"/>
        </w:rPr>
        <w:t>13</w:t>
      </w:r>
      <w:r w:rsidR="00E9480B" w:rsidRPr="004765F6">
        <w:rPr>
          <w:rFonts w:asciiTheme="majorEastAsia" w:eastAsiaTheme="majorEastAsia" w:hAnsiTheme="majorEastAsia"/>
          <w:color w:val="000000" w:themeColor="text1"/>
          <w:sz w:val="22"/>
          <w:szCs w:val="22"/>
        </w:rPr>
        <w:t xml:space="preserve">　家庭用品に関する衛生学的研究（生環）</w:t>
      </w:r>
      <w:r w:rsidR="00E9480B" w:rsidRPr="004765F6">
        <w:rPr>
          <w:rFonts w:asciiTheme="majorEastAsia" w:eastAsiaTheme="majorEastAsia" w:hAnsiTheme="majorEastAsia"/>
          <w:color w:val="000000" w:themeColor="text1"/>
          <w:sz w:val="22"/>
          <w:szCs w:val="22"/>
        </w:rPr>
        <w:tab/>
      </w:r>
    </w:p>
    <w:p w14:paraId="43E2C6E8"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6DF58620"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・規制対象となっている防炎加工剤の分析法を開発した。</w:t>
      </w:r>
    </w:p>
    <w:p w14:paraId="7F275D47" w14:textId="77777777" w:rsidR="00E9480B" w:rsidRPr="004B7A7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B7A76">
        <w:rPr>
          <w:rFonts w:asciiTheme="minorEastAsia" w:eastAsiaTheme="minorEastAsia" w:hAnsiTheme="minorEastAsia" w:hint="eastAsia"/>
          <w:color w:val="000000" w:themeColor="text1"/>
          <w:spacing w:val="-1"/>
          <w:sz w:val="22"/>
          <w:szCs w:val="22"/>
        </w:rPr>
        <w:t>・抗菌加工繊維製品で使用されている規制抗菌剤の使用実態調査を行った。</w:t>
      </w:r>
    </w:p>
    <w:p w14:paraId="162CC81F" w14:textId="77777777" w:rsidR="000274A4" w:rsidRDefault="000274A4" w:rsidP="00E9480B">
      <w:pPr>
        <w:rPr>
          <w:rFonts w:asciiTheme="minorEastAsia" w:eastAsiaTheme="minorEastAsia" w:hAnsiTheme="minorEastAsia"/>
          <w:color w:val="000000" w:themeColor="text1"/>
          <w:sz w:val="22"/>
          <w:szCs w:val="22"/>
        </w:rPr>
      </w:pPr>
    </w:p>
    <w:p w14:paraId="24325D1D" w14:textId="613DAD43"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3B2ADFCD" w14:textId="2D5193B8" w:rsidR="00E9480B" w:rsidRPr="00C156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w:t>
      </w:r>
      <w:r w:rsidRPr="00C156F6">
        <w:rPr>
          <w:rFonts w:asciiTheme="minorEastAsia" w:eastAsiaTheme="minorEastAsia" w:hAnsiTheme="minorEastAsia" w:hint="eastAsia"/>
          <w:color w:val="000000" w:themeColor="text1"/>
          <w:spacing w:val="-1"/>
          <w:sz w:val="22"/>
          <w:szCs w:val="22"/>
        </w:rPr>
        <w:t>った試験法の開発及びその迅速化に繋がる。〔環衛課</w:t>
      </w:r>
      <w:r w:rsidR="006D4971" w:rsidRPr="00C156F6">
        <w:rPr>
          <w:rFonts w:asciiTheme="minorEastAsia" w:eastAsiaTheme="minorEastAsia" w:hAnsiTheme="minorEastAsia" w:hint="eastAsia"/>
          <w:color w:val="000000" w:themeColor="text1"/>
          <w:spacing w:val="-1"/>
          <w:sz w:val="22"/>
          <w:szCs w:val="22"/>
        </w:rPr>
        <w:t>、</w:t>
      </w:r>
      <w:r w:rsidR="00D22AA6" w:rsidRPr="00C156F6">
        <w:rPr>
          <w:rFonts w:asciiTheme="minorEastAsia" w:eastAsiaTheme="minorEastAsia" w:hAnsiTheme="minorEastAsia" w:hint="eastAsia"/>
          <w:color w:val="000000" w:themeColor="text1"/>
          <w:spacing w:val="-1"/>
          <w:sz w:val="22"/>
          <w:szCs w:val="22"/>
        </w:rPr>
        <w:t>生衛課</w:t>
      </w: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B〕〔厚労省、A〕</w:t>
      </w:r>
    </w:p>
    <w:p w14:paraId="76D89323" w14:textId="0625453E" w:rsidR="00E9480B" w:rsidRPr="004B7A7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・抗菌加工繊維製品における規制抗菌剤の使用実態が明らかになり、行政施策に資することができる。〔環衛課、</w:t>
      </w:r>
      <w:r w:rsidR="00197CE2" w:rsidRPr="00C156F6">
        <w:rPr>
          <w:rFonts w:asciiTheme="minorEastAsia" w:eastAsiaTheme="minorEastAsia" w:hAnsiTheme="minorEastAsia" w:hint="eastAsia"/>
          <w:color w:val="000000" w:themeColor="text1"/>
          <w:spacing w:val="-1"/>
          <w:sz w:val="22"/>
          <w:szCs w:val="22"/>
        </w:rPr>
        <w:t>生衛課</w:t>
      </w:r>
      <w:r w:rsidR="006D4971" w:rsidRPr="006D4971">
        <w:rPr>
          <w:rFonts w:asciiTheme="minorEastAsia" w:eastAsiaTheme="minorEastAsia" w:hAnsiTheme="minorEastAsia" w:hint="eastAsia"/>
          <w:color w:val="000000" w:themeColor="text1"/>
          <w:spacing w:val="-1"/>
          <w:sz w:val="22"/>
          <w:szCs w:val="22"/>
        </w:rPr>
        <w:t>、</w:t>
      </w:r>
      <w:r w:rsidRPr="006D4971">
        <w:rPr>
          <w:rFonts w:asciiTheme="minorEastAsia" w:eastAsiaTheme="minorEastAsia" w:hAnsiTheme="minorEastAsia"/>
          <w:color w:val="000000" w:themeColor="text1"/>
          <w:spacing w:val="-1"/>
          <w:sz w:val="22"/>
          <w:szCs w:val="22"/>
        </w:rPr>
        <w:t>B〕</w:t>
      </w:r>
    </w:p>
    <w:p w14:paraId="6D91937B" w14:textId="77777777" w:rsidR="00E9480B" w:rsidRPr="004765F6" w:rsidRDefault="00E9480B" w:rsidP="00E9480B">
      <w:pPr>
        <w:rPr>
          <w:rFonts w:asciiTheme="minorEastAsia" w:eastAsiaTheme="minorEastAsia" w:hAnsiTheme="minorEastAsia"/>
          <w:color w:val="000000" w:themeColor="text1"/>
          <w:sz w:val="22"/>
          <w:szCs w:val="22"/>
        </w:rPr>
      </w:pPr>
    </w:p>
    <w:p w14:paraId="04D3D9F0" w14:textId="3A7717B6"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4</w:t>
      </w:r>
      <w:r w:rsidRPr="004765F6">
        <w:rPr>
          <w:rFonts w:asciiTheme="majorEastAsia" w:eastAsiaTheme="majorEastAsia" w:hAnsiTheme="majorEastAsia"/>
          <w:color w:val="000000" w:themeColor="text1"/>
          <w:sz w:val="22"/>
          <w:szCs w:val="22"/>
        </w:rPr>
        <w:t xml:space="preserve">　環境微生物に関する調査研究（生環）</w:t>
      </w:r>
    </w:p>
    <w:p w14:paraId="4E5C703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1DEB5998" w14:textId="61FDA1D1" w:rsidR="00F05605" w:rsidRPr="004765F6" w:rsidRDefault="00F05605" w:rsidP="00F0560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・水環境中の危害微生物の分布実態を調査した。</w:t>
      </w:r>
    </w:p>
    <w:p w14:paraId="4B4A4912"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・水環境中の危害微生物の迅速検出法や糞便汚染の高感度測定法を検討した。</w:t>
      </w:r>
    </w:p>
    <w:p w14:paraId="361A7007" w14:textId="77777777" w:rsidR="000274A4" w:rsidRDefault="000274A4" w:rsidP="00E9480B">
      <w:pPr>
        <w:rPr>
          <w:rFonts w:asciiTheme="minorEastAsia" w:eastAsiaTheme="minorEastAsia" w:hAnsiTheme="minorEastAsia"/>
          <w:color w:val="000000" w:themeColor="text1"/>
          <w:sz w:val="22"/>
          <w:szCs w:val="22"/>
        </w:rPr>
      </w:pPr>
    </w:p>
    <w:p w14:paraId="2B6E0027" w14:textId="4F060C80"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0406E668"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・水環境に由来する感染症を予防するための基礎データとなり、行政施策に資することができる。〔環衛課、</w:t>
      </w:r>
      <w:r w:rsidRPr="004765F6">
        <w:rPr>
          <w:rFonts w:asciiTheme="minorEastAsia" w:eastAsiaTheme="minorEastAsia" w:hAnsiTheme="minorEastAsia"/>
          <w:color w:val="000000" w:themeColor="text1"/>
          <w:spacing w:val="-1"/>
          <w:sz w:val="22"/>
          <w:szCs w:val="22"/>
        </w:rPr>
        <w:t>B〕</w:t>
      </w:r>
    </w:p>
    <w:p w14:paraId="5827F268" w14:textId="77777777" w:rsidR="00F05605" w:rsidRPr="004765F6" w:rsidRDefault="00F05605" w:rsidP="00F05605">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4765F6">
        <w:rPr>
          <w:rFonts w:asciiTheme="minorEastAsia" w:eastAsiaTheme="minorEastAsia" w:hAnsiTheme="minorEastAsia"/>
          <w:color w:val="000000" w:themeColor="text1"/>
          <w:spacing w:val="-1"/>
          <w:sz w:val="22"/>
          <w:szCs w:val="22"/>
        </w:rPr>
        <w:t>A、B〕</w:t>
      </w:r>
    </w:p>
    <w:p w14:paraId="17C1D3D0" w14:textId="77777777" w:rsidR="00E9480B" w:rsidRPr="004765F6" w:rsidRDefault="00E9480B" w:rsidP="00E9480B">
      <w:pPr>
        <w:rPr>
          <w:rFonts w:asciiTheme="minorEastAsia" w:eastAsiaTheme="minorEastAsia" w:hAnsiTheme="minorEastAsia"/>
          <w:color w:val="000000" w:themeColor="text1"/>
          <w:sz w:val="22"/>
          <w:szCs w:val="22"/>
        </w:rPr>
      </w:pPr>
    </w:p>
    <w:p w14:paraId="01E7969A" w14:textId="672339F8"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5</w:t>
      </w:r>
      <w:r w:rsidRPr="004765F6">
        <w:rPr>
          <w:rFonts w:asciiTheme="majorEastAsia" w:eastAsiaTheme="majorEastAsia" w:hAnsiTheme="majorEastAsia"/>
          <w:color w:val="000000" w:themeColor="text1"/>
          <w:sz w:val="22"/>
          <w:szCs w:val="22"/>
        </w:rPr>
        <w:t xml:space="preserve">　水道水と生活排水の安全性に関する総合研究（生環）</w:t>
      </w:r>
    </w:p>
    <w:p w14:paraId="2C8942BA"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28D19691"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lastRenderedPageBreak/>
        <w:t>・水道水中に含まれる有害物質に関する検査法開発を行った。</w:t>
      </w:r>
    </w:p>
    <w:p w14:paraId="0B89FD9D" w14:textId="5F2714BD" w:rsidR="00E9480B"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・水道原水・浄水中における有害物質の汚染実態調査及び精度管理事業を実施した。</w:t>
      </w:r>
    </w:p>
    <w:p w14:paraId="110FB02D" w14:textId="77777777" w:rsidR="00C13AC4" w:rsidRPr="00C156F6" w:rsidRDefault="00C13AC4" w:rsidP="00C13AC4">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w:t>
      </w:r>
      <w:r w:rsidRPr="00C156F6">
        <w:rPr>
          <w:rFonts w:asciiTheme="minorEastAsia" w:eastAsiaTheme="minorEastAsia" w:hAnsiTheme="minorEastAsia"/>
          <w:color w:val="000000" w:themeColor="text1"/>
          <w:spacing w:val="-1"/>
          <w:sz w:val="22"/>
          <w:szCs w:val="22"/>
        </w:rPr>
        <w:t>下水処理場の放流水およびその下流河川における</w:t>
      </w:r>
      <w:r w:rsidRPr="00C156F6">
        <w:rPr>
          <w:rFonts w:asciiTheme="minorEastAsia" w:eastAsiaTheme="minorEastAsia" w:hAnsiTheme="minorEastAsia" w:hint="eastAsia"/>
          <w:color w:val="000000" w:themeColor="text1"/>
          <w:spacing w:val="-1"/>
          <w:sz w:val="22"/>
          <w:szCs w:val="22"/>
        </w:rPr>
        <w:t>有害物質および耐性菌の汚染実態調査を実施した。</w:t>
      </w:r>
    </w:p>
    <w:p w14:paraId="7953707F" w14:textId="77777777" w:rsidR="00C13AC4" w:rsidRPr="00C13AC4" w:rsidRDefault="00C13AC4" w:rsidP="00E9480B">
      <w:pPr>
        <w:ind w:leftChars="100" w:left="458" w:hangingChars="100" w:hanging="218"/>
        <w:rPr>
          <w:rFonts w:asciiTheme="minorEastAsia" w:eastAsiaTheme="minorEastAsia" w:hAnsiTheme="minorEastAsia"/>
          <w:color w:val="000000" w:themeColor="text1"/>
          <w:spacing w:val="-1"/>
          <w:sz w:val="22"/>
          <w:szCs w:val="22"/>
        </w:rPr>
      </w:pPr>
    </w:p>
    <w:p w14:paraId="47D327B5"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0AA72306"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・現状に沿った試験法の開発及びその迅速化に繋がる。〔環衛課、</w:t>
      </w:r>
      <w:r w:rsidRPr="004765F6">
        <w:rPr>
          <w:rFonts w:asciiTheme="minorEastAsia" w:eastAsiaTheme="minorEastAsia" w:hAnsiTheme="minorEastAsia"/>
          <w:color w:val="000000" w:themeColor="text1"/>
          <w:spacing w:val="-1"/>
          <w:sz w:val="22"/>
          <w:szCs w:val="22"/>
        </w:rPr>
        <w:t>A、B、C〕</w:t>
      </w:r>
    </w:p>
    <w:p w14:paraId="48F74F9B" w14:textId="77777777"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・水道原水・浄水中における有害物質の汚染実態が明らかになり、行政施策に資することができる。〔環衛課、</w:t>
      </w:r>
      <w:r w:rsidRPr="004765F6">
        <w:rPr>
          <w:rFonts w:asciiTheme="minorEastAsia" w:eastAsiaTheme="minorEastAsia" w:hAnsiTheme="minorEastAsia"/>
          <w:color w:val="000000" w:themeColor="text1"/>
          <w:spacing w:val="-1"/>
          <w:sz w:val="22"/>
          <w:szCs w:val="22"/>
        </w:rPr>
        <w:t>B、C〕</w:t>
      </w:r>
    </w:p>
    <w:p w14:paraId="73D1BBE8" w14:textId="77777777" w:rsidR="00E61E37" w:rsidRPr="00C156F6" w:rsidRDefault="00E61E37" w:rsidP="00E61E37">
      <w:pPr>
        <w:ind w:leftChars="100" w:left="458" w:hangingChars="100" w:hanging="218"/>
        <w:rPr>
          <w:rFonts w:asciiTheme="minorEastAsia" w:eastAsiaTheme="minorEastAsia" w:hAnsiTheme="minorEastAsia"/>
          <w:color w:val="000000" w:themeColor="text1"/>
          <w:spacing w:val="-1"/>
          <w:sz w:val="22"/>
          <w:szCs w:val="22"/>
        </w:rPr>
      </w:pPr>
      <w:r w:rsidRPr="00C156F6">
        <w:rPr>
          <w:rFonts w:asciiTheme="minorEastAsia" w:eastAsiaTheme="minorEastAsia" w:hAnsiTheme="minorEastAsia" w:hint="eastAsia"/>
          <w:color w:val="000000" w:themeColor="text1"/>
          <w:spacing w:val="-1"/>
          <w:sz w:val="22"/>
          <w:szCs w:val="22"/>
        </w:rPr>
        <w:t>・下水処理場の放流水およびその下流河川における有害物質および耐性菌の汚染実態が明らかになり、行政施策に資することができる。〔環衛課、</w:t>
      </w:r>
      <w:r w:rsidRPr="00C156F6">
        <w:rPr>
          <w:rFonts w:asciiTheme="minorEastAsia" w:eastAsiaTheme="minorEastAsia" w:hAnsiTheme="minorEastAsia"/>
          <w:color w:val="000000" w:themeColor="text1"/>
          <w:spacing w:val="-1"/>
          <w:sz w:val="22"/>
          <w:szCs w:val="22"/>
        </w:rPr>
        <w:t>B、C〕</w:t>
      </w:r>
    </w:p>
    <w:p w14:paraId="52B5D083" w14:textId="77777777" w:rsidR="00E9480B" w:rsidRPr="004765F6" w:rsidRDefault="00E9480B" w:rsidP="00E9480B">
      <w:pPr>
        <w:rPr>
          <w:rFonts w:asciiTheme="minorEastAsia" w:eastAsiaTheme="minorEastAsia" w:hAnsiTheme="minorEastAsia"/>
          <w:color w:val="000000" w:themeColor="text1"/>
          <w:sz w:val="22"/>
          <w:szCs w:val="22"/>
        </w:rPr>
      </w:pPr>
    </w:p>
    <w:p w14:paraId="240D1E50" w14:textId="71333950" w:rsidR="00E9480B" w:rsidRPr="004765F6" w:rsidRDefault="00E9480B" w:rsidP="00E9480B">
      <w:pPr>
        <w:rPr>
          <w:rFonts w:asciiTheme="majorEastAsia" w:eastAsiaTheme="majorEastAsia" w:hAnsiTheme="majorEastAsia"/>
          <w:color w:val="000000" w:themeColor="text1"/>
          <w:sz w:val="22"/>
          <w:szCs w:val="22"/>
        </w:rPr>
      </w:pPr>
      <w:r w:rsidRPr="004765F6">
        <w:rPr>
          <w:rFonts w:asciiTheme="majorEastAsia" w:eastAsiaTheme="majorEastAsia" w:hAnsiTheme="majorEastAsia"/>
          <w:color w:val="000000" w:themeColor="text1"/>
          <w:sz w:val="22"/>
          <w:szCs w:val="22"/>
        </w:rPr>
        <w:t>1</w:t>
      </w:r>
      <w:r w:rsidR="00EC143D" w:rsidRPr="004765F6">
        <w:rPr>
          <w:rFonts w:asciiTheme="majorEastAsia" w:eastAsiaTheme="majorEastAsia" w:hAnsiTheme="majorEastAsia" w:hint="eastAsia"/>
          <w:color w:val="000000" w:themeColor="text1"/>
          <w:sz w:val="22"/>
          <w:szCs w:val="22"/>
        </w:rPr>
        <w:t>6</w:t>
      </w:r>
      <w:r w:rsidRPr="004765F6">
        <w:rPr>
          <w:rFonts w:asciiTheme="majorEastAsia" w:eastAsiaTheme="majorEastAsia" w:hAnsiTheme="majorEastAsia"/>
          <w:color w:val="000000" w:themeColor="text1"/>
          <w:sz w:val="22"/>
          <w:szCs w:val="22"/>
        </w:rPr>
        <w:t xml:space="preserve">　大気汚染、住居及び職場環境における有害物質による健康影響に関する研究（生環）</w:t>
      </w:r>
    </w:p>
    <w:p w14:paraId="2650AC0B" w14:textId="77777777"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【研究内容】</w:t>
      </w:r>
    </w:p>
    <w:p w14:paraId="5FED6490" w14:textId="2B6DCCBB" w:rsidR="00E96166" w:rsidRPr="004765F6" w:rsidRDefault="009D442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w:t>
      </w:r>
      <w:r w:rsidR="00E96166" w:rsidRPr="004765F6">
        <w:rPr>
          <w:rFonts w:asciiTheme="minorEastAsia" w:eastAsiaTheme="minorEastAsia" w:hAnsiTheme="minorEastAsia" w:hint="eastAsia"/>
          <w:color w:val="000000" w:themeColor="text1"/>
          <w:spacing w:val="-1"/>
          <w:sz w:val="22"/>
          <w:szCs w:val="22"/>
        </w:rPr>
        <w:t>喘息に影響する因子の一つとして二酸化窒素、亜硝酸を選択し、環境中濃度等についてデータを解析した。</w:t>
      </w:r>
    </w:p>
    <w:p w14:paraId="0E2557D9" w14:textId="3137CAD8"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・住居環境において有害物質の汚染実態調査を実施した。</w:t>
      </w:r>
    </w:p>
    <w:p w14:paraId="0F731721" w14:textId="77777777" w:rsidR="000274A4" w:rsidRDefault="000274A4" w:rsidP="00E9480B">
      <w:pPr>
        <w:rPr>
          <w:rFonts w:asciiTheme="minorEastAsia" w:eastAsiaTheme="minorEastAsia" w:hAnsiTheme="minorEastAsia"/>
          <w:color w:val="000000" w:themeColor="text1"/>
          <w:sz w:val="22"/>
          <w:szCs w:val="22"/>
        </w:rPr>
      </w:pPr>
    </w:p>
    <w:p w14:paraId="49A7E67D" w14:textId="2F489B1B" w:rsidR="00E9480B" w:rsidRPr="004765F6" w:rsidRDefault="00E9480B" w:rsidP="00E9480B">
      <w:pPr>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【成果】</w:t>
      </w:r>
    </w:p>
    <w:p w14:paraId="648D4804" w14:textId="6A1E67E2" w:rsidR="00E96166" w:rsidRPr="004765F6" w:rsidRDefault="00E96166" w:rsidP="00E96166">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・疾病を予防するための基礎データとなり、行政</w:t>
      </w:r>
      <w:r w:rsidR="000B3CE5" w:rsidRPr="004765F6">
        <w:rPr>
          <w:rFonts w:asciiTheme="minorEastAsia" w:eastAsiaTheme="minorEastAsia" w:hAnsiTheme="minorEastAsia" w:hint="eastAsia"/>
          <w:color w:val="000000" w:themeColor="text1"/>
          <w:spacing w:val="-1"/>
          <w:sz w:val="22"/>
          <w:szCs w:val="22"/>
        </w:rPr>
        <w:t>施策</w:t>
      </w:r>
      <w:r w:rsidRPr="004765F6">
        <w:rPr>
          <w:rFonts w:asciiTheme="minorEastAsia" w:eastAsiaTheme="minorEastAsia" w:hAnsiTheme="minorEastAsia" w:hint="eastAsia"/>
          <w:color w:val="000000" w:themeColor="text1"/>
          <w:spacing w:val="-1"/>
          <w:sz w:val="22"/>
          <w:szCs w:val="22"/>
        </w:rPr>
        <w:t>に資することができる〔環衛課、</w:t>
      </w:r>
      <w:r w:rsidRPr="004765F6">
        <w:rPr>
          <w:rFonts w:asciiTheme="minorEastAsia" w:eastAsiaTheme="minorEastAsia" w:hAnsiTheme="minorEastAsia"/>
          <w:color w:val="000000" w:themeColor="text1"/>
          <w:spacing w:val="-1"/>
          <w:sz w:val="22"/>
          <w:szCs w:val="22"/>
        </w:rPr>
        <w:t>C〕</w:t>
      </w:r>
    </w:p>
    <w:p w14:paraId="0AF5ACEA" w14:textId="408F3D10" w:rsidR="00E9480B" w:rsidRPr="004765F6" w:rsidRDefault="00E9480B" w:rsidP="00E9480B">
      <w:pPr>
        <w:ind w:leftChars="100" w:left="458" w:hangingChars="100" w:hanging="218"/>
        <w:rPr>
          <w:rFonts w:asciiTheme="minorEastAsia" w:eastAsiaTheme="minorEastAsia" w:hAnsiTheme="minorEastAsia"/>
          <w:color w:val="000000" w:themeColor="text1"/>
          <w:spacing w:val="-1"/>
          <w:sz w:val="22"/>
          <w:szCs w:val="22"/>
        </w:rPr>
      </w:pPr>
      <w:r w:rsidRPr="004765F6">
        <w:rPr>
          <w:rFonts w:asciiTheme="minorEastAsia" w:eastAsiaTheme="minorEastAsia" w:hAnsiTheme="minorEastAsia" w:hint="eastAsia"/>
          <w:color w:val="000000" w:themeColor="text1"/>
          <w:spacing w:val="-1"/>
          <w:sz w:val="22"/>
          <w:szCs w:val="22"/>
        </w:rPr>
        <w:t>・住居における化学物質への曝露実態が明らかになり、行政施策に資することができる。</w:t>
      </w:r>
      <w:r w:rsidR="00CC5515" w:rsidRPr="00CC5515">
        <w:rPr>
          <w:rFonts w:asciiTheme="minorEastAsia" w:eastAsiaTheme="minorEastAsia" w:hAnsiTheme="minorEastAsia" w:hint="eastAsia"/>
          <w:color w:val="000000" w:themeColor="text1"/>
          <w:spacing w:val="-1"/>
          <w:sz w:val="22"/>
          <w:szCs w:val="22"/>
        </w:rPr>
        <w:t>〔</w:t>
      </w:r>
      <w:r w:rsidR="00CC5515" w:rsidRPr="00C156F6">
        <w:rPr>
          <w:rFonts w:asciiTheme="minorEastAsia" w:eastAsiaTheme="minorEastAsia" w:hAnsiTheme="minorEastAsia" w:hint="eastAsia"/>
          <w:color w:val="000000" w:themeColor="text1"/>
          <w:spacing w:val="-1"/>
          <w:sz w:val="22"/>
          <w:szCs w:val="22"/>
        </w:rPr>
        <w:t>環</w:t>
      </w:r>
      <w:r w:rsidRPr="00C156F6">
        <w:rPr>
          <w:rFonts w:asciiTheme="minorEastAsia" w:eastAsiaTheme="minorEastAsia" w:hAnsiTheme="minorEastAsia" w:hint="eastAsia"/>
          <w:color w:val="000000" w:themeColor="text1"/>
          <w:spacing w:val="-1"/>
          <w:sz w:val="22"/>
          <w:szCs w:val="22"/>
        </w:rPr>
        <w:t>衛課</w:t>
      </w:r>
      <w:r w:rsidRPr="00CC5515">
        <w:rPr>
          <w:rFonts w:asciiTheme="minorEastAsia" w:eastAsiaTheme="minorEastAsia" w:hAnsiTheme="minorEastAsia" w:hint="eastAsia"/>
          <w:color w:val="000000" w:themeColor="text1"/>
          <w:spacing w:val="-1"/>
          <w:sz w:val="22"/>
          <w:szCs w:val="22"/>
        </w:rPr>
        <w:t>、</w:t>
      </w:r>
      <w:r w:rsidRPr="004765F6">
        <w:rPr>
          <w:rFonts w:asciiTheme="minorEastAsia" w:eastAsiaTheme="minorEastAsia" w:hAnsiTheme="minorEastAsia"/>
          <w:color w:val="000000" w:themeColor="text1"/>
          <w:spacing w:val="-1"/>
          <w:sz w:val="22"/>
          <w:szCs w:val="22"/>
        </w:rPr>
        <w:t>B、C〕</w:t>
      </w:r>
    </w:p>
    <w:p w14:paraId="75F8D7AD" w14:textId="77777777" w:rsidR="00166149" w:rsidRPr="004765F6" w:rsidRDefault="00166149" w:rsidP="00E9480B">
      <w:pPr>
        <w:ind w:leftChars="100" w:left="458" w:hangingChars="100" w:hanging="218"/>
        <w:rPr>
          <w:rFonts w:asciiTheme="minorEastAsia" w:eastAsiaTheme="minorEastAsia" w:hAnsiTheme="minorEastAsia"/>
          <w:color w:val="000000" w:themeColor="text1"/>
          <w:spacing w:val="-1"/>
          <w:sz w:val="22"/>
          <w:szCs w:val="22"/>
        </w:rPr>
      </w:pPr>
    </w:p>
    <w:p w14:paraId="45E20A71" w14:textId="77777777" w:rsidR="00166149" w:rsidRPr="004765F6" w:rsidRDefault="00166149" w:rsidP="00166149">
      <w:pPr>
        <w:spacing w:afterLines="30" w:after="10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〔主な大阪府・大阪市の行政還元先と略称〕</w:t>
      </w:r>
    </w:p>
    <w:p w14:paraId="0BB7753C" w14:textId="352A18D9" w:rsidR="00166149" w:rsidRPr="004E0FB8"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府・</w:t>
      </w:r>
      <w:r w:rsidR="00926E8C" w:rsidRPr="004E0FB8">
        <w:rPr>
          <w:rFonts w:asciiTheme="minorEastAsia" w:eastAsiaTheme="minorEastAsia" w:hAnsiTheme="minorEastAsia" w:hint="eastAsia"/>
          <w:color w:val="000000" w:themeColor="text1"/>
          <w:sz w:val="22"/>
          <w:szCs w:val="22"/>
        </w:rPr>
        <w:t>感染症対策</w:t>
      </w:r>
      <w:r w:rsidRPr="004E0FB8">
        <w:rPr>
          <w:rFonts w:asciiTheme="minorEastAsia" w:eastAsiaTheme="minorEastAsia" w:hAnsiTheme="minorEastAsia" w:hint="eastAsia"/>
          <w:color w:val="000000" w:themeColor="text1"/>
          <w:sz w:val="22"/>
          <w:szCs w:val="22"/>
        </w:rPr>
        <w:t>課（</w:t>
      </w:r>
      <w:r w:rsidR="00926E8C" w:rsidRPr="004E0FB8">
        <w:rPr>
          <w:rFonts w:asciiTheme="minorEastAsia" w:eastAsiaTheme="minorEastAsia" w:hAnsiTheme="minorEastAsia" w:hint="eastAsia"/>
          <w:color w:val="000000" w:themeColor="text1"/>
          <w:sz w:val="22"/>
          <w:szCs w:val="22"/>
        </w:rPr>
        <w:t>府感対</w:t>
      </w:r>
      <w:r w:rsidRPr="004E0FB8">
        <w:rPr>
          <w:rFonts w:asciiTheme="minorEastAsia" w:eastAsiaTheme="minorEastAsia" w:hAnsiTheme="minorEastAsia" w:hint="eastAsia"/>
          <w:color w:val="000000" w:themeColor="text1"/>
          <w:sz w:val="22"/>
          <w:szCs w:val="22"/>
        </w:rPr>
        <w:t>課）</w:t>
      </w:r>
    </w:p>
    <w:p w14:paraId="18192CA8" w14:textId="77777777" w:rsidR="00166149" w:rsidRPr="004E0FB8"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府・食の安全推進課（食安課）</w:t>
      </w:r>
    </w:p>
    <w:p w14:paraId="18D2E2CE" w14:textId="77777777" w:rsidR="00166149" w:rsidRPr="004E0FB8"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府・環境衛生課（環衛課）</w:t>
      </w:r>
    </w:p>
    <w:p w14:paraId="6D53AE08" w14:textId="77777777" w:rsidR="00166149" w:rsidRPr="004E0FB8"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府・薬務課</w:t>
      </w:r>
    </w:p>
    <w:p w14:paraId="3E4867C3" w14:textId="77777777" w:rsidR="00166149" w:rsidRPr="004E0FB8"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府・動物愛護畜産課（動愛課）</w:t>
      </w:r>
    </w:p>
    <w:p w14:paraId="7AC16B3E" w14:textId="70E38705"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E0FB8">
        <w:rPr>
          <w:rFonts w:asciiTheme="minorEastAsia" w:eastAsiaTheme="minorEastAsia" w:hAnsiTheme="minorEastAsia" w:hint="eastAsia"/>
          <w:color w:val="000000" w:themeColor="text1"/>
          <w:sz w:val="22"/>
          <w:szCs w:val="22"/>
        </w:rPr>
        <w:t>市・感染症対策課（</w:t>
      </w:r>
      <w:r w:rsidR="00926E8C" w:rsidRPr="004E0FB8">
        <w:rPr>
          <w:rFonts w:asciiTheme="minorEastAsia" w:eastAsiaTheme="minorEastAsia" w:hAnsiTheme="minorEastAsia" w:hint="eastAsia"/>
          <w:color w:val="000000" w:themeColor="text1"/>
          <w:sz w:val="22"/>
          <w:szCs w:val="22"/>
        </w:rPr>
        <w:t>市</w:t>
      </w:r>
      <w:r w:rsidRPr="004E0FB8">
        <w:rPr>
          <w:rFonts w:asciiTheme="minorEastAsia" w:eastAsiaTheme="minorEastAsia" w:hAnsiTheme="minorEastAsia" w:hint="eastAsia"/>
          <w:color w:val="000000" w:themeColor="text1"/>
          <w:sz w:val="22"/>
          <w:szCs w:val="22"/>
        </w:rPr>
        <w:t>感対課）</w:t>
      </w:r>
    </w:p>
    <w:p w14:paraId="693C2DB2"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市・生活衛生課（生衛課）</w:t>
      </w:r>
    </w:p>
    <w:p w14:paraId="44B1EF63" w14:textId="77777777" w:rsidR="00166149" w:rsidRPr="004765F6" w:rsidRDefault="00166149" w:rsidP="00166149">
      <w:pPr>
        <w:spacing w:line="320" w:lineRule="exact"/>
        <w:ind w:leftChars="202" w:left="485" w:firstLine="416"/>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府内保健所・大阪市保健所（保健所）</w:t>
      </w:r>
    </w:p>
    <w:p w14:paraId="79398E1D" w14:textId="77777777" w:rsidR="00166149" w:rsidRPr="004765F6" w:rsidRDefault="00166149" w:rsidP="00166149">
      <w:pPr>
        <w:rPr>
          <w:rFonts w:asciiTheme="minorEastAsia" w:eastAsiaTheme="minorEastAsia" w:hAnsiTheme="minorEastAsia"/>
          <w:color w:val="000000" w:themeColor="text1"/>
          <w:sz w:val="22"/>
          <w:szCs w:val="22"/>
        </w:rPr>
      </w:pPr>
    </w:p>
    <w:p w14:paraId="300DF6FB" w14:textId="77777777" w:rsidR="00166149" w:rsidRPr="004765F6" w:rsidRDefault="00166149" w:rsidP="00166149">
      <w:pPr>
        <w:spacing w:afterLines="30" w:after="108"/>
        <w:rPr>
          <w:rFonts w:asciiTheme="minorEastAsia" w:eastAsiaTheme="minorEastAsia" w:hAnsiTheme="minorEastAsia"/>
          <w:color w:val="000000" w:themeColor="text1"/>
          <w:sz w:val="22"/>
          <w:szCs w:val="22"/>
        </w:rPr>
      </w:pPr>
      <w:r w:rsidRPr="004765F6">
        <w:rPr>
          <w:rFonts w:asciiTheme="minorEastAsia" w:eastAsiaTheme="minorEastAsia" w:hAnsiTheme="minorEastAsia" w:hint="eastAsia"/>
          <w:color w:val="000000" w:themeColor="text1"/>
          <w:sz w:val="22"/>
          <w:szCs w:val="22"/>
        </w:rPr>
        <w:t>〔行政還元の方法〕</w:t>
      </w:r>
    </w:p>
    <w:p w14:paraId="22C8CC2F"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A</w:t>
      </w:r>
      <w:r w:rsidRPr="004765F6">
        <w:rPr>
          <w:rFonts w:asciiTheme="minorEastAsia" w:eastAsiaTheme="minorEastAsia" w:hAnsiTheme="minorEastAsia" w:hint="eastAsia"/>
          <w:color w:val="000000" w:themeColor="text1"/>
          <w:sz w:val="22"/>
          <w:szCs w:val="22"/>
        </w:rPr>
        <w:t xml:space="preserve">　現行の行政検査等の迅速化、精度向上など（検査方法の開発等）</w:t>
      </w:r>
    </w:p>
    <w:p w14:paraId="0C4DE81E"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B</w:t>
      </w:r>
      <w:r w:rsidRPr="004765F6">
        <w:rPr>
          <w:rFonts w:asciiTheme="minorEastAsia" w:eastAsiaTheme="minorEastAsia" w:hAnsiTheme="minorEastAsia" w:hint="eastAsia"/>
          <w:color w:val="000000" w:themeColor="text1"/>
          <w:sz w:val="22"/>
          <w:szCs w:val="22"/>
        </w:rPr>
        <w:t xml:space="preserve">　現在、問題となっている行政での課題への対応</w:t>
      </w:r>
    </w:p>
    <w:p w14:paraId="23CE6D7D"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C</w:t>
      </w:r>
      <w:r w:rsidRPr="004765F6">
        <w:rPr>
          <w:rFonts w:asciiTheme="minorEastAsia" w:eastAsiaTheme="minorEastAsia" w:hAnsiTheme="minorEastAsia" w:hint="eastAsia"/>
          <w:color w:val="000000" w:themeColor="text1"/>
          <w:sz w:val="22"/>
          <w:szCs w:val="22"/>
        </w:rPr>
        <w:t xml:space="preserve">　今後、問題となってくる行政での課題への事前対応、準備対応</w:t>
      </w:r>
    </w:p>
    <w:p w14:paraId="414B1CCB" w14:textId="77777777" w:rsidR="00166149" w:rsidRPr="004765F6" w:rsidRDefault="00166149" w:rsidP="00166149">
      <w:pPr>
        <w:spacing w:line="320" w:lineRule="exact"/>
        <w:ind w:firstLine="840"/>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t>D</w:t>
      </w:r>
      <w:r w:rsidRPr="004765F6">
        <w:rPr>
          <w:rFonts w:asciiTheme="minorEastAsia" w:eastAsiaTheme="minorEastAsia" w:hAnsiTheme="minorEastAsia" w:hint="eastAsia"/>
          <w:color w:val="000000" w:themeColor="text1"/>
          <w:sz w:val="22"/>
          <w:szCs w:val="22"/>
        </w:rPr>
        <w:t xml:space="preserve">　説明会などによる行政等への情報提供</w:t>
      </w:r>
    </w:p>
    <w:p w14:paraId="0ED6F1BF" w14:textId="7EAABC99" w:rsidR="00166149" w:rsidRPr="004765F6" w:rsidRDefault="00166149" w:rsidP="00166149">
      <w:pPr>
        <w:rPr>
          <w:rFonts w:asciiTheme="minorEastAsia" w:eastAsiaTheme="minorEastAsia" w:hAnsiTheme="minorEastAsia"/>
          <w:color w:val="000000" w:themeColor="text1"/>
          <w:sz w:val="22"/>
          <w:szCs w:val="22"/>
        </w:rPr>
      </w:pPr>
      <w:r w:rsidRPr="004765F6">
        <w:rPr>
          <w:rFonts w:asciiTheme="minorEastAsia" w:eastAsiaTheme="minorEastAsia" w:hAnsiTheme="minorEastAsia"/>
          <w:color w:val="000000" w:themeColor="text1"/>
          <w:sz w:val="22"/>
          <w:szCs w:val="22"/>
        </w:rPr>
        <w:br w:type="page"/>
      </w:r>
    </w:p>
    <w:p w14:paraId="3BE1F22E" w14:textId="338C389C" w:rsidR="000E09A2" w:rsidRPr="0007549B" w:rsidRDefault="00891121" w:rsidP="000E09A2">
      <w:pPr>
        <w:jc w:val="center"/>
        <w:rPr>
          <w:rFonts w:asciiTheme="minorEastAsia" w:eastAsiaTheme="minorEastAsia" w:hAnsiTheme="minorEastAsia"/>
          <w:color w:val="000000" w:themeColor="text1"/>
          <w:sz w:val="28"/>
          <w:szCs w:val="28"/>
        </w:rPr>
      </w:pPr>
      <w:r w:rsidRPr="0007549B">
        <w:rPr>
          <w:rFonts w:asciiTheme="minorEastAsia" w:eastAsiaTheme="minorEastAsia" w:hAnsiTheme="minorEastAsia" w:hint="eastAsia"/>
          <w:noProof/>
          <w:color w:val="000000" w:themeColor="text1"/>
        </w:rPr>
        <w:lastRenderedPageBreak/>
        <mc:AlternateContent>
          <mc:Choice Requires="wps">
            <w:drawing>
              <wp:anchor distT="0" distB="0" distL="114300" distR="114300" simplePos="0" relativeHeight="251683840" behindDoc="0" locked="0" layoutInCell="1" allowOverlap="1" wp14:anchorId="728E178D" wp14:editId="1AEA5916">
                <wp:simplePos x="0" y="0"/>
                <wp:positionH relativeFrom="column">
                  <wp:posOffset>5163105</wp:posOffset>
                </wp:positionH>
                <wp:positionV relativeFrom="paragraph">
                  <wp:posOffset>-292614</wp:posOffset>
                </wp:positionV>
                <wp:extent cx="1054100" cy="27559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5C77C" w14:textId="2DDCB95E" w:rsidR="00022E63" w:rsidRPr="000D39E8" w:rsidRDefault="00022E63" w:rsidP="0089112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8E178D" id="テキスト ボックス 6" o:spid="_x0000_s1031" type="#_x0000_t202" style="position:absolute;left:0;text-align:left;margin-left:406.55pt;margin-top:-23pt;width:83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" fillcolor="white [3201]" stroked="f" strokeweight=".5pt">
                <v:textbox style="mso-fit-shape-to-text:t">
                  <w:txbxContent>
                    <w:p w14:paraId="2045C77C" w14:textId="2DDCB95E" w:rsidR="00022E63" w:rsidRPr="000D39E8" w:rsidRDefault="00022E63" w:rsidP="00891121">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参考資料2</w:t>
                      </w:r>
                      <w:r w:rsidRPr="000D39E8">
                        <w:rPr>
                          <w:rFonts w:asciiTheme="majorEastAsia" w:eastAsiaTheme="majorEastAsia" w:hAnsiTheme="majorEastAsia" w:hint="eastAsia"/>
                          <w:sz w:val="22"/>
                          <w:szCs w:val="22"/>
                        </w:rPr>
                        <w:t>〕</w:t>
                      </w:r>
                    </w:p>
                  </w:txbxContent>
                </v:textbox>
              </v:shape>
            </w:pict>
          </mc:Fallback>
        </mc:AlternateContent>
      </w:r>
      <w:r w:rsidR="000E09A2" w:rsidRPr="0007549B">
        <w:rPr>
          <w:rFonts w:asciiTheme="minorEastAsia" w:eastAsiaTheme="minorEastAsia" w:hAnsiTheme="minorEastAsia" w:hint="eastAsia"/>
          <w:color w:val="000000" w:themeColor="text1"/>
          <w:sz w:val="28"/>
          <w:szCs w:val="28"/>
        </w:rPr>
        <w:t>令和</w:t>
      </w:r>
      <w:r w:rsidR="00B3493C" w:rsidRPr="0007549B">
        <w:rPr>
          <w:rFonts w:asciiTheme="minorEastAsia" w:eastAsiaTheme="minorEastAsia" w:hAnsiTheme="minorEastAsia"/>
          <w:w w:val="95"/>
        </w:rPr>
        <w:t>2</w:t>
      </w:r>
      <w:r w:rsidR="000E09A2" w:rsidRPr="0007549B">
        <w:rPr>
          <w:rFonts w:asciiTheme="minorEastAsia" w:eastAsiaTheme="minorEastAsia" w:hAnsiTheme="minorEastAsia" w:hint="eastAsia"/>
          <w:color w:val="000000" w:themeColor="text1"/>
          <w:sz w:val="28"/>
          <w:szCs w:val="28"/>
        </w:rPr>
        <w:t>年度　調査研究評価委員会評価結果</w:t>
      </w:r>
    </w:p>
    <w:p w14:paraId="6614B3F0" w14:textId="77777777" w:rsidR="000E09A2" w:rsidRPr="0007549B" w:rsidRDefault="000E09A2" w:rsidP="000E09A2">
      <w:pPr>
        <w:rPr>
          <w:rFonts w:asciiTheme="minorEastAsia" w:eastAsiaTheme="minorEastAsia" w:hAnsiTheme="minorEastAsia"/>
          <w:color w:val="000000" w:themeColor="text1"/>
          <w:sz w:val="22"/>
          <w:szCs w:val="22"/>
        </w:rPr>
      </w:pPr>
    </w:p>
    <w:p w14:paraId="4347E73D" w14:textId="797F3E13" w:rsidR="000E09A2" w:rsidRPr="0007549B" w:rsidRDefault="000E09A2" w:rsidP="000E09A2">
      <w:pPr>
        <w:rPr>
          <w:rFonts w:asciiTheme="minorEastAsia" w:eastAsiaTheme="minorEastAsia" w:hAnsiTheme="minorEastAsia"/>
          <w:color w:val="000000" w:themeColor="text1"/>
          <w:sz w:val="22"/>
          <w:szCs w:val="22"/>
        </w:rPr>
      </w:pPr>
      <w:r w:rsidRPr="0007549B">
        <w:rPr>
          <w:rFonts w:asciiTheme="minorEastAsia" w:eastAsiaTheme="minorEastAsia" w:hAnsiTheme="minorEastAsia"/>
          <w:color w:val="000000" w:themeColor="text1"/>
          <w:sz w:val="22"/>
          <w:szCs w:val="22"/>
        </w:rPr>
        <w:t>令和</w:t>
      </w:r>
      <w:r w:rsidR="00B3493C" w:rsidRPr="0007549B">
        <w:rPr>
          <w:rFonts w:asciiTheme="minorEastAsia" w:eastAsiaTheme="minorEastAsia" w:hAnsiTheme="minorEastAsia"/>
          <w:sz w:val="22"/>
          <w:szCs w:val="22"/>
        </w:rPr>
        <w:t>2</w:t>
      </w:r>
      <w:r w:rsidRPr="0007549B">
        <w:rPr>
          <w:rFonts w:asciiTheme="minorEastAsia" w:eastAsiaTheme="minorEastAsia" w:hAnsiTheme="minorEastAsia"/>
          <w:color w:val="000000" w:themeColor="text1"/>
          <w:sz w:val="22"/>
          <w:szCs w:val="22"/>
        </w:rPr>
        <w:t>年12月</w:t>
      </w:r>
      <w:r w:rsidR="00B3493C" w:rsidRPr="0007549B">
        <w:rPr>
          <w:rFonts w:asciiTheme="minorEastAsia" w:eastAsiaTheme="minorEastAsia" w:hAnsiTheme="minorEastAsia"/>
          <w:color w:val="000000" w:themeColor="text1"/>
          <w:sz w:val="22"/>
          <w:szCs w:val="22"/>
        </w:rPr>
        <w:t>1</w:t>
      </w:r>
      <w:r w:rsidRPr="0007549B">
        <w:rPr>
          <w:rFonts w:asciiTheme="minorEastAsia" w:eastAsiaTheme="minorEastAsia" w:hAnsiTheme="minorEastAsia"/>
          <w:color w:val="000000" w:themeColor="text1"/>
          <w:sz w:val="22"/>
          <w:szCs w:val="22"/>
        </w:rPr>
        <w:t>6日（木）</w:t>
      </w:r>
      <w:r w:rsidR="00B3493C" w:rsidRPr="0007549B">
        <w:rPr>
          <w:rFonts w:asciiTheme="minorEastAsia" w:eastAsiaTheme="minorEastAsia" w:hAnsiTheme="minorEastAsia"/>
          <w:spacing w:val="-4"/>
          <w:sz w:val="22"/>
          <w:szCs w:val="22"/>
        </w:rPr>
        <w:t xml:space="preserve">午後 </w:t>
      </w:r>
      <w:r w:rsidR="00B3493C" w:rsidRPr="0007549B">
        <w:rPr>
          <w:rFonts w:asciiTheme="minorEastAsia" w:eastAsiaTheme="minorEastAsia" w:hAnsiTheme="minorEastAsia"/>
          <w:sz w:val="22"/>
          <w:szCs w:val="22"/>
        </w:rPr>
        <w:t>1</w:t>
      </w:r>
      <w:r w:rsidR="00B3493C" w:rsidRPr="0007549B">
        <w:rPr>
          <w:rFonts w:asciiTheme="minorEastAsia" w:eastAsiaTheme="minorEastAsia" w:hAnsiTheme="minorEastAsia"/>
          <w:spacing w:val="-10"/>
          <w:sz w:val="22"/>
          <w:szCs w:val="22"/>
        </w:rPr>
        <w:t xml:space="preserve"> 時 </w:t>
      </w:r>
      <w:r w:rsidR="00B3493C" w:rsidRPr="0007549B">
        <w:rPr>
          <w:rFonts w:asciiTheme="minorEastAsia" w:eastAsiaTheme="minorEastAsia" w:hAnsiTheme="minorEastAsia"/>
          <w:sz w:val="22"/>
          <w:szCs w:val="22"/>
        </w:rPr>
        <w:t>30</w:t>
      </w:r>
      <w:r w:rsidR="00B3493C" w:rsidRPr="0007549B">
        <w:rPr>
          <w:rFonts w:asciiTheme="minorEastAsia" w:eastAsiaTheme="minorEastAsia" w:hAnsiTheme="minorEastAsia"/>
          <w:spacing w:val="-7"/>
          <w:sz w:val="22"/>
          <w:szCs w:val="22"/>
        </w:rPr>
        <w:t xml:space="preserve"> 分から </w:t>
      </w:r>
      <w:r w:rsidR="00B3493C" w:rsidRPr="0007549B">
        <w:rPr>
          <w:rFonts w:asciiTheme="minorEastAsia" w:eastAsiaTheme="minorEastAsia" w:hAnsiTheme="minorEastAsia"/>
          <w:sz w:val="22"/>
          <w:szCs w:val="22"/>
        </w:rPr>
        <w:t>4</w:t>
      </w:r>
      <w:r w:rsidR="00B3493C" w:rsidRPr="0007549B">
        <w:rPr>
          <w:rFonts w:asciiTheme="minorEastAsia" w:eastAsiaTheme="minorEastAsia" w:hAnsiTheme="minorEastAsia"/>
          <w:spacing w:val="18"/>
          <w:sz w:val="22"/>
          <w:szCs w:val="22"/>
        </w:rPr>
        <w:t xml:space="preserve"> 時 </w:t>
      </w:r>
      <w:r w:rsidR="00B3493C" w:rsidRPr="0007549B">
        <w:rPr>
          <w:rFonts w:asciiTheme="minorEastAsia" w:eastAsiaTheme="minorEastAsia" w:hAnsiTheme="minorEastAsia"/>
          <w:sz w:val="22"/>
          <w:szCs w:val="22"/>
        </w:rPr>
        <w:t>Web</w:t>
      </w:r>
      <w:r w:rsidR="00B3493C" w:rsidRPr="0007549B">
        <w:rPr>
          <w:rFonts w:asciiTheme="minorEastAsia" w:eastAsiaTheme="minorEastAsia" w:hAnsiTheme="minorEastAsia"/>
          <w:spacing w:val="-6"/>
          <w:sz w:val="22"/>
          <w:szCs w:val="22"/>
        </w:rPr>
        <w:t xml:space="preserve"> 開催</w:t>
      </w:r>
    </w:p>
    <w:p w14:paraId="387EDBF6" w14:textId="77777777" w:rsidR="000E09A2" w:rsidRPr="0007549B" w:rsidRDefault="000E09A2" w:rsidP="000E09A2">
      <w:pPr>
        <w:rPr>
          <w:rFonts w:asciiTheme="minorEastAsia" w:eastAsiaTheme="minorEastAsia" w:hAnsiTheme="minorEastAsia"/>
          <w:color w:val="000000" w:themeColor="text1"/>
          <w:sz w:val="22"/>
          <w:szCs w:val="22"/>
        </w:rPr>
      </w:pPr>
    </w:p>
    <w:p w14:paraId="75C94D2C" w14:textId="77777777" w:rsidR="000E09A2" w:rsidRPr="0007549B" w:rsidRDefault="000E09A2" w:rsidP="000E09A2">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○評価委員</w:t>
      </w:r>
    </w:p>
    <w:tbl>
      <w:tblPr>
        <w:tblW w:w="0" w:type="auto"/>
        <w:tblInd w:w="2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556"/>
        <w:gridCol w:w="1431"/>
        <w:gridCol w:w="4545"/>
        <w:gridCol w:w="1398"/>
        <w:gridCol w:w="1535"/>
      </w:tblGrid>
      <w:tr w:rsidR="00B8118C" w:rsidRPr="0007549B" w14:paraId="283C791A" w14:textId="77777777" w:rsidTr="00C33494">
        <w:trPr>
          <w:trHeight w:val="20"/>
        </w:trPr>
        <w:tc>
          <w:tcPr>
            <w:tcW w:w="556" w:type="dxa"/>
            <w:tcBorders>
              <w:top w:val="single" w:sz="4" w:space="0" w:color="auto"/>
              <w:bottom w:val="single" w:sz="4" w:space="0" w:color="auto"/>
            </w:tcBorders>
          </w:tcPr>
          <w:p w14:paraId="46A284E6" w14:textId="77777777" w:rsidR="000E09A2" w:rsidRPr="0007549B" w:rsidRDefault="000E09A2" w:rsidP="00C33494">
            <w:pPr>
              <w:jc w:val="center"/>
              <w:rPr>
                <w:rFonts w:asciiTheme="minorEastAsia" w:eastAsiaTheme="minorEastAsia" w:hAnsiTheme="minorEastAsia"/>
                <w:color w:val="000000" w:themeColor="text1"/>
                <w:sz w:val="22"/>
                <w:szCs w:val="22"/>
              </w:rPr>
            </w:pPr>
          </w:p>
        </w:tc>
        <w:tc>
          <w:tcPr>
            <w:tcW w:w="1431" w:type="dxa"/>
            <w:tcBorders>
              <w:top w:val="single" w:sz="4" w:space="0" w:color="auto"/>
              <w:bottom w:val="single" w:sz="4" w:space="0" w:color="auto"/>
            </w:tcBorders>
            <w:shd w:val="clear" w:color="auto" w:fill="auto"/>
            <w:noWrap/>
            <w:hideMark/>
          </w:tcPr>
          <w:p w14:paraId="63D14564"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氏　名</w:t>
            </w:r>
          </w:p>
        </w:tc>
        <w:tc>
          <w:tcPr>
            <w:tcW w:w="4545" w:type="dxa"/>
            <w:tcBorders>
              <w:top w:val="single" w:sz="4" w:space="0" w:color="auto"/>
              <w:bottom w:val="single" w:sz="4" w:space="0" w:color="auto"/>
            </w:tcBorders>
          </w:tcPr>
          <w:p w14:paraId="6E60055C" w14:textId="77777777" w:rsidR="000E09A2" w:rsidRPr="0007549B" w:rsidRDefault="000E09A2" w:rsidP="00C33494">
            <w:pPr>
              <w:ind w:firstLineChars="750" w:firstLine="165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所　属</w:t>
            </w:r>
          </w:p>
        </w:tc>
        <w:tc>
          <w:tcPr>
            <w:tcW w:w="1398" w:type="dxa"/>
            <w:tcBorders>
              <w:top w:val="single" w:sz="4" w:space="0" w:color="auto"/>
              <w:bottom w:val="single" w:sz="4" w:space="0" w:color="auto"/>
            </w:tcBorders>
          </w:tcPr>
          <w:p w14:paraId="74BA9A2C"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職名等</w:t>
            </w:r>
          </w:p>
        </w:tc>
        <w:tc>
          <w:tcPr>
            <w:tcW w:w="1535" w:type="dxa"/>
            <w:tcBorders>
              <w:top w:val="single" w:sz="4" w:space="0" w:color="auto"/>
              <w:bottom w:val="single" w:sz="4" w:space="0" w:color="auto"/>
            </w:tcBorders>
          </w:tcPr>
          <w:p w14:paraId="35B97EA6"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備考</w:t>
            </w:r>
          </w:p>
        </w:tc>
      </w:tr>
      <w:tr w:rsidR="00B8118C" w:rsidRPr="0007549B" w14:paraId="7C00E145" w14:textId="77777777" w:rsidTr="00C33494">
        <w:trPr>
          <w:trHeight w:val="20"/>
        </w:trPr>
        <w:tc>
          <w:tcPr>
            <w:tcW w:w="556" w:type="dxa"/>
            <w:tcBorders>
              <w:top w:val="single" w:sz="4" w:space="0" w:color="auto"/>
            </w:tcBorders>
          </w:tcPr>
          <w:p w14:paraId="32FEA945" w14:textId="77777777" w:rsidR="000E09A2" w:rsidRPr="0007549B" w:rsidRDefault="000E09A2" w:rsidP="00C33494">
            <w:pPr>
              <w:jc w:val="center"/>
              <w:rPr>
                <w:rFonts w:asciiTheme="minorEastAsia" w:eastAsiaTheme="minorEastAsia" w:hAnsiTheme="minorEastAsia"/>
                <w:color w:val="000000" w:themeColor="text1"/>
                <w:sz w:val="22"/>
                <w:szCs w:val="22"/>
              </w:rPr>
            </w:pPr>
          </w:p>
        </w:tc>
        <w:tc>
          <w:tcPr>
            <w:tcW w:w="1431" w:type="dxa"/>
            <w:tcBorders>
              <w:top w:val="single" w:sz="4" w:space="0" w:color="auto"/>
            </w:tcBorders>
            <w:shd w:val="clear" w:color="auto" w:fill="auto"/>
            <w:noWrap/>
            <w:hideMark/>
          </w:tcPr>
          <w:p w14:paraId="6EB09933"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井之上</w:t>
            </w:r>
            <w:r w:rsidRPr="0007549B">
              <w:rPr>
                <w:rFonts w:asciiTheme="minorEastAsia" w:eastAsiaTheme="minorEastAsia" w:hAnsiTheme="minorEastAsia"/>
                <w:color w:val="000000" w:themeColor="text1"/>
                <w:sz w:val="22"/>
                <w:szCs w:val="22"/>
              </w:rPr>
              <w:t xml:space="preserve"> </w:t>
            </w:r>
            <w:r w:rsidRPr="0007549B">
              <w:rPr>
                <w:rFonts w:asciiTheme="minorEastAsia" w:eastAsiaTheme="minorEastAsia" w:hAnsiTheme="minorEastAsia" w:hint="eastAsia"/>
                <w:color w:val="000000" w:themeColor="text1"/>
                <w:sz w:val="22"/>
                <w:szCs w:val="22"/>
              </w:rPr>
              <w:t>浩一</w:t>
            </w:r>
          </w:p>
        </w:tc>
        <w:tc>
          <w:tcPr>
            <w:tcW w:w="4545" w:type="dxa"/>
            <w:tcBorders>
              <w:top w:val="single" w:sz="4" w:space="0" w:color="auto"/>
            </w:tcBorders>
          </w:tcPr>
          <w:p w14:paraId="07F23144" w14:textId="77777777" w:rsidR="000E09A2" w:rsidRPr="0007549B" w:rsidRDefault="000E09A2" w:rsidP="00C33494">
            <w:pPr>
              <w:ind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立命館大学</w:t>
            </w:r>
            <w:r w:rsidRPr="0007549B">
              <w:rPr>
                <w:rFonts w:asciiTheme="minorEastAsia" w:eastAsiaTheme="minorEastAsia" w:hAnsiTheme="minorEastAsia"/>
                <w:color w:val="000000" w:themeColor="text1"/>
                <w:sz w:val="22"/>
                <w:szCs w:val="22"/>
              </w:rPr>
              <w:t xml:space="preserve"> </w:t>
            </w:r>
            <w:r w:rsidRPr="0007549B">
              <w:rPr>
                <w:rFonts w:asciiTheme="minorEastAsia" w:eastAsiaTheme="minorEastAsia" w:hAnsiTheme="minorEastAsia" w:hint="eastAsia"/>
                <w:color w:val="000000" w:themeColor="text1"/>
                <w:sz w:val="22"/>
                <w:szCs w:val="22"/>
              </w:rPr>
              <w:t>薬学部</w:t>
            </w:r>
          </w:p>
        </w:tc>
        <w:tc>
          <w:tcPr>
            <w:tcW w:w="1398" w:type="dxa"/>
            <w:tcBorders>
              <w:top w:val="single" w:sz="4" w:space="0" w:color="auto"/>
            </w:tcBorders>
          </w:tcPr>
          <w:p w14:paraId="7158BB5E" w14:textId="79DC7DFA"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教授</w:t>
            </w:r>
          </w:p>
        </w:tc>
        <w:tc>
          <w:tcPr>
            <w:tcW w:w="1535" w:type="dxa"/>
            <w:tcBorders>
              <w:top w:val="single" w:sz="4" w:space="0" w:color="auto"/>
            </w:tcBorders>
          </w:tcPr>
          <w:p w14:paraId="7418F1CB" w14:textId="77777777" w:rsidR="000E09A2" w:rsidRPr="0007549B" w:rsidRDefault="000E09A2" w:rsidP="00C33494">
            <w:pPr>
              <w:jc w:val="center"/>
              <w:rPr>
                <w:rFonts w:asciiTheme="minorEastAsia" w:eastAsiaTheme="minorEastAsia" w:hAnsiTheme="minorEastAsia"/>
                <w:color w:val="000000" w:themeColor="text1"/>
                <w:sz w:val="22"/>
                <w:szCs w:val="22"/>
              </w:rPr>
            </w:pPr>
          </w:p>
        </w:tc>
      </w:tr>
      <w:tr w:rsidR="00B8118C" w:rsidRPr="0007549B" w14:paraId="6DDC9150" w14:textId="77777777" w:rsidTr="00C33494">
        <w:trPr>
          <w:trHeight w:val="20"/>
        </w:trPr>
        <w:tc>
          <w:tcPr>
            <w:tcW w:w="556" w:type="dxa"/>
          </w:tcPr>
          <w:p w14:paraId="48CEFCE4"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w:t>
            </w:r>
          </w:p>
        </w:tc>
        <w:tc>
          <w:tcPr>
            <w:tcW w:w="1431" w:type="dxa"/>
            <w:shd w:val="clear" w:color="auto" w:fill="auto"/>
            <w:noWrap/>
            <w:hideMark/>
          </w:tcPr>
          <w:p w14:paraId="47C8952A"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朝野 和典</w:t>
            </w:r>
          </w:p>
        </w:tc>
        <w:tc>
          <w:tcPr>
            <w:tcW w:w="4545" w:type="dxa"/>
          </w:tcPr>
          <w:p w14:paraId="750F3A08" w14:textId="77777777" w:rsidR="000E09A2" w:rsidRPr="0007549B" w:rsidRDefault="000E09A2" w:rsidP="00C33494">
            <w:pPr>
              <w:ind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大阪大学大学院　医学系研究科</w:t>
            </w:r>
          </w:p>
        </w:tc>
        <w:tc>
          <w:tcPr>
            <w:tcW w:w="1398" w:type="dxa"/>
          </w:tcPr>
          <w:p w14:paraId="64323393"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教授</w:t>
            </w:r>
          </w:p>
        </w:tc>
        <w:tc>
          <w:tcPr>
            <w:tcW w:w="1535" w:type="dxa"/>
          </w:tcPr>
          <w:p w14:paraId="74F1732E" w14:textId="77777777" w:rsidR="000E09A2" w:rsidRPr="0007549B" w:rsidRDefault="000E09A2" w:rsidP="00C33494">
            <w:pPr>
              <w:jc w:val="center"/>
              <w:rPr>
                <w:rFonts w:asciiTheme="minorEastAsia" w:eastAsiaTheme="minorEastAsia" w:hAnsiTheme="minorEastAsia"/>
                <w:color w:val="000000" w:themeColor="text1"/>
                <w:sz w:val="22"/>
                <w:szCs w:val="22"/>
              </w:rPr>
            </w:pPr>
          </w:p>
        </w:tc>
      </w:tr>
      <w:tr w:rsidR="00B8118C" w:rsidRPr="0007549B" w14:paraId="300A064A" w14:textId="77777777" w:rsidTr="00C33494">
        <w:trPr>
          <w:trHeight w:val="20"/>
        </w:trPr>
        <w:tc>
          <w:tcPr>
            <w:tcW w:w="556" w:type="dxa"/>
          </w:tcPr>
          <w:p w14:paraId="41BF8F97" w14:textId="77777777" w:rsidR="000E09A2" w:rsidRPr="0007549B" w:rsidRDefault="000E09A2" w:rsidP="00C33494">
            <w:pPr>
              <w:jc w:val="center"/>
              <w:rPr>
                <w:rFonts w:asciiTheme="minorEastAsia" w:eastAsiaTheme="minorEastAsia" w:hAnsiTheme="minorEastAsia"/>
                <w:color w:val="000000" w:themeColor="text1"/>
                <w:sz w:val="22"/>
                <w:szCs w:val="22"/>
              </w:rPr>
            </w:pPr>
          </w:p>
        </w:tc>
        <w:tc>
          <w:tcPr>
            <w:tcW w:w="1431" w:type="dxa"/>
            <w:shd w:val="clear" w:color="auto" w:fill="auto"/>
            <w:noWrap/>
            <w:hideMark/>
          </w:tcPr>
          <w:p w14:paraId="6CF4727D"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福島 若葉</w:t>
            </w:r>
          </w:p>
        </w:tc>
        <w:tc>
          <w:tcPr>
            <w:tcW w:w="4545" w:type="dxa"/>
          </w:tcPr>
          <w:p w14:paraId="78D90F0E" w14:textId="77777777" w:rsidR="000E09A2" w:rsidRPr="0007549B" w:rsidRDefault="000E09A2" w:rsidP="00C33494">
            <w:pPr>
              <w:ind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大阪市立大学大学院　医学研究科</w:t>
            </w:r>
          </w:p>
        </w:tc>
        <w:tc>
          <w:tcPr>
            <w:tcW w:w="1398" w:type="dxa"/>
          </w:tcPr>
          <w:p w14:paraId="3A2390C9"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教授</w:t>
            </w:r>
          </w:p>
        </w:tc>
        <w:tc>
          <w:tcPr>
            <w:tcW w:w="1535" w:type="dxa"/>
          </w:tcPr>
          <w:p w14:paraId="01763CE0" w14:textId="58E0A00E" w:rsidR="000E09A2" w:rsidRPr="0007549B" w:rsidRDefault="000E09A2" w:rsidP="00C33494">
            <w:pPr>
              <w:jc w:val="center"/>
              <w:rPr>
                <w:rFonts w:asciiTheme="minorEastAsia" w:eastAsiaTheme="minorEastAsia" w:hAnsiTheme="minorEastAsia"/>
                <w:color w:val="000000" w:themeColor="text1"/>
                <w:sz w:val="22"/>
                <w:szCs w:val="22"/>
              </w:rPr>
            </w:pPr>
          </w:p>
        </w:tc>
      </w:tr>
      <w:tr w:rsidR="00B8118C" w:rsidRPr="0007549B" w14:paraId="32C68AD5" w14:textId="77777777" w:rsidTr="00C33494">
        <w:trPr>
          <w:trHeight w:val="20"/>
        </w:trPr>
        <w:tc>
          <w:tcPr>
            <w:tcW w:w="556" w:type="dxa"/>
          </w:tcPr>
          <w:p w14:paraId="0B9FFF1B" w14:textId="77777777" w:rsidR="000E09A2" w:rsidRPr="0007549B" w:rsidRDefault="000E09A2" w:rsidP="00C33494">
            <w:pPr>
              <w:rPr>
                <w:rFonts w:asciiTheme="minorEastAsia" w:eastAsiaTheme="minorEastAsia" w:hAnsiTheme="minorEastAsia"/>
                <w:color w:val="000000" w:themeColor="text1"/>
                <w:sz w:val="22"/>
                <w:szCs w:val="22"/>
              </w:rPr>
            </w:pPr>
          </w:p>
        </w:tc>
        <w:tc>
          <w:tcPr>
            <w:tcW w:w="1431" w:type="dxa"/>
            <w:shd w:val="clear" w:color="auto" w:fill="auto"/>
            <w:noWrap/>
            <w:hideMark/>
          </w:tcPr>
          <w:p w14:paraId="140A72F5"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三宅 眞実</w:t>
            </w:r>
          </w:p>
        </w:tc>
        <w:tc>
          <w:tcPr>
            <w:tcW w:w="4545" w:type="dxa"/>
          </w:tcPr>
          <w:p w14:paraId="6FE8EF6A" w14:textId="77777777" w:rsidR="000E09A2" w:rsidRPr="0007549B" w:rsidRDefault="000E09A2" w:rsidP="00C33494">
            <w:pPr>
              <w:ind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大阪府立大学大学院</w:t>
            </w:r>
            <w:r w:rsidRPr="0007549B">
              <w:rPr>
                <w:rFonts w:asciiTheme="minorEastAsia" w:eastAsiaTheme="minorEastAsia" w:hAnsiTheme="minorEastAsia"/>
                <w:color w:val="000000" w:themeColor="text1"/>
                <w:sz w:val="22"/>
                <w:szCs w:val="22"/>
              </w:rPr>
              <w:t xml:space="preserve"> </w:t>
            </w:r>
            <w:r w:rsidRPr="0007549B">
              <w:rPr>
                <w:rFonts w:asciiTheme="minorEastAsia" w:eastAsiaTheme="minorEastAsia" w:hAnsiTheme="minorEastAsia" w:hint="eastAsia"/>
                <w:color w:val="000000" w:themeColor="text1"/>
                <w:sz w:val="22"/>
                <w:szCs w:val="22"/>
              </w:rPr>
              <w:t>生命環境科学研究科</w:t>
            </w:r>
          </w:p>
        </w:tc>
        <w:tc>
          <w:tcPr>
            <w:tcW w:w="1398" w:type="dxa"/>
          </w:tcPr>
          <w:p w14:paraId="5635A5DD" w14:textId="77777777" w:rsidR="000E09A2" w:rsidRPr="0007549B" w:rsidRDefault="000E09A2"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教授</w:t>
            </w:r>
          </w:p>
        </w:tc>
        <w:tc>
          <w:tcPr>
            <w:tcW w:w="1535" w:type="dxa"/>
          </w:tcPr>
          <w:p w14:paraId="6328E42D" w14:textId="77777777" w:rsidR="000E09A2" w:rsidRPr="0007549B" w:rsidRDefault="000E09A2" w:rsidP="00C33494">
            <w:pPr>
              <w:jc w:val="center"/>
              <w:rPr>
                <w:rFonts w:asciiTheme="minorEastAsia" w:eastAsiaTheme="minorEastAsia" w:hAnsiTheme="minorEastAsia"/>
                <w:color w:val="000000" w:themeColor="text1"/>
                <w:sz w:val="22"/>
                <w:szCs w:val="22"/>
              </w:rPr>
            </w:pPr>
          </w:p>
        </w:tc>
      </w:tr>
      <w:tr w:rsidR="00B8118C" w:rsidRPr="0007549B" w14:paraId="7231981A" w14:textId="77777777" w:rsidTr="00C33494">
        <w:trPr>
          <w:trHeight w:val="20"/>
        </w:trPr>
        <w:tc>
          <w:tcPr>
            <w:tcW w:w="556" w:type="dxa"/>
          </w:tcPr>
          <w:p w14:paraId="05C8EA38" w14:textId="77777777" w:rsidR="000E09A2" w:rsidRPr="0007549B" w:rsidRDefault="000E09A2" w:rsidP="00C33494">
            <w:pPr>
              <w:rPr>
                <w:rFonts w:asciiTheme="minorEastAsia" w:eastAsiaTheme="minorEastAsia" w:hAnsiTheme="minorEastAsia"/>
                <w:color w:val="000000" w:themeColor="text1"/>
                <w:sz w:val="22"/>
                <w:szCs w:val="22"/>
              </w:rPr>
            </w:pPr>
          </w:p>
        </w:tc>
        <w:tc>
          <w:tcPr>
            <w:tcW w:w="1431" w:type="dxa"/>
            <w:shd w:val="clear" w:color="auto" w:fill="auto"/>
            <w:noWrap/>
            <w:hideMark/>
          </w:tcPr>
          <w:p w14:paraId="07CE1BD9"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毛利 文彦</w:t>
            </w:r>
          </w:p>
        </w:tc>
        <w:tc>
          <w:tcPr>
            <w:tcW w:w="4545" w:type="dxa"/>
          </w:tcPr>
          <w:p w14:paraId="090EFB79" w14:textId="77777777" w:rsidR="000E09A2" w:rsidRPr="0007549B" w:rsidRDefault="000E09A2" w:rsidP="00C33494">
            <w:pPr>
              <w:ind w:rightChars="-47" w:right="-113"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姫路市環境衛生研究所</w:t>
            </w:r>
          </w:p>
        </w:tc>
        <w:tc>
          <w:tcPr>
            <w:tcW w:w="1398" w:type="dxa"/>
          </w:tcPr>
          <w:p w14:paraId="1ED207CF" w14:textId="7C9BA148" w:rsidR="000E09A2" w:rsidRPr="0007549B" w:rsidRDefault="007D5F3A"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前</w:t>
            </w:r>
            <w:r w:rsidR="000E09A2" w:rsidRPr="0007549B">
              <w:rPr>
                <w:rFonts w:asciiTheme="minorEastAsia" w:eastAsiaTheme="minorEastAsia" w:hAnsiTheme="minorEastAsia" w:hint="eastAsia"/>
                <w:color w:val="000000" w:themeColor="text1"/>
                <w:sz w:val="22"/>
                <w:szCs w:val="22"/>
              </w:rPr>
              <w:t>所長</w:t>
            </w:r>
          </w:p>
        </w:tc>
        <w:tc>
          <w:tcPr>
            <w:tcW w:w="1535" w:type="dxa"/>
          </w:tcPr>
          <w:p w14:paraId="7A82422C" w14:textId="30160C3F" w:rsidR="000E09A2" w:rsidRPr="0007549B" w:rsidRDefault="007D5F3A"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欠席</w:t>
            </w:r>
          </w:p>
        </w:tc>
      </w:tr>
      <w:tr w:rsidR="00B8118C" w:rsidRPr="0007549B" w14:paraId="62824885" w14:textId="77777777" w:rsidTr="00C33494">
        <w:trPr>
          <w:trHeight w:val="20"/>
        </w:trPr>
        <w:tc>
          <w:tcPr>
            <w:tcW w:w="556" w:type="dxa"/>
          </w:tcPr>
          <w:p w14:paraId="73A5230A" w14:textId="77777777" w:rsidR="000E09A2" w:rsidRPr="0007549B" w:rsidRDefault="000E09A2" w:rsidP="00C33494">
            <w:pPr>
              <w:rPr>
                <w:rFonts w:asciiTheme="minorEastAsia" w:eastAsiaTheme="minorEastAsia" w:hAnsiTheme="minorEastAsia"/>
                <w:color w:val="000000" w:themeColor="text1"/>
                <w:sz w:val="22"/>
                <w:szCs w:val="22"/>
              </w:rPr>
            </w:pPr>
          </w:p>
        </w:tc>
        <w:tc>
          <w:tcPr>
            <w:tcW w:w="1431" w:type="dxa"/>
            <w:shd w:val="clear" w:color="auto" w:fill="auto"/>
            <w:noWrap/>
            <w:hideMark/>
          </w:tcPr>
          <w:p w14:paraId="213E31BE" w14:textId="77777777" w:rsidR="000E09A2" w:rsidRPr="0007549B" w:rsidRDefault="000E09A2" w:rsidP="00C33494">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山﨑 裕康</w:t>
            </w:r>
          </w:p>
        </w:tc>
        <w:tc>
          <w:tcPr>
            <w:tcW w:w="4545" w:type="dxa"/>
          </w:tcPr>
          <w:p w14:paraId="6A070A48" w14:textId="77777777" w:rsidR="000E09A2" w:rsidRPr="0007549B" w:rsidRDefault="000E09A2" w:rsidP="00C33494">
            <w:pPr>
              <w:ind w:firstLineChars="100" w:firstLine="220"/>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神戸学院大学</w:t>
            </w:r>
            <w:r w:rsidRPr="0007549B">
              <w:rPr>
                <w:rFonts w:asciiTheme="minorEastAsia" w:eastAsiaTheme="minorEastAsia" w:hAnsiTheme="minorEastAsia"/>
                <w:color w:val="000000" w:themeColor="text1"/>
                <w:sz w:val="22"/>
                <w:szCs w:val="22"/>
              </w:rPr>
              <w:t xml:space="preserve"> </w:t>
            </w:r>
            <w:r w:rsidRPr="0007549B">
              <w:rPr>
                <w:rFonts w:asciiTheme="minorEastAsia" w:eastAsiaTheme="minorEastAsia" w:hAnsiTheme="minorEastAsia" w:hint="eastAsia"/>
                <w:color w:val="000000" w:themeColor="text1"/>
                <w:sz w:val="22"/>
                <w:szCs w:val="22"/>
              </w:rPr>
              <w:t>薬学部</w:t>
            </w:r>
          </w:p>
        </w:tc>
        <w:tc>
          <w:tcPr>
            <w:tcW w:w="1398" w:type="dxa"/>
          </w:tcPr>
          <w:p w14:paraId="2B225834" w14:textId="1297EB31" w:rsidR="000E09A2" w:rsidRPr="0007549B" w:rsidRDefault="007D5F3A" w:rsidP="00C33494">
            <w:pPr>
              <w:jc w:val="cente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前</w:t>
            </w:r>
            <w:r w:rsidR="000E09A2" w:rsidRPr="0007549B">
              <w:rPr>
                <w:rFonts w:asciiTheme="minorEastAsia" w:eastAsiaTheme="minorEastAsia" w:hAnsiTheme="minorEastAsia" w:hint="eastAsia"/>
                <w:color w:val="000000" w:themeColor="text1"/>
                <w:sz w:val="22"/>
                <w:szCs w:val="22"/>
              </w:rPr>
              <w:t>教授</w:t>
            </w:r>
          </w:p>
        </w:tc>
        <w:tc>
          <w:tcPr>
            <w:tcW w:w="1535" w:type="dxa"/>
          </w:tcPr>
          <w:p w14:paraId="5F9E99E1" w14:textId="77777777" w:rsidR="000E09A2" w:rsidRPr="0007549B" w:rsidRDefault="000E09A2" w:rsidP="00C33494">
            <w:pPr>
              <w:jc w:val="center"/>
              <w:rPr>
                <w:rFonts w:asciiTheme="minorEastAsia" w:eastAsiaTheme="minorEastAsia" w:hAnsiTheme="minorEastAsia"/>
                <w:color w:val="000000" w:themeColor="text1"/>
                <w:sz w:val="22"/>
                <w:szCs w:val="22"/>
              </w:rPr>
            </w:pPr>
          </w:p>
        </w:tc>
      </w:tr>
    </w:tbl>
    <w:p w14:paraId="3B24F2DA" w14:textId="77777777" w:rsidR="000E09A2" w:rsidRPr="0007549B" w:rsidRDefault="000E09A2" w:rsidP="000E09A2">
      <w:pPr>
        <w:tabs>
          <w:tab w:val="left" w:pos="7900"/>
        </w:tabs>
        <w:ind w:firstLineChars="200" w:firstLine="4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◎委員長　　　　　　　　　　　　　　　　　　　　　　　　　　（五十音順）</w:t>
      </w:r>
    </w:p>
    <w:p w14:paraId="02E18859" w14:textId="2A56976A" w:rsidR="000E09A2" w:rsidRPr="0007549B" w:rsidRDefault="000E09A2" w:rsidP="000E09A2">
      <w:pPr>
        <w:rPr>
          <w:rFonts w:asciiTheme="minorEastAsia" w:eastAsiaTheme="minorEastAsia" w:hAnsiTheme="minorEastAsia"/>
          <w:color w:val="000000" w:themeColor="text1"/>
        </w:rPr>
      </w:pPr>
    </w:p>
    <w:p w14:paraId="213873AF" w14:textId="77777777" w:rsidR="000E09A2" w:rsidRPr="0007549B" w:rsidRDefault="000E09A2" w:rsidP="000E09A2">
      <w:pPr>
        <w:rPr>
          <w:rFonts w:asciiTheme="minorEastAsia" w:eastAsiaTheme="minorEastAsia" w:hAnsiTheme="minorEastAsia"/>
          <w:color w:val="000000" w:themeColor="text1"/>
        </w:rPr>
      </w:pPr>
      <w:r w:rsidRPr="0007549B">
        <w:rPr>
          <w:rFonts w:asciiTheme="minorEastAsia" w:eastAsiaTheme="minorEastAsia" w:hAnsiTheme="minorEastAsia" w:hint="eastAsia"/>
          <w:color w:val="000000" w:themeColor="text1"/>
          <w:sz w:val="22"/>
          <w:szCs w:val="22"/>
        </w:rPr>
        <w:t>○評価基準</w:t>
      </w:r>
    </w:p>
    <w:tbl>
      <w:tblPr>
        <w:tblStyle w:val="ac"/>
        <w:tblW w:w="8286" w:type="dxa"/>
        <w:tblInd w:w="243" w:type="dxa"/>
        <w:tblBorders>
          <w:insideH w:val="dashed" w:sz="4" w:space="0" w:color="auto"/>
          <w:insideV w:val="dashed" w:sz="4" w:space="0" w:color="auto"/>
        </w:tblBorders>
        <w:tblLook w:val="04A0" w:firstRow="1" w:lastRow="0" w:firstColumn="1" w:lastColumn="0" w:noHBand="0" w:noVBand="1"/>
      </w:tblPr>
      <w:tblGrid>
        <w:gridCol w:w="869"/>
        <w:gridCol w:w="1659"/>
        <w:gridCol w:w="2110"/>
        <w:gridCol w:w="1611"/>
        <w:gridCol w:w="2037"/>
      </w:tblGrid>
      <w:tr w:rsidR="00B8118C" w:rsidRPr="0007549B" w14:paraId="53453F79" w14:textId="77777777" w:rsidTr="00C33494">
        <w:trPr>
          <w:trHeight w:val="20"/>
        </w:trPr>
        <w:tc>
          <w:tcPr>
            <w:tcW w:w="869" w:type="dxa"/>
            <w:tcBorders>
              <w:top w:val="single" w:sz="4" w:space="0" w:color="auto"/>
              <w:bottom w:val="single" w:sz="4" w:space="0" w:color="auto"/>
              <w:right w:val="single" w:sz="4" w:space="0" w:color="auto"/>
            </w:tcBorders>
          </w:tcPr>
          <w:p w14:paraId="0DBAC0A5"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評点</w:t>
            </w:r>
          </w:p>
        </w:tc>
        <w:tc>
          <w:tcPr>
            <w:tcW w:w="1659" w:type="dxa"/>
            <w:tcBorders>
              <w:top w:val="single" w:sz="4" w:space="0" w:color="auto"/>
              <w:left w:val="single" w:sz="4" w:space="0" w:color="auto"/>
              <w:bottom w:val="single" w:sz="4" w:space="0" w:color="auto"/>
              <w:right w:val="dashed" w:sz="4" w:space="0" w:color="auto"/>
            </w:tcBorders>
          </w:tcPr>
          <w:p w14:paraId="507D29AC"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研究の必要性</w:t>
            </w:r>
          </w:p>
        </w:tc>
        <w:tc>
          <w:tcPr>
            <w:tcW w:w="2110" w:type="dxa"/>
            <w:tcBorders>
              <w:top w:val="single" w:sz="4" w:space="0" w:color="auto"/>
              <w:left w:val="dashed" w:sz="4" w:space="0" w:color="auto"/>
              <w:bottom w:val="single" w:sz="4" w:space="0" w:color="auto"/>
              <w:right w:val="dashed" w:sz="4" w:space="0" w:color="auto"/>
            </w:tcBorders>
          </w:tcPr>
          <w:p w14:paraId="6CB47A02"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研究の内容</w:t>
            </w:r>
          </w:p>
        </w:tc>
        <w:tc>
          <w:tcPr>
            <w:tcW w:w="1611" w:type="dxa"/>
            <w:tcBorders>
              <w:top w:val="single" w:sz="4" w:space="0" w:color="auto"/>
              <w:left w:val="dashed" w:sz="4" w:space="0" w:color="auto"/>
              <w:bottom w:val="single" w:sz="4" w:space="0" w:color="auto"/>
              <w:right w:val="dashed" w:sz="4" w:space="0" w:color="auto"/>
            </w:tcBorders>
          </w:tcPr>
          <w:p w14:paraId="62B9865A"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研究の成果</w:t>
            </w:r>
          </w:p>
        </w:tc>
        <w:tc>
          <w:tcPr>
            <w:tcW w:w="2037" w:type="dxa"/>
            <w:tcBorders>
              <w:top w:val="single" w:sz="4" w:space="0" w:color="auto"/>
              <w:left w:val="dashed" w:sz="4" w:space="0" w:color="auto"/>
              <w:bottom w:val="single" w:sz="4" w:space="0" w:color="auto"/>
            </w:tcBorders>
          </w:tcPr>
          <w:p w14:paraId="02640CA1"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総合評価</w:t>
            </w:r>
          </w:p>
        </w:tc>
      </w:tr>
      <w:tr w:rsidR="00B8118C" w:rsidRPr="0007549B" w14:paraId="3C8A0D9F" w14:textId="77777777" w:rsidTr="00C33494">
        <w:trPr>
          <w:trHeight w:val="20"/>
        </w:trPr>
        <w:tc>
          <w:tcPr>
            <w:tcW w:w="869" w:type="dxa"/>
            <w:tcBorders>
              <w:top w:val="single" w:sz="4" w:space="0" w:color="auto"/>
              <w:bottom w:val="dashed" w:sz="4" w:space="0" w:color="auto"/>
              <w:right w:val="single" w:sz="4" w:space="0" w:color="auto"/>
            </w:tcBorders>
          </w:tcPr>
          <w:p w14:paraId="22A0EDA3"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1</w:t>
            </w:r>
          </w:p>
        </w:tc>
        <w:tc>
          <w:tcPr>
            <w:tcW w:w="1659" w:type="dxa"/>
            <w:tcBorders>
              <w:top w:val="single" w:sz="4" w:space="0" w:color="auto"/>
              <w:left w:val="single" w:sz="4" w:space="0" w:color="auto"/>
              <w:bottom w:val="dashed" w:sz="4" w:space="0" w:color="auto"/>
              <w:right w:val="dashed" w:sz="4" w:space="0" w:color="auto"/>
            </w:tcBorders>
          </w:tcPr>
          <w:p w14:paraId="12C9472E"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欠ける</w:t>
            </w:r>
          </w:p>
        </w:tc>
        <w:tc>
          <w:tcPr>
            <w:tcW w:w="2110" w:type="dxa"/>
            <w:tcBorders>
              <w:top w:val="single" w:sz="4" w:space="0" w:color="auto"/>
              <w:left w:val="dashed" w:sz="4" w:space="0" w:color="auto"/>
              <w:bottom w:val="dashed" w:sz="4" w:space="0" w:color="auto"/>
              <w:right w:val="dashed" w:sz="4" w:space="0" w:color="auto"/>
            </w:tcBorders>
          </w:tcPr>
          <w:p w14:paraId="4EBC75B2"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劣る</w:t>
            </w:r>
          </w:p>
        </w:tc>
        <w:tc>
          <w:tcPr>
            <w:tcW w:w="1611" w:type="dxa"/>
            <w:tcBorders>
              <w:top w:val="single" w:sz="4" w:space="0" w:color="auto"/>
              <w:left w:val="dashed" w:sz="4" w:space="0" w:color="auto"/>
              <w:bottom w:val="dashed" w:sz="4" w:space="0" w:color="auto"/>
              <w:right w:val="dashed" w:sz="4" w:space="0" w:color="auto"/>
            </w:tcBorders>
          </w:tcPr>
          <w:p w14:paraId="2EFBFA2B"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乏しい</w:t>
            </w:r>
          </w:p>
        </w:tc>
        <w:tc>
          <w:tcPr>
            <w:tcW w:w="2037" w:type="dxa"/>
            <w:tcBorders>
              <w:top w:val="single" w:sz="4" w:space="0" w:color="auto"/>
              <w:left w:val="dashed" w:sz="4" w:space="0" w:color="auto"/>
              <w:bottom w:val="dashed" w:sz="4" w:space="0" w:color="auto"/>
            </w:tcBorders>
          </w:tcPr>
          <w:p w14:paraId="13B9088F"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再考すべき</w:t>
            </w:r>
          </w:p>
        </w:tc>
      </w:tr>
      <w:tr w:rsidR="00B8118C" w:rsidRPr="0007549B" w14:paraId="6B246C68" w14:textId="77777777" w:rsidTr="00C33494">
        <w:trPr>
          <w:trHeight w:val="20"/>
        </w:trPr>
        <w:tc>
          <w:tcPr>
            <w:tcW w:w="869" w:type="dxa"/>
            <w:tcBorders>
              <w:top w:val="dashed" w:sz="4" w:space="0" w:color="auto"/>
              <w:bottom w:val="dashed" w:sz="4" w:space="0" w:color="auto"/>
              <w:right w:val="single" w:sz="4" w:space="0" w:color="auto"/>
            </w:tcBorders>
          </w:tcPr>
          <w:p w14:paraId="17396508"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2</w:t>
            </w:r>
          </w:p>
        </w:tc>
        <w:tc>
          <w:tcPr>
            <w:tcW w:w="1659" w:type="dxa"/>
            <w:tcBorders>
              <w:top w:val="dashed" w:sz="4" w:space="0" w:color="auto"/>
              <w:left w:val="single" w:sz="4" w:space="0" w:color="auto"/>
              <w:bottom w:val="dashed" w:sz="4" w:space="0" w:color="auto"/>
              <w:right w:val="dashed" w:sz="4" w:space="0" w:color="auto"/>
            </w:tcBorders>
          </w:tcPr>
          <w:p w14:paraId="0FE59656"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低い</w:t>
            </w:r>
          </w:p>
        </w:tc>
        <w:tc>
          <w:tcPr>
            <w:tcW w:w="2110" w:type="dxa"/>
            <w:tcBorders>
              <w:top w:val="dashed" w:sz="4" w:space="0" w:color="auto"/>
              <w:left w:val="dashed" w:sz="4" w:space="0" w:color="auto"/>
              <w:bottom w:val="dashed" w:sz="4" w:space="0" w:color="auto"/>
              <w:right w:val="dashed" w:sz="4" w:space="0" w:color="auto"/>
            </w:tcBorders>
          </w:tcPr>
          <w:p w14:paraId="75C51E15"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やや劣る</w:t>
            </w:r>
          </w:p>
        </w:tc>
        <w:tc>
          <w:tcPr>
            <w:tcW w:w="1611" w:type="dxa"/>
            <w:tcBorders>
              <w:top w:val="dashed" w:sz="4" w:space="0" w:color="auto"/>
              <w:left w:val="dashed" w:sz="4" w:space="0" w:color="auto"/>
              <w:bottom w:val="dashed" w:sz="4" w:space="0" w:color="auto"/>
              <w:right w:val="dashed" w:sz="4" w:space="0" w:color="auto"/>
            </w:tcBorders>
          </w:tcPr>
          <w:p w14:paraId="261FF85A"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十分でない</w:t>
            </w:r>
          </w:p>
        </w:tc>
        <w:tc>
          <w:tcPr>
            <w:tcW w:w="2037" w:type="dxa"/>
            <w:tcBorders>
              <w:top w:val="dashed" w:sz="4" w:space="0" w:color="auto"/>
              <w:left w:val="dashed" w:sz="4" w:space="0" w:color="auto"/>
              <w:bottom w:val="dashed" w:sz="4" w:space="0" w:color="auto"/>
            </w:tcBorders>
          </w:tcPr>
          <w:p w14:paraId="33875DC0"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改善を要する</w:t>
            </w:r>
          </w:p>
        </w:tc>
      </w:tr>
      <w:tr w:rsidR="00B8118C" w:rsidRPr="0007549B" w14:paraId="70DE5E70" w14:textId="77777777" w:rsidTr="00C33494">
        <w:trPr>
          <w:trHeight w:val="20"/>
        </w:trPr>
        <w:tc>
          <w:tcPr>
            <w:tcW w:w="869" w:type="dxa"/>
            <w:tcBorders>
              <w:top w:val="dashed" w:sz="4" w:space="0" w:color="auto"/>
              <w:bottom w:val="dashed" w:sz="4" w:space="0" w:color="auto"/>
              <w:right w:val="single" w:sz="4" w:space="0" w:color="auto"/>
            </w:tcBorders>
          </w:tcPr>
          <w:p w14:paraId="6F5FD3EE"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3</w:t>
            </w:r>
          </w:p>
        </w:tc>
        <w:tc>
          <w:tcPr>
            <w:tcW w:w="1659" w:type="dxa"/>
            <w:tcBorders>
              <w:top w:val="dashed" w:sz="4" w:space="0" w:color="auto"/>
              <w:left w:val="single" w:sz="4" w:space="0" w:color="auto"/>
              <w:bottom w:val="dashed" w:sz="4" w:space="0" w:color="auto"/>
              <w:right w:val="dashed" w:sz="4" w:space="0" w:color="auto"/>
            </w:tcBorders>
          </w:tcPr>
          <w:p w14:paraId="4A523EEE"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妥当である</w:t>
            </w:r>
          </w:p>
        </w:tc>
        <w:tc>
          <w:tcPr>
            <w:tcW w:w="2110" w:type="dxa"/>
            <w:tcBorders>
              <w:top w:val="dashed" w:sz="4" w:space="0" w:color="auto"/>
              <w:left w:val="dashed" w:sz="4" w:space="0" w:color="auto"/>
              <w:bottom w:val="dashed" w:sz="4" w:space="0" w:color="auto"/>
              <w:right w:val="dashed" w:sz="4" w:space="0" w:color="auto"/>
            </w:tcBorders>
          </w:tcPr>
          <w:p w14:paraId="504518D6"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標準的である</w:t>
            </w:r>
          </w:p>
        </w:tc>
        <w:tc>
          <w:tcPr>
            <w:tcW w:w="1611" w:type="dxa"/>
            <w:tcBorders>
              <w:top w:val="dashed" w:sz="4" w:space="0" w:color="auto"/>
              <w:left w:val="dashed" w:sz="4" w:space="0" w:color="auto"/>
              <w:bottom w:val="dashed" w:sz="4" w:space="0" w:color="auto"/>
              <w:right w:val="dashed" w:sz="4" w:space="0" w:color="auto"/>
            </w:tcBorders>
          </w:tcPr>
          <w:p w14:paraId="05D6A48F"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標準的である</w:t>
            </w:r>
          </w:p>
        </w:tc>
        <w:tc>
          <w:tcPr>
            <w:tcW w:w="2037" w:type="dxa"/>
            <w:tcBorders>
              <w:top w:val="dashed" w:sz="4" w:space="0" w:color="auto"/>
              <w:left w:val="dashed" w:sz="4" w:space="0" w:color="auto"/>
              <w:bottom w:val="dashed" w:sz="4" w:space="0" w:color="auto"/>
            </w:tcBorders>
          </w:tcPr>
          <w:p w14:paraId="1673BB1F"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標準的である</w:t>
            </w:r>
          </w:p>
        </w:tc>
      </w:tr>
      <w:tr w:rsidR="00B8118C" w:rsidRPr="0007549B" w14:paraId="6132DFDF" w14:textId="77777777" w:rsidTr="00C33494">
        <w:trPr>
          <w:trHeight w:val="20"/>
        </w:trPr>
        <w:tc>
          <w:tcPr>
            <w:tcW w:w="869" w:type="dxa"/>
            <w:tcBorders>
              <w:top w:val="dashed" w:sz="4" w:space="0" w:color="auto"/>
              <w:bottom w:val="dashed" w:sz="4" w:space="0" w:color="auto"/>
              <w:right w:val="single" w:sz="4" w:space="0" w:color="auto"/>
            </w:tcBorders>
          </w:tcPr>
          <w:p w14:paraId="1DD9E826"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4</w:t>
            </w:r>
          </w:p>
        </w:tc>
        <w:tc>
          <w:tcPr>
            <w:tcW w:w="1659" w:type="dxa"/>
            <w:tcBorders>
              <w:top w:val="dashed" w:sz="4" w:space="0" w:color="auto"/>
              <w:left w:val="single" w:sz="4" w:space="0" w:color="auto"/>
              <w:bottom w:val="dashed" w:sz="4" w:space="0" w:color="auto"/>
              <w:right w:val="dashed" w:sz="4" w:space="0" w:color="auto"/>
            </w:tcBorders>
          </w:tcPr>
          <w:p w14:paraId="4BABBE37"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高い</w:t>
            </w:r>
          </w:p>
        </w:tc>
        <w:tc>
          <w:tcPr>
            <w:tcW w:w="2110" w:type="dxa"/>
            <w:tcBorders>
              <w:top w:val="dashed" w:sz="4" w:space="0" w:color="auto"/>
              <w:left w:val="dashed" w:sz="4" w:space="0" w:color="auto"/>
              <w:bottom w:val="dashed" w:sz="4" w:space="0" w:color="auto"/>
              <w:right w:val="dashed" w:sz="4" w:space="0" w:color="auto"/>
            </w:tcBorders>
          </w:tcPr>
          <w:p w14:paraId="16AD179A"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優れている</w:t>
            </w:r>
          </w:p>
        </w:tc>
        <w:tc>
          <w:tcPr>
            <w:tcW w:w="1611" w:type="dxa"/>
            <w:tcBorders>
              <w:top w:val="dashed" w:sz="4" w:space="0" w:color="auto"/>
              <w:left w:val="dashed" w:sz="4" w:space="0" w:color="auto"/>
              <w:bottom w:val="dashed" w:sz="4" w:space="0" w:color="auto"/>
              <w:right w:val="dashed" w:sz="4" w:space="0" w:color="auto"/>
            </w:tcBorders>
          </w:tcPr>
          <w:p w14:paraId="096F3DB3"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標準以上</w:t>
            </w:r>
          </w:p>
        </w:tc>
        <w:tc>
          <w:tcPr>
            <w:tcW w:w="2037" w:type="dxa"/>
            <w:tcBorders>
              <w:top w:val="dashed" w:sz="4" w:space="0" w:color="auto"/>
              <w:left w:val="dashed" w:sz="4" w:space="0" w:color="auto"/>
              <w:bottom w:val="dashed" w:sz="4" w:space="0" w:color="auto"/>
            </w:tcBorders>
          </w:tcPr>
          <w:p w14:paraId="0B9EABD6"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優れている</w:t>
            </w:r>
          </w:p>
        </w:tc>
      </w:tr>
      <w:tr w:rsidR="000E09A2" w:rsidRPr="0007549B" w14:paraId="54EF58B3" w14:textId="77777777" w:rsidTr="00C33494">
        <w:trPr>
          <w:trHeight w:val="20"/>
        </w:trPr>
        <w:tc>
          <w:tcPr>
            <w:tcW w:w="869" w:type="dxa"/>
            <w:tcBorders>
              <w:top w:val="dashed" w:sz="4" w:space="0" w:color="auto"/>
              <w:bottom w:val="single" w:sz="4" w:space="0" w:color="auto"/>
              <w:right w:val="single" w:sz="4" w:space="0" w:color="auto"/>
            </w:tcBorders>
          </w:tcPr>
          <w:p w14:paraId="77C35183" w14:textId="77777777" w:rsidR="000E09A2" w:rsidRPr="0007549B" w:rsidRDefault="000E09A2" w:rsidP="00C33494">
            <w:pPr>
              <w:jc w:val="cente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5</w:t>
            </w:r>
          </w:p>
        </w:tc>
        <w:tc>
          <w:tcPr>
            <w:tcW w:w="1659" w:type="dxa"/>
            <w:tcBorders>
              <w:top w:val="dashed" w:sz="4" w:space="0" w:color="auto"/>
              <w:left w:val="single" w:sz="4" w:space="0" w:color="auto"/>
              <w:bottom w:val="single" w:sz="4" w:space="0" w:color="auto"/>
              <w:right w:val="dashed" w:sz="4" w:space="0" w:color="auto"/>
            </w:tcBorders>
          </w:tcPr>
          <w:p w14:paraId="1B1B1730"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非常に高い</w:t>
            </w:r>
          </w:p>
        </w:tc>
        <w:tc>
          <w:tcPr>
            <w:tcW w:w="2110" w:type="dxa"/>
            <w:tcBorders>
              <w:top w:val="dashed" w:sz="4" w:space="0" w:color="auto"/>
              <w:left w:val="dashed" w:sz="4" w:space="0" w:color="auto"/>
              <w:bottom w:val="single" w:sz="4" w:space="0" w:color="auto"/>
              <w:right w:val="dashed" w:sz="4" w:space="0" w:color="auto"/>
            </w:tcBorders>
          </w:tcPr>
          <w:p w14:paraId="79554501"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非常に優れている</w:t>
            </w:r>
          </w:p>
        </w:tc>
        <w:tc>
          <w:tcPr>
            <w:tcW w:w="1611" w:type="dxa"/>
            <w:tcBorders>
              <w:top w:val="dashed" w:sz="4" w:space="0" w:color="auto"/>
              <w:left w:val="dashed" w:sz="4" w:space="0" w:color="auto"/>
              <w:bottom w:val="single" w:sz="4" w:space="0" w:color="auto"/>
              <w:right w:val="dashed" w:sz="4" w:space="0" w:color="auto"/>
            </w:tcBorders>
          </w:tcPr>
          <w:p w14:paraId="57453CE2"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優れた成果</w:t>
            </w:r>
          </w:p>
        </w:tc>
        <w:tc>
          <w:tcPr>
            <w:tcW w:w="2037" w:type="dxa"/>
            <w:tcBorders>
              <w:top w:val="dashed" w:sz="4" w:space="0" w:color="auto"/>
              <w:left w:val="dashed" w:sz="4" w:space="0" w:color="auto"/>
              <w:bottom w:val="single" w:sz="4" w:space="0" w:color="auto"/>
            </w:tcBorders>
          </w:tcPr>
          <w:p w14:paraId="163D9E51" w14:textId="77777777" w:rsidR="000E09A2" w:rsidRPr="0007549B" w:rsidRDefault="000E09A2" w:rsidP="00C33494">
            <w:pPr>
              <w:rPr>
                <w:rFonts w:asciiTheme="minorEastAsia" w:eastAsiaTheme="minorEastAsia" w:hAnsiTheme="minorEastAsia"/>
                <w:color w:val="000000" w:themeColor="text1"/>
                <w:sz w:val="22"/>
              </w:rPr>
            </w:pPr>
            <w:r w:rsidRPr="0007549B">
              <w:rPr>
                <w:rFonts w:asciiTheme="minorEastAsia" w:eastAsiaTheme="minorEastAsia" w:hAnsiTheme="minorEastAsia" w:hint="eastAsia"/>
                <w:color w:val="000000" w:themeColor="text1"/>
                <w:sz w:val="22"/>
              </w:rPr>
              <w:t>非常に優れている</w:t>
            </w:r>
          </w:p>
        </w:tc>
      </w:tr>
    </w:tbl>
    <w:p w14:paraId="69065EAE" w14:textId="56FB8A02" w:rsidR="000E09A2" w:rsidRPr="0007549B" w:rsidRDefault="000E09A2" w:rsidP="000E09A2">
      <w:pPr>
        <w:rPr>
          <w:rFonts w:asciiTheme="minorEastAsia" w:eastAsiaTheme="minorEastAsia" w:hAnsiTheme="minorEastAsia"/>
          <w:color w:val="000000" w:themeColor="text1"/>
          <w:sz w:val="20"/>
          <w:szCs w:val="20"/>
        </w:rPr>
      </w:pPr>
    </w:p>
    <w:p w14:paraId="346B1F57" w14:textId="77777777" w:rsidR="000E09A2" w:rsidRPr="0007549B" w:rsidRDefault="000E09A2" w:rsidP="000E09A2">
      <w:pPr>
        <w:rPr>
          <w:rFonts w:asciiTheme="minorEastAsia" w:eastAsiaTheme="minorEastAsia" w:hAnsiTheme="minorEastAsia"/>
          <w:color w:val="000000" w:themeColor="text1"/>
          <w:sz w:val="22"/>
          <w:szCs w:val="22"/>
        </w:rPr>
      </w:pPr>
      <w:r w:rsidRPr="0007549B">
        <w:rPr>
          <w:rFonts w:asciiTheme="minorEastAsia" w:eastAsiaTheme="minorEastAsia" w:hAnsiTheme="minorEastAsia" w:hint="eastAsia"/>
          <w:color w:val="000000" w:themeColor="text1"/>
          <w:sz w:val="22"/>
          <w:szCs w:val="22"/>
        </w:rPr>
        <w:t>○評価結果</w:t>
      </w: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07549B" w14:paraId="27C5F127" w14:textId="77777777" w:rsidTr="00C33494">
        <w:trPr>
          <w:trHeight w:val="20"/>
        </w:trPr>
        <w:tc>
          <w:tcPr>
            <w:tcW w:w="9675" w:type="dxa"/>
            <w:gridSpan w:val="5"/>
            <w:tcBorders>
              <w:bottom w:val="single" w:sz="4" w:space="0" w:color="auto"/>
            </w:tcBorders>
            <w:vAlign w:val="center"/>
          </w:tcPr>
          <w:p w14:paraId="0C9E1630" w14:textId="77777777" w:rsidR="000E09A2" w:rsidRPr="0007549B" w:rsidRDefault="000E09A2" w:rsidP="00C33494">
            <w:pPr>
              <w:snapToGrid w:val="0"/>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課題1</w:t>
            </w:r>
          </w:p>
        </w:tc>
      </w:tr>
      <w:tr w:rsidR="00B8118C" w:rsidRPr="0007549B" w14:paraId="516AF1C0" w14:textId="77777777" w:rsidTr="00C33494">
        <w:trPr>
          <w:trHeight w:val="20"/>
        </w:trPr>
        <w:tc>
          <w:tcPr>
            <w:tcW w:w="1126" w:type="dxa"/>
            <w:tcBorders>
              <w:bottom w:val="single" w:sz="4" w:space="0" w:color="auto"/>
            </w:tcBorders>
            <w:vAlign w:val="center"/>
          </w:tcPr>
          <w:p w14:paraId="6FC1241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課題名</w:t>
            </w:r>
          </w:p>
        </w:tc>
        <w:tc>
          <w:tcPr>
            <w:tcW w:w="8549" w:type="dxa"/>
            <w:gridSpan w:val="4"/>
            <w:tcBorders>
              <w:bottom w:val="single" w:sz="4" w:space="0" w:color="auto"/>
            </w:tcBorders>
          </w:tcPr>
          <w:p w14:paraId="4CD84891"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 xml:space="preserve">疾病予防と健康増進に関する疫学解析研究        </w:t>
            </w:r>
          </w:p>
          <w:p w14:paraId="2064AE81"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 xml:space="preserve">RS ウイルス感染症及び新型コロナウイルス感染症に関する疫学研究 </w:t>
            </w:r>
          </w:p>
          <w:p w14:paraId="64D16DB7" w14:textId="51875DCF" w:rsidR="000E09A2"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（公衆衛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部</w:t>
            </w:r>
            <w:r w:rsidRPr="0007549B">
              <w:rPr>
                <w:rFonts w:asciiTheme="minorEastAsia" w:eastAsiaTheme="minorEastAsia" w:hAnsiTheme="minorEastAsia"/>
                <w:color w:val="000000" w:themeColor="text1"/>
                <w:sz w:val="20"/>
                <w:szCs w:val="20"/>
              </w:rPr>
              <w:t xml:space="preserve">   疫学解析研究課）</w:t>
            </w:r>
          </w:p>
        </w:tc>
      </w:tr>
      <w:tr w:rsidR="00B8118C" w:rsidRPr="0007549B" w14:paraId="1842FD20" w14:textId="77777777" w:rsidTr="00C33494">
        <w:trPr>
          <w:trHeight w:val="370"/>
        </w:trPr>
        <w:tc>
          <w:tcPr>
            <w:tcW w:w="1126" w:type="dxa"/>
            <w:tcBorders>
              <w:bottom w:val="single" w:sz="4" w:space="0" w:color="auto"/>
              <w:right w:val="single" w:sz="4" w:space="0" w:color="auto"/>
            </w:tcBorders>
          </w:tcPr>
          <w:p w14:paraId="0EC93EA6"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59752F5C"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7FA6BA1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3A3D936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研究の成果</w:t>
            </w:r>
          </w:p>
        </w:tc>
        <w:tc>
          <w:tcPr>
            <w:tcW w:w="2303" w:type="dxa"/>
            <w:tcBorders>
              <w:left w:val="dashed" w:sz="4" w:space="0" w:color="auto"/>
              <w:bottom w:val="single" w:sz="4" w:space="0" w:color="auto"/>
            </w:tcBorders>
          </w:tcPr>
          <w:p w14:paraId="674D36FA"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総合評価</w:t>
            </w:r>
          </w:p>
        </w:tc>
      </w:tr>
      <w:tr w:rsidR="00B8118C" w:rsidRPr="0007549B" w14:paraId="60B7848F" w14:textId="77777777" w:rsidTr="00C33494">
        <w:trPr>
          <w:trHeight w:val="370"/>
        </w:trPr>
        <w:tc>
          <w:tcPr>
            <w:tcW w:w="1126" w:type="dxa"/>
            <w:tcBorders>
              <w:top w:val="single" w:sz="4" w:space="0" w:color="auto"/>
              <w:right w:val="single" w:sz="4" w:space="0" w:color="auto"/>
            </w:tcBorders>
          </w:tcPr>
          <w:p w14:paraId="5CF5621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4CC18976" w14:textId="67405453"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4.8</w:t>
            </w:r>
          </w:p>
        </w:tc>
        <w:tc>
          <w:tcPr>
            <w:tcW w:w="1985" w:type="dxa"/>
            <w:tcBorders>
              <w:top w:val="single" w:sz="4" w:space="0" w:color="auto"/>
              <w:left w:val="dashed" w:sz="4" w:space="0" w:color="auto"/>
              <w:right w:val="dashed" w:sz="4" w:space="0" w:color="auto"/>
            </w:tcBorders>
          </w:tcPr>
          <w:p w14:paraId="37C36409" w14:textId="07720D38"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4.3</w:t>
            </w:r>
          </w:p>
        </w:tc>
        <w:tc>
          <w:tcPr>
            <w:tcW w:w="2126" w:type="dxa"/>
            <w:tcBorders>
              <w:top w:val="single" w:sz="4" w:space="0" w:color="auto"/>
              <w:left w:val="dashed" w:sz="4" w:space="0" w:color="auto"/>
              <w:right w:val="dashed" w:sz="4" w:space="0" w:color="auto"/>
            </w:tcBorders>
          </w:tcPr>
          <w:p w14:paraId="5DE183E3"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3.8</w:t>
            </w:r>
          </w:p>
        </w:tc>
        <w:tc>
          <w:tcPr>
            <w:tcW w:w="2303" w:type="dxa"/>
            <w:tcBorders>
              <w:top w:val="single" w:sz="4" w:space="0" w:color="auto"/>
              <w:left w:val="dashed" w:sz="4" w:space="0" w:color="auto"/>
            </w:tcBorders>
          </w:tcPr>
          <w:p w14:paraId="2F8D7468" w14:textId="45CDECB7"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4.3</w:t>
            </w:r>
          </w:p>
        </w:tc>
      </w:tr>
      <w:tr w:rsidR="00B8118C" w:rsidRPr="0007549B" w14:paraId="76482D9D" w14:textId="77777777" w:rsidTr="00C33494">
        <w:trPr>
          <w:trHeight w:val="1594"/>
        </w:trPr>
        <w:tc>
          <w:tcPr>
            <w:tcW w:w="1126" w:type="dxa"/>
            <w:vAlign w:val="center"/>
          </w:tcPr>
          <w:p w14:paraId="7B65466D"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委員</w:t>
            </w:r>
          </w:p>
          <w:p w14:paraId="774BB3B0"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コメント</w:t>
            </w:r>
          </w:p>
        </w:tc>
        <w:tc>
          <w:tcPr>
            <w:tcW w:w="8549" w:type="dxa"/>
            <w:gridSpan w:val="4"/>
          </w:tcPr>
          <w:p w14:paraId="3B0F1BB7" w14:textId="13722C76" w:rsidR="0062315B" w:rsidRPr="0007549B" w:rsidRDefault="002C73EE"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0062315B" w:rsidRPr="0007549B">
              <w:rPr>
                <w:rFonts w:asciiTheme="minorEastAsia" w:eastAsiaTheme="minorEastAsia" w:hAnsiTheme="minorEastAsia"/>
                <w:color w:val="000000" w:themeColor="text1"/>
                <w:sz w:val="20"/>
                <w:szCs w:val="20"/>
              </w:rPr>
              <w:t>研究の公衆衛</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における重要性は極めて</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いと評価します。疫学解析を</w:t>
            </w:r>
            <w:r w:rsidR="0062315B" w:rsidRPr="0007549B">
              <w:rPr>
                <w:rFonts w:ascii="Heiti SC" w:eastAsia="Heiti SC" w:hAnsi="Heiti SC" w:cs="Heiti SC"/>
                <w:color w:val="000000" w:themeColor="text1"/>
                <w:sz w:val="20"/>
                <w:szCs w:val="20"/>
              </w:rPr>
              <w:t>⾏</w:t>
            </w:r>
            <w:proofErr w:type="gramStart"/>
            <w:r w:rsidR="0062315B" w:rsidRPr="0007549B">
              <w:rPr>
                <w:rFonts w:asciiTheme="minorEastAsia" w:eastAsiaTheme="minorEastAsia" w:hAnsiTheme="minorEastAsia" w:cs="ＭＳ 明朝"/>
                <w:color w:val="000000" w:themeColor="text1"/>
                <w:sz w:val="20"/>
                <w:szCs w:val="20"/>
              </w:rPr>
              <w:t>う</w:t>
            </w:r>
            <w:proofErr w:type="gramEnd"/>
            <w:r w:rsidR="0062315B" w:rsidRPr="0007549B">
              <w:rPr>
                <w:rFonts w:asciiTheme="minorEastAsia" w:eastAsiaTheme="minorEastAsia" w:hAnsiTheme="minorEastAsia" w:cs="ＭＳ 明朝"/>
                <w:color w:val="000000" w:themeColor="text1"/>
                <w:sz w:val="20"/>
                <w:szCs w:val="20"/>
              </w:rPr>
              <w:t>部署を置いて今後の新興感染症や流</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性疾患の解析に役</w:t>
            </w:r>
            <w:r w:rsidR="0062315B" w:rsidRPr="0007549B">
              <w:rPr>
                <w:rFonts w:ascii="Heiti SC" w:eastAsia="Heiti SC" w:hAnsi="Heiti SC" w:cs="Heiti SC"/>
                <w:color w:val="000000" w:themeColor="text1"/>
                <w:sz w:val="20"/>
                <w:szCs w:val="20"/>
              </w:rPr>
              <w:t>⽴</w:t>
            </w:r>
            <w:proofErr w:type="gramStart"/>
            <w:r w:rsidR="0062315B" w:rsidRPr="0007549B">
              <w:rPr>
                <w:rFonts w:asciiTheme="minorEastAsia" w:eastAsiaTheme="minorEastAsia" w:hAnsiTheme="minorEastAsia" w:cs="ＭＳ 明朝"/>
                <w:color w:val="000000" w:themeColor="text1"/>
                <w:sz w:val="20"/>
                <w:szCs w:val="20"/>
              </w:rPr>
              <w:t>てて</w:t>
            </w:r>
            <w:proofErr w:type="gramEnd"/>
            <w:r w:rsidR="0062315B" w:rsidRPr="0007549B">
              <w:rPr>
                <w:rFonts w:asciiTheme="minorEastAsia" w:eastAsiaTheme="minorEastAsia" w:hAnsiTheme="minorEastAsia" w:cs="ＭＳ 明朝"/>
                <w:color w:val="000000" w:themeColor="text1"/>
                <w:sz w:val="20"/>
                <w:szCs w:val="20"/>
              </w:rPr>
              <w:t>いくことが</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安研の使命と考えます。</w:t>
            </w:r>
            <w:r w:rsidR="0062315B" w:rsidRPr="0007549B">
              <w:rPr>
                <w:rFonts w:asciiTheme="minorEastAsia" w:eastAsiaTheme="minorEastAsia" w:hAnsiTheme="minorEastAsia"/>
                <w:color w:val="000000" w:themeColor="text1"/>
                <w:sz w:val="20"/>
                <w:szCs w:val="20"/>
              </w:rPr>
              <w:t xml:space="preserve"> </w:t>
            </w:r>
          </w:p>
          <w:p w14:paraId="4DA6FC85" w14:textId="5957AF96" w:rsidR="0062315B" w:rsidRPr="0007549B" w:rsidRDefault="002C73EE"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0062315B" w:rsidRPr="0007549B">
              <w:rPr>
                <w:rFonts w:asciiTheme="minorEastAsia" w:eastAsiaTheme="minorEastAsia" w:hAnsiTheme="minorEastAsia"/>
                <w:color w:val="000000" w:themeColor="text1"/>
                <w:sz w:val="20"/>
                <w:szCs w:val="20"/>
              </w:rPr>
              <w:t>どのように得られた成果を</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政に還元するか、特にシステム構築という視点が必要と感じた。チームを結成するなどネットワーク形成等に注</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し、成果の還元を図ることが今後の課題と感じる。</w:t>
            </w:r>
            <w:r w:rsidR="0062315B" w:rsidRPr="0007549B">
              <w:rPr>
                <w:rFonts w:asciiTheme="minorEastAsia" w:eastAsiaTheme="minorEastAsia" w:hAnsiTheme="minorEastAsia"/>
                <w:color w:val="000000" w:themeColor="text1"/>
                <w:sz w:val="20"/>
                <w:szCs w:val="20"/>
              </w:rPr>
              <w:t xml:space="preserve"> </w:t>
            </w:r>
          </w:p>
          <w:p w14:paraId="1482BAE2" w14:textId="276FC531" w:rsidR="000E09A2" w:rsidRPr="0007549B" w:rsidRDefault="002C73EE" w:rsidP="0062315B">
            <w:pPr>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0062315B" w:rsidRPr="0007549B">
              <w:rPr>
                <w:rFonts w:asciiTheme="minorEastAsia" w:eastAsiaTheme="minorEastAsia" w:hAnsiTheme="minorEastAsia"/>
                <w:color w:val="000000" w:themeColor="text1"/>
                <w:sz w:val="20"/>
                <w:szCs w:val="20"/>
              </w:rPr>
              <w:t>研究と</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安研の役割のバランスを考慮していただき、あくまでも公衆衛</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優先での取り組みお願いしたい。</w:t>
            </w:r>
          </w:p>
        </w:tc>
      </w:tr>
      <w:tr w:rsidR="000E09A2" w:rsidRPr="0007549B" w14:paraId="00649A90" w14:textId="77777777" w:rsidTr="00C33494">
        <w:trPr>
          <w:trHeight w:val="937"/>
        </w:trPr>
        <w:tc>
          <w:tcPr>
            <w:tcW w:w="1126" w:type="dxa"/>
            <w:vAlign w:val="center"/>
          </w:tcPr>
          <w:p w14:paraId="4A0AE51C"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担当者</w:t>
            </w:r>
          </w:p>
          <w:p w14:paraId="1F042D6E"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回答</w:t>
            </w:r>
          </w:p>
        </w:tc>
        <w:tc>
          <w:tcPr>
            <w:tcW w:w="8549" w:type="dxa"/>
            <w:gridSpan w:val="4"/>
          </w:tcPr>
          <w:p w14:paraId="0B42A965" w14:textId="64F9F602" w:rsidR="0062315B" w:rsidRPr="0007549B" w:rsidRDefault="002C73EE"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0062315B" w:rsidRPr="0007549B">
              <w:rPr>
                <w:rFonts w:asciiTheme="minorEastAsia" w:eastAsiaTheme="minorEastAsia" w:hAnsiTheme="minorEastAsia"/>
                <w:color w:val="000000" w:themeColor="text1"/>
                <w:sz w:val="20"/>
                <w:szCs w:val="20"/>
              </w:rPr>
              <w:t>研究成果は、法</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ホームページを通じて発信していますが、緊急性の</w:t>
            </w:r>
            <w:r w:rsidR="0062315B" w:rsidRPr="0007549B">
              <w:rPr>
                <w:rFonts w:ascii="Heiti SC" w:eastAsia="Heiti SC" w:hAnsi="Heiti SC" w:cs="Heiti SC"/>
                <w:color w:val="000000" w:themeColor="text1"/>
                <w:sz w:val="20"/>
                <w:szCs w:val="20"/>
              </w:rPr>
              <w:t>⾼</w:t>
            </w:r>
            <w:proofErr w:type="gramStart"/>
            <w:r w:rsidR="0062315B" w:rsidRPr="0007549B">
              <w:rPr>
                <w:rFonts w:asciiTheme="minorEastAsia" w:eastAsiaTheme="minorEastAsia" w:hAnsiTheme="minorEastAsia" w:cs="ＭＳ 明朝"/>
                <w:color w:val="000000" w:themeColor="text1"/>
                <w:sz w:val="20"/>
                <w:szCs w:val="20"/>
              </w:rPr>
              <w:t>い</w:t>
            </w:r>
            <w:proofErr w:type="gramEnd"/>
            <w:r w:rsidR="0062315B" w:rsidRPr="0007549B">
              <w:rPr>
                <w:rFonts w:asciiTheme="minorEastAsia" w:eastAsiaTheme="minorEastAsia" w:hAnsiTheme="minorEastAsia" w:cs="ＭＳ 明朝"/>
                <w:color w:val="000000" w:themeColor="text1"/>
                <w:sz w:val="20"/>
                <w:szCs w:val="20"/>
              </w:rPr>
              <w:t>ものを</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政・現場</w:t>
            </w:r>
          </w:p>
          <w:p w14:paraId="1769485B" w14:textId="77777777" w:rsidR="0062315B" w:rsidRPr="0007549B" w:rsidRDefault="0062315B" w:rsidP="00962CE5">
            <w:pPr>
              <w:adjustRightInd w:val="0"/>
              <w:snapToGrid w:val="0"/>
              <w:ind w:leftChars="83" w:left="199"/>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へ還元する</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法については、今後法</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として検討したいと考えます。</w:t>
            </w:r>
            <w:r w:rsidRPr="0007549B">
              <w:rPr>
                <w:rFonts w:asciiTheme="minorEastAsia" w:eastAsiaTheme="minorEastAsia" w:hAnsiTheme="minorEastAsia"/>
                <w:color w:val="000000" w:themeColor="text1"/>
                <w:sz w:val="20"/>
                <w:szCs w:val="20"/>
              </w:rPr>
              <w:t xml:space="preserve"> </w:t>
            </w:r>
          </w:p>
          <w:p w14:paraId="4C3AA1F9" w14:textId="4492051E" w:rsidR="000E09A2" w:rsidRPr="0007549B" w:rsidRDefault="002C73EE" w:rsidP="0062315B">
            <w:pPr>
              <w:adjustRightInd w:val="0"/>
              <w:snapToGrid w:val="0"/>
              <w:ind w:left="190" w:hangingChars="95" w:hanging="19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安研の最優先事項・使命は、健康危機対応や</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政へ科学的根拠を提供し、</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阪府</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の</w:t>
            </w:r>
            <w:r w:rsidR="0062315B" w:rsidRPr="0007549B">
              <w:rPr>
                <w:rFonts w:asciiTheme="minorEastAsia" w:eastAsiaTheme="minorEastAsia" w:hAnsiTheme="minorEastAsia"/>
                <w:color w:val="000000" w:themeColor="text1"/>
                <w:sz w:val="20"/>
                <w:szCs w:val="20"/>
              </w:rPr>
              <w:t>健康安全・安</w:t>
            </w:r>
            <w:r w:rsidR="0062315B" w:rsidRPr="0007549B">
              <w:rPr>
                <w:rFonts w:ascii="Heiti SC" w:eastAsia="Heiti SC" w:hAnsi="Heiti SC" w:cs="Heiti SC"/>
                <w:color w:val="000000" w:themeColor="text1"/>
                <w:sz w:val="20"/>
                <w:szCs w:val="20"/>
              </w:rPr>
              <w:t>⼼</w:t>
            </w:r>
            <w:r w:rsidR="0062315B" w:rsidRPr="0007549B">
              <w:rPr>
                <w:rFonts w:asciiTheme="minorEastAsia" w:eastAsiaTheme="minorEastAsia" w:hAnsiTheme="minorEastAsia" w:cs="ＭＳ 明朝"/>
                <w:color w:val="000000" w:themeColor="text1"/>
                <w:sz w:val="20"/>
                <w:szCs w:val="20"/>
              </w:rPr>
              <w:t>に寄与することと認識しています。今後共、最優先事項・使命を肝に銘じ、業務を推進します。</w:t>
            </w:r>
          </w:p>
        </w:tc>
      </w:tr>
    </w:tbl>
    <w:p w14:paraId="42D6A543" w14:textId="0AEA5A07" w:rsidR="006E2F05" w:rsidRDefault="006E2F05" w:rsidP="000E09A2">
      <w:pPr>
        <w:rPr>
          <w:rFonts w:asciiTheme="minorEastAsia" w:eastAsiaTheme="minorEastAsia" w:hAnsiTheme="minorEastAsia"/>
          <w:color w:val="000000" w:themeColor="text1"/>
          <w:sz w:val="20"/>
          <w:szCs w:val="20"/>
        </w:rPr>
      </w:pPr>
    </w:p>
    <w:p w14:paraId="44FFD737" w14:textId="77777777" w:rsidR="0007549B" w:rsidRDefault="0007549B" w:rsidP="000E09A2">
      <w:pPr>
        <w:rPr>
          <w:rFonts w:asciiTheme="minorEastAsia" w:eastAsiaTheme="minorEastAsia" w:hAnsiTheme="minorEastAsia"/>
          <w:color w:val="000000" w:themeColor="text1"/>
          <w:sz w:val="20"/>
          <w:szCs w:val="20"/>
        </w:rPr>
      </w:pPr>
    </w:p>
    <w:p w14:paraId="25F02FD3" w14:textId="77777777" w:rsidR="0007549B" w:rsidRPr="0007549B" w:rsidRDefault="0007549B" w:rsidP="000E09A2">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07549B" w14:paraId="3DCEAC00" w14:textId="77777777" w:rsidTr="00C33494">
        <w:trPr>
          <w:trHeight w:val="20"/>
        </w:trPr>
        <w:tc>
          <w:tcPr>
            <w:tcW w:w="9675" w:type="dxa"/>
            <w:gridSpan w:val="5"/>
            <w:tcBorders>
              <w:bottom w:val="single" w:sz="4" w:space="0" w:color="auto"/>
            </w:tcBorders>
            <w:vAlign w:val="center"/>
          </w:tcPr>
          <w:p w14:paraId="0750B223" w14:textId="77777777" w:rsidR="000E09A2" w:rsidRPr="0007549B" w:rsidRDefault="000E09A2" w:rsidP="00C33494">
            <w:pPr>
              <w:snapToGrid w:val="0"/>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課題2</w:t>
            </w:r>
          </w:p>
        </w:tc>
      </w:tr>
      <w:tr w:rsidR="00B8118C" w:rsidRPr="0007549B" w14:paraId="16EDAFA1" w14:textId="77777777" w:rsidTr="00C33494">
        <w:trPr>
          <w:trHeight w:val="20"/>
        </w:trPr>
        <w:tc>
          <w:tcPr>
            <w:tcW w:w="1126" w:type="dxa"/>
            <w:tcBorders>
              <w:bottom w:val="single" w:sz="4" w:space="0" w:color="auto"/>
            </w:tcBorders>
            <w:vAlign w:val="center"/>
          </w:tcPr>
          <w:p w14:paraId="3CA95A2F"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課題名</w:t>
            </w:r>
          </w:p>
        </w:tc>
        <w:tc>
          <w:tcPr>
            <w:tcW w:w="8549" w:type="dxa"/>
            <w:gridSpan w:val="4"/>
            <w:tcBorders>
              <w:bottom w:val="single" w:sz="4" w:space="0" w:color="auto"/>
            </w:tcBorders>
          </w:tcPr>
          <w:p w14:paraId="3CD75458"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 xml:space="preserve">腸管感染症に関する研究 </w:t>
            </w:r>
          </w:p>
          <w:p w14:paraId="2BCB91B5"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i/>
                <w:color w:val="000000" w:themeColor="text1"/>
                <w:sz w:val="20"/>
                <w:szCs w:val="20"/>
              </w:rPr>
              <w:t>Listeria monocytogenes</w:t>
            </w:r>
            <w:r w:rsidRPr="0007549B">
              <w:rPr>
                <w:rFonts w:asciiTheme="minorEastAsia" w:eastAsiaTheme="minorEastAsia" w:hAnsiTheme="minorEastAsia"/>
                <w:color w:val="000000" w:themeColor="text1"/>
                <w:sz w:val="20"/>
                <w:szCs w:val="20"/>
              </w:rPr>
              <w:t xml:space="preserve"> の病原性とバイオフィルム形成能に関する研究 </w:t>
            </w:r>
          </w:p>
          <w:p w14:paraId="640B0C8F" w14:textId="3BA18926" w:rsidR="000E09A2"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（微</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物部</w:t>
            </w:r>
            <w:r w:rsidRPr="0007549B">
              <w:rPr>
                <w:rFonts w:asciiTheme="minorEastAsia" w:eastAsiaTheme="minorEastAsia" w:hAnsiTheme="minorEastAsia"/>
                <w:color w:val="000000" w:themeColor="text1"/>
                <w:sz w:val="20"/>
                <w:szCs w:val="20"/>
              </w:rPr>
              <w:t xml:space="preserve">   細菌課）</w:t>
            </w:r>
          </w:p>
        </w:tc>
      </w:tr>
      <w:tr w:rsidR="00B8118C" w:rsidRPr="0007549B" w14:paraId="616C7307" w14:textId="77777777" w:rsidTr="00C33494">
        <w:trPr>
          <w:trHeight w:val="370"/>
        </w:trPr>
        <w:tc>
          <w:tcPr>
            <w:tcW w:w="1126" w:type="dxa"/>
            <w:tcBorders>
              <w:bottom w:val="single" w:sz="4" w:space="0" w:color="auto"/>
              <w:right w:val="single" w:sz="4" w:space="0" w:color="auto"/>
            </w:tcBorders>
          </w:tcPr>
          <w:p w14:paraId="3777799F"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7D81A332"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715EBE9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5AC23910"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研究の成果</w:t>
            </w:r>
          </w:p>
        </w:tc>
        <w:tc>
          <w:tcPr>
            <w:tcW w:w="2303" w:type="dxa"/>
            <w:tcBorders>
              <w:left w:val="dashed" w:sz="4" w:space="0" w:color="auto"/>
              <w:bottom w:val="single" w:sz="4" w:space="0" w:color="auto"/>
            </w:tcBorders>
          </w:tcPr>
          <w:p w14:paraId="6813FA0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総合評価</w:t>
            </w:r>
          </w:p>
        </w:tc>
      </w:tr>
      <w:tr w:rsidR="00B8118C" w:rsidRPr="0007549B" w14:paraId="3AFB6AA5" w14:textId="77777777" w:rsidTr="00C33494">
        <w:trPr>
          <w:trHeight w:val="370"/>
        </w:trPr>
        <w:tc>
          <w:tcPr>
            <w:tcW w:w="1126" w:type="dxa"/>
            <w:tcBorders>
              <w:top w:val="single" w:sz="4" w:space="0" w:color="auto"/>
              <w:right w:val="single" w:sz="4" w:space="0" w:color="auto"/>
            </w:tcBorders>
          </w:tcPr>
          <w:p w14:paraId="1885B720"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5CCF0976" w14:textId="0B69D8DB"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3.3</w:t>
            </w:r>
          </w:p>
        </w:tc>
        <w:tc>
          <w:tcPr>
            <w:tcW w:w="1985" w:type="dxa"/>
            <w:tcBorders>
              <w:top w:val="single" w:sz="4" w:space="0" w:color="auto"/>
              <w:left w:val="dashed" w:sz="4" w:space="0" w:color="auto"/>
              <w:right w:val="dashed" w:sz="4" w:space="0" w:color="auto"/>
            </w:tcBorders>
          </w:tcPr>
          <w:p w14:paraId="0DAACE9C" w14:textId="4623BAC9"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w:t>
            </w:r>
            <w:r w:rsidR="0062315B" w:rsidRPr="0007549B">
              <w:rPr>
                <w:rFonts w:asciiTheme="minorEastAsia" w:eastAsiaTheme="minorEastAsia" w:hAnsiTheme="minorEastAsia" w:hint="eastAsia"/>
                <w:color w:val="000000" w:themeColor="text1"/>
                <w:sz w:val="20"/>
                <w:szCs w:val="20"/>
              </w:rPr>
              <w:t>2</w:t>
            </w:r>
          </w:p>
        </w:tc>
        <w:tc>
          <w:tcPr>
            <w:tcW w:w="2126" w:type="dxa"/>
            <w:tcBorders>
              <w:top w:val="single" w:sz="4" w:space="0" w:color="auto"/>
              <w:left w:val="dashed" w:sz="4" w:space="0" w:color="auto"/>
              <w:right w:val="dashed" w:sz="4" w:space="0" w:color="auto"/>
            </w:tcBorders>
          </w:tcPr>
          <w:p w14:paraId="6CC4E8DF" w14:textId="1B11B731"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3.0</w:t>
            </w:r>
          </w:p>
        </w:tc>
        <w:tc>
          <w:tcPr>
            <w:tcW w:w="2303" w:type="dxa"/>
            <w:tcBorders>
              <w:top w:val="single" w:sz="4" w:space="0" w:color="auto"/>
              <w:left w:val="dashed" w:sz="4" w:space="0" w:color="auto"/>
            </w:tcBorders>
          </w:tcPr>
          <w:p w14:paraId="5926A7AD" w14:textId="48FC83DA" w:rsidR="000E09A2" w:rsidRPr="0007549B" w:rsidRDefault="000E09A2" w:rsidP="0062315B">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w:t>
            </w:r>
            <w:r w:rsidR="0062315B" w:rsidRPr="0007549B">
              <w:rPr>
                <w:rFonts w:asciiTheme="minorEastAsia" w:eastAsiaTheme="minorEastAsia" w:hAnsiTheme="minorEastAsia"/>
                <w:color w:val="000000" w:themeColor="text1"/>
                <w:sz w:val="20"/>
                <w:szCs w:val="20"/>
              </w:rPr>
              <w:t>2</w:t>
            </w:r>
          </w:p>
        </w:tc>
      </w:tr>
      <w:tr w:rsidR="00B8118C" w:rsidRPr="0007549B" w14:paraId="599193EA" w14:textId="77777777" w:rsidTr="00C33494">
        <w:trPr>
          <w:trHeight w:val="1622"/>
        </w:trPr>
        <w:tc>
          <w:tcPr>
            <w:tcW w:w="1126" w:type="dxa"/>
            <w:vAlign w:val="center"/>
          </w:tcPr>
          <w:p w14:paraId="5A370AC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委員</w:t>
            </w:r>
          </w:p>
          <w:p w14:paraId="0CA4DE58"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コメント</w:t>
            </w:r>
          </w:p>
        </w:tc>
        <w:tc>
          <w:tcPr>
            <w:tcW w:w="8549" w:type="dxa"/>
            <w:gridSpan w:val="4"/>
            <w:vAlign w:val="center"/>
          </w:tcPr>
          <w:p w14:paraId="2CAA9420" w14:textId="77777777" w:rsidR="0062315B" w:rsidRPr="0007549B" w:rsidRDefault="0062315B"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○本研究は、将来わが国でも中毒発</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の可能性があることから、その予防策を考える上で重要</w:t>
            </w:r>
          </w:p>
          <w:p w14:paraId="27014F3E" w14:textId="77777777" w:rsidR="0062315B" w:rsidRPr="0007549B" w:rsidRDefault="0062315B" w:rsidP="00962CE5">
            <w:pPr>
              <w:adjustRightInd w:val="0"/>
              <w:snapToGrid w:val="0"/>
              <w:ind w:leftChars="83" w:left="199"/>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なものと考えられる。研究内容も学術的評価は</w:t>
            </w:r>
            <w:r w:rsidRPr="0007549B">
              <w:rPr>
                <w:rFonts w:ascii="Heiti SC" w:eastAsia="Heiti SC" w:hAnsi="Heiti SC" w:cs="Heiti SC"/>
                <w:color w:val="000000" w:themeColor="text1"/>
                <w:sz w:val="20"/>
                <w:szCs w:val="20"/>
              </w:rPr>
              <w:t>⾼</w:t>
            </w:r>
            <w:proofErr w:type="gramStart"/>
            <w:r w:rsidRPr="0007549B">
              <w:rPr>
                <w:rFonts w:asciiTheme="minorEastAsia" w:eastAsiaTheme="minorEastAsia" w:hAnsiTheme="minorEastAsia" w:cs="ＭＳ 明朝" w:hint="eastAsia"/>
                <w:color w:val="000000" w:themeColor="text1"/>
                <w:sz w:val="20"/>
                <w:szCs w:val="20"/>
              </w:rPr>
              <w:t>い</w:t>
            </w:r>
            <w:proofErr w:type="gramEnd"/>
            <w:r w:rsidRPr="0007549B">
              <w:rPr>
                <w:rFonts w:asciiTheme="minorEastAsia" w:eastAsiaTheme="minorEastAsia" w:hAnsiTheme="minorEastAsia" w:cs="ＭＳ 明朝" w:hint="eastAsia"/>
                <w:color w:val="000000" w:themeColor="text1"/>
                <w:sz w:val="20"/>
                <w:szCs w:val="20"/>
              </w:rPr>
              <w:t>。</w:t>
            </w:r>
            <w:r w:rsidRPr="0007549B">
              <w:rPr>
                <w:rFonts w:asciiTheme="minorEastAsia" w:eastAsiaTheme="minorEastAsia" w:hAnsiTheme="minorEastAsia"/>
                <w:color w:val="000000" w:themeColor="text1"/>
                <w:sz w:val="20"/>
                <w:szCs w:val="20"/>
              </w:rPr>
              <w:t xml:space="preserve"> </w:t>
            </w:r>
          </w:p>
          <w:p w14:paraId="7849B92A" w14:textId="6ECEC53C" w:rsidR="0062315B" w:rsidRPr="0007549B" w:rsidRDefault="0062315B"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の安全は、</w:t>
            </w:r>
            <w:r w:rsidR="0007549B">
              <w:rPr>
                <w:rFonts w:asciiTheme="minorEastAsia" w:eastAsiaTheme="minorEastAsia" w:hAnsiTheme="minorEastAsia"/>
                <w:color w:val="000000" w:themeColor="text1"/>
                <w:sz w:val="20"/>
                <w:szCs w:val="20"/>
              </w:rPr>
              <w:t>2025</w:t>
            </w:r>
            <w:r w:rsidRPr="0007549B">
              <w:rPr>
                <w:rFonts w:asciiTheme="minorEastAsia" w:eastAsiaTheme="minorEastAsia" w:hAnsiTheme="minorEastAsia"/>
                <w:color w:val="000000" w:themeColor="text1"/>
                <w:sz w:val="20"/>
                <w:szCs w:val="20"/>
              </w:rPr>
              <w:t>年の</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阪・関</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万博でも最重要対策になると考えます。</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政施策への貢献・出</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戦略として、</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阪・関</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万</w:t>
            </w:r>
            <w:r w:rsidRPr="0007549B">
              <w:rPr>
                <w:rFonts w:asciiTheme="minorEastAsia" w:eastAsiaTheme="minorEastAsia" w:hAnsiTheme="minorEastAsia" w:hint="eastAsia"/>
                <w:color w:val="000000" w:themeColor="text1"/>
                <w:sz w:val="20"/>
                <w:szCs w:val="20"/>
              </w:rPr>
              <w:t>博にどのような貢献ができるかという点も</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に留めていただきたい。</w:t>
            </w:r>
            <w:r w:rsidRPr="0007549B">
              <w:rPr>
                <w:rFonts w:asciiTheme="minorEastAsia" w:eastAsiaTheme="minorEastAsia" w:hAnsiTheme="minorEastAsia"/>
                <w:color w:val="000000" w:themeColor="text1"/>
                <w:sz w:val="20"/>
                <w:szCs w:val="20"/>
              </w:rPr>
              <w:t xml:space="preserve"> </w:t>
            </w:r>
          </w:p>
          <w:p w14:paraId="7FB4E3BC" w14:textId="3F517093" w:rsidR="000E09A2" w:rsidRPr="0007549B" w:rsidRDefault="0062315B"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○公衆衛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上の観点から、</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品業界など現場への情報還元が望まれます。</w:t>
            </w:r>
          </w:p>
        </w:tc>
      </w:tr>
      <w:tr w:rsidR="000E09A2" w:rsidRPr="0007549B" w14:paraId="78EE2286" w14:textId="77777777" w:rsidTr="00C33494">
        <w:trPr>
          <w:trHeight w:val="636"/>
        </w:trPr>
        <w:tc>
          <w:tcPr>
            <w:tcW w:w="1126" w:type="dxa"/>
            <w:vAlign w:val="center"/>
          </w:tcPr>
          <w:p w14:paraId="40E45226"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担当者</w:t>
            </w:r>
          </w:p>
          <w:p w14:paraId="123042FD"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回答</w:t>
            </w:r>
          </w:p>
        </w:tc>
        <w:tc>
          <w:tcPr>
            <w:tcW w:w="8549" w:type="dxa"/>
            <w:gridSpan w:val="4"/>
          </w:tcPr>
          <w:p w14:paraId="0A65FF83" w14:textId="77777777" w:rsidR="0062315B" w:rsidRPr="0007549B" w:rsidRDefault="0062315B"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○頻繁にリステリアが検出された製造施設において、施設内のリステリア除去作業に協</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・貢</w:t>
            </w:r>
          </w:p>
          <w:p w14:paraId="0607EBC8" w14:textId="77777777" w:rsidR="0062315B" w:rsidRPr="0007549B" w:rsidRDefault="0062315B" w:rsidP="00962CE5">
            <w:pPr>
              <w:adjustRightInd w:val="0"/>
              <w:snapToGrid w:val="0"/>
              <w:ind w:leftChars="83" w:left="199"/>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献した実績があります。万博の際には本研究の成果を</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かして、製造施設の環境改善等の指導ができればと考えています。</w:t>
            </w:r>
            <w:r w:rsidRPr="0007549B">
              <w:rPr>
                <w:rFonts w:asciiTheme="minorEastAsia" w:eastAsiaTheme="minorEastAsia" w:hAnsiTheme="minorEastAsia"/>
                <w:color w:val="000000" w:themeColor="text1"/>
                <w:sz w:val="20"/>
                <w:szCs w:val="20"/>
              </w:rPr>
              <w:t xml:space="preserve"> </w:t>
            </w:r>
          </w:p>
          <w:p w14:paraId="11CCCD56" w14:textId="78ED0B0E" w:rsidR="000E09A2" w:rsidRPr="0007549B" w:rsidRDefault="0062315B" w:rsidP="0062315B">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○リステリア汚染は</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材からではなく、製造施設内の器具等から起こるため、現場への情報還元は重要であり、我々としても携わっていきたいと考えています。</w:t>
            </w:r>
          </w:p>
        </w:tc>
      </w:tr>
    </w:tbl>
    <w:p w14:paraId="62AF570E" w14:textId="77777777" w:rsidR="000E09A2" w:rsidRPr="0007549B" w:rsidRDefault="000E09A2" w:rsidP="000E09A2">
      <w:pPr>
        <w:rPr>
          <w:rFonts w:asciiTheme="minorEastAsia" w:eastAsiaTheme="minorEastAsia" w:hAnsiTheme="minorEastAsia"/>
          <w:color w:val="000000" w:themeColor="text1"/>
          <w:sz w:val="20"/>
          <w:szCs w:val="20"/>
        </w:rPr>
      </w:pPr>
    </w:p>
    <w:p w14:paraId="7BAB8EF8" w14:textId="77777777" w:rsidR="000E09A2" w:rsidRPr="0007549B" w:rsidRDefault="000E09A2" w:rsidP="000E09A2">
      <w:pPr>
        <w:rPr>
          <w:rFonts w:asciiTheme="minorEastAsia" w:eastAsiaTheme="minorEastAsia" w:hAnsiTheme="minorEastAsia"/>
          <w:color w:val="000000" w:themeColor="text1"/>
          <w:sz w:val="20"/>
          <w:szCs w:val="20"/>
        </w:rPr>
      </w:pPr>
    </w:p>
    <w:p w14:paraId="7F98CCF5" w14:textId="77777777" w:rsidR="000E09A2" w:rsidRPr="0007549B" w:rsidRDefault="000E09A2" w:rsidP="000E09A2">
      <w:pPr>
        <w:rPr>
          <w:rFonts w:asciiTheme="minorEastAsia" w:eastAsiaTheme="minorEastAsia" w:hAnsiTheme="minorEastAsia"/>
          <w:color w:val="000000" w:themeColor="text1"/>
          <w:sz w:val="20"/>
          <w:szCs w:val="20"/>
        </w:rPr>
      </w:pPr>
    </w:p>
    <w:p w14:paraId="23FBBF6D" w14:textId="77777777" w:rsidR="000E09A2" w:rsidRPr="0007549B" w:rsidRDefault="000E09A2" w:rsidP="000E09A2">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07549B" w14:paraId="666C2F38" w14:textId="77777777" w:rsidTr="00C33494">
        <w:trPr>
          <w:trHeight w:val="20"/>
        </w:trPr>
        <w:tc>
          <w:tcPr>
            <w:tcW w:w="9675" w:type="dxa"/>
            <w:gridSpan w:val="5"/>
            <w:tcBorders>
              <w:bottom w:val="single" w:sz="4" w:space="0" w:color="auto"/>
            </w:tcBorders>
            <w:vAlign w:val="center"/>
          </w:tcPr>
          <w:p w14:paraId="0BEB8C25" w14:textId="77777777" w:rsidR="000E09A2" w:rsidRPr="0007549B" w:rsidRDefault="000E09A2" w:rsidP="00C33494">
            <w:pPr>
              <w:snapToGrid w:val="0"/>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課題3</w:t>
            </w:r>
          </w:p>
        </w:tc>
      </w:tr>
      <w:tr w:rsidR="00B8118C" w:rsidRPr="0007549B" w14:paraId="2E332828" w14:textId="77777777" w:rsidTr="00C33494">
        <w:trPr>
          <w:trHeight w:val="20"/>
        </w:trPr>
        <w:tc>
          <w:tcPr>
            <w:tcW w:w="1126" w:type="dxa"/>
            <w:tcBorders>
              <w:bottom w:val="single" w:sz="4" w:space="0" w:color="auto"/>
            </w:tcBorders>
            <w:vAlign w:val="center"/>
          </w:tcPr>
          <w:p w14:paraId="5F5C77FE"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課題名</w:t>
            </w:r>
          </w:p>
        </w:tc>
        <w:tc>
          <w:tcPr>
            <w:tcW w:w="8549" w:type="dxa"/>
            <w:gridSpan w:val="4"/>
            <w:tcBorders>
              <w:bottom w:val="single" w:sz="4" w:space="0" w:color="auto"/>
            </w:tcBorders>
          </w:tcPr>
          <w:p w14:paraId="7496E551"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器具・容器包装等に関する衛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学的</w:t>
            </w:r>
            <w:r w:rsidRPr="0007549B">
              <w:rPr>
                <w:rFonts w:asciiTheme="minorEastAsia" w:eastAsiaTheme="minorEastAsia" w:hAnsiTheme="minorEastAsia" w:hint="eastAsia"/>
                <w:color w:val="000000" w:themeColor="text1"/>
                <w:sz w:val="20"/>
                <w:szCs w:val="20"/>
              </w:rPr>
              <w:t>研究</w:t>
            </w:r>
            <w:r w:rsidRPr="0007549B">
              <w:rPr>
                <w:rFonts w:asciiTheme="minorEastAsia" w:eastAsiaTheme="minorEastAsia" w:hAnsiTheme="minorEastAsia"/>
                <w:color w:val="000000" w:themeColor="text1"/>
                <w:sz w:val="20"/>
                <w:szCs w:val="20"/>
              </w:rPr>
              <w:t xml:space="preserve"> </w:t>
            </w:r>
          </w:p>
          <w:p w14:paraId="5BE85A19" w14:textId="77777777" w:rsidR="0062315B"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ポジティブリスト制度導</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に向けた試験法開発</w:t>
            </w:r>
            <w:r w:rsidRPr="0007549B">
              <w:rPr>
                <w:rFonts w:asciiTheme="minorEastAsia" w:eastAsiaTheme="minorEastAsia" w:hAnsiTheme="minorEastAsia"/>
                <w:color w:val="000000" w:themeColor="text1"/>
                <w:sz w:val="20"/>
                <w:szCs w:val="20"/>
              </w:rPr>
              <w:t xml:space="preserve"> </w:t>
            </w:r>
          </w:p>
          <w:p w14:paraId="1C8ED2A1" w14:textId="7BD54CB7" w:rsidR="000E09A2" w:rsidRPr="0007549B" w:rsidRDefault="0062315B" w:rsidP="0062315B">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化学部</w:t>
            </w:r>
            <w:r w:rsidRPr="0007549B">
              <w:rPr>
                <w:rFonts w:asciiTheme="minorEastAsia" w:eastAsiaTheme="minorEastAsia" w:hAnsiTheme="minorEastAsia"/>
                <w:color w:val="000000" w:themeColor="text1"/>
                <w:sz w:val="20"/>
                <w:szCs w:val="20"/>
              </w:rPr>
              <w:t xml:space="preserve">   </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品化学</w:t>
            </w:r>
            <w:r w:rsidRPr="0007549B">
              <w:rPr>
                <w:rFonts w:asciiTheme="minorEastAsia" w:eastAsiaTheme="minorEastAsia" w:hAnsiTheme="minorEastAsia"/>
                <w:color w:val="000000" w:themeColor="text1"/>
                <w:sz w:val="20"/>
                <w:szCs w:val="20"/>
              </w:rPr>
              <w:t xml:space="preserve"> 2 課）</w:t>
            </w:r>
          </w:p>
        </w:tc>
      </w:tr>
      <w:tr w:rsidR="00B8118C" w:rsidRPr="0007549B" w14:paraId="02CF0A94" w14:textId="77777777" w:rsidTr="00C33494">
        <w:trPr>
          <w:trHeight w:val="370"/>
        </w:trPr>
        <w:tc>
          <w:tcPr>
            <w:tcW w:w="1126" w:type="dxa"/>
            <w:tcBorders>
              <w:bottom w:val="single" w:sz="4" w:space="0" w:color="auto"/>
              <w:right w:val="single" w:sz="4" w:space="0" w:color="auto"/>
            </w:tcBorders>
          </w:tcPr>
          <w:p w14:paraId="7B984CD0"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1CC7AFF1"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33B5651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50F37067"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研究の成果</w:t>
            </w:r>
          </w:p>
        </w:tc>
        <w:tc>
          <w:tcPr>
            <w:tcW w:w="2303" w:type="dxa"/>
            <w:tcBorders>
              <w:left w:val="dashed" w:sz="4" w:space="0" w:color="auto"/>
              <w:bottom w:val="single" w:sz="4" w:space="0" w:color="auto"/>
            </w:tcBorders>
          </w:tcPr>
          <w:p w14:paraId="262C0BD7"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総合評価</w:t>
            </w:r>
          </w:p>
        </w:tc>
      </w:tr>
      <w:tr w:rsidR="00B8118C" w:rsidRPr="0007549B" w14:paraId="6C2AB0FF" w14:textId="77777777" w:rsidTr="00C33494">
        <w:trPr>
          <w:trHeight w:val="370"/>
        </w:trPr>
        <w:tc>
          <w:tcPr>
            <w:tcW w:w="1126" w:type="dxa"/>
            <w:tcBorders>
              <w:top w:val="single" w:sz="4" w:space="0" w:color="auto"/>
              <w:right w:val="single" w:sz="4" w:space="0" w:color="auto"/>
            </w:tcBorders>
          </w:tcPr>
          <w:p w14:paraId="5BD5909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2B185C2E" w14:textId="79BC7201"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4.6</w:t>
            </w:r>
          </w:p>
        </w:tc>
        <w:tc>
          <w:tcPr>
            <w:tcW w:w="1985" w:type="dxa"/>
            <w:tcBorders>
              <w:top w:val="single" w:sz="4" w:space="0" w:color="auto"/>
              <w:left w:val="dashed" w:sz="4" w:space="0" w:color="auto"/>
              <w:right w:val="dashed" w:sz="4" w:space="0" w:color="auto"/>
            </w:tcBorders>
          </w:tcPr>
          <w:p w14:paraId="60951618" w14:textId="25510E4E"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4.1</w:t>
            </w:r>
          </w:p>
        </w:tc>
        <w:tc>
          <w:tcPr>
            <w:tcW w:w="2126" w:type="dxa"/>
            <w:tcBorders>
              <w:top w:val="single" w:sz="4" w:space="0" w:color="auto"/>
              <w:left w:val="dashed" w:sz="4" w:space="0" w:color="auto"/>
              <w:right w:val="dashed" w:sz="4" w:space="0" w:color="auto"/>
            </w:tcBorders>
          </w:tcPr>
          <w:p w14:paraId="527D7833" w14:textId="6FD56673"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4.3</w:t>
            </w:r>
          </w:p>
        </w:tc>
        <w:tc>
          <w:tcPr>
            <w:tcW w:w="2303" w:type="dxa"/>
            <w:tcBorders>
              <w:top w:val="single" w:sz="4" w:space="0" w:color="auto"/>
              <w:left w:val="dashed" w:sz="4" w:space="0" w:color="auto"/>
            </w:tcBorders>
          </w:tcPr>
          <w:p w14:paraId="3279226E" w14:textId="48B244E0" w:rsidR="000E09A2" w:rsidRPr="0007549B" w:rsidRDefault="0062315B"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4.4</w:t>
            </w:r>
          </w:p>
        </w:tc>
      </w:tr>
      <w:tr w:rsidR="00B8118C" w:rsidRPr="0007549B" w14:paraId="5AE38B8D" w14:textId="77777777" w:rsidTr="00962CE5">
        <w:trPr>
          <w:trHeight w:val="1790"/>
        </w:trPr>
        <w:tc>
          <w:tcPr>
            <w:tcW w:w="1126" w:type="dxa"/>
            <w:vAlign w:val="center"/>
          </w:tcPr>
          <w:p w14:paraId="3CD51B13"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委員</w:t>
            </w:r>
          </w:p>
          <w:p w14:paraId="567C8C3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コメント</w:t>
            </w:r>
          </w:p>
        </w:tc>
        <w:tc>
          <w:tcPr>
            <w:tcW w:w="8549" w:type="dxa"/>
            <w:gridSpan w:val="4"/>
            <w:vAlign w:val="center"/>
          </w:tcPr>
          <w:p w14:paraId="5072B838" w14:textId="77777777" w:rsidR="00084DF8" w:rsidRPr="0007549B" w:rsidRDefault="00084DF8" w:rsidP="00962CE5">
            <w:pPr>
              <w:adjustRightInd w:val="0"/>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○国との協調で進められている、オールジャパンの取り組みの</w:t>
            </w:r>
            <w:r w:rsidRPr="0007549B">
              <w:rPr>
                <w:rFonts w:asciiTheme="minorEastAsia" w:eastAsiaTheme="minorEastAsia" w:hAnsiTheme="minorEastAsia"/>
                <w:color w:val="000000" w:themeColor="text1"/>
                <w:sz w:val="20"/>
                <w:szCs w:val="20"/>
              </w:rPr>
              <w:t xml:space="preserve"> 1 つと捉えられます。</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政へ成果を還元するためには避けられないタスクであり、より</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層の取組みを期待したい。</w:t>
            </w:r>
            <w:r w:rsidRPr="0007549B">
              <w:rPr>
                <w:rFonts w:asciiTheme="minorEastAsia" w:eastAsiaTheme="minorEastAsia" w:hAnsiTheme="minorEastAsia"/>
                <w:color w:val="000000" w:themeColor="text1"/>
                <w:sz w:val="20"/>
                <w:szCs w:val="20"/>
              </w:rPr>
              <w:t xml:space="preserve"> </w:t>
            </w:r>
          </w:p>
          <w:p w14:paraId="5C121279" w14:textId="77777777" w:rsidR="00084DF8" w:rsidRPr="0007549B" w:rsidRDefault="00084DF8" w:rsidP="00962CE5">
            <w:pPr>
              <w:adjustRightInd w:val="0"/>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○外国製品やリサイクル品についても検査できるようにしていただきたい。</w:t>
            </w:r>
            <w:r w:rsidRPr="0007549B">
              <w:rPr>
                <w:rFonts w:asciiTheme="minorEastAsia" w:eastAsiaTheme="minorEastAsia" w:hAnsiTheme="minorEastAsia"/>
                <w:color w:val="000000" w:themeColor="text1"/>
                <w:sz w:val="20"/>
                <w:szCs w:val="20"/>
              </w:rPr>
              <w:t xml:space="preserve"> </w:t>
            </w:r>
          </w:p>
          <w:p w14:paraId="714E10B3" w14:textId="3C5B911C" w:rsidR="000E09A2" w:rsidRPr="0007549B" w:rsidRDefault="00084DF8" w:rsidP="00962CE5">
            <w:pPr>
              <w:adjustRightInd w:val="0"/>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Pr="0007549B">
              <w:rPr>
                <w:rFonts w:asciiTheme="minorEastAsia" w:eastAsiaTheme="minorEastAsia" w:hAnsiTheme="minorEastAsia"/>
                <w:color w:val="000000" w:themeColor="text1"/>
                <w:sz w:val="20"/>
                <w:szCs w:val="20"/>
              </w:rPr>
              <w:t>GC-MS-SCAN ライブラリーをオリジナルで開発し、それを各衛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研究所や分析機関などへ配布できれば、</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安研の存在意義をアピールできると思われます。</w:t>
            </w:r>
          </w:p>
        </w:tc>
      </w:tr>
      <w:tr w:rsidR="000E09A2" w:rsidRPr="0007549B" w14:paraId="4379A78F" w14:textId="77777777" w:rsidTr="00C33494">
        <w:trPr>
          <w:trHeight w:val="937"/>
        </w:trPr>
        <w:tc>
          <w:tcPr>
            <w:tcW w:w="1126" w:type="dxa"/>
            <w:vAlign w:val="center"/>
          </w:tcPr>
          <w:p w14:paraId="666D890C"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担当者</w:t>
            </w:r>
          </w:p>
          <w:p w14:paraId="132F6F9F"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回答</w:t>
            </w:r>
          </w:p>
        </w:tc>
        <w:tc>
          <w:tcPr>
            <w:tcW w:w="8549" w:type="dxa"/>
            <w:gridSpan w:val="4"/>
          </w:tcPr>
          <w:p w14:paraId="29A96513" w14:textId="77777777" w:rsidR="00084DF8" w:rsidRPr="0007549B" w:rsidRDefault="00084DF8" w:rsidP="00084DF8">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阪では輸</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品も多く使</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されていることから、外国製品についても検討しています。また、</w:t>
            </w:r>
          </w:p>
          <w:p w14:paraId="62974F6F" w14:textId="693B0C58" w:rsidR="00084DF8" w:rsidRPr="0007549B" w:rsidRDefault="00084DF8" w:rsidP="00962CE5">
            <w:pPr>
              <w:adjustRightInd w:val="0"/>
              <w:snapToGrid w:val="0"/>
              <w:ind w:leftChars="83" w:left="199"/>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リサイクル品は再</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材料由来の物質が検出されるため、試験</w:t>
            </w:r>
            <w:r w:rsidR="00962CE5">
              <w:rPr>
                <w:rFonts w:asciiTheme="minorEastAsia" w:eastAsiaTheme="minorEastAsia" w:hAnsiTheme="minorEastAsia" w:cs="ＭＳ 明朝" w:hint="eastAsia"/>
                <w:color w:val="000000" w:themeColor="text1"/>
                <w:sz w:val="20"/>
                <w:szCs w:val="20"/>
              </w:rPr>
              <w:t>法は難しくなると予想されます</w:t>
            </w:r>
            <w:r w:rsidRPr="0007549B">
              <w:rPr>
                <w:rFonts w:asciiTheme="minorEastAsia" w:eastAsiaTheme="minorEastAsia" w:hAnsiTheme="minorEastAsia" w:cs="ＭＳ 明朝" w:hint="eastAsia"/>
                <w:color w:val="000000" w:themeColor="text1"/>
                <w:sz w:val="20"/>
                <w:szCs w:val="20"/>
              </w:rPr>
              <w:t>が、知</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を集積し検討していきたいと考えています。</w:t>
            </w:r>
            <w:r w:rsidRPr="0007549B">
              <w:rPr>
                <w:rFonts w:asciiTheme="minorEastAsia" w:eastAsiaTheme="minorEastAsia" w:hAnsiTheme="minorEastAsia"/>
                <w:color w:val="000000" w:themeColor="text1"/>
                <w:sz w:val="20"/>
                <w:szCs w:val="20"/>
              </w:rPr>
              <w:t xml:space="preserve"> </w:t>
            </w:r>
          </w:p>
          <w:p w14:paraId="4C7BC677" w14:textId="61CF44BE" w:rsidR="000E09A2" w:rsidRPr="0007549B" w:rsidRDefault="00084DF8" w:rsidP="00084DF8">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○現在は</w:t>
            </w:r>
            <w:r w:rsidRPr="0007549B">
              <w:rPr>
                <w:rFonts w:asciiTheme="minorEastAsia" w:eastAsiaTheme="minorEastAsia" w:hAnsiTheme="minorEastAsia"/>
                <w:color w:val="000000" w:themeColor="text1"/>
                <w:sz w:val="20"/>
                <w:szCs w:val="20"/>
              </w:rPr>
              <w:t xml:space="preserve"> NIST ライブラリーへ追加していますが、NIAS のデータを含めた器具・容器包装オリジナルのライブラリー開発を試みたいと思います。</w:t>
            </w:r>
          </w:p>
        </w:tc>
      </w:tr>
    </w:tbl>
    <w:p w14:paraId="10742D93" w14:textId="369FF43F" w:rsidR="000E09A2" w:rsidRPr="0007549B" w:rsidRDefault="000E09A2" w:rsidP="000E09A2">
      <w:pPr>
        <w:rPr>
          <w:rFonts w:asciiTheme="minorEastAsia" w:eastAsiaTheme="minorEastAsia" w:hAnsiTheme="minorEastAsia"/>
          <w:color w:val="000000" w:themeColor="text1"/>
          <w:sz w:val="20"/>
          <w:szCs w:val="20"/>
        </w:rPr>
      </w:pPr>
    </w:p>
    <w:p w14:paraId="3169EDAE" w14:textId="47CFE90D" w:rsidR="00990C98" w:rsidRPr="0007549B" w:rsidRDefault="00990C98" w:rsidP="000E09A2">
      <w:pPr>
        <w:rPr>
          <w:rFonts w:asciiTheme="minorEastAsia" w:eastAsiaTheme="minorEastAsia" w:hAnsiTheme="minorEastAsia"/>
          <w:color w:val="000000" w:themeColor="text1"/>
          <w:sz w:val="20"/>
          <w:szCs w:val="20"/>
        </w:rPr>
      </w:pPr>
    </w:p>
    <w:p w14:paraId="0E2C8472" w14:textId="5CE1D265" w:rsidR="00990C98" w:rsidRPr="0007549B" w:rsidRDefault="00990C98" w:rsidP="000E09A2">
      <w:pPr>
        <w:rPr>
          <w:rFonts w:asciiTheme="minorEastAsia" w:eastAsiaTheme="minorEastAsia" w:hAnsiTheme="minorEastAsia"/>
          <w:color w:val="000000" w:themeColor="text1"/>
          <w:sz w:val="20"/>
          <w:szCs w:val="20"/>
        </w:rPr>
      </w:pPr>
    </w:p>
    <w:p w14:paraId="5E514362" w14:textId="6E92E682" w:rsidR="00990C98" w:rsidRPr="0007549B" w:rsidRDefault="00990C98" w:rsidP="000E09A2">
      <w:pPr>
        <w:rPr>
          <w:rFonts w:asciiTheme="minorEastAsia" w:eastAsiaTheme="minorEastAsia" w:hAnsiTheme="minorEastAsia"/>
          <w:color w:val="000000" w:themeColor="text1"/>
          <w:sz w:val="20"/>
          <w:szCs w:val="20"/>
        </w:rPr>
      </w:pPr>
    </w:p>
    <w:p w14:paraId="14A1F640" w14:textId="77777777" w:rsidR="00990C98" w:rsidRDefault="00990C98" w:rsidP="000E09A2">
      <w:pPr>
        <w:rPr>
          <w:rFonts w:asciiTheme="minorEastAsia" w:eastAsiaTheme="minorEastAsia" w:hAnsiTheme="minorEastAsia"/>
          <w:color w:val="000000" w:themeColor="text1"/>
          <w:sz w:val="20"/>
          <w:szCs w:val="20"/>
        </w:rPr>
      </w:pPr>
    </w:p>
    <w:p w14:paraId="7EBF91A5" w14:textId="77777777" w:rsidR="0007549B" w:rsidRDefault="0007549B" w:rsidP="000E09A2">
      <w:pPr>
        <w:rPr>
          <w:rFonts w:asciiTheme="minorEastAsia" w:eastAsiaTheme="minorEastAsia" w:hAnsiTheme="minorEastAsia"/>
          <w:color w:val="000000" w:themeColor="text1"/>
          <w:sz w:val="20"/>
          <w:szCs w:val="20"/>
        </w:rPr>
      </w:pPr>
    </w:p>
    <w:p w14:paraId="16435C35" w14:textId="77777777" w:rsidR="0007549B" w:rsidRDefault="0007549B" w:rsidP="000E09A2">
      <w:pPr>
        <w:rPr>
          <w:rFonts w:asciiTheme="minorEastAsia" w:eastAsiaTheme="minorEastAsia" w:hAnsiTheme="minorEastAsia"/>
          <w:color w:val="000000" w:themeColor="text1"/>
          <w:sz w:val="20"/>
          <w:szCs w:val="20"/>
        </w:rPr>
      </w:pPr>
    </w:p>
    <w:p w14:paraId="31351B12" w14:textId="77777777" w:rsidR="0007549B" w:rsidRDefault="0007549B" w:rsidP="000E09A2">
      <w:pPr>
        <w:rPr>
          <w:rFonts w:asciiTheme="minorEastAsia" w:eastAsiaTheme="minorEastAsia" w:hAnsiTheme="minorEastAsia"/>
          <w:color w:val="000000" w:themeColor="text1"/>
          <w:sz w:val="20"/>
          <w:szCs w:val="20"/>
        </w:rPr>
      </w:pPr>
    </w:p>
    <w:p w14:paraId="35F64D4A" w14:textId="77777777" w:rsidR="0007549B" w:rsidRPr="0007549B" w:rsidRDefault="0007549B" w:rsidP="000E09A2">
      <w:pPr>
        <w:rPr>
          <w:rFonts w:asciiTheme="minorEastAsia" w:eastAsiaTheme="minorEastAsia" w:hAnsiTheme="minorEastAsia"/>
          <w:color w:val="000000" w:themeColor="text1"/>
          <w:sz w:val="20"/>
          <w:szCs w:val="20"/>
        </w:rPr>
      </w:pPr>
    </w:p>
    <w:tbl>
      <w:tblPr>
        <w:tblStyle w:val="ac"/>
        <w:tblW w:w="9675" w:type="dxa"/>
        <w:tblInd w:w="243" w:type="dxa"/>
        <w:tblLook w:val="04A0" w:firstRow="1" w:lastRow="0" w:firstColumn="1" w:lastColumn="0" w:noHBand="0" w:noVBand="1"/>
      </w:tblPr>
      <w:tblGrid>
        <w:gridCol w:w="1126"/>
        <w:gridCol w:w="2135"/>
        <w:gridCol w:w="1985"/>
        <w:gridCol w:w="2126"/>
        <w:gridCol w:w="2303"/>
      </w:tblGrid>
      <w:tr w:rsidR="00B8118C" w:rsidRPr="0007549B" w14:paraId="61F52F1D" w14:textId="77777777" w:rsidTr="00C33494">
        <w:trPr>
          <w:trHeight w:val="20"/>
        </w:trPr>
        <w:tc>
          <w:tcPr>
            <w:tcW w:w="9675" w:type="dxa"/>
            <w:gridSpan w:val="5"/>
            <w:tcBorders>
              <w:bottom w:val="single" w:sz="4" w:space="0" w:color="auto"/>
            </w:tcBorders>
            <w:vAlign w:val="center"/>
          </w:tcPr>
          <w:p w14:paraId="540514A0" w14:textId="77777777" w:rsidR="000E09A2" w:rsidRPr="0007549B" w:rsidRDefault="000E09A2" w:rsidP="00C33494">
            <w:pPr>
              <w:snapToGrid w:val="0"/>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課題4</w:t>
            </w:r>
          </w:p>
        </w:tc>
      </w:tr>
      <w:tr w:rsidR="00B8118C" w:rsidRPr="0007549B" w14:paraId="6F2D5643" w14:textId="77777777" w:rsidTr="00C33494">
        <w:trPr>
          <w:trHeight w:val="20"/>
        </w:trPr>
        <w:tc>
          <w:tcPr>
            <w:tcW w:w="1126" w:type="dxa"/>
            <w:tcBorders>
              <w:bottom w:val="single" w:sz="4" w:space="0" w:color="auto"/>
            </w:tcBorders>
            <w:vAlign w:val="center"/>
          </w:tcPr>
          <w:p w14:paraId="161D6872"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課題名</w:t>
            </w:r>
          </w:p>
        </w:tc>
        <w:tc>
          <w:tcPr>
            <w:tcW w:w="8549" w:type="dxa"/>
            <w:gridSpan w:val="4"/>
            <w:tcBorders>
              <w:bottom w:val="single" w:sz="4" w:space="0" w:color="auto"/>
            </w:tcBorders>
          </w:tcPr>
          <w:p w14:paraId="10719DCC" w14:textId="77777777" w:rsidR="00084DF8" w:rsidRPr="0007549B" w:rsidRDefault="00084DF8" w:rsidP="00084DF8">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環境微</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物に関する調査研究</w:t>
            </w:r>
            <w:r w:rsidRPr="0007549B">
              <w:rPr>
                <w:rFonts w:asciiTheme="minorEastAsia" w:eastAsiaTheme="minorEastAsia" w:hAnsiTheme="minorEastAsia"/>
                <w:color w:val="000000" w:themeColor="text1"/>
                <w:sz w:val="20"/>
                <w:szCs w:val="20"/>
              </w:rPr>
              <w:t xml:space="preserve"> </w:t>
            </w:r>
          </w:p>
          <w:p w14:paraId="71BF5B78" w14:textId="77777777" w:rsidR="00084DF8" w:rsidRPr="0007549B" w:rsidRDefault="00084DF8" w:rsidP="00084DF8">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淀川</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系に</w:t>
            </w:r>
            <w:r w:rsidRPr="0007549B">
              <w:rPr>
                <w:rFonts w:ascii="Heiti SC" w:eastAsia="Heiti SC" w:hAnsi="Heiti SC" w:cs="Heiti SC"/>
                <w:color w:val="000000" w:themeColor="text1"/>
                <w:sz w:val="20"/>
                <w:szCs w:val="20"/>
              </w:rPr>
              <w:t>⽣</w:t>
            </w:r>
            <w:proofErr w:type="gramStart"/>
            <w:r w:rsidRPr="0007549B">
              <w:rPr>
                <w:rFonts w:asciiTheme="minorEastAsia" w:eastAsiaTheme="minorEastAsia" w:hAnsiTheme="minorEastAsia" w:cs="ＭＳ 明朝"/>
                <w:color w:val="000000" w:themeColor="text1"/>
                <w:sz w:val="20"/>
                <w:szCs w:val="20"/>
              </w:rPr>
              <w:t>息する</w:t>
            </w:r>
            <w:proofErr w:type="gramEnd"/>
            <w:r w:rsidRPr="0007549B">
              <w:rPr>
                <w:rFonts w:asciiTheme="minorEastAsia" w:eastAsiaTheme="minorEastAsia" w:hAnsiTheme="minorEastAsia" w:cs="ＭＳ 明朝"/>
                <w:color w:val="000000" w:themeColor="text1"/>
                <w:sz w:val="20"/>
                <w:szCs w:val="20"/>
              </w:rPr>
              <w:t>レジオネラ属菌と宿主となる</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由</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活性アメーバに関する研究</w:t>
            </w:r>
            <w:r w:rsidRPr="0007549B">
              <w:rPr>
                <w:rFonts w:asciiTheme="minorEastAsia" w:eastAsiaTheme="minorEastAsia" w:hAnsiTheme="minorEastAsia"/>
                <w:color w:val="000000" w:themeColor="text1"/>
                <w:sz w:val="20"/>
                <w:szCs w:val="20"/>
              </w:rPr>
              <w:t xml:space="preserve"> </w:t>
            </w:r>
          </w:p>
          <w:p w14:paraId="5895355F" w14:textId="55250BEB" w:rsidR="000E09A2" w:rsidRPr="0007549B" w:rsidRDefault="00084DF8" w:rsidP="00084DF8">
            <w:pPr>
              <w:snapToGrid w:val="0"/>
              <w:rPr>
                <w:rFonts w:asciiTheme="minorEastAsia" w:eastAsiaTheme="minorEastAsia" w:hAnsiTheme="minorEastAsia"/>
                <w:color w:val="000000" w:themeColor="text1"/>
                <w:sz w:val="20"/>
                <w:szCs w:val="20"/>
              </w:rPr>
            </w:pPr>
            <w:r w:rsidRPr="0007549B">
              <w:rPr>
                <w:rFonts w:asciiTheme="minorEastAsia" w:eastAsiaTheme="minorEastAsia" w:hAnsiTheme="minorEastAsia"/>
                <w:color w:val="000000" w:themeColor="text1"/>
                <w:sz w:val="20"/>
                <w:szCs w:val="20"/>
              </w:rPr>
              <w:t>（衛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化学部</w:t>
            </w:r>
            <w:r w:rsidRPr="0007549B">
              <w:rPr>
                <w:rFonts w:asciiTheme="minorEastAsia" w:eastAsiaTheme="minorEastAsia" w:hAnsiTheme="minorEastAsia"/>
                <w:color w:val="000000" w:themeColor="text1"/>
                <w:sz w:val="20"/>
                <w:szCs w:val="20"/>
              </w:rPr>
              <w:t xml:space="preserve">   </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color w:val="000000" w:themeColor="text1"/>
                <w:sz w:val="20"/>
                <w:szCs w:val="20"/>
              </w:rPr>
              <w:t>活環境課）</w:t>
            </w:r>
          </w:p>
        </w:tc>
      </w:tr>
      <w:tr w:rsidR="00B8118C" w:rsidRPr="0007549B" w14:paraId="30C67DDC" w14:textId="77777777" w:rsidTr="00C33494">
        <w:trPr>
          <w:trHeight w:val="370"/>
        </w:trPr>
        <w:tc>
          <w:tcPr>
            <w:tcW w:w="1126" w:type="dxa"/>
            <w:tcBorders>
              <w:bottom w:val="single" w:sz="4" w:space="0" w:color="auto"/>
              <w:right w:val="single" w:sz="4" w:space="0" w:color="auto"/>
            </w:tcBorders>
          </w:tcPr>
          <w:p w14:paraId="39533B48"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評価項目</w:t>
            </w:r>
          </w:p>
        </w:tc>
        <w:tc>
          <w:tcPr>
            <w:tcW w:w="2135" w:type="dxa"/>
            <w:tcBorders>
              <w:left w:val="single" w:sz="4" w:space="0" w:color="auto"/>
              <w:bottom w:val="single" w:sz="4" w:space="0" w:color="auto"/>
              <w:right w:val="dashed" w:sz="4" w:space="0" w:color="auto"/>
            </w:tcBorders>
          </w:tcPr>
          <w:p w14:paraId="49160535"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研究の必要性</w:t>
            </w:r>
          </w:p>
        </w:tc>
        <w:tc>
          <w:tcPr>
            <w:tcW w:w="1985" w:type="dxa"/>
            <w:tcBorders>
              <w:left w:val="dashed" w:sz="4" w:space="0" w:color="auto"/>
              <w:bottom w:val="single" w:sz="4" w:space="0" w:color="auto"/>
              <w:right w:val="dashed" w:sz="4" w:space="0" w:color="auto"/>
            </w:tcBorders>
          </w:tcPr>
          <w:p w14:paraId="6CD2AA1A"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研究の内容</w:t>
            </w:r>
          </w:p>
        </w:tc>
        <w:tc>
          <w:tcPr>
            <w:tcW w:w="2126" w:type="dxa"/>
            <w:tcBorders>
              <w:left w:val="dashed" w:sz="4" w:space="0" w:color="auto"/>
              <w:bottom w:val="single" w:sz="4" w:space="0" w:color="auto"/>
              <w:right w:val="dashed" w:sz="4" w:space="0" w:color="auto"/>
            </w:tcBorders>
          </w:tcPr>
          <w:p w14:paraId="68D49E34"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研究の成果</w:t>
            </w:r>
          </w:p>
        </w:tc>
        <w:tc>
          <w:tcPr>
            <w:tcW w:w="2303" w:type="dxa"/>
            <w:tcBorders>
              <w:left w:val="dashed" w:sz="4" w:space="0" w:color="auto"/>
              <w:bottom w:val="single" w:sz="4" w:space="0" w:color="auto"/>
            </w:tcBorders>
          </w:tcPr>
          <w:p w14:paraId="3FC62D59"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総合評価</w:t>
            </w:r>
          </w:p>
        </w:tc>
      </w:tr>
      <w:tr w:rsidR="00B8118C" w:rsidRPr="0007549B" w14:paraId="7948D637" w14:textId="77777777" w:rsidTr="00C33494">
        <w:trPr>
          <w:trHeight w:val="370"/>
        </w:trPr>
        <w:tc>
          <w:tcPr>
            <w:tcW w:w="1126" w:type="dxa"/>
            <w:tcBorders>
              <w:top w:val="single" w:sz="4" w:space="0" w:color="auto"/>
              <w:right w:val="single" w:sz="4" w:space="0" w:color="auto"/>
            </w:tcBorders>
          </w:tcPr>
          <w:p w14:paraId="49D7222F"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結果</w:t>
            </w:r>
          </w:p>
        </w:tc>
        <w:tc>
          <w:tcPr>
            <w:tcW w:w="2135" w:type="dxa"/>
            <w:tcBorders>
              <w:top w:val="single" w:sz="4" w:space="0" w:color="auto"/>
              <w:left w:val="single" w:sz="4" w:space="0" w:color="auto"/>
              <w:right w:val="dashed" w:sz="4" w:space="0" w:color="auto"/>
            </w:tcBorders>
          </w:tcPr>
          <w:p w14:paraId="5D4746EE" w14:textId="527C5E33" w:rsidR="000E09A2" w:rsidRPr="0007549B" w:rsidRDefault="00084DF8"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3.6</w:t>
            </w:r>
          </w:p>
        </w:tc>
        <w:tc>
          <w:tcPr>
            <w:tcW w:w="1985" w:type="dxa"/>
            <w:tcBorders>
              <w:top w:val="single" w:sz="4" w:space="0" w:color="auto"/>
              <w:left w:val="dashed" w:sz="4" w:space="0" w:color="auto"/>
              <w:right w:val="dashed" w:sz="4" w:space="0" w:color="auto"/>
            </w:tcBorders>
          </w:tcPr>
          <w:p w14:paraId="1278FAD8"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3.4</w:t>
            </w:r>
          </w:p>
        </w:tc>
        <w:tc>
          <w:tcPr>
            <w:tcW w:w="2126" w:type="dxa"/>
            <w:tcBorders>
              <w:top w:val="single" w:sz="4" w:space="0" w:color="auto"/>
              <w:left w:val="dashed" w:sz="4" w:space="0" w:color="auto"/>
              <w:right w:val="dashed" w:sz="4" w:space="0" w:color="auto"/>
            </w:tcBorders>
          </w:tcPr>
          <w:p w14:paraId="463BF6E7"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3.4</w:t>
            </w:r>
          </w:p>
        </w:tc>
        <w:tc>
          <w:tcPr>
            <w:tcW w:w="2303" w:type="dxa"/>
            <w:tcBorders>
              <w:top w:val="single" w:sz="4" w:space="0" w:color="auto"/>
              <w:left w:val="dashed" w:sz="4" w:space="0" w:color="auto"/>
            </w:tcBorders>
          </w:tcPr>
          <w:p w14:paraId="057BCBDF" w14:textId="3263A64C" w:rsidR="000E09A2" w:rsidRPr="0007549B" w:rsidRDefault="000E09A2" w:rsidP="00084DF8">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3.</w:t>
            </w:r>
            <w:r w:rsidR="00084DF8" w:rsidRPr="0007549B">
              <w:rPr>
                <w:rFonts w:asciiTheme="minorEastAsia" w:eastAsiaTheme="minorEastAsia" w:hAnsiTheme="minorEastAsia"/>
                <w:color w:val="000000" w:themeColor="text1"/>
                <w:sz w:val="20"/>
                <w:szCs w:val="20"/>
              </w:rPr>
              <w:t>5</w:t>
            </w:r>
          </w:p>
        </w:tc>
      </w:tr>
      <w:tr w:rsidR="00B8118C" w:rsidRPr="0007549B" w14:paraId="4CE7920B" w14:textId="77777777" w:rsidTr="00962CE5">
        <w:trPr>
          <w:trHeight w:val="1761"/>
        </w:trPr>
        <w:tc>
          <w:tcPr>
            <w:tcW w:w="1126" w:type="dxa"/>
            <w:vAlign w:val="center"/>
          </w:tcPr>
          <w:p w14:paraId="7A4F02A0"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委員</w:t>
            </w:r>
          </w:p>
          <w:p w14:paraId="44249DB3"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コメント</w:t>
            </w:r>
          </w:p>
        </w:tc>
        <w:tc>
          <w:tcPr>
            <w:tcW w:w="8549" w:type="dxa"/>
            <w:gridSpan w:val="4"/>
            <w:vAlign w:val="center"/>
          </w:tcPr>
          <w:p w14:paraId="7BA2C5E4" w14:textId="77777777" w:rsidR="00084DF8" w:rsidRPr="0007549B" w:rsidRDefault="00084DF8" w:rsidP="00962CE5">
            <w:pPr>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○レジオネラ症は発症すると</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変重篤ですので、</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の安全を担う地</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衛</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研究所の使命として、今後も研究をすすめていただきたいと思います。</w:t>
            </w:r>
            <w:r w:rsidRPr="0007549B">
              <w:rPr>
                <w:rFonts w:asciiTheme="minorEastAsia" w:eastAsiaTheme="minorEastAsia" w:hAnsiTheme="minorEastAsia"/>
                <w:color w:val="000000" w:themeColor="text1"/>
                <w:sz w:val="20"/>
                <w:szCs w:val="20"/>
              </w:rPr>
              <w:t xml:space="preserve"> </w:t>
            </w:r>
          </w:p>
          <w:p w14:paraId="2E8EB43D" w14:textId="77777777" w:rsidR="00084DF8" w:rsidRPr="0007549B" w:rsidRDefault="00084DF8" w:rsidP="00962CE5">
            <w:pPr>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○レジオネラ検出法としてアメーバ共培養法は有</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と考えられます。</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道</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源のレジオネラ検出事例から考えると</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道</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中の調査も必要と思います。</w:t>
            </w:r>
            <w:r w:rsidRPr="0007549B">
              <w:rPr>
                <w:rFonts w:asciiTheme="minorEastAsia" w:eastAsiaTheme="minorEastAsia" w:hAnsiTheme="minorEastAsia"/>
                <w:color w:val="000000" w:themeColor="text1"/>
                <w:sz w:val="20"/>
                <w:szCs w:val="20"/>
              </w:rPr>
              <w:t xml:space="preserve"> </w:t>
            </w:r>
          </w:p>
          <w:p w14:paraId="73422DE5" w14:textId="33A55E1B" w:rsidR="000E09A2" w:rsidRPr="0007549B" w:rsidRDefault="00084DF8" w:rsidP="00962CE5">
            <w:pPr>
              <w:snapToGrid w:val="0"/>
              <w:ind w:left="200" w:hangingChars="100" w:hanging="200"/>
              <w:jc w:val="both"/>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○培養困難なレジオネラを効果的に培養する</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法の確</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を期待します。</w:t>
            </w:r>
          </w:p>
        </w:tc>
      </w:tr>
      <w:tr w:rsidR="000E09A2" w:rsidRPr="0007549B" w14:paraId="26987270" w14:textId="77777777" w:rsidTr="0007549B">
        <w:trPr>
          <w:trHeight w:val="90"/>
        </w:trPr>
        <w:tc>
          <w:tcPr>
            <w:tcW w:w="1126" w:type="dxa"/>
            <w:vAlign w:val="center"/>
          </w:tcPr>
          <w:p w14:paraId="6ADA808B"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担当者</w:t>
            </w:r>
          </w:p>
          <w:p w14:paraId="5B823873" w14:textId="77777777" w:rsidR="000E09A2" w:rsidRPr="0007549B" w:rsidRDefault="000E09A2" w:rsidP="00C33494">
            <w:pPr>
              <w:jc w:val="center"/>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回答</w:t>
            </w:r>
          </w:p>
        </w:tc>
        <w:tc>
          <w:tcPr>
            <w:tcW w:w="8549" w:type="dxa"/>
            <w:gridSpan w:val="4"/>
          </w:tcPr>
          <w:p w14:paraId="60901767" w14:textId="77777777" w:rsidR="00084DF8" w:rsidRPr="0007549B" w:rsidRDefault="00084DF8" w:rsidP="00084DF8">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道</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中にレジオネラが</w:t>
            </w:r>
            <w:r w:rsidRPr="0007549B">
              <w:rPr>
                <w:rFonts w:ascii="Heiti SC" w:eastAsia="Heiti SC" w:hAnsi="Heiti SC" w:cs="Heiti SC"/>
                <w:color w:val="000000" w:themeColor="text1"/>
                <w:sz w:val="20"/>
                <w:szCs w:val="20"/>
              </w:rPr>
              <w:t>⽣</w:t>
            </w:r>
            <w:proofErr w:type="gramStart"/>
            <w:r w:rsidRPr="0007549B">
              <w:rPr>
                <w:rFonts w:asciiTheme="minorEastAsia" w:eastAsiaTheme="minorEastAsia" w:hAnsiTheme="minorEastAsia" w:cs="ＭＳ 明朝" w:hint="eastAsia"/>
                <w:color w:val="000000" w:themeColor="text1"/>
                <w:sz w:val="20"/>
                <w:szCs w:val="20"/>
              </w:rPr>
              <w:t>息して</w:t>
            </w:r>
            <w:proofErr w:type="gramEnd"/>
            <w:r w:rsidRPr="0007549B">
              <w:rPr>
                <w:rFonts w:asciiTheme="minorEastAsia" w:eastAsiaTheme="minorEastAsia" w:hAnsiTheme="minorEastAsia" w:cs="ＭＳ 明朝" w:hint="eastAsia"/>
                <w:color w:val="000000" w:themeColor="text1"/>
                <w:sz w:val="20"/>
                <w:szCs w:val="20"/>
              </w:rPr>
              <w:t>いるとの報告もあるため、今後は</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道</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を対象とした調査を実施し、</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の安全性に関する研究を進めていきたいと考えております。</w:t>
            </w:r>
            <w:r w:rsidRPr="0007549B">
              <w:rPr>
                <w:rFonts w:asciiTheme="minorEastAsia" w:eastAsiaTheme="minorEastAsia" w:hAnsiTheme="minorEastAsia"/>
                <w:color w:val="000000" w:themeColor="text1"/>
                <w:sz w:val="20"/>
                <w:szCs w:val="20"/>
              </w:rPr>
              <w:t xml:space="preserve"> </w:t>
            </w:r>
          </w:p>
          <w:p w14:paraId="32920361" w14:textId="12DEB8F1" w:rsidR="000E09A2" w:rsidRPr="0007549B" w:rsidRDefault="00084DF8" w:rsidP="00084DF8">
            <w:pPr>
              <w:adjustRightInd w:val="0"/>
              <w:snapToGrid w:val="0"/>
              <w:ind w:left="200" w:hangingChars="100" w:hanging="200"/>
              <w:rPr>
                <w:rFonts w:asciiTheme="minorEastAsia" w:eastAsiaTheme="minorEastAsia" w:hAnsiTheme="minorEastAsia"/>
                <w:color w:val="000000" w:themeColor="text1"/>
                <w:sz w:val="20"/>
                <w:szCs w:val="20"/>
              </w:rPr>
            </w:pPr>
            <w:r w:rsidRPr="0007549B">
              <w:rPr>
                <w:rFonts w:asciiTheme="minorEastAsia" w:eastAsiaTheme="minorEastAsia" w:hAnsiTheme="minorEastAsia" w:hint="eastAsia"/>
                <w:color w:val="000000" w:themeColor="text1"/>
                <w:sz w:val="20"/>
                <w:szCs w:val="20"/>
              </w:rPr>
              <w:t>○培養困難なレジオネラについて、検出可能な</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法を検討すると共に、分</w:t>
            </w:r>
            <w:r w:rsidRPr="0007549B">
              <w:rPr>
                <w:rFonts w:ascii="Heiti SC" w:eastAsia="Heiti SC" w:hAnsi="Heiti SC" w:cs="Heiti SC"/>
                <w:color w:val="000000" w:themeColor="text1"/>
                <w:sz w:val="20"/>
                <w:szCs w:val="20"/>
              </w:rPr>
              <w:t>⼦</w:t>
            </w:r>
            <w:r w:rsidRPr="0007549B">
              <w:rPr>
                <w:rFonts w:asciiTheme="minorEastAsia" w:eastAsiaTheme="minorEastAsia" w:hAnsiTheme="minorEastAsia" w:cs="ＭＳ 明朝" w:hint="eastAsia"/>
                <w:color w:val="000000" w:themeColor="text1"/>
                <w:sz w:val="20"/>
                <w:szCs w:val="20"/>
              </w:rPr>
              <w:t>疫学についても進めていきます。</w:t>
            </w:r>
          </w:p>
        </w:tc>
      </w:tr>
    </w:tbl>
    <w:p w14:paraId="416AF021" w14:textId="0569B458" w:rsidR="000E09A2" w:rsidRDefault="000E09A2" w:rsidP="000E09A2">
      <w:pPr>
        <w:rPr>
          <w:rFonts w:asciiTheme="minorHAnsi" w:eastAsiaTheme="minorEastAsia" w:hAnsiTheme="minorHAnsi"/>
          <w:color w:val="000000" w:themeColor="text1"/>
          <w:sz w:val="20"/>
          <w:szCs w:val="20"/>
        </w:rPr>
      </w:pPr>
    </w:p>
    <w:p w14:paraId="43384FB0" w14:textId="6F542264" w:rsidR="00990C98" w:rsidRDefault="00990C98">
      <w:pPr>
        <w:rPr>
          <w:rFonts w:asciiTheme="minorHAnsi" w:eastAsiaTheme="minorEastAsia" w:hAnsiTheme="minorHAnsi"/>
          <w:color w:val="000000" w:themeColor="text1"/>
          <w:sz w:val="20"/>
          <w:szCs w:val="20"/>
        </w:rPr>
      </w:pPr>
      <w:r>
        <w:rPr>
          <w:rFonts w:asciiTheme="minorHAnsi" w:eastAsiaTheme="minorEastAsia" w:hAnsiTheme="minorHAnsi"/>
          <w:color w:val="000000" w:themeColor="text1"/>
          <w:sz w:val="20"/>
          <w:szCs w:val="20"/>
        </w:rPr>
        <w:br w:type="page"/>
      </w:r>
    </w:p>
    <w:p w14:paraId="09B84F1E" w14:textId="751EDF60" w:rsidR="00084DF8" w:rsidRPr="00084DF8" w:rsidRDefault="00C156F6" w:rsidP="000E09A2">
      <w:pPr>
        <w:rPr>
          <w:rFonts w:asciiTheme="minorHAnsi" w:eastAsiaTheme="minorEastAsia" w:hAnsiTheme="minorHAnsi"/>
          <w:color w:val="000000" w:themeColor="text1"/>
          <w:sz w:val="20"/>
          <w:szCs w:val="20"/>
        </w:rPr>
      </w:pPr>
      <w:r w:rsidRPr="004765F6">
        <w:rPr>
          <w:rFonts w:ascii="ＭＳ Ｐ明朝" w:eastAsia="ＭＳ Ｐ明朝" w:hAnsi="ＭＳ Ｐ明朝" w:hint="eastAsia"/>
          <w:noProof/>
          <w:color w:val="000000" w:themeColor="text1"/>
        </w:rPr>
        <w:lastRenderedPageBreak/>
        <mc:AlternateContent>
          <mc:Choice Requires="wps">
            <w:drawing>
              <wp:anchor distT="0" distB="0" distL="114300" distR="114300" simplePos="0" relativeHeight="251685888" behindDoc="0" locked="0" layoutInCell="1" allowOverlap="1" wp14:anchorId="2EF89AF5" wp14:editId="111CF6EF">
                <wp:simplePos x="0" y="0"/>
                <wp:positionH relativeFrom="column">
                  <wp:posOffset>5239385</wp:posOffset>
                </wp:positionH>
                <wp:positionV relativeFrom="paragraph">
                  <wp:posOffset>40640</wp:posOffset>
                </wp:positionV>
                <wp:extent cx="1054100" cy="27559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1054100" cy="275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F3A38" w14:textId="23FDE718" w:rsidR="00022E63" w:rsidRPr="000D39E8" w:rsidRDefault="00022E63"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F89AF5" id="テキスト ボックス 7" o:spid="_x0000_s1032" type="#_x0000_t202" style="position:absolute;margin-left:412.55pt;margin-top:3.2pt;width:83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" fillcolor="white [3201]" stroked="f" strokeweight=".5pt">
                <v:textbox style="mso-fit-shape-to-text:t">
                  <w:txbxContent>
                    <w:p w14:paraId="62EF3A38" w14:textId="23FDE718" w:rsidR="00022E63" w:rsidRPr="000D39E8" w:rsidRDefault="00022E63" w:rsidP="00554AF4">
                      <w:pPr>
                        <w:spacing w:line="280" w:lineRule="exact"/>
                        <w:rPr>
                          <w:rFonts w:asciiTheme="majorEastAsia" w:eastAsiaTheme="majorEastAsia" w:hAnsiTheme="majorEastAsia"/>
                          <w:sz w:val="22"/>
                          <w:szCs w:val="22"/>
                        </w:rPr>
                      </w:pPr>
                      <w:r w:rsidRPr="000D39E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参考資料3</w:t>
                      </w:r>
                      <w:r w:rsidRPr="000D39E8">
                        <w:rPr>
                          <w:rFonts w:asciiTheme="majorEastAsia" w:eastAsiaTheme="majorEastAsia" w:hAnsiTheme="majorEastAsia" w:hint="eastAsia"/>
                          <w:sz w:val="22"/>
                          <w:szCs w:val="22"/>
                        </w:rPr>
                        <w:t>〕</w:t>
                      </w:r>
                    </w:p>
                  </w:txbxContent>
                </v:textbox>
              </v:shape>
            </w:pict>
          </mc:Fallback>
        </mc:AlternateContent>
      </w:r>
    </w:p>
    <w:p w14:paraId="3E8AF9BB" w14:textId="3C53C7A5" w:rsidR="000E09A2" w:rsidRDefault="000E09A2" w:rsidP="000E09A2">
      <w:pPr>
        <w:rPr>
          <w:rFonts w:asciiTheme="minorHAnsi" w:eastAsiaTheme="minorHAnsi" w:hAnsiTheme="minorHAnsi"/>
          <w:color w:val="000000" w:themeColor="text1"/>
          <w:sz w:val="20"/>
          <w:szCs w:val="20"/>
        </w:rPr>
      </w:pPr>
    </w:p>
    <w:p w14:paraId="01279F98" w14:textId="6DADDE01" w:rsidR="00457EEC" w:rsidRPr="004765F6" w:rsidRDefault="00457EEC" w:rsidP="000E09A2">
      <w:pPr>
        <w:rPr>
          <w:rFonts w:asciiTheme="minorHAnsi" w:eastAsiaTheme="minorHAnsi" w:hAnsiTheme="minorHAnsi"/>
          <w:color w:val="000000" w:themeColor="text1"/>
          <w:sz w:val="20"/>
          <w:szCs w:val="20"/>
        </w:rPr>
      </w:pPr>
    </w:p>
    <w:p w14:paraId="6D96B1BA" w14:textId="5285D1EF" w:rsidR="00C156F6" w:rsidRDefault="00C156F6" w:rsidP="00457EEC">
      <w:pPr>
        <w:jc w:val="center"/>
        <w:rPr>
          <w:rFonts w:ascii="ＭＳ Ｐ明朝" w:eastAsia="ＭＳ Ｐ明朝" w:hAnsi="ＭＳ Ｐ明朝"/>
        </w:rPr>
      </w:pPr>
    </w:p>
    <w:p w14:paraId="5CF27A3E" w14:textId="4546B0E1" w:rsidR="00457EEC" w:rsidRPr="00C156F6" w:rsidRDefault="00457EEC" w:rsidP="00457EEC">
      <w:pPr>
        <w:jc w:val="center"/>
        <w:rPr>
          <w:rFonts w:ascii="ＭＳ Ｐ明朝" w:eastAsia="ＭＳ Ｐ明朝" w:hAnsi="ＭＳ Ｐ明朝"/>
          <w:color w:val="000000" w:themeColor="text1"/>
        </w:rPr>
      </w:pPr>
      <w:r w:rsidRPr="00C156F6">
        <w:rPr>
          <w:rFonts w:ascii="ＭＳ Ｐ明朝" w:eastAsia="ＭＳ Ｐ明朝" w:hAnsi="ＭＳ Ｐ明朝" w:hint="eastAsia"/>
          <w:color w:val="000000" w:themeColor="text1"/>
        </w:rPr>
        <w:t>令和２年度</w:t>
      </w:r>
      <w:r w:rsidRPr="00C156F6">
        <w:rPr>
          <w:rFonts w:ascii="ＭＳ Ｐ明朝" w:eastAsia="ＭＳ Ｐ明朝" w:hAnsi="ＭＳ Ｐ明朝"/>
          <w:color w:val="000000" w:themeColor="text1"/>
        </w:rPr>
        <w:t>外部資金応募状況</w:t>
      </w:r>
    </w:p>
    <w:p w14:paraId="5D488CFD" w14:textId="77777777" w:rsidR="00457EEC" w:rsidRPr="004765F6" w:rsidRDefault="00457EEC" w:rsidP="00457EEC">
      <w:pPr>
        <w:rPr>
          <w:rFonts w:ascii="ＭＳ Ｐ明朝" w:eastAsia="ＭＳ Ｐ明朝" w:hAnsi="ＭＳ Ｐ明朝"/>
          <w:sz w:val="20"/>
          <w:szCs w:val="20"/>
        </w:rPr>
      </w:pPr>
    </w:p>
    <w:tbl>
      <w:tblPr>
        <w:tblW w:w="9719" w:type="dxa"/>
        <w:tblInd w:w="84" w:type="dxa"/>
        <w:tblCellMar>
          <w:left w:w="99" w:type="dxa"/>
          <w:right w:w="99" w:type="dxa"/>
        </w:tblCellMar>
        <w:tblLook w:val="04A0" w:firstRow="1" w:lastRow="0" w:firstColumn="1" w:lastColumn="0" w:noHBand="0" w:noVBand="1"/>
      </w:tblPr>
      <w:tblGrid>
        <w:gridCol w:w="2560"/>
        <w:gridCol w:w="3409"/>
        <w:gridCol w:w="992"/>
        <w:gridCol w:w="1119"/>
        <w:gridCol w:w="1639"/>
      </w:tblGrid>
      <w:tr w:rsidR="00457EEC" w:rsidRPr="004765F6" w14:paraId="6936C2D8" w14:textId="77777777" w:rsidTr="00C156F6">
        <w:trPr>
          <w:trHeight w:val="841"/>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5B867" w14:textId="77777777" w:rsidR="00457EEC" w:rsidRPr="004765F6" w:rsidRDefault="00457EEC" w:rsidP="00C156F6">
            <w:pPr>
              <w:rPr>
                <w:rFonts w:cs="Courier New"/>
                <w:color w:val="000000"/>
              </w:rPr>
            </w:pPr>
            <w:r w:rsidRPr="004765F6">
              <w:rPr>
                <w:rFonts w:cs="Courier New"/>
                <w:color w:val="000000"/>
              </w:rPr>
              <w:t>助成主体</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A900FE0" w14:textId="77777777" w:rsidR="00457EEC" w:rsidRPr="004765F6" w:rsidRDefault="00457EEC" w:rsidP="00C156F6">
            <w:pPr>
              <w:jc w:val="center"/>
              <w:rPr>
                <w:rFonts w:cs="Courier New"/>
                <w:color w:val="000000"/>
              </w:rPr>
            </w:pPr>
            <w:r w:rsidRPr="004765F6">
              <w:rPr>
                <w:rFonts w:cs="Courier New"/>
                <w:color w:val="000000"/>
              </w:rPr>
              <w:t>応募数</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13BDD0A8" w14:textId="77777777" w:rsidR="00457EEC" w:rsidRPr="004765F6" w:rsidRDefault="00457EEC" w:rsidP="00C156F6">
            <w:pPr>
              <w:jc w:val="center"/>
              <w:rPr>
                <w:rFonts w:cs="Courier New"/>
                <w:color w:val="000000"/>
              </w:rPr>
            </w:pPr>
            <w:r w:rsidRPr="004765F6">
              <w:rPr>
                <w:rFonts w:cs="Courier New"/>
                <w:color w:val="000000"/>
              </w:rPr>
              <w:t>採択数</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73FA6D0F" w14:textId="77777777" w:rsidR="00457EEC" w:rsidRPr="004765F6" w:rsidRDefault="00457EEC" w:rsidP="00C156F6">
            <w:pPr>
              <w:jc w:val="center"/>
              <w:rPr>
                <w:rFonts w:cs="Courier New"/>
                <w:color w:val="000000"/>
              </w:rPr>
            </w:pPr>
            <w:r w:rsidRPr="004765F6">
              <w:rPr>
                <w:rFonts w:cs="Courier New"/>
                <w:color w:val="000000"/>
              </w:rPr>
              <w:t>助成金額</w:t>
            </w:r>
          </w:p>
        </w:tc>
      </w:tr>
      <w:tr w:rsidR="00457EEC" w:rsidRPr="004765F6" w14:paraId="31417DE8" w14:textId="77777777" w:rsidTr="00457EEC">
        <w:trPr>
          <w:trHeight w:val="658"/>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4DDD5F9" w14:textId="77777777" w:rsidR="00457EEC" w:rsidRPr="004765F6" w:rsidRDefault="00457EEC" w:rsidP="00C156F6">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7D6694CF" w14:textId="77777777" w:rsidR="00457EEC" w:rsidRPr="004765F6" w:rsidRDefault="00457EEC" w:rsidP="00C156F6">
            <w:pPr>
              <w:rPr>
                <w:rFonts w:cs="Courier New"/>
                <w:color w:val="000000"/>
              </w:rPr>
            </w:pPr>
            <w:r w:rsidRPr="004765F6">
              <w:rPr>
                <w:rFonts w:cs="Courier New"/>
                <w:color w:val="000000"/>
              </w:rPr>
              <w:t>基盤研究(Ｂ)一般</w:t>
            </w:r>
          </w:p>
        </w:tc>
        <w:tc>
          <w:tcPr>
            <w:tcW w:w="992" w:type="dxa"/>
            <w:tcBorders>
              <w:top w:val="nil"/>
              <w:left w:val="nil"/>
              <w:bottom w:val="single" w:sz="4" w:space="0" w:color="auto"/>
              <w:right w:val="single" w:sz="4" w:space="0" w:color="auto"/>
            </w:tcBorders>
            <w:shd w:val="clear" w:color="auto" w:fill="auto"/>
            <w:noWrap/>
            <w:vAlign w:val="center"/>
            <w:hideMark/>
          </w:tcPr>
          <w:p w14:paraId="6367C401" w14:textId="77777777" w:rsidR="00457EEC" w:rsidRPr="00457EEC" w:rsidRDefault="00457EEC" w:rsidP="00C156F6">
            <w:pPr>
              <w:jc w:val="center"/>
              <w:rPr>
                <w:rFonts w:cs="Courier New"/>
                <w:color w:val="000000" w:themeColor="text1"/>
              </w:rPr>
            </w:pPr>
            <w:r w:rsidRPr="00457EEC">
              <w:rPr>
                <w:rFonts w:cs="Courier New"/>
                <w:color w:val="000000" w:themeColor="text1"/>
              </w:rPr>
              <w:t>2</w:t>
            </w:r>
          </w:p>
        </w:tc>
        <w:tc>
          <w:tcPr>
            <w:tcW w:w="1119" w:type="dxa"/>
            <w:tcBorders>
              <w:top w:val="nil"/>
              <w:left w:val="nil"/>
              <w:bottom w:val="single" w:sz="4" w:space="0" w:color="auto"/>
              <w:right w:val="single" w:sz="4" w:space="0" w:color="auto"/>
            </w:tcBorders>
            <w:shd w:val="clear" w:color="auto" w:fill="auto"/>
            <w:noWrap/>
            <w:vAlign w:val="center"/>
          </w:tcPr>
          <w:p w14:paraId="1ED74F7B" w14:textId="77777777" w:rsidR="00457EEC" w:rsidRPr="00457EEC" w:rsidRDefault="00457EEC" w:rsidP="00C156F6">
            <w:pPr>
              <w:jc w:val="center"/>
              <w:rPr>
                <w:rFonts w:cs="Courier New"/>
                <w:color w:val="000000" w:themeColor="text1"/>
              </w:rPr>
            </w:pPr>
            <w:r w:rsidRPr="00457EEC">
              <w:rPr>
                <w:rFonts w:cs="Courier New"/>
                <w:color w:val="000000" w:themeColor="text1"/>
              </w:rPr>
              <w:t>1</w:t>
            </w:r>
          </w:p>
        </w:tc>
        <w:tc>
          <w:tcPr>
            <w:tcW w:w="1639" w:type="dxa"/>
            <w:tcBorders>
              <w:top w:val="nil"/>
              <w:left w:val="nil"/>
              <w:bottom w:val="single" w:sz="4" w:space="0" w:color="auto"/>
              <w:right w:val="single" w:sz="4" w:space="0" w:color="auto"/>
            </w:tcBorders>
            <w:shd w:val="clear" w:color="auto" w:fill="auto"/>
            <w:noWrap/>
            <w:vAlign w:val="center"/>
            <w:hideMark/>
          </w:tcPr>
          <w:p w14:paraId="4510D17D" w14:textId="77777777" w:rsidR="00457EEC" w:rsidRPr="00457EEC" w:rsidRDefault="00457EEC" w:rsidP="00C156F6">
            <w:pPr>
              <w:jc w:val="right"/>
              <w:rPr>
                <w:rFonts w:cs="Courier New"/>
                <w:color w:val="000000" w:themeColor="text1"/>
              </w:rPr>
            </w:pPr>
            <w:r w:rsidRPr="00457EEC">
              <w:rPr>
                <w:rFonts w:cs="Courier New"/>
                <w:color w:val="000000" w:themeColor="text1"/>
              </w:rPr>
              <w:t>14,080,000</w:t>
            </w:r>
          </w:p>
        </w:tc>
      </w:tr>
      <w:tr w:rsidR="00457EEC" w:rsidRPr="004765F6" w14:paraId="7D993789" w14:textId="77777777" w:rsidTr="00C156F6">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887EA6C" w14:textId="77777777" w:rsidR="00457EEC" w:rsidRPr="004765F6" w:rsidRDefault="00457EEC" w:rsidP="00C156F6">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51391377" w14:textId="77777777" w:rsidR="00457EEC" w:rsidRPr="004765F6" w:rsidRDefault="00457EEC" w:rsidP="00C156F6">
            <w:pPr>
              <w:rPr>
                <w:rFonts w:cs="Courier New"/>
                <w:color w:val="000000"/>
              </w:rPr>
            </w:pPr>
            <w:r w:rsidRPr="004765F6">
              <w:rPr>
                <w:rFonts w:cs="Courier New"/>
                <w:color w:val="000000"/>
              </w:rPr>
              <w:t>基盤研究(Ｃ)一般</w:t>
            </w:r>
          </w:p>
        </w:tc>
        <w:tc>
          <w:tcPr>
            <w:tcW w:w="992" w:type="dxa"/>
            <w:tcBorders>
              <w:top w:val="nil"/>
              <w:left w:val="nil"/>
              <w:bottom w:val="single" w:sz="4" w:space="0" w:color="auto"/>
              <w:right w:val="single" w:sz="4" w:space="0" w:color="auto"/>
            </w:tcBorders>
            <w:shd w:val="clear" w:color="auto" w:fill="auto"/>
            <w:noWrap/>
            <w:vAlign w:val="center"/>
            <w:hideMark/>
          </w:tcPr>
          <w:p w14:paraId="15AC9B18"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21</w:t>
            </w:r>
          </w:p>
        </w:tc>
        <w:tc>
          <w:tcPr>
            <w:tcW w:w="1119" w:type="dxa"/>
            <w:tcBorders>
              <w:top w:val="nil"/>
              <w:left w:val="nil"/>
              <w:bottom w:val="single" w:sz="4" w:space="0" w:color="auto"/>
              <w:right w:val="single" w:sz="4" w:space="0" w:color="auto"/>
            </w:tcBorders>
            <w:shd w:val="clear" w:color="auto" w:fill="auto"/>
            <w:noWrap/>
            <w:vAlign w:val="center"/>
          </w:tcPr>
          <w:p w14:paraId="19C6998C" w14:textId="77777777" w:rsidR="00457EEC" w:rsidRPr="00457EEC" w:rsidRDefault="00457EEC" w:rsidP="00C156F6">
            <w:pPr>
              <w:jc w:val="center"/>
              <w:rPr>
                <w:rFonts w:cs="Courier New"/>
                <w:color w:val="000000" w:themeColor="text1"/>
              </w:rPr>
            </w:pPr>
            <w:r w:rsidRPr="00457EEC">
              <w:rPr>
                <w:rFonts w:cs="Courier New"/>
                <w:color w:val="000000" w:themeColor="text1"/>
              </w:rPr>
              <w:t>9</w:t>
            </w:r>
          </w:p>
        </w:tc>
        <w:tc>
          <w:tcPr>
            <w:tcW w:w="1639" w:type="dxa"/>
            <w:tcBorders>
              <w:top w:val="nil"/>
              <w:left w:val="nil"/>
              <w:bottom w:val="single" w:sz="4" w:space="0" w:color="auto"/>
              <w:right w:val="single" w:sz="4" w:space="0" w:color="auto"/>
            </w:tcBorders>
            <w:shd w:val="clear" w:color="auto" w:fill="auto"/>
            <w:noWrap/>
            <w:vAlign w:val="center"/>
          </w:tcPr>
          <w:p w14:paraId="72FD61AE" w14:textId="77777777" w:rsidR="00457EEC" w:rsidRPr="00457EEC" w:rsidRDefault="00457EEC" w:rsidP="00C156F6">
            <w:pPr>
              <w:jc w:val="right"/>
              <w:rPr>
                <w:rFonts w:cs="Courier New"/>
                <w:color w:val="000000" w:themeColor="text1"/>
              </w:rPr>
            </w:pPr>
            <w:r w:rsidRPr="00457EEC">
              <w:rPr>
                <w:rFonts w:cs="Courier New"/>
                <w:color w:val="000000" w:themeColor="text1"/>
              </w:rPr>
              <w:t>36,920,000</w:t>
            </w:r>
          </w:p>
        </w:tc>
      </w:tr>
      <w:tr w:rsidR="00457EEC" w:rsidRPr="004765F6" w14:paraId="73A3F989" w14:textId="77777777" w:rsidTr="00FD20E5">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tcPr>
          <w:p w14:paraId="79F46F30" w14:textId="77777777" w:rsidR="00457EEC" w:rsidRPr="00457EEC" w:rsidRDefault="00457EEC" w:rsidP="00C156F6">
            <w:pPr>
              <w:rPr>
                <w:rFonts w:cs="Courier New"/>
                <w:color w:val="000000" w:themeColor="text1"/>
              </w:rPr>
            </w:pPr>
            <w:r w:rsidRPr="00457EEC">
              <w:rPr>
                <w:rFonts w:cs="Courier New"/>
                <w:color w:val="000000" w:themeColor="text1"/>
              </w:rPr>
              <w:t>文部科学省</w:t>
            </w:r>
          </w:p>
        </w:tc>
        <w:tc>
          <w:tcPr>
            <w:tcW w:w="3409" w:type="dxa"/>
            <w:tcBorders>
              <w:top w:val="nil"/>
              <w:left w:val="nil"/>
              <w:bottom w:val="single" w:sz="4" w:space="0" w:color="auto"/>
              <w:right w:val="single" w:sz="4" w:space="0" w:color="auto"/>
            </w:tcBorders>
            <w:shd w:val="clear" w:color="auto" w:fill="auto"/>
            <w:noWrap/>
            <w:vAlign w:val="center"/>
          </w:tcPr>
          <w:p w14:paraId="315A7E59" w14:textId="77777777" w:rsidR="00457EEC" w:rsidRPr="00457EEC" w:rsidRDefault="00457EEC" w:rsidP="00C156F6">
            <w:pPr>
              <w:rPr>
                <w:rFonts w:cs="Courier New"/>
                <w:color w:val="000000" w:themeColor="text1"/>
              </w:rPr>
            </w:pPr>
            <w:r w:rsidRPr="00457EEC">
              <w:rPr>
                <w:rFonts w:cs="Courier New"/>
                <w:color w:val="000000" w:themeColor="text1"/>
              </w:rPr>
              <w:t>挑戦的研究(萌芽)</w:t>
            </w:r>
          </w:p>
        </w:tc>
        <w:tc>
          <w:tcPr>
            <w:tcW w:w="992" w:type="dxa"/>
            <w:tcBorders>
              <w:top w:val="nil"/>
              <w:left w:val="nil"/>
              <w:bottom w:val="single" w:sz="4" w:space="0" w:color="auto"/>
              <w:right w:val="single" w:sz="4" w:space="0" w:color="auto"/>
            </w:tcBorders>
            <w:shd w:val="clear" w:color="auto" w:fill="auto"/>
            <w:noWrap/>
            <w:vAlign w:val="center"/>
          </w:tcPr>
          <w:p w14:paraId="77ADE42F" w14:textId="77777777" w:rsidR="00457EEC" w:rsidRPr="00457EEC" w:rsidRDefault="00457EEC" w:rsidP="00C156F6">
            <w:pPr>
              <w:jc w:val="center"/>
              <w:rPr>
                <w:rFonts w:cs="Courier New"/>
                <w:color w:val="FF0000"/>
              </w:rPr>
            </w:pPr>
            <w:r w:rsidRPr="00457EEC">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6517E6B1" w14:textId="6077B5C4" w:rsidR="00457EEC" w:rsidRPr="00FD20E5" w:rsidRDefault="00FD20E5" w:rsidP="00C156F6">
            <w:pPr>
              <w:jc w:val="center"/>
              <w:rPr>
                <w:rFonts w:cs="Courier New"/>
                <w:u w:val="single"/>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tcPr>
          <w:p w14:paraId="60FA0BCF" w14:textId="4BA4B891" w:rsidR="00457EEC" w:rsidRPr="00FD20E5" w:rsidRDefault="00457EEC" w:rsidP="00C156F6">
            <w:pPr>
              <w:jc w:val="right"/>
              <w:rPr>
                <w:rFonts w:cs="Courier New"/>
                <w:u w:val="single"/>
              </w:rPr>
            </w:pPr>
          </w:p>
        </w:tc>
      </w:tr>
      <w:tr w:rsidR="00457EEC" w:rsidRPr="004765F6" w14:paraId="6B1A777A" w14:textId="77777777" w:rsidTr="00C156F6">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4A8E7D7" w14:textId="77777777" w:rsidR="00457EEC" w:rsidRPr="004765F6" w:rsidRDefault="00457EEC" w:rsidP="00C156F6">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noWrap/>
            <w:vAlign w:val="center"/>
            <w:hideMark/>
          </w:tcPr>
          <w:p w14:paraId="0ED312AD" w14:textId="77777777" w:rsidR="00457EEC" w:rsidRPr="004765F6" w:rsidRDefault="00457EEC" w:rsidP="00C156F6">
            <w:pPr>
              <w:rPr>
                <w:rFonts w:cs="Courier New"/>
                <w:color w:val="000000"/>
              </w:rPr>
            </w:pPr>
            <w:r w:rsidRPr="004765F6">
              <w:rPr>
                <w:rFonts w:cs="Courier New"/>
                <w:color w:val="000000"/>
              </w:rPr>
              <w:t>若手研究</w:t>
            </w:r>
          </w:p>
        </w:tc>
        <w:tc>
          <w:tcPr>
            <w:tcW w:w="992" w:type="dxa"/>
            <w:tcBorders>
              <w:top w:val="nil"/>
              <w:left w:val="nil"/>
              <w:bottom w:val="single" w:sz="4" w:space="0" w:color="auto"/>
              <w:right w:val="single" w:sz="4" w:space="0" w:color="auto"/>
            </w:tcBorders>
            <w:shd w:val="clear" w:color="auto" w:fill="auto"/>
            <w:noWrap/>
            <w:vAlign w:val="center"/>
            <w:hideMark/>
          </w:tcPr>
          <w:p w14:paraId="52803C28"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6</w:t>
            </w:r>
          </w:p>
        </w:tc>
        <w:tc>
          <w:tcPr>
            <w:tcW w:w="1119" w:type="dxa"/>
            <w:tcBorders>
              <w:top w:val="nil"/>
              <w:left w:val="nil"/>
              <w:bottom w:val="single" w:sz="4" w:space="0" w:color="auto"/>
              <w:right w:val="single" w:sz="4" w:space="0" w:color="auto"/>
            </w:tcBorders>
            <w:shd w:val="clear" w:color="auto" w:fill="auto"/>
            <w:noWrap/>
            <w:vAlign w:val="center"/>
          </w:tcPr>
          <w:p w14:paraId="1C90A50C" w14:textId="77777777" w:rsidR="00457EEC" w:rsidRPr="00457EEC" w:rsidRDefault="00457EEC" w:rsidP="00C156F6">
            <w:pPr>
              <w:jc w:val="center"/>
              <w:rPr>
                <w:rFonts w:cs="Courier New"/>
                <w:color w:val="000000" w:themeColor="text1"/>
              </w:rPr>
            </w:pPr>
            <w:r w:rsidRPr="00457EEC">
              <w:rPr>
                <w:rFonts w:cs="Courier New"/>
                <w:color w:val="000000" w:themeColor="text1"/>
              </w:rPr>
              <w:t>4</w:t>
            </w:r>
          </w:p>
        </w:tc>
        <w:tc>
          <w:tcPr>
            <w:tcW w:w="1639" w:type="dxa"/>
            <w:tcBorders>
              <w:top w:val="nil"/>
              <w:left w:val="nil"/>
              <w:bottom w:val="single" w:sz="4" w:space="0" w:color="auto"/>
              <w:right w:val="single" w:sz="4" w:space="0" w:color="auto"/>
            </w:tcBorders>
            <w:shd w:val="clear" w:color="auto" w:fill="auto"/>
            <w:noWrap/>
            <w:vAlign w:val="center"/>
          </w:tcPr>
          <w:p w14:paraId="74188104" w14:textId="77777777" w:rsidR="00457EEC" w:rsidRPr="00457EEC" w:rsidRDefault="00457EEC" w:rsidP="00C156F6">
            <w:pPr>
              <w:jc w:val="right"/>
              <w:rPr>
                <w:rFonts w:cs="Courier New"/>
                <w:color w:val="000000" w:themeColor="text1"/>
              </w:rPr>
            </w:pPr>
            <w:r w:rsidRPr="00457EEC">
              <w:rPr>
                <w:rFonts w:cs="Courier New"/>
                <w:color w:val="000000" w:themeColor="text1"/>
              </w:rPr>
              <w:t>18,460,000</w:t>
            </w:r>
          </w:p>
        </w:tc>
      </w:tr>
      <w:tr w:rsidR="00457EEC" w:rsidRPr="004765F6" w14:paraId="0BB70DBD" w14:textId="77777777" w:rsidTr="00C156F6">
        <w:trPr>
          <w:trHeight w:val="6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1667B6D" w14:textId="77777777" w:rsidR="00457EEC" w:rsidRPr="004765F6" w:rsidRDefault="00457EEC" w:rsidP="00C156F6">
            <w:pPr>
              <w:rPr>
                <w:rFonts w:cs="Courier New"/>
                <w:color w:val="000000"/>
              </w:rPr>
            </w:pPr>
            <w:r w:rsidRPr="004765F6">
              <w:rPr>
                <w:rFonts w:cs="Courier New"/>
                <w:color w:val="000000"/>
              </w:rPr>
              <w:t>文部科学省</w:t>
            </w:r>
          </w:p>
        </w:tc>
        <w:tc>
          <w:tcPr>
            <w:tcW w:w="3409" w:type="dxa"/>
            <w:tcBorders>
              <w:top w:val="nil"/>
              <w:left w:val="nil"/>
              <w:bottom w:val="single" w:sz="4" w:space="0" w:color="auto"/>
              <w:right w:val="single" w:sz="4" w:space="0" w:color="auto"/>
            </w:tcBorders>
            <w:shd w:val="clear" w:color="auto" w:fill="auto"/>
            <w:vAlign w:val="center"/>
            <w:hideMark/>
          </w:tcPr>
          <w:p w14:paraId="039A0B66" w14:textId="77777777" w:rsidR="00457EEC" w:rsidRPr="004765F6" w:rsidRDefault="00457EEC" w:rsidP="00C156F6">
            <w:pPr>
              <w:rPr>
                <w:rFonts w:cs="Courier New"/>
                <w:color w:val="000000"/>
              </w:rPr>
            </w:pPr>
            <w:r w:rsidRPr="004765F6">
              <w:rPr>
                <w:rFonts w:cs="Courier New"/>
                <w:color w:val="000000"/>
              </w:rPr>
              <w:t>研究活動スタート支援</w:t>
            </w:r>
          </w:p>
        </w:tc>
        <w:tc>
          <w:tcPr>
            <w:tcW w:w="992" w:type="dxa"/>
            <w:tcBorders>
              <w:top w:val="nil"/>
              <w:left w:val="nil"/>
              <w:bottom w:val="single" w:sz="4" w:space="0" w:color="auto"/>
              <w:right w:val="single" w:sz="4" w:space="0" w:color="auto"/>
            </w:tcBorders>
            <w:shd w:val="clear" w:color="auto" w:fill="auto"/>
            <w:noWrap/>
            <w:vAlign w:val="center"/>
            <w:hideMark/>
          </w:tcPr>
          <w:p w14:paraId="47B3F2D7" w14:textId="77777777" w:rsidR="00457EEC" w:rsidRPr="00457EEC" w:rsidRDefault="00457EEC" w:rsidP="00C156F6">
            <w:pPr>
              <w:jc w:val="center"/>
              <w:rPr>
                <w:rFonts w:cs="Courier New"/>
                <w:color w:val="000000" w:themeColor="text1"/>
              </w:rPr>
            </w:pPr>
            <w:r w:rsidRPr="00457EEC">
              <w:rPr>
                <w:rFonts w:cs="Courier New"/>
                <w:color w:val="000000" w:themeColor="text1"/>
              </w:rPr>
              <w:t>2</w:t>
            </w:r>
          </w:p>
        </w:tc>
        <w:tc>
          <w:tcPr>
            <w:tcW w:w="1119" w:type="dxa"/>
            <w:tcBorders>
              <w:top w:val="nil"/>
              <w:left w:val="nil"/>
              <w:bottom w:val="single" w:sz="4" w:space="0" w:color="auto"/>
              <w:right w:val="single" w:sz="4" w:space="0" w:color="auto"/>
            </w:tcBorders>
            <w:shd w:val="clear" w:color="auto" w:fill="auto"/>
            <w:noWrap/>
            <w:vAlign w:val="center"/>
            <w:hideMark/>
          </w:tcPr>
          <w:p w14:paraId="5D77F114"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2</w:t>
            </w:r>
          </w:p>
        </w:tc>
        <w:tc>
          <w:tcPr>
            <w:tcW w:w="1639" w:type="dxa"/>
            <w:tcBorders>
              <w:top w:val="nil"/>
              <w:left w:val="nil"/>
              <w:bottom w:val="single" w:sz="4" w:space="0" w:color="auto"/>
              <w:right w:val="single" w:sz="4" w:space="0" w:color="auto"/>
            </w:tcBorders>
            <w:shd w:val="clear" w:color="auto" w:fill="auto"/>
            <w:noWrap/>
            <w:vAlign w:val="center"/>
            <w:hideMark/>
          </w:tcPr>
          <w:p w14:paraId="5D687756" w14:textId="77777777" w:rsidR="00457EEC" w:rsidRPr="00457EEC" w:rsidRDefault="00457EEC" w:rsidP="00C156F6">
            <w:pPr>
              <w:jc w:val="right"/>
              <w:rPr>
                <w:rFonts w:cs="Courier New"/>
                <w:color w:val="000000" w:themeColor="text1"/>
              </w:rPr>
            </w:pPr>
            <w:r w:rsidRPr="00457EEC">
              <w:rPr>
                <w:rFonts w:cs="Courier New" w:hint="eastAsia"/>
                <w:color w:val="000000" w:themeColor="text1"/>
              </w:rPr>
              <w:t>5</w:t>
            </w:r>
            <w:r w:rsidRPr="00457EEC">
              <w:rPr>
                <w:rFonts w:cs="Courier New"/>
                <w:color w:val="000000" w:themeColor="text1"/>
              </w:rPr>
              <w:t>,</w:t>
            </w:r>
            <w:r w:rsidRPr="00457EEC">
              <w:rPr>
                <w:rFonts w:cs="Courier New" w:hint="eastAsia"/>
                <w:color w:val="000000" w:themeColor="text1"/>
              </w:rPr>
              <w:t>72</w:t>
            </w:r>
            <w:r w:rsidRPr="00457EEC">
              <w:rPr>
                <w:rFonts w:cs="Courier New"/>
                <w:color w:val="000000" w:themeColor="text1"/>
              </w:rPr>
              <w:t>0,000</w:t>
            </w:r>
          </w:p>
        </w:tc>
      </w:tr>
      <w:tr w:rsidR="00457EEC" w:rsidRPr="004765F6" w14:paraId="42A69468"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896C9EE" w14:textId="77777777" w:rsidR="00457EEC" w:rsidRPr="004765F6" w:rsidRDefault="00457EEC" w:rsidP="00C156F6">
            <w:pPr>
              <w:rPr>
                <w:rFonts w:cs="Courier New"/>
                <w:color w:val="000000"/>
              </w:rPr>
            </w:pPr>
            <w:r w:rsidRPr="004765F6">
              <w:rPr>
                <w:rFonts w:cs="Courier New"/>
                <w:color w:val="000000"/>
              </w:rPr>
              <w:t>公益財団法人大同生命厚生事業団</w:t>
            </w:r>
          </w:p>
        </w:tc>
        <w:tc>
          <w:tcPr>
            <w:tcW w:w="992" w:type="dxa"/>
            <w:tcBorders>
              <w:top w:val="nil"/>
              <w:left w:val="nil"/>
              <w:bottom w:val="single" w:sz="4" w:space="0" w:color="auto"/>
              <w:right w:val="single" w:sz="4" w:space="0" w:color="auto"/>
            </w:tcBorders>
            <w:shd w:val="clear" w:color="auto" w:fill="auto"/>
            <w:noWrap/>
            <w:vAlign w:val="center"/>
            <w:hideMark/>
          </w:tcPr>
          <w:p w14:paraId="1BCD60C4"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7</w:t>
            </w:r>
          </w:p>
        </w:tc>
        <w:tc>
          <w:tcPr>
            <w:tcW w:w="1119" w:type="dxa"/>
            <w:tcBorders>
              <w:top w:val="nil"/>
              <w:left w:val="nil"/>
              <w:bottom w:val="single" w:sz="4" w:space="0" w:color="auto"/>
              <w:right w:val="single" w:sz="4" w:space="0" w:color="auto"/>
            </w:tcBorders>
            <w:shd w:val="clear" w:color="auto" w:fill="auto"/>
            <w:noWrap/>
            <w:vAlign w:val="center"/>
            <w:hideMark/>
          </w:tcPr>
          <w:p w14:paraId="3106069C"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3</w:t>
            </w:r>
          </w:p>
        </w:tc>
        <w:tc>
          <w:tcPr>
            <w:tcW w:w="1639" w:type="dxa"/>
            <w:tcBorders>
              <w:top w:val="nil"/>
              <w:left w:val="nil"/>
              <w:bottom w:val="single" w:sz="4" w:space="0" w:color="auto"/>
              <w:right w:val="single" w:sz="4" w:space="0" w:color="auto"/>
            </w:tcBorders>
            <w:shd w:val="clear" w:color="auto" w:fill="auto"/>
            <w:noWrap/>
            <w:vAlign w:val="center"/>
            <w:hideMark/>
          </w:tcPr>
          <w:p w14:paraId="4F386C7B" w14:textId="77777777" w:rsidR="00457EEC" w:rsidRPr="00457EEC" w:rsidRDefault="00457EEC" w:rsidP="00C156F6">
            <w:pPr>
              <w:jc w:val="right"/>
              <w:rPr>
                <w:rFonts w:cs="Courier New"/>
                <w:color w:val="000000" w:themeColor="text1"/>
              </w:rPr>
            </w:pPr>
            <w:r w:rsidRPr="00457EEC">
              <w:rPr>
                <w:rFonts w:cs="Courier New" w:hint="eastAsia"/>
                <w:color w:val="000000" w:themeColor="text1"/>
              </w:rPr>
              <w:t>9</w:t>
            </w:r>
            <w:r w:rsidRPr="00457EEC">
              <w:rPr>
                <w:rFonts w:cs="Courier New"/>
                <w:color w:val="000000" w:themeColor="text1"/>
              </w:rPr>
              <w:t>00,000</w:t>
            </w:r>
          </w:p>
        </w:tc>
      </w:tr>
      <w:tr w:rsidR="00457EEC" w:rsidRPr="004765F6" w14:paraId="689A754C"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B983EF0" w14:textId="77777777" w:rsidR="00457EEC" w:rsidRPr="004765F6" w:rsidRDefault="00457EEC" w:rsidP="00C156F6">
            <w:pPr>
              <w:rPr>
                <w:rFonts w:cs="Courier New"/>
                <w:color w:val="000000"/>
              </w:rPr>
            </w:pPr>
            <w:r w:rsidRPr="004765F6">
              <w:rPr>
                <w:rFonts w:cs="Courier New"/>
                <w:color w:val="000000"/>
              </w:rPr>
              <w:t>株式会社ヤクルト本社</w:t>
            </w:r>
          </w:p>
        </w:tc>
        <w:tc>
          <w:tcPr>
            <w:tcW w:w="992" w:type="dxa"/>
            <w:tcBorders>
              <w:top w:val="nil"/>
              <w:left w:val="nil"/>
              <w:bottom w:val="single" w:sz="4" w:space="0" w:color="auto"/>
              <w:right w:val="single" w:sz="4" w:space="0" w:color="auto"/>
            </w:tcBorders>
            <w:shd w:val="clear" w:color="auto" w:fill="auto"/>
            <w:noWrap/>
            <w:vAlign w:val="center"/>
          </w:tcPr>
          <w:p w14:paraId="6AB338E7" w14:textId="77777777" w:rsidR="00457EEC" w:rsidRPr="00457EEC" w:rsidRDefault="00457EEC" w:rsidP="00C156F6">
            <w:pPr>
              <w:jc w:val="center"/>
              <w:rPr>
                <w:rFonts w:cs="Courier New"/>
                <w:color w:val="000000" w:themeColor="text1"/>
              </w:rPr>
            </w:pPr>
            <w:r w:rsidRPr="00457EEC">
              <w:rPr>
                <w:rFonts w:cs="Courier New"/>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789AED33"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１</w:t>
            </w:r>
          </w:p>
        </w:tc>
        <w:tc>
          <w:tcPr>
            <w:tcW w:w="1639" w:type="dxa"/>
            <w:tcBorders>
              <w:top w:val="nil"/>
              <w:left w:val="nil"/>
              <w:bottom w:val="single" w:sz="4" w:space="0" w:color="auto"/>
              <w:right w:val="single" w:sz="4" w:space="0" w:color="auto"/>
            </w:tcBorders>
            <w:shd w:val="clear" w:color="auto" w:fill="auto"/>
            <w:noWrap/>
            <w:vAlign w:val="center"/>
          </w:tcPr>
          <w:p w14:paraId="6A8AC452" w14:textId="77777777" w:rsidR="00457EEC" w:rsidRPr="00457EEC" w:rsidRDefault="00457EEC" w:rsidP="00C156F6">
            <w:pPr>
              <w:jc w:val="right"/>
              <w:rPr>
                <w:rFonts w:cs="Courier New"/>
                <w:color w:val="000000" w:themeColor="text1"/>
              </w:rPr>
            </w:pPr>
            <w:r w:rsidRPr="00457EEC">
              <w:rPr>
                <w:rFonts w:cs="Courier New" w:hint="eastAsia"/>
                <w:color w:val="000000" w:themeColor="text1"/>
              </w:rPr>
              <w:t>400,000</w:t>
            </w:r>
          </w:p>
        </w:tc>
      </w:tr>
      <w:tr w:rsidR="00457EEC" w:rsidRPr="004765F6" w14:paraId="7B36D001"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892D9F3" w14:textId="77777777" w:rsidR="00457EEC" w:rsidRPr="004765F6" w:rsidRDefault="00457EEC" w:rsidP="00C156F6">
            <w:pPr>
              <w:rPr>
                <w:rFonts w:cs="Courier New"/>
                <w:color w:val="000000"/>
              </w:rPr>
            </w:pPr>
            <w:r w:rsidRPr="004765F6">
              <w:rPr>
                <w:rFonts w:cs="Courier New" w:hint="eastAsia"/>
                <w:color w:val="000000"/>
              </w:rPr>
              <w:t>公益財団法人琵琶湖・淀川水質機構</w:t>
            </w:r>
          </w:p>
        </w:tc>
        <w:tc>
          <w:tcPr>
            <w:tcW w:w="992" w:type="dxa"/>
            <w:tcBorders>
              <w:top w:val="nil"/>
              <w:left w:val="nil"/>
              <w:bottom w:val="single" w:sz="4" w:space="0" w:color="auto"/>
              <w:right w:val="single" w:sz="4" w:space="0" w:color="auto"/>
            </w:tcBorders>
            <w:shd w:val="clear" w:color="auto" w:fill="auto"/>
            <w:noWrap/>
            <w:vAlign w:val="center"/>
          </w:tcPr>
          <w:p w14:paraId="04C003FE" w14:textId="77777777" w:rsidR="00457EEC" w:rsidRPr="00457EEC" w:rsidRDefault="00457EEC" w:rsidP="00C156F6">
            <w:pPr>
              <w:jc w:val="center"/>
              <w:rPr>
                <w:rFonts w:cs="Courier New"/>
                <w:color w:val="000000" w:themeColor="text1"/>
              </w:rPr>
            </w:pPr>
            <w:r w:rsidRPr="00457EEC">
              <w:rPr>
                <w:rFonts w:cs="Courier New"/>
                <w:color w:val="000000" w:themeColor="text1"/>
              </w:rPr>
              <w:t>2</w:t>
            </w:r>
          </w:p>
        </w:tc>
        <w:tc>
          <w:tcPr>
            <w:tcW w:w="1119" w:type="dxa"/>
            <w:tcBorders>
              <w:top w:val="nil"/>
              <w:left w:val="nil"/>
              <w:bottom w:val="single" w:sz="4" w:space="0" w:color="auto"/>
              <w:right w:val="single" w:sz="4" w:space="0" w:color="auto"/>
            </w:tcBorders>
            <w:shd w:val="clear" w:color="auto" w:fill="auto"/>
            <w:noWrap/>
            <w:vAlign w:val="center"/>
          </w:tcPr>
          <w:p w14:paraId="5565CA0A" w14:textId="77777777" w:rsidR="00457EEC" w:rsidRPr="00457EEC" w:rsidRDefault="00457EEC" w:rsidP="00C156F6">
            <w:pPr>
              <w:jc w:val="center"/>
              <w:rPr>
                <w:rFonts w:cs="Courier New"/>
                <w:color w:val="000000" w:themeColor="text1"/>
              </w:rPr>
            </w:pPr>
            <w:r w:rsidRPr="00457EEC">
              <w:rPr>
                <w:rFonts w:cs="Courier New"/>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3D04C643" w14:textId="77777777" w:rsidR="00457EEC" w:rsidRPr="00457EEC" w:rsidRDefault="00457EEC" w:rsidP="00C156F6">
            <w:pPr>
              <w:jc w:val="right"/>
              <w:rPr>
                <w:rFonts w:cs="Courier New"/>
                <w:color w:val="000000" w:themeColor="text1"/>
              </w:rPr>
            </w:pPr>
          </w:p>
        </w:tc>
      </w:tr>
      <w:tr w:rsidR="00457EEC" w:rsidRPr="004765F6" w14:paraId="0C28D9B9"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D6A423" w14:textId="77777777" w:rsidR="00457EEC" w:rsidRPr="004765F6" w:rsidRDefault="00457EEC" w:rsidP="00C156F6">
            <w:pPr>
              <w:rPr>
                <w:rFonts w:cs="Courier New"/>
                <w:color w:val="000000"/>
              </w:rPr>
            </w:pPr>
            <w:r w:rsidRPr="004765F6">
              <w:rPr>
                <w:rFonts w:cs="Courier New"/>
                <w:color w:val="000000"/>
              </w:rPr>
              <w:t>公益財団法人黒住医学研究振興財団</w:t>
            </w:r>
          </w:p>
        </w:tc>
        <w:tc>
          <w:tcPr>
            <w:tcW w:w="992" w:type="dxa"/>
            <w:tcBorders>
              <w:top w:val="nil"/>
              <w:left w:val="nil"/>
              <w:bottom w:val="single" w:sz="4" w:space="0" w:color="auto"/>
              <w:right w:val="single" w:sz="4" w:space="0" w:color="auto"/>
            </w:tcBorders>
            <w:shd w:val="clear" w:color="auto" w:fill="auto"/>
            <w:noWrap/>
            <w:vAlign w:val="center"/>
            <w:hideMark/>
          </w:tcPr>
          <w:p w14:paraId="45638A3D"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2</w:t>
            </w:r>
          </w:p>
        </w:tc>
        <w:tc>
          <w:tcPr>
            <w:tcW w:w="1119" w:type="dxa"/>
            <w:tcBorders>
              <w:top w:val="nil"/>
              <w:left w:val="nil"/>
              <w:bottom w:val="single" w:sz="4" w:space="0" w:color="auto"/>
              <w:right w:val="single" w:sz="4" w:space="0" w:color="auto"/>
            </w:tcBorders>
            <w:shd w:val="clear" w:color="auto" w:fill="auto"/>
            <w:noWrap/>
            <w:vAlign w:val="center"/>
            <w:hideMark/>
          </w:tcPr>
          <w:p w14:paraId="16BB107E"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217477E9" w14:textId="77777777" w:rsidR="00457EEC" w:rsidRPr="00457EEC" w:rsidRDefault="00457EEC" w:rsidP="00C156F6">
            <w:pPr>
              <w:jc w:val="right"/>
              <w:rPr>
                <w:rFonts w:cs="Courier New"/>
                <w:color w:val="000000" w:themeColor="text1"/>
              </w:rPr>
            </w:pPr>
          </w:p>
        </w:tc>
      </w:tr>
      <w:tr w:rsidR="00457EEC" w:rsidRPr="004765F6" w14:paraId="53E3D208"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354AE7" w14:textId="77777777" w:rsidR="00457EEC" w:rsidRPr="004765F6" w:rsidRDefault="00457EEC" w:rsidP="00C156F6">
            <w:pPr>
              <w:rPr>
                <w:rFonts w:cs="Courier New"/>
                <w:color w:val="000000"/>
              </w:rPr>
            </w:pPr>
            <w:r w:rsidRPr="004765F6">
              <w:rPr>
                <w:rFonts w:cs="Courier New"/>
                <w:color w:val="000000"/>
              </w:rPr>
              <w:t>公益財団法人</w:t>
            </w:r>
            <w:r w:rsidRPr="004765F6">
              <w:rPr>
                <w:rFonts w:cs="Courier New" w:hint="eastAsia"/>
                <w:color w:val="000000"/>
              </w:rPr>
              <w:t>鉄鋼環境基金</w:t>
            </w:r>
          </w:p>
        </w:tc>
        <w:tc>
          <w:tcPr>
            <w:tcW w:w="992" w:type="dxa"/>
            <w:tcBorders>
              <w:top w:val="nil"/>
              <w:left w:val="nil"/>
              <w:bottom w:val="single" w:sz="4" w:space="0" w:color="auto"/>
              <w:right w:val="single" w:sz="4" w:space="0" w:color="auto"/>
            </w:tcBorders>
            <w:shd w:val="clear" w:color="auto" w:fill="auto"/>
            <w:noWrap/>
            <w:vAlign w:val="center"/>
            <w:hideMark/>
          </w:tcPr>
          <w:p w14:paraId="15873858" w14:textId="77777777" w:rsidR="00457EEC" w:rsidRPr="004765F6" w:rsidRDefault="00457EEC" w:rsidP="00C156F6">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7F8932D3" w14:textId="77777777" w:rsidR="00457EEC" w:rsidRPr="004765F6" w:rsidRDefault="00457EEC" w:rsidP="00C156F6">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4D6FC4F5" w14:textId="77777777" w:rsidR="00457EEC" w:rsidRPr="004765F6" w:rsidRDefault="00457EEC" w:rsidP="00C156F6">
            <w:pPr>
              <w:rPr>
                <w:rFonts w:cs="Courier New"/>
                <w:color w:val="000000"/>
              </w:rPr>
            </w:pPr>
          </w:p>
        </w:tc>
      </w:tr>
      <w:tr w:rsidR="00457EEC" w:rsidRPr="004765F6" w14:paraId="34E5D082" w14:textId="77777777" w:rsidTr="00C156F6">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D4D61" w14:textId="77777777" w:rsidR="00457EEC" w:rsidRPr="004765F6" w:rsidRDefault="00457EEC" w:rsidP="00C156F6">
            <w:pPr>
              <w:rPr>
                <w:rFonts w:cs="Courier New"/>
                <w:color w:val="000000"/>
              </w:rPr>
            </w:pPr>
            <w:r w:rsidRPr="004765F6">
              <w:rPr>
                <w:rFonts w:cs="Courier New"/>
                <w:color w:val="000000"/>
              </w:rPr>
              <w:t>公益</w:t>
            </w:r>
            <w:r w:rsidRPr="004765F6">
              <w:rPr>
                <w:rFonts w:cs="Courier New" w:hint="eastAsia"/>
                <w:color w:val="000000"/>
              </w:rPr>
              <w:t>財団法人東洋食品研究所</w:t>
            </w:r>
          </w:p>
        </w:tc>
        <w:tc>
          <w:tcPr>
            <w:tcW w:w="992" w:type="dxa"/>
            <w:tcBorders>
              <w:top w:val="nil"/>
              <w:left w:val="nil"/>
              <w:bottom w:val="single" w:sz="4" w:space="0" w:color="auto"/>
              <w:right w:val="single" w:sz="4" w:space="0" w:color="auto"/>
            </w:tcBorders>
            <w:shd w:val="clear" w:color="auto" w:fill="auto"/>
            <w:noWrap/>
            <w:vAlign w:val="center"/>
            <w:hideMark/>
          </w:tcPr>
          <w:p w14:paraId="418E5F39" w14:textId="77777777" w:rsidR="00457EEC" w:rsidRPr="004765F6" w:rsidRDefault="00457EEC" w:rsidP="00C156F6">
            <w:pPr>
              <w:jc w:val="center"/>
              <w:rPr>
                <w:rFonts w:cs="Courier New"/>
                <w:color w:val="000000"/>
              </w:rPr>
            </w:pPr>
            <w:r w:rsidRPr="004765F6">
              <w:rPr>
                <w:rFonts w:cs="Courier New"/>
                <w:color w:val="000000"/>
              </w:rPr>
              <w:t>1</w:t>
            </w:r>
          </w:p>
        </w:tc>
        <w:tc>
          <w:tcPr>
            <w:tcW w:w="1119" w:type="dxa"/>
            <w:tcBorders>
              <w:top w:val="nil"/>
              <w:left w:val="nil"/>
              <w:bottom w:val="single" w:sz="4" w:space="0" w:color="auto"/>
              <w:right w:val="single" w:sz="4" w:space="0" w:color="auto"/>
            </w:tcBorders>
            <w:shd w:val="clear" w:color="auto" w:fill="auto"/>
            <w:noWrap/>
            <w:vAlign w:val="center"/>
            <w:hideMark/>
          </w:tcPr>
          <w:p w14:paraId="0DE7F782" w14:textId="77777777" w:rsidR="00457EEC" w:rsidRPr="004765F6" w:rsidRDefault="00457EEC" w:rsidP="00C156F6">
            <w:pPr>
              <w:jc w:val="center"/>
              <w:rPr>
                <w:rFonts w:cs="Courier New"/>
                <w:color w:val="000000"/>
              </w:rPr>
            </w:pPr>
            <w:r w:rsidRPr="004765F6">
              <w:rPr>
                <w:rFonts w:cs="Courier New"/>
                <w:color w:val="000000"/>
              </w:rPr>
              <w:t>0</w:t>
            </w:r>
          </w:p>
        </w:tc>
        <w:tc>
          <w:tcPr>
            <w:tcW w:w="1639" w:type="dxa"/>
            <w:tcBorders>
              <w:top w:val="nil"/>
              <w:left w:val="nil"/>
              <w:bottom w:val="single" w:sz="4" w:space="0" w:color="auto"/>
              <w:right w:val="single" w:sz="4" w:space="0" w:color="auto"/>
            </w:tcBorders>
            <w:shd w:val="clear" w:color="auto" w:fill="auto"/>
            <w:noWrap/>
            <w:vAlign w:val="center"/>
            <w:hideMark/>
          </w:tcPr>
          <w:p w14:paraId="170EFBFD" w14:textId="77777777" w:rsidR="00457EEC" w:rsidRPr="004765F6" w:rsidRDefault="00457EEC" w:rsidP="00C156F6">
            <w:pPr>
              <w:rPr>
                <w:rFonts w:cs="Courier New"/>
                <w:color w:val="000000"/>
              </w:rPr>
            </w:pPr>
          </w:p>
        </w:tc>
      </w:tr>
      <w:tr w:rsidR="00457EEC" w:rsidRPr="00457EEC" w14:paraId="34754083" w14:textId="77777777" w:rsidTr="00457EEC">
        <w:trPr>
          <w:trHeight w:val="600"/>
        </w:trPr>
        <w:tc>
          <w:tcPr>
            <w:tcW w:w="5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7CDC85" w14:textId="77777777" w:rsidR="00457EEC" w:rsidRPr="00457EEC" w:rsidRDefault="00457EEC" w:rsidP="00C156F6">
            <w:pPr>
              <w:rPr>
                <w:rFonts w:cs="Courier New"/>
                <w:color w:val="000000" w:themeColor="text1"/>
              </w:rPr>
            </w:pPr>
            <w:r w:rsidRPr="00457EEC">
              <w:rPr>
                <w:rFonts w:cs="Courier New"/>
                <w:color w:val="000000" w:themeColor="text1"/>
              </w:rPr>
              <w:t>公益</w:t>
            </w:r>
            <w:r w:rsidRPr="00457EEC">
              <w:rPr>
                <w:rFonts w:cs="Courier New" w:hint="eastAsia"/>
                <w:color w:val="000000" w:themeColor="text1"/>
              </w:rPr>
              <w:t>財団法人明治安田厚生事業団</w:t>
            </w:r>
          </w:p>
        </w:tc>
        <w:tc>
          <w:tcPr>
            <w:tcW w:w="992" w:type="dxa"/>
            <w:tcBorders>
              <w:top w:val="nil"/>
              <w:left w:val="nil"/>
              <w:bottom w:val="single" w:sz="4" w:space="0" w:color="auto"/>
              <w:right w:val="single" w:sz="4" w:space="0" w:color="auto"/>
            </w:tcBorders>
            <w:shd w:val="clear" w:color="auto" w:fill="auto"/>
            <w:noWrap/>
            <w:vAlign w:val="center"/>
          </w:tcPr>
          <w:p w14:paraId="2424DD98"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1</w:t>
            </w:r>
          </w:p>
        </w:tc>
        <w:tc>
          <w:tcPr>
            <w:tcW w:w="1119" w:type="dxa"/>
            <w:tcBorders>
              <w:top w:val="nil"/>
              <w:left w:val="nil"/>
              <w:bottom w:val="single" w:sz="4" w:space="0" w:color="auto"/>
              <w:right w:val="single" w:sz="4" w:space="0" w:color="auto"/>
            </w:tcBorders>
            <w:shd w:val="clear" w:color="auto" w:fill="auto"/>
            <w:noWrap/>
            <w:vAlign w:val="center"/>
          </w:tcPr>
          <w:p w14:paraId="3555CCB0"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0</w:t>
            </w:r>
          </w:p>
        </w:tc>
        <w:tc>
          <w:tcPr>
            <w:tcW w:w="1639" w:type="dxa"/>
            <w:tcBorders>
              <w:top w:val="nil"/>
              <w:left w:val="nil"/>
              <w:bottom w:val="single" w:sz="4" w:space="0" w:color="auto"/>
              <w:right w:val="single" w:sz="4" w:space="0" w:color="auto"/>
            </w:tcBorders>
            <w:shd w:val="clear" w:color="auto" w:fill="auto"/>
            <w:noWrap/>
            <w:vAlign w:val="center"/>
          </w:tcPr>
          <w:p w14:paraId="379A45D1" w14:textId="064394B8" w:rsidR="00457EEC" w:rsidRPr="00457EEC" w:rsidRDefault="00457EEC" w:rsidP="00457EEC">
            <w:pPr>
              <w:jc w:val="center"/>
              <w:rPr>
                <w:rFonts w:cs="Courier New"/>
                <w:color w:val="000000" w:themeColor="text1"/>
              </w:rPr>
            </w:pPr>
          </w:p>
        </w:tc>
      </w:tr>
      <w:tr w:rsidR="00457EEC" w:rsidRPr="00D50BA1" w14:paraId="3BB637C8" w14:textId="77777777" w:rsidTr="00817412">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138B669" w14:textId="77777777" w:rsidR="00457EEC" w:rsidRPr="00D91C69" w:rsidRDefault="00457EEC" w:rsidP="00C156F6">
            <w:pPr>
              <w:rPr>
                <w:rFonts w:cs="Courier New"/>
                <w:color w:val="000000"/>
              </w:rPr>
            </w:pPr>
            <w:r w:rsidRPr="00D91C69">
              <w:rPr>
                <w:rFonts w:cs="Courier New" w:hint="eastAsia"/>
              </w:rPr>
              <w:t>一般社団法人室内環境学会</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BAA54C"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1</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E643591" w14:textId="77777777" w:rsidR="00457EEC" w:rsidRPr="00457EEC" w:rsidRDefault="00457EEC" w:rsidP="00C156F6">
            <w:pPr>
              <w:jc w:val="center"/>
              <w:rPr>
                <w:rFonts w:cs="Courier New"/>
                <w:color w:val="000000" w:themeColor="text1"/>
              </w:rPr>
            </w:pPr>
            <w:r w:rsidRPr="00457EEC">
              <w:rPr>
                <w:rFonts w:cs="Courier New" w:hint="eastAsia"/>
                <w:color w:val="000000" w:themeColor="text1"/>
              </w:rPr>
              <w:t>１</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4567D72A" w14:textId="77777777" w:rsidR="00457EEC" w:rsidRPr="00457EEC" w:rsidRDefault="00457EEC" w:rsidP="00C156F6">
            <w:pPr>
              <w:jc w:val="right"/>
              <w:rPr>
                <w:rFonts w:cs="Courier New"/>
                <w:color w:val="000000" w:themeColor="text1"/>
              </w:rPr>
            </w:pPr>
            <w:r w:rsidRPr="00457EEC">
              <w:rPr>
                <w:rFonts w:cs="Courier New" w:hint="eastAsia"/>
                <w:color w:val="000000" w:themeColor="text1"/>
              </w:rPr>
              <w:t>200,000</w:t>
            </w:r>
          </w:p>
        </w:tc>
      </w:tr>
      <w:tr w:rsidR="00457EEC" w:rsidRPr="00D50BA1" w14:paraId="01CEA58A" w14:textId="77777777" w:rsidTr="00817412">
        <w:trPr>
          <w:trHeight w:val="600"/>
        </w:trPr>
        <w:tc>
          <w:tcPr>
            <w:tcW w:w="5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886BF1C" w14:textId="77777777" w:rsidR="00457EEC" w:rsidRPr="004765F6" w:rsidRDefault="00457EEC" w:rsidP="00C156F6">
            <w:pPr>
              <w:rPr>
                <w:rFonts w:cs="Courier New"/>
                <w:color w:val="000000"/>
              </w:rPr>
            </w:pPr>
            <w:r w:rsidRPr="004765F6">
              <w:rPr>
                <w:rFonts w:cs="Courier New" w:hint="eastAsia"/>
                <w:color w:val="000000"/>
              </w:rPr>
              <w:t>合計</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5E6BA4" w14:textId="77777777" w:rsidR="00457EEC" w:rsidRPr="00457EEC" w:rsidRDefault="00457EEC" w:rsidP="00C156F6">
            <w:pPr>
              <w:jc w:val="center"/>
              <w:rPr>
                <w:rFonts w:cs="Courier New"/>
                <w:color w:val="FF0000"/>
              </w:rPr>
            </w:pPr>
            <w:r w:rsidRPr="00457EEC">
              <w:rPr>
                <w:rFonts w:cs="Courier New"/>
                <w:color w:val="000000" w:themeColor="text1"/>
              </w:rPr>
              <w:t>48</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75543D94" w14:textId="03DD7242" w:rsidR="00457EEC" w:rsidRPr="00817412" w:rsidRDefault="005A134D" w:rsidP="00C156F6">
            <w:pPr>
              <w:jc w:val="center"/>
              <w:rPr>
                <w:rFonts w:cs="Courier New"/>
                <w:color w:val="000000" w:themeColor="text1"/>
              </w:rPr>
            </w:pPr>
            <w:r w:rsidRPr="00817412">
              <w:rPr>
                <w:rFonts w:cs="Courier New" w:hint="eastAsia"/>
                <w:color w:val="000000" w:themeColor="text1"/>
              </w:rPr>
              <w:t>21</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3BCB5026" w14:textId="5A3FFE97" w:rsidR="00457EEC" w:rsidRPr="00817412" w:rsidRDefault="00817412" w:rsidP="00C156F6">
            <w:pPr>
              <w:jc w:val="right"/>
              <w:rPr>
                <w:rFonts w:cs="Courier New"/>
                <w:color w:val="000000" w:themeColor="text1"/>
              </w:rPr>
            </w:pPr>
            <w:r w:rsidRPr="00817412">
              <w:rPr>
                <w:rFonts w:cs="Courier New"/>
                <w:color w:val="000000" w:themeColor="text1"/>
              </w:rPr>
              <w:t>76,680,000</w:t>
            </w:r>
          </w:p>
        </w:tc>
      </w:tr>
    </w:tbl>
    <w:p w14:paraId="6FB1498A" w14:textId="77777777" w:rsidR="00457EEC" w:rsidRPr="00D50BA1" w:rsidRDefault="00457EEC" w:rsidP="00457EEC">
      <w:pPr>
        <w:rPr>
          <w:rFonts w:ascii="ＭＳ Ｐ明朝" w:eastAsia="ＭＳ Ｐ明朝" w:hAnsi="ＭＳ Ｐ明朝"/>
          <w:sz w:val="20"/>
          <w:szCs w:val="20"/>
        </w:rPr>
      </w:pPr>
    </w:p>
    <w:p w14:paraId="01378EE9" w14:textId="0E996D09" w:rsidR="000E09A2" w:rsidRPr="004765F6" w:rsidRDefault="000E09A2" w:rsidP="000E09A2">
      <w:pPr>
        <w:rPr>
          <w:rFonts w:asciiTheme="minorHAnsi" w:eastAsiaTheme="minorHAnsi" w:hAnsiTheme="minorHAnsi"/>
          <w:color w:val="000000" w:themeColor="text1"/>
          <w:sz w:val="20"/>
          <w:szCs w:val="20"/>
        </w:rPr>
      </w:pPr>
    </w:p>
    <w:sectPr w:rsidR="000E09A2" w:rsidRPr="004765F6" w:rsidSect="00A842F4">
      <w:pgSz w:w="11906" w:h="16838"/>
      <w:pgMar w:top="1191" w:right="851" w:bottom="851"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4F46" w14:textId="77777777" w:rsidR="00336E10" w:rsidRDefault="00336E10" w:rsidP="00FD2DD4">
      <w:r>
        <w:separator/>
      </w:r>
    </w:p>
  </w:endnote>
  <w:endnote w:type="continuationSeparator" w:id="0">
    <w:p w14:paraId="787854A6" w14:textId="77777777" w:rsidR="00336E10" w:rsidRDefault="00336E10" w:rsidP="00FD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Kozuka Mincho Pro L">
    <w:altName w:val="Kozuka Mincho Pro L"/>
    <w:panose1 w:val="020B0604020202020204"/>
    <w:charset w:val="80"/>
    <w:family w:val="auto"/>
    <w:pitch w:val="variable"/>
    <w:sig w:usb0="E00002FF" w:usb1="6AC7FCFF" w:usb2="00000012" w:usb3="00000000" w:csb0="00020005" w:csb1="00000000"/>
  </w:font>
  <w:font w:name="HiraKakuPro-W6">
    <w:panose1 w:val="020B0600000000000000"/>
    <w:charset w:val="80"/>
    <w:family w:val="auto"/>
    <w:pitch w:val="variable"/>
    <w:sig w:usb0="E00002FF" w:usb1="7AC7FFFF" w:usb2="00000012" w:usb3="00000000" w:csb0="0002000D" w:csb1="00000000"/>
  </w:font>
  <w:font w:name="Heiti SC">
    <w:panose1 w:val="02000000000000000000"/>
    <w:charset w:val="80"/>
    <w:family w:val="auto"/>
    <w:pitch w:val="variable"/>
    <w:sig w:usb0="8000002F" w:usb1="080F004A" w:usb2="00000010" w:usb3="00000000" w:csb0="003E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F728" w14:textId="77777777" w:rsidR="00022E63" w:rsidRDefault="00022E63"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C5F8C30" w14:textId="77777777" w:rsidR="00022E63" w:rsidRDefault="00022E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C520" w14:textId="5902914D" w:rsidR="00022E63" w:rsidRDefault="00022E63" w:rsidP="00D22AA6">
    <w:pPr>
      <w:pStyle w:val="a5"/>
      <w:framePr w:wrap="none"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17412">
      <w:rPr>
        <w:rStyle w:val="ad"/>
        <w:noProof/>
      </w:rPr>
      <w:t>11</w:t>
    </w:r>
    <w:r>
      <w:rPr>
        <w:rStyle w:val="ad"/>
      </w:rPr>
      <w:fldChar w:fldCharType="end"/>
    </w:r>
  </w:p>
  <w:p w14:paraId="18CC45AD" w14:textId="77777777" w:rsidR="00022E63" w:rsidRDefault="00022E63">
    <w:pPr>
      <w:pStyle w:val="a5"/>
      <w:jc w:val="center"/>
    </w:pPr>
  </w:p>
  <w:p w14:paraId="6F99C421" w14:textId="77777777" w:rsidR="00022E63" w:rsidRDefault="00022E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865E1" w14:textId="77777777" w:rsidR="00336E10" w:rsidRDefault="00336E10" w:rsidP="00FD2DD4">
      <w:r>
        <w:separator/>
      </w:r>
    </w:p>
  </w:footnote>
  <w:footnote w:type="continuationSeparator" w:id="0">
    <w:p w14:paraId="512B3257" w14:textId="77777777" w:rsidR="00336E10" w:rsidRDefault="00336E10" w:rsidP="00FD2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441D8"/>
    <w:multiLevelType w:val="hybridMultilevel"/>
    <w:tmpl w:val="A252D468"/>
    <w:lvl w:ilvl="0" w:tplc="0BE80198">
      <w:start w:val="5"/>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B3A1394"/>
    <w:multiLevelType w:val="hybridMultilevel"/>
    <w:tmpl w:val="141254EA"/>
    <w:lvl w:ilvl="0" w:tplc="06C4D864">
      <w:start w:val="5"/>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275" w:hanging="480"/>
      </w:pPr>
      <w:rPr>
        <w:rFonts w:ascii="Wingdings" w:hAnsi="Wingdings" w:hint="default"/>
      </w:rPr>
    </w:lvl>
    <w:lvl w:ilvl="2" w:tplc="0409000D" w:tentative="1">
      <w:start w:val="1"/>
      <w:numFmt w:val="bullet"/>
      <w:lvlText w:val=""/>
      <w:lvlJc w:val="left"/>
      <w:pPr>
        <w:ind w:left="1755" w:hanging="480"/>
      </w:pPr>
      <w:rPr>
        <w:rFonts w:ascii="Wingdings" w:hAnsi="Wingdings" w:hint="default"/>
      </w:rPr>
    </w:lvl>
    <w:lvl w:ilvl="3" w:tplc="04090001" w:tentative="1">
      <w:start w:val="1"/>
      <w:numFmt w:val="bullet"/>
      <w:lvlText w:val=""/>
      <w:lvlJc w:val="left"/>
      <w:pPr>
        <w:ind w:left="2235" w:hanging="480"/>
      </w:pPr>
      <w:rPr>
        <w:rFonts w:ascii="Wingdings" w:hAnsi="Wingdings" w:hint="default"/>
      </w:rPr>
    </w:lvl>
    <w:lvl w:ilvl="4" w:tplc="0409000B" w:tentative="1">
      <w:start w:val="1"/>
      <w:numFmt w:val="bullet"/>
      <w:lvlText w:val=""/>
      <w:lvlJc w:val="left"/>
      <w:pPr>
        <w:ind w:left="2715" w:hanging="480"/>
      </w:pPr>
      <w:rPr>
        <w:rFonts w:ascii="Wingdings" w:hAnsi="Wingdings" w:hint="default"/>
      </w:rPr>
    </w:lvl>
    <w:lvl w:ilvl="5" w:tplc="0409000D" w:tentative="1">
      <w:start w:val="1"/>
      <w:numFmt w:val="bullet"/>
      <w:lvlText w:val=""/>
      <w:lvlJc w:val="left"/>
      <w:pPr>
        <w:ind w:left="3195" w:hanging="480"/>
      </w:pPr>
      <w:rPr>
        <w:rFonts w:ascii="Wingdings" w:hAnsi="Wingdings" w:hint="default"/>
      </w:rPr>
    </w:lvl>
    <w:lvl w:ilvl="6" w:tplc="04090001" w:tentative="1">
      <w:start w:val="1"/>
      <w:numFmt w:val="bullet"/>
      <w:lvlText w:val=""/>
      <w:lvlJc w:val="left"/>
      <w:pPr>
        <w:ind w:left="3675" w:hanging="480"/>
      </w:pPr>
      <w:rPr>
        <w:rFonts w:ascii="Wingdings" w:hAnsi="Wingdings" w:hint="default"/>
      </w:rPr>
    </w:lvl>
    <w:lvl w:ilvl="7" w:tplc="0409000B" w:tentative="1">
      <w:start w:val="1"/>
      <w:numFmt w:val="bullet"/>
      <w:lvlText w:val=""/>
      <w:lvlJc w:val="left"/>
      <w:pPr>
        <w:ind w:left="4155" w:hanging="480"/>
      </w:pPr>
      <w:rPr>
        <w:rFonts w:ascii="Wingdings" w:hAnsi="Wingdings" w:hint="default"/>
      </w:rPr>
    </w:lvl>
    <w:lvl w:ilvl="8" w:tplc="0409000D" w:tentative="1">
      <w:start w:val="1"/>
      <w:numFmt w:val="bullet"/>
      <w:lvlText w:val=""/>
      <w:lvlJc w:val="left"/>
      <w:pPr>
        <w:ind w:left="4635" w:hanging="480"/>
      </w:pPr>
      <w:rPr>
        <w:rFonts w:ascii="Wingdings" w:hAnsi="Wingdings" w:hint="default"/>
      </w:rPr>
    </w:lvl>
  </w:abstractNum>
  <w:abstractNum w:abstractNumId="2" w15:restartNumberingAfterBreak="0">
    <w:nsid w:val="4DDF198F"/>
    <w:multiLevelType w:val="hybridMultilevel"/>
    <w:tmpl w:val="52FAB4EE"/>
    <w:lvl w:ilvl="0" w:tplc="49A6C65C">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4325007"/>
    <w:multiLevelType w:val="hybridMultilevel"/>
    <w:tmpl w:val="E4507970"/>
    <w:lvl w:ilvl="0" w:tplc="C39AA6A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9AC3A64"/>
    <w:multiLevelType w:val="hybridMultilevel"/>
    <w:tmpl w:val="A6C08AAE"/>
    <w:lvl w:ilvl="0" w:tplc="65EEBA68">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65652D"/>
    <w:multiLevelType w:val="hybridMultilevel"/>
    <w:tmpl w:val="19229260"/>
    <w:lvl w:ilvl="0" w:tplc="4E207DD6">
      <w:start w:val="5"/>
      <w:numFmt w:val="bullet"/>
      <w:lvlText w:val="・"/>
      <w:lvlJc w:val="left"/>
      <w:pPr>
        <w:ind w:left="660" w:hanging="360"/>
      </w:pPr>
      <w:rPr>
        <w:rFonts w:ascii="ＭＳ 明朝" w:eastAsia="ＭＳ 明朝" w:hAnsi="ＭＳ 明朝" w:cs="Times New Roman" w:hint="eastAsia"/>
      </w:rPr>
    </w:lvl>
    <w:lvl w:ilvl="1" w:tplc="0409000B" w:tentative="1">
      <w:start w:val="1"/>
      <w:numFmt w:val="bullet"/>
      <w:lvlText w:val=""/>
      <w:lvlJc w:val="left"/>
      <w:pPr>
        <w:ind w:left="1260" w:hanging="480"/>
      </w:pPr>
      <w:rPr>
        <w:rFonts w:ascii="Wingdings" w:hAnsi="Wingdings" w:hint="default"/>
      </w:rPr>
    </w:lvl>
    <w:lvl w:ilvl="2" w:tplc="0409000D"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B" w:tentative="1">
      <w:start w:val="1"/>
      <w:numFmt w:val="bullet"/>
      <w:lvlText w:val=""/>
      <w:lvlJc w:val="left"/>
      <w:pPr>
        <w:ind w:left="2700" w:hanging="480"/>
      </w:pPr>
      <w:rPr>
        <w:rFonts w:ascii="Wingdings" w:hAnsi="Wingdings" w:hint="default"/>
      </w:rPr>
    </w:lvl>
    <w:lvl w:ilvl="5" w:tplc="0409000D"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B" w:tentative="1">
      <w:start w:val="1"/>
      <w:numFmt w:val="bullet"/>
      <w:lvlText w:val=""/>
      <w:lvlJc w:val="left"/>
      <w:pPr>
        <w:ind w:left="4140" w:hanging="480"/>
      </w:pPr>
      <w:rPr>
        <w:rFonts w:ascii="Wingdings" w:hAnsi="Wingdings" w:hint="default"/>
      </w:rPr>
    </w:lvl>
    <w:lvl w:ilvl="8" w:tplc="0409000D" w:tentative="1">
      <w:start w:val="1"/>
      <w:numFmt w:val="bullet"/>
      <w:lvlText w:val=""/>
      <w:lvlJc w:val="left"/>
      <w:pPr>
        <w:ind w:left="4620" w:hanging="480"/>
      </w:pPr>
      <w:rPr>
        <w:rFonts w:ascii="Wingdings" w:hAnsi="Wingdings" w:hint="default"/>
      </w:rPr>
    </w:lvl>
  </w:abstractNum>
  <w:abstractNum w:abstractNumId="6" w15:restartNumberingAfterBreak="0">
    <w:nsid w:val="6D1F1C3F"/>
    <w:multiLevelType w:val="hybridMultilevel"/>
    <w:tmpl w:val="422C052C"/>
    <w:lvl w:ilvl="0" w:tplc="FADC7202">
      <w:start w:val="5"/>
      <w:numFmt w:val="bullet"/>
      <w:lvlText w:val="・"/>
      <w:lvlJc w:val="left"/>
      <w:pPr>
        <w:ind w:left="538" w:hanging="360"/>
      </w:pPr>
      <w:rPr>
        <w:rFonts w:ascii="ＭＳ 明朝" w:eastAsia="ＭＳ 明朝" w:hAnsi="ＭＳ 明朝" w:cs="Times New Roman" w:hint="eastAsia"/>
      </w:rPr>
    </w:lvl>
    <w:lvl w:ilvl="1" w:tplc="0409000B" w:tentative="1">
      <w:start w:val="1"/>
      <w:numFmt w:val="bullet"/>
      <w:lvlText w:val=""/>
      <w:lvlJc w:val="left"/>
      <w:pPr>
        <w:ind w:left="1138" w:hanging="480"/>
      </w:pPr>
      <w:rPr>
        <w:rFonts w:ascii="Wingdings" w:hAnsi="Wingdings" w:hint="default"/>
      </w:rPr>
    </w:lvl>
    <w:lvl w:ilvl="2" w:tplc="0409000D"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B" w:tentative="1">
      <w:start w:val="1"/>
      <w:numFmt w:val="bullet"/>
      <w:lvlText w:val=""/>
      <w:lvlJc w:val="left"/>
      <w:pPr>
        <w:ind w:left="2578" w:hanging="480"/>
      </w:pPr>
      <w:rPr>
        <w:rFonts w:ascii="Wingdings" w:hAnsi="Wingdings" w:hint="default"/>
      </w:rPr>
    </w:lvl>
    <w:lvl w:ilvl="5" w:tplc="0409000D"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B" w:tentative="1">
      <w:start w:val="1"/>
      <w:numFmt w:val="bullet"/>
      <w:lvlText w:val=""/>
      <w:lvlJc w:val="left"/>
      <w:pPr>
        <w:ind w:left="4018" w:hanging="480"/>
      </w:pPr>
      <w:rPr>
        <w:rFonts w:ascii="Wingdings" w:hAnsi="Wingdings" w:hint="default"/>
      </w:rPr>
    </w:lvl>
    <w:lvl w:ilvl="8" w:tplc="0409000D" w:tentative="1">
      <w:start w:val="1"/>
      <w:numFmt w:val="bullet"/>
      <w:lvlText w:val=""/>
      <w:lvlJc w:val="left"/>
      <w:pPr>
        <w:ind w:left="4498" w:hanging="480"/>
      </w:pPr>
      <w:rPr>
        <w:rFonts w:ascii="Wingdings" w:hAnsi="Wingdings" w:hint="default"/>
      </w:rPr>
    </w:lvl>
  </w:abstractNum>
  <w:abstractNum w:abstractNumId="7" w15:restartNumberingAfterBreak="0">
    <w:nsid w:val="6EEA604A"/>
    <w:multiLevelType w:val="hybridMultilevel"/>
    <w:tmpl w:val="6896A2C4"/>
    <w:lvl w:ilvl="0" w:tplc="CBCE118C">
      <w:start w:val="1"/>
      <w:numFmt w:val="decimal"/>
      <w:lvlText w:val="第%1"/>
      <w:lvlJc w:val="left"/>
      <w:pPr>
        <w:ind w:left="420" w:hanging="42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A8C1AC8"/>
    <w:multiLevelType w:val="hybridMultilevel"/>
    <w:tmpl w:val="F738D236"/>
    <w:lvl w:ilvl="0" w:tplc="F768DBEE">
      <w:start w:val="5"/>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1"/>
  </w:num>
  <w:num w:numId="2">
    <w:abstractNumId w:val="5"/>
  </w:num>
  <w:num w:numId="3">
    <w:abstractNumId w:val="0"/>
  </w:num>
  <w:num w:numId="4">
    <w:abstractNumId w:val="8"/>
  </w:num>
  <w:num w:numId="5">
    <w:abstractNumId w:val="3"/>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110"/>
    <w:rsid w:val="00002FCD"/>
    <w:rsid w:val="00010A81"/>
    <w:rsid w:val="0001171C"/>
    <w:rsid w:val="00012166"/>
    <w:rsid w:val="00013811"/>
    <w:rsid w:val="00014B04"/>
    <w:rsid w:val="00021762"/>
    <w:rsid w:val="00022E63"/>
    <w:rsid w:val="00022F07"/>
    <w:rsid w:val="00025BE1"/>
    <w:rsid w:val="00026236"/>
    <w:rsid w:val="00026CA8"/>
    <w:rsid w:val="000274A4"/>
    <w:rsid w:val="000361E1"/>
    <w:rsid w:val="0006108C"/>
    <w:rsid w:val="000627A6"/>
    <w:rsid w:val="00065C62"/>
    <w:rsid w:val="00067BCD"/>
    <w:rsid w:val="00074D45"/>
    <w:rsid w:val="0007549B"/>
    <w:rsid w:val="0007751F"/>
    <w:rsid w:val="000803B2"/>
    <w:rsid w:val="00082D48"/>
    <w:rsid w:val="00084DF8"/>
    <w:rsid w:val="00085832"/>
    <w:rsid w:val="000949BE"/>
    <w:rsid w:val="000A2191"/>
    <w:rsid w:val="000A51ED"/>
    <w:rsid w:val="000A5545"/>
    <w:rsid w:val="000B189B"/>
    <w:rsid w:val="000B303A"/>
    <w:rsid w:val="000B3CE5"/>
    <w:rsid w:val="000C1A8C"/>
    <w:rsid w:val="000C6589"/>
    <w:rsid w:val="000D389E"/>
    <w:rsid w:val="000D39E8"/>
    <w:rsid w:val="000D674F"/>
    <w:rsid w:val="000E09A2"/>
    <w:rsid w:val="000E09ED"/>
    <w:rsid w:val="000E4BE0"/>
    <w:rsid w:val="000E5153"/>
    <w:rsid w:val="000E5697"/>
    <w:rsid w:val="000F3FF7"/>
    <w:rsid w:val="000F5778"/>
    <w:rsid w:val="00105673"/>
    <w:rsid w:val="001103BF"/>
    <w:rsid w:val="00125801"/>
    <w:rsid w:val="00126A14"/>
    <w:rsid w:val="001301F5"/>
    <w:rsid w:val="0013044F"/>
    <w:rsid w:val="00140632"/>
    <w:rsid w:val="001407A7"/>
    <w:rsid w:val="001435D6"/>
    <w:rsid w:val="00144212"/>
    <w:rsid w:val="00144FEE"/>
    <w:rsid w:val="001536B8"/>
    <w:rsid w:val="001648DA"/>
    <w:rsid w:val="00166149"/>
    <w:rsid w:val="00166ED5"/>
    <w:rsid w:val="001708B0"/>
    <w:rsid w:val="001710B7"/>
    <w:rsid w:val="001741BE"/>
    <w:rsid w:val="0019440E"/>
    <w:rsid w:val="001970CB"/>
    <w:rsid w:val="0019757D"/>
    <w:rsid w:val="00197CE2"/>
    <w:rsid w:val="001A41B8"/>
    <w:rsid w:val="001A5691"/>
    <w:rsid w:val="001A59FE"/>
    <w:rsid w:val="001A7D5D"/>
    <w:rsid w:val="001B73F9"/>
    <w:rsid w:val="001C47D7"/>
    <w:rsid w:val="001C75DF"/>
    <w:rsid w:val="001D1837"/>
    <w:rsid w:val="001D1A94"/>
    <w:rsid w:val="001D2588"/>
    <w:rsid w:val="001D5610"/>
    <w:rsid w:val="001E2F9F"/>
    <w:rsid w:val="001E783D"/>
    <w:rsid w:val="001F094F"/>
    <w:rsid w:val="001F5CF0"/>
    <w:rsid w:val="00201857"/>
    <w:rsid w:val="00206789"/>
    <w:rsid w:val="0021388C"/>
    <w:rsid w:val="00213A55"/>
    <w:rsid w:val="00214C6B"/>
    <w:rsid w:val="00215A1D"/>
    <w:rsid w:val="00216C5F"/>
    <w:rsid w:val="00226CE1"/>
    <w:rsid w:val="00230B19"/>
    <w:rsid w:val="0023390D"/>
    <w:rsid w:val="00234834"/>
    <w:rsid w:val="00256F73"/>
    <w:rsid w:val="00261133"/>
    <w:rsid w:val="00261723"/>
    <w:rsid w:val="00264691"/>
    <w:rsid w:val="00274B79"/>
    <w:rsid w:val="00274E9A"/>
    <w:rsid w:val="002855BE"/>
    <w:rsid w:val="00285C79"/>
    <w:rsid w:val="0028662E"/>
    <w:rsid w:val="0029338B"/>
    <w:rsid w:val="00293EE1"/>
    <w:rsid w:val="002951C8"/>
    <w:rsid w:val="00295D05"/>
    <w:rsid w:val="002A004C"/>
    <w:rsid w:val="002A57E2"/>
    <w:rsid w:val="002B2E3F"/>
    <w:rsid w:val="002B3197"/>
    <w:rsid w:val="002B3F83"/>
    <w:rsid w:val="002B4DA5"/>
    <w:rsid w:val="002B55D1"/>
    <w:rsid w:val="002C00C5"/>
    <w:rsid w:val="002C3408"/>
    <w:rsid w:val="002C4B49"/>
    <w:rsid w:val="002C5325"/>
    <w:rsid w:val="002C73EE"/>
    <w:rsid w:val="002D3A61"/>
    <w:rsid w:val="002D503C"/>
    <w:rsid w:val="002E3A44"/>
    <w:rsid w:val="002E4A16"/>
    <w:rsid w:val="002E4E9D"/>
    <w:rsid w:val="002F1CDD"/>
    <w:rsid w:val="002F3FFB"/>
    <w:rsid w:val="003022D4"/>
    <w:rsid w:val="00312C21"/>
    <w:rsid w:val="00317B14"/>
    <w:rsid w:val="003216B5"/>
    <w:rsid w:val="00323F39"/>
    <w:rsid w:val="00324220"/>
    <w:rsid w:val="00331961"/>
    <w:rsid w:val="00336E10"/>
    <w:rsid w:val="0034003F"/>
    <w:rsid w:val="00342F21"/>
    <w:rsid w:val="003434B4"/>
    <w:rsid w:val="00344694"/>
    <w:rsid w:val="00344817"/>
    <w:rsid w:val="003449F8"/>
    <w:rsid w:val="003468D0"/>
    <w:rsid w:val="00346E5C"/>
    <w:rsid w:val="00350959"/>
    <w:rsid w:val="00351DB4"/>
    <w:rsid w:val="00354938"/>
    <w:rsid w:val="00360BD6"/>
    <w:rsid w:val="003612BD"/>
    <w:rsid w:val="00366ED5"/>
    <w:rsid w:val="00372DB9"/>
    <w:rsid w:val="0038270E"/>
    <w:rsid w:val="00384EFD"/>
    <w:rsid w:val="00391700"/>
    <w:rsid w:val="003A0E7B"/>
    <w:rsid w:val="003A3B66"/>
    <w:rsid w:val="003A43CD"/>
    <w:rsid w:val="003A5B77"/>
    <w:rsid w:val="003A636A"/>
    <w:rsid w:val="003A7A63"/>
    <w:rsid w:val="003B2F1E"/>
    <w:rsid w:val="003C281A"/>
    <w:rsid w:val="003D0344"/>
    <w:rsid w:val="003D0604"/>
    <w:rsid w:val="003D452C"/>
    <w:rsid w:val="003F0FA7"/>
    <w:rsid w:val="004067A2"/>
    <w:rsid w:val="00410B2E"/>
    <w:rsid w:val="00411EF4"/>
    <w:rsid w:val="00413478"/>
    <w:rsid w:val="0041760D"/>
    <w:rsid w:val="00423455"/>
    <w:rsid w:val="0043620C"/>
    <w:rsid w:val="00436F95"/>
    <w:rsid w:val="004448A7"/>
    <w:rsid w:val="00445D3C"/>
    <w:rsid w:val="0045420F"/>
    <w:rsid w:val="004566FF"/>
    <w:rsid w:val="00457EEC"/>
    <w:rsid w:val="00462303"/>
    <w:rsid w:val="004629DA"/>
    <w:rsid w:val="004652C2"/>
    <w:rsid w:val="00474FCA"/>
    <w:rsid w:val="004765F6"/>
    <w:rsid w:val="00477017"/>
    <w:rsid w:val="004857B7"/>
    <w:rsid w:val="0048753E"/>
    <w:rsid w:val="00491EC1"/>
    <w:rsid w:val="00496979"/>
    <w:rsid w:val="004973BF"/>
    <w:rsid w:val="004A02FC"/>
    <w:rsid w:val="004A45F8"/>
    <w:rsid w:val="004B06C2"/>
    <w:rsid w:val="004B1987"/>
    <w:rsid w:val="004B74F4"/>
    <w:rsid w:val="004B7A76"/>
    <w:rsid w:val="004B7E72"/>
    <w:rsid w:val="004C40AE"/>
    <w:rsid w:val="004D313E"/>
    <w:rsid w:val="004D6DB8"/>
    <w:rsid w:val="004D6FB8"/>
    <w:rsid w:val="004E0FB8"/>
    <w:rsid w:val="004E12B0"/>
    <w:rsid w:val="004E29C0"/>
    <w:rsid w:val="004E6E6A"/>
    <w:rsid w:val="004F4446"/>
    <w:rsid w:val="004F7FAB"/>
    <w:rsid w:val="00501406"/>
    <w:rsid w:val="00503110"/>
    <w:rsid w:val="00505101"/>
    <w:rsid w:val="005062DE"/>
    <w:rsid w:val="00511C7A"/>
    <w:rsid w:val="00512D01"/>
    <w:rsid w:val="00515B39"/>
    <w:rsid w:val="00522E64"/>
    <w:rsid w:val="005251F5"/>
    <w:rsid w:val="00530C9E"/>
    <w:rsid w:val="005361E9"/>
    <w:rsid w:val="00541281"/>
    <w:rsid w:val="00544183"/>
    <w:rsid w:val="005544F8"/>
    <w:rsid w:val="00554AF4"/>
    <w:rsid w:val="00557A51"/>
    <w:rsid w:val="0056203F"/>
    <w:rsid w:val="00562F66"/>
    <w:rsid w:val="005630C1"/>
    <w:rsid w:val="0056337D"/>
    <w:rsid w:val="00572F93"/>
    <w:rsid w:val="00573FFA"/>
    <w:rsid w:val="00582101"/>
    <w:rsid w:val="00584344"/>
    <w:rsid w:val="00590358"/>
    <w:rsid w:val="00595FC6"/>
    <w:rsid w:val="005A0E92"/>
    <w:rsid w:val="005A134D"/>
    <w:rsid w:val="005A1C30"/>
    <w:rsid w:val="005A4C23"/>
    <w:rsid w:val="005C1F27"/>
    <w:rsid w:val="005C56DB"/>
    <w:rsid w:val="005D0530"/>
    <w:rsid w:val="005D209F"/>
    <w:rsid w:val="005D230F"/>
    <w:rsid w:val="005D2E60"/>
    <w:rsid w:val="005D7E82"/>
    <w:rsid w:val="005D7FB7"/>
    <w:rsid w:val="005E1EA5"/>
    <w:rsid w:val="005E39CB"/>
    <w:rsid w:val="005F0088"/>
    <w:rsid w:val="005F1B5A"/>
    <w:rsid w:val="005F38C2"/>
    <w:rsid w:val="005F38E4"/>
    <w:rsid w:val="005F416B"/>
    <w:rsid w:val="00602340"/>
    <w:rsid w:val="00611258"/>
    <w:rsid w:val="0062315B"/>
    <w:rsid w:val="00627C30"/>
    <w:rsid w:val="00633796"/>
    <w:rsid w:val="0063489F"/>
    <w:rsid w:val="006509A4"/>
    <w:rsid w:val="00653EF7"/>
    <w:rsid w:val="00656682"/>
    <w:rsid w:val="00663E9A"/>
    <w:rsid w:val="0067001B"/>
    <w:rsid w:val="00674403"/>
    <w:rsid w:val="0067501F"/>
    <w:rsid w:val="0067595A"/>
    <w:rsid w:val="00675CB5"/>
    <w:rsid w:val="006769AF"/>
    <w:rsid w:val="00682D61"/>
    <w:rsid w:val="006844C9"/>
    <w:rsid w:val="00684AFF"/>
    <w:rsid w:val="00691F97"/>
    <w:rsid w:val="006920D2"/>
    <w:rsid w:val="006945E2"/>
    <w:rsid w:val="0069765D"/>
    <w:rsid w:val="006A1ACD"/>
    <w:rsid w:val="006A77F1"/>
    <w:rsid w:val="006B17CE"/>
    <w:rsid w:val="006C1ABE"/>
    <w:rsid w:val="006C5F63"/>
    <w:rsid w:val="006D4971"/>
    <w:rsid w:val="006D4E9A"/>
    <w:rsid w:val="006E2F05"/>
    <w:rsid w:val="006E31C2"/>
    <w:rsid w:val="006E34A8"/>
    <w:rsid w:val="006E4B7F"/>
    <w:rsid w:val="006F2A0A"/>
    <w:rsid w:val="006F5BA7"/>
    <w:rsid w:val="00703F50"/>
    <w:rsid w:val="00705580"/>
    <w:rsid w:val="00714882"/>
    <w:rsid w:val="007307E8"/>
    <w:rsid w:val="00733676"/>
    <w:rsid w:val="00737AF4"/>
    <w:rsid w:val="00743EF5"/>
    <w:rsid w:val="00745218"/>
    <w:rsid w:val="0075038E"/>
    <w:rsid w:val="007518E9"/>
    <w:rsid w:val="0075202B"/>
    <w:rsid w:val="0075214D"/>
    <w:rsid w:val="0075522D"/>
    <w:rsid w:val="00757648"/>
    <w:rsid w:val="00757E76"/>
    <w:rsid w:val="00762A62"/>
    <w:rsid w:val="007639AF"/>
    <w:rsid w:val="0077289B"/>
    <w:rsid w:val="00784DD8"/>
    <w:rsid w:val="00785430"/>
    <w:rsid w:val="00785F41"/>
    <w:rsid w:val="007A373F"/>
    <w:rsid w:val="007A3982"/>
    <w:rsid w:val="007B2D08"/>
    <w:rsid w:val="007B3C52"/>
    <w:rsid w:val="007B5E20"/>
    <w:rsid w:val="007B70F4"/>
    <w:rsid w:val="007D0334"/>
    <w:rsid w:val="007D1157"/>
    <w:rsid w:val="007D16B7"/>
    <w:rsid w:val="007D2E50"/>
    <w:rsid w:val="007D3110"/>
    <w:rsid w:val="007D505C"/>
    <w:rsid w:val="007D5F3A"/>
    <w:rsid w:val="007D75BF"/>
    <w:rsid w:val="007E200F"/>
    <w:rsid w:val="007E3C87"/>
    <w:rsid w:val="007E5055"/>
    <w:rsid w:val="007E6325"/>
    <w:rsid w:val="007E74EF"/>
    <w:rsid w:val="007E7EA2"/>
    <w:rsid w:val="007F3455"/>
    <w:rsid w:val="007F34F6"/>
    <w:rsid w:val="007F4B66"/>
    <w:rsid w:val="007F7C45"/>
    <w:rsid w:val="00804087"/>
    <w:rsid w:val="00806074"/>
    <w:rsid w:val="0080669B"/>
    <w:rsid w:val="00817412"/>
    <w:rsid w:val="008264C0"/>
    <w:rsid w:val="00835D6B"/>
    <w:rsid w:val="00844D63"/>
    <w:rsid w:val="00856ACA"/>
    <w:rsid w:val="00863595"/>
    <w:rsid w:val="0086607C"/>
    <w:rsid w:val="00875DF2"/>
    <w:rsid w:val="00876032"/>
    <w:rsid w:val="008801F3"/>
    <w:rsid w:val="00883366"/>
    <w:rsid w:val="00884E49"/>
    <w:rsid w:val="0088666F"/>
    <w:rsid w:val="00891121"/>
    <w:rsid w:val="00891CEE"/>
    <w:rsid w:val="008938D6"/>
    <w:rsid w:val="008A1F39"/>
    <w:rsid w:val="008A3BFF"/>
    <w:rsid w:val="008B5EC6"/>
    <w:rsid w:val="008D1457"/>
    <w:rsid w:val="008D1B43"/>
    <w:rsid w:val="008D291C"/>
    <w:rsid w:val="008E237A"/>
    <w:rsid w:val="008E26F5"/>
    <w:rsid w:val="008E5449"/>
    <w:rsid w:val="0090040C"/>
    <w:rsid w:val="00902DA9"/>
    <w:rsid w:val="00904B53"/>
    <w:rsid w:val="00912CFC"/>
    <w:rsid w:val="00916A29"/>
    <w:rsid w:val="00916B08"/>
    <w:rsid w:val="00926E8C"/>
    <w:rsid w:val="00940C3B"/>
    <w:rsid w:val="009528E4"/>
    <w:rsid w:val="009573D0"/>
    <w:rsid w:val="00962CE5"/>
    <w:rsid w:val="009633C9"/>
    <w:rsid w:val="00965419"/>
    <w:rsid w:val="00973D92"/>
    <w:rsid w:val="009741BD"/>
    <w:rsid w:val="00975BA0"/>
    <w:rsid w:val="00976FE1"/>
    <w:rsid w:val="0098527B"/>
    <w:rsid w:val="00990C98"/>
    <w:rsid w:val="009A5F9B"/>
    <w:rsid w:val="009A762F"/>
    <w:rsid w:val="009B3C3B"/>
    <w:rsid w:val="009C1713"/>
    <w:rsid w:val="009C6675"/>
    <w:rsid w:val="009D1DDE"/>
    <w:rsid w:val="009D2EB5"/>
    <w:rsid w:val="009D442B"/>
    <w:rsid w:val="009D5AD8"/>
    <w:rsid w:val="009D64B6"/>
    <w:rsid w:val="009D6CCD"/>
    <w:rsid w:val="009D7881"/>
    <w:rsid w:val="009E13DD"/>
    <w:rsid w:val="009E77EF"/>
    <w:rsid w:val="009F019A"/>
    <w:rsid w:val="009F6CCA"/>
    <w:rsid w:val="00A05FC1"/>
    <w:rsid w:val="00A1313A"/>
    <w:rsid w:val="00A25057"/>
    <w:rsid w:val="00A302E8"/>
    <w:rsid w:val="00A30F58"/>
    <w:rsid w:val="00A36C94"/>
    <w:rsid w:val="00A37CE7"/>
    <w:rsid w:val="00A44FFC"/>
    <w:rsid w:val="00A47FD7"/>
    <w:rsid w:val="00A5441B"/>
    <w:rsid w:val="00A549C8"/>
    <w:rsid w:val="00A55E4E"/>
    <w:rsid w:val="00A703B5"/>
    <w:rsid w:val="00A74526"/>
    <w:rsid w:val="00A77866"/>
    <w:rsid w:val="00A842F4"/>
    <w:rsid w:val="00A902D2"/>
    <w:rsid w:val="00A94441"/>
    <w:rsid w:val="00A951DE"/>
    <w:rsid w:val="00AB0A33"/>
    <w:rsid w:val="00AC4A1B"/>
    <w:rsid w:val="00AC4C51"/>
    <w:rsid w:val="00AC5576"/>
    <w:rsid w:val="00AC5D20"/>
    <w:rsid w:val="00AD02B0"/>
    <w:rsid w:val="00AE1EF8"/>
    <w:rsid w:val="00AE1FB5"/>
    <w:rsid w:val="00AE228B"/>
    <w:rsid w:val="00AE2C12"/>
    <w:rsid w:val="00AE46DA"/>
    <w:rsid w:val="00AE6A68"/>
    <w:rsid w:val="00AF53EC"/>
    <w:rsid w:val="00B02A79"/>
    <w:rsid w:val="00B04975"/>
    <w:rsid w:val="00B0502B"/>
    <w:rsid w:val="00B07D7B"/>
    <w:rsid w:val="00B179A7"/>
    <w:rsid w:val="00B23360"/>
    <w:rsid w:val="00B2498E"/>
    <w:rsid w:val="00B24CDB"/>
    <w:rsid w:val="00B24E53"/>
    <w:rsid w:val="00B259DB"/>
    <w:rsid w:val="00B3177C"/>
    <w:rsid w:val="00B323D8"/>
    <w:rsid w:val="00B3493C"/>
    <w:rsid w:val="00B375AD"/>
    <w:rsid w:val="00B3767F"/>
    <w:rsid w:val="00B4285A"/>
    <w:rsid w:val="00B42EA7"/>
    <w:rsid w:val="00B526B2"/>
    <w:rsid w:val="00B52988"/>
    <w:rsid w:val="00B65080"/>
    <w:rsid w:val="00B7083F"/>
    <w:rsid w:val="00B71823"/>
    <w:rsid w:val="00B741FB"/>
    <w:rsid w:val="00B80227"/>
    <w:rsid w:val="00B80C7C"/>
    <w:rsid w:val="00B8118C"/>
    <w:rsid w:val="00B854FB"/>
    <w:rsid w:val="00B92D93"/>
    <w:rsid w:val="00BA540B"/>
    <w:rsid w:val="00BA5AB6"/>
    <w:rsid w:val="00BA6D2D"/>
    <w:rsid w:val="00BB07E2"/>
    <w:rsid w:val="00BC1D57"/>
    <w:rsid w:val="00BC2D97"/>
    <w:rsid w:val="00BC4158"/>
    <w:rsid w:val="00BD58B5"/>
    <w:rsid w:val="00BD6789"/>
    <w:rsid w:val="00BD7AA8"/>
    <w:rsid w:val="00BF1C00"/>
    <w:rsid w:val="00BF5ADE"/>
    <w:rsid w:val="00BF635F"/>
    <w:rsid w:val="00BF6EDE"/>
    <w:rsid w:val="00C00DCF"/>
    <w:rsid w:val="00C06C4C"/>
    <w:rsid w:val="00C079ED"/>
    <w:rsid w:val="00C07E95"/>
    <w:rsid w:val="00C13AC4"/>
    <w:rsid w:val="00C13C4D"/>
    <w:rsid w:val="00C14347"/>
    <w:rsid w:val="00C156F6"/>
    <w:rsid w:val="00C15C2E"/>
    <w:rsid w:val="00C16505"/>
    <w:rsid w:val="00C21382"/>
    <w:rsid w:val="00C2708D"/>
    <w:rsid w:val="00C30BC0"/>
    <w:rsid w:val="00C33494"/>
    <w:rsid w:val="00C46B21"/>
    <w:rsid w:val="00C53F99"/>
    <w:rsid w:val="00C6042A"/>
    <w:rsid w:val="00C639D2"/>
    <w:rsid w:val="00C70409"/>
    <w:rsid w:val="00C73EE5"/>
    <w:rsid w:val="00C77507"/>
    <w:rsid w:val="00C80C70"/>
    <w:rsid w:val="00C82EB0"/>
    <w:rsid w:val="00C83B86"/>
    <w:rsid w:val="00C83F67"/>
    <w:rsid w:val="00C84A0B"/>
    <w:rsid w:val="00C84BC8"/>
    <w:rsid w:val="00C879FC"/>
    <w:rsid w:val="00C952BC"/>
    <w:rsid w:val="00C97DE8"/>
    <w:rsid w:val="00CB15B2"/>
    <w:rsid w:val="00CB3B58"/>
    <w:rsid w:val="00CC1ACD"/>
    <w:rsid w:val="00CC30D0"/>
    <w:rsid w:val="00CC5515"/>
    <w:rsid w:val="00CC6B63"/>
    <w:rsid w:val="00CE079E"/>
    <w:rsid w:val="00CE1ADE"/>
    <w:rsid w:val="00CE1B41"/>
    <w:rsid w:val="00CE2B2A"/>
    <w:rsid w:val="00CE6283"/>
    <w:rsid w:val="00CF0452"/>
    <w:rsid w:val="00CF0F49"/>
    <w:rsid w:val="00CF49CF"/>
    <w:rsid w:val="00D004CF"/>
    <w:rsid w:val="00D00FC0"/>
    <w:rsid w:val="00D034CD"/>
    <w:rsid w:val="00D05876"/>
    <w:rsid w:val="00D05981"/>
    <w:rsid w:val="00D07100"/>
    <w:rsid w:val="00D13A90"/>
    <w:rsid w:val="00D22AA6"/>
    <w:rsid w:val="00D23B0D"/>
    <w:rsid w:val="00D247BA"/>
    <w:rsid w:val="00D311FE"/>
    <w:rsid w:val="00D37A4B"/>
    <w:rsid w:val="00D40D9F"/>
    <w:rsid w:val="00D42293"/>
    <w:rsid w:val="00D44DE4"/>
    <w:rsid w:val="00D50249"/>
    <w:rsid w:val="00D56C50"/>
    <w:rsid w:val="00D56E37"/>
    <w:rsid w:val="00D628A3"/>
    <w:rsid w:val="00D638AF"/>
    <w:rsid w:val="00D67101"/>
    <w:rsid w:val="00D67E65"/>
    <w:rsid w:val="00D76C1B"/>
    <w:rsid w:val="00D87751"/>
    <w:rsid w:val="00D93A7F"/>
    <w:rsid w:val="00D93F17"/>
    <w:rsid w:val="00D940EA"/>
    <w:rsid w:val="00D963A7"/>
    <w:rsid w:val="00DA4B8B"/>
    <w:rsid w:val="00DA645B"/>
    <w:rsid w:val="00DA6F1A"/>
    <w:rsid w:val="00DA7091"/>
    <w:rsid w:val="00DB6246"/>
    <w:rsid w:val="00DD7F65"/>
    <w:rsid w:val="00DE725A"/>
    <w:rsid w:val="00DE79E9"/>
    <w:rsid w:val="00DF2126"/>
    <w:rsid w:val="00DF4566"/>
    <w:rsid w:val="00DF535F"/>
    <w:rsid w:val="00DF5756"/>
    <w:rsid w:val="00E0180F"/>
    <w:rsid w:val="00E04309"/>
    <w:rsid w:val="00E07F6D"/>
    <w:rsid w:val="00E1085A"/>
    <w:rsid w:val="00E1421B"/>
    <w:rsid w:val="00E25EC5"/>
    <w:rsid w:val="00E338F2"/>
    <w:rsid w:val="00E356DF"/>
    <w:rsid w:val="00E42886"/>
    <w:rsid w:val="00E46869"/>
    <w:rsid w:val="00E61E37"/>
    <w:rsid w:val="00E65083"/>
    <w:rsid w:val="00E65DF4"/>
    <w:rsid w:val="00E66DFE"/>
    <w:rsid w:val="00E772E4"/>
    <w:rsid w:val="00E83464"/>
    <w:rsid w:val="00E86F00"/>
    <w:rsid w:val="00E915A4"/>
    <w:rsid w:val="00E91689"/>
    <w:rsid w:val="00E9480B"/>
    <w:rsid w:val="00E948AA"/>
    <w:rsid w:val="00E96166"/>
    <w:rsid w:val="00EA6A14"/>
    <w:rsid w:val="00EA78A8"/>
    <w:rsid w:val="00EB10B8"/>
    <w:rsid w:val="00EB3198"/>
    <w:rsid w:val="00EB5A3D"/>
    <w:rsid w:val="00EB5F85"/>
    <w:rsid w:val="00EC143D"/>
    <w:rsid w:val="00EC3769"/>
    <w:rsid w:val="00ED399F"/>
    <w:rsid w:val="00EE1FFA"/>
    <w:rsid w:val="00EE2510"/>
    <w:rsid w:val="00EE2B51"/>
    <w:rsid w:val="00EE7DE7"/>
    <w:rsid w:val="00EF6F41"/>
    <w:rsid w:val="00F01598"/>
    <w:rsid w:val="00F05389"/>
    <w:rsid w:val="00F05605"/>
    <w:rsid w:val="00F11998"/>
    <w:rsid w:val="00F11EA5"/>
    <w:rsid w:val="00F125E7"/>
    <w:rsid w:val="00F14984"/>
    <w:rsid w:val="00F16DCF"/>
    <w:rsid w:val="00F200ED"/>
    <w:rsid w:val="00F23290"/>
    <w:rsid w:val="00F32E96"/>
    <w:rsid w:val="00F33C79"/>
    <w:rsid w:val="00F35EBF"/>
    <w:rsid w:val="00F4293D"/>
    <w:rsid w:val="00F44C65"/>
    <w:rsid w:val="00F44C72"/>
    <w:rsid w:val="00F47966"/>
    <w:rsid w:val="00F47AC8"/>
    <w:rsid w:val="00F518AD"/>
    <w:rsid w:val="00F5420B"/>
    <w:rsid w:val="00F55358"/>
    <w:rsid w:val="00F61412"/>
    <w:rsid w:val="00F61DEE"/>
    <w:rsid w:val="00F61FD0"/>
    <w:rsid w:val="00F71686"/>
    <w:rsid w:val="00F723AE"/>
    <w:rsid w:val="00F80906"/>
    <w:rsid w:val="00F95E80"/>
    <w:rsid w:val="00F9606F"/>
    <w:rsid w:val="00F97D27"/>
    <w:rsid w:val="00FA38E6"/>
    <w:rsid w:val="00FB12F0"/>
    <w:rsid w:val="00FB2330"/>
    <w:rsid w:val="00FB6D35"/>
    <w:rsid w:val="00FC2F0E"/>
    <w:rsid w:val="00FD109E"/>
    <w:rsid w:val="00FD18D3"/>
    <w:rsid w:val="00FD20E5"/>
    <w:rsid w:val="00FD2DD4"/>
    <w:rsid w:val="00FD52F0"/>
    <w:rsid w:val="00FE28C9"/>
    <w:rsid w:val="00FE2BB4"/>
    <w:rsid w:val="00FF12F1"/>
    <w:rsid w:val="00FF325E"/>
    <w:rsid w:val="00FF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47FDA89"/>
  <w15:docId w15:val="{854B30A0-15C1-4A56-99DF-496E94B0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A3B6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2DD4"/>
    <w:pPr>
      <w:tabs>
        <w:tab w:val="center" w:pos="4252"/>
        <w:tab w:val="right" w:pos="8504"/>
      </w:tabs>
      <w:snapToGrid w:val="0"/>
    </w:pPr>
  </w:style>
  <w:style w:type="character" w:customStyle="1" w:styleId="a4">
    <w:name w:val="ヘッダー (文字)"/>
    <w:basedOn w:val="a0"/>
    <w:link w:val="a3"/>
    <w:uiPriority w:val="99"/>
    <w:rsid w:val="00FD2DD4"/>
    <w:rPr>
      <w:rFonts w:ascii="Century" w:eastAsia="ＭＳ 明朝" w:hAnsi="Century" w:cs="Times New Roman"/>
      <w:szCs w:val="24"/>
    </w:rPr>
  </w:style>
  <w:style w:type="paragraph" w:styleId="a5">
    <w:name w:val="footer"/>
    <w:basedOn w:val="a"/>
    <w:link w:val="a6"/>
    <w:uiPriority w:val="99"/>
    <w:unhideWhenUsed/>
    <w:rsid w:val="00FD2DD4"/>
    <w:pPr>
      <w:tabs>
        <w:tab w:val="center" w:pos="4252"/>
        <w:tab w:val="right" w:pos="8504"/>
      </w:tabs>
      <w:snapToGrid w:val="0"/>
    </w:pPr>
  </w:style>
  <w:style w:type="character" w:customStyle="1" w:styleId="a6">
    <w:name w:val="フッター (文字)"/>
    <w:basedOn w:val="a0"/>
    <w:link w:val="a5"/>
    <w:uiPriority w:val="99"/>
    <w:rsid w:val="00FD2DD4"/>
    <w:rPr>
      <w:rFonts w:ascii="Century" w:eastAsia="ＭＳ 明朝" w:hAnsi="Century" w:cs="Times New Roman"/>
      <w:szCs w:val="24"/>
    </w:rPr>
  </w:style>
  <w:style w:type="paragraph" w:styleId="a7">
    <w:name w:val="Balloon Text"/>
    <w:basedOn w:val="a"/>
    <w:link w:val="a8"/>
    <w:uiPriority w:val="99"/>
    <w:semiHidden/>
    <w:unhideWhenUsed/>
    <w:rsid w:val="007D0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334"/>
    <w:rPr>
      <w:rFonts w:asciiTheme="majorHAnsi" w:eastAsiaTheme="majorEastAsia" w:hAnsiTheme="majorHAnsi" w:cstheme="majorBidi"/>
      <w:sz w:val="18"/>
      <w:szCs w:val="18"/>
    </w:rPr>
  </w:style>
  <w:style w:type="paragraph" w:styleId="a9">
    <w:name w:val="Document Map"/>
    <w:basedOn w:val="a"/>
    <w:link w:val="aa"/>
    <w:uiPriority w:val="99"/>
    <w:semiHidden/>
    <w:unhideWhenUsed/>
    <w:rsid w:val="002B3197"/>
    <w:rPr>
      <w:rFonts w:ascii="ＭＳ 明朝"/>
    </w:rPr>
  </w:style>
  <w:style w:type="character" w:customStyle="1" w:styleId="aa">
    <w:name w:val="見出しマップ (文字)"/>
    <w:basedOn w:val="a0"/>
    <w:link w:val="a9"/>
    <w:uiPriority w:val="99"/>
    <w:semiHidden/>
    <w:rsid w:val="002B3197"/>
    <w:rPr>
      <w:rFonts w:ascii="ＭＳ 明朝" w:eastAsia="ＭＳ 明朝" w:hAnsi="Century" w:cs="Times New Roman"/>
      <w:sz w:val="24"/>
      <w:szCs w:val="24"/>
    </w:rPr>
  </w:style>
  <w:style w:type="paragraph" w:styleId="ab">
    <w:name w:val="List Paragraph"/>
    <w:basedOn w:val="a"/>
    <w:uiPriority w:val="34"/>
    <w:qFormat/>
    <w:rsid w:val="003216B5"/>
    <w:pPr>
      <w:ind w:leftChars="400" w:left="960"/>
    </w:pPr>
  </w:style>
  <w:style w:type="table" w:styleId="ac">
    <w:name w:val="Table Grid"/>
    <w:basedOn w:val="a1"/>
    <w:uiPriority w:val="59"/>
    <w:rsid w:val="000D3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unhideWhenUsed/>
    <w:rsid w:val="00F6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635">
      <w:bodyDiv w:val="1"/>
      <w:marLeft w:val="0"/>
      <w:marRight w:val="0"/>
      <w:marTop w:val="0"/>
      <w:marBottom w:val="0"/>
      <w:divBdr>
        <w:top w:val="none" w:sz="0" w:space="0" w:color="auto"/>
        <w:left w:val="none" w:sz="0" w:space="0" w:color="auto"/>
        <w:bottom w:val="none" w:sz="0" w:space="0" w:color="auto"/>
        <w:right w:val="none" w:sz="0" w:space="0" w:color="auto"/>
      </w:divBdr>
    </w:div>
    <w:div w:id="177306817">
      <w:bodyDiv w:val="1"/>
      <w:marLeft w:val="0"/>
      <w:marRight w:val="0"/>
      <w:marTop w:val="0"/>
      <w:marBottom w:val="0"/>
      <w:divBdr>
        <w:top w:val="none" w:sz="0" w:space="0" w:color="auto"/>
        <w:left w:val="none" w:sz="0" w:space="0" w:color="auto"/>
        <w:bottom w:val="none" w:sz="0" w:space="0" w:color="auto"/>
        <w:right w:val="none" w:sz="0" w:space="0" w:color="auto"/>
      </w:divBdr>
    </w:div>
    <w:div w:id="617223304">
      <w:bodyDiv w:val="1"/>
      <w:marLeft w:val="0"/>
      <w:marRight w:val="0"/>
      <w:marTop w:val="0"/>
      <w:marBottom w:val="0"/>
      <w:divBdr>
        <w:top w:val="none" w:sz="0" w:space="0" w:color="auto"/>
        <w:left w:val="none" w:sz="0" w:space="0" w:color="auto"/>
        <w:bottom w:val="none" w:sz="0" w:space="0" w:color="auto"/>
        <w:right w:val="none" w:sz="0" w:space="0" w:color="auto"/>
      </w:divBdr>
    </w:div>
    <w:div w:id="625043322">
      <w:bodyDiv w:val="1"/>
      <w:marLeft w:val="0"/>
      <w:marRight w:val="0"/>
      <w:marTop w:val="0"/>
      <w:marBottom w:val="0"/>
      <w:divBdr>
        <w:top w:val="none" w:sz="0" w:space="0" w:color="auto"/>
        <w:left w:val="none" w:sz="0" w:space="0" w:color="auto"/>
        <w:bottom w:val="none" w:sz="0" w:space="0" w:color="auto"/>
        <w:right w:val="none" w:sz="0" w:space="0" w:color="auto"/>
      </w:divBdr>
    </w:div>
    <w:div w:id="766777736">
      <w:bodyDiv w:val="1"/>
      <w:marLeft w:val="0"/>
      <w:marRight w:val="0"/>
      <w:marTop w:val="0"/>
      <w:marBottom w:val="0"/>
      <w:divBdr>
        <w:top w:val="none" w:sz="0" w:space="0" w:color="auto"/>
        <w:left w:val="none" w:sz="0" w:space="0" w:color="auto"/>
        <w:bottom w:val="none" w:sz="0" w:space="0" w:color="auto"/>
        <w:right w:val="none" w:sz="0" w:space="0" w:color="auto"/>
      </w:divBdr>
    </w:div>
    <w:div w:id="1220751759">
      <w:bodyDiv w:val="1"/>
      <w:marLeft w:val="0"/>
      <w:marRight w:val="0"/>
      <w:marTop w:val="0"/>
      <w:marBottom w:val="0"/>
      <w:divBdr>
        <w:top w:val="none" w:sz="0" w:space="0" w:color="auto"/>
        <w:left w:val="none" w:sz="0" w:space="0" w:color="auto"/>
        <w:bottom w:val="none" w:sz="0" w:space="0" w:color="auto"/>
        <w:right w:val="none" w:sz="0" w:space="0" w:color="auto"/>
      </w:divBdr>
    </w:div>
    <w:div w:id="1224945886">
      <w:bodyDiv w:val="1"/>
      <w:marLeft w:val="0"/>
      <w:marRight w:val="0"/>
      <w:marTop w:val="0"/>
      <w:marBottom w:val="0"/>
      <w:divBdr>
        <w:top w:val="none" w:sz="0" w:space="0" w:color="auto"/>
        <w:left w:val="none" w:sz="0" w:space="0" w:color="auto"/>
        <w:bottom w:val="none" w:sz="0" w:space="0" w:color="auto"/>
        <w:right w:val="none" w:sz="0" w:space="0" w:color="auto"/>
      </w:divBdr>
    </w:div>
    <w:div w:id="1807509005">
      <w:bodyDiv w:val="1"/>
      <w:marLeft w:val="0"/>
      <w:marRight w:val="0"/>
      <w:marTop w:val="0"/>
      <w:marBottom w:val="0"/>
      <w:divBdr>
        <w:top w:val="none" w:sz="0" w:space="0" w:color="auto"/>
        <w:left w:val="none" w:sz="0" w:space="0" w:color="auto"/>
        <w:bottom w:val="none" w:sz="0" w:space="0" w:color="auto"/>
        <w:right w:val="none" w:sz="0" w:space="0" w:color="auto"/>
      </w:divBdr>
    </w:div>
    <w:div w:id="1811170426">
      <w:bodyDiv w:val="1"/>
      <w:marLeft w:val="0"/>
      <w:marRight w:val="0"/>
      <w:marTop w:val="0"/>
      <w:marBottom w:val="0"/>
      <w:divBdr>
        <w:top w:val="none" w:sz="0" w:space="0" w:color="auto"/>
        <w:left w:val="none" w:sz="0" w:space="0" w:color="auto"/>
        <w:bottom w:val="none" w:sz="0" w:space="0" w:color="auto"/>
        <w:right w:val="none" w:sz="0" w:space="0" w:color="auto"/>
      </w:divBdr>
    </w:div>
    <w:div w:id="1817411444">
      <w:bodyDiv w:val="1"/>
      <w:marLeft w:val="0"/>
      <w:marRight w:val="0"/>
      <w:marTop w:val="0"/>
      <w:marBottom w:val="0"/>
      <w:divBdr>
        <w:top w:val="none" w:sz="0" w:space="0" w:color="auto"/>
        <w:left w:val="none" w:sz="0" w:space="0" w:color="auto"/>
        <w:bottom w:val="none" w:sz="0" w:space="0" w:color="auto"/>
        <w:right w:val="none" w:sz="0" w:space="0" w:color="auto"/>
      </w:divBdr>
    </w:div>
    <w:div w:id="1881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8C48-4006-204F-BA2F-E44B1697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1518</Words>
  <Characters>8653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t-nishitani</dc:creator>
  <cp:lastModifiedBy>Microsoft Office User</cp:lastModifiedBy>
  <cp:revision>2</cp:revision>
  <cp:lastPrinted>2021-03-22T04:31:00Z</cp:lastPrinted>
  <dcterms:created xsi:type="dcterms:W3CDTF">2021-07-09T04:37:00Z</dcterms:created>
  <dcterms:modified xsi:type="dcterms:W3CDTF">2021-07-09T04:37:00Z</dcterms:modified>
</cp:coreProperties>
</file>