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Pr="00B06BB7" w:rsidRDefault="00CF06A6">
      <w:pPr>
        <w:rPr>
          <w:rFonts w:asciiTheme="minorEastAsia" w:hAnsiTheme="minorEastAsia"/>
        </w:rPr>
      </w:pPr>
      <w:r w:rsidRPr="00B06BB7">
        <w:rPr>
          <w:rFonts w:asciiTheme="minorEastAsia" w:hAnsiTheme="minorEastAsia" w:hint="eastAsia"/>
        </w:rPr>
        <w:t>中間チェック・点検結果</w:t>
      </w:r>
    </w:p>
    <w:p w:rsidR="00CF06A6" w:rsidRPr="00B06BB7" w:rsidRDefault="00CF06A6">
      <w:pPr>
        <w:rPr>
          <w:rFonts w:asciiTheme="minorEastAsia" w:hAnsiTheme="minorEastAsia"/>
        </w:rPr>
      </w:pPr>
      <w:r w:rsidRPr="00B06BB7">
        <w:rPr>
          <w:rFonts w:asciiTheme="minorEastAsia" w:hAnsiTheme="minorEastAsia" w:hint="eastAsia"/>
        </w:rPr>
        <w:t>総括</w:t>
      </w:r>
    </w:p>
    <w:p w:rsidR="00566492" w:rsidRPr="00566492" w:rsidRDefault="00566492" w:rsidP="00566492">
      <w:pPr>
        <w:pStyle w:val="a3"/>
        <w:numPr>
          <w:ilvl w:val="0"/>
          <w:numId w:val="1"/>
        </w:numPr>
        <w:ind w:leftChars="0"/>
        <w:rPr>
          <w:rFonts w:asciiTheme="minorEastAsia" w:hAnsiTheme="minorEastAsia" w:hint="eastAsia"/>
          <w:bCs/>
        </w:rPr>
      </w:pPr>
      <w:r w:rsidRPr="00566492">
        <w:rPr>
          <w:rFonts w:asciiTheme="minorEastAsia" w:hAnsiTheme="minorEastAsia" w:hint="eastAsia"/>
          <w:bCs/>
        </w:rPr>
        <w:t>当初の目標をほぼ達成できた。</w:t>
      </w:r>
    </w:p>
    <w:p w:rsidR="00566492" w:rsidRPr="00566492" w:rsidRDefault="00566492" w:rsidP="00566492">
      <w:pPr>
        <w:pStyle w:val="a3"/>
        <w:numPr>
          <w:ilvl w:val="0"/>
          <w:numId w:val="1"/>
        </w:numPr>
        <w:ind w:leftChars="0"/>
        <w:rPr>
          <w:rFonts w:asciiTheme="minorEastAsia" w:hAnsiTheme="minorEastAsia" w:hint="eastAsia"/>
          <w:bCs/>
        </w:rPr>
      </w:pPr>
      <w:r w:rsidRPr="00566492">
        <w:rPr>
          <w:rFonts w:asciiTheme="minorEastAsia" w:hAnsiTheme="minorEastAsia" w:hint="eastAsia"/>
          <w:bCs/>
        </w:rPr>
        <w:t>オール大阪によるスタートアップエコシステム拠点形成計画の作成や、事業承継支援など、中小企業の活力が発揮できる環境づくりを進めた。</w:t>
      </w:r>
    </w:p>
    <w:p w:rsidR="00566492" w:rsidRPr="00566492" w:rsidRDefault="00566492" w:rsidP="00566492">
      <w:pPr>
        <w:pStyle w:val="a3"/>
        <w:numPr>
          <w:ilvl w:val="0"/>
          <w:numId w:val="1"/>
        </w:numPr>
        <w:ind w:leftChars="0"/>
        <w:rPr>
          <w:rFonts w:asciiTheme="minorEastAsia" w:hAnsiTheme="minorEastAsia" w:hint="eastAsia"/>
          <w:bCs/>
        </w:rPr>
      </w:pPr>
      <w:r w:rsidRPr="00566492">
        <w:rPr>
          <w:rFonts w:asciiTheme="minorEastAsia" w:hAnsiTheme="minorEastAsia" w:hint="eastAsia"/>
          <w:bCs/>
        </w:rPr>
        <w:t>ライフサイエンス産業の拠点形成に向けた取組みを進めるとともに、中小企業の第4次産業革命への対応や国内外からの投資の呼び込みを行った。</w:t>
      </w:r>
    </w:p>
    <w:p w:rsidR="00566492" w:rsidRPr="00A828A5" w:rsidRDefault="00566492" w:rsidP="00566492">
      <w:pPr>
        <w:pStyle w:val="a3"/>
        <w:numPr>
          <w:ilvl w:val="0"/>
          <w:numId w:val="1"/>
        </w:numPr>
        <w:ind w:leftChars="0"/>
        <w:rPr>
          <w:rFonts w:asciiTheme="minorEastAsia" w:hAnsiTheme="minorEastAsia"/>
          <w:bCs/>
        </w:rPr>
      </w:pPr>
      <w:r w:rsidRPr="00566492">
        <w:rPr>
          <w:rFonts w:asciiTheme="minorEastAsia" w:hAnsiTheme="minorEastAsia" w:hint="eastAsia"/>
          <w:bCs/>
        </w:rPr>
        <w:t>OSAKAしごとフィールドを軸に、就職に困難性を有する方に対する就業支援を行った。また、ワークライフバランスの推進や、いわゆるブラック企業の</w:t>
      </w:r>
      <w:r w:rsidRPr="00A828A5">
        <w:rPr>
          <w:rFonts w:asciiTheme="minorEastAsia" w:hAnsiTheme="minorEastAsia" w:hint="eastAsia"/>
          <w:bCs/>
        </w:rPr>
        <w:t>撲滅に向けた取組みをはじめ、国と連携して「働き方改革」を推進した。</w:t>
      </w:r>
    </w:p>
    <w:p w:rsidR="00CF06A6" w:rsidRPr="00B06BB7" w:rsidRDefault="00CF06A6" w:rsidP="00566492">
      <w:pPr>
        <w:rPr>
          <w:rFonts w:asciiTheme="minorEastAsia" w:hAnsiTheme="minorEastAsia"/>
        </w:rPr>
      </w:pPr>
      <w:r w:rsidRPr="00B06BB7">
        <w:rPr>
          <w:rFonts w:asciiTheme="minorEastAsia" w:hAnsiTheme="minorEastAsia" w:hint="eastAsia"/>
        </w:rPr>
        <w:t>テーマ１</w:t>
      </w:r>
    </w:p>
    <w:p w:rsidR="00B06BB7" w:rsidRPr="00B06BB7" w:rsidRDefault="00B06BB7" w:rsidP="00B06BB7">
      <w:pPr>
        <w:rPr>
          <w:rFonts w:asciiTheme="minorEastAsia" w:hAnsiTheme="minorEastAsia"/>
        </w:rPr>
      </w:pPr>
      <w:r w:rsidRPr="00B06BB7">
        <w:rPr>
          <w:rFonts w:asciiTheme="minorEastAsia" w:hAnsiTheme="minorEastAsia" w:hint="eastAsia"/>
        </w:rPr>
        <w:t>中小企業支援機能の強化</w:t>
      </w:r>
    </w:p>
    <w:p w:rsidR="00CF06A6" w:rsidRPr="00B06BB7" w:rsidRDefault="00CF06A6" w:rsidP="00CF06A6">
      <w:pPr>
        <w:rPr>
          <w:rFonts w:asciiTheme="minorEastAsia" w:hAnsiTheme="minorEastAsia"/>
        </w:rPr>
      </w:pPr>
      <w:r w:rsidRPr="00B06BB7">
        <w:rPr>
          <w:rFonts w:asciiTheme="minorEastAsia" w:hAnsiTheme="minorEastAsia" w:hint="eastAsia"/>
          <w:bCs/>
        </w:rPr>
        <w:t>中間チェック（10月末時点）</w:t>
      </w:r>
    </w:p>
    <w:p w:rsidR="00B06BB7" w:rsidRPr="00566492" w:rsidRDefault="00B06BB7" w:rsidP="00566492">
      <w:pPr>
        <w:pStyle w:val="a3"/>
        <w:numPr>
          <w:ilvl w:val="0"/>
          <w:numId w:val="2"/>
        </w:numPr>
        <w:ind w:leftChars="0"/>
        <w:rPr>
          <w:rFonts w:asciiTheme="minorEastAsia" w:hAnsiTheme="minorEastAsia"/>
        </w:rPr>
      </w:pPr>
      <w:r w:rsidRPr="00566492">
        <w:rPr>
          <w:rFonts w:asciiTheme="minorEastAsia" w:hAnsiTheme="minorEastAsia" w:hint="eastAsia"/>
        </w:rPr>
        <w:t>国の「スタートアップ・エコシステム拠点形成戦略」における拠点都市の選定に向け、大阪産業局を中心とする「大阪スタートアップ・エコシステム・コンソーシアム」を設置</w:t>
      </w:r>
    </w:p>
    <w:p w:rsidR="00B06BB7" w:rsidRPr="00566492" w:rsidRDefault="00B06BB7" w:rsidP="00566492">
      <w:pPr>
        <w:pStyle w:val="a3"/>
        <w:numPr>
          <w:ilvl w:val="0"/>
          <w:numId w:val="2"/>
        </w:numPr>
        <w:ind w:leftChars="0"/>
        <w:rPr>
          <w:rFonts w:asciiTheme="minorEastAsia" w:hAnsiTheme="minorEastAsia"/>
        </w:rPr>
      </w:pPr>
      <w:r w:rsidRPr="00566492">
        <w:rPr>
          <w:rFonts w:asciiTheme="minorEastAsia" w:hAnsiTheme="minorEastAsia" w:hint="eastAsia"/>
        </w:rPr>
        <w:t>同拠点都市の選定について、引き続き、大阪産業局等の関係機関と連携した取組みを推進。また、事業承継支援については、事業承継ネットワークによる伴走型支援と事業承継計画の策定を加速化</w:t>
      </w:r>
    </w:p>
    <w:p w:rsidR="00566492" w:rsidRDefault="00566492" w:rsidP="00B06BB7">
      <w:pPr>
        <w:ind w:left="210" w:hangingChars="100" w:hanging="210"/>
        <w:rPr>
          <w:rFonts w:asciiTheme="minorEastAsia" w:hAnsiTheme="minorEastAsia"/>
        </w:rPr>
      </w:pPr>
      <w:r>
        <w:rPr>
          <w:rFonts w:asciiTheme="minorEastAsia" w:hAnsiTheme="minorEastAsia" w:hint="eastAsia"/>
        </w:rPr>
        <w:t>点検結果・今後について</w:t>
      </w:r>
    </w:p>
    <w:p w:rsidR="00566492" w:rsidRPr="00583546" w:rsidRDefault="00566492" w:rsidP="00583546">
      <w:pPr>
        <w:pStyle w:val="a3"/>
        <w:numPr>
          <w:ilvl w:val="0"/>
          <w:numId w:val="6"/>
        </w:numPr>
        <w:ind w:leftChars="0"/>
        <w:rPr>
          <w:rFonts w:asciiTheme="minorEastAsia" w:hAnsiTheme="minorEastAsia"/>
        </w:rPr>
      </w:pPr>
      <w:r w:rsidRPr="00583546">
        <w:rPr>
          <w:rFonts w:asciiTheme="minorEastAsia" w:hAnsiTheme="minorEastAsia" w:hint="eastAsia"/>
        </w:rPr>
        <w:t>当初の目標を、ほぼ達成。</w:t>
      </w:r>
    </w:p>
    <w:p w:rsidR="00566492" w:rsidRPr="00A828A5" w:rsidRDefault="00566492" w:rsidP="00A828A5">
      <w:pPr>
        <w:pStyle w:val="a3"/>
        <w:numPr>
          <w:ilvl w:val="0"/>
          <w:numId w:val="6"/>
        </w:numPr>
        <w:ind w:leftChars="0"/>
        <w:rPr>
          <w:rFonts w:asciiTheme="minorEastAsia" w:hAnsiTheme="minorEastAsia"/>
        </w:rPr>
      </w:pPr>
      <w:r w:rsidRPr="00583546">
        <w:rPr>
          <w:rFonts w:asciiTheme="minorEastAsia" w:hAnsiTheme="minorEastAsia" w:hint="eastAsia"/>
        </w:rPr>
        <w:t>コンソーシアムにおいて、オール大阪によるエコシステム形</w:t>
      </w:r>
      <w:r w:rsidRPr="00A828A5">
        <w:rPr>
          <w:rFonts w:asciiTheme="minorEastAsia" w:hAnsiTheme="minorEastAsia" w:hint="eastAsia"/>
        </w:rPr>
        <w:t>成計画を作成するとともに、国に対して京阪神連携による共同申請書を提出。</w:t>
      </w:r>
    </w:p>
    <w:p w:rsidR="00566492" w:rsidRPr="00A828A5" w:rsidRDefault="00A828A5" w:rsidP="00A828A5">
      <w:pPr>
        <w:pStyle w:val="a3"/>
        <w:numPr>
          <w:ilvl w:val="0"/>
          <w:numId w:val="7"/>
        </w:numPr>
        <w:ind w:leftChars="0"/>
        <w:rPr>
          <w:rFonts w:asciiTheme="minorEastAsia" w:hAnsiTheme="minorEastAsia" w:hint="eastAsia"/>
        </w:rPr>
      </w:pPr>
      <w:r>
        <w:rPr>
          <w:rFonts w:asciiTheme="minorEastAsia" w:hAnsiTheme="minorEastAsia" w:hint="eastAsia"/>
        </w:rPr>
        <w:t>事業承継ネットワークの構成機関と連携し、伴走型支</w:t>
      </w:r>
      <w:r w:rsidR="00566492" w:rsidRPr="00A828A5">
        <w:rPr>
          <w:rFonts w:asciiTheme="minorEastAsia" w:hAnsiTheme="minorEastAsia" w:hint="eastAsia"/>
        </w:rPr>
        <w:t>援と事業承継計画の策定を支援。引き続き、関係機関と連携しながら、更に取組みを進めていく。</w:t>
      </w:r>
    </w:p>
    <w:p w:rsidR="00566492" w:rsidRDefault="00566492" w:rsidP="00B06BB7">
      <w:pPr>
        <w:ind w:left="210" w:hangingChars="100" w:hanging="210"/>
        <w:rPr>
          <w:rFonts w:asciiTheme="minorEastAsia" w:hAnsiTheme="minorEastAsia"/>
        </w:rPr>
      </w:pPr>
      <w:r>
        <w:rPr>
          <w:rFonts w:asciiTheme="minorEastAsia" w:hAnsiTheme="minorEastAsia" w:hint="eastAsia"/>
        </w:rPr>
        <w:t>自己評価</w:t>
      </w:r>
    </w:p>
    <w:p w:rsidR="006F5521" w:rsidRPr="00B06BB7" w:rsidRDefault="006F5521" w:rsidP="00B06BB7">
      <w:pPr>
        <w:ind w:left="210" w:hangingChars="100" w:hanging="210"/>
        <w:rPr>
          <w:rFonts w:asciiTheme="minorEastAsia" w:hAnsiTheme="minorEastAsia" w:hint="eastAsia"/>
        </w:rPr>
      </w:pPr>
      <w:r>
        <w:rPr>
          <w:rFonts w:asciiTheme="minorEastAsia" w:hAnsiTheme="minorEastAsia" w:hint="eastAsia"/>
        </w:rPr>
        <w:t>ほぼ達成</w:t>
      </w:r>
    </w:p>
    <w:p w:rsidR="00CF06A6" w:rsidRPr="00B06BB7" w:rsidRDefault="00CF06A6" w:rsidP="00B06BB7">
      <w:pPr>
        <w:rPr>
          <w:rFonts w:asciiTheme="minorEastAsia" w:hAnsiTheme="minorEastAsia"/>
        </w:rPr>
      </w:pPr>
      <w:r w:rsidRPr="00B06BB7">
        <w:rPr>
          <w:rFonts w:asciiTheme="minorEastAsia" w:hAnsiTheme="minorEastAsia" w:hint="eastAsia"/>
        </w:rPr>
        <w:t>テーマ２</w:t>
      </w:r>
    </w:p>
    <w:p w:rsidR="00B06BB7" w:rsidRPr="00B06BB7" w:rsidRDefault="00B06BB7" w:rsidP="00B06BB7">
      <w:pPr>
        <w:rPr>
          <w:rFonts w:asciiTheme="minorEastAsia" w:hAnsiTheme="minorEastAsia"/>
        </w:rPr>
      </w:pPr>
      <w:r w:rsidRPr="00B06BB7">
        <w:rPr>
          <w:rFonts w:asciiTheme="minorEastAsia" w:hAnsiTheme="minorEastAsia" w:hint="eastAsia"/>
        </w:rPr>
        <w:t>第4次産業革命等への対応と成長機会の創出、国内外の企業誘致・立地促進</w:t>
      </w:r>
    </w:p>
    <w:p w:rsidR="00CF06A6" w:rsidRPr="00B06BB7" w:rsidRDefault="00CF06A6" w:rsidP="00CF06A6">
      <w:pPr>
        <w:rPr>
          <w:rFonts w:asciiTheme="minorEastAsia" w:hAnsiTheme="minorEastAsia"/>
        </w:rPr>
      </w:pPr>
      <w:r w:rsidRPr="00B06BB7">
        <w:rPr>
          <w:rFonts w:asciiTheme="minorEastAsia" w:hAnsiTheme="minorEastAsia" w:hint="eastAsia"/>
          <w:bCs/>
        </w:rPr>
        <w:t>中間チェック（10月末時点）</w:t>
      </w:r>
    </w:p>
    <w:p w:rsidR="00B06BB7" w:rsidRPr="00566492" w:rsidRDefault="00B06BB7" w:rsidP="00566492">
      <w:pPr>
        <w:pStyle w:val="a3"/>
        <w:numPr>
          <w:ilvl w:val="0"/>
          <w:numId w:val="3"/>
        </w:numPr>
        <w:ind w:leftChars="0"/>
        <w:rPr>
          <w:rFonts w:asciiTheme="minorEastAsia" w:hAnsiTheme="minorEastAsia"/>
        </w:rPr>
      </w:pPr>
      <w:r w:rsidRPr="00566492">
        <w:rPr>
          <w:rFonts w:asciiTheme="minorEastAsia" w:hAnsiTheme="minorEastAsia" w:hint="eastAsia"/>
        </w:rPr>
        <w:t>各種セミナー、イベントや個別訪問などでの積極的な働きかけにより、おおさかスマエネインダストリーネットワーク（SIN）会員が大幅に増加</w:t>
      </w:r>
    </w:p>
    <w:p w:rsidR="00B06BB7" w:rsidRPr="00566492" w:rsidRDefault="00B06BB7" w:rsidP="00566492">
      <w:pPr>
        <w:pStyle w:val="a3"/>
        <w:numPr>
          <w:ilvl w:val="0"/>
          <w:numId w:val="3"/>
        </w:numPr>
        <w:ind w:leftChars="0"/>
        <w:rPr>
          <w:rFonts w:asciiTheme="minorEastAsia" w:hAnsiTheme="minorEastAsia"/>
        </w:rPr>
      </w:pPr>
      <w:r w:rsidRPr="00566492">
        <w:rPr>
          <w:rFonts w:asciiTheme="minorEastAsia" w:hAnsiTheme="minorEastAsia" w:hint="eastAsia"/>
        </w:rPr>
        <w:t>年度後半においても、市町村や関係機関等と連携しながら、国内外の企業誘致・立地を促進</w:t>
      </w:r>
    </w:p>
    <w:p w:rsidR="00566492" w:rsidRDefault="00566492" w:rsidP="00566492">
      <w:pPr>
        <w:ind w:left="210" w:hangingChars="100" w:hanging="210"/>
        <w:rPr>
          <w:rFonts w:asciiTheme="minorEastAsia" w:hAnsiTheme="minorEastAsia"/>
        </w:rPr>
      </w:pPr>
      <w:r>
        <w:rPr>
          <w:rFonts w:asciiTheme="minorEastAsia" w:hAnsiTheme="minorEastAsia" w:hint="eastAsia"/>
        </w:rPr>
        <w:t>点検結果・今後について</w:t>
      </w:r>
    </w:p>
    <w:p w:rsidR="006F5521" w:rsidRPr="00583546" w:rsidRDefault="006F5521" w:rsidP="00583546">
      <w:pPr>
        <w:pStyle w:val="a3"/>
        <w:numPr>
          <w:ilvl w:val="0"/>
          <w:numId w:val="8"/>
        </w:numPr>
        <w:ind w:leftChars="0"/>
        <w:rPr>
          <w:rFonts w:asciiTheme="minorEastAsia" w:hAnsiTheme="minorEastAsia"/>
        </w:rPr>
      </w:pPr>
      <w:r w:rsidRPr="00583546">
        <w:rPr>
          <w:rFonts w:asciiTheme="minorEastAsia" w:hAnsiTheme="minorEastAsia" w:hint="eastAsia"/>
        </w:rPr>
        <w:t>当初の目標をほぼ達成。</w:t>
      </w:r>
    </w:p>
    <w:p w:rsidR="006F5521" w:rsidRPr="00C13523" w:rsidRDefault="006F5521" w:rsidP="00C13523">
      <w:pPr>
        <w:pStyle w:val="a3"/>
        <w:numPr>
          <w:ilvl w:val="0"/>
          <w:numId w:val="8"/>
        </w:numPr>
        <w:ind w:leftChars="0"/>
        <w:rPr>
          <w:rFonts w:asciiTheme="minorEastAsia" w:hAnsiTheme="minorEastAsia" w:hint="eastAsia"/>
        </w:rPr>
      </w:pPr>
      <w:r w:rsidRPr="00583546">
        <w:rPr>
          <w:rFonts w:asciiTheme="minorEastAsia" w:hAnsiTheme="minorEastAsia" w:hint="eastAsia"/>
        </w:rPr>
        <w:t xml:space="preserve">引き続き、SIN会員とスマートエネルギーパートナーズ </w:t>
      </w:r>
      <w:r w:rsidRPr="00C13523">
        <w:rPr>
          <w:rFonts w:asciiTheme="minorEastAsia" w:hAnsiTheme="minorEastAsia" w:hint="eastAsia"/>
        </w:rPr>
        <w:t>（SEP）企業のマッチングを推進するなど、中小企業の ビジネス拡大を支援していくとともに、産業集積促進地域の拡大等の今年度の成果を活かし、市町村等と連携しながら、国内外の企業誘致・立地を促進していく。</w:t>
      </w:r>
    </w:p>
    <w:p w:rsidR="00566492" w:rsidRDefault="00566492" w:rsidP="00566492">
      <w:pPr>
        <w:ind w:left="210" w:hangingChars="100" w:hanging="210"/>
        <w:rPr>
          <w:rFonts w:asciiTheme="minorEastAsia" w:hAnsiTheme="minorEastAsia"/>
        </w:rPr>
      </w:pPr>
      <w:r>
        <w:rPr>
          <w:rFonts w:asciiTheme="minorEastAsia" w:hAnsiTheme="minorEastAsia" w:hint="eastAsia"/>
        </w:rPr>
        <w:t>自己評価</w:t>
      </w:r>
    </w:p>
    <w:p w:rsidR="006F5521" w:rsidRPr="00B06BB7" w:rsidRDefault="006F5521" w:rsidP="00566492">
      <w:pPr>
        <w:ind w:left="210" w:hangingChars="100" w:hanging="210"/>
        <w:rPr>
          <w:rFonts w:asciiTheme="minorEastAsia" w:hAnsiTheme="minorEastAsia" w:hint="eastAsia"/>
        </w:rPr>
      </w:pPr>
      <w:r>
        <w:rPr>
          <w:rFonts w:asciiTheme="minorEastAsia" w:hAnsiTheme="minorEastAsia" w:hint="eastAsia"/>
        </w:rPr>
        <w:t>ほぼ達成</w:t>
      </w:r>
    </w:p>
    <w:p w:rsidR="000F3C4F" w:rsidRPr="00B06BB7" w:rsidRDefault="000F3C4F" w:rsidP="000F3C4F">
      <w:pPr>
        <w:rPr>
          <w:rFonts w:asciiTheme="minorEastAsia" w:hAnsiTheme="minorEastAsia"/>
        </w:rPr>
      </w:pPr>
      <w:r w:rsidRPr="00B06BB7">
        <w:rPr>
          <w:rFonts w:asciiTheme="minorEastAsia" w:hAnsiTheme="minorEastAsia" w:hint="eastAsia"/>
        </w:rPr>
        <w:t>テーマ３</w:t>
      </w:r>
    </w:p>
    <w:p w:rsidR="00B06BB7" w:rsidRPr="00B06BB7" w:rsidRDefault="00B06BB7" w:rsidP="000F3C4F">
      <w:pPr>
        <w:rPr>
          <w:rFonts w:asciiTheme="minorEastAsia" w:hAnsiTheme="minorEastAsia"/>
        </w:rPr>
      </w:pPr>
      <w:r w:rsidRPr="00B06BB7">
        <w:rPr>
          <w:rFonts w:asciiTheme="minorEastAsia" w:hAnsiTheme="minorEastAsia" w:hint="eastAsia"/>
        </w:rPr>
        <w:t>健康・医療関連産業の世界的なクラスター形成</w:t>
      </w:r>
    </w:p>
    <w:p w:rsidR="000F3C4F" w:rsidRPr="00B06BB7" w:rsidRDefault="000F3C4F" w:rsidP="000F3C4F">
      <w:pPr>
        <w:rPr>
          <w:rFonts w:asciiTheme="minorEastAsia" w:hAnsiTheme="minorEastAsia"/>
        </w:rPr>
      </w:pPr>
      <w:r w:rsidRPr="00B06BB7">
        <w:rPr>
          <w:rFonts w:asciiTheme="minorEastAsia" w:hAnsiTheme="minorEastAsia" w:hint="eastAsia"/>
          <w:bCs/>
        </w:rPr>
        <w:t>中間チェック（10月末時点）</w:t>
      </w:r>
    </w:p>
    <w:p w:rsidR="00B06BB7" w:rsidRPr="00566492" w:rsidRDefault="00B06BB7" w:rsidP="00566492">
      <w:pPr>
        <w:pStyle w:val="a3"/>
        <w:numPr>
          <w:ilvl w:val="0"/>
          <w:numId w:val="4"/>
        </w:numPr>
        <w:ind w:leftChars="0"/>
        <w:rPr>
          <w:rFonts w:asciiTheme="minorEastAsia" w:hAnsiTheme="minorEastAsia"/>
        </w:rPr>
      </w:pPr>
      <w:r w:rsidRPr="00566492">
        <w:rPr>
          <w:rFonts w:asciiTheme="minorEastAsia" w:hAnsiTheme="minorEastAsia" w:hint="eastAsia"/>
        </w:rPr>
        <w:t>未来医療推進機構の設立準備（中之島）やアライアンス棟整備等の優先交渉権者の決定による関係者間の協議（健都）などを実施</w:t>
      </w:r>
    </w:p>
    <w:p w:rsidR="00B06BB7" w:rsidRPr="00566492" w:rsidRDefault="00B06BB7" w:rsidP="00566492">
      <w:pPr>
        <w:pStyle w:val="a3"/>
        <w:numPr>
          <w:ilvl w:val="0"/>
          <w:numId w:val="4"/>
        </w:numPr>
        <w:ind w:leftChars="0"/>
        <w:rPr>
          <w:rFonts w:asciiTheme="minorEastAsia" w:hAnsiTheme="minorEastAsia"/>
        </w:rPr>
      </w:pPr>
      <w:r w:rsidRPr="00566492">
        <w:rPr>
          <w:rFonts w:asciiTheme="minorEastAsia" w:hAnsiTheme="minorEastAsia" w:hint="eastAsia"/>
        </w:rPr>
        <w:t>引き続き、拠点に備える各機能についての具体的な事業スキーム（中之島）や健栄研の円滑な移転等（健都）に向け、関係者間での検討を実施</w:t>
      </w:r>
    </w:p>
    <w:p w:rsidR="00566492" w:rsidRDefault="00566492" w:rsidP="00566492">
      <w:pPr>
        <w:ind w:left="210" w:hangingChars="100" w:hanging="210"/>
        <w:rPr>
          <w:rFonts w:asciiTheme="minorEastAsia" w:hAnsiTheme="minorEastAsia"/>
        </w:rPr>
      </w:pPr>
      <w:r>
        <w:rPr>
          <w:rFonts w:asciiTheme="minorEastAsia" w:hAnsiTheme="minorEastAsia" w:hint="eastAsia"/>
        </w:rPr>
        <w:t>点検結果・今後について</w:t>
      </w:r>
    </w:p>
    <w:p w:rsidR="006F5521" w:rsidRPr="00583546" w:rsidRDefault="006F5521" w:rsidP="00583546">
      <w:pPr>
        <w:pStyle w:val="a3"/>
        <w:numPr>
          <w:ilvl w:val="0"/>
          <w:numId w:val="9"/>
        </w:numPr>
        <w:ind w:leftChars="0"/>
        <w:rPr>
          <w:rFonts w:asciiTheme="minorEastAsia" w:hAnsiTheme="minorEastAsia"/>
        </w:rPr>
      </w:pPr>
      <w:r w:rsidRPr="00583546">
        <w:rPr>
          <w:rFonts w:asciiTheme="minorEastAsia" w:hAnsiTheme="minorEastAsia" w:hint="eastAsia"/>
        </w:rPr>
        <w:t>当初の目標をほぼ達成。</w:t>
      </w:r>
    </w:p>
    <w:p w:rsidR="006F5521" w:rsidRPr="00A828A5" w:rsidRDefault="006F5521" w:rsidP="00A828A5">
      <w:pPr>
        <w:pStyle w:val="a3"/>
        <w:numPr>
          <w:ilvl w:val="0"/>
          <w:numId w:val="9"/>
        </w:numPr>
        <w:ind w:leftChars="0"/>
        <w:rPr>
          <w:rFonts w:asciiTheme="minorEastAsia" w:hAnsiTheme="minorEastAsia"/>
        </w:rPr>
      </w:pPr>
      <w:r w:rsidRPr="00583546">
        <w:rPr>
          <w:rFonts w:asciiTheme="minorEastAsia" w:hAnsiTheme="minorEastAsia" w:hint="eastAsia"/>
        </w:rPr>
        <w:t>未来医療推進機構を設立するとともに、府を含む四者</w:t>
      </w:r>
      <w:r w:rsidRPr="00A828A5">
        <w:rPr>
          <w:rFonts w:asciiTheme="minorEastAsia" w:hAnsiTheme="minorEastAsia" w:hint="eastAsia"/>
        </w:rPr>
        <w:t>で基本合意書を締結。また、開発事業者が決定され、施設整備の準備が整った（中之島）。</w:t>
      </w:r>
    </w:p>
    <w:p w:rsidR="006F5521" w:rsidRPr="00A828A5" w:rsidRDefault="006F5521" w:rsidP="00A828A5">
      <w:pPr>
        <w:pStyle w:val="a3"/>
        <w:numPr>
          <w:ilvl w:val="0"/>
          <w:numId w:val="10"/>
        </w:numPr>
        <w:ind w:leftChars="0"/>
        <w:rPr>
          <w:rFonts w:asciiTheme="minorEastAsia" w:hAnsiTheme="minorEastAsia" w:hint="eastAsia"/>
        </w:rPr>
      </w:pPr>
      <w:r w:rsidRPr="00583546">
        <w:rPr>
          <w:rFonts w:asciiTheme="minorEastAsia" w:hAnsiTheme="minorEastAsia" w:hint="eastAsia"/>
        </w:rPr>
        <w:t>健栄研の円滑な移転や健都内外の関係機関とのコー</w:t>
      </w:r>
      <w:r w:rsidRPr="00A828A5">
        <w:rPr>
          <w:rFonts w:asciiTheme="minorEastAsia" w:hAnsiTheme="minorEastAsia" w:hint="eastAsia"/>
        </w:rPr>
        <w:t>ディネート機能の構築等に向け、関係者間での検討を進めた（健都）。</w:t>
      </w:r>
    </w:p>
    <w:p w:rsidR="00566492" w:rsidRDefault="00566492" w:rsidP="00566492">
      <w:pPr>
        <w:ind w:left="210" w:hangingChars="100" w:hanging="210"/>
        <w:rPr>
          <w:rFonts w:asciiTheme="minorEastAsia" w:hAnsiTheme="minorEastAsia"/>
        </w:rPr>
      </w:pPr>
      <w:r>
        <w:rPr>
          <w:rFonts w:asciiTheme="minorEastAsia" w:hAnsiTheme="minorEastAsia" w:hint="eastAsia"/>
        </w:rPr>
        <w:t>自己評価</w:t>
      </w:r>
    </w:p>
    <w:p w:rsidR="00566492" w:rsidRPr="00B06BB7" w:rsidRDefault="00566492" w:rsidP="00566492">
      <w:pPr>
        <w:ind w:left="210" w:hangingChars="100" w:hanging="210"/>
        <w:rPr>
          <w:rFonts w:asciiTheme="minorEastAsia" w:hAnsiTheme="minorEastAsia" w:hint="eastAsia"/>
        </w:rPr>
      </w:pPr>
      <w:r>
        <w:rPr>
          <w:rFonts w:asciiTheme="minorEastAsia" w:hAnsiTheme="minorEastAsia" w:hint="eastAsia"/>
        </w:rPr>
        <w:t>ほぼ達成</w:t>
      </w:r>
    </w:p>
    <w:p w:rsidR="001174A3" w:rsidRPr="00B06BB7" w:rsidRDefault="00935BA8" w:rsidP="001174A3">
      <w:pPr>
        <w:rPr>
          <w:rFonts w:asciiTheme="minorEastAsia" w:hAnsiTheme="minorEastAsia"/>
        </w:rPr>
      </w:pPr>
      <w:r w:rsidRPr="00B06BB7">
        <w:rPr>
          <w:rFonts w:asciiTheme="minorEastAsia" w:hAnsiTheme="minorEastAsia" w:hint="eastAsia"/>
        </w:rPr>
        <w:t>テーマ４</w:t>
      </w:r>
      <w:r w:rsidRPr="00B06BB7">
        <w:rPr>
          <w:rFonts w:asciiTheme="minorEastAsia" w:hAnsiTheme="minorEastAsia" w:hint="eastAsia"/>
        </w:rPr>
        <w:br/>
      </w:r>
      <w:r w:rsidR="00B06BB7" w:rsidRPr="00B06BB7">
        <w:rPr>
          <w:rFonts w:asciiTheme="minorEastAsia" w:hAnsiTheme="minorEastAsia" w:hint="eastAsia"/>
        </w:rPr>
        <w:t>多様な人材の活躍支援</w:t>
      </w:r>
    </w:p>
    <w:p w:rsidR="00935BA8" w:rsidRPr="00B06BB7" w:rsidRDefault="00935BA8" w:rsidP="001174A3">
      <w:pPr>
        <w:rPr>
          <w:rFonts w:asciiTheme="minorEastAsia" w:hAnsiTheme="minorEastAsia"/>
        </w:rPr>
      </w:pPr>
      <w:r w:rsidRPr="00B06BB7">
        <w:rPr>
          <w:rFonts w:asciiTheme="minorEastAsia" w:hAnsiTheme="minorEastAsia" w:hint="eastAsia"/>
          <w:bCs/>
        </w:rPr>
        <w:t>中間チェック（10月末時点）</w:t>
      </w:r>
    </w:p>
    <w:p w:rsidR="00B06BB7" w:rsidRPr="00566492" w:rsidRDefault="00B06BB7" w:rsidP="00566492">
      <w:pPr>
        <w:pStyle w:val="a3"/>
        <w:numPr>
          <w:ilvl w:val="0"/>
          <w:numId w:val="5"/>
        </w:numPr>
        <w:ind w:leftChars="0"/>
        <w:rPr>
          <w:rFonts w:asciiTheme="minorEastAsia" w:hAnsiTheme="minorEastAsia"/>
        </w:rPr>
      </w:pPr>
      <w:r w:rsidRPr="00566492">
        <w:rPr>
          <w:rFonts w:asciiTheme="minorEastAsia" w:hAnsiTheme="minorEastAsia" w:hint="eastAsia"/>
        </w:rPr>
        <w:t>OSAKAしごとフィールドを軸に、人材確保に課題がある分野の人材確保・就職支援や、働き方改革関連法の施行を踏まえた、制度周知や労働相談等を実施</w:t>
      </w:r>
    </w:p>
    <w:p w:rsidR="00B06BB7" w:rsidRPr="00566492" w:rsidRDefault="00B06BB7" w:rsidP="00566492">
      <w:pPr>
        <w:pStyle w:val="a3"/>
        <w:numPr>
          <w:ilvl w:val="0"/>
          <w:numId w:val="5"/>
        </w:numPr>
        <w:ind w:leftChars="0"/>
        <w:rPr>
          <w:rFonts w:asciiTheme="minorEastAsia" w:hAnsiTheme="minorEastAsia"/>
        </w:rPr>
      </w:pPr>
      <w:r w:rsidRPr="00566492">
        <w:rPr>
          <w:rFonts w:asciiTheme="minorEastAsia" w:hAnsiTheme="minorEastAsia" w:hint="eastAsia"/>
        </w:rPr>
        <w:t>引き続き以下を国や市町村、関係機関と連携して実施</w:t>
      </w:r>
    </w:p>
    <w:p w:rsidR="00B06BB7" w:rsidRPr="00B06BB7" w:rsidRDefault="00B06BB7" w:rsidP="00A828A5">
      <w:pPr>
        <w:ind w:firstLineChars="100" w:firstLine="210"/>
        <w:rPr>
          <w:rFonts w:asciiTheme="minorEastAsia" w:hAnsiTheme="minorEastAsia"/>
        </w:rPr>
      </w:pPr>
      <w:r w:rsidRPr="00B06BB7">
        <w:rPr>
          <w:rFonts w:asciiTheme="minorEastAsia" w:hAnsiTheme="minorEastAsia" w:hint="eastAsia"/>
        </w:rPr>
        <w:t xml:space="preserve">　・働き方改革に関する制度の周知・相談</w:t>
      </w:r>
    </w:p>
    <w:p w:rsidR="00B06BB7" w:rsidRPr="00B06BB7" w:rsidRDefault="00B06BB7" w:rsidP="00A828A5">
      <w:pPr>
        <w:ind w:firstLineChars="100" w:firstLine="210"/>
        <w:rPr>
          <w:rFonts w:asciiTheme="minorEastAsia" w:hAnsiTheme="minorEastAsia"/>
        </w:rPr>
      </w:pPr>
      <w:r w:rsidRPr="00B06BB7">
        <w:rPr>
          <w:rFonts w:asciiTheme="minorEastAsia" w:hAnsiTheme="minorEastAsia" w:hint="eastAsia"/>
        </w:rPr>
        <w:t xml:space="preserve">　・OSAKAしごとフィールドを軸とした就業支援</w:t>
      </w:r>
    </w:p>
    <w:p w:rsidR="00CF06A6" w:rsidRDefault="00B06BB7" w:rsidP="00A828A5">
      <w:pPr>
        <w:ind w:firstLineChars="100" w:firstLine="210"/>
        <w:rPr>
          <w:rFonts w:asciiTheme="minorEastAsia" w:hAnsiTheme="minorEastAsia"/>
        </w:rPr>
      </w:pPr>
      <w:r w:rsidRPr="00B06BB7">
        <w:rPr>
          <w:rFonts w:asciiTheme="minorEastAsia" w:hAnsiTheme="minorEastAsia" w:hint="eastAsia"/>
        </w:rPr>
        <w:t xml:space="preserve">　・職業訓練等を通じた人材育成</w:t>
      </w:r>
    </w:p>
    <w:p w:rsidR="00566492" w:rsidRDefault="00566492" w:rsidP="00566492">
      <w:pPr>
        <w:ind w:left="210" w:hangingChars="100" w:hanging="210"/>
        <w:rPr>
          <w:rFonts w:asciiTheme="minorEastAsia" w:hAnsiTheme="minorEastAsia"/>
        </w:rPr>
      </w:pPr>
      <w:r>
        <w:rPr>
          <w:rFonts w:asciiTheme="minorEastAsia" w:hAnsiTheme="minorEastAsia" w:hint="eastAsia"/>
        </w:rPr>
        <w:t>点検結果・今後について</w:t>
      </w:r>
    </w:p>
    <w:p w:rsidR="006F5521" w:rsidRPr="00583546" w:rsidRDefault="006F5521" w:rsidP="00583546">
      <w:pPr>
        <w:pStyle w:val="a3"/>
        <w:numPr>
          <w:ilvl w:val="0"/>
          <w:numId w:val="11"/>
        </w:numPr>
        <w:ind w:leftChars="0"/>
        <w:rPr>
          <w:rFonts w:asciiTheme="minorEastAsia" w:hAnsiTheme="minorEastAsia"/>
        </w:rPr>
      </w:pPr>
      <w:r w:rsidRPr="00583546">
        <w:rPr>
          <w:rFonts w:asciiTheme="minorEastAsia" w:hAnsiTheme="minorEastAsia" w:hint="eastAsia"/>
        </w:rPr>
        <w:t>当初の目標を、ほぼ達成。</w:t>
      </w:r>
    </w:p>
    <w:p w:rsidR="006F5521" w:rsidRPr="00A828A5" w:rsidRDefault="006F5521" w:rsidP="00A828A5">
      <w:pPr>
        <w:pStyle w:val="a3"/>
        <w:numPr>
          <w:ilvl w:val="0"/>
          <w:numId w:val="11"/>
        </w:numPr>
        <w:ind w:leftChars="0"/>
        <w:rPr>
          <w:rFonts w:asciiTheme="minorEastAsia" w:hAnsiTheme="minorEastAsia"/>
        </w:rPr>
      </w:pPr>
      <w:r w:rsidRPr="00583546">
        <w:rPr>
          <w:rFonts w:asciiTheme="minorEastAsia" w:hAnsiTheme="minorEastAsia" w:hint="eastAsia"/>
        </w:rPr>
        <w:t>引き続き、雇用情勢を注視しながら、国や市町村と連</w:t>
      </w:r>
      <w:r w:rsidRPr="00A828A5">
        <w:rPr>
          <w:rFonts w:asciiTheme="minorEastAsia" w:hAnsiTheme="minorEastAsia" w:hint="eastAsia"/>
        </w:rPr>
        <w:t>携し、OSAKAしごとフィールドを軸として、就職氷河期世代を含めた就職に困難性を有する方など多様な人材</w:t>
      </w:r>
    </w:p>
    <w:p w:rsidR="006F5521" w:rsidRPr="006F5521" w:rsidRDefault="006F5521" w:rsidP="00A828A5">
      <w:pPr>
        <w:ind w:left="210" w:hangingChars="100" w:hanging="210"/>
        <w:rPr>
          <w:rFonts w:asciiTheme="minorEastAsia" w:hAnsiTheme="minorEastAsia" w:hint="eastAsia"/>
        </w:rPr>
      </w:pPr>
      <w:r w:rsidRPr="006F5521">
        <w:rPr>
          <w:rFonts w:asciiTheme="minorEastAsia" w:hAnsiTheme="minorEastAsia" w:hint="eastAsia"/>
        </w:rPr>
        <w:t xml:space="preserve">   の就業支援、技専校等における人材育成、働き方改</w:t>
      </w:r>
      <w:bookmarkStart w:id="0" w:name="_GoBack"/>
      <w:bookmarkEnd w:id="0"/>
      <w:r w:rsidRPr="006F5521">
        <w:rPr>
          <w:rFonts w:asciiTheme="minorEastAsia" w:hAnsiTheme="minorEastAsia" w:hint="eastAsia"/>
        </w:rPr>
        <w:t>革の推進に向けた取組を進めていく。</w:t>
      </w:r>
    </w:p>
    <w:p w:rsidR="00566492" w:rsidRDefault="00566492" w:rsidP="00566492">
      <w:pPr>
        <w:ind w:left="210" w:hangingChars="100" w:hanging="210"/>
        <w:rPr>
          <w:rFonts w:asciiTheme="minorEastAsia" w:hAnsiTheme="minorEastAsia"/>
        </w:rPr>
      </w:pPr>
      <w:r>
        <w:rPr>
          <w:rFonts w:asciiTheme="minorEastAsia" w:hAnsiTheme="minorEastAsia" w:hint="eastAsia"/>
        </w:rPr>
        <w:t>自己評価</w:t>
      </w:r>
    </w:p>
    <w:p w:rsidR="00566492" w:rsidRPr="00B06BB7" w:rsidRDefault="00566492" w:rsidP="00566492">
      <w:pPr>
        <w:ind w:left="210" w:hangingChars="100" w:hanging="210"/>
        <w:rPr>
          <w:rFonts w:asciiTheme="minorEastAsia" w:hAnsiTheme="minorEastAsia" w:hint="eastAsia"/>
        </w:rPr>
      </w:pPr>
      <w:r>
        <w:rPr>
          <w:rFonts w:asciiTheme="minorEastAsia" w:hAnsiTheme="minorEastAsia" w:hint="eastAsia"/>
        </w:rPr>
        <w:t>ほぼ達成</w:t>
      </w:r>
    </w:p>
    <w:sectPr w:rsidR="00566492" w:rsidRPr="00B06BB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24" w:rsidRDefault="00B45724" w:rsidP="00B45724">
      <w:r>
        <w:separator/>
      </w:r>
    </w:p>
  </w:endnote>
  <w:endnote w:type="continuationSeparator" w:id="0">
    <w:p w:rsidR="00B45724" w:rsidRDefault="00B45724" w:rsidP="00B4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24" w:rsidRDefault="00B45724" w:rsidP="00B45724">
      <w:r>
        <w:separator/>
      </w:r>
    </w:p>
  </w:footnote>
  <w:footnote w:type="continuationSeparator" w:id="0">
    <w:p w:rsidR="00B45724" w:rsidRDefault="00B45724" w:rsidP="00B4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4" w:rsidRDefault="00B4572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FE6"/>
    <w:multiLevelType w:val="hybridMultilevel"/>
    <w:tmpl w:val="742413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B4E1C"/>
    <w:multiLevelType w:val="hybridMultilevel"/>
    <w:tmpl w:val="2722A1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85717A"/>
    <w:multiLevelType w:val="hybridMultilevel"/>
    <w:tmpl w:val="9E64CE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51925"/>
    <w:multiLevelType w:val="hybridMultilevel"/>
    <w:tmpl w:val="BD562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854E52"/>
    <w:multiLevelType w:val="hybridMultilevel"/>
    <w:tmpl w:val="DACC6E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E52D31"/>
    <w:multiLevelType w:val="hybridMultilevel"/>
    <w:tmpl w:val="0908C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F5F6B"/>
    <w:multiLevelType w:val="hybridMultilevel"/>
    <w:tmpl w:val="9774A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8E4CD0"/>
    <w:multiLevelType w:val="hybridMultilevel"/>
    <w:tmpl w:val="2194A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4D61D7"/>
    <w:multiLevelType w:val="hybridMultilevel"/>
    <w:tmpl w:val="C0806A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A1252B"/>
    <w:multiLevelType w:val="hybridMultilevel"/>
    <w:tmpl w:val="47A64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A2016B"/>
    <w:multiLevelType w:val="hybridMultilevel"/>
    <w:tmpl w:val="0ABE83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
  </w:num>
  <w:num w:numId="4">
    <w:abstractNumId w:val="10"/>
  </w:num>
  <w:num w:numId="5">
    <w:abstractNumId w:val="4"/>
  </w:num>
  <w:num w:numId="6">
    <w:abstractNumId w:val="0"/>
  </w:num>
  <w:num w:numId="7">
    <w:abstractNumId w:val="7"/>
  </w:num>
  <w:num w:numId="8">
    <w:abstractNumId w:val="5"/>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F3C4F"/>
    <w:rsid w:val="001174A3"/>
    <w:rsid w:val="003D4C7A"/>
    <w:rsid w:val="00566492"/>
    <w:rsid w:val="00583546"/>
    <w:rsid w:val="006F5521"/>
    <w:rsid w:val="00935BA8"/>
    <w:rsid w:val="00A3201D"/>
    <w:rsid w:val="00A828A5"/>
    <w:rsid w:val="00AB3FF7"/>
    <w:rsid w:val="00B06BB7"/>
    <w:rsid w:val="00B45724"/>
    <w:rsid w:val="00C13523"/>
    <w:rsid w:val="00CF06A6"/>
    <w:rsid w:val="00D5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D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74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B3FF7"/>
    <w:pPr>
      <w:ind w:leftChars="400" w:left="840"/>
    </w:pPr>
  </w:style>
  <w:style w:type="paragraph" w:styleId="a4">
    <w:name w:val="header"/>
    <w:basedOn w:val="a"/>
    <w:link w:val="a5"/>
    <w:uiPriority w:val="99"/>
    <w:unhideWhenUsed/>
    <w:rsid w:val="00B45724"/>
    <w:pPr>
      <w:tabs>
        <w:tab w:val="center" w:pos="4252"/>
        <w:tab w:val="right" w:pos="8504"/>
      </w:tabs>
      <w:snapToGrid w:val="0"/>
    </w:pPr>
  </w:style>
  <w:style w:type="character" w:customStyle="1" w:styleId="a5">
    <w:name w:val="ヘッダー (文字)"/>
    <w:basedOn w:val="a0"/>
    <w:link w:val="a4"/>
    <w:uiPriority w:val="99"/>
    <w:rsid w:val="00B45724"/>
  </w:style>
  <w:style w:type="paragraph" w:styleId="a6">
    <w:name w:val="footer"/>
    <w:basedOn w:val="a"/>
    <w:link w:val="a7"/>
    <w:uiPriority w:val="99"/>
    <w:unhideWhenUsed/>
    <w:rsid w:val="00B45724"/>
    <w:pPr>
      <w:tabs>
        <w:tab w:val="center" w:pos="4252"/>
        <w:tab w:val="right" w:pos="8504"/>
      </w:tabs>
      <w:snapToGrid w:val="0"/>
    </w:pPr>
  </w:style>
  <w:style w:type="character" w:customStyle="1" w:styleId="a7">
    <w:name w:val="フッター (文字)"/>
    <w:basedOn w:val="a0"/>
    <w:link w:val="a6"/>
    <w:uiPriority w:val="99"/>
    <w:rsid w:val="00B4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220">
      <w:bodyDiv w:val="1"/>
      <w:marLeft w:val="0"/>
      <w:marRight w:val="0"/>
      <w:marTop w:val="0"/>
      <w:marBottom w:val="0"/>
      <w:divBdr>
        <w:top w:val="none" w:sz="0" w:space="0" w:color="auto"/>
        <w:left w:val="none" w:sz="0" w:space="0" w:color="auto"/>
        <w:bottom w:val="none" w:sz="0" w:space="0" w:color="auto"/>
        <w:right w:val="none" w:sz="0" w:space="0" w:color="auto"/>
      </w:divBdr>
    </w:div>
    <w:div w:id="26223027">
      <w:bodyDiv w:val="1"/>
      <w:marLeft w:val="0"/>
      <w:marRight w:val="0"/>
      <w:marTop w:val="0"/>
      <w:marBottom w:val="0"/>
      <w:divBdr>
        <w:top w:val="none" w:sz="0" w:space="0" w:color="auto"/>
        <w:left w:val="none" w:sz="0" w:space="0" w:color="auto"/>
        <w:bottom w:val="none" w:sz="0" w:space="0" w:color="auto"/>
        <w:right w:val="none" w:sz="0" w:space="0" w:color="auto"/>
      </w:divBdr>
    </w:div>
    <w:div w:id="99957270">
      <w:bodyDiv w:val="1"/>
      <w:marLeft w:val="0"/>
      <w:marRight w:val="0"/>
      <w:marTop w:val="0"/>
      <w:marBottom w:val="0"/>
      <w:divBdr>
        <w:top w:val="none" w:sz="0" w:space="0" w:color="auto"/>
        <w:left w:val="none" w:sz="0" w:space="0" w:color="auto"/>
        <w:bottom w:val="none" w:sz="0" w:space="0" w:color="auto"/>
        <w:right w:val="none" w:sz="0" w:space="0" w:color="auto"/>
      </w:divBdr>
    </w:div>
    <w:div w:id="101533889">
      <w:bodyDiv w:val="1"/>
      <w:marLeft w:val="0"/>
      <w:marRight w:val="0"/>
      <w:marTop w:val="0"/>
      <w:marBottom w:val="0"/>
      <w:divBdr>
        <w:top w:val="none" w:sz="0" w:space="0" w:color="auto"/>
        <w:left w:val="none" w:sz="0" w:space="0" w:color="auto"/>
        <w:bottom w:val="none" w:sz="0" w:space="0" w:color="auto"/>
        <w:right w:val="none" w:sz="0" w:space="0" w:color="auto"/>
      </w:divBdr>
    </w:div>
    <w:div w:id="107237259">
      <w:bodyDiv w:val="1"/>
      <w:marLeft w:val="0"/>
      <w:marRight w:val="0"/>
      <w:marTop w:val="0"/>
      <w:marBottom w:val="0"/>
      <w:divBdr>
        <w:top w:val="none" w:sz="0" w:space="0" w:color="auto"/>
        <w:left w:val="none" w:sz="0" w:space="0" w:color="auto"/>
        <w:bottom w:val="none" w:sz="0" w:space="0" w:color="auto"/>
        <w:right w:val="none" w:sz="0" w:space="0" w:color="auto"/>
      </w:divBdr>
    </w:div>
    <w:div w:id="115951798">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333804569">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48625253">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31520732">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682784370">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62723267">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59691293">
      <w:bodyDiv w:val="1"/>
      <w:marLeft w:val="0"/>
      <w:marRight w:val="0"/>
      <w:marTop w:val="0"/>
      <w:marBottom w:val="0"/>
      <w:divBdr>
        <w:top w:val="none" w:sz="0" w:space="0" w:color="auto"/>
        <w:left w:val="none" w:sz="0" w:space="0" w:color="auto"/>
        <w:bottom w:val="none" w:sz="0" w:space="0" w:color="auto"/>
        <w:right w:val="none" w:sz="0" w:space="0" w:color="auto"/>
      </w:divBdr>
    </w:div>
    <w:div w:id="1196385026">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73518974">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29224264">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697317207">
      <w:bodyDiv w:val="1"/>
      <w:marLeft w:val="0"/>
      <w:marRight w:val="0"/>
      <w:marTop w:val="0"/>
      <w:marBottom w:val="0"/>
      <w:divBdr>
        <w:top w:val="none" w:sz="0" w:space="0" w:color="auto"/>
        <w:left w:val="none" w:sz="0" w:space="0" w:color="auto"/>
        <w:bottom w:val="none" w:sz="0" w:space="0" w:color="auto"/>
        <w:right w:val="none" w:sz="0" w:space="0" w:color="auto"/>
      </w:divBdr>
    </w:div>
    <w:div w:id="1701587332">
      <w:bodyDiv w:val="1"/>
      <w:marLeft w:val="0"/>
      <w:marRight w:val="0"/>
      <w:marTop w:val="0"/>
      <w:marBottom w:val="0"/>
      <w:divBdr>
        <w:top w:val="none" w:sz="0" w:space="0" w:color="auto"/>
        <w:left w:val="none" w:sz="0" w:space="0" w:color="auto"/>
        <w:bottom w:val="none" w:sz="0" w:space="0" w:color="auto"/>
        <w:right w:val="none" w:sz="0" w:space="0" w:color="auto"/>
      </w:divBdr>
    </w:div>
    <w:div w:id="1717777826">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82526256">
      <w:bodyDiv w:val="1"/>
      <w:marLeft w:val="0"/>
      <w:marRight w:val="0"/>
      <w:marTop w:val="0"/>
      <w:marBottom w:val="0"/>
      <w:divBdr>
        <w:top w:val="none" w:sz="0" w:space="0" w:color="auto"/>
        <w:left w:val="none" w:sz="0" w:space="0" w:color="auto"/>
        <w:bottom w:val="none" w:sz="0" w:space="0" w:color="auto"/>
        <w:right w:val="none" w:sz="0" w:space="0" w:color="auto"/>
      </w:divBdr>
    </w:div>
    <w:div w:id="1793547196">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2019-12-06T06:46:00Z</dcterms:created>
  <dcterms:modified xsi:type="dcterms:W3CDTF">2020-07-09T04:06:00Z</dcterms:modified>
</cp:coreProperties>
</file>