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B3" w:rsidRDefault="00CF06A6">
      <w:pPr>
        <w:rPr>
          <w:rFonts w:asciiTheme="minorEastAsia" w:hAnsiTheme="minorEastAsia"/>
        </w:rPr>
      </w:pPr>
      <w:r w:rsidRPr="00CF06A6">
        <w:rPr>
          <w:rFonts w:asciiTheme="minorEastAsia" w:hAnsiTheme="minorEastAsia" w:hint="eastAsia"/>
        </w:rPr>
        <w:t>中間チェック・点検結果</w:t>
      </w:r>
    </w:p>
    <w:p w:rsidR="00CF06A6" w:rsidRDefault="00CF06A6">
      <w:pPr>
        <w:rPr>
          <w:rFonts w:asciiTheme="minorEastAsia" w:hAnsiTheme="minorEastAsia"/>
        </w:rPr>
      </w:pPr>
      <w:r>
        <w:rPr>
          <w:rFonts w:asciiTheme="minorEastAsia" w:hAnsiTheme="minorEastAsia" w:hint="eastAsia"/>
        </w:rPr>
        <w:t>総括</w:t>
      </w:r>
    </w:p>
    <w:p w:rsidR="00FE6BAA" w:rsidRPr="00FE6BAA" w:rsidRDefault="00FE6BAA" w:rsidP="00FE6BAA">
      <w:pPr>
        <w:rPr>
          <w:rFonts w:asciiTheme="minorEastAsia" w:hAnsiTheme="minorEastAsia" w:hint="eastAsia"/>
          <w:bCs/>
        </w:rPr>
      </w:pPr>
      <w:r w:rsidRPr="00FE6BAA">
        <w:rPr>
          <w:rFonts w:asciiTheme="minorEastAsia" w:hAnsiTheme="minorEastAsia" w:hint="eastAsia"/>
          <w:bCs/>
        </w:rPr>
        <w:t>誰もが住み慣れた地域で、安心して必要な医療を受け続けることができるよう、効率的・効果的で切れ目のない医療の提供体制づくりや、G20大阪サミットや万博の開催などを見据えた安全・安心にむけた医療基盤の整備に取り組みました。また、府民の健康寿命の延伸やこころの健康問題への対策、国民健康保険制度と健康づくり・医療費適正化の一体的な推進による保健ガバナンスの強化に取り組むとともに、医薬品や食品、生活衛生などの公衆衛生の確保に努め、府民の健康と安全を守る取組を進めました。</w:t>
      </w:r>
    </w:p>
    <w:p w:rsidR="00FE6BAA" w:rsidRPr="00FE6BAA" w:rsidRDefault="00FE6BAA" w:rsidP="00FE6BAA">
      <w:pPr>
        <w:rPr>
          <w:rFonts w:asciiTheme="minorEastAsia" w:hAnsiTheme="minorEastAsia" w:hint="eastAsia"/>
          <w:bCs/>
        </w:rPr>
      </w:pPr>
      <w:r w:rsidRPr="00FE6BAA">
        <w:rPr>
          <w:rFonts w:asciiTheme="minorEastAsia" w:hAnsiTheme="minorEastAsia" w:hint="eastAsia"/>
          <w:bCs/>
        </w:rPr>
        <w:t>さらに、新型コロナウイルス感染症に対しては、検査・医療提供体制の迅速な整備など、府内における感染拡大防止に取り組みました。</w:t>
      </w:r>
    </w:p>
    <w:p w:rsidR="00FE6BAA" w:rsidRDefault="00FE6BAA" w:rsidP="00FE6BAA">
      <w:pPr>
        <w:rPr>
          <w:rFonts w:asciiTheme="minorEastAsia" w:hAnsiTheme="minorEastAsia"/>
          <w:bCs/>
        </w:rPr>
      </w:pPr>
      <w:r w:rsidRPr="00FE6BAA">
        <w:rPr>
          <w:rFonts w:asciiTheme="minorEastAsia" w:hAnsiTheme="minorEastAsia" w:hint="eastAsia"/>
          <w:bCs/>
        </w:rPr>
        <w:t>引き続き、健康医療の各分野で多岐にわたる課題に的確に対応するための施策を着実に取り組みます。</w:t>
      </w:r>
    </w:p>
    <w:p w:rsidR="00CF06A6" w:rsidRDefault="00CF06A6" w:rsidP="00FE6BAA">
      <w:pPr>
        <w:rPr>
          <w:rFonts w:asciiTheme="minorEastAsia" w:hAnsiTheme="minorEastAsia"/>
        </w:rPr>
      </w:pPr>
      <w:r>
        <w:rPr>
          <w:rFonts w:asciiTheme="minorEastAsia" w:hAnsiTheme="minorEastAsia" w:hint="eastAsia"/>
        </w:rPr>
        <w:t>テーマ１</w:t>
      </w:r>
    </w:p>
    <w:p w:rsidR="00EE7320" w:rsidRPr="00AC160C" w:rsidRDefault="00AC160C" w:rsidP="00EE7320">
      <w:pPr>
        <w:rPr>
          <w:rFonts w:asciiTheme="minorEastAsia" w:hAnsiTheme="minorEastAsia"/>
        </w:rPr>
      </w:pPr>
      <w:r w:rsidRPr="00AC160C">
        <w:rPr>
          <w:rFonts w:asciiTheme="minorEastAsia" w:hAnsiTheme="minorEastAsia" w:hint="eastAsia"/>
        </w:rPr>
        <w:t>地域における効率的で切れ目のない医療提供体制づくり</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AC160C" w:rsidRPr="00AC160C" w:rsidRDefault="00AC160C" w:rsidP="00AC160C">
      <w:pPr>
        <w:rPr>
          <w:rFonts w:asciiTheme="minorEastAsia" w:hAnsiTheme="minorEastAsia"/>
        </w:rPr>
      </w:pPr>
      <w:r w:rsidRPr="00AC160C">
        <w:rPr>
          <w:rFonts w:asciiTheme="minorEastAsia" w:hAnsiTheme="minorEastAsia" w:hint="eastAsia"/>
        </w:rPr>
        <w:t>概ね当初の予定どおりに進んでいます。</w:t>
      </w:r>
    </w:p>
    <w:p w:rsidR="00AC160C" w:rsidRDefault="00AC160C" w:rsidP="00AC160C">
      <w:pPr>
        <w:rPr>
          <w:rFonts w:asciiTheme="minorEastAsia" w:hAnsiTheme="minorEastAsia"/>
        </w:rPr>
      </w:pPr>
      <w:r w:rsidRPr="00AC160C">
        <w:rPr>
          <w:rFonts w:asciiTheme="minorEastAsia" w:hAnsiTheme="minorEastAsia" w:hint="eastAsia"/>
        </w:rPr>
        <w:t>引き続き、入院・外来医療や在宅医療の体制整備を進め、切れ目のない医療提供体制づくりを進めます。</w:t>
      </w:r>
    </w:p>
    <w:p w:rsidR="00FE6BAA" w:rsidRDefault="00FE6BAA" w:rsidP="00AC160C">
      <w:pPr>
        <w:rPr>
          <w:rFonts w:asciiTheme="minorEastAsia" w:hAnsiTheme="minorEastAsia"/>
        </w:rPr>
      </w:pPr>
      <w:r>
        <w:rPr>
          <w:rFonts w:asciiTheme="minorEastAsia" w:hAnsiTheme="minorEastAsia" w:hint="eastAsia"/>
        </w:rPr>
        <w:t>点検結果・今後について</w:t>
      </w:r>
    </w:p>
    <w:p w:rsidR="00F021E6" w:rsidRPr="00F021E6" w:rsidRDefault="00F021E6" w:rsidP="00F021E6">
      <w:pPr>
        <w:rPr>
          <w:rFonts w:asciiTheme="minorEastAsia" w:hAnsiTheme="minorEastAsia"/>
        </w:rPr>
      </w:pPr>
      <w:r w:rsidRPr="00F021E6">
        <w:rPr>
          <w:rFonts w:asciiTheme="minorEastAsia" w:hAnsiTheme="minorEastAsia" w:hint="eastAsia"/>
        </w:rPr>
        <w:t>当初の目標を達成することができました。</w:t>
      </w:r>
    </w:p>
    <w:p w:rsidR="00F021E6" w:rsidRPr="00F021E6" w:rsidRDefault="00F021E6" w:rsidP="00AC160C">
      <w:pPr>
        <w:rPr>
          <w:rFonts w:asciiTheme="minorEastAsia" w:hAnsiTheme="minorEastAsia" w:hint="eastAsia"/>
        </w:rPr>
      </w:pPr>
      <w:r w:rsidRPr="00F021E6">
        <w:rPr>
          <w:rFonts w:asciiTheme="minorEastAsia" w:hAnsiTheme="minorEastAsia" w:hint="eastAsia"/>
        </w:rPr>
        <w:t>引き続き、府民の医療ニーズに対応できるよう、地域における効率的・効果的で切れ目のない医療提供体制づくりや医療人材の確保に取り組みます。</w:t>
      </w:r>
    </w:p>
    <w:p w:rsidR="00FE6BAA" w:rsidRDefault="00FE6BAA" w:rsidP="00AC160C">
      <w:pPr>
        <w:rPr>
          <w:rFonts w:asciiTheme="minorEastAsia" w:hAnsiTheme="minorEastAsia"/>
        </w:rPr>
      </w:pPr>
      <w:r>
        <w:rPr>
          <w:rFonts w:asciiTheme="minorEastAsia" w:hAnsiTheme="minorEastAsia" w:hint="eastAsia"/>
        </w:rPr>
        <w:t>自己評価</w:t>
      </w:r>
    </w:p>
    <w:p w:rsidR="00F021E6" w:rsidRPr="00AC160C" w:rsidRDefault="00F021E6" w:rsidP="00AC160C">
      <w:pPr>
        <w:rPr>
          <w:rFonts w:asciiTheme="minorEastAsia" w:hAnsiTheme="minorEastAsia" w:hint="eastAsia"/>
        </w:rPr>
      </w:pPr>
      <w:r>
        <w:rPr>
          <w:rFonts w:asciiTheme="minorEastAsia" w:hAnsiTheme="minorEastAsia" w:hint="eastAsia"/>
        </w:rPr>
        <w:t>達成</w:t>
      </w:r>
    </w:p>
    <w:p w:rsidR="00CF06A6" w:rsidRDefault="00CF06A6">
      <w:pPr>
        <w:rPr>
          <w:rFonts w:asciiTheme="minorEastAsia" w:hAnsiTheme="minorEastAsia"/>
        </w:rPr>
      </w:pPr>
      <w:r>
        <w:rPr>
          <w:rFonts w:asciiTheme="minorEastAsia" w:hAnsiTheme="minorEastAsia" w:hint="eastAsia"/>
        </w:rPr>
        <w:t>テーマ２</w:t>
      </w:r>
    </w:p>
    <w:p w:rsidR="00AC160C" w:rsidRPr="00AC160C" w:rsidRDefault="00AC160C" w:rsidP="00AC160C">
      <w:pPr>
        <w:rPr>
          <w:rFonts w:asciiTheme="minorEastAsia" w:hAnsiTheme="minorEastAsia"/>
        </w:rPr>
      </w:pPr>
      <w:r w:rsidRPr="00AC160C">
        <w:rPr>
          <w:rFonts w:asciiTheme="minorEastAsia" w:hAnsiTheme="minorEastAsia" w:hint="eastAsia"/>
        </w:rPr>
        <w:t>健康寿命の延伸と保健ガバナンスの強化</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AC160C" w:rsidRPr="00AC160C" w:rsidRDefault="00AC160C" w:rsidP="00AC160C">
      <w:pPr>
        <w:rPr>
          <w:rFonts w:asciiTheme="minorEastAsia" w:hAnsiTheme="minorEastAsia"/>
        </w:rPr>
      </w:pPr>
      <w:r w:rsidRPr="00AC160C">
        <w:rPr>
          <w:rFonts w:asciiTheme="minorEastAsia" w:hAnsiTheme="minorEastAsia" w:hint="eastAsia"/>
        </w:rPr>
        <w:t>概ね当初の予定どおりに進んでいます。</w:t>
      </w:r>
    </w:p>
    <w:p w:rsidR="00D4103A" w:rsidRDefault="00AC160C" w:rsidP="00C458E2">
      <w:pPr>
        <w:rPr>
          <w:rFonts w:asciiTheme="minorEastAsia" w:hAnsiTheme="minorEastAsia"/>
        </w:rPr>
      </w:pPr>
      <w:r w:rsidRPr="00AC160C">
        <w:rPr>
          <w:rFonts w:asciiTheme="minorEastAsia" w:hAnsiTheme="minorEastAsia" w:hint="eastAsia"/>
        </w:rPr>
        <w:t>引き続き、アスマイルの普及や公民連携の取組みによる府民の健康づくりの推進や、市町村保健事業への支援等を進めます。</w:t>
      </w:r>
    </w:p>
    <w:p w:rsidR="00FE6BAA" w:rsidRDefault="00FE6BAA" w:rsidP="00FE6BAA">
      <w:pPr>
        <w:rPr>
          <w:rFonts w:asciiTheme="minorEastAsia" w:hAnsiTheme="minorEastAsia"/>
        </w:rPr>
      </w:pPr>
      <w:r>
        <w:rPr>
          <w:rFonts w:asciiTheme="minorEastAsia" w:hAnsiTheme="minorEastAsia" w:hint="eastAsia"/>
        </w:rPr>
        <w:t>点検結果・今後について</w:t>
      </w:r>
    </w:p>
    <w:p w:rsidR="00F021E6" w:rsidRPr="00F021E6" w:rsidRDefault="00F021E6" w:rsidP="00F021E6">
      <w:pPr>
        <w:rPr>
          <w:rFonts w:asciiTheme="minorEastAsia" w:hAnsiTheme="minorEastAsia"/>
        </w:rPr>
      </w:pPr>
      <w:r w:rsidRPr="00F021E6">
        <w:rPr>
          <w:rFonts w:asciiTheme="minorEastAsia" w:hAnsiTheme="minorEastAsia" w:hint="eastAsia"/>
        </w:rPr>
        <w:t>当初の目標を、ほぼ達成することができました。（アスマイルへの国保参加者数を除く目標は達成。）</w:t>
      </w:r>
    </w:p>
    <w:p w:rsidR="00F021E6" w:rsidRPr="00F021E6" w:rsidRDefault="00F021E6" w:rsidP="00FE6BAA">
      <w:pPr>
        <w:rPr>
          <w:rFonts w:asciiTheme="minorEastAsia" w:hAnsiTheme="minorEastAsia" w:hint="eastAsia"/>
        </w:rPr>
      </w:pPr>
      <w:r w:rsidRPr="00F021E6">
        <w:rPr>
          <w:rFonts w:asciiTheme="minorEastAsia" w:hAnsiTheme="minorEastAsia" w:hint="eastAsia"/>
        </w:rPr>
        <w:t>引き続き、健康づくりや受動喫煙防止対策等の推進により府民の健康寿命の延伸を図るとともに、市町村保健事業の支援等を強化し、保険財政の安定的な運営に取り組みます。</w:t>
      </w:r>
    </w:p>
    <w:p w:rsidR="00FE6BAA" w:rsidRDefault="00FE6BAA" w:rsidP="00C458E2">
      <w:pPr>
        <w:rPr>
          <w:rFonts w:asciiTheme="minorEastAsia" w:hAnsiTheme="minorEastAsia"/>
        </w:rPr>
      </w:pPr>
      <w:r>
        <w:rPr>
          <w:rFonts w:asciiTheme="minorEastAsia" w:hAnsiTheme="minorEastAsia" w:hint="eastAsia"/>
        </w:rPr>
        <w:t>自己評価</w:t>
      </w:r>
    </w:p>
    <w:p w:rsidR="00F021E6" w:rsidRPr="00D4103A" w:rsidRDefault="00F021E6" w:rsidP="00C458E2">
      <w:pPr>
        <w:rPr>
          <w:rFonts w:asciiTheme="minorEastAsia" w:hAnsiTheme="minorEastAsia" w:hint="eastAsia"/>
        </w:rPr>
      </w:pPr>
      <w:r>
        <w:rPr>
          <w:rFonts w:asciiTheme="minorEastAsia" w:hAnsiTheme="minorEastAsia" w:hint="eastAsia"/>
        </w:rPr>
        <w:t>ほぼ達成</w:t>
      </w:r>
    </w:p>
    <w:p w:rsidR="000F3C4F" w:rsidRDefault="000F3C4F" w:rsidP="000F3C4F">
      <w:pPr>
        <w:rPr>
          <w:rFonts w:asciiTheme="minorEastAsia" w:hAnsiTheme="minorEastAsia"/>
        </w:rPr>
      </w:pPr>
      <w:r>
        <w:rPr>
          <w:rFonts w:asciiTheme="minorEastAsia" w:hAnsiTheme="minorEastAsia" w:hint="eastAsia"/>
        </w:rPr>
        <w:t>テーマ３</w:t>
      </w:r>
    </w:p>
    <w:p w:rsidR="00AC160C" w:rsidRPr="00AC160C" w:rsidRDefault="00AC160C" w:rsidP="00AC160C">
      <w:pPr>
        <w:rPr>
          <w:rFonts w:asciiTheme="minorEastAsia" w:hAnsiTheme="minorEastAsia"/>
        </w:rPr>
      </w:pPr>
      <w:r w:rsidRPr="00AC160C">
        <w:rPr>
          <w:rFonts w:asciiTheme="minorEastAsia" w:hAnsiTheme="minorEastAsia" w:hint="eastAsia"/>
        </w:rPr>
        <w:t>「こころの健康問題」への対策</w:t>
      </w:r>
    </w:p>
    <w:p w:rsidR="000F3C4F" w:rsidRPr="00CF06A6" w:rsidRDefault="000F3C4F" w:rsidP="000F3C4F">
      <w:pPr>
        <w:rPr>
          <w:rFonts w:asciiTheme="minorEastAsia" w:hAnsiTheme="minorEastAsia"/>
        </w:rPr>
      </w:pPr>
      <w:r w:rsidRPr="00CF06A6">
        <w:rPr>
          <w:rFonts w:asciiTheme="minorEastAsia" w:hAnsiTheme="minorEastAsia" w:hint="eastAsia"/>
          <w:bCs/>
        </w:rPr>
        <w:t>中間チェック（10月末時点）</w:t>
      </w:r>
    </w:p>
    <w:p w:rsidR="00C458E2" w:rsidRDefault="00C458E2" w:rsidP="00C458E2">
      <w:pPr>
        <w:rPr>
          <w:rFonts w:asciiTheme="minorEastAsia" w:hAnsiTheme="minorEastAsia"/>
        </w:rPr>
      </w:pPr>
      <w:r w:rsidRPr="00C458E2">
        <w:rPr>
          <w:rFonts w:asciiTheme="minorEastAsia" w:hAnsiTheme="minorEastAsia" w:hint="eastAsia"/>
        </w:rPr>
        <w:t>当初の予定どおり進んでいます。</w:t>
      </w:r>
    </w:p>
    <w:p w:rsidR="00FE6BAA" w:rsidRDefault="00FE6BAA" w:rsidP="00FE6BAA">
      <w:pPr>
        <w:rPr>
          <w:rFonts w:asciiTheme="minorEastAsia" w:hAnsiTheme="minorEastAsia"/>
        </w:rPr>
      </w:pPr>
      <w:r>
        <w:rPr>
          <w:rFonts w:asciiTheme="minorEastAsia" w:hAnsiTheme="minorEastAsia" w:hint="eastAsia"/>
        </w:rPr>
        <w:t>点検結果・今後について</w:t>
      </w:r>
    </w:p>
    <w:p w:rsidR="00F021E6" w:rsidRPr="00F021E6" w:rsidRDefault="00F021E6" w:rsidP="00F021E6">
      <w:pPr>
        <w:rPr>
          <w:rFonts w:asciiTheme="minorEastAsia" w:hAnsiTheme="minorEastAsia"/>
        </w:rPr>
      </w:pPr>
      <w:r w:rsidRPr="00F021E6">
        <w:rPr>
          <w:rFonts w:asciiTheme="minorEastAsia" w:hAnsiTheme="minorEastAsia" w:hint="eastAsia"/>
        </w:rPr>
        <w:t>当初の目標を達成することができました。</w:t>
      </w:r>
    </w:p>
    <w:p w:rsidR="00F021E6" w:rsidRPr="00F021E6" w:rsidRDefault="00F021E6" w:rsidP="00FE6BAA">
      <w:pPr>
        <w:rPr>
          <w:rFonts w:asciiTheme="minorEastAsia" w:hAnsiTheme="minorEastAsia" w:hint="eastAsia"/>
        </w:rPr>
      </w:pPr>
      <w:r w:rsidRPr="00F021E6">
        <w:rPr>
          <w:rFonts w:asciiTheme="minorEastAsia" w:hAnsiTheme="minorEastAsia" w:hint="eastAsia"/>
        </w:rPr>
        <w:t>引き続き、児童虐待対応力を強化するとともに、依存症や自殺対策など、こころの健康問題に対応するため、予防・相談・治療・回復における切れ目のない支援に取り組みます。</w:t>
      </w:r>
    </w:p>
    <w:p w:rsidR="00FE6BAA" w:rsidRDefault="00FE6BAA" w:rsidP="00C458E2">
      <w:pPr>
        <w:rPr>
          <w:rFonts w:asciiTheme="minorEastAsia" w:hAnsiTheme="minorEastAsia"/>
        </w:rPr>
      </w:pPr>
      <w:r>
        <w:rPr>
          <w:rFonts w:asciiTheme="minorEastAsia" w:hAnsiTheme="minorEastAsia" w:hint="eastAsia"/>
        </w:rPr>
        <w:t>自己評価</w:t>
      </w:r>
    </w:p>
    <w:p w:rsidR="00F021E6" w:rsidRPr="00C458E2" w:rsidRDefault="00F021E6" w:rsidP="00C458E2">
      <w:pPr>
        <w:rPr>
          <w:rFonts w:asciiTheme="minorEastAsia" w:hAnsiTheme="minorEastAsia" w:hint="eastAsia"/>
        </w:rPr>
      </w:pPr>
      <w:r>
        <w:rPr>
          <w:rFonts w:asciiTheme="minorEastAsia" w:hAnsiTheme="minorEastAsia" w:hint="eastAsia"/>
        </w:rPr>
        <w:t>達成</w:t>
      </w:r>
    </w:p>
    <w:p w:rsidR="001174A3" w:rsidRPr="00AC160C" w:rsidRDefault="00935BA8" w:rsidP="001174A3">
      <w:pPr>
        <w:rPr>
          <w:rFonts w:asciiTheme="minorEastAsia" w:hAnsiTheme="minorEastAsia"/>
        </w:rPr>
      </w:pPr>
      <w:r>
        <w:rPr>
          <w:rFonts w:asciiTheme="minorEastAsia" w:hAnsiTheme="minorEastAsia" w:hint="eastAsia"/>
        </w:rPr>
        <w:t>テーマ４</w:t>
      </w:r>
      <w:r w:rsidRPr="00935BA8">
        <w:rPr>
          <w:rFonts w:asciiTheme="minorEastAsia" w:hAnsiTheme="minorEastAsia" w:hint="eastAsia"/>
        </w:rPr>
        <w:br/>
      </w:r>
      <w:r w:rsidR="00AC160C" w:rsidRPr="00AC160C">
        <w:rPr>
          <w:rFonts w:asciiTheme="minorEastAsia" w:hAnsiTheme="minorEastAsia" w:hint="eastAsia"/>
        </w:rPr>
        <w:t>日常生活を支える公衆衛生の向上</w:t>
      </w:r>
    </w:p>
    <w:p w:rsidR="00935BA8" w:rsidRPr="00CF06A6" w:rsidRDefault="00935BA8" w:rsidP="001174A3">
      <w:pPr>
        <w:rPr>
          <w:rFonts w:asciiTheme="minorEastAsia" w:hAnsiTheme="minorEastAsia"/>
        </w:rPr>
      </w:pPr>
      <w:r w:rsidRPr="00CF06A6">
        <w:rPr>
          <w:rFonts w:asciiTheme="minorEastAsia" w:hAnsiTheme="minorEastAsia" w:hint="eastAsia"/>
          <w:bCs/>
        </w:rPr>
        <w:t>中間チェック（10月末時点）</w:t>
      </w:r>
    </w:p>
    <w:p w:rsidR="00C458E2" w:rsidRDefault="00C458E2" w:rsidP="00C458E2">
      <w:pPr>
        <w:rPr>
          <w:rFonts w:asciiTheme="minorEastAsia" w:hAnsiTheme="minorEastAsia"/>
        </w:rPr>
      </w:pPr>
      <w:r w:rsidRPr="00C458E2">
        <w:rPr>
          <w:rFonts w:asciiTheme="minorEastAsia" w:hAnsiTheme="minorEastAsia" w:hint="eastAsia"/>
        </w:rPr>
        <w:t>当初の予定どおり進んでいます。</w:t>
      </w:r>
    </w:p>
    <w:p w:rsidR="00FE6BAA" w:rsidRDefault="00FE6BAA" w:rsidP="00FE6BAA">
      <w:pPr>
        <w:rPr>
          <w:rFonts w:asciiTheme="minorEastAsia" w:hAnsiTheme="minorEastAsia"/>
        </w:rPr>
      </w:pPr>
      <w:r>
        <w:rPr>
          <w:rFonts w:asciiTheme="minorEastAsia" w:hAnsiTheme="minorEastAsia" w:hint="eastAsia"/>
        </w:rPr>
        <w:t>点検結果・今後について</w:t>
      </w:r>
    </w:p>
    <w:p w:rsidR="00F021E6" w:rsidRPr="00F021E6" w:rsidRDefault="00F021E6" w:rsidP="00F021E6">
      <w:pPr>
        <w:rPr>
          <w:rFonts w:asciiTheme="minorEastAsia" w:hAnsiTheme="minorEastAsia" w:hint="eastAsia"/>
        </w:rPr>
      </w:pPr>
      <w:r w:rsidRPr="00F021E6">
        <w:rPr>
          <w:rFonts w:asciiTheme="minorEastAsia" w:hAnsiTheme="minorEastAsia" w:hint="eastAsia"/>
        </w:rPr>
        <w:t>当初の目標を達成することができました。</w:t>
      </w:r>
    </w:p>
    <w:p w:rsidR="00F021E6" w:rsidRPr="00F021E6" w:rsidRDefault="00F021E6" w:rsidP="00F021E6">
      <w:pPr>
        <w:rPr>
          <w:rFonts w:asciiTheme="minorEastAsia" w:hAnsiTheme="minorEastAsia" w:hint="eastAsia"/>
        </w:rPr>
      </w:pPr>
      <w:r w:rsidRPr="00F021E6">
        <w:rPr>
          <w:rFonts w:asciiTheme="minorEastAsia" w:hAnsiTheme="minorEastAsia" w:hint="eastAsia"/>
        </w:rPr>
        <w:t>引き続き、医薬品や食品等の安全確保や生活衛生の維持向上を図るとともに、（地独）大阪健康安全基盤研究所との連携により、府域全体のセーフティーネットの向上に取り組みます。</w:t>
      </w:r>
    </w:p>
    <w:p w:rsidR="00FE6BAA" w:rsidRPr="00C458E2" w:rsidRDefault="00FE6BAA" w:rsidP="00C458E2">
      <w:pPr>
        <w:rPr>
          <w:rFonts w:asciiTheme="minorEastAsia" w:hAnsiTheme="minorEastAsia" w:hint="eastAsia"/>
        </w:rPr>
      </w:pPr>
      <w:r>
        <w:rPr>
          <w:rFonts w:asciiTheme="minorEastAsia" w:hAnsiTheme="minorEastAsia" w:hint="eastAsia"/>
        </w:rPr>
        <w:t>自己評価</w:t>
      </w:r>
    </w:p>
    <w:p w:rsidR="00F021E6" w:rsidRDefault="00F021E6" w:rsidP="00C458E2">
      <w:pPr>
        <w:rPr>
          <w:rFonts w:asciiTheme="minorEastAsia" w:hAnsiTheme="minorEastAsia"/>
        </w:rPr>
      </w:pPr>
      <w:r>
        <w:rPr>
          <w:rFonts w:asciiTheme="minorEastAsia" w:hAnsiTheme="minorEastAsia" w:hint="eastAsia"/>
        </w:rPr>
        <w:t>達成</w:t>
      </w:r>
    </w:p>
    <w:p w:rsidR="00C458E2" w:rsidRPr="00D4103A" w:rsidRDefault="00C458E2" w:rsidP="00C458E2">
      <w:pPr>
        <w:rPr>
          <w:rFonts w:asciiTheme="minorEastAsia" w:hAnsiTheme="minorEastAsia"/>
        </w:rPr>
      </w:pPr>
      <w:r>
        <w:rPr>
          <w:rFonts w:asciiTheme="minorEastAsia" w:hAnsiTheme="minorEastAsia" w:hint="eastAsia"/>
        </w:rPr>
        <w:t>テーマ５</w:t>
      </w:r>
    </w:p>
    <w:p w:rsidR="00AC160C" w:rsidRPr="00AC160C" w:rsidRDefault="00AC160C" w:rsidP="00AC160C">
      <w:pPr>
        <w:rPr>
          <w:rFonts w:asciiTheme="minorEastAsia" w:hAnsiTheme="minorEastAsia"/>
        </w:rPr>
      </w:pPr>
      <w:r w:rsidRPr="00AC160C">
        <w:rPr>
          <w:rFonts w:asciiTheme="minorEastAsia" w:hAnsiTheme="minorEastAsia" w:hint="eastAsia"/>
        </w:rPr>
        <w:t>安全安心に向けた医療基盤の整備</w:t>
      </w:r>
    </w:p>
    <w:p w:rsidR="00C458E2" w:rsidRPr="00D4103A" w:rsidRDefault="00C458E2" w:rsidP="000F3C4F">
      <w:pPr>
        <w:rPr>
          <w:rFonts w:asciiTheme="minorEastAsia" w:hAnsiTheme="minorEastAsia"/>
        </w:rPr>
      </w:pPr>
      <w:r>
        <w:rPr>
          <w:rFonts w:asciiTheme="minorEastAsia" w:hAnsiTheme="minorEastAsia" w:hint="eastAsia"/>
        </w:rPr>
        <w:t>中間チェック（</w:t>
      </w:r>
      <w:r w:rsidRPr="00CF06A6">
        <w:rPr>
          <w:rFonts w:asciiTheme="minorEastAsia" w:hAnsiTheme="minorEastAsia" w:hint="eastAsia"/>
          <w:bCs/>
        </w:rPr>
        <w:t>10月末時点</w:t>
      </w:r>
      <w:r>
        <w:rPr>
          <w:rFonts w:asciiTheme="minorEastAsia" w:hAnsiTheme="minorEastAsia" w:hint="eastAsia"/>
        </w:rPr>
        <w:t>）</w:t>
      </w:r>
    </w:p>
    <w:p w:rsidR="00CF06A6" w:rsidRDefault="00AC160C" w:rsidP="00C458E2">
      <w:pPr>
        <w:rPr>
          <w:rFonts w:asciiTheme="minorEastAsia" w:hAnsiTheme="minorEastAsia"/>
        </w:rPr>
      </w:pPr>
      <w:r>
        <w:rPr>
          <w:rFonts w:asciiTheme="minorEastAsia" w:hAnsiTheme="minorEastAsia" w:hint="eastAsia"/>
        </w:rPr>
        <w:t>当初の予定どおり</w:t>
      </w:r>
      <w:r w:rsidR="00C458E2" w:rsidRPr="00C458E2">
        <w:rPr>
          <w:rFonts w:asciiTheme="minorEastAsia" w:hAnsiTheme="minorEastAsia" w:hint="eastAsia"/>
        </w:rPr>
        <w:t>進んでいます。</w:t>
      </w:r>
    </w:p>
    <w:p w:rsidR="00FE6BAA" w:rsidRDefault="00FE6BAA" w:rsidP="00FE6BAA">
      <w:pPr>
        <w:rPr>
          <w:rFonts w:asciiTheme="minorEastAsia" w:hAnsiTheme="minorEastAsia"/>
        </w:rPr>
      </w:pPr>
      <w:r>
        <w:rPr>
          <w:rFonts w:asciiTheme="minorEastAsia" w:hAnsiTheme="minorEastAsia" w:hint="eastAsia"/>
        </w:rPr>
        <w:t>点検結果・今後について</w:t>
      </w:r>
    </w:p>
    <w:p w:rsidR="00F021E6" w:rsidRPr="00F021E6" w:rsidRDefault="00F021E6" w:rsidP="00F021E6">
      <w:pPr>
        <w:rPr>
          <w:rFonts w:asciiTheme="minorEastAsia" w:hAnsiTheme="minorEastAsia"/>
        </w:rPr>
      </w:pPr>
      <w:r w:rsidRPr="00F021E6">
        <w:rPr>
          <w:rFonts w:asciiTheme="minorEastAsia" w:hAnsiTheme="minorEastAsia" w:hint="eastAsia"/>
        </w:rPr>
        <w:t>当初の目標を達成することができました。</w:t>
      </w:r>
    </w:p>
    <w:p w:rsidR="00F021E6" w:rsidRPr="00F021E6" w:rsidRDefault="00F021E6" w:rsidP="00FE6BAA">
      <w:pPr>
        <w:rPr>
          <w:rFonts w:asciiTheme="minorEastAsia" w:hAnsiTheme="minorEastAsia" w:hint="eastAsia"/>
        </w:rPr>
      </w:pPr>
      <w:r w:rsidRPr="00F021E6">
        <w:rPr>
          <w:rFonts w:asciiTheme="minorEastAsia" w:hAnsiTheme="minorEastAsia" w:hint="eastAsia"/>
        </w:rPr>
        <w:t>引き続き、新型コロナウイルス感染症をはじめとした感染症対策や、災害時の医療体制機能の強化に取り組みます。</w:t>
      </w:r>
    </w:p>
    <w:p w:rsidR="00FE6BAA" w:rsidRDefault="00FE6BAA" w:rsidP="00C458E2">
      <w:pPr>
        <w:rPr>
          <w:rFonts w:asciiTheme="minorEastAsia" w:hAnsiTheme="minorEastAsia"/>
        </w:rPr>
      </w:pPr>
      <w:r>
        <w:rPr>
          <w:rFonts w:asciiTheme="minorEastAsia" w:hAnsiTheme="minorEastAsia" w:hint="eastAsia"/>
        </w:rPr>
        <w:t>自己評価</w:t>
      </w:r>
    </w:p>
    <w:p w:rsidR="00F021E6" w:rsidRPr="00C458E2" w:rsidRDefault="00F021E6" w:rsidP="00C458E2">
      <w:pPr>
        <w:rPr>
          <w:rFonts w:asciiTheme="minorEastAsia" w:hAnsiTheme="minorEastAsia" w:hint="eastAsia"/>
        </w:rPr>
      </w:pPr>
      <w:r>
        <w:rPr>
          <w:rFonts w:asciiTheme="minorEastAsia" w:hAnsiTheme="minorEastAsia" w:hint="eastAsia"/>
        </w:rPr>
        <w:t>達成</w:t>
      </w:r>
      <w:bookmarkStart w:id="0" w:name="_GoBack"/>
      <w:bookmarkEnd w:id="0"/>
    </w:p>
    <w:sectPr w:rsidR="00F021E6" w:rsidRPr="00C458E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C91" w:rsidRDefault="00387C91" w:rsidP="00387C91">
      <w:r>
        <w:separator/>
      </w:r>
    </w:p>
  </w:endnote>
  <w:endnote w:type="continuationSeparator" w:id="0">
    <w:p w:rsidR="00387C91" w:rsidRDefault="00387C91" w:rsidP="0038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C91" w:rsidRDefault="00387C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C91" w:rsidRDefault="00387C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C91" w:rsidRDefault="00387C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C91" w:rsidRDefault="00387C91" w:rsidP="00387C91">
      <w:r>
        <w:separator/>
      </w:r>
    </w:p>
  </w:footnote>
  <w:footnote w:type="continuationSeparator" w:id="0">
    <w:p w:rsidR="00387C91" w:rsidRDefault="00387C91" w:rsidP="00387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C91" w:rsidRDefault="00387C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C91" w:rsidRDefault="00387C9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C91" w:rsidRDefault="00387C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6"/>
    <w:rsid w:val="000F3C4F"/>
    <w:rsid w:val="001174A3"/>
    <w:rsid w:val="00387C91"/>
    <w:rsid w:val="003D4C7A"/>
    <w:rsid w:val="00935BA8"/>
    <w:rsid w:val="00A3201D"/>
    <w:rsid w:val="00AC160C"/>
    <w:rsid w:val="00C458E2"/>
    <w:rsid w:val="00CF06A6"/>
    <w:rsid w:val="00D4103A"/>
    <w:rsid w:val="00D57EB3"/>
    <w:rsid w:val="00EE7320"/>
    <w:rsid w:val="00F021E6"/>
    <w:rsid w:val="00FE6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93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74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387C91"/>
    <w:pPr>
      <w:tabs>
        <w:tab w:val="center" w:pos="4252"/>
        <w:tab w:val="right" w:pos="8504"/>
      </w:tabs>
      <w:snapToGrid w:val="0"/>
    </w:pPr>
  </w:style>
  <w:style w:type="character" w:customStyle="1" w:styleId="a4">
    <w:name w:val="ヘッダー (文字)"/>
    <w:basedOn w:val="a0"/>
    <w:link w:val="a3"/>
    <w:uiPriority w:val="99"/>
    <w:rsid w:val="00387C91"/>
  </w:style>
  <w:style w:type="paragraph" w:styleId="a5">
    <w:name w:val="footer"/>
    <w:basedOn w:val="a"/>
    <w:link w:val="a6"/>
    <w:uiPriority w:val="99"/>
    <w:unhideWhenUsed/>
    <w:rsid w:val="00387C91"/>
    <w:pPr>
      <w:tabs>
        <w:tab w:val="center" w:pos="4252"/>
        <w:tab w:val="right" w:pos="8504"/>
      </w:tabs>
      <w:snapToGrid w:val="0"/>
    </w:pPr>
  </w:style>
  <w:style w:type="character" w:customStyle="1" w:styleId="a6">
    <w:name w:val="フッター (文字)"/>
    <w:basedOn w:val="a0"/>
    <w:link w:val="a5"/>
    <w:uiPriority w:val="99"/>
    <w:rsid w:val="00387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220">
      <w:bodyDiv w:val="1"/>
      <w:marLeft w:val="0"/>
      <w:marRight w:val="0"/>
      <w:marTop w:val="0"/>
      <w:marBottom w:val="0"/>
      <w:divBdr>
        <w:top w:val="none" w:sz="0" w:space="0" w:color="auto"/>
        <w:left w:val="none" w:sz="0" w:space="0" w:color="auto"/>
        <w:bottom w:val="none" w:sz="0" w:space="0" w:color="auto"/>
        <w:right w:val="none" w:sz="0" w:space="0" w:color="auto"/>
      </w:divBdr>
    </w:div>
    <w:div w:id="26223027">
      <w:bodyDiv w:val="1"/>
      <w:marLeft w:val="0"/>
      <w:marRight w:val="0"/>
      <w:marTop w:val="0"/>
      <w:marBottom w:val="0"/>
      <w:divBdr>
        <w:top w:val="none" w:sz="0" w:space="0" w:color="auto"/>
        <w:left w:val="none" w:sz="0" w:space="0" w:color="auto"/>
        <w:bottom w:val="none" w:sz="0" w:space="0" w:color="auto"/>
        <w:right w:val="none" w:sz="0" w:space="0" w:color="auto"/>
      </w:divBdr>
    </w:div>
    <w:div w:id="88702773">
      <w:bodyDiv w:val="1"/>
      <w:marLeft w:val="0"/>
      <w:marRight w:val="0"/>
      <w:marTop w:val="0"/>
      <w:marBottom w:val="0"/>
      <w:divBdr>
        <w:top w:val="none" w:sz="0" w:space="0" w:color="auto"/>
        <w:left w:val="none" w:sz="0" w:space="0" w:color="auto"/>
        <w:bottom w:val="none" w:sz="0" w:space="0" w:color="auto"/>
        <w:right w:val="none" w:sz="0" w:space="0" w:color="auto"/>
      </w:divBdr>
    </w:div>
    <w:div w:id="99957270">
      <w:bodyDiv w:val="1"/>
      <w:marLeft w:val="0"/>
      <w:marRight w:val="0"/>
      <w:marTop w:val="0"/>
      <w:marBottom w:val="0"/>
      <w:divBdr>
        <w:top w:val="none" w:sz="0" w:space="0" w:color="auto"/>
        <w:left w:val="none" w:sz="0" w:space="0" w:color="auto"/>
        <w:bottom w:val="none" w:sz="0" w:space="0" w:color="auto"/>
        <w:right w:val="none" w:sz="0" w:space="0" w:color="auto"/>
      </w:divBdr>
    </w:div>
    <w:div w:id="102191641">
      <w:bodyDiv w:val="1"/>
      <w:marLeft w:val="0"/>
      <w:marRight w:val="0"/>
      <w:marTop w:val="0"/>
      <w:marBottom w:val="0"/>
      <w:divBdr>
        <w:top w:val="none" w:sz="0" w:space="0" w:color="auto"/>
        <w:left w:val="none" w:sz="0" w:space="0" w:color="auto"/>
        <w:bottom w:val="none" w:sz="0" w:space="0" w:color="auto"/>
        <w:right w:val="none" w:sz="0" w:space="0" w:color="auto"/>
      </w:divBdr>
    </w:div>
    <w:div w:id="115951798">
      <w:bodyDiv w:val="1"/>
      <w:marLeft w:val="0"/>
      <w:marRight w:val="0"/>
      <w:marTop w:val="0"/>
      <w:marBottom w:val="0"/>
      <w:divBdr>
        <w:top w:val="none" w:sz="0" w:space="0" w:color="auto"/>
        <w:left w:val="none" w:sz="0" w:space="0" w:color="auto"/>
        <w:bottom w:val="none" w:sz="0" w:space="0" w:color="auto"/>
        <w:right w:val="none" w:sz="0" w:space="0" w:color="auto"/>
      </w:divBdr>
    </w:div>
    <w:div w:id="141235156">
      <w:bodyDiv w:val="1"/>
      <w:marLeft w:val="0"/>
      <w:marRight w:val="0"/>
      <w:marTop w:val="0"/>
      <w:marBottom w:val="0"/>
      <w:divBdr>
        <w:top w:val="none" w:sz="0" w:space="0" w:color="auto"/>
        <w:left w:val="none" w:sz="0" w:space="0" w:color="auto"/>
        <w:bottom w:val="none" w:sz="0" w:space="0" w:color="auto"/>
        <w:right w:val="none" w:sz="0" w:space="0" w:color="auto"/>
      </w:divBdr>
    </w:div>
    <w:div w:id="170221529">
      <w:bodyDiv w:val="1"/>
      <w:marLeft w:val="0"/>
      <w:marRight w:val="0"/>
      <w:marTop w:val="0"/>
      <w:marBottom w:val="0"/>
      <w:divBdr>
        <w:top w:val="none" w:sz="0" w:space="0" w:color="auto"/>
        <w:left w:val="none" w:sz="0" w:space="0" w:color="auto"/>
        <w:bottom w:val="none" w:sz="0" w:space="0" w:color="auto"/>
        <w:right w:val="none" w:sz="0" w:space="0" w:color="auto"/>
      </w:divBdr>
    </w:div>
    <w:div w:id="194468240">
      <w:bodyDiv w:val="1"/>
      <w:marLeft w:val="0"/>
      <w:marRight w:val="0"/>
      <w:marTop w:val="0"/>
      <w:marBottom w:val="0"/>
      <w:divBdr>
        <w:top w:val="none" w:sz="0" w:space="0" w:color="auto"/>
        <w:left w:val="none" w:sz="0" w:space="0" w:color="auto"/>
        <w:bottom w:val="none" w:sz="0" w:space="0" w:color="auto"/>
        <w:right w:val="none" w:sz="0" w:space="0" w:color="auto"/>
      </w:divBdr>
    </w:div>
    <w:div w:id="223875255">
      <w:bodyDiv w:val="1"/>
      <w:marLeft w:val="0"/>
      <w:marRight w:val="0"/>
      <w:marTop w:val="0"/>
      <w:marBottom w:val="0"/>
      <w:divBdr>
        <w:top w:val="none" w:sz="0" w:space="0" w:color="auto"/>
        <w:left w:val="none" w:sz="0" w:space="0" w:color="auto"/>
        <w:bottom w:val="none" w:sz="0" w:space="0" w:color="auto"/>
        <w:right w:val="none" w:sz="0" w:space="0" w:color="auto"/>
      </w:divBdr>
    </w:div>
    <w:div w:id="258028399">
      <w:bodyDiv w:val="1"/>
      <w:marLeft w:val="0"/>
      <w:marRight w:val="0"/>
      <w:marTop w:val="0"/>
      <w:marBottom w:val="0"/>
      <w:divBdr>
        <w:top w:val="none" w:sz="0" w:space="0" w:color="auto"/>
        <w:left w:val="none" w:sz="0" w:space="0" w:color="auto"/>
        <w:bottom w:val="none" w:sz="0" w:space="0" w:color="auto"/>
        <w:right w:val="none" w:sz="0" w:space="0" w:color="auto"/>
      </w:divBdr>
    </w:div>
    <w:div w:id="332294678">
      <w:bodyDiv w:val="1"/>
      <w:marLeft w:val="0"/>
      <w:marRight w:val="0"/>
      <w:marTop w:val="0"/>
      <w:marBottom w:val="0"/>
      <w:divBdr>
        <w:top w:val="none" w:sz="0" w:space="0" w:color="auto"/>
        <w:left w:val="none" w:sz="0" w:space="0" w:color="auto"/>
        <w:bottom w:val="none" w:sz="0" w:space="0" w:color="auto"/>
        <w:right w:val="none" w:sz="0" w:space="0" w:color="auto"/>
      </w:divBdr>
    </w:div>
    <w:div w:id="359820227">
      <w:bodyDiv w:val="1"/>
      <w:marLeft w:val="0"/>
      <w:marRight w:val="0"/>
      <w:marTop w:val="0"/>
      <w:marBottom w:val="0"/>
      <w:divBdr>
        <w:top w:val="none" w:sz="0" w:space="0" w:color="auto"/>
        <w:left w:val="none" w:sz="0" w:space="0" w:color="auto"/>
        <w:bottom w:val="none" w:sz="0" w:space="0" w:color="auto"/>
        <w:right w:val="none" w:sz="0" w:space="0" w:color="auto"/>
      </w:divBdr>
    </w:div>
    <w:div w:id="378943668">
      <w:bodyDiv w:val="1"/>
      <w:marLeft w:val="0"/>
      <w:marRight w:val="0"/>
      <w:marTop w:val="0"/>
      <w:marBottom w:val="0"/>
      <w:divBdr>
        <w:top w:val="none" w:sz="0" w:space="0" w:color="auto"/>
        <w:left w:val="none" w:sz="0" w:space="0" w:color="auto"/>
        <w:bottom w:val="none" w:sz="0" w:space="0" w:color="auto"/>
        <w:right w:val="none" w:sz="0" w:space="0" w:color="auto"/>
      </w:divBdr>
    </w:div>
    <w:div w:id="398867727">
      <w:bodyDiv w:val="1"/>
      <w:marLeft w:val="0"/>
      <w:marRight w:val="0"/>
      <w:marTop w:val="0"/>
      <w:marBottom w:val="0"/>
      <w:divBdr>
        <w:top w:val="none" w:sz="0" w:space="0" w:color="auto"/>
        <w:left w:val="none" w:sz="0" w:space="0" w:color="auto"/>
        <w:bottom w:val="none" w:sz="0" w:space="0" w:color="auto"/>
        <w:right w:val="none" w:sz="0" w:space="0" w:color="auto"/>
      </w:divBdr>
    </w:div>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522331369">
      <w:bodyDiv w:val="1"/>
      <w:marLeft w:val="0"/>
      <w:marRight w:val="0"/>
      <w:marTop w:val="0"/>
      <w:marBottom w:val="0"/>
      <w:divBdr>
        <w:top w:val="none" w:sz="0" w:space="0" w:color="auto"/>
        <w:left w:val="none" w:sz="0" w:space="0" w:color="auto"/>
        <w:bottom w:val="none" w:sz="0" w:space="0" w:color="auto"/>
        <w:right w:val="none" w:sz="0" w:space="0" w:color="auto"/>
      </w:divBdr>
    </w:div>
    <w:div w:id="549728995">
      <w:bodyDiv w:val="1"/>
      <w:marLeft w:val="0"/>
      <w:marRight w:val="0"/>
      <w:marTop w:val="0"/>
      <w:marBottom w:val="0"/>
      <w:divBdr>
        <w:top w:val="none" w:sz="0" w:space="0" w:color="auto"/>
        <w:left w:val="none" w:sz="0" w:space="0" w:color="auto"/>
        <w:bottom w:val="none" w:sz="0" w:space="0" w:color="auto"/>
        <w:right w:val="none" w:sz="0" w:space="0" w:color="auto"/>
      </w:divBdr>
    </w:div>
    <w:div w:id="573322082">
      <w:bodyDiv w:val="1"/>
      <w:marLeft w:val="0"/>
      <w:marRight w:val="0"/>
      <w:marTop w:val="0"/>
      <w:marBottom w:val="0"/>
      <w:divBdr>
        <w:top w:val="none" w:sz="0" w:space="0" w:color="auto"/>
        <w:left w:val="none" w:sz="0" w:space="0" w:color="auto"/>
        <w:bottom w:val="none" w:sz="0" w:space="0" w:color="auto"/>
        <w:right w:val="none" w:sz="0" w:space="0" w:color="auto"/>
      </w:divBdr>
    </w:div>
    <w:div w:id="645207739">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682784370">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731582365">
      <w:bodyDiv w:val="1"/>
      <w:marLeft w:val="0"/>
      <w:marRight w:val="0"/>
      <w:marTop w:val="0"/>
      <w:marBottom w:val="0"/>
      <w:divBdr>
        <w:top w:val="none" w:sz="0" w:space="0" w:color="auto"/>
        <w:left w:val="none" w:sz="0" w:space="0" w:color="auto"/>
        <w:bottom w:val="none" w:sz="0" w:space="0" w:color="auto"/>
        <w:right w:val="none" w:sz="0" w:space="0" w:color="auto"/>
      </w:divBdr>
    </w:div>
    <w:div w:id="760180675">
      <w:bodyDiv w:val="1"/>
      <w:marLeft w:val="0"/>
      <w:marRight w:val="0"/>
      <w:marTop w:val="0"/>
      <w:marBottom w:val="0"/>
      <w:divBdr>
        <w:top w:val="none" w:sz="0" w:space="0" w:color="auto"/>
        <w:left w:val="none" w:sz="0" w:space="0" w:color="auto"/>
        <w:bottom w:val="none" w:sz="0" w:space="0" w:color="auto"/>
        <w:right w:val="none" w:sz="0" w:space="0" w:color="auto"/>
      </w:divBdr>
    </w:div>
    <w:div w:id="824853836">
      <w:bodyDiv w:val="1"/>
      <w:marLeft w:val="0"/>
      <w:marRight w:val="0"/>
      <w:marTop w:val="0"/>
      <w:marBottom w:val="0"/>
      <w:divBdr>
        <w:top w:val="none" w:sz="0" w:space="0" w:color="auto"/>
        <w:left w:val="none" w:sz="0" w:space="0" w:color="auto"/>
        <w:bottom w:val="none" w:sz="0" w:space="0" w:color="auto"/>
        <w:right w:val="none" w:sz="0" w:space="0" w:color="auto"/>
      </w:divBdr>
    </w:div>
    <w:div w:id="866796143">
      <w:bodyDiv w:val="1"/>
      <w:marLeft w:val="0"/>
      <w:marRight w:val="0"/>
      <w:marTop w:val="0"/>
      <w:marBottom w:val="0"/>
      <w:divBdr>
        <w:top w:val="none" w:sz="0" w:space="0" w:color="auto"/>
        <w:left w:val="none" w:sz="0" w:space="0" w:color="auto"/>
        <w:bottom w:val="none" w:sz="0" w:space="0" w:color="auto"/>
        <w:right w:val="none" w:sz="0" w:space="0" w:color="auto"/>
      </w:divBdr>
    </w:div>
    <w:div w:id="891429556">
      <w:bodyDiv w:val="1"/>
      <w:marLeft w:val="0"/>
      <w:marRight w:val="0"/>
      <w:marTop w:val="0"/>
      <w:marBottom w:val="0"/>
      <w:divBdr>
        <w:top w:val="none" w:sz="0" w:space="0" w:color="auto"/>
        <w:left w:val="none" w:sz="0" w:space="0" w:color="auto"/>
        <w:bottom w:val="none" w:sz="0" w:space="0" w:color="auto"/>
        <w:right w:val="none" w:sz="0" w:space="0" w:color="auto"/>
      </w:divBdr>
    </w:div>
    <w:div w:id="914969456">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988555181">
      <w:bodyDiv w:val="1"/>
      <w:marLeft w:val="0"/>
      <w:marRight w:val="0"/>
      <w:marTop w:val="0"/>
      <w:marBottom w:val="0"/>
      <w:divBdr>
        <w:top w:val="none" w:sz="0" w:space="0" w:color="auto"/>
        <w:left w:val="none" w:sz="0" w:space="0" w:color="auto"/>
        <w:bottom w:val="none" w:sz="0" w:space="0" w:color="auto"/>
        <w:right w:val="none" w:sz="0" w:space="0" w:color="auto"/>
      </w:divBdr>
    </w:div>
    <w:div w:id="1065762816">
      <w:bodyDiv w:val="1"/>
      <w:marLeft w:val="0"/>
      <w:marRight w:val="0"/>
      <w:marTop w:val="0"/>
      <w:marBottom w:val="0"/>
      <w:divBdr>
        <w:top w:val="none" w:sz="0" w:space="0" w:color="auto"/>
        <w:left w:val="none" w:sz="0" w:space="0" w:color="auto"/>
        <w:bottom w:val="none" w:sz="0" w:space="0" w:color="auto"/>
        <w:right w:val="none" w:sz="0" w:space="0" w:color="auto"/>
      </w:divBdr>
    </w:div>
    <w:div w:id="1079446318">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184513180">
      <w:bodyDiv w:val="1"/>
      <w:marLeft w:val="0"/>
      <w:marRight w:val="0"/>
      <w:marTop w:val="0"/>
      <w:marBottom w:val="0"/>
      <w:divBdr>
        <w:top w:val="none" w:sz="0" w:space="0" w:color="auto"/>
        <w:left w:val="none" w:sz="0" w:space="0" w:color="auto"/>
        <w:bottom w:val="none" w:sz="0" w:space="0" w:color="auto"/>
        <w:right w:val="none" w:sz="0" w:space="0" w:color="auto"/>
      </w:divBdr>
    </w:div>
    <w:div w:id="1196385026">
      <w:bodyDiv w:val="1"/>
      <w:marLeft w:val="0"/>
      <w:marRight w:val="0"/>
      <w:marTop w:val="0"/>
      <w:marBottom w:val="0"/>
      <w:divBdr>
        <w:top w:val="none" w:sz="0" w:space="0" w:color="auto"/>
        <w:left w:val="none" w:sz="0" w:space="0" w:color="auto"/>
        <w:bottom w:val="none" w:sz="0" w:space="0" w:color="auto"/>
        <w:right w:val="none" w:sz="0" w:space="0" w:color="auto"/>
      </w:divBdr>
    </w:div>
    <w:div w:id="1238781674">
      <w:bodyDiv w:val="1"/>
      <w:marLeft w:val="0"/>
      <w:marRight w:val="0"/>
      <w:marTop w:val="0"/>
      <w:marBottom w:val="0"/>
      <w:divBdr>
        <w:top w:val="none" w:sz="0" w:space="0" w:color="auto"/>
        <w:left w:val="none" w:sz="0" w:space="0" w:color="auto"/>
        <w:bottom w:val="none" w:sz="0" w:space="0" w:color="auto"/>
        <w:right w:val="none" w:sz="0" w:space="0" w:color="auto"/>
      </w:divBdr>
    </w:div>
    <w:div w:id="1257404037">
      <w:bodyDiv w:val="1"/>
      <w:marLeft w:val="0"/>
      <w:marRight w:val="0"/>
      <w:marTop w:val="0"/>
      <w:marBottom w:val="0"/>
      <w:divBdr>
        <w:top w:val="none" w:sz="0" w:space="0" w:color="auto"/>
        <w:left w:val="none" w:sz="0" w:space="0" w:color="auto"/>
        <w:bottom w:val="none" w:sz="0" w:space="0" w:color="auto"/>
        <w:right w:val="none" w:sz="0" w:space="0" w:color="auto"/>
      </w:divBdr>
    </w:div>
    <w:div w:id="1305158648">
      <w:bodyDiv w:val="1"/>
      <w:marLeft w:val="0"/>
      <w:marRight w:val="0"/>
      <w:marTop w:val="0"/>
      <w:marBottom w:val="0"/>
      <w:divBdr>
        <w:top w:val="none" w:sz="0" w:space="0" w:color="auto"/>
        <w:left w:val="none" w:sz="0" w:space="0" w:color="auto"/>
        <w:bottom w:val="none" w:sz="0" w:space="0" w:color="auto"/>
        <w:right w:val="none" w:sz="0" w:space="0" w:color="auto"/>
      </w:divBdr>
    </w:div>
    <w:div w:id="1367831256">
      <w:bodyDiv w:val="1"/>
      <w:marLeft w:val="0"/>
      <w:marRight w:val="0"/>
      <w:marTop w:val="0"/>
      <w:marBottom w:val="0"/>
      <w:divBdr>
        <w:top w:val="none" w:sz="0" w:space="0" w:color="auto"/>
        <w:left w:val="none" w:sz="0" w:space="0" w:color="auto"/>
        <w:bottom w:val="none" w:sz="0" w:space="0" w:color="auto"/>
        <w:right w:val="none" w:sz="0" w:space="0" w:color="auto"/>
      </w:divBdr>
    </w:div>
    <w:div w:id="1378044197">
      <w:bodyDiv w:val="1"/>
      <w:marLeft w:val="0"/>
      <w:marRight w:val="0"/>
      <w:marTop w:val="0"/>
      <w:marBottom w:val="0"/>
      <w:divBdr>
        <w:top w:val="none" w:sz="0" w:space="0" w:color="auto"/>
        <w:left w:val="none" w:sz="0" w:space="0" w:color="auto"/>
        <w:bottom w:val="none" w:sz="0" w:space="0" w:color="auto"/>
        <w:right w:val="none" w:sz="0" w:space="0" w:color="auto"/>
      </w:divBdr>
    </w:div>
    <w:div w:id="1402485679">
      <w:bodyDiv w:val="1"/>
      <w:marLeft w:val="0"/>
      <w:marRight w:val="0"/>
      <w:marTop w:val="0"/>
      <w:marBottom w:val="0"/>
      <w:divBdr>
        <w:top w:val="none" w:sz="0" w:space="0" w:color="auto"/>
        <w:left w:val="none" w:sz="0" w:space="0" w:color="auto"/>
        <w:bottom w:val="none" w:sz="0" w:space="0" w:color="auto"/>
        <w:right w:val="none" w:sz="0" w:space="0" w:color="auto"/>
      </w:divBdr>
    </w:div>
    <w:div w:id="1466389879">
      <w:bodyDiv w:val="1"/>
      <w:marLeft w:val="0"/>
      <w:marRight w:val="0"/>
      <w:marTop w:val="0"/>
      <w:marBottom w:val="0"/>
      <w:divBdr>
        <w:top w:val="none" w:sz="0" w:space="0" w:color="auto"/>
        <w:left w:val="none" w:sz="0" w:space="0" w:color="auto"/>
        <w:bottom w:val="none" w:sz="0" w:space="0" w:color="auto"/>
        <w:right w:val="none" w:sz="0" w:space="0" w:color="auto"/>
      </w:divBdr>
    </w:div>
    <w:div w:id="1473518974">
      <w:bodyDiv w:val="1"/>
      <w:marLeft w:val="0"/>
      <w:marRight w:val="0"/>
      <w:marTop w:val="0"/>
      <w:marBottom w:val="0"/>
      <w:divBdr>
        <w:top w:val="none" w:sz="0" w:space="0" w:color="auto"/>
        <w:left w:val="none" w:sz="0" w:space="0" w:color="auto"/>
        <w:bottom w:val="none" w:sz="0" w:space="0" w:color="auto"/>
        <w:right w:val="none" w:sz="0" w:space="0" w:color="auto"/>
      </w:divBdr>
    </w:div>
    <w:div w:id="1516773863">
      <w:bodyDiv w:val="1"/>
      <w:marLeft w:val="0"/>
      <w:marRight w:val="0"/>
      <w:marTop w:val="0"/>
      <w:marBottom w:val="0"/>
      <w:divBdr>
        <w:top w:val="none" w:sz="0" w:space="0" w:color="auto"/>
        <w:left w:val="none" w:sz="0" w:space="0" w:color="auto"/>
        <w:bottom w:val="none" w:sz="0" w:space="0" w:color="auto"/>
        <w:right w:val="none" w:sz="0" w:space="0" w:color="auto"/>
      </w:divBdr>
    </w:div>
    <w:div w:id="1523588390">
      <w:bodyDiv w:val="1"/>
      <w:marLeft w:val="0"/>
      <w:marRight w:val="0"/>
      <w:marTop w:val="0"/>
      <w:marBottom w:val="0"/>
      <w:divBdr>
        <w:top w:val="none" w:sz="0" w:space="0" w:color="auto"/>
        <w:left w:val="none" w:sz="0" w:space="0" w:color="auto"/>
        <w:bottom w:val="none" w:sz="0" w:space="0" w:color="auto"/>
        <w:right w:val="none" w:sz="0" w:space="0" w:color="auto"/>
      </w:divBdr>
    </w:div>
    <w:div w:id="1532642685">
      <w:bodyDiv w:val="1"/>
      <w:marLeft w:val="0"/>
      <w:marRight w:val="0"/>
      <w:marTop w:val="0"/>
      <w:marBottom w:val="0"/>
      <w:divBdr>
        <w:top w:val="none" w:sz="0" w:space="0" w:color="auto"/>
        <w:left w:val="none" w:sz="0" w:space="0" w:color="auto"/>
        <w:bottom w:val="none" w:sz="0" w:space="0" w:color="auto"/>
        <w:right w:val="none" w:sz="0" w:space="0" w:color="auto"/>
      </w:divBdr>
    </w:div>
    <w:div w:id="1687094348">
      <w:bodyDiv w:val="1"/>
      <w:marLeft w:val="0"/>
      <w:marRight w:val="0"/>
      <w:marTop w:val="0"/>
      <w:marBottom w:val="0"/>
      <w:divBdr>
        <w:top w:val="none" w:sz="0" w:space="0" w:color="auto"/>
        <w:left w:val="none" w:sz="0" w:space="0" w:color="auto"/>
        <w:bottom w:val="none" w:sz="0" w:space="0" w:color="auto"/>
        <w:right w:val="none" w:sz="0" w:space="0" w:color="auto"/>
      </w:divBdr>
    </w:div>
    <w:div w:id="1701587332">
      <w:bodyDiv w:val="1"/>
      <w:marLeft w:val="0"/>
      <w:marRight w:val="0"/>
      <w:marTop w:val="0"/>
      <w:marBottom w:val="0"/>
      <w:divBdr>
        <w:top w:val="none" w:sz="0" w:space="0" w:color="auto"/>
        <w:left w:val="none" w:sz="0" w:space="0" w:color="auto"/>
        <w:bottom w:val="none" w:sz="0" w:space="0" w:color="auto"/>
        <w:right w:val="none" w:sz="0" w:space="0" w:color="auto"/>
      </w:divBdr>
    </w:div>
    <w:div w:id="1702632598">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 w:id="1895266695">
      <w:bodyDiv w:val="1"/>
      <w:marLeft w:val="0"/>
      <w:marRight w:val="0"/>
      <w:marTop w:val="0"/>
      <w:marBottom w:val="0"/>
      <w:divBdr>
        <w:top w:val="none" w:sz="0" w:space="0" w:color="auto"/>
        <w:left w:val="none" w:sz="0" w:space="0" w:color="auto"/>
        <w:bottom w:val="none" w:sz="0" w:space="0" w:color="auto"/>
        <w:right w:val="none" w:sz="0" w:space="0" w:color="auto"/>
      </w:divBdr>
    </w:div>
    <w:div w:id="2006274055">
      <w:bodyDiv w:val="1"/>
      <w:marLeft w:val="0"/>
      <w:marRight w:val="0"/>
      <w:marTop w:val="0"/>
      <w:marBottom w:val="0"/>
      <w:divBdr>
        <w:top w:val="none" w:sz="0" w:space="0" w:color="auto"/>
        <w:left w:val="none" w:sz="0" w:space="0" w:color="auto"/>
        <w:bottom w:val="none" w:sz="0" w:space="0" w:color="auto"/>
        <w:right w:val="none" w:sz="0" w:space="0" w:color="auto"/>
      </w:divBdr>
    </w:div>
    <w:div w:id="2016109102">
      <w:bodyDiv w:val="1"/>
      <w:marLeft w:val="0"/>
      <w:marRight w:val="0"/>
      <w:marTop w:val="0"/>
      <w:marBottom w:val="0"/>
      <w:divBdr>
        <w:top w:val="none" w:sz="0" w:space="0" w:color="auto"/>
        <w:left w:val="none" w:sz="0" w:space="0" w:color="auto"/>
        <w:bottom w:val="none" w:sz="0" w:space="0" w:color="auto"/>
        <w:right w:val="none" w:sz="0" w:space="0" w:color="auto"/>
      </w:divBdr>
    </w:div>
    <w:div w:id="202532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2019-12-06T06:20:00Z</dcterms:created>
  <dcterms:modified xsi:type="dcterms:W3CDTF">2020-07-08T08:57:00Z</dcterms:modified>
</cp:coreProperties>
</file>