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A314E" w:rsidRPr="00CA314E" w:rsidRDefault="00CA314E" w:rsidP="00CA314E">
      <w:pPr>
        <w:ind w:firstLineChars="100" w:firstLine="210"/>
        <w:rPr>
          <w:rFonts w:asciiTheme="minorEastAsia" w:hAnsiTheme="minorEastAsia"/>
        </w:rPr>
      </w:pPr>
      <w:r w:rsidRPr="00CA314E">
        <w:rPr>
          <w:rFonts w:asciiTheme="minorEastAsia" w:hAnsiTheme="minorEastAsia" w:hint="eastAsia"/>
        </w:rPr>
        <w:t>当初の目標をほぼ達成できた。</w:t>
      </w:r>
    </w:p>
    <w:p w:rsidR="00CA314E" w:rsidRPr="00CA314E" w:rsidRDefault="00CA314E" w:rsidP="00CA314E">
      <w:pPr>
        <w:ind w:firstLineChars="100" w:firstLine="210"/>
        <w:rPr>
          <w:rFonts w:asciiTheme="minorEastAsia" w:hAnsiTheme="minorEastAsia"/>
        </w:rPr>
      </w:pPr>
      <w:r w:rsidRPr="00CA314E">
        <w:rPr>
          <w:rFonts w:asciiTheme="minorEastAsia" w:hAnsiTheme="minorEastAsia" w:hint="eastAsia"/>
        </w:rPr>
        <w:t>蓄電池分野や水素・燃料電池分野におけるビジネス拡大や中之島や健都における拠点形成に向けた取組など、新エネルギー産業・ライフサイエンス産業の成長促進に取り組むとともに、JETROや経済団体、在阪領事館等と連携し、アジアを中心とした海外市場の開拓を進めた。</w:t>
      </w:r>
    </w:p>
    <w:p w:rsidR="00CA314E" w:rsidRPr="00CA314E" w:rsidRDefault="00CA314E" w:rsidP="00CA314E">
      <w:pPr>
        <w:ind w:firstLineChars="100" w:firstLine="210"/>
        <w:rPr>
          <w:rFonts w:asciiTheme="minorEastAsia" w:hAnsiTheme="minorEastAsia"/>
        </w:rPr>
      </w:pPr>
      <w:r w:rsidRPr="00CA314E">
        <w:rPr>
          <w:rFonts w:asciiTheme="minorEastAsia" w:hAnsiTheme="minorEastAsia" w:hint="eastAsia"/>
        </w:rPr>
        <w:t>事業承継の円滑化に向けた施策構築や、創業・ベンチャー支援など、中小企業がそれぞれの強みを活かして頑張れる環境づくりを進めた。</w:t>
      </w:r>
    </w:p>
    <w:p w:rsidR="00CF06A6" w:rsidRPr="00CF06A6" w:rsidRDefault="00CA314E" w:rsidP="00CA314E">
      <w:pPr>
        <w:ind w:firstLineChars="100" w:firstLine="210"/>
        <w:rPr>
          <w:rFonts w:asciiTheme="minorEastAsia" w:hAnsiTheme="minorEastAsia"/>
        </w:rPr>
      </w:pPr>
      <w:r w:rsidRPr="00CA314E">
        <w:rPr>
          <w:rFonts w:asciiTheme="minorEastAsia" w:hAnsiTheme="minorEastAsia" w:hint="eastAsia"/>
        </w:rPr>
        <w:t>リニューアルしたOSAKAしごとフィールドを軸に、多様な人材が活躍できる環境づくりを進めた。</w:t>
      </w:r>
    </w:p>
    <w:p w:rsidR="00CF06A6" w:rsidRDefault="00CF06A6">
      <w:pPr>
        <w:rPr>
          <w:rFonts w:asciiTheme="minorEastAsia" w:hAnsiTheme="minorEastAsia"/>
        </w:rPr>
      </w:pPr>
      <w:r>
        <w:rPr>
          <w:rFonts w:asciiTheme="minorEastAsia" w:hAnsiTheme="minorEastAsia" w:hint="eastAsia"/>
        </w:rPr>
        <w:t>テーマ１</w:t>
      </w:r>
    </w:p>
    <w:p w:rsidR="001174A3" w:rsidRPr="001174A3" w:rsidRDefault="001174A3" w:rsidP="001174A3">
      <w:pPr>
        <w:rPr>
          <w:rFonts w:asciiTheme="minorEastAsia" w:hAnsiTheme="minorEastAsia"/>
        </w:rPr>
      </w:pPr>
      <w:r w:rsidRPr="001174A3">
        <w:rPr>
          <w:rFonts w:asciiTheme="minorEastAsia" w:hAnsiTheme="minorEastAsia" w:hint="eastAsia"/>
        </w:rPr>
        <w:t>大阪・関西の強みを活かした成長促進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1174A3" w:rsidRDefault="001174A3" w:rsidP="001174A3">
      <w:pPr>
        <w:rPr>
          <w:rFonts w:asciiTheme="minorEastAsia" w:hAnsiTheme="minorEastAsia" w:hint="eastAsia"/>
        </w:rPr>
      </w:pPr>
      <w:r w:rsidRPr="001174A3">
        <w:rPr>
          <w:rFonts w:asciiTheme="minorEastAsia" w:hAnsiTheme="minorEastAsia" w:hint="eastAsia"/>
        </w:rPr>
        <w:t>概ね当初の予定どおり進行。今後、新エネルギー・ライフサイエンス分野の具体的なビジネス創出を更に図っていくとともに、産業ニーズ等を踏まえつつ、更なる産業集積を促進していく必要がある。</w:t>
      </w:r>
    </w:p>
    <w:p w:rsidR="00CA314E" w:rsidRDefault="00CA314E" w:rsidP="001174A3">
      <w:pPr>
        <w:rPr>
          <w:rFonts w:asciiTheme="minorEastAsia" w:hAnsiTheme="minorEastAsia" w:hint="eastAsia"/>
        </w:rPr>
      </w:pPr>
      <w:r>
        <w:rPr>
          <w:rFonts w:asciiTheme="minorEastAsia" w:hAnsiTheme="minorEastAsia" w:hint="eastAsia"/>
        </w:rPr>
        <w:t>点検結果</w:t>
      </w:r>
    </w:p>
    <w:p w:rsidR="00CA314E" w:rsidRDefault="00CA314E" w:rsidP="001174A3">
      <w:pPr>
        <w:rPr>
          <w:rFonts w:asciiTheme="minorEastAsia" w:hAnsiTheme="minorEastAsia" w:hint="eastAsia"/>
        </w:rPr>
      </w:pPr>
      <w:r w:rsidRPr="00CA314E">
        <w:rPr>
          <w:rFonts w:asciiTheme="minorEastAsia" w:hAnsiTheme="minorEastAsia" w:hint="eastAsia"/>
        </w:rPr>
        <w:t>当初の目標をほぼ達成することができた。今後、新エネルギー産業のビジネス拡大に引き続き取り組むとともに、ライフサイエンス分野の拠点形成をさらに進め、拠点内外における連携も検討する。また、産業集積促進地域の指定追加に努めるなど、更なる産業集積の促進を図っていく。</w:t>
      </w:r>
    </w:p>
    <w:p w:rsidR="00CA314E" w:rsidRDefault="00CA314E" w:rsidP="001174A3">
      <w:pPr>
        <w:rPr>
          <w:rFonts w:asciiTheme="minorEastAsia" w:hAnsiTheme="minorEastAsia" w:hint="eastAsia"/>
        </w:rPr>
      </w:pPr>
      <w:r>
        <w:rPr>
          <w:rFonts w:asciiTheme="minorEastAsia" w:hAnsiTheme="minorEastAsia" w:hint="eastAsia"/>
        </w:rPr>
        <w:t>自己評価</w:t>
      </w:r>
    </w:p>
    <w:p w:rsidR="00CA314E" w:rsidRPr="001174A3" w:rsidRDefault="00CA314E" w:rsidP="001174A3">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1174A3" w:rsidRPr="001174A3" w:rsidRDefault="001174A3" w:rsidP="001174A3">
      <w:pPr>
        <w:rPr>
          <w:rFonts w:asciiTheme="minorEastAsia" w:hAnsiTheme="minorEastAsia"/>
        </w:rPr>
      </w:pPr>
      <w:r w:rsidRPr="001174A3">
        <w:rPr>
          <w:rFonts w:asciiTheme="minorEastAsia" w:hAnsiTheme="minorEastAsia" w:hint="eastAsia"/>
        </w:rPr>
        <w:t>国際ビジネスの促進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1174A3" w:rsidRDefault="001174A3" w:rsidP="001174A3">
      <w:pPr>
        <w:rPr>
          <w:rFonts w:asciiTheme="minorEastAsia" w:hAnsiTheme="minorEastAsia" w:hint="eastAsia"/>
        </w:rPr>
      </w:pPr>
      <w:r w:rsidRPr="001174A3">
        <w:rPr>
          <w:rFonts w:asciiTheme="minorEastAsia" w:hAnsiTheme="minorEastAsia" w:hint="eastAsia"/>
        </w:rPr>
        <w:t>当初の予定に加え、施策再構築の検討に着手。今後、JETROなど関係団体との連携を強化し、アジアを中心にインバウンド・アウトバウンド両面から具体的に支援していく必要がある。</w:t>
      </w:r>
    </w:p>
    <w:p w:rsidR="00CA314E" w:rsidRDefault="00CA314E" w:rsidP="001174A3">
      <w:pPr>
        <w:rPr>
          <w:rFonts w:asciiTheme="minorEastAsia" w:hAnsiTheme="minorEastAsia" w:hint="eastAsia"/>
        </w:rPr>
      </w:pPr>
      <w:r>
        <w:rPr>
          <w:rFonts w:asciiTheme="minorEastAsia" w:hAnsiTheme="minorEastAsia" w:hint="eastAsia"/>
        </w:rPr>
        <w:t>点検結果</w:t>
      </w:r>
    </w:p>
    <w:p w:rsidR="00CA314E" w:rsidRDefault="00CA314E" w:rsidP="001174A3">
      <w:pPr>
        <w:rPr>
          <w:rFonts w:asciiTheme="minorEastAsia" w:hAnsiTheme="minorEastAsia" w:hint="eastAsia"/>
        </w:rPr>
      </w:pPr>
      <w:r w:rsidRPr="00CA314E">
        <w:rPr>
          <w:rFonts w:asciiTheme="minorEastAsia" w:hAnsiTheme="minorEastAsia" w:hint="eastAsia"/>
        </w:rPr>
        <w:t>当初の目標をほぼ達成することができた。今後、関係自治体・経済団体・在阪領事館等との連携をさらに進め、アンケート・ヒアリング等による府内企業のビジネスニーズや潜在力の掘り起こしから、グローバル展開につなげる具体的な支援を行っていく。</w:t>
      </w:r>
    </w:p>
    <w:p w:rsidR="00CA314E" w:rsidRDefault="00CA314E" w:rsidP="001174A3">
      <w:pPr>
        <w:rPr>
          <w:rFonts w:asciiTheme="minorEastAsia" w:hAnsiTheme="minorEastAsia" w:hint="eastAsia"/>
        </w:rPr>
      </w:pPr>
      <w:r>
        <w:rPr>
          <w:rFonts w:asciiTheme="minorEastAsia" w:hAnsiTheme="minorEastAsia" w:hint="eastAsia"/>
        </w:rPr>
        <w:t>自己評価</w:t>
      </w:r>
    </w:p>
    <w:p w:rsidR="00CA314E" w:rsidRPr="001174A3" w:rsidRDefault="00CA314E" w:rsidP="001174A3">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1174A3" w:rsidRPr="001174A3" w:rsidRDefault="001174A3" w:rsidP="001174A3">
      <w:pPr>
        <w:rPr>
          <w:rFonts w:asciiTheme="minorEastAsia" w:hAnsiTheme="minorEastAsia"/>
        </w:rPr>
      </w:pPr>
      <w:r w:rsidRPr="001174A3">
        <w:rPr>
          <w:rFonts w:asciiTheme="minorEastAsia" w:hAnsiTheme="minorEastAsia" w:hint="eastAsia"/>
        </w:rPr>
        <w:t>中小企業が頑張れる環境づくり</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1174A3" w:rsidRDefault="001174A3" w:rsidP="001174A3">
      <w:pPr>
        <w:rPr>
          <w:rFonts w:asciiTheme="minorEastAsia" w:hAnsiTheme="minorEastAsia" w:hint="eastAsia"/>
        </w:rPr>
      </w:pPr>
      <w:r w:rsidRPr="001174A3">
        <w:rPr>
          <w:rFonts w:asciiTheme="minorEastAsia" w:hAnsiTheme="minorEastAsia" w:hint="eastAsia"/>
        </w:rPr>
        <w:t>概ね当初の予定どおり進行。今後、商工会・商工会議所等、関係機関と連携しながら、府内中小企業がそれぞれの強みを活かして頑張れる環境づくりに向け更に取り組んでいく必要がある。</w:t>
      </w:r>
    </w:p>
    <w:p w:rsidR="00CA314E" w:rsidRDefault="00CA314E" w:rsidP="001174A3">
      <w:pPr>
        <w:rPr>
          <w:rFonts w:asciiTheme="minorEastAsia" w:hAnsiTheme="minorEastAsia" w:hint="eastAsia"/>
        </w:rPr>
      </w:pPr>
      <w:r>
        <w:rPr>
          <w:rFonts w:asciiTheme="minorEastAsia" w:hAnsiTheme="minorEastAsia" w:hint="eastAsia"/>
        </w:rPr>
        <w:t>点検結果</w:t>
      </w:r>
    </w:p>
    <w:p w:rsidR="00CA314E" w:rsidRDefault="00CA314E" w:rsidP="001174A3">
      <w:pPr>
        <w:rPr>
          <w:rFonts w:asciiTheme="minorEastAsia" w:hAnsiTheme="minorEastAsia" w:hint="eastAsia"/>
        </w:rPr>
      </w:pPr>
      <w:r w:rsidRPr="00CA314E">
        <w:rPr>
          <w:rFonts w:asciiTheme="minorEastAsia" w:hAnsiTheme="minorEastAsia" w:hint="eastAsia"/>
        </w:rPr>
        <w:t>当初の目標を、ほぼ達成することができた。引き続き、商工会・商工会議所等、関係機関と連携しながら、府内中小企業がそれぞれの強みを活かして頑張れる環境づくりに向け更に取り組みを進めていく。</w:t>
      </w:r>
    </w:p>
    <w:p w:rsidR="00CA314E" w:rsidRDefault="00CA314E" w:rsidP="001174A3">
      <w:pPr>
        <w:rPr>
          <w:rFonts w:asciiTheme="minorEastAsia" w:hAnsiTheme="minorEastAsia" w:hint="eastAsia"/>
        </w:rPr>
      </w:pPr>
      <w:r>
        <w:rPr>
          <w:rFonts w:asciiTheme="minorEastAsia" w:hAnsiTheme="minorEastAsia" w:hint="eastAsia"/>
        </w:rPr>
        <w:t>自己評価</w:t>
      </w:r>
    </w:p>
    <w:p w:rsidR="00CA314E" w:rsidRPr="001174A3" w:rsidRDefault="00CA314E" w:rsidP="001174A3">
      <w:pPr>
        <w:rPr>
          <w:rFonts w:asciiTheme="minorEastAsia" w:hAnsiTheme="minorEastAsia"/>
        </w:rPr>
      </w:pPr>
      <w:r>
        <w:rPr>
          <w:rFonts w:asciiTheme="minorEastAsia" w:hAnsiTheme="minorEastAsia" w:hint="eastAsia"/>
        </w:rPr>
        <w:t>ほぼ達成</w:t>
      </w:r>
    </w:p>
    <w:p w:rsidR="001174A3" w:rsidRPr="001174A3" w:rsidRDefault="00935BA8" w:rsidP="001174A3">
      <w:pPr>
        <w:rPr>
          <w:rFonts w:asciiTheme="minorEastAsia" w:hAnsiTheme="minorEastAsia"/>
        </w:rPr>
      </w:pPr>
      <w:r>
        <w:rPr>
          <w:rFonts w:asciiTheme="minorEastAsia" w:hAnsiTheme="minorEastAsia" w:hint="eastAsia"/>
        </w:rPr>
        <w:t>テーマ４</w:t>
      </w:r>
      <w:r w:rsidRPr="00935BA8">
        <w:rPr>
          <w:rFonts w:asciiTheme="minorEastAsia" w:hAnsiTheme="minorEastAsia" w:hint="eastAsia"/>
        </w:rPr>
        <w:br/>
      </w:r>
      <w:r w:rsidR="001174A3" w:rsidRPr="001174A3">
        <w:rPr>
          <w:rFonts w:asciiTheme="minorEastAsia" w:hAnsiTheme="minorEastAsia" w:hint="eastAsia"/>
        </w:rPr>
        <w:t>多様な人材が活躍できる環境づくり</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1174A3" w:rsidRDefault="001174A3" w:rsidP="001174A3">
      <w:pPr>
        <w:rPr>
          <w:rFonts w:asciiTheme="minorEastAsia" w:hAnsiTheme="minorEastAsia" w:hint="eastAsia"/>
        </w:rPr>
      </w:pPr>
      <w:r w:rsidRPr="001174A3">
        <w:rPr>
          <w:rFonts w:asciiTheme="minorEastAsia" w:hAnsiTheme="minorEastAsia" w:hint="eastAsia"/>
        </w:rPr>
        <w:t>リニューアルしたOSAKAしごとフィールドを軸として、当初の想定以上に、幅広く人材の活躍を支援できている。今後、産業界のニーズを踏まえつつ、更なる雇用促進や人材確保・育成を図っていく。</w:t>
      </w:r>
    </w:p>
    <w:p w:rsidR="00CA314E" w:rsidRDefault="00CA314E" w:rsidP="001174A3">
      <w:pPr>
        <w:rPr>
          <w:rFonts w:asciiTheme="minorEastAsia" w:hAnsiTheme="minorEastAsia" w:hint="eastAsia"/>
        </w:rPr>
      </w:pPr>
      <w:r>
        <w:rPr>
          <w:rFonts w:asciiTheme="minorEastAsia" w:hAnsiTheme="minorEastAsia" w:hint="eastAsia"/>
        </w:rPr>
        <w:t>点検結果</w:t>
      </w:r>
    </w:p>
    <w:p w:rsidR="00CA314E" w:rsidRDefault="00CA314E" w:rsidP="001174A3">
      <w:pPr>
        <w:rPr>
          <w:rFonts w:asciiTheme="minorEastAsia" w:hAnsiTheme="minorEastAsia" w:hint="eastAsia"/>
        </w:rPr>
      </w:pPr>
      <w:r w:rsidRPr="00CA314E">
        <w:rPr>
          <w:rFonts w:asciiTheme="minorEastAsia" w:hAnsiTheme="minorEastAsia" w:hint="eastAsia"/>
        </w:rPr>
        <w:t>一部、当初の目標を下回る事業があったが、当初の想定以上に進んだ事業もあり、幅広く人材の活躍を支援できた。今後、国や市町村、関係機関との連携を強化しながら、多様な人材の活躍を支援する。</w:t>
      </w:r>
    </w:p>
    <w:p w:rsidR="00CA314E" w:rsidRDefault="00CA314E" w:rsidP="001174A3">
      <w:pPr>
        <w:rPr>
          <w:rFonts w:asciiTheme="minorEastAsia" w:hAnsiTheme="minorEastAsia" w:hint="eastAsia"/>
        </w:rPr>
      </w:pPr>
      <w:r>
        <w:rPr>
          <w:rFonts w:asciiTheme="minorEastAsia" w:hAnsiTheme="minorEastAsia" w:hint="eastAsia"/>
        </w:rPr>
        <w:t>自己評価</w:t>
      </w:r>
    </w:p>
    <w:p w:rsidR="00CA314E" w:rsidRPr="001174A3" w:rsidRDefault="00CA314E" w:rsidP="001174A3">
      <w:pPr>
        <w:rPr>
          <w:rFonts w:asciiTheme="minorEastAsia" w:hAnsiTheme="minorEastAsia"/>
        </w:rPr>
      </w:pPr>
      <w:r>
        <w:rPr>
          <w:rFonts w:asciiTheme="minorEastAsia" w:hAnsiTheme="minorEastAsia" w:hint="eastAsia"/>
        </w:rPr>
        <w:t>ほぼ達成</w:t>
      </w:r>
    </w:p>
    <w:p w:rsidR="000F3C4F" w:rsidRPr="001174A3" w:rsidRDefault="000F3C4F" w:rsidP="000F3C4F">
      <w:pPr>
        <w:rPr>
          <w:rFonts w:asciiTheme="minorEastAsia" w:hAnsiTheme="minorEastAsia"/>
        </w:rPr>
      </w:pPr>
    </w:p>
    <w:p w:rsidR="00CF06A6" w:rsidRPr="000F3C4F" w:rsidRDefault="00CF06A6">
      <w:pPr>
        <w:rPr>
          <w:rFonts w:asciiTheme="minorEastAsia" w:hAnsiTheme="minorEastAsia"/>
        </w:rPr>
      </w:pPr>
      <w:bookmarkStart w:id="0" w:name="_GoBack"/>
      <w:bookmarkEnd w:id="0"/>
    </w:p>
    <w:sectPr w:rsidR="00CF06A6"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935BA8"/>
    <w:rsid w:val="00A3201D"/>
    <w:rsid w:val="00CA314E"/>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A31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A31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94238976">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2018-05-22T10:40:00Z</dcterms:created>
  <dcterms:modified xsi:type="dcterms:W3CDTF">2018-05-22T10:40:00Z</dcterms:modified>
</cp:coreProperties>
</file>