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44" w:rsidRPr="009960C6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DB5144" w:rsidRPr="0036199E">
        <w:rPr>
          <w:rFonts w:ascii="Meiryo UI" w:eastAsia="Meiryo UI" w:hAnsi="Meiryo UI" w:cs="Meiryo UI" w:hint="eastAsia"/>
          <w:b/>
          <w:sz w:val="36"/>
          <w:szCs w:val="24"/>
        </w:rPr>
        <w:t>テーマ１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20654" w:rsidRPr="009960C6">
        <w:rPr>
          <w:rFonts w:ascii="Meiryo UI" w:eastAsia="Meiryo UI" w:hAnsi="Meiryo UI" w:cs="Meiryo UI" w:hint="eastAsia"/>
          <w:b/>
          <w:color w:val="FF0000"/>
          <w:sz w:val="36"/>
          <w:szCs w:val="24"/>
        </w:rPr>
        <w:t xml:space="preserve">　</w:t>
      </w:r>
      <w:r w:rsidR="00D7578E" w:rsidRPr="002675B9">
        <w:rPr>
          <w:rFonts w:ascii="Meiryo UI" w:eastAsia="Meiryo UI" w:hAnsi="Meiryo UI" w:cs="Meiryo UI" w:hint="eastAsia"/>
          <w:b/>
          <w:sz w:val="36"/>
          <w:szCs w:val="24"/>
        </w:rPr>
        <w:t>市町村</w:t>
      </w:r>
      <w:r w:rsidR="009960C6" w:rsidRPr="002675B9">
        <w:rPr>
          <w:rFonts w:ascii="Meiryo UI" w:eastAsia="Meiryo UI" w:hAnsi="Meiryo UI" w:cs="Meiryo UI" w:hint="eastAsia"/>
          <w:b/>
          <w:sz w:val="36"/>
          <w:szCs w:val="24"/>
        </w:rPr>
        <w:t>の基礎自治機能の充実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034"/>
      </w:tblGrid>
      <w:tr w:rsidR="00DB5144" w:rsidRPr="00E335DC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EF77D5" w:rsidRDefault="00F21AA5" w:rsidP="00EF77D5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21AA5">
              <w:rPr>
                <w:rFonts w:ascii="Meiryo UI" w:eastAsia="Meiryo UI" w:hAnsi="Meiryo UI" w:cs="Meiryo UI" w:hint="eastAsia"/>
                <w:sz w:val="20"/>
                <w:szCs w:val="20"/>
              </w:rPr>
              <w:t>◎</w:t>
            </w:r>
            <w:r w:rsidR="00CB209C">
              <w:rPr>
                <w:rFonts w:ascii="Meiryo UI" w:eastAsia="Meiryo UI" w:hAnsi="Meiryo UI" w:cs="Meiryo UI" w:hint="eastAsia"/>
                <w:sz w:val="20"/>
                <w:szCs w:val="20"/>
              </w:rPr>
              <w:t>今後、</w:t>
            </w:r>
            <w:r w:rsidR="00533C88">
              <w:rPr>
                <w:rFonts w:ascii="Meiryo UI" w:eastAsia="Meiryo UI" w:hAnsi="Meiryo UI" w:cs="Meiryo UI" w:hint="eastAsia"/>
                <w:sz w:val="20"/>
                <w:szCs w:val="20"/>
              </w:rPr>
              <w:t>都市圏においても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急速</w:t>
            </w:r>
            <w:r w:rsidR="00533C88"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="002F683B">
              <w:rPr>
                <w:rFonts w:ascii="Meiryo UI" w:eastAsia="Meiryo UI" w:hAnsi="Meiryo UI" w:cs="Meiryo UI" w:hint="eastAsia"/>
                <w:sz w:val="20"/>
                <w:szCs w:val="20"/>
              </w:rPr>
              <w:t>人口減少・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少子高齢化</w:t>
            </w:r>
            <w:r w:rsidR="00CB209C">
              <w:rPr>
                <w:rFonts w:ascii="Meiryo UI" w:eastAsia="Meiryo UI" w:hAnsi="Meiryo UI" w:cs="Meiryo UI" w:hint="eastAsia"/>
                <w:sz w:val="20"/>
                <w:szCs w:val="20"/>
              </w:rPr>
              <w:t>が進む中、</w:t>
            </w:r>
            <w:r w:rsidR="002F683B">
              <w:rPr>
                <w:rFonts w:ascii="Meiryo UI" w:eastAsia="Meiryo UI" w:hAnsi="Meiryo UI" w:cs="Meiryo UI" w:hint="eastAsia"/>
                <w:sz w:val="20"/>
                <w:szCs w:val="20"/>
              </w:rPr>
              <w:t>府内市町村が</w:t>
            </w:r>
            <w:r w:rsidR="00D7578E">
              <w:rPr>
                <w:rFonts w:ascii="Meiryo UI" w:eastAsia="Meiryo UI" w:hAnsi="Meiryo UI" w:cs="Meiryo UI" w:hint="eastAsia"/>
                <w:sz w:val="20"/>
                <w:szCs w:val="20"/>
              </w:rPr>
              <w:t>将来にわたって</w:t>
            </w:r>
            <w:r w:rsidR="002F683B">
              <w:rPr>
                <w:rFonts w:ascii="Meiryo UI" w:eastAsia="Meiryo UI" w:hAnsi="Meiryo UI" w:cs="Meiryo UI" w:hint="eastAsia"/>
                <w:sz w:val="20"/>
                <w:szCs w:val="20"/>
              </w:rPr>
              <w:t>住民サービスを維持・充実してい</w:t>
            </w:r>
            <w:r w:rsidR="00D7578E">
              <w:rPr>
                <w:rFonts w:ascii="Meiryo UI" w:eastAsia="Meiryo UI" w:hAnsi="Meiryo UI" w:cs="Meiryo UI" w:hint="eastAsia"/>
                <w:sz w:val="20"/>
                <w:szCs w:val="20"/>
              </w:rPr>
              <w:t>けるよう</w:t>
            </w:r>
            <w:r w:rsidR="002F683B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2F683B" w:rsidRPr="00CB209C">
              <w:rPr>
                <w:rFonts w:ascii="Meiryo UI" w:eastAsia="Meiryo UI" w:hAnsi="Meiryo UI" w:cs="Meiryo UI" w:hint="eastAsia"/>
                <w:sz w:val="20"/>
                <w:szCs w:val="20"/>
              </w:rPr>
              <w:t>大阪発“地方分権改革”ビジョン改訂版等に基づき、</w:t>
            </w:r>
            <w:r w:rsidR="00936C0D" w:rsidRPr="00936C0D">
              <w:rPr>
                <w:rFonts w:ascii="Meiryo UI" w:eastAsia="Meiryo UI" w:hAnsi="Meiryo UI" w:cs="Meiryo UI" w:hint="eastAsia"/>
                <w:sz w:val="20"/>
                <w:szCs w:val="20"/>
              </w:rPr>
              <w:t>基礎自治機能の充実</w:t>
            </w:r>
            <w:r w:rsidR="00936C0D">
              <w:rPr>
                <w:rFonts w:ascii="Meiryo UI" w:eastAsia="Meiryo UI" w:hAnsi="Meiryo UI" w:cs="Meiryo UI" w:hint="eastAsia"/>
                <w:sz w:val="20"/>
                <w:szCs w:val="20"/>
              </w:rPr>
              <w:t>に向けた取組みを進め</w:t>
            </w:r>
            <w:r w:rsidR="00EF77D5">
              <w:rPr>
                <w:rFonts w:ascii="Meiryo UI" w:eastAsia="Meiryo UI" w:hAnsi="Meiryo UI" w:cs="Meiryo UI" w:hint="eastAsia"/>
                <w:sz w:val="20"/>
                <w:szCs w:val="20"/>
              </w:rPr>
              <w:t>ます。</w:t>
            </w:r>
          </w:p>
          <w:p w:rsidR="00720654" w:rsidRPr="00D7578E" w:rsidRDefault="00720654" w:rsidP="003C0E60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20654" w:rsidRDefault="00205B57" w:rsidP="00E335D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（中長期の目標・指標）</w:t>
            </w:r>
          </w:p>
          <w:p w:rsidR="00936C0D" w:rsidRDefault="00936C0D" w:rsidP="00936C0D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6C0D">
              <w:rPr>
                <w:rFonts w:ascii="Meiryo UI" w:eastAsia="Meiryo UI" w:hAnsi="Meiryo UI" w:cs="Meiryo UI" w:hint="eastAsia"/>
                <w:sz w:val="20"/>
                <w:szCs w:val="20"/>
              </w:rPr>
              <w:t>・市町村間の広域連携</w:t>
            </w:r>
            <w:r w:rsidR="0096232F">
              <w:rPr>
                <w:rFonts w:ascii="Meiryo UI" w:eastAsia="Meiryo UI" w:hAnsi="Meiryo UI" w:cs="Meiryo UI" w:hint="eastAsia"/>
                <w:sz w:val="20"/>
                <w:szCs w:val="20"/>
              </w:rPr>
              <w:t>がさらに進むよう</w:t>
            </w:r>
            <w:r w:rsidRPr="00936C0D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コーディネート</w:t>
            </w:r>
            <w:r w:rsidR="009A63DC">
              <w:rPr>
                <w:rFonts w:ascii="Meiryo UI" w:eastAsia="Meiryo UI" w:hAnsi="Meiryo UI" w:cs="Meiryo UI" w:hint="eastAsia"/>
                <w:sz w:val="20"/>
                <w:szCs w:val="20"/>
              </w:rPr>
              <w:t>役を果たします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936C0D" w:rsidRPr="00936C0D" w:rsidRDefault="00936C0D" w:rsidP="00936C0D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6C0D">
              <w:rPr>
                <w:rFonts w:ascii="Meiryo UI" w:eastAsia="Meiryo UI" w:hAnsi="Meiryo UI" w:cs="Meiryo UI" w:hint="eastAsia"/>
                <w:sz w:val="20"/>
                <w:szCs w:val="20"/>
              </w:rPr>
              <w:t>・施行時特例市（※</w:t>
            </w:r>
            <w:r w:rsidR="00F737D0">
              <w:rPr>
                <w:rFonts w:ascii="Meiryo UI" w:eastAsia="Meiryo UI" w:hAnsi="Meiryo UI" w:cs="Meiryo UI" w:hint="eastAsia"/>
                <w:sz w:val="20"/>
                <w:szCs w:val="20"/>
              </w:rPr>
              <w:t>８</w:t>
            </w:r>
            <w:r w:rsidRPr="00936C0D">
              <w:rPr>
                <w:rFonts w:ascii="Meiryo UI" w:eastAsia="Meiryo UI" w:hAnsi="Meiryo UI" w:cs="Meiryo UI" w:hint="eastAsia"/>
                <w:sz w:val="20"/>
                <w:szCs w:val="20"/>
              </w:rPr>
              <w:t>）の円滑な中核市移行をサポートします。</w:t>
            </w:r>
          </w:p>
          <w:p w:rsidR="00720654" w:rsidRDefault="00936C0D" w:rsidP="00936C0D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6C0D">
              <w:rPr>
                <w:rFonts w:ascii="Meiryo UI" w:eastAsia="Meiryo UI" w:hAnsi="Meiryo UI" w:cs="Meiryo UI" w:hint="eastAsia"/>
                <w:sz w:val="20"/>
                <w:szCs w:val="20"/>
              </w:rPr>
              <w:t>・市町村が、地域の実情に応じて自らの責任と判断で、住民に身近なサービスを提供できるよう、市町村への権限移譲の定着・充実を図ります。</w:t>
            </w:r>
          </w:p>
          <w:p w:rsidR="009A63DC" w:rsidRPr="00E335DC" w:rsidRDefault="009A63DC" w:rsidP="009A63D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3F4A96" w:rsidRPr="002675B9">
              <w:rPr>
                <w:rFonts w:ascii="Meiryo UI" w:eastAsia="Meiryo UI" w:hAnsi="Meiryo UI" w:cs="Meiryo UI" w:hint="eastAsia"/>
                <w:sz w:val="20"/>
                <w:szCs w:val="20"/>
              </w:rPr>
              <w:t>市町村の</w:t>
            </w:r>
            <w:r w:rsidRPr="009A63DC">
              <w:rPr>
                <w:rFonts w:ascii="Meiryo UI" w:eastAsia="Meiryo UI" w:hAnsi="Meiryo UI" w:cs="Meiryo UI" w:hint="eastAsia"/>
                <w:sz w:val="20"/>
                <w:szCs w:val="20"/>
              </w:rPr>
              <w:t>基礎自治機能の充実に向け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た</w:t>
            </w:r>
            <w:r w:rsidRPr="009A63DC">
              <w:rPr>
                <w:rFonts w:ascii="Meiryo UI" w:eastAsia="Meiryo UI" w:hAnsi="Meiryo UI" w:cs="Meiryo UI" w:hint="eastAsia"/>
                <w:sz w:val="20"/>
                <w:szCs w:val="20"/>
              </w:rPr>
              <w:t>検討・研究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を進めます。</w:t>
            </w:r>
          </w:p>
        </w:tc>
      </w:tr>
    </w:tbl>
    <w:p w:rsidR="00DB5144" w:rsidRPr="00E335DC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2165"/>
        <w:gridCol w:w="2729"/>
        <w:gridCol w:w="396"/>
        <w:gridCol w:w="4743"/>
      </w:tblGrid>
      <w:tr w:rsidR="007F3D1A" w:rsidRPr="00085CFB" w:rsidTr="006F37CB">
        <w:tc>
          <w:tcPr>
            <w:tcW w:w="15735" w:type="dxa"/>
            <w:gridSpan w:val="7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E335DC" w:rsidRDefault="0096232F" w:rsidP="0096232F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市町村間の広域連携の促進</w:t>
            </w:r>
          </w:p>
        </w:tc>
      </w:tr>
      <w:tr w:rsidR="00083D12" w:rsidRPr="00E335DC" w:rsidTr="006F37CB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719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34752A" w:rsidRPr="00E719DC"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  <w:t>H30.3</w:t>
            </w:r>
            <w:r w:rsidR="00CD15B2" w:rsidRPr="00E719DC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月末時点</w:t>
            </w:r>
            <w:r w:rsidRPr="00E719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083D12" w:rsidRPr="00E335DC" w:rsidTr="006F37CB">
        <w:tc>
          <w:tcPr>
            <w:tcW w:w="329" w:type="dxa"/>
            <w:tcBorders>
              <w:top w:val="nil"/>
              <w:bottom w:val="nil"/>
              <w:tr2bl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A457F3" w:rsidRPr="00720654" w:rsidRDefault="00A457F3" w:rsidP="00A457F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■市町村間の広域連携体制の整備を支援</w:t>
            </w:r>
          </w:p>
          <w:p w:rsidR="009E085E" w:rsidRDefault="00A457F3" w:rsidP="00A457F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・地域ブロック会議を含め、地域の実情や事務の内容に応じた柔軟な協議の場を</w:t>
            </w:r>
            <w:r w:rsidR="00170BE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重層的に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設定する</w:t>
            </w:r>
            <w:r w:rsidR="009E085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170BED" w:rsidRPr="00170BED" w:rsidRDefault="009E085E" w:rsidP="009E085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・</w:t>
            </w:r>
            <w:r w:rsidR="00170BE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連携候補事務を市町村に提案するなど、新たな広域連携の促進に向けた取組みを進める。</w:t>
            </w:r>
          </w:p>
          <w:p w:rsidR="00720654" w:rsidRDefault="00720654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D2F6C" w:rsidRDefault="00CD2F6C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7F3D1A" w:rsidRDefault="00F706CF" w:rsidP="00720654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29年　7月～　9月　</w:t>
            </w:r>
            <w:r w:rsidR="0096232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第１回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地域ブロック会議</w:t>
            </w:r>
          </w:p>
          <w:p w:rsidR="007F3D1A" w:rsidRDefault="00F706CF" w:rsidP="0096232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 w:rsidR="0096232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11月～</w:t>
            </w:r>
            <w:r w:rsidR="003F4A9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</w:t>
            </w:r>
            <w:r w:rsidR="003F4A96" w:rsidRPr="002675B9">
              <w:rPr>
                <w:rFonts w:ascii="Meiryo UI" w:eastAsia="Meiryo UI" w:hAnsi="Meiryo UI" w:cs="Meiryo UI" w:hint="eastAsia"/>
                <w:sz w:val="20"/>
                <w:szCs w:val="20"/>
              </w:rPr>
              <w:t>１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月　</w:t>
            </w:r>
            <w:r w:rsidR="0096232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第２回</w:t>
            </w:r>
            <w:r w:rsidRPr="00F706C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地域ブロック会議</w:t>
            </w:r>
          </w:p>
          <w:p w:rsidR="009A63DC" w:rsidRPr="00E335DC" w:rsidRDefault="009A63DC" w:rsidP="00170BE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随時　　　　　　　　　　　個別</w:t>
            </w:r>
            <w:r w:rsidR="00170BE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コーディネート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を実施</w:t>
            </w: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E335DC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7F3D1A" w:rsidRDefault="00720654" w:rsidP="00132AE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0F92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1F2103" w:rsidRPr="00080F92">
              <w:rPr>
                <w:rFonts w:ascii="Meiryo UI" w:eastAsia="Meiryo UI" w:hAnsi="Meiryo UI" w:cs="Meiryo UI" w:hint="eastAsia"/>
                <w:sz w:val="20"/>
                <w:szCs w:val="20"/>
              </w:rPr>
              <w:t>府</w:t>
            </w:r>
            <w:r w:rsidR="00DB0C92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="001F2103" w:rsidRPr="00080F92">
              <w:rPr>
                <w:rFonts w:ascii="Meiryo UI" w:eastAsia="Meiryo UI" w:hAnsi="Meiryo UI" w:cs="Meiryo UI" w:hint="eastAsia"/>
                <w:sz w:val="20"/>
                <w:szCs w:val="20"/>
              </w:rPr>
              <w:t>積極的コーディネート</w:t>
            </w:r>
            <w:r w:rsidR="00DB0C92">
              <w:rPr>
                <w:rFonts w:ascii="Meiryo UI" w:eastAsia="Meiryo UI" w:hAnsi="Meiryo UI" w:cs="Meiryo UI" w:hint="eastAsia"/>
                <w:sz w:val="20"/>
                <w:szCs w:val="20"/>
              </w:rPr>
              <w:t>により</w:t>
            </w:r>
            <w:r w:rsidR="00170BED">
              <w:rPr>
                <w:rFonts w:ascii="Meiryo UI" w:eastAsia="Meiryo UI" w:hAnsi="Meiryo UI" w:cs="Meiryo UI" w:hint="eastAsia"/>
                <w:sz w:val="20"/>
                <w:szCs w:val="20"/>
              </w:rPr>
              <w:t>、協議の</w:t>
            </w:r>
            <w:r w:rsidR="00DB0C92">
              <w:rPr>
                <w:rFonts w:ascii="Meiryo UI" w:eastAsia="Meiryo UI" w:hAnsi="Meiryo UI" w:cs="Meiryo UI" w:hint="eastAsia"/>
                <w:sz w:val="20"/>
                <w:szCs w:val="20"/>
              </w:rPr>
              <w:t>場の</w:t>
            </w:r>
            <w:r w:rsidR="001D0BDC">
              <w:rPr>
                <w:rFonts w:ascii="Meiryo UI" w:eastAsia="Meiryo UI" w:hAnsi="Meiryo UI" w:cs="Meiryo UI" w:hint="eastAsia"/>
                <w:sz w:val="20"/>
                <w:szCs w:val="20"/>
              </w:rPr>
              <w:t>設定や連携候補事務の提示など、</w:t>
            </w:r>
            <w:r w:rsidR="00A457F3" w:rsidRPr="00080F92">
              <w:rPr>
                <w:rFonts w:ascii="Meiryo UI" w:eastAsia="Meiryo UI" w:hAnsi="Meiryo UI" w:cs="Meiryo UI" w:hint="eastAsia"/>
                <w:sz w:val="20"/>
                <w:szCs w:val="20"/>
              </w:rPr>
              <w:t>新たな広域連携に向けた働きかけを行う。</w:t>
            </w:r>
          </w:p>
          <w:p w:rsidR="007F3D1A" w:rsidRPr="00080F92" w:rsidRDefault="007F3D1A" w:rsidP="00132AE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E335DC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成果指標（アウトカム）</w:t>
            </w:r>
          </w:p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7F3D1A" w:rsidRPr="00E335DC" w:rsidRDefault="00F706CF" w:rsidP="0096232F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706CF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C629FD">
              <w:rPr>
                <w:rFonts w:ascii="Meiryo UI" w:eastAsia="Meiryo UI" w:hAnsi="Meiryo UI" w:cs="Meiryo UI" w:hint="eastAsia"/>
                <w:sz w:val="20"/>
                <w:szCs w:val="20"/>
              </w:rPr>
              <w:t>市町村間の広域連携</w:t>
            </w:r>
            <w:r w:rsidR="0096232F">
              <w:rPr>
                <w:rFonts w:ascii="Meiryo UI" w:eastAsia="Meiryo UI" w:hAnsi="Meiryo UI" w:cs="Meiryo UI" w:hint="eastAsia"/>
                <w:sz w:val="20"/>
                <w:szCs w:val="20"/>
              </w:rPr>
              <w:t>による体制整備を進めることで、</w:t>
            </w:r>
            <w:r w:rsidRPr="00F706CF">
              <w:rPr>
                <w:rFonts w:ascii="Meiryo UI" w:eastAsia="Meiryo UI" w:hAnsi="Meiryo UI" w:cs="Meiryo UI" w:hint="eastAsia"/>
                <w:sz w:val="20"/>
                <w:szCs w:val="20"/>
              </w:rPr>
              <w:t>住民に最も身近な基礎自治体の強化が図られる。</w:t>
            </w:r>
          </w:p>
        </w:tc>
        <w:tc>
          <w:tcPr>
            <w:tcW w:w="396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34752A" w:rsidRPr="0034752A" w:rsidRDefault="0034752A" w:rsidP="0034752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</w:pPr>
          </w:p>
          <w:p w:rsidR="006E3973" w:rsidRPr="00083FD8" w:rsidRDefault="00A462FE" w:rsidP="001843E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9C1B87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府内各地域で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地域ブロック会議を</w:t>
            </w:r>
            <w:r w:rsidR="001843EA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年２回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開催し、図書館の広域利用の未実施団体への拡大、各種イベントの共同開催といった連携候補事務を提示の上、意見交換を行うなど、新たな広域連携に向けた働きかけを実施。</w:t>
            </w:r>
            <w:r w:rsidR="00745E7C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1843EA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8E2108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745E7C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（7月～8月</w:t>
            </w:r>
            <w:r w:rsidR="001843EA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8E2108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12</w:t>
            </w:r>
            <w:r w:rsidR="001843EA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月~１月</w:t>
            </w:r>
            <w:r w:rsidR="00745E7C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6E3973" w:rsidRPr="00083FD8" w:rsidRDefault="00A462FE" w:rsidP="00745E7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CC77DF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府内各地域の広域連携研究会や検討会議に</w:t>
            </w:r>
            <w:r w:rsidR="00745E7C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参画</w:t>
            </w:r>
            <w:r w:rsidR="00B607EF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するとともに</w:t>
            </w:r>
            <w:r w:rsidR="00745E7C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、連携を検討している団体へのアプローチ等により、個別コーディネートを実施。</w:t>
            </w:r>
          </w:p>
          <w:p w:rsidR="00745E7C" w:rsidRPr="00E335DC" w:rsidRDefault="00745E7C" w:rsidP="008E2108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（研究会等への参画　7</w:t>
            </w:r>
            <w:r w:rsidR="00BD62DD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月～</w:t>
            </w:r>
            <w:r w:rsidR="00561E02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２月</w:t>
            </w:r>
            <w:r w:rsidR="00BD62DD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計</w:t>
            </w:r>
            <w:r w:rsidR="008E2108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13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回）</w:t>
            </w:r>
          </w:p>
        </w:tc>
      </w:tr>
      <w:tr w:rsidR="007F3D1A" w:rsidRPr="00E335DC" w:rsidTr="006F37CB">
        <w:tc>
          <w:tcPr>
            <w:tcW w:w="15735" w:type="dxa"/>
            <w:gridSpan w:val="7"/>
            <w:shd w:val="clear" w:color="auto" w:fill="000000" w:themeFill="text1"/>
          </w:tcPr>
          <w:p w:rsidR="007F3D1A" w:rsidRPr="00E335DC" w:rsidRDefault="009960C6" w:rsidP="00E335DC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中核市への移行サポート</w:t>
            </w:r>
          </w:p>
        </w:tc>
      </w:tr>
      <w:tr w:rsidR="00083D12" w:rsidRPr="00E335DC" w:rsidTr="006F37CB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、手法・スケジュール</w:t>
            </w: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▷</w:t>
            </w: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719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34752A" w:rsidRPr="00E719DC"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  <w:t>H30.3</w:t>
            </w:r>
            <w:r w:rsidR="00CD15B2" w:rsidRPr="00E719DC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月末時点</w:t>
            </w:r>
            <w:r w:rsidRPr="00E719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720654" w:rsidRPr="00E335DC" w:rsidTr="006F37CB">
        <w:tc>
          <w:tcPr>
            <w:tcW w:w="329" w:type="dxa"/>
            <w:tcBorders>
              <w:top w:val="nil"/>
              <w:bottom w:val="nil"/>
              <w:tr2bl w:val="nil"/>
            </w:tcBorders>
          </w:tcPr>
          <w:p w:rsidR="00720654" w:rsidRPr="00E335DC" w:rsidRDefault="00720654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720654" w:rsidRPr="00720654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</w:t>
            </w:r>
            <w:r w:rsidR="00FD0804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中核市移行</w:t>
            </w:r>
            <w:r w:rsidR="00FD0804" w:rsidRPr="002675B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をめざ</w:t>
            </w:r>
            <w:r w:rsidR="00CE0ECB" w:rsidRPr="002675B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す市</w:t>
            </w:r>
            <w:r w:rsidR="00CE0ECB" w:rsidRPr="00CE0ECB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への支援</w:t>
            </w:r>
          </w:p>
          <w:p w:rsidR="00CE0ECB" w:rsidRDefault="00CE0ECB" w:rsidP="00CE0ECB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CE0EC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・中核市移行を表明し、府への協力要請があった市に対して、予定時期に円滑な移行ができるよう支援を行う。</w:t>
            </w:r>
          </w:p>
          <w:p w:rsidR="00CE0ECB" w:rsidRDefault="00CE0ECB" w:rsidP="00CE0ECB">
            <w:pPr>
              <w:spacing w:line="280" w:lineRule="exact"/>
              <w:ind w:leftChars="100" w:left="220"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八 尾 市：</w:t>
            </w:r>
            <w:r w:rsidRPr="00CE0EC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平成30年４月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予定</w:t>
            </w:r>
          </w:p>
          <w:p w:rsidR="00CE0ECB" w:rsidRPr="00CE0ECB" w:rsidRDefault="00CE0ECB" w:rsidP="00CE0ECB">
            <w:pPr>
              <w:spacing w:line="280" w:lineRule="exact"/>
              <w:ind w:leftChars="100" w:left="220"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寝屋川市：</w:t>
            </w:r>
            <w:r w:rsidRPr="00CE0EC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平成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31</w:t>
            </w:r>
            <w:r w:rsidRPr="00CE0EC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年４月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予定</w:t>
            </w:r>
          </w:p>
          <w:p w:rsidR="00720654" w:rsidRDefault="00CE0ECB" w:rsidP="00CE0ECB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CE0EC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・移行を検討中の市に対しても、情報提供等を行うことにより、移行に向けた取組みを支援する。</w:t>
            </w:r>
          </w:p>
          <w:p w:rsidR="00720654" w:rsidRDefault="00720654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720654" w:rsidRDefault="00720654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B452E5" w:rsidRDefault="00CE0ECB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 w:rsidR="00B452E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（八尾市）</w:t>
            </w:r>
          </w:p>
          <w:p w:rsidR="00B452E5" w:rsidRDefault="00B452E5" w:rsidP="00B452E5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29年5月　　</w:t>
            </w:r>
            <w:r w:rsidR="00D7578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移譲事務に係る引継計画の策定</w:t>
            </w:r>
          </w:p>
          <w:p w:rsidR="00B452E5" w:rsidRDefault="00B452E5" w:rsidP="00B452E5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lastRenderedPageBreak/>
              <w:t xml:space="preserve">　　　　　　　　　</w:t>
            </w:r>
            <w:r w:rsidR="00D7578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（計画に基づき、順次引継ぎを実施）</w:t>
            </w:r>
          </w:p>
          <w:p w:rsidR="00B452E5" w:rsidRDefault="00B452E5" w:rsidP="00B452E5">
            <w:pPr>
              <w:spacing w:line="280" w:lineRule="exact"/>
              <w:ind w:firstLineChars="350" w:firstLine="7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６月　　</w:t>
            </w:r>
            <w:r w:rsidR="00D7578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移行申出に係る同意</w:t>
            </w:r>
          </w:p>
          <w:p w:rsidR="00B452E5" w:rsidRDefault="00B452E5" w:rsidP="00B452E5">
            <w:pPr>
              <w:spacing w:line="280" w:lineRule="exact"/>
              <w:ind w:firstLineChars="300" w:firstLine="6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10月</w:t>
            </w:r>
            <w:r w:rsidR="00D7578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頃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B452E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中核市の指定に関する政令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の公布</w:t>
            </w:r>
          </w:p>
          <w:p w:rsidR="00B452E5" w:rsidRDefault="00B452E5" w:rsidP="00B452E5">
            <w:pPr>
              <w:spacing w:line="280" w:lineRule="exact"/>
              <w:ind w:firstLineChars="300" w:firstLine="6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12月～　</w:t>
            </w:r>
            <w:r w:rsidR="00D7578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関連条例の制定・改廃等</w:t>
            </w:r>
          </w:p>
          <w:p w:rsidR="00B452E5" w:rsidRDefault="00B452E5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（寝屋川市）</w:t>
            </w:r>
          </w:p>
          <w:p w:rsidR="00720654" w:rsidRDefault="00CE0ECB" w:rsidP="00B452E5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29年4月　</w:t>
            </w:r>
            <w:r w:rsidR="00B452E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 w:rsidR="00D7578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移譲事務説明会</w:t>
            </w:r>
          </w:p>
          <w:p w:rsidR="00720654" w:rsidRPr="00E335DC" w:rsidRDefault="00B452E5" w:rsidP="00862624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30年1月</w:t>
            </w:r>
            <w:r w:rsidR="00D7578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頃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総務省協議</w:t>
            </w: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720654" w:rsidRPr="00E335DC" w:rsidRDefault="00720654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720654" w:rsidRPr="00E335DC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20654" w:rsidRPr="00E335DC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862624" w:rsidRPr="00E335DC" w:rsidRDefault="00862624" w:rsidP="0086262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862624">
              <w:rPr>
                <w:rFonts w:ascii="Meiryo UI" w:eastAsia="Meiryo UI" w:hAnsi="Meiryo UI" w:cs="Meiryo UI" w:hint="eastAsia"/>
                <w:sz w:val="20"/>
                <w:szCs w:val="20"/>
              </w:rPr>
              <w:t>移譲事務に係る引継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ぎや</w:t>
            </w:r>
            <w:r w:rsidR="00FD0804">
              <w:rPr>
                <w:rFonts w:ascii="Meiryo UI" w:eastAsia="Meiryo UI" w:hAnsi="Meiryo UI" w:cs="Meiryo UI" w:hint="eastAsia"/>
                <w:sz w:val="20"/>
                <w:szCs w:val="20"/>
              </w:rPr>
              <w:t>移譲事務説明会の開催等、中核市移行を</w:t>
            </w:r>
            <w:r w:rsidR="00FD0804" w:rsidRPr="002675B9">
              <w:rPr>
                <w:rFonts w:ascii="Meiryo UI" w:eastAsia="Meiryo UI" w:hAnsi="Meiryo UI" w:cs="Meiryo UI" w:hint="eastAsia"/>
                <w:sz w:val="20"/>
                <w:szCs w:val="20"/>
              </w:rPr>
              <w:t>めざ</w:t>
            </w:r>
            <w:r w:rsidRPr="002675B9">
              <w:rPr>
                <w:rFonts w:ascii="Meiryo UI" w:eastAsia="Meiryo UI" w:hAnsi="Meiryo UI" w:cs="Meiryo UI" w:hint="eastAsia"/>
                <w:sz w:val="20"/>
                <w:szCs w:val="20"/>
              </w:rPr>
              <w:t>す市</w:t>
            </w:r>
            <w:r w:rsidRPr="00862624">
              <w:rPr>
                <w:rFonts w:ascii="Meiryo UI" w:eastAsia="Meiryo UI" w:hAnsi="Meiryo UI" w:cs="Meiryo UI" w:hint="eastAsia"/>
                <w:sz w:val="20"/>
                <w:szCs w:val="20"/>
              </w:rPr>
              <w:t>に対して支援を行う。</w:t>
            </w:r>
          </w:p>
          <w:p w:rsidR="00720654" w:rsidRPr="00E335DC" w:rsidRDefault="00720654" w:rsidP="008646F8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20654" w:rsidRPr="00E335DC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720654" w:rsidRPr="00E335DC" w:rsidRDefault="00720654" w:rsidP="008646F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720654" w:rsidRPr="00862624" w:rsidRDefault="00862624" w:rsidP="0086262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・施行時特例</w:t>
            </w:r>
            <w:r w:rsidRPr="00066660">
              <w:rPr>
                <w:rFonts w:ascii="Meiryo UI" w:eastAsia="Meiryo UI" w:hAnsi="Meiryo UI" w:cs="Meiryo UI" w:hint="eastAsia"/>
                <w:sz w:val="20"/>
                <w:szCs w:val="20"/>
              </w:rPr>
              <w:t>市が中核市に移行し、より幅広</w:t>
            </w:r>
            <w:r w:rsidRPr="00FF6262">
              <w:rPr>
                <w:rFonts w:ascii="Meiryo UI" w:eastAsia="Meiryo UI" w:hAnsi="Meiryo UI" w:cs="Meiryo UI" w:hint="eastAsia"/>
                <w:sz w:val="20"/>
                <w:szCs w:val="20"/>
              </w:rPr>
              <w:t>い権限を行使できる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ようになることで、</w:t>
            </w:r>
            <w:r w:rsidRPr="00276E1A">
              <w:rPr>
                <w:rFonts w:ascii="Meiryo UI" w:eastAsia="Meiryo UI" w:hAnsi="Meiryo UI" w:cs="Meiryo UI" w:hint="eastAsia"/>
                <w:sz w:val="20"/>
                <w:szCs w:val="20"/>
              </w:rPr>
              <w:t>住民に最も身近な基礎自治体の</w:t>
            </w:r>
            <w:r w:rsidRPr="00066660">
              <w:rPr>
                <w:rFonts w:ascii="Meiryo UI" w:eastAsia="Meiryo UI" w:hAnsi="Meiryo UI" w:cs="Meiryo UI" w:hint="eastAsia"/>
                <w:sz w:val="20"/>
                <w:szCs w:val="20"/>
              </w:rPr>
              <w:t>強化が図られる。</w:t>
            </w:r>
          </w:p>
        </w:tc>
        <w:tc>
          <w:tcPr>
            <w:tcW w:w="396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20654" w:rsidRPr="00E335DC" w:rsidRDefault="00720654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34752A" w:rsidRDefault="0034752A" w:rsidP="0034752A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b/>
                <w:color w:val="FF0000"/>
                <w:spacing w:val="-4"/>
                <w:sz w:val="20"/>
                <w:szCs w:val="20"/>
              </w:rPr>
            </w:pPr>
          </w:p>
          <w:p w:rsidR="00BB7150" w:rsidRPr="00083FD8" w:rsidRDefault="00AD2D43" w:rsidP="00C9345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○</w:t>
            </w:r>
            <w:r w:rsidR="00BB7150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八尾市</w:t>
            </w:r>
          </w:p>
          <w:p w:rsidR="00425B2B" w:rsidRPr="00083FD8" w:rsidRDefault="00AD2D43" w:rsidP="00AD2D43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</w:t>
            </w:r>
            <w:r w:rsidR="00C93457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中核市指定に係る</w:t>
            </w:r>
            <w:r w:rsidR="00BB7150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総務大臣</w:t>
            </w:r>
            <w:r w:rsidR="00D43686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への申出</w:t>
            </w:r>
            <w:r w:rsidR="00C93457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について、</w:t>
            </w:r>
            <w:r w:rsidR="00D43686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市からの</w:t>
            </w: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申入れ</w:t>
            </w:r>
            <w:r w:rsidR="00D43686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（4月）、</w:t>
            </w:r>
            <w:r w:rsidR="00B607EF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府議会での議決を経た上</w:t>
            </w:r>
            <w:r w:rsidR="00C93457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で同意。</w:t>
            </w:r>
          </w:p>
          <w:p w:rsidR="00AD2D43" w:rsidRPr="00083FD8" w:rsidRDefault="00C93457" w:rsidP="00AD2D43">
            <w:pPr>
              <w:spacing w:line="280" w:lineRule="exact"/>
              <w:ind w:leftChars="100" w:left="220" w:firstLineChars="1800" w:firstLine="3456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（6月）</w:t>
            </w:r>
          </w:p>
          <w:p w:rsidR="002A0B12" w:rsidRPr="00083FD8" w:rsidRDefault="00AD2D43" w:rsidP="00BD62DD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</w:t>
            </w:r>
            <w:r w:rsidR="00C93457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移譲事務に係る引継計画を策定（7月）</w:t>
            </w:r>
            <w:r w:rsidR="00BD62DD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の上、順次</w:t>
            </w:r>
            <w:r w:rsidR="002A0B12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引継ぎを進め、</w:t>
            </w:r>
            <w:r w:rsidR="00BD62DD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移行にあたり引継書を</w:t>
            </w:r>
            <w:r w:rsidR="00521BEC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作成</w:t>
            </w:r>
            <w:r w:rsidR="00BD62DD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。（３月）</w:t>
            </w:r>
          </w:p>
          <w:p w:rsidR="00C8433C" w:rsidRPr="00083FD8" w:rsidRDefault="00C8433C" w:rsidP="00BD62DD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</w:t>
            </w:r>
            <w:r w:rsidR="00CF641F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中核市の指定に関する政令の公布（</w:t>
            </w:r>
            <w:r w:rsidR="008E2108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11</w:t>
            </w:r>
            <w:r w:rsidR="00CF641F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月）を受け、関連条例等</w:t>
            </w:r>
            <w:r w:rsidR="0097005F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を</w:t>
            </w:r>
            <w:r w:rsidR="00CF641F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制定・改廃。（</w:t>
            </w:r>
            <w:r w:rsidR="008E2108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12</w:t>
            </w:r>
            <w:r w:rsidR="00CF641F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月・３月）</w:t>
            </w:r>
          </w:p>
          <w:p w:rsidR="00D43686" w:rsidRPr="00083FD8" w:rsidRDefault="00AD2D43" w:rsidP="00C9345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○</w:t>
            </w:r>
            <w:r w:rsidR="00D43686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寝屋川市</w:t>
            </w:r>
          </w:p>
          <w:p w:rsidR="00C93457" w:rsidRPr="00083FD8" w:rsidRDefault="00AD2D43" w:rsidP="00AD2D43">
            <w:pPr>
              <w:spacing w:line="280" w:lineRule="exact"/>
              <w:ind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</w:t>
            </w:r>
            <w:r w:rsidR="00C93457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移譲事務説明会を開催。（4月）</w:t>
            </w:r>
          </w:p>
          <w:p w:rsidR="00F4108A" w:rsidRPr="00083FD8" w:rsidRDefault="00F4108A" w:rsidP="00F4108A">
            <w:pPr>
              <w:spacing w:line="280" w:lineRule="exact"/>
              <w:ind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lastRenderedPageBreak/>
              <w:t>・保健所業務移管検討ワーキング会議に参画。</w:t>
            </w:r>
          </w:p>
          <w:p w:rsidR="00F4108A" w:rsidRPr="00083FD8" w:rsidRDefault="00F4108A" w:rsidP="008E2108">
            <w:pPr>
              <w:spacing w:line="280" w:lineRule="exact"/>
              <w:ind w:firstLineChars="1600" w:firstLine="307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（10月</w:t>
            </w:r>
            <w:r w:rsidR="008E2108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・11月</w:t>
            </w: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）</w:t>
            </w:r>
          </w:p>
          <w:p w:rsidR="00BD62DD" w:rsidRPr="00083FD8" w:rsidRDefault="00BD62DD" w:rsidP="00BD62DD">
            <w:pPr>
              <w:spacing w:line="280" w:lineRule="exact"/>
              <w:ind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・総務省協議を実施。（</w:t>
            </w:r>
            <w:r w:rsidR="008E2108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１</w:t>
            </w: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月）</w:t>
            </w:r>
          </w:p>
          <w:p w:rsidR="00D43686" w:rsidRPr="00083FD8" w:rsidRDefault="00AD2D43" w:rsidP="00C9345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○</w:t>
            </w:r>
            <w:r w:rsidR="00D43686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吹田市</w:t>
            </w:r>
          </w:p>
          <w:p w:rsidR="00D43686" w:rsidRPr="00083FD8" w:rsidRDefault="00AD2D43" w:rsidP="00AD2D43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</w:t>
            </w:r>
            <w:r w:rsidR="00D43686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平成32年4月の中核市移行を表明されたことを受け</w:t>
            </w:r>
            <w:r w:rsidR="00032001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て</w:t>
            </w:r>
            <w:r w:rsidR="00D43686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、調整</w:t>
            </w:r>
            <w:r w:rsidR="00032001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を開始</w:t>
            </w:r>
            <w:r w:rsidR="00D43686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。</w:t>
            </w:r>
          </w:p>
          <w:p w:rsidR="00D43686" w:rsidRPr="00083FD8" w:rsidRDefault="00AD2D43" w:rsidP="00AD2D43">
            <w:pPr>
              <w:spacing w:line="280" w:lineRule="exact"/>
              <w:ind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・市から</w:t>
            </w:r>
            <w:r w:rsidR="00D43686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の協力要請</w:t>
            </w: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の受け入れ</w:t>
            </w:r>
            <w:r w:rsidR="00D43686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。（5月）</w:t>
            </w:r>
          </w:p>
          <w:p w:rsidR="00F4108A" w:rsidRPr="00083FD8" w:rsidRDefault="00F4108A" w:rsidP="00F4108A">
            <w:pPr>
              <w:spacing w:line="280" w:lineRule="exact"/>
              <w:ind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・中核市移行会議を開催。（6月、9月）</w:t>
            </w:r>
          </w:p>
          <w:p w:rsidR="00F4108A" w:rsidRPr="00083FD8" w:rsidRDefault="00F4108A" w:rsidP="00F4108A">
            <w:pPr>
              <w:spacing w:line="280" w:lineRule="exact"/>
              <w:ind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・保健所業務移管検討ワーキング会議に参画。</w:t>
            </w:r>
          </w:p>
          <w:p w:rsidR="00F4108A" w:rsidRPr="00083FD8" w:rsidRDefault="00F4108A" w:rsidP="0097005F">
            <w:pPr>
              <w:spacing w:line="280" w:lineRule="exact"/>
              <w:ind w:firstLineChars="1300" w:firstLine="2496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（6月</w:t>
            </w:r>
            <w:r w:rsidR="00ED0A84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～１</w:t>
            </w: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月</w:t>
            </w:r>
            <w:r w:rsidR="0097005F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　計</w:t>
            </w:r>
            <w:r w:rsidR="00ED0A84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６</w:t>
            </w:r>
            <w:r w:rsidR="0097005F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回</w:t>
            </w: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）</w:t>
            </w:r>
          </w:p>
          <w:p w:rsidR="0097005F" w:rsidRPr="00083FD8" w:rsidRDefault="0097005F" w:rsidP="0097005F">
            <w:pPr>
              <w:spacing w:line="280" w:lineRule="exact"/>
              <w:ind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・移譲事務説明会を開催。（１月）</w:t>
            </w:r>
          </w:p>
          <w:p w:rsidR="00AD2D43" w:rsidRPr="00083FD8" w:rsidRDefault="006E3973" w:rsidP="00425B2B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○</w:t>
            </w:r>
            <w:r w:rsidR="00AD2D43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各市の中核市移行に向け、</w:t>
            </w: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庁内関係部局と調整</w:t>
            </w:r>
            <w:r w:rsidR="00C93457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。</w:t>
            </w:r>
          </w:p>
          <w:p w:rsidR="00C93457" w:rsidRPr="00E335DC" w:rsidRDefault="00C93457" w:rsidP="00B85DBB">
            <w:pPr>
              <w:spacing w:line="280" w:lineRule="exact"/>
              <w:ind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・中核市移行支援連絡調整会議</w:t>
            </w:r>
            <w:r w:rsidR="00B85DBB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（</w:t>
            </w:r>
            <w:r w:rsidR="00BC0FAF"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4月</w:t>
            </w:r>
            <w:r w:rsidRPr="00083FD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）</w:t>
            </w:r>
          </w:p>
        </w:tc>
      </w:tr>
      <w:tr w:rsidR="00720654" w:rsidRPr="00E335DC" w:rsidTr="006F37CB">
        <w:tc>
          <w:tcPr>
            <w:tcW w:w="15735" w:type="dxa"/>
            <w:gridSpan w:val="7"/>
            <w:shd w:val="clear" w:color="auto" w:fill="000000" w:themeFill="text1"/>
          </w:tcPr>
          <w:p w:rsidR="00720654" w:rsidRPr="00E335DC" w:rsidRDefault="009960C6" w:rsidP="008646F8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lastRenderedPageBreak/>
              <w:t>市町村への権限移譲の定着・充実</w:t>
            </w:r>
          </w:p>
        </w:tc>
      </w:tr>
      <w:tr w:rsidR="00720654" w:rsidRPr="00E335DC" w:rsidTr="006F37CB">
        <w:tc>
          <w:tcPr>
            <w:tcW w:w="329" w:type="dxa"/>
            <w:tcBorders>
              <w:top w:val="nil"/>
              <w:bottom w:val="nil"/>
            </w:tcBorders>
          </w:tcPr>
          <w:p w:rsidR="00720654" w:rsidRPr="00E335DC" w:rsidRDefault="00720654" w:rsidP="008646F8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20654" w:rsidRPr="00E335DC" w:rsidRDefault="00720654" w:rsidP="008646F8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、手法・スケジュール</w:t>
            </w: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20654" w:rsidRPr="00E335DC" w:rsidRDefault="00720654" w:rsidP="008646F8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▷</w:t>
            </w:r>
          </w:p>
        </w:tc>
        <w:tc>
          <w:tcPr>
            <w:tcW w:w="4894" w:type="dxa"/>
            <w:gridSpan w:val="2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720654" w:rsidRPr="00E335DC" w:rsidRDefault="00720654" w:rsidP="008646F8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20654" w:rsidRPr="00E335DC" w:rsidRDefault="00720654" w:rsidP="008646F8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654" w:rsidRPr="00E335DC" w:rsidRDefault="00720654" w:rsidP="0034752A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719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34752A" w:rsidRPr="00E719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H30.3</w:t>
            </w:r>
            <w:r w:rsidR="00CD15B2" w:rsidRPr="00E719DC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月末時点</w:t>
            </w:r>
            <w:r w:rsidRPr="00E719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720654" w:rsidRPr="00E335DC" w:rsidTr="006F37CB">
        <w:tc>
          <w:tcPr>
            <w:tcW w:w="329" w:type="dxa"/>
            <w:tcBorders>
              <w:top w:val="nil"/>
              <w:bottom w:val="single" w:sz="4" w:space="0" w:color="auto"/>
              <w:tr2bl w:val="nil"/>
            </w:tcBorders>
          </w:tcPr>
          <w:p w:rsidR="00720654" w:rsidRPr="00E335DC" w:rsidRDefault="00720654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720654" w:rsidRPr="00720654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</w:t>
            </w:r>
            <w:r w:rsidR="00862624" w:rsidRPr="00862624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市町村への権限移譲の定着・充実</w:t>
            </w:r>
          </w:p>
          <w:p w:rsidR="002F56DF" w:rsidRDefault="002F56DF" w:rsidP="002F56DF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・権限移譲の制度改善に向け、</w:t>
            </w:r>
            <w:r w:rsidR="00557417" w:rsidRPr="002675B9">
              <w:rPr>
                <w:rFonts w:ascii="Meiryo UI" w:eastAsia="Meiryo UI" w:hAnsi="Meiryo UI" w:cs="Meiryo UI" w:hint="eastAsia"/>
                <w:sz w:val="20"/>
                <w:szCs w:val="20"/>
              </w:rPr>
              <w:t>市町村</w:t>
            </w:r>
            <w:r w:rsidR="007F579B">
              <w:rPr>
                <w:rFonts w:ascii="Meiryo UI" w:eastAsia="Meiryo UI" w:hAnsi="Meiryo UI" w:cs="Meiryo UI" w:hint="eastAsia"/>
                <w:sz w:val="20"/>
                <w:szCs w:val="20"/>
              </w:rPr>
              <w:t>と</w:t>
            </w:r>
            <w:r w:rsidR="00557417" w:rsidRPr="002675B9">
              <w:rPr>
                <w:rFonts w:ascii="Meiryo UI" w:eastAsia="Meiryo UI" w:hAnsi="Meiryo UI" w:cs="Meiryo UI" w:hint="eastAsia"/>
                <w:sz w:val="20"/>
                <w:szCs w:val="20"/>
              </w:rPr>
              <w:t>ともに</w:t>
            </w:r>
            <w:r w:rsidRPr="002675B9">
              <w:rPr>
                <w:rFonts w:ascii="Meiryo UI" w:eastAsia="Meiryo UI" w:hAnsi="Meiryo UI" w:cs="Meiryo UI" w:hint="eastAsia"/>
                <w:sz w:val="20"/>
                <w:szCs w:val="20"/>
              </w:rPr>
              <w:t>必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要な検証・検討を行う。</w:t>
            </w:r>
          </w:p>
          <w:p w:rsidR="002F56DF" w:rsidRDefault="002F56DF" w:rsidP="002F56DF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・新たな事務の移譲について、</w:t>
            </w:r>
            <w:r w:rsidR="003355D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移譲効果の高い事務を中心に、市町村の意向を踏まえて移譲を推進する。</w:t>
            </w:r>
          </w:p>
          <w:p w:rsidR="00720654" w:rsidRDefault="00720654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720654" w:rsidRDefault="00720654" w:rsidP="008646F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720654" w:rsidRPr="00E335DC" w:rsidRDefault="000D0745" w:rsidP="000D0745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29年4月～　</w:t>
            </w:r>
            <w:r w:rsidRPr="000D074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大阪府・市町村分権協議会</w:t>
            </w:r>
          </w:p>
          <w:p w:rsidR="00A60430" w:rsidRDefault="000D0745" w:rsidP="00A60430">
            <w:pPr>
              <w:spacing w:line="280" w:lineRule="exact"/>
              <w:ind w:firstLineChars="400" w:firstLine="8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5月</w:t>
            </w:r>
            <w:r w:rsidR="00A6043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市町村分権担当会議</w:t>
            </w:r>
          </w:p>
          <w:p w:rsidR="00A60430" w:rsidRDefault="00A60430" w:rsidP="00A60430">
            <w:pPr>
              <w:spacing w:line="280" w:lineRule="exact"/>
              <w:ind w:firstLineChars="400" w:firstLine="8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6月　　30年度</w:t>
            </w:r>
            <w:r w:rsidR="00F21AA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からの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移譲に向けた申出手続き</w:t>
            </w:r>
          </w:p>
          <w:p w:rsidR="00720654" w:rsidRPr="00E335DC" w:rsidRDefault="00A60430" w:rsidP="00A60430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30年3月　　</w:t>
            </w:r>
            <w:r w:rsidRPr="00A6043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事務処理特例条例の制定等</w:t>
            </w: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720654" w:rsidRPr="00E335DC" w:rsidRDefault="00720654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720654" w:rsidRPr="00E335DC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20654" w:rsidRPr="00E335DC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720654" w:rsidRDefault="00720654" w:rsidP="008646F8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3355D0" w:rsidRPr="003355D0">
              <w:rPr>
                <w:rFonts w:ascii="Meiryo UI" w:eastAsia="Meiryo UI" w:hAnsi="Meiryo UI" w:cs="Meiryo UI" w:hint="eastAsia"/>
                <w:sz w:val="20"/>
                <w:szCs w:val="20"/>
              </w:rPr>
              <w:t>府と大阪府市</w:t>
            </w:r>
            <w:r w:rsidR="000D0745">
              <w:rPr>
                <w:rFonts w:ascii="Meiryo UI" w:eastAsia="Meiryo UI" w:hAnsi="Meiryo UI" w:cs="Meiryo UI" w:hint="eastAsia"/>
                <w:sz w:val="20"/>
                <w:szCs w:val="20"/>
              </w:rPr>
              <w:t>長会、町村長会で構成する大阪府・市町村分権協議会等において</w:t>
            </w:r>
            <w:r w:rsidR="00C629FD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0D0745">
              <w:rPr>
                <w:rFonts w:ascii="Meiryo UI" w:eastAsia="Meiryo UI" w:hAnsi="Meiryo UI" w:cs="Meiryo UI" w:hint="eastAsia"/>
                <w:sz w:val="20"/>
                <w:szCs w:val="20"/>
              </w:rPr>
              <w:t>権限移譲に係る</w:t>
            </w:r>
            <w:r w:rsidR="003355D0" w:rsidRPr="003355D0">
              <w:rPr>
                <w:rFonts w:ascii="Meiryo UI" w:eastAsia="Meiryo UI" w:hAnsi="Meiryo UI" w:cs="Meiryo UI" w:hint="eastAsia"/>
                <w:sz w:val="20"/>
                <w:szCs w:val="20"/>
              </w:rPr>
              <w:t>検証・検討を行</w:t>
            </w:r>
            <w:r w:rsidR="000D0745">
              <w:rPr>
                <w:rFonts w:ascii="Meiryo UI" w:eastAsia="Meiryo UI" w:hAnsi="Meiryo UI" w:cs="Meiryo UI" w:hint="eastAsia"/>
                <w:sz w:val="20"/>
                <w:szCs w:val="20"/>
              </w:rPr>
              <w:t>い、必要に応じて、その結果を制度に反映する</w:t>
            </w:r>
            <w:r w:rsidR="003355D0" w:rsidRPr="003355D0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720654" w:rsidRPr="000D0745" w:rsidRDefault="000D0745" w:rsidP="000D0745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D0745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30</w:t>
            </w:r>
            <w:r w:rsidRPr="000D0745">
              <w:rPr>
                <w:rFonts w:ascii="Meiryo UI" w:eastAsia="Meiryo UI" w:hAnsi="Meiryo UI" w:cs="Meiryo UI" w:hint="eastAsia"/>
                <w:sz w:val="20"/>
                <w:szCs w:val="20"/>
              </w:rPr>
              <w:t>年度からの事務移譲に向けた手続きを行う。</w:t>
            </w:r>
          </w:p>
          <w:p w:rsidR="00720654" w:rsidRPr="00E335DC" w:rsidRDefault="00720654" w:rsidP="008646F8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20654" w:rsidRPr="00E335DC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720654" w:rsidRPr="00E335DC" w:rsidRDefault="00720654" w:rsidP="008646F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720654" w:rsidRPr="000D0745" w:rsidRDefault="00720654" w:rsidP="00041451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0D0745" w:rsidRPr="000D0745">
              <w:rPr>
                <w:rFonts w:ascii="Meiryo UI" w:eastAsia="Meiryo UI" w:hAnsi="Meiryo UI" w:cs="Meiryo UI" w:hint="eastAsia"/>
                <w:sz w:val="20"/>
                <w:szCs w:val="20"/>
              </w:rPr>
              <w:t>市町村への権限移譲の定着・充実により、住民に最も身近な基礎自治体の強化が図られる。</w:t>
            </w:r>
          </w:p>
        </w:tc>
        <w:tc>
          <w:tcPr>
            <w:tcW w:w="396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20654" w:rsidRPr="00E335DC" w:rsidRDefault="00720654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34752A" w:rsidRDefault="0034752A" w:rsidP="0034752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</w:pPr>
          </w:p>
          <w:p w:rsidR="00E40378" w:rsidRPr="002F3277" w:rsidRDefault="005E74B9" w:rsidP="005E74B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F3277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3F0734" w:rsidRPr="002F3277">
              <w:rPr>
                <w:rFonts w:ascii="Meiryo UI" w:eastAsia="Meiryo UI" w:hAnsi="Meiryo UI" w:cs="Meiryo UI" w:hint="eastAsia"/>
                <w:sz w:val="20"/>
                <w:szCs w:val="20"/>
              </w:rPr>
              <w:t>大阪府・市町村分権協議会において、権限移譲に係る</w:t>
            </w:r>
            <w:r w:rsidR="00E40378" w:rsidRPr="002F3277">
              <w:rPr>
                <w:rFonts w:ascii="Meiryo UI" w:eastAsia="Meiryo UI" w:hAnsi="Meiryo UI" w:cs="Meiryo UI" w:hint="eastAsia"/>
                <w:sz w:val="20"/>
                <w:szCs w:val="20"/>
              </w:rPr>
              <w:t>課題の</w:t>
            </w:r>
            <w:r w:rsidR="003F0734" w:rsidRPr="002F3277">
              <w:rPr>
                <w:rFonts w:ascii="Meiryo UI" w:eastAsia="Meiryo UI" w:hAnsi="Meiryo UI" w:cs="Meiryo UI" w:hint="eastAsia"/>
                <w:sz w:val="20"/>
                <w:szCs w:val="20"/>
              </w:rPr>
              <w:t>検証</w:t>
            </w:r>
            <w:r w:rsidR="00E40378" w:rsidRPr="002F3277">
              <w:rPr>
                <w:rFonts w:ascii="Meiryo UI" w:eastAsia="Meiryo UI" w:hAnsi="Meiryo UI" w:cs="Meiryo UI" w:hint="eastAsia"/>
                <w:sz w:val="20"/>
                <w:szCs w:val="20"/>
              </w:rPr>
              <w:t>や対応策の</w:t>
            </w:r>
            <w:r w:rsidR="003F0734" w:rsidRPr="002F3277">
              <w:rPr>
                <w:rFonts w:ascii="Meiryo UI" w:eastAsia="Meiryo UI" w:hAnsi="Meiryo UI" w:cs="Meiryo UI" w:hint="eastAsia"/>
                <w:sz w:val="20"/>
                <w:szCs w:val="20"/>
              </w:rPr>
              <w:t>検討を実施。</w:t>
            </w:r>
          </w:p>
          <w:p w:rsidR="005E74B9" w:rsidRPr="00083FD8" w:rsidRDefault="00E40378" w:rsidP="005B2BA1">
            <w:pPr>
              <w:spacing w:line="280" w:lineRule="exact"/>
              <w:ind w:leftChars="100" w:left="220" w:firstLineChars="1200" w:firstLine="2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B90B52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4月、7月</w:t>
            </w:r>
            <w:r w:rsidR="005B2BA1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、２月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E40378" w:rsidRPr="00083FD8" w:rsidRDefault="00E40378" w:rsidP="002F7C2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○市町村地方分権</w:t>
            </w:r>
            <w:r w:rsidR="009C1F74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担当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会議において</w:t>
            </w:r>
            <w:r w:rsidR="002F7C27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、今年度の申出手続き等についての説明を実施。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（5月）</w:t>
            </w:r>
          </w:p>
          <w:p w:rsidR="003F0734" w:rsidRPr="00083FD8" w:rsidRDefault="003F0734" w:rsidP="003F073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○平成30年度からの事務移譲に向けた手続きを実施。</w:t>
            </w:r>
          </w:p>
          <w:p w:rsidR="003F0734" w:rsidRPr="00083FD8" w:rsidRDefault="003F0734" w:rsidP="005B2BA1">
            <w:pPr>
              <w:spacing w:line="280" w:lineRule="exact"/>
              <w:ind w:leftChars="100" w:left="220" w:firstLineChars="1200" w:firstLine="2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（6月、8月</w:t>
            </w:r>
            <w:r w:rsidR="005B2BA1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、12月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E40378" w:rsidRPr="00083FD8" w:rsidRDefault="003F0734" w:rsidP="003F0734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・市町村からの</w:t>
            </w:r>
            <w:r w:rsidR="00E40378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新たな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移譲申出</w:t>
            </w:r>
          </w:p>
          <w:p w:rsidR="00814F27" w:rsidRPr="00E335DC" w:rsidRDefault="003F0734" w:rsidP="005B2BA1">
            <w:pPr>
              <w:spacing w:line="280" w:lineRule="exact"/>
              <w:ind w:firstLineChars="1100" w:firstLine="2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5B2BA1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７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市町　延べ</w:t>
            </w:r>
            <w:r w:rsidR="005B2BA1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12</w:t>
            </w:r>
            <w:r w:rsidRPr="005E74B9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事務</w:t>
            </w:r>
          </w:p>
        </w:tc>
      </w:tr>
      <w:tr w:rsidR="00C443F4" w:rsidRPr="00E335DC" w:rsidTr="006F37CB">
        <w:tc>
          <w:tcPr>
            <w:tcW w:w="15735" w:type="dxa"/>
            <w:gridSpan w:val="7"/>
            <w:shd w:val="clear" w:color="auto" w:fill="000000" w:themeFill="text1"/>
          </w:tcPr>
          <w:p w:rsidR="00C443F4" w:rsidRPr="00E335DC" w:rsidRDefault="00C443F4" w:rsidP="00C443F4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C443F4">
              <w:rPr>
                <w:rFonts w:ascii="Meiryo UI" w:eastAsia="Meiryo UI" w:hAnsi="Meiryo UI" w:cs="Meiryo UI" w:hint="eastAsia"/>
                <w:b/>
              </w:rPr>
              <w:t>基礎自治機能の充実に向けた検討・研究</w:t>
            </w:r>
          </w:p>
        </w:tc>
      </w:tr>
      <w:tr w:rsidR="00C443F4" w:rsidRPr="00E335DC" w:rsidTr="006F37CB">
        <w:tc>
          <w:tcPr>
            <w:tcW w:w="329" w:type="dxa"/>
            <w:tcBorders>
              <w:top w:val="nil"/>
              <w:bottom w:val="nil"/>
            </w:tcBorders>
          </w:tcPr>
          <w:p w:rsidR="00C443F4" w:rsidRPr="00E335DC" w:rsidRDefault="00C443F4" w:rsidP="002E6CAE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C443F4" w:rsidRPr="00E335DC" w:rsidRDefault="00C443F4" w:rsidP="002E6CAE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、手法・スケジュール</w:t>
            </w: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443F4" w:rsidRPr="00E335DC" w:rsidRDefault="00C443F4" w:rsidP="002E6CAE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▷</w:t>
            </w:r>
          </w:p>
        </w:tc>
        <w:tc>
          <w:tcPr>
            <w:tcW w:w="4894" w:type="dxa"/>
            <w:gridSpan w:val="2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C443F4" w:rsidRPr="00E335DC" w:rsidRDefault="00C443F4" w:rsidP="002E6CAE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C443F4" w:rsidRPr="00E335DC" w:rsidRDefault="00C443F4" w:rsidP="002E6CAE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43F4" w:rsidRPr="00E335DC" w:rsidRDefault="00C443F4" w:rsidP="002E6CAE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719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34752A" w:rsidRPr="00E719DC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H30.3</w:t>
            </w:r>
            <w:r w:rsidR="00CD15B2" w:rsidRPr="00E719DC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月末時点</w:t>
            </w:r>
            <w:r w:rsidRPr="00E719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C443F4" w:rsidRPr="00E335DC" w:rsidTr="006F37CB">
        <w:tc>
          <w:tcPr>
            <w:tcW w:w="329" w:type="dxa"/>
            <w:tcBorders>
              <w:top w:val="nil"/>
              <w:bottom w:val="single" w:sz="4" w:space="0" w:color="auto"/>
              <w:tr2bl w:val="nil"/>
            </w:tcBorders>
          </w:tcPr>
          <w:p w:rsidR="00C443F4" w:rsidRPr="00E335DC" w:rsidRDefault="00C443F4" w:rsidP="002E6CAE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C443F4" w:rsidRPr="00720654" w:rsidRDefault="00C443F4" w:rsidP="002E6CA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</w:t>
            </w:r>
            <w:r w:rsidRPr="00C443F4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基礎自治機能の充実についての検討・研究</w:t>
            </w:r>
          </w:p>
          <w:p w:rsidR="00C443F4" w:rsidRPr="002675B9" w:rsidRDefault="00C443F4" w:rsidP="002E6CAE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675B9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557417" w:rsidRPr="002675B9">
              <w:rPr>
                <w:rFonts w:ascii="Meiryo UI" w:eastAsia="Meiryo UI" w:hAnsi="Meiryo UI" w:cs="Meiryo UI" w:hint="eastAsia"/>
                <w:sz w:val="20"/>
                <w:szCs w:val="20"/>
              </w:rPr>
              <w:t>府内市町村の</w:t>
            </w:r>
            <w:r w:rsidR="007F579B">
              <w:rPr>
                <w:rFonts w:ascii="Meiryo UI" w:eastAsia="Meiryo UI" w:hAnsi="Meiryo UI" w:cs="Meiryo UI" w:hint="eastAsia"/>
                <w:sz w:val="20"/>
                <w:szCs w:val="20"/>
              </w:rPr>
              <w:t>住民サービスの維持・充実に必要な方策について</w:t>
            </w:r>
            <w:r w:rsidR="00712B13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Pr="002675B9">
              <w:rPr>
                <w:rFonts w:ascii="Meiryo UI" w:eastAsia="Meiryo UI" w:hAnsi="Meiryo UI" w:cs="Meiryo UI" w:hint="eastAsia"/>
                <w:sz w:val="20"/>
                <w:szCs w:val="20"/>
              </w:rPr>
              <w:t>検討・研究を進める。</w:t>
            </w:r>
          </w:p>
          <w:p w:rsidR="00C443F4" w:rsidRPr="002675B9" w:rsidRDefault="00C443F4" w:rsidP="002E6CAE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443F4" w:rsidRPr="002675B9" w:rsidRDefault="00C443F4" w:rsidP="002E6CAE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675B9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C443F4" w:rsidRPr="002675B9" w:rsidRDefault="00C443F4" w:rsidP="00C443F4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675B9">
              <w:rPr>
                <w:rFonts w:ascii="Meiryo UI" w:eastAsia="Meiryo UI" w:hAnsi="Meiryo UI" w:cs="Meiryo UI" w:hint="eastAsia"/>
                <w:sz w:val="20"/>
                <w:szCs w:val="20"/>
              </w:rPr>
              <w:t>29年秋頃～　　研究会の設置</w:t>
            </w:r>
          </w:p>
          <w:p w:rsidR="00557417" w:rsidRPr="00E335DC" w:rsidRDefault="00557417" w:rsidP="00C443F4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2675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  本格的な検討・研究</w:t>
            </w: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C443F4" w:rsidRPr="00E335DC" w:rsidRDefault="00C443F4" w:rsidP="002E6CA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C443F4" w:rsidRPr="00E335DC" w:rsidRDefault="00C443F4" w:rsidP="002E6CA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443F4" w:rsidRPr="00E335DC" w:rsidRDefault="00C443F4" w:rsidP="002E6CA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C443F4" w:rsidRPr="000D0745" w:rsidRDefault="00B759FD" w:rsidP="002E6CAE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759FD">
              <w:rPr>
                <w:rFonts w:ascii="Meiryo UI" w:eastAsia="Meiryo UI" w:hAnsi="Meiryo UI" w:cs="Meiryo UI" w:hint="eastAsia"/>
                <w:sz w:val="20"/>
                <w:szCs w:val="20"/>
              </w:rPr>
              <w:t>・基礎自治機能の充実に向けた研究会を設置し、</w:t>
            </w:r>
            <w:r w:rsidR="00FF4688" w:rsidRPr="00DE45F4">
              <w:rPr>
                <w:rFonts w:ascii="Meiryo UI" w:eastAsia="Meiryo UI" w:hAnsi="Meiryo UI" w:cs="Meiryo UI" w:hint="eastAsia"/>
                <w:sz w:val="20"/>
                <w:szCs w:val="20"/>
              </w:rPr>
              <w:t>人口減少</w:t>
            </w:r>
            <w:r w:rsidRPr="00DE45F4">
              <w:rPr>
                <w:rFonts w:ascii="Meiryo UI" w:eastAsia="Meiryo UI" w:hAnsi="Meiryo UI" w:cs="Meiryo UI" w:hint="eastAsia"/>
                <w:sz w:val="20"/>
                <w:szCs w:val="20"/>
              </w:rPr>
              <w:t>・少子高齢化</w:t>
            </w:r>
            <w:r w:rsidR="007F579B">
              <w:rPr>
                <w:rFonts w:ascii="Meiryo UI" w:eastAsia="Meiryo UI" w:hAnsi="Meiryo UI" w:cs="Meiryo UI" w:hint="eastAsia"/>
                <w:sz w:val="20"/>
                <w:szCs w:val="20"/>
              </w:rPr>
              <w:t>等</w:t>
            </w:r>
            <w:r w:rsidR="00FF4688" w:rsidRPr="00DE45F4">
              <w:rPr>
                <w:rFonts w:ascii="Meiryo UI" w:eastAsia="Meiryo UI" w:hAnsi="Meiryo UI" w:cs="Meiryo UI" w:hint="eastAsia"/>
                <w:sz w:val="20"/>
                <w:szCs w:val="20"/>
              </w:rPr>
              <w:t>を踏まえた</w:t>
            </w:r>
            <w:r w:rsidRPr="00B759FD">
              <w:rPr>
                <w:rFonts w:ascii="Meiryo UI" w:eastAsia="Meiryo UI" w:hAnsi="Meiryo UI" w:cs="Meiryo UI" w:hint="eastAsia"/>
                <w:sz w:val="20"/>
                <w:szCs w:val="20"/>
              </w:rPr>
              <w:t>住民サービスの維持・充実</w:t>
            </w:r>
            <w:r w:rsidR="009F39FA">
              <w:rPr>
                <w:rFonts w:ascii="Meiryo UI" w:eastAsia="Meiryo UI" w:hAnsi="Meiryo UI" w:cs="Meiryo UI" w:hint="eastAsia"/>
                <w:sz w:val="20"/>
                <w:szCs w:val="20"/>
              </w:rPr>
              <w:t>方策</w:t>
            </w:r>
            <w:r w:rsidRPr="00B759FD">
              <w:rPr>
                <w:rFonts w:ascii="Meiryo UI" w:eastAsia="Meiryo UI" w:hAnsi="Meiryo UI" w:cs="Meiryo UI" w:hint="eastAsia"/>
                <w:sz w:val="20"/>
                <w:szCs w:val="20"/>
              </w:rPr>
              <w:t>について検討・研究を行う。</w:t>
            </w:r>
          </w:p>
          <w:p w:rsidR="00C443F4" w:rsidRPr="00E335DC" w:rsidRDefault="00C443F4" w:rsidP="002E6CAE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443F4" w:rsidRPr="00E335DC" w:rsidRDefault="00C443F4" w:rsidP="002E6CA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C443F4" w:rsidRPr="00E335DC" w:rsidRDefault="00C443F4" w:rsidP="002E6CAE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C443F4" w:rsidRPr="000D0745" w:rsidRDefault="00C443F4" w:rsidP="00B759FD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lastRenderedPageBreak/>
              <w:t>・</w:t>
            </w:r>
            <w:r w:rsidR="00B759FD">
              <w:rPr>
                <w:rFonts w:ascii="Meiryo UI" w:eastAsia="Meiryo UI" w:hAnsi="Meiryo UI" w:cs="Meiryo UI" w:hint="eastAsia"/>
                <w:sz w:val="20"/>
                <w:szCs w:val="20"/>
              </w:rPr>
              <w:t>検討・研究結果を踏まえた取組みにより、</w:t>
            </w:r>
            <w:r w:rsidRPr="000D0745">
              <w:rPr>
                <w:rFonts w:ascii="Meiryo UI" w:eastAsia="Meiryo UI" w:hAnsi="Meiryo UI" w:cs="Meiryo UI" w:hint="eastAsia"/>
                <w:sz w:val="20"/>
                <w:szCs w:val="20"/>
              </w:rPr>
              <w:t>住民に最も身近な基礎自治体の強化が図られる。</w:t>
            </w:r>
          </w:p>
        </w:tc>
        <w:tc>
          <w:tcPr>
            <w:tcW w:w="396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443F4" w:rsidRPr="00E335DC" w:rsidRDefault="00C443F4" w:rsidP="002E6CA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34752A" w:rsidRPr="00AB2A22" w:rsidRDefault="0034752A" w:rsidP="0034752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</w:pPr>
          </w:p>
          <w:p w:rsidR="006F37CB" w:rsidRPr="00444D05" w:rsidRDefault="006F37CB" w:rsidP="006F37CB">
            <w:pPr>
              <w:spacing w:line="280" w:lineRule="exact"/>
              <w:ind w:left="200" w:hangingChars="100" w:hanging="20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44D0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○</w:t>
            </w:r>
            <w:r w:rsidR="00041451" w:rsidRPr="00444D0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市長会・町村長会において、</w:t>
            </w:r>
            <w:r w:rsidR="00F418A2" w:rsidRPr="00444D0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「</w:t>
            </w:r>
            <w:r w:rsidR="00041451" w:rsidRPr="00444D0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基礎自治機能の維持・充実に関する研究会</w:t>
            </w:r>
            <w:r w:rsidR="00F418A2" w:rsidRPr="00444D0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」の</w:t>
            </w:r>
            <w:r w:rsidR="00041451" w:rsidRPr="00444D0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概要や検討・研究の必要性</w:t>
            </w:r>
            <w:r w:rsidR="00F418A2" w:rsidRPr="00444D0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等</w:t>
            </w:r>
            <w:r w:rsidR="00041451" w:rsidRPr="00444D0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について</w:t>
            </w:r>
            <w:r w:rsidRPr="00444D0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説明。（</w:t>
            </w:r>
            <w:r w:rsidR="00BD789C" w:rsidRPr="00444D0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5月、</w:t>
            </w:r>
            <w:r w:rsidRPr="00444D0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7月、8月）</w:t>
            </w:r>
          </w:p>
          <w:p w:rsidR="006F37CB" w:rsidRPr="00444D05" w:rsidRDefault="006F37CB" w:rsidP="006F37CB">
            <w:pPr>
              <w:spacing w:line="280" w:lineRule="exact"/>
              <w:ind w:left="200" w:hangingChars="100" w:hanging="20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44D0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○検討・研究が必要なテーマ</w:t>
            </w:r>
            <w:r w:rsidR="00041451" w:rsidRPr="00444D0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等</w:t>
            </w:r>
            <w:r w:rsidRPr="00444D0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について全市町村にアンケートを実施。（6月）</w:t>
            </w:r>
          </w:p>
          <w:p w:rsidR="005004E8" w:rsidRDefault="005004E8" w:rsidP="00444D05">
            <w:pPr>
              <w:spacing w:line="280" w:lineRule="exact"/>
              <w:ind w:left="200" w:hangingChars="100" w:hanging="200"/>
              <w:jc w:val="left"/>
              <w:rPr>
                <w:rFonts w:ascii="Meiryo UI" w:eastAsia="Meiryo UI" w:hAnsi="Meiryo UI" w:cs="Meiryo UI"/>
                <w:dstrike/>
                <w:color w:val="FF0000"/>
                <w:sz w:val="20"/>
                <w:szCs w:val="20"/>
              </w:rPr>
            </w:pPr>
          </w:p>
          <w:p w:rsidR="005004E8" w:rsidRDefault="005004E8" w:rsidP="00444D05">
            <w:pPr>
              <w:spacing w:line="280" w:lineRule="exact"/>
              <w:ind w:left="200" w:hangingChars="100" w:hanging="200"/>
              <w:jc w:val="left"/>
              <w:rPr>
                <w:rFonts w:ascii="Meiryo UI" w:eastAsia="Meiryo UI" w:hAnsi="Meiryo UI" w:cs="Meiryo UI"/>
                <w:dstrike/>
                <w:color w:val="FF0000"/>
                <w:sz w:val="20"/>
                <w:szCs w:val="20"/>
              </w:rPr>
            </w:pPr>
          </w:p>
          <w:p w:rsidR="00444D05" w:rsidRPr="00083FD8" w:rsidRDefault="00444D05" w:rsidP="00444D05">
            <w:pPr>
              <w:spacing w:line="280" w:lineRule="exact"/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lastRenderedPageBreak/>
              <w:t>○３つのテーマ別研究会を立ち上げ（11月）、</w:t>
            </w:r>
            <w:r w:rsidR="002C7AA2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市町村参加メンバーと共に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検討・研究を実施。</w:t>
            </w:r>
          </w:p>
          <w:p w:rsidR="00444D05" w:rsidRPr="00083FD8" w:rsidRDefault="00444D05" w:rsidP="00444D05">
            <w:pPr>
              <w:spacing w:line="280" w:lineRule="exact"/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「課題・将来見通しに関する研究会」</w:t>
            </w:r>
          </w:p>
          <w:p w:rsidR="00444D05" w:rsidRPr="00083FD8" w:rsidRDefault="00444D05" w:rsidP="00444D05">
            <w:pPr>
              <w:spacing w:line="280" w:lineRule="exact"/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計５回（11月、12月、１月、３月）</w:t>
            </w:r>
          </w:p>
          <w:p w:rsidR="00444D05" w:rsidRPr="00083FD8" w:rsidRDefault="00444D05" w:rsidP="00444D05">
            <w:pPr>
              <w:spacing w:line="280" w:lineRule="exact"/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「広域連携に関する研究会」</w:t>
            </w:r>
          </w:p>
          <w:p w:rsidR="00444D05" w:rsidRPr="00083FD8" w:rsidRDefault="00444D05" w:rsidP="00444D05">
            <w:pPr>
              <w:spacing w:line="280" w:lineRule="exact"/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計２回（11月、２月）</w:t>
            </w:r>
          </w:p>
          <w:p w:rsidR="00444D05" w:rsidRPr="00083FD8" w:rsidRDefault="00444D05" w:rsidP="00444D05">
            <w:pPr>
              <w:spacing w:line="280" w:lineRule="exact"/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「合併に関する研究会」</w:t>
            </w:r>
          </w:p>
          <w:p w:rsidR="00444D05" w:rsidRPr="00083FD8" w:rsidRDefault="00444D05" w:rsidP="00444D05">
            <w:pPr>
              <w:spacing w:line="280" w:lineRule="exact"/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計３回（11月、２月</w:t>
            </w:r>
            <w:r w:rsidR="00BD7159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、３月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444D05" w:rsidRPr="00083FD8" w:rsidRDefault="00444D05" w:rsidP="00BD7159">
            <w:pPr>
              <w:spacing w:line="280" w:lineRule="exact"/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BD7159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「府内市町村の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課題・将来見通しに関する研究</w:t>
            </w:r>
            <w:r w:rsidR="00BD7159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」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報告書を取りまとめ。（３月）</w:t>
            </w:r>
          </w:p>
          <w:p w:rsidR="006F37CB" w:rsidRPr="006F37CB" w:rsidRDefault="006F37CB" w:rsidP="00AB2A22">
            <w:pPr>
              <w:spacing w:line="28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197FC1" w:rsidRPr="00E335DC" w:rsidTr="006F37CB">
        <w:tblPrEx>
          <w:shd w:val="clear" w:color="auto" w:fill="F2DBDB" w:themeFill="accent2" w:themeFillTint="33"/>
        </w:tblPrEx>
        <w:trPr>
          <w:trHeight w:val="559"/>
        </w:trPr>
        <w:tc>
          <w:tcPr>
            <w:tcW w:w="15735" w:type="dxa"/>
            <w:gridSpan w:val="7"/>
            <w:shd w:val="clear" w:color="auto" w:fill="000000" w:themeFill="text1"/>
            <w:vAlign w:val="center"/>
          </w:tcPr>
          <w:p w:rsidR="00197FC1" w:rsidRPr="00F156AA" w:rsidRDefault="00E719DC" w:rsidP="0034752A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E719DC"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9186545</wp:posOffset>
                  </wp:positionH>
                  <wp:positionV relativeFrom="paragraph">
                    <wp:posOffset>58420</wp:posOffset>
                  </wp:positionV>
                  <wp:extent cx="525780" cy="465455"/>
                  <wp:effectExtent l="0" t="0" r="7620" b="0"/>
                  <wp:wrapNone/>
                  <wp:docPr id="4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9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46545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7FC1" w:rsidRPr="009826C0">
              <w:rPr>
                <w:rFonts w:ascii="Meiryo UI" w:eastAsia="Meiryo UI" w:hAnsi="Meiryo UI" w:cs="Meiryo UI" w:hint="eastAsia"/>
                <w:b/>
                <w:sz w:val="28"/>
              </w:rPr>
              <w:t>【部局長コメント（総評）】</w:t>
            </w:r>
          </w:p>
        </w:tc>
      </w:tr>
      <w:tr w:rsidR="00CD2F6C" w:rsidRPr="00E335DC" w:rsidTr="006F37CB">
        <w:tblPrEx>
          <w:shd w:val="clear" w:color="auto" w:fill="F2DBDB" w:themeFill="accent2" w:themeFillTint="33"/>
        </w:tblPrEx>
        <w:trPr>
          <w:trHeight w:val="426"/>
        </w:trPr>
        <w:tc>
          <w:tcPr>
            <w:tcW w:w="7867" w:type="dxa"/>
            <w:gridSpan w:val="4"/>
            <w:shd w:val="clear" w:color="auto" w:fill="BFBFBF" w:themeFill="background1" w:themeFillShade="BF"/>
            <w:vAlign w:val="center"/>
          </w:tcPr>
          <w:p w:rsidR="00CD2F6C" w:rsidRPr="00E335DC" w:rsidRDefault="00CD2F6C" w:rsidP="00CD2F6C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 xml:space="preserve">＜取組状況の点検＞ </w:t>
            </w:r>
          </w:p>
        </w:tc>
        <w:tc>
          <w:tcPr>
            <w:tcW w:w="7868" w:type="dxa"/>
            <w:gridSpan w:val="3"/>
            <w:shd w:val="clear" w:color="auto" w:fill="BFBFBF" w:themeFill="background1" w:themeFillShade="BF"/>
            <w:vAlign w:val="center"/>
          </w:tcPr>
          <w:p w:rsidR="00CD2F6C" w:rsidRPr="00CD2F6C" w:rsidRDefault="00E719DC" w:rsidP="00CD2F6C">
            <w:pPr>
              <w:widowControl/>
              <w:adjustRightInd w:val="0"/>
              <w:snapToGrid w:val="0"/>
              <w:spacing w:line="280" w:lineRule="exact"/>
              <w:ind w:firstLineChars="50" w:firstLine="120"/>
              <w:rPr>
                <w:rFonts w:ascii="Meiryo UI" w:eastAsia="Meiryo UI" w:hAnsi="Meiryo UI" w:cs="Meiryo UI"/>
              </w:rPr>
            </w:pPr>
            <w:r w:rsidRPr="00E719DC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5BBB6D" wp14:editId="144CEAB5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-610870</wp:posOffset>
                      </wp:positionV>
                      <wp:extent cx="752475" cy="833755"/>
                      <wp:effectExtent l="19050" t="19050" r="28575" b="23495"/>
                      <wp:wrapNone/>
                      <wp:docPr id="6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833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444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F156AA" w:rsidRDefault="00F156AA" w:rsidP="00F156AA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int="eastAsia"/>
                                      <w:color w:val="000000" w:themeColor="text1"/>
                                    </w:rPr>
                                    <w:t>自己評価</w:t>
                                  </w:r>
                                </w:p>
                                <w:p w:rsidR="00F156AA" w:rsidRDefault="00F156AA" w:rsidP="00F156AA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BBB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6" type="#_x0000_t202" style="position:absolute;left:0;text-align:left;margin-left:322.75pt;margin-top:-48.1pt;width:59.25pt;height:6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" fillcolor="window" strokecolor="#558ed5" strokeweight="3.5pt">
                      <v:textbox inset="5.85pt,.7pt,5.85pt,.7pt">
                        <w:txbxContent>
                          <w:p w:rsidR="00F156AA" w:rsidRDefault="00F156AA" w:rsidP="00F156AA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000000" w:themeColor="text1"/>
                              </w:rPr>
                              <w:t>自己評価</w:t>
                            </w:r>
                          </w:p>
                          <w:p w:rsidR="00F156AA" w:rsidRDefault="00F156AA" w:rsidP="00F156AA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52A" w:rsidRPr="00E719DC">
              <w:rPr>
                <w:rFonts w:ascii="Meiryo UI" w:eastAsia="Meiryo UI" w:hAnsi="Meiryo UI" w:cs="Meiryo UI" w:hint="eastAsia"/>
                <w:b/>
                <w:kern w:val="0"/>
              </w:rPr>
              <w:t>＜今後の取組みの方向性＞</w:t>
            </w:r>
            <w:r w:rsidR="0034752A" w:rsidRPr="00E719D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  <w:tr w:rsidR="00CD2F6C" w:rsidRPr="00E335DC" w:rsidTr="006F37CB">
        <w:tblPrEx>
          <w:shd w:val="clear" w:color="auto" w:fill="F2DBDB" w:themeFill="accent2" w:themeFillTint="33"/>
        </w:tblPrEx>
        <w:trPr>
          <w:trHeight w:val="1957"/>
        </w:trPr>
        <w:tc>
          <w:tcPr>
            <w:tcW w:w="7867" w:type="dxa"/>
            <w:gridSpan w:val="4"/>
            <w:shd w:val="clear" w:color="auto" w:fill="F2DBDB" w:themeFill="accent2" w:themeFillTint="33"/>
          </w:tcPr>
          <w:p w:rsidR="00CD2F6C" w:rsidRPr="00083FD8" w:rsidRDefault="00814F27" w:rsidP="00CD2F6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="00034CAD" w:rsidRPr="00083FD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市町村間の広域連携の促進</w:t>
            </w:r>
          </w:p>
          <w:p w:rsidR="0034752A" w:rsidRPr="00083FD8" w:rsidRDefault="0034752A" w:rsidP="00DD1FFE">
            <w:pPr>
              <w:widowControl/>
              <w:adjustRightInd w:val="0"/>
              <w:snapToGrid w:val="0"/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当初の目標を達成することができました。</w:t>
            </w:r>
          </w:p>
          <w:p w:rsidR="00034CAD" w:rsidRPr="00083FD8" w:rsidRDefault="00814F27" w:rsidP="00CD2F6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="00034CAD" w:rsidRPr="00083FD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中核市への移行サポート</w:t>
            </w:r>
          </w:p>
          <w:p w:rsidR="0034752A" w:rsidRPr="00083FD8" w:rsidRDefault="0034752A" w:rsidP="00DD1FFE">
            <w:pPr>
              <w:widowControl/>
              <w:adjustRightInd w:val="0"/>
              <w:snapToGrid w:val="0"/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当初の目標を達成することができました。</w:t>
            </w:r>
          </w:p>
          <w:p w:rsidR="00034CAD" w:rsidRPr="00083FD8" w:rsidRDefault="00814F27" w:rsidP="00CD2F6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="00034CAD" w:rsidRPr="00083FD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市町村への権限移譲の定着・充実</w:t>
            </w:r>
          </w:p>
          <w:p w:rsidR="0034752A" w:rsidRPr="00083FD8" w:rsidRDefault="0034752A" w:rsidP="00DD1FFE">
            <w:pPr>
              <w:widowControl/>
              <w:adjustRightInd w:val="0"/>
              <w:snapToGrid w:val="0"/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当初の目標を達成することができました。</w:t>
            </w:r>
          </w:p>
          <w:p w:rsidR="00034CAD" w:rsidRPr="00083FD8" w:rsidRDefault="00814F27" w:rsidP="00CD2F6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="00034CAD" w:rsidRPr="00083FD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基礎自治機能の充実に向けた検討・研究</w:t>
            </w:r>
          </w:p>
          <w:p w:rsidR="0034752A" w:rsidRPr="00083FD8" w:rsidRDefault="0034752A" w:rsidP="00DD1FFE">
            <w:pPr>
              <w:widowControl/>
              <w:adjustRightInd w:val="0"/>
              <w:snapToGrid w:val="0"/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当初の目標を達成することができました。</w:t>
            </w:r>
          </w:p>
          <w:p w:rsidR="00814F27" w:rsidRPr="00814F27" w:rsidRDefault="00814F27" w:rsidP="00814F27">
            <w:pPr>
              <w:widowControl/>
              <w:adjustRightInd w:val="0"/>
              <w:snapToGrid w:val="0"/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868" w:type="dxa"/>
            <w:gridSpan w:val="3"/>
            <w:shd w:val="clear" w:color="auto" w:fill="F2DBDB" w:themeFill="accent2" w:themeFillTint="33"/>
          </w:tcPr>
          <w:p w:rsidR="00814F27" w:rsidRPr="00547EEB" w:rsidRDefault="00814F27" w:rsidP="00814F2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547EE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■市町村間の広域連携の促進</w:t>
            </w:r>
          </w:p>
          <w:p w:rsidR="00814F27" w:rsidRPr="00083FD8" w:rsidRDefault="00632CDA" w:rsidP="009C1F74">
            <w:pPr>
              <w:widowControl/>
              <w:adjustRightInd w:val="0"/>
              <w:snapToGrid w:val="0"/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引き続き</w:t>
            </w:r>
            <w:r w:rsidR="00502C94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地域ブロック会議を開催するほか、各地域での協議の場の設定、連携候補事務の提示等により、市町村間の広域連携がより一層進むよう取り組んでいきます。</w:t>
            </w:r>
          </w:p>
          <w:p w:rsidR="00814F27" w:rsidRPr="00083FD8" w:rsidRDefault="00814F27" w:rsidP="00814F2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■中核市への移行サポート</w:t>
            </w:r>
          </w:p>
          <w:p w:rsidR="00814F27" w:rsidRPr="00083FD8" w:rsidRDefault="006C1C37" w:rsidP="009C1F74">
            <w:pPr>
              <w:widowControl/>
              <w:adjustRightInd w:val="0"/>
              <w:snapToGrid w:val="0"/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平成</w:t>
            </w:r>
            <w:r w:rsidR="009C185F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31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年4月の中核市移行（</w:t>
            </w:r>
            <w:r w:rsidR="009C185F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寝屋川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市）、平成3</w:t>
            </w:r>
            <w:r w:rsidR="009C185F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年１月予定の総務省協議（</w:t>
            </w:r>
            <w:r w:rsidR="009C185F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吹田市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）等に向けて、引き続きサポートを行います。</w:t>
            </w:r>
          </w:p>
          <w:p w:rsidR="00814F27" w:rsidRPr="00083FD8" w:rsidRDefault="00814F27" w:rsidP="00814F2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■市町村への権限移譲の定着・充実</w:t>
            </w:r>
          </w:p>
          <w:p w:rsidR="00814F27" w:rsidRPr="00083FD8" w:rsidRDefault="006C1C37" w:rsidP="00AA7171">
            <w:pPr>
              <w:widowControl/>
              <w:adjustRightInd w:val="0"/>
              <w:snapToGrid w:val="0"/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平成30年度以降の移譲が円滑に進められるよう、引き続きサポートを行います。</w:t>
            </w:r>
          </w:p>
          <w:p w:rsidR="00814F27" w:rsidRPr="00083FD8" w:rsidRDefault="00814F27" w:rsidP="00814F2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■基礎自治機能の充</w:t>
            </w:r>
            <w:bookmarkStart w:id="0" w:name="_GoBack"/>
            <w:bookmarkEnd w:id="0"/>
            <w:r w:rsidRPr="00083FD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実に向けた検討・研究</w:t>
            </w:r>
          </w:p>
          <w:p w:rsidR="008205D8" w:rsidRPr="00083FD8" w:rsidRDefault="008205D8" w:rsidP="009C1F74">
            <w:pPr>
              <w:widowControl/>
              <w:adjustRightInd w:val="0"/>
              <w:snapToGrid w:val="0"/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引き続き「広域連携に関する研究会」「合併に関する研究会」において検討・研究を進めるとともに、新たに「市町村独自の取組に関する研究会</w:t>
            </w:r>
            <w:r w:rsidR="00EB64BD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（仮称）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」を立ち上げ、</w:t>
            </w:r>
            <w:r w:rsidR="002C7AA2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研究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に着手します。</w:t>
            </w:r>
          </w:p>
          <w:p w:rsidR="00814F27" w:rsidRPr="00083FD8" w:rsidRDefault="002C7AA2" w:rsidP="009C1F74">
            <w:pPr>
              <w:widowControl/>
              <w:adjustRightInd w:val="0"/>
              <w:snapToGrid w:val="0"/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また、「府内市町村の課題・将来見通しに関する研究」報告書の内容を広く周知し、各市町村での将来のあり方についての議論・検討</w:t>
            </w:r>
            <w:r w:rsidR="00BA68C7"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等</w:t>
            </w:r>
            <w:r w:rsidRPr="00083FD8">
              <w:rPr>
                <w:rFonts w:ascii="Meiryo UI" w:eastAsia="Meiryo UI" w:hAnsi="Meiryo UI" w:cs="Meiryo UI" w:hint="eastAsia"/>
                <w:sz w:val="20"/>
                <w:szCs w:val="20"/>
              </w:rPr>
              <w:t>につなげていきます。</w:t>
            </w:r>
          </w:p>
          <w:p w:rsidR="00814F27" w:rsidRPr="00814F27" w:rsidRDefault="00814F27" w:rsidP="00814F2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C77FF5" w:rsidRPr="00B805E5" w:rsidRDefault="00C77FF5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C77FF5" w:rsidRPr="00B805E5" w:rsidSect="00E335DC">
      <w:headerReference w:type="default" r:id="rId9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FF6" w:rsidRDefault="00023FF6" w:rsidP="00E45A78">
      <w:r>
        <w:separator/>
      </w:r>
    </w:p>
  </w:endnote>
  <w:endnote w:type="continuationSeparator" w:id="0">
    <w:p w:rsidR="00023FF6" w:rsidRDefault="00023FF6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FF6" w:rsidRDefault="00023FF6" w:rsidP="00E45A78">
      <w:r>
        <w:separator/>
      </w:r>
    </w:p>
  </w:footnote>
  <w:footnote w:type="continuationSeparator" w:id="0">
    <w:p w:rsidR="00023FF6" w:rsidRDefault="00023FF6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60" w:rsidRDefault="003C0E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8650605</wp:posOffset>
              </wp:positionH>
              <wp:positionV relativeFrom="paragraph">
                <wp:posOffset>-368935</wp:posOffset>
              </wp:positionV>
              <wp:extent cx="1209675" cy="295275"/>
              <wp:effectExtent l="0" t="0" r="28575" b="28575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952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E60" w:rsidRDefault="009960C6" w:rsidP="003C0E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総務</w:t>
                          </w:r>
                          <w:r w:rsidR="003C0E60">
                            <w:rPr>
                              <w:rFonts w:hint="eastAsia"/>
                            </w:rPr>
                            <w:t>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7" type="#_x0000_t202" style="position:absolute;left:0;text-align:left;margin-left:681.15pt;margin-top:-29.05pt;width:9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" fillcolor="#c0504d [3205]" strokecolor="#c00000" strokeweight=".5pt">
              <v:textbox>
                <w:txbxContent>
                  <w:p w:rsidR="003C0E60" w:rsidRDefault="009960C6" w:rsidP="003C0E60">
                    <w:pPr>
                      <w:jc w:val="center"/>
                    </w:pPr>
                    <w:r>
                      <w:rPr>
                        <w:rFonts w:hint="eastAsia"/>
                      </w:rPr>
                      <w:t>総務</w:t>
                    </w:r>
                    <w:r w:rsidR="003C0E60">
                      <w:rPr>
                        <w:rFonts w:hint="eastAsia"/>
                      </w:rPr>
                      <w:t>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5"/>
    <w:rsid w:val="00020F14"/>
    <w:rsid w:val="00022A33"/>
    <w:rsid w:val="00023FF6"/>
    <w:rsid w:val="000255B5"/>
    <w:rsid w:val="00032001"/>
    <w:rsid w:val="00034CAD"/>
    <w:rsid w:val="00041451"/>
    <w:rsid w:val="0004671B"/>
    <w:rsid w:val="000518AA"/>
    <w:rsid w:val="00056056"/>
    <w:rsid w:val="000634A0"/>
    <w:rsid w:val="00080F12"/>
    <w:rsid w:val="00080F92"/>
    <w:rsid w:val="00082653"/>
    <w:rsid w:val="00083D12"/>
    <w:rsid w:val="00083FD8"/>
    <w:rsid w:val="00085CFB"/>
    <w:rsid w:val="0009049D"/>
    <w:rsid w:val="00091C3E"/>
    <w:rsid w:val="000933FE"/>
    <w:rsid w:val="00096BEC"/>
    <w:rsid w:val="000A31D3"/>
    <w:rsid w:val="000B1864"/>
    <w:rsid w:val="000C63BF"/>
    <w:rsid w:val="000C6753"/>
    <w:rsid w:val="000D0745"/>
    <w:rsid w:val="00112E2F"/>
    <w:rsid w:val="001307FB"/>
    <w:rsid w:val="00132AE7"/>
    <w:rsid w:val="00135F75"/>
    <w:rsid w:val="00141AE0"/>
    <w:rsid w:val="001451B9"/>
    <w:rsid w:val="0015329D"/>
    <w:rsid w:val="001620DC"/>
    <w:rsid w:val="001702F0"/>
    <w:rsid w:val="00170BED"/>
    <w:rsid w:val="0017250B"/>
    <w:rsid w:val="00177D5C"/>
    <w:rsid w:val="001826AB"/>
    <w:rsid w:val="00182958"/>
    <w:rsid w:val="001843EA"/>
    <w:rsid w:val="001941E5"/>
    <w:rsid w:val="00195A93"/>
    <w:rsid w:val="00197FC1"/>
    <w:rsid w:val="001B08E5"/>
    <w:rsid w:val="001C6587"/>
    <w:rsid w:val="001D0BDC"/>
    <w:rsid w:val="001E04E5"/>
    <w:rsid w:val="001F1877"/>
    <w:rsid w:val="001F2103"/>
    <w:rsid w:val="001F32EF"/>
    <w:rsid w:val="001F66F3"/>
    <w:rsid w:val="002025C4"/>
    <w:rsid w:val="002026A4"/>
    <w:rsid w:val="00205B57"/>
    <w:rsid w:val="00235A70"/>
    <w:rsid w:val="00244983"/>
    <w:rsid w:val="0025156E"/>
    <w:rsid w:val="00255975"/>
    <w:rsid w:val="00260021"/>
    <w:rsid w:val="00263A33"/>
    <w:rsid w:val="002675B9"/>
    <w:rsid w:val="00267B07"/>
    <w:rsid w:val="00270D51"/>
    <w:rsid w:val="00284E94"/>
    <w:rsid w:val="002A0B12"/>
    <w:rsid w:val="002B2134"/>
    <w:rsid w:val="002C7AA2"/>
    <w:rsid w:val="002D5393"/>
    <w:rsid w:val="002E0B40"/>
    <w:rsid w:val="002E47CD"/>
    <w:rsid w:val="002E4A8A"/>
    <w:rsid w:val="002F3277"/>
    <w:rsid w:val="002F56DF"/>
    <w:rsid w:val="002F683B"/>
    <w:rsid w:val="002F7C27"/>
    <w:rsid w:val="0031337A"/>
    <w:rsid w:val="00314FC6"/>
    <w:rsid w:val="00316F18"/>
    <w:rsid w:val="00323342"/>
    <w:rsid w:val="003355D0"/>
    <w:rsid w:val="0034752A"/>
    <w:rsid w:val="0036199E"/>
    <w:rsid w:val="003665EB"/>
    <w:rsid w:val="003848D2"/>
    <w:rsid w:val="00385C06"/>
    <w:rsid w:val="003B0DA3"/>
    <w:rsid w:val="003B2D7F"/>
    <w:rsid w:val="003C0E60"/>
    <w:rsid w:val="003D0E0D"/>
    <w:rsid w:val="003D7061"/>
    <w:rsid w:val="003F0734"/>
    <w:rsid w:val="003F4A96"/>
    <w:rsid w:val="003F4AE6"/>
    <w:rsid w:val="004158D6"/>
    <w:rsid w:val="00421972"/>
    <w:rsid w:val="00425B2B"/>
    <w:rsid w:val="004275BB"/>
    <w:rsid w:val="00442771"/>
    <w:rsid w:val="00444D05"/>
    <w:rsid w:val="00470D6E"/>
    <w:rsid w:val="00471777"/>
    <w:rsid w:val="004955A9"/>
    <w:rsid w:val="004A0621"/>
    <w:rsid w:val="004C073F"/>
    <w:rsid w:val="004C72A5"/>
    <w:rsid w:val="004D2266"/>
    <w:rsid w:val="004D7F55"/>
    <w:rsid w:val="004E5DBB"/>
    <w:rsid w:val="005004E8"/>
    <w:rsid w:val="00502C94"/>
    <w:rsid w:val="00521BEC"/>
    <w:rsid w:val="00522827"/>
    <w:rsid w:val="00533C88"/>
    <w:rsid w:val="00537490"/>
    <w:rsid w:val="00547EEB"/>
    <w:rsid w:val="00550426"/>
    <w:rsid w:val="00557417"/>
    <w:rsid w:val="00561E02"/>
    <w:rsid w:val="00563C2D"/>
    <w:rsid w:val="00571122"/>
    <w:rsid w:val="00582052"/>
    <w:rsid w:val="00595469"/>
    <w:rsid w:val="005A0300"/>
    <w:rsid w:val="005A30A6"/>
    <w:rsid w:val="005A6930"/>
    <w:rsid w:val="005A72B0"/>
    <w:rsid w:val="005B2BA1"/>
    <w:rsid w:val="005B2FE3"/>
    <w:rsid w:val="005C2DDE"/>
    <w:rsid w:val="005E74B9"/>
    <w:rsid w:val="00606B60"/>
    <w:rsid w:val="00611FAD"/>
    <w:rsid w:val="00632CDA"/>
    <w:rsid w:val="00636187"/>
    <w:rsid w:val="00640AD0"/>
    <w:rsid w:val="00665F69"/>
    <w:rsid w:val="006A09B3"/>
    <w:rsid w:val="006B038D"/>
    <w:rsid w:val="006C1C37"/>
    <w:rsid w:val="006E261F"/>
    <w:rsid w:val="006E35E3"/>
    <w:rsid w:val="006E3973"/>
    <w:rsid w:val="006F37CB"/>
    <w:rsid w:val="007070C9"/>
    <w:rsid w:val="00712B13"/>
    <w:rsid w:val="007169C2"/>
    <w:rsid w:val="00720654"/>
    <w:rsid w:val="0072192D"/>
    <w:rsid w:val="007219A3"/>
    <w:rsid w:val="00745E7C"/>
    <w:rsid w:val="00754AAA"/>
    <w:rsid w:val="007A0B4E"/>
    <w:rsid w:val="007C122F"/>
    <w:rsid w:val="007C33AF"/>
    <w:rsid w:val="007D34F5"/>
    <w:rsid w:val="007E35CE"/>
    <w:rsid w:val="007F3D1A"/>
    <w:rsid w:val="007F579B"/>
    <w:rsid w:val="00813795"/>
    <w:rsid w:val="00814F27"/>
    <w:rsid w:val="0081594D"/>
    <w:rsid w:val="008205D8"/>
    <w:rsid w:val="0082393E"/>
    <w:rsid w:val="00834FAB"/>
    <w:rsid w:val="00855200"/>
    <w:rsid w:val="00862624"/>
    <w:rsid w:val="0086459D"/>
    <w:rsid w:val="00870EA6"/>
    <w:rsid w:val="00877255"/>
    <w:rsid w:val="008A1428"/>
    <w:rsid w:val="008B1059"/>
    <w:rsid w:val="008B6D25"/>
    <w:rsid w:val="008C786D"/>
    <w:rsid w:val="008E2108"/>
    <w:rsid w:val="00901DE0"/>
    <w:rsid w:val="009041EB"/>
    <w:rsid w:val="00905F46"/>
    <w:rsid w:val="00936C0D"/>
    <w:rsid w:val="00952473"/>
    <w:rsid w:val="00960B59"/>
    <w:rsid w:val="0096232F"/>
    <w:rsid w:val="0097005F"/>
    <w:rsid w:val="00980987"/>
    <w:rsid w:val="009826C0"/>
    <w:rsid w:val="00987762"/>
    <w:rsid w:val="009960C6"/>
    <w:rsid w:val="009A63DC"/>
    <w:rsid w:val="009C185F"/>
    <w:rsid w:val="009C1B87"/>
    <w:rsid w:val="009C1F74"/>
    <w:rsid w:val="009C3D2E"/>
    <w:rsid w:val="009D37AF"/>
    <w:rsid w:val="009E085E"/>
    <w:rsid w:val="009F39FA"/>
    <w:rsid w:val="00A0310E"/>
    <w:rsid w:val="00A224DC"/>
    <w:rsid w:val="00A32A1C"/>
    <w:rsid w:val="00A457F3"/>
    <w:rsid w:val="00A462FE"/>
    <w:rsid w:val="00A50099"/>
    <w:rsid w:val="00A56C7F"/>
    <w:rsid w:val="00A60430"/>
    <w:rsid w:val="00A64320"/>
    <w:rsid w:val="00A7053A"/>
    <w:rsid w:val="00A8014F"/>
    <w:rsid w:val="00A91C5B"/>
    <w:rsid w:val="00AA4A31"/>
    <w:rsid w:val="00AA7171"/>
    <w:rsid w:val="00AB2A22"/>
    <w:rsid w:val="00AB3D43"/>
    <w:rsid w:val="00AC425A"/>
    <w:rsid w:val="00AC4D94"/>
    <w:rsid w:val="00AD2D43"/>
    <w:rsid w:val="00AD7803"/>
    <w:rsid w:val="00AE1DA8"/>
    <w:rsid w:val="00B03203"/>
    <w:rsid w:val="00B133AA"/>
    <w:rsid w:val="00B14F58"/>
    <w:rsid w:val="00B42F7E"/>
    <w:rsid w:val="00B452E5"/>
    <w:rsid w:val="00B52AEF"/>
    <w:rsid w:val="00B607EF"/>
    <w:rsid w:val="00B70DDD"/>
    <w:rsid w:val="00B759FD"/>
    <w:rsid w:val="00B805E5"/>
    <w:rsid w:val="00B81E46"/>
    <w:rsid w:val="00B85DBB"/>
    <w:rsid w:val="00B90B52"/>
    <w:rsid w:val="00B95D3F"/>
    <w:rsid w:val="00BA0AB5"/>
    <w:rsid w:val="00BA4669"/>
    <w:rsid w:val="00BA68C7"/>
    <w:rsid w:val="00BB6EF8"/>
    <w:rsid w:val="00BB7150"/>
    <w:rsid w:val="00BC0FAF"/>
    <w:rsid w:val="00BC2BAD"/>
    <w:rsid w:val="00BD2C2D"/>
    <w:rsid w:val="00BD62DD"/>
    <w:rsid w:val="00BD7159"/>
    <w:rsid w:val="00BD789C"/>
    <w:rsid w:val="00BE672E"/>
    <w:rsid w:val="00C0349A"/>
    <w:rsid w:val="00C10156"/>
    <w:rsid w:val="00C11389"/>
    <w:rsid w:val="00C26D56"/>
    <w:rsid w:val="00C270DF"/>
    <w:rsid w:val="00C42E81"/>
    <w:rsid w:val="00C443F4"/>
    <w:rsid w:val="00C50A21"/>
    <w:rsid w:val="00C629FD"/>
    <w:rsid w:val="00C73995"/>
    <w:rsid w:val="00C77FF5"/>
    <w:rsid w:val="00C8433C"/>
    <w:rsid w:val="00C85503"/>
    <w:rsid w:val="00C87475"/>
    <w:rsid w:val="00C93457"/>
    <w:rsid w:val="00CA6971"/>
    <w:rsid w:val="00CA79B1"/>
    <w:rsid w:val="00CB209C"/>
    <w:rsid w:val="00CC77DF"/>
    <w:rsid w:val="00CD15B2"/>
    <w:rsid w:val="00CD1B0B"/>
    <w:rsid w:val="00CD2F6C"/>
    <w:rsid w:val="00CE0ECB"/>
    <w:rsid w:val="00CE56D2"/>
    <w:rsid w:val="00CE5B95"/>
    <w:rsid w:val="00CF641F"/>
    <w:rsid w:val="00D2651C"/>
    <w:rsid w:val="00D43686"/>
    <w:rsid w:val="00D44943"/>
    <w:rsid w:val="00D51384"/>
    <w:rsid w:val="00D5340C"/>
    <w:rsid w:val="00D55724"/>
    <w:rsid w:val="00D55F70"/>
    <w:rsid w:val="00D620C7"/>
    <w:rsid w:val="00D74B51"/>
    <w:rsid w:val="00D7578E"/>
    <w:rsid w:val="00D818CE"/>
    <w:rsid w:val="00D855BE"/>
    <w:rsid w:val="00D8648E"/>
    <w:rsid w:val="00D86796"/>
    <w:rsid w:val="00D90A6D"/>
    <w:rsid w:val="00DA1892"/>
    <w:rsid w:val="00DB0C92"/>
    <w:rsid w:val="00DB5144"/>
    <w:rsid w:val="00DC6D7C"/>
    <w:rsid w:val="00DD05F8"/>
    <w:rsid w:val="00DD1178"/>
    <w:rsid w:val="00DD1FFE"/>
    <w:rsid w:val="00DE45F4"/>
    <w:rsid w:val="00DE5BE1"/>
    <w:rsid w:val="00E10F7E"/>
    <w:rsid w:val="00E16663"/>
    <w:rsid w:val="00E20492"/>
    <w:rsid w:val="00E324D2"/>
    <w:rsid w:val="00E335DC"/>
    <w:rsid w:val="00E3550E"/>
    <w:rsid w:val="00E40378"/>
    <w:rsid w:val="00E45A78"/>
    <w:rsid w:val="00E50DF6"/>
    <w:rsid w:val="00E53659"/>
    <w:rsid w:val="00E67F21"/>
    <w:rsid w:val="00E719DC"/>
    <w:rsid w:val="00E83809"/>
    <w:rsid w:val="00E944EC"/>
    <w:rsid w:val="00EA0688"/>
    <w:rsid w:val="00EB64BD"/>
    <w:rsid w:val="00EC0BF9"/>
    <w:rsid w:val="00ED0A84"/>
    <w:rsid w:val="00EF6773"/>
    <w:rsid w:val="00EF77D5"/>
    <w:rsid w:val="00F156AA"/>
    <w:rsid w:val="00F21AA5"/>
    <w:rsid w:val="00F312CE"/>
    <w:rsid w:val="00F31F99"/>
    <w:rsid w:val="00F32DFD"/>
    <w:rsid w:val="00F34F5C"/>
    <w:rsid w:val="00F4108A"/>
    <w:rsid w:val="00F418A2"/>
    <w:rsid w:val="00F51D33"/>
    <w:rsid w:val="00F62B5A"/>
    <w:rsid w:val="00F646A9"/>
    <w:rsid w:val="00F706CF"/>
    <w:rsid w:val="00F71773"/>
    <w:rsid w:val="00F737D0"/>
    <w:rsid w:val="00F8783D"/>
    <w:rsid w:val="00FA4958"/>
    <w:rsid w:val="00FC289D"/>
    <w:rsid w:val="00FD0804"/>
    <w:rsid w:val="00FD7648"/>
    <w:rsid w:val="00FD7F18"/>
    <w:rsid w:val="00FE78A4"/>
    <w:rsid w:val="00FF1FA3"/>
    <w:rsid w:val="00FF266A"/>
    <w:rsid w:val="00FF3525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791A3F1-37D7-435F-919B-64E51BAE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1C4F-0865-446F-A429-80E2EEC2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森景　文映</cp:lastModifiedBy>
  <cp:revision>4</cp:revision>
  <cp:lastPrinted>2018-04-06T04:07:00Z</cp:lastPrinted>
  <dcterms:created xsi:type="dcterms:W3CDTF">2018-04-09T05:17:00Z</dcterms:created>
  <dcterms:modified xsi:type="dcterms:W3CDTF">2018-04-18T04:35:00Z</dcterms:modified>
</cp:coreProperties>
</file>