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44" w:rsidRPr="00593532" w:rsidRDefault="00E335DC" w:rsidP="001B1B36">
      <w:pPr>
        <w:spacing w:beforeLines="50" w:before="149" w:line="280" w:lineRule="exact"/>
        <w:jc w:val="left"/>
        <w:rPr>
          <w:rFonts w:ascii="Meiryo UI" w:eastAsia="Meiryo UI" w:hAnsi="Meiryo UI" w:cs="Meiryo UI"/>
          <w:b/>
          <w:color w:val="000000" w:themeColor="text1"/>
          <w:sz w:val="32"/>
          <w:szCs w:val="24"/>
        </w:rPr>
      </w:pPr>
      <w:r w:rsidRPr="00593532">
        <w:rPr>
          <w:rFonts w:ascii="Meiryo UI" w:eastAsia="Meiryo UI" w:hAnsi="Meiryo UI" w:cs="Meiryo UI" w:hint="eastAsia"/>
          <w:b/>
          <w:color w:val="000000" w:themeColor="text1"/>
          <w:sz w:val="36"/>
          <w:szCs w:val="24"/>
        </w:rPr>
        <w:t>【</w:t>
      </w:r>
      <w:r w:rsidR="00ED3DA2" w:rsidRPr="00593532">
        <w:rPr>
          <w:rFonts w:ascii="Meiryo UI" w:eastAsia="Meiryo UI" w:hAnsi="Meiryo UI" w:cs="Meiryo UI" w:hint="eastAsia"/>
          <w:b/>
          <w:color w:val="000000" w:themeColor="text1"/>
          <w:sz w:val="36"/>
          <w:szCs w:val="24"/>
        </w:rPr>
        <w:t>テーマ２</w:t>
      </w:r>
      <w:r w:rsidRPr="00593532">
        <w:rPr>
          <w:rFonts w:ascii="Meiryo UI" w:eastAsia="Meiryo UI" w:hAnsi="Meiryo UI" w:cs="Meiryo UI" w:hint="eastAsia"/>
          <w:b/>
          <w:color w:val="000000" w:themeColor="text1"/>
          <w:sz w:val="36"/>
          <w:szCs w:val="24"/>
        </w:rPr>
        <w:t>】</w:t>
      </w:r>
      <w:r w:rsidR="00720654" w:rsidRPr="00593532">
        <w:rPr>
          <w:rFonts w:ascii="Meiryo UI" w:eastAsia="Meiryo UI" w:hAnsi="Meiryo UI" w:cs="Meiryo UI" w:hint="eastAsia"/>
          <w:b/>
          <w:color w:val="000000" w:themeColor="text1"/>
          <w:sz w:val="36"/>
          <w:szCs w:val="24"/>
        </w:rPr>
        <w:t xml:space="preserve">　</w:t>
      </w:r>
      <w:r w:rsidR="007E3AD6" w:rsidRPr="00593532">
        <w:rPr>
          <w:rFonts w:ascii="Meiryo UI" w:eastAsia="Meiryo UI" w:hAnsi="Meiryo UI" w:cs="Meiryo UI" w:hint="eastAsia"/>
          <w:b/>
          <w:color w:val="000000" w:themeColor="text1"/>
          <w:sz w:val="36"/>
          <w:szCs w:val="24"/>
        </w:rPr>
        <w:t>誰もが活躍できる安全・安心な社会の実現</w:t>
      </w:r>
    </w:p>
    <w:tbl>
      <w:tblPr>
        <w:tblStyle w:val="a3"/>
        <w:tblW w:w="0" w:type="auto"/>
        <w:tblInd w:w="108" w:type="dxa"/>
        <w:tblLook w:val="04A0" w:firstRow="1" w:lastRow="0" w:firstColumn="1" w:lastColumn="0" w:noHBand="0" w:noVBand="1"/>
      </w:tblPr>
      <w:tblGrid>
        <w:gridCol w:w="1701"/>
        <w:gridCol w:w="14034"/>
      </w:tblGrid>
      <w:tr w:rsidR="00593532" w:rsidRPr="00593532" w:rsidTr="001C6587">
        <w:tc>
          <w:tcPr>
            <w:tcW w:w="1701" w:type="dxa"/>
            <w:shd w:val="clear" w:color="auto" w:fill="000000" w:themeFill="text1"/>
            <w:vAlign w:val="center"/>
          </w:tcPr>
          <w:p w:rsidR="00DB5144" w:rsidRPr="00AA4852" w:rsidRDefault="00DB5144" w:rsidP="001C6587">
            <w:pPr>
              <w:spacing w:line="280" w:lineRule="exact"/>
              <w:jc w:val="center"/>
              <w:rPr>
                <w:rFonts w:ascii="Meiryo UI" w:eastAsia="Meiryo UI" w:hAnsi="Meiryo UI" w:cs="Meiryo UI"/>
                <w:b/>
                <w:color w:val="FFFFFF" w:themeColor="background1"/>
              </w:rPr>
            </w:pPr>
            <w:r w:rsidRPr="00AA4852">
              <w:rPr>
                <w:rFonts w:ascii="Meiryo UI" w:eastAsia="Meiryo UI" w:hAnsi="Meiryo UI" w:cs="Meiryo UI" w:hint="eastAsia"/>
                <w:b/>
                <w:color w:val="FFFFFF" w:themeColor="background1"/>
              </w:rPr>
              <w:t>めざす方向</w:t>
            </w:r>
          </w:p>
        </w:tc>
        <w:tc>
          <w:tcPr>
            <w:tcW w:w="14034" w:type="dxa"/>
          </w:tcPr>
          <w:p w:rsidR="003A2E2D" w:rsidRPr="00593532" w:rsidRDefault="003A2E2D" w:rsidP="003A2E2D">
            <w:pPr>
              <w:spacing w:line="300" w:lineRule="exact"/>
              <w:ind w:left="200" w:hangingChars="100" w:hanging="200"/>
              <w:rPr>
                <w:rFonts w:ascii="Meiryo UI" w:eastAsia="Meiryo UI" w:hAnsi="Meiryo UI" w:cs="Meiryo UI"/>
                <w:color w:val="000000" w:themeColor="text1"/>
                <w:sz w:val="20"/>
                <w:szCs w:val="20"/>
              </w:rPr>
            </w:pPr>
            <w:r w:rsidRPr="00593532">
              <w:rPr>
                <w:rFonts w:ascii="Meiryo UI" w:eastAsia="Meiryo UI" w:hAnsi="Meiryo UI" w:cs="Meiryo UI" w:hint="eastAsia"/>
                <w:color w:val="000000" w:themeColor="text1"/>
                <w:sz w:val="20"/>
                <w:szCs w:val="20"/>
              </w:rPr>
              <w:t xml:space="preserve">　人口減少・超高齢社会に的確に対応し、誰もが活躍し安心して暮らせる持続可能な社会の実現をめざします。</w:t>
            </w:r>
          </w:p>
          <w:p w:rsidR="003A2E2D" w:rsidRPr="00593532" w:rsidRDefault="003A2E2D" w:rsidP="003A2E2D">
            <w:pPr>
              <w:spacing w:line="300" w:lineRule="exact"/>
              <w:ind w:left="200" w:hangingChars="100" w:hanging="200"/>
              <w:rPr>
                <w:rFonts w:ascii="Meiryo UI" w:eastAsia="Meiryo UI" w:hAnsi="Meiryo UI" w:cs="Meiryo UI"/>
                <w:color w:val="000000" w:themeColor="text1"/>
                <w:sz w:val="20"/>
                <w:szCs w:val="20"/>
              </w:rPr>
            </w:pPr>
            <w:r w:rsidRPr="00593532">
              <w:rPr>
                <w:rFonts w:ascii="Meiryo UI" w:eastAsia="Meiryo UI" w:hAnsi="Meiryo UI" w:cs="Meiryo UI" w:hint="eastAsia"/>
                <w:color w:val="000000" w:themeColor="text1"/>
                <w:sz w:val="20"/>
                <w:szCs w:val="20"/>
              </w:rPr>
              <w:t>（中長期の目標・指標）</w:t>
            </w:r>
          </w:p>
          <w:p w:rsidR="003A2E2D" w:rsidRPr="00593532" w:rsidRDefault="003A2E2D" w:rsidP="003A2E2D">
            <w:pPr>
              <w:spacing w:line="280" w:lineRule="exact"/>
              <w:ind w:leftChars="100" w:left="420" w:hangingChars="100" w:hanging="200"/>
              <w:rPr>
                <w:rFonts w:ascii="Meiryo UI" w:eastAsia="Meiryo UI" w:hAnsi="Meiryo UI" w:cs="Meiryo UI"/>
                <w:color w:val="000000" w:themeColor="text1"/>
                <w:sz w:val="20"/>
                <w:szCs w:val="20"/>
              </w:rPr>
            </w:pPr>
            <w:r w:rsidRPr="00593532">
              <w:rPr>
                <w:rFonts w:ascii="Meiryo UI" w:eastAsia="Meiryo UI" w:hAnsi="Meiryo UI" w:cs="Meiryo UI" w:hint="eastAsia"/>
                <w:color w:val="000000" w:themeColor="text1"/>
                <w:sz w:val="20"/>
                <w:szCs w:val="20"/>
              </w:rPr>
              <w:t>・</w:t>
            </w:r>
            <w:r w:rsidRPr="00593532">
              <w:rPr>
                <w:rFonts w:ascii="Meiryo UI" w:eastAsia="Meiryo UI" w:hAnsi="Meiryo UI" w:cs="Meiryo UI"/>
                <w:color w:val="000000" w:themeColor="text1"/>
                <w:sz w:val="20"/>
                <w:szCs w:val="20"/>
              </w:rPr>
              <w:tab/>
            </w:r>
            <w:r w:rsidRPr="00593532">
              <w:rPr>
                <w:rFonts w:ascii="Meiryo UI" w:eastAsia="Meiryo UI" w:hAnsi="Meiryo UI" w:cs="Meiryo UI" w:hint="eastAsia"/>
                <w:color w:val="000000" w:themeColor="text1"/>
                <w:sz w:val="20"/>
                <w:szCs w:val="20"/>
              </w:rPr>
              <w:t>転出超過率（対東京圏）：</w:t>
            </w:r>
            <w:r w:rsidRPr="00593532">
              <w:rPr>
                <w:rFonts w:ascii="Meiryo UI" w:eastAsia="Meiryo UI" w:hAnsi="Meiryo UI" w:cs="Meiryo UI"/>
                <w:color w:val="000000" w:themeColor="text1"/>
                <w:sz w:val="20"/>
                <w:szCs w:val="20"/>
              </w:rPr>
              <w:t>0.13</w:t>
            </w:r>
            <w:r w:rsidRPr="00593532">
              <w:rPr>
                <w:rFonts w:ascii="Meiryo UI" w:eastAsia="Meiryo UI" w:hAnsi="Meiryo UI" w:cs="Meiryo UI" w:hint="eastAsia"/>
                <w:color w:val="000000" w:themeColor="text1"/>
                <w:sz w:val="20"/>
                <w:szCs w:val="20"/>
              </w:rPr>
              <w:t>（平成27年）</w:t>
            </w:r>
            <w:r w:rsidRPr="00593532">
              <w:rPr>
                <w:rFonts w:ascii="Meiryo UI" w:eastAsia="Meiryo UI" w:hAnsi="Meiryo UI" w:cs="Meiryo UI"/>
                <w:color w:val="000000" w:themeColor="text1"/>
                <w:sz w:val="20"/>
                <w:szCs w:val="20"/>
              </w:rPr>
              <w:t xml:space="preserve">➡ </w:t>
            </w:r>
            <w:r w:rsidRPr="00593532">
              <w:rPr>
                <w:rFonts w:ascii="Meiryo UI" w:eastAsia="Meiryo UI" w:hAnsi="Meiryo UI" w:cs="Meiryo UI" w:hint="eastAsia"/>
                <w:color w:val="000000" w:themeColor="text1"/>
                <w:sz w:val="20"/>
                <w:szCs w:val="20"/>
              </w:rPr>
              <w:t>前年を下回る。</w:t>
            </w:r>
          </w:p>
          <w:p w:rsidR="003A2E2D" w:rsidRPr="00593532" w:rsidRDefault="003A2E2D" w:rsidP="003A2E2D">
            <w:pPr>
              <w:spacing w:line="280" w:lineRule="exact"/>
              <w:ind w:leftChars="100" w:left="420" w:hangingChars="100" w:hanging="200"/>
              <w:rPr>
                <w:rFonts w:ascii="Meiryo UI" w:eastAsia="Meiryo UI" w:hAnsi="Meiryo UI" w:cs="Meiryo UI"/>
                <w:color w:val="000000" w:themeColor="text1"/>
                <w:sz w:val="20"/>
                <w:szCs w:val="20"/>
              </w:rPr>
            </w:pPr>
            <w:r w:rsidRPr="00593532">
              <w:rPr>
                <w:rFonts w:ascii="Meiryo UI" w:eastAsia="Meiryo UI" w:hAnsi="Meiryo UI" w:cs="Meiryo UI" w:hint="eastAsia"/>
                <w:color w:val="000000" w:themeColor="text1"/>
                <w:sz w:val="20"/>
                <w:szCs w:val="20"/>
              </w:rPr>
              <w:t>・</w:t>
            </w:r>
            <w:r w:rsidRPr="00593532">
              <w:rPr>
                <w:rFonts w:ascii="Meiryo UI" w:eastAsia="Meiryo UI" w:hAnsi="Meiryo UI" w:cs="Meiryo UI"/>
                <w:color w:val="000000" w:themeColor="text1"/>
                <w:sz w:val="20"/>
                <w:szCs w:val="20"/>
              </w:rPr>
              <w:t xml:space="preserve"> </w:t>
            </w:r>
            <w:r w:rsidRPr="00593532">
              <w:rPr>
                <w:rFonts w:ascii="Meiryo UI" w:eastAsia="Meiryo UI" w:hAnsi="Meiryo UI" w:cs="Meiryo UI" w:hint="eastAsia"/>
                <w:color w:val="000000" w:themeColor="text1"/>
                <w:sz w:val="20"/>
                <w:szCs w:val="20"/>
              </w:rPr>
              <w:t>就業率（</w:t>
            </w:r>
            <w:r w:rsidRPr="00593532">
              <w:rPr>
                <w:rFonts w:ascii="Meiryo UI" w:eastAsia="Meiryo UI" w:hAnsi="Meiryo UI" w:cs="Meiryo UI"/>
                <w:color w:val="000000" w:themeColor="text1"/>
                <w:sz w:val="20"/>
                <w:szCs w:val="20"/>
              </w:rPr>
              <w:t>15</w:t>
            </w:r>
            <w:r w:rsidRPr="00593532">
              <w:rPr>
                <w:rFonts w:ascii="Meiryo UI" w:eastAsia="Meiryo UI" w:hAnsi="Meiryo UI" w:cs="Meiryo UI" w:hint="eastAsia"/>
                <w:color w:val="000000" w:themeColor="text1"/>
                <w:sz w:val="20"/>
                <w:szCs w:val="20"/>
              </w:rPr>
              <w:t>歳～</w:t>
            </w:r>
            <w:r w:rsidRPr="00593532">
              <w:rPr>
                <w:rFonts w:ascii="Meiryo UI" w:eastAsia="Meiryo UI" w:hAnsi="Meiryo UI" w:cs="Meiryo UI"/>
                <w:color w:val="000000" w:themeColor="text1"/>
                <w:sz w:val="20"/>
                <w:szCs w:val="20"/>
              </w:rPr>
              <w:t>34</w:t>
            </w:r>
            <w:r w:rsidRPr="00593532">
              <w:rPr>
                <w:rFonts w:ascii="Meiryo UI" w:eastAsia="Meiryo UI" w:hAnsi="Meiryo UI" w:cs="Meiryo UI" w:hint="eastAsia"/>
                <w:color w:val="000000" w:themeColor="text1"/>
                <w:sz w:val="20"/>
                <w:szCs w:val="20"/>
              </w:rPr>
              <w:t>歳）：</w:t>
            </w:r>
            <w:r w:rsidRPr="00593532">
              <w:rPr>
                <w:rFonts w:ascii="Meiryo UI" w:eastAsia="Meiryo UI" w:hAnsi="Meiryo UI" w:cs="Meiryo UI"/>
                <w:color w:val="000000" w:themeColor="text1"/>
                <w:sz w:val="20"/>
                <w:szCs w:val="20"/>
              </w:rPr>
              <w:t>59.81[</w:t>
            </w:r>
            <w:r w:rsidRPr="00593532">
              <w:rPr>
                <w:rFonts w:ascii="Meiryo UI" w:eastAsia="Meiryo UI" w:hAnsi="Meiryo UI" w:cs="Meiryo UI" w:hint="eastAsia"/>
                <w:color w:val="000000" w:themeColor="text1"/>
                <w:sz w:val="20"/>
                <w:szCs w:val="20"/>
              </w:rPr>
              <w:t>全国</w:t>
            </w:r>
            <w:r w:rsidRPr="00593532">
              <w:rPr>
                <w:rFonts w:ascii="Meiryo UI" w:eastAsia="Meiryo UI" w:hAnsi="Meiryo UI" w:cs="Meiryo UI"/>
                <w:color w:val="000000" w:themeColor="text1"/>
                <w:sz w:val="20"/>
                <w:szCs w:val="20"/>
              </w:rPr>
              <w:t>62.25]</w:t>
            </w:r>
            <w:r w:rsidRPr="00593532">
              <w:rPr>
                <w:rFonts w:ascii="Meiryo UI" w:eastAsia="Meiryo UI" w:hAnsi="Meiryo UI" w:cs="Meiryo UI" w:hint="eastAsia"/>
                <w:color w:val="000000" w:themeColor="text1"/>
                <w:sz w:val="20"/>
                <w:szCs w:val="20"/>
              </w:rPr>
              <w:t>（平成</w:t>
            </w:r>
            <w:r w:rsidRPr="00593532">
              <w:rPr>
                <w:rFonts w:ascii="Meiryo UI" w:eastAsia="Meiryo UI" w:hAnsi="Meiryo UI" w:cs="Meiryo UI"/>
                <w:color w:val="000000" w:themeColor="text1"/>
                <w:sz w:val="20"/>
                <w:szCs w:val="20"/>
              </w:rPr>
              <w:t>27</w:t>
            </w:r>
            <w:r w:rsidRPr="00593532">
              <w:rPr>
                <w:rFonts w:ascii="Meiryo UI" w:eastAsia="Meiryo UI" w:hAnsi="Meiryo UI" w:cs="Meiryo UI" w:hint="eastAsia"/>
                <w:color w:val="000000" w:themeColor="text1"/>
                <w:sz w:val="20"/>
                <w:szCs w:val="20"/>
              </w:rPr>
              <w:t>年）</w:t>
            </w:r>
            <w:r w:rsidRPr="00593532">
              <w:rPr>
                <w:rFonts w:ascii="Meiryo UI" w:eastAsia="Meiryo UI" w:hAnsi="Meiryo UI" w:cs="Meiryo UI"/>
                <w:color w:val="000000" w:themeColor="text1"/>
                <w:sz w:val="20"/>
                <w:szCs w:val="20"/>
              </w:rPr>
              <w:t>➡</w:t>
            </w:r>
            <w:r w:rsidRPr="00593532">
              <w:rPr>
                <w:rFonts w:ascii="Meiryo UI" w:eastAsia="Meiryo UI" w:hAnsi="Meiryo UI" w:cs="Meiryo UI" w:hint="eastAsia"/>
                <w:color w:val="000000" w:themeColor="text1"/>
                <w:sz w:val="20"/>
                <w:szCs w:val="20"/>
              </w:rPr>
              <w:t>全国平均を上回る。</w:t>
            </w:r>
          </w:p>
          <w:p w:rsidR="003A2E2D" w:rsidRPr="00593532" w:rsidRDefault="003A2E2D" w:rsidP="003A2E2D">
            <w:pPr>
              <w:spacing w:line="280" w:lineRule="exact"/>
              <w:ind w:leftChars="100" w:left="420" w:hangingChars="100" w:hanging="200"/>
              <w:rPr>
                <w:rFonts w:ascii="Meiryo UI" w:eastAsia="Meiryo UI" w:hAnsi="Meiryo UI" w:cs="Meiryo UI"/>
                <w:color w:val="000000" w:themeColor="text1"/>
                <w:sz w:val="20"/>
                <w:szCs w:val="20"/>
              </w:rPr>
            </w:pPr>
            <w:r w:rsidRPr="00593532">
              <w:rPr>
                <w:rFonts w:ascii="Meiryo UI" w:eastAsia="Meiryo UI" w:hAnsi="Meiryo UI" w:cs="Meiryo UI" w:hint="eastAsia"/>
                <w:color w:val="000000" w:themeColor="text1"/>
                <w:sz w:val="20"/>
                <w:szCs w:val="20"/>
              </w:rPr>
              <w:t>・</w:t>
            </w:r>
            <w:r w:rsidRPr="00593532">
              <w:rPr>
                <w:rFonts w:ascii="Meiryo UI" w:eastAsia="Meiryo UI" w:hAnsi="Meiryo UI" w:cs="Meiryo UI"/>
                <w:color w:val="000000" w:themeColor="text1"/>
                <w:sz w:val="20"/>
                <w:szCs w:val="20"/>
              </w:rPr>
              <w:tab/>
            </w:r>
            <w:r w:rsidRPr="00593532">
              <w:rPr>
                <w:rFonts w:ascii="Meiryo UI" w:eastAsia="Meiryo UI" w:hAnsi="Meiryo UI" w:cs="Meiryo UI" w:hint="eastAsia"/>
                <w:color w:val="000000" w:themeColor="text1"/>
                <w:sz w:val="20"/>
                <w:szCs w:val="20"/>
              </w:rPr>
              <w:t>合計特殊出生率：</w:t>
            </w:r>
            <w:r w:rsidRPr="00593532">
              <w:rPr>
                <w:rFonts w:ascii="Meiryo UI" w:eastAsia="Meiryo UI" w:hAnsi="Meiryo UI" w:cs="Meiryo UI"/>
                <w:color w:val="000000" w:themeColor="text1"/>
                <w:sz w:val="20"/>
                <w:szCs w:val="20"/>
              </w:rPr>
              <w:t>1.39</w:t>
            </w:r>
            <w:r w:rsidRPr="00593532">
              <w:rPr>
                <w:rFonts w:ascii="Meiryo UI" w:eastAsia="Meiryo UI" w:hAnsi="Meiryo UI" w:cs="Meiryo UI" w:hint="eastAsia"/>
                <w:color w:val="000000" w:themeColor="text1"/>
                <w:sz w:val="20"/>
                <w:szCs w:val="20"/>
              </w:rPr>
              <w:t>（平成</w:t>
            </w:r>
            <w:r w:rsidRPr="00593532">
              <w:rPr>
                <w:rFonts w:ascii="Meiryo UI" w:eastAsia="Meiryo UI" w:hAnsi="Meiryo UI" w:cs="Meiryo UI"/>
                <w:color w:val="000000" w:themeColor="text1"/>
                <w:sz w:val="20"/>
                <w:szCs w:val="20"/>
              </w:rPr>
              <w:t>27</w:t>
            </w:r>
            <w:r w:rsidRPr="00593532">
              <w:rPr>
                <w:rFonts w:ascii="Meiryo UI" w:eastAsia="Meiryo UI" w:hAnsi="Meiryo UI" w:cs="Meiryo UI" w:hint="eastAsia"/>
                <w:color w:val="000000" w:themeColor="text1"/>
                <w:sz w:val="20"/>
                <w:szCs w:val="20"/>
              </w:rPr>
              <w:t>年）</w:t>
            </w:r>
            <w:r w:rsidRPr="00593532">
              <w:rPr>
                <w:rFonts w:ascii="Meiryo UI" w:eastAsia="Meiryo UI" w:hAnsi="Meiryo UI" w:cs="Meiryo UI"/>
                <w:color w:val="000000" w:themeColor="text1"/>
                <w:sz w:val="20"/>
                <w:szCs w:val="20"/>
              </w:rPr>
              <w:t xml:space="preserve">➡ </w:t>
            </w:r>
            <w:r w:rsidRPr="00593532">
              <w:rPr>
                <w:rFonts w:ascii="Meiryo UI" w:eastAsia="Meiryo UI" w:hAnsi="Meiryo UI" w:cs="Meiryo UI" w:hint="eastAsia"/>
                <w:color w:val="000000" w:themeColor="text1"/>
                <w:sz w:val="20"/>
                <w:szCs w:val="20"/>
              </w:rPr>
              <w:t>前年を上回る。</w:t>
            </w:r>
          </w:p>
          <w:p w:rsidR="00720654" w:rsidRPr="000D43A2" w:rsidRDefault="000D43A2" w:rsidP="000D43A2">
            <w:pPr>
              <w:spacing w:line="300" w:lineRule="exact"/>
              <w:ind w:firstLine="200"/>
              <w:rPr>
                <w:rFonts w:ascii="Meiryo UI" w:eastAsia="Meiryo UI" w:hAnsi="Meiryo UI" w:cs="Meiryo UI"/>
                <w:color w:val="000000" w:themeColor="text1"/>
                <w:sz w:val="20"/>
                <w:szCs w:val="20"/>
              </w:rPr>
            </w:pPr>
            <w:r w:rsidRPr="000D43A2">
              <w:rPr>
                <w:rFonts w:ascii="Meiryo UI" w:eastAsia="Meiryo UI" w:hAnsi="Meiryo UI" w:cs="Meiryo UI" w:hint="eastAsia"/>
                <w:color w:val="000000" w:themeColor="text1"/>
                <w:sz w:val="20"/>
                <w:szCs w:val="20"/>
              </w:rPr>
              <w:t>・</w:t>
            </w:r>
            <w:r>
              <w:rPr>
                <w:rFonts w:ascii="Meiryo UI" w:eastAsia="Meiryo UI" w:hAnsi="Meiryo UI" w:cs="Meiryo UI" w:hint="eastAsia"/>
                <w:color w:val="000000" w:themeColor="text1"/>
                <w:sz w:val="20"/>
                <w:szCs w:val="20"/>
              </w:rPr>
              <w:t xml:space="preserve"> </w:t>
            </w:r>
            <w:r w:rsidR="003A2E2D" w:rsidRPr="000D43A2">
              <w:rPr>
                <w:rFonts w:ascii="Meiryo UI" w:eastAsia="Meiryo UI" w:hAnsi="Meiryo UI" w:cs="Meiryo UI" w:hint="eastAsia"/>
                <w:color w:val="000000" w:themeColor="text1"/>
                <w:sz w:val="20"/>
                <w:szCs w:val="20"/>
              </w:rPr>
              <w:t>健康寿命：男性 70.46歳、女性</w:t>
            </w:r>
            <w:r w:rsidR="003A2E2D" w:rsidRPr="000D43A2">
              <w:rPr>
                <w:rFonts w:ascii="Meiryo UI" w:eastAsia="Meiryo UI" w:hAnsi="Meiryo UI" w:cs="Meiryo UI"/>
                <w:color w:val="000000" w:themeColor="text1"/>
                <w:sz w:val="20"/>
                <w:szCs w:val="20"/>
              </w:rPr>
              <w:t xml:space="preserve"> 72.</w:t>
            </w:r>
            <w:r w:rsidR="003A2E2D" w:rsidRPr="000D43A2">
              <w:rPr>
                <w:rFonts w:ascii="Meiryo UI" w:eastAsia="Meiryo UI" w:hAnsi="Meiryo UI" w:cs="Meiryo UI" w:hint="eastAsia"/>
                <w:color w:val="000000" w:themeColor="text1"/>
                <w:sz w:val="20"/>
                <w:szCs w:val="20"/>
              </w:rPr>
              <w:t>49歳（平成25年）➡</w:t>
            </w:r>
            <w:r w:rsidR="003A2E2D" w:rsidRPr="000D43A2">
              <w:rPr>
                <w:rFonts w:ascii="Meiryo UI" w:eastAsia="Meiryo UI" w:hAnsi="Meiryo UI" w:cs="Meiryo UI"/>
                <w:color w:val="000000" w:themeColor="text1"/>
                <w:sz w:val="20"/>
                <w:szCs w:val="20"/>
              </w:rPr>
              <w:t xml:space="preserve"> </w:t>
            </w:r>
            <w:r w:rsidR="003A2E2D" w:rsidRPr="000D43A2">
              <w:rPr>
                <w:rFonts w:ascii="Meiryo UI" w:eastAsia="Meiryo UI" w:hAnsi="Meiryo UI" w:cs="Meiryo UI" w:hint="eastAsia"/>
                <w:color w:val="000000" w:themeColor="text1"/>
                <w:sz w:val="20"/>
                <w:szCs w:val="20"/>
              </w:rPr>
              <w:t>平均寿命の増加分を上回る健康寿命の増加。</w:t>
            </w:r>
          </w:p>
        </w:tc>
      </w:tr>
    </w:tbl>
    <w:p w:rsidR="00DB5144" w:rsidRPr="00593532" w:rsidRDefault="00DB5144" w:rsidP="00E335DC">
      <w:pPr>
        <w:spacing w:line="280" w:lineRule="exact"/>
        <w:rPr>
          <w:rFonts w:ascii="Meiryo UI" w:eastAsia="Meiryo UI" w:hAnsi="Meiryo UI" w:cs="Meiryo UI"/>
          <w:color w:val="000000" w:themeColor="text1"/>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593532" w:rsidRPr="00593532" w:rsidTr="00DD1178">
        <w:tc>
          <w:tcPr>
            <w:tcW w:w="15735" w:type="dxa"/>
            <w:gridSpan w:val="6"/>
            <w:tcBorders>
              <w:top w:val="single" w:sz="4" w:space="0" w:color="auto"/>
            </w:tcBorders>
            <w:shd w:val="clear" w:color="auto" w:fill="000000" w:themeFill="text1"/>
          </w:tcPr>
          <w:p w:rsidR="007F3D1A" w:rsidRPr="00AA4852" w:rsidRDefault="00C32903" w:rsidP="00E335DC">
            <w:pPr>
              <w:spacing w:line="280" w:lineRule="exact"/>
              <w:rPr>
                <w:rFonts w:ascii="Meiryo UI" w:eastAsia="Meiryo UI" w:hAnsi="Meiryo UI" w:cs="Meiryo UI"/>
                <w:b/>
                <w:color w:val="FFFFFF" w:themeColor="background1"/>
              </w:rPr>
            </w:pPr>
            <w:r w:rsidRPr="00AA4852">
              <w:rPr>
                <w:rFonts w:ascii="Meiryo UI" w:eastAsia="Meiryo UI" w:hAnsi="Meiryo UI" w:cs="Meiryo UI" w:hint="eastAsia"/>
                <w:b/>
                <w:color w:val="FFFFFF" w:themeColor="background1"/>
              </w:rPr>
              <w:t>人口減少・超高齢社会への対応</w:t>
            </w:r>
          </w:p>
        </w:tc>
      </w:tr>
      <w:tr w:rsidR="00593532" w:rsidRPr="00593532" w:rsidTr="00720654">
        <w:tc>
          <w:tcPr>
            <w:tcW w:w="329" w:type="dxa"/>
            <w:tcBorders>
              <w:top w:val="nil"/>
              <w:bottom w:val="nil"/>
            </w:tcBorders>
          </w:tcPr>
          <w:p w:rsidR="007F3D1A" w:rsidRPr="00593532" w:rsidRDefault="007F3D1A" w:rsidP="00E335DC">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rsidR="007F3D1A" w:rsidRPr="00593532" w:rsidRDefault="007F3D1A" w:rsidP="00FC289D">
            <w:pPr>
              <w:spacing w:line="280" w:lineRule="exact"/>
              <w:ind w:left="180" w:hangingChars="100" w:hanging="180"/>
              <w:jc w:val="center"/>
              <w:rPr>
                <w:rFonts w:ascii="Meiryo UI" w:eastAsia="Meiryo UI" w:hAnsi="Meiryo UI" w:cs="Meiryo UI"/>
                <w:b/>
                <w:color w:val="000000" w:themeColor="text1"/>
                <w:sz w:val="18"/>
                <w:szCs w:val="18"/>
              </w:rPr>
            </w:pPr>
            <w:r w:rsidRPr="00593532">
              <w:rPr>
                <w:rFonts w:ascii="Meiryo UI" w:eastAsia="Meiryo UI" w:hAnsi="Meiryo UI" w:cs="Meiryo UI" w:hint="eastAsia"/>
                <w:b/>
                <w:color w:val="000000" w:themeColor="text1"/>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7F3D1A" w:rsidRPr="00593532" w:rsidRDefault="00083D12" w:rsidP="009826C0">
            <w:pPr>
              <w:spacing w:line="280" w:lineRule="exact"/>
              <w:jc w:val="center"/>
              <w:rPr>
                <w:rFonts w:ascii="Meiryo UI" w:eastAsia="Meiryo UI" w:hAnsi="Meiryo UI" w:cs="Meiryo UI"/>
                <w:b/>
                <w:color w:val="000000" w:themeColor="text1"/>
                <w:sz w:val="18"/>
                <w:szCs w:val="18"/>
              </w:rPr>
            </w:pPr>
            <w:r w:rsidRPr="00593532">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rsidR="007F3D1A" w:rsidRPr="00593532" w:rsidRDefault="007F3D1A" w:rsidP="00E335DC">
            <w:pPr>
              <w:spacing w:line="280" w:lineRule="exact"/>
              <w:jc w:val="center"/>
              <w:rPr>
                <w:rFonts w:ascii="Meiryo UI" w:eastAsia="Meiryo UI" w:hAnsi="Meiryo UI" w:cs="Meiryo UI"/>
                <w:b/>
                <w:color w:val="000000" w:themeColor="text1"/>
                <w:sz w:val="18"/>
                <w:szCs w:val="18"/>
              </w:rPr>
            </w:pPr>
            <w:r w:rsidRPr="00593532">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7F3D1A" w:rsidRPr="00593532" w:rsidRDefault="00083D12" w:rsidP="00083D12">
            <w:pPr>
              <w:spacing w:line="280" w:lineRule="exact"/>
              <w:jc w:val="center"/>
              <w:rPr>
                <w:rFonts w:ascii="Meiryo UI" w:eastAsia="Meiryo UI" w:hAnsi="Meiryo UI" w:cs="Meiryo UI"/>
                <w:b/>
                <w:color w:val="000000" w:themeColor="text1"/>
                <w:sz w:val="18"/>
                <w:szCs w:val="18"/>
              </w:rPr>
            </w:pPr>
            <w:r w:rsidRPr="00593532">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rsidR="007F3D1A" w:rsidRPr="00593532" w:rsidRDefault="007F3D1A" w:rsidP="00E335DC">
            <w:pPr>
              <w:spacing w:line="280" w:lineRule="exact"/>
              <w:jc w:val="center"/>
              <w:rPr>
                <w:rFonts w:ascii="Meiryo UI" w:eastAsia="Meiryo UI" w:hAnsi="Meiryo UI" w:cs="Meiryo UI"/>
                <w:b/>
                <w:color w:val="000000" w:themeColor="text1"/>
                <w:sz w:val="18"/>
                <w:szCs w:val="18"/>
              </w:rPr>
            </w:pPr>
            <w:r w:rsidRPr="00593532">
              <w:rPr>
                <w:rFonts w:ascii="Meiryo UI" w:eastAsia="Meiryo UI" w:hAnsi="Meiryo UI" w:cs="Meiryo UI" w:hint="eastAsia"/>
                <w:b/>
                <w:color w:val="000000" w:themeColor="text1"/>
                <w:sz w:val="18"/>
                <w:szCs w:val="18"/>
              </w:rPr>
              <w:t>＜進捗状況</w:t>
            </w:r>
            <w:r w:rsidR="004F463D">
              <w:rPr>
                <w:rFonts w:ascii="Meiryo UI" w:eastAsia="Meiryo UI" w:hAnsi="Meiryo UI" w:cs="Meiryo UI" w:hint="eastAsia"/>
                <w:b/>
                <w:sz w:val="18"/>
                <w:szCs w:val="18"/>
              </w:rPr>
              <w:t>（H30.３月末時点</w:t>
            </w:r>
            <w:r w:rsidR="004F463D" w:rsidRPr="00E335DC">
              <w:rPr>
                <w:rFonts w:ascii="Meiryo UI" w:eastAsia="Meiryo UI" w:hAnsi="Meiryo UI" w:cs="Meiryo UI" w:hint="eastAsia"/>
                <w:b/>
                <w:sz w:val="18"/>
                <w:szCs w:val="18"/>
              </w:rPr>
              <w:t>）</w:t>
            </w:r>
            <w:r w:rsidRPr="00593532">
              <w:rPr>
                <w:rFonts w:ascii="Meiryo UI" w:eastAsia="Meiryo UI" w:hAnsi="Meiryo UI" w:cs="Meiryo UI" w:hint="eastAsia"/>
                <w:b/>
                <w:color w:val="000000" w:themeColor="text1"/>
                <w:sz w:val="18"/>
                <w:szCs w:val="18"/>
              </w:rPr>
              <w:t>＞</w:t>
            </w:r>
          </w:p>
        </w:tc>
      </w:tr>
      <w:tr w:rsidR="00F50B9C" w:rsidRPr="00593532" w:rsidTr="00EB6DBD">
        <w:tc>
          <w:tcPr>
            <w:tcW w:w="329" w:type="dxa"/>
            <w:tcBorders>
              <w:top w:val="nil"/>
              <w:bottom w:val="nil"/>
              <w:tr2bl w:val="nil"/>
            </w:tcBorders>
          </w:tcPr>
          <w:p w:rsidR="00F50B9C" w:rsidRPr="00593532" w:rsidRDefault="00F50B9C" w:rsidP="00E335DC">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r2bl w:val="nil"/>
            </w:tcBorders>
          </w:tcPr>
          <w:p w:rsidR="00F50B9C" w:rsidRPr="00593532" w:rsidRDefault="00F50B9C" w:rsidP="00922223">
            <w:pPr>
              <w:spacing w:line="280" w:lineRule="exact"/>
              <w:ind w:left="200" w:hangingChars="100" w:hanging="200"/>
              <w:rPr>
                <w:rFonts w:ascii="Meiryo UI" w:eastAsia="Meiryo UI" w:hAnsi="Meiryo UI" w:cs="Meiryo UI"/>
                <w:b/>
                <w:color w:val="000000" w:themeColor="text1"/>
                <w:sz w:val="20"/>
                <w:szCs w:val="20"/>
              </w:rPr>
            </w:pPr>
            <w:r w:rsidRPr="00593532">
              <w:rPr>
                <w:rFonts w:ascii="Meiryo UI" w:eastAsia="Meiryo UI" w:hAnsi="Meiryo UI" w:cs="Meiryo UI" w:hint="eastAsia"/>
                <w:b/>
                <w:color w:val="000000" w:themeColor="text1"/>
                <w:sz w:val="20"/>
                <w:szCs w:val="20"/>
              </w:rPr>
              <w:t>■人口減少・超高齢社会への対応について</w:t>
            </w:r>
          </w:p>
          <w:p w:rsidR="00F50B9C" w:rsidRPr="00593532" w:rsidRDefault="00F50B9C" w:rsidP="00922223">
            <w:pPr>
              <w:spacing w:line="280" w:lineRule="exact"/>
              <w:ind w:leftChars="100" w:left="420" w:hangingChars="100" w:hanging="200"/>
              <w:rPr>
                <w:rFonts w:ascii="Meiryo UI" w:eastAsia="Meiryo UI" w:hAnsi="Meiryo UI" w:cs="Meiryo UI"/>
                <w:b/>
                <w:color w:val="000000" w:themeColor="text1"/>
                <w:sz w:val="20"/>
                <w:szCs w:val="20"/>
              </w:rPr>
            </w:pPr>
            <w:r w:rsidRPr="00593532">
              <w:rPr>
                <w:rFonts w:ascii="Meiryo UI" w:eastAsia="Meiryo UI" w:hAnsi="Meiryo UI" w:cs="Meiryo UI" w:hint="eastAsia"/>
                <w:color w:val="000000" w:themeColor="text1"/>
                <w:sz w:val="20"/>
                <w:szCs w:val="20"/>
              </w:rPr>
              <w:t>・ 「大阪府まち・ひと・しごと創生総合戦略」</w:t>
            </w:r>
            <w:r>
              <w:rPr>
                <w:rFonts w:ascii="Meiryo UI" w:eastAsia="Meiryo UI" w:hAnsi="Meiryo UI" w:cs="Meiryo UI" w:hint="eastAsia"/>
                <w:color w:val="000000" w:themeColor="text1"/>
                <w:sz w:val="20"/>
                <w:szCs w:val="20"/>
              </w:rPr>
              <w:t>(*13</w:t>
            </w:r>
            <w:r w:rsidRPr="00AD72DA">
              <w:rPr>
                <w:rFonts w:ascii="Meiryo UI" w:eastAsia="Meiryo UI" w:hAnsi="Meiryo UI" w:cs="Meiryo UI" w:hint="eastAsia"/>
                <w:color w:val="000000" w:themeColor="text1"/>
                <w:sz w:val="20"/>
                <w:szCs w:val="20"/>
              </w:rPr>
              <w:t>)</w:t>
            </w:r>
            <w:r w:rsidRPr="00593532">
              <w:rPr>
                <w:rFonts w:ascii="Meiryo UI" w:eastAsia="Meiryo UI" w:hAnsi="Meiryo UI" w:cs="Meiryo UI" w:hint="eastAsia"/>
                <w:color w:val="000000" w:themeColor="text1"/>
                <w:sz w:val="20"/>
                <w:szCs w:val="20"/>
              </w:rPr>
              <w:t>について、関係部局と共に、国の交付金も活用しながら、</w:t>
            </w:r>
            <w:r>
              <w:rPr>
                <w:rFonts w:ascii="Meiryo UI" w:eastAsia="Meiryo UI" w:hAnsi="Meiryo UI" w:cs="Meiryo UI" w:hint="eastAsia"/>
                <w:color w:val="000000" w:themeColor="text1"/>
                <w:sz w:val="20"/>
                <w:szCs w:val="20"/>
              </w:rPr>
              <w:t xml:space="preserve">  </w:t>
            </w:r>
            <w:r w:rsidRPr="00593532">
              <w:rPr>
                <w:rFonts w:ascii="Meiryo UI" w:eastAsia="Meiryo UI" w:hAnsi="Meiryo UI" w:cs="Meiryo UI" w:hint="eastAsia"/>
                <w:color w:val="000000" w:themeColor="text1"/>
                <w:sz w:val="20"/>
                <w:szCs w:val="20"/>
              </w:rPr>
              <w:t>具体的な取組みを進める。</w:t>
            </w:r>
          </w:p>
          <w:p w:rsidR="00F50B9C" w:rsidRPr="00593532" w:rsidRDefault="00F50B9C" w:rsidP="00922223">
            <w:pPr>
              <w:spacing w:line="280" w:lineRule="exact"/>
              <w:ind w:leftChars="100" w:left="420" w:hangingChars="100" w:hanging="200"/>
              <w:rPr>
                <w:rFonts w:ascii="Meiryo UI" w:eastAsia="Meiryo UI" w:hAnsi="Meiryo UI" w:cs="Meiryo UI"/>
                <w:color w:val="000000" w:themeColor="text1"/>
                <w:sz w:val="20"/>
                <w:szCs w:val="20"/>
              </w:rPr>
            </w:pPr>
            <w:r w:rsidRPr="00593532">
              <w:rPr>
                <w:rFonts w:ascii="Meiryo UI" w:eastAsia="Meiryo UI" w:hAnsi="Meiryo UI" w:cs="Meiryo UI" w:hint="eastAsia"/>
                <w:color w:val="000000" w:themeColor="text1"/>
                <w:sz w:val="20"/>
                <w:szCs w:val="20"/>
              </w:rPr>
              <w:t>・ 併せて、「大阪府人口ビジョン」</w:t>
            </w:r>
            <w:r>
              <w:rPr>
                <w:rFonts w:ascii="Meiryo UI" w:eastAsia="Meiryo UI" w:hAnsi="Meiryo UI" w:cs="Meiryo UI" w:hint="eastAsia"/>
                <w:color w:val="000000" w:themeColor="text1"/>
                <w:sz w:val="20"/>
                <w:szCs w:val="20"/>
              </w:rPr>
              <w:t>(*14</w:t>
            </w:r>
            <w:r w:rsidRPr="00AD72DA">
              <w:rPr>
                <w:rFonts w:ascii="Meiryo UI" w:eastAsia="Meiryo UI" w:hAnsi="Meiryo UI" w:cs="Meiryo UI" w:hint="eastAsia"/>
                <w:color w:val="000000" w:themeColor="text1"/>
                <w:sz w:val="20"/>
                <w:szCs w:val="20"/>
              </w:rPr>
              <w:t>)</w:t>
            </w:r>
            <w:r w:rsidRPr="00593532">
              <w:rPr>
                <w:rFonts w:ascii="Meiryo UI" w:eastAsia="Meiryo UI" w:hAnsi="Meiryo UI" w:cs="Meiryo UI" w:hint="eastAsia"/>
                <w:color w:val="000000" w:themeColor="text1"/>
                <w:sz w:val="20"/>
                <w:szCs w:val="20"/>
              </w:rPr>
              <w:t>や</w:t>
            </w:r>
            <w:r>
              <w:rPr>
                <w:rFonts w:ascii="Meiryo UI" w:eastAsia="Meiryo UI" w:hAnsi="Meiryo UI" w:cs="Meiryo UI" w:hint="eastAsia"/>
                <w:color w:val="000000" w:themeColor="text1"/>
                <w:sz w:val="20"/>
                <w:szCs w:val="20"/>
              </w:rPr>
              <w:t>上記戦略</w:t>
            </w:r>
            <w:r w:rsidRPr="00593532">
              <w:rPr>
                <w:rFonts w:ascii="Meiryo UI" w:eastAsia="Meiryo UI" w:hAnsi="Meiryo UI" w:cs="Meiryo UI" w:hint="eastAsia"/>
                <w:color w:val="000000" w:themeColor="text1"/>
                <w:sz w:val="20"/>
                <w:szCs w:val="20"/>
              </w:rPr>
              <w:t>を</w:t>
            </w:r>
            <w:r>
              <w:rPr>
                <w:rFonts w:ascii="Meiryo UI" w:eastAsia="Meiryo UI" w:hAnsi="Meiryo UI" w:cs="Meiryo UI" w:hint="eastAsia"/>
                <w:color w:val="000000" w:themeColor="text1"/>
                <w:sz w:val="20"/>
                <w:szCs w:val="20"/>
              </w:rPr>
              <w:t xml:space="preserve"> </w:t>
            </w:r>
            <w:r w:rsidRPr="00593532">
              <w:rPr>
                <w:rFonts w:ascii="Meiryo UI" w:eastAsia="Meiryo UI" w:hAnsi="Meiryo UI" w:cs="Meiryo UI" w:hint="eastAsia"/>
                <w:color w:val="000000" w:themeColor="text1"/>
                <w:sz w:val="20"/>
                <w:szCs w:val="20"/>
              </w:rPr>
              <w:t>踏まえて、成長戦略のバージョンアップや「いのち輝く未来社会」をめざすビジョン（仮称）の策定に取り組む。</w:t>
            </w:r>
          </w:p>
          <w:p w:rsidR="00F50B9C" w:rsidRPr="00593532" w:rsidRDefault="00F50B9C" w:rsidP="00922223">
            <w:pPr>
              <w:spacing w:line="280" w:lineRule="exact"/>
              <w:ind w:leftChars="100" w:left="420" w:hangingChars="100" w:hanging="200"/>
              <w:rPr>
                <w:rFonts w:ascii="Meiryo UI" w:eastAsia="Meiryo UI" w:hAnsi="Meiryo UI" w:cs="Meiryo UI"/>
                <w:color w:val="000000" w:themeColor="text1"/>
                <w:sz w:val="20"/>
                <w:szCs w:val="20"/>
              </w:rPr>
            </w:pPr>
            <w:r w:rsidRPr="00593532">
              <w:rPr>
                <w:rFonts w:ascii="Meiryo UI" w:eastAsia="Meiryo UI" w:hAnsi="Meiryo UI" w:cs="Meiryo UI" w:hint="eastAsia"/>
                <w:color w:val="000000" w:themeColor="text1"/>
                <w:sz w:val="20"/>
                <w:szCs w:val="20"/>
              </w:rPr>
              <w:t>・ 少子化対策(結婚・出産・子育て)の入り口である結婚支援のあり方について、庁内プロジェクトチームを設置し、結婚支援策を取りまとめる。</w:t>
            </w:r>
          </w:p>
          <w:p w:rsidR="00F50B9C" w:rsidRPr="00593532" w:rsidRDefault="00F50B9C" w:rsidP="00E465F9">
            <w:pPr>
              <w:spacing w:line="280" w:lineRule="exact"/>
              <w:rPr>
                <w:rFonts w:ascii="Meiryo UI" w:eastAsia="Meiryo UI" w:hAnsi="Meiryo UI" w:cs="Meiryo UI"/>
                <w:color w:val="000000" w:themeColor="text1"/>
                <w:sz w:val="20"/>
                <w:szCs w:val="20"/>
              </w:rPr>
            </w:pPr>
          </w:p>
          <w:p w:rsidR="00F50B9C" w:rsidRPr="00593532" w:rsidRDefault="00F50B9C" w:rsidP="00E465F9">
            <w:pPr>
              <w:spacing w:line="280" w:lineRule="exact"/>
              <w:rPr>
                <w:rFonts w:ascii="Meiryo UI" w:eastAsia="Meiryo UI" w:hAnsi="Meiryo UI" w:cs="Meiryo UI"/>
                <w:color w:val="000000" w:themeColor="text1"/>
                <w:sz w:val="20"/>
                <w:szCs w:val="20"/>
                <w:bdr w:val="single" w:sz="4" w:space="0" w:color="auto"/>
              </w:rPr>
            </w:pPr>
            <w:r w:rsidRPr="00593532">
              <w:rPr>
                <w:rFonts w:ascii="Meiryo UI" w:eastAsia="Meiryo UI" w:hAnsi="Meiryo UI" w:cs="Meiryo UI" w:hint="eastAsia"/>
                <w:color w:val="000000" w:themeColor="text1"/>
                <w:sz w:val="20"/>
                <w:szCs w:val="20"/>
                <w:bdr w:val="single" w:sz="4" w:space="0" w:color="auto"/>
              </w:rPr>
              <w:t>（スケジュール）</w:t>
            </w:r>
          </w:p>
          <w:p w:rsidR="00F50B9C" w:rsidRPr="00593532" w:rsidRDefault="00F50B9C" w:rsidP="00E465F9">
            <w:pPr>
              <w:spacing w:line="280" w:lineRule="exact"/>
              <w:ind w:left="200" w:hangingChars="100" w:hanging="200"/>
              <w:rPr>
                <w:rFonts w:ascii="Meiryo UI" w:eastAsia="Meiryo UI" w:hAnsi="Meiryo UI" w:cs="Meiryo UI"/>
                <w:color w:val="000000" w:themeColor="text1"/>
                <w:sz w:val="20"/>
                <w:szCs w:val="20"/>
              </w:rPr>
            </w:pPr>
            <w:r w:rsidRPr="00593532">
              <w:rPr>
                <w:rFonts w:ascii="Meiryo UI" w:eastAsia="Meiryo UI" w:hAnsi="Meiryo UI" w:cs="Meiryo UI" w:hint="eastAsia"/>
                <w:color w:val="000000" w:themeColor="text1"/>
                <w:sz w:val="20"/>
                <w:szCs w:val="20"/>
              </w:rPr>
              <w:t>（結婚支援策）</w:t>
            </w:r>
          </w:p>
          <w:p w:rsidR="00F50B9C" w:rsidRPr="00593532" w:rsidRDefault="00F50B9C" w:rsidP="00E465F9">
            <w:pPr>
              <w:spacing w:line="280" w:lineRule="exact"/>
              <w:ind w:firstLineChars="100" w:firstLine="200"/>
              <w:rPr>
                <w:rFonts w:ascii="Meiryo UI" w:eastAsia="Meiryo UI" w:hAnsi="Meiryo UI" w:cs="Meiryo UI"/>
                <w:color w:val="000000" w:themeColor="text1"/>
                <w:sz w:val="20"/>
                <w:szCs w:val="20"/>
              </w:rPr>
            </w:pPr>
            <w:r w:rsidRPr="00593532">
              <w:rPr>
                <w:rFonts w:ascii="Meiryo UI" w:eastAsia="Meiryo UI" w:hAnsi="Meiryo UI" w:cs="Meiryo UI" w:hint="eastAsia"/>
                <w:color w:val="000000" w:themeColor="text1"/>
                <w:sz w:val="20"/>
                <w:szCs w:val="20"/>
              </w:rPr>
              <w:t>平成２９年９月　⇒ 結婚支援策 中間まとめ</w:t>
            </w:r>
          </w:p>
          <w:p w:rsidR="00F50B9C" w:rsidRPr="00593532" w:rsidRDefault="00F50B9C" w:rsidP="00E465F9">
            <w:pPr>
              <w:spacing w:line="280" w:lineRule="exact"/>
              <w:ind w:firstLine="200"/>
              <w:rPr>
                <w:rFonts w:ascii="Meiryo UI" w:eastAsia="Meiryo UI" w:hAnsi="Meiryo UI" w:cs="Meiryo UI"/>
                <w:color w:val="000000" w:themeColor="text1"/>
                <w:sz w:val="20"/>
                <w:szCs w:val="20"/>
              </w:rPr>
            </w:pPr>
            <w:r w:rsidRPr="00593532">
              <w:rPr>
                <w:rFonts w:ascii="Meiryo UI" w:eastAsia="Meiryo UI" w:hAnsi="Meiryo UI" w:cs="Meiryo UI" w:hint="eastAsia"/>
                <w:color w:val="000000" w:themeColor="text1"/>
                <w:sz w:val="20"/>
                <w:szCs w:val="20"/>
              </w:rPr>
              <w:t xml:space="preserve">平成３０年２月 ⇒ 支援策取りまとめ </w:t>
            </w:r>
          </w:p>
          <w:p w:rsidR="00F50B9C" w:rsidRPr="00593532" w:rsidRDefault="00F50B9C" w:rsidP="00E465F9">
            <w:pPr>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F50B9C" w:rsidRPr="00593532" w:rsidRDefault="00F50B9C" w:rsidP="00E335DC">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r2bl w:val="nil"/>
            </w:tcBorders>
          </w:tcPr>
          <w:p w:rsidR="00F50B9C" w:rsidRPr="00593532" w:rsidRDefault="00F50B9C" w:rsidP="00E465F9">
            <w:pPr>
              <w:spacing w:line="280" w:lineRule="exact"/>
              <w:ind w:left="200" w:hangingChars="100" w:hanging="200"/>
              <w:rPr>
                <w:rFonts w:ascii="Meiryo UI" w:eastAsia="Meiryo UI" w:hAnsi="Meiryo UI" w:cs="Meiryo UI"/>
                <w:color w:val="000000" w:themeColor="text1"/>
                <w:sz w:val="20"/>
                <w:szCs w:val="20"/>
              </w:rPr>
            </w:pPr>
          </w:p>
          <w:p w:rsidR="00F50B9C" w:rsidRPr="00593532" w:rsidRDefault="00F50B9C" w:rsidP="00E465F9">
            <w:pPr>
              <w:spacing w:line="280" w:lineRule="exact"/>
              <w:ind w:left="200" w:hangingChars="100" w:hanging="200"/>
              <w:rPr>
                <w:rFonts w:ascii="Meiryo UI" w:eastAsia="Meiryo UI" w:hAnsi="Meiryo UI" w:cs="Meiryo UI"/>
                <w:color w:val="000000" w:themeColor="text1"/>
                <w:sz w:val="20"/>
                <w:szCs w:val="20"/>
              </w:rPr>
            </w:pPr>
            <w:r w:rsidRPr="00593532">
              <w:rPr>
                <w:rFonts w:ascii="Meiryo UI" w:eastAsia="Meiryo UI" w:hAnsi="Meiryo UI" w:cs="Meiryo UI" w:hint="eastAsia"/>
                <w:color w:val="000000" w:themeColor="text1"/>
                <w:sz w:val="20"/>
                <w:szCs w:val="20"/>
                <w:bdr w:val="single" w:sz="4" w:space="0" w:color="auto"/>
              </w:rPr>
              <w:t>◇活動指標（アウトプット）</w:t>
            </w:r>
          </w:p>
          <w:p w:rsidR="00F50B9C" w:rsidRPr="00593532" w:rsidRDefault="00F50B9C" w:rsidP="00E465F9">
            <w:pPr>
              <w:spacing w:line="280" w:lineRule="exact"/>
              <w:ind w:left="32" w:firstLineChars="100" w:firstLine="200"/>
              <w:rPr>
                <w:rFonts w:ascii="Meiryo UI" w:eastAsia="Meiryo UI" w:hAnsi="Meiryo UI" w:cs="Meiryo UI"/>
                <w:color w:val="000000" w:themeColor="text1"/>
                <w:sz w:val="20"/>
                <w:szCs w:val="20"/>
              </w:rPr>
            </w:pPr>
            <w:r w:rsidRPr="00593532">
              <w:rPr>
                <w:rFonts w:ascii="Meiryo UI" w:eastAsia="Meiryo UI" w:hAnsi="Meiryo UI" w:cs="Meiryo UI" w:hint="eastAsia"/>
                <w:color w:val="000000" w:themeColor="text1"/>
                <w:sz w:val="20"/>
                <w:szCs w:val="20"/>
              </w:rPr>
              <w:t>・　成長戦略のバージョンアップ。</w:t>
            </w:r>
          </w:p>
          <w:p w:rsidR="00F50B9C" w:rsidRPr="00593532" w:rsidRDefault="00F50B9C" w:rsidP="00E465F9">
            <w:pPr>
              <w:spacing w:line="280" w:lineRule="exact"/>
              <w:ind w:left="32" w:firstLine="200"/>
              <w:rPr>
                <w:rFonts w:ascii="Meiryo UI" w:eastAsia="Meiryo UI" w:hAnsi="Meiryo UI" w:cs="Meiryo UI"/>
                <w:color w:val="000000" w:themeColor="text1"/>
                <w:sz w:val="20"/>
                <w:szCs w:val="20"/>
              </w:rPr>
            </w:pPr>
            <w:r w:rsidRPr="00593532">
              <w:rPr>
                <w:rFonts w:ascii="Meiryo UI" w:eastAsia="Meiryo UI" w:hAnsi="Meiryo UI" w:cs="Meiryo UI" w:hint="eastAsia"/>
                <w:color w:val="000000" w:themeColor="text1"/>
                <w:sz w:val="20"/>
                <w:szCs w:val="20"/>
              </w:rPr>
              <w:t>・「いのち輝く未来社会」をめざすビジョン（仮称）の策定</w:t>
            </w:r>
          </w:p>
          <w:p w:rsidR="00F50B9C" w:rsidRPr="00593532" w:rsidRDefault="00F50B9C" w:rsidP="00E465F9">
            <w:pPr>
              <w:spacing w:line="280" w:lineRule="exact"/>
              <w:ind w:left="32" w:firstLine="200"/>
              <w:rPr>
                <w:rFonts w:ascii="Meiryo UI" w:eastAsia="Meiryo UI" w:hAnsi="Meiryo UI" w:cs="Meiryo UI"/>
                <w:color w:val="000000" w:themeColor="text1"/>
                <w:sz w:val="20"/>
                <w:szCs w:val="20"/>
              </w:rPr>
            </w:pPr>
            <w:r w:rsidRPr="00593532">
              <w:rPr>
                <w:rFonts w:ascii="Meiryo UI" w:eastAsia="Meiryo UI" w:hAnsi="Meiryo UI" w:cs="Meiryo UI" w:hint="eastAsia"/>
                <w:color w:val="000000" w:themeColor="text1"/>
                <w:sz w:val="20"/>
                <w:szCs w:val="20"/>
              </w:rPr>
              <w:t>・　今後の結婚支援策を取りまとめ。</w:t>
            </w:r>
          </w:p>
          <w:p w:rsidR="00F50B9C" w:rsidRPr="00593532" w:rsidRDefault="00F50B9C" w:rsidP="00E465F9">
            <w:pPr>
              <w:spacing w:line="280" w:lineRule="exact"/>
              <w:ind w:left="32" w:hangingChars="16" w:hanging="32"/>
              <w:rPr>
                <w:rFonts w:ascii="Meiryo UI" w:eastAsia="Meiryo UI" w:hAnsi="Meiryo UI" w:cs="Meiryo UI"/>
                <w:color w:val="000000" w:themeColor="text1"/>
                <w:sz w:val="20"/>
                <w:szCs w:val="20"/>
              </w:rPr>
            </w:pPr>
          </w:p>
          <w:p w:rsidR="00F50B9C" w:rsidRPr="00593532" w:rsidRDefault="00F50B9C" w:rsidP="00E465F9">
            <w:pPr>
              <w:spacing w:line="280" w:lineRule="exact"/>
              <w:ind w:left="200" w:hangingChars="100" w:hanging="200"/>
              <w:rPr>
                <w:rFonts w:ascii="Meiryo UI" w:eastAsia="Meiryo UI" w:hAnsi="Meiryo UI" w:cs="Meiryo UI"/>
                <w:color w:val="000000" w:themeColor="text1"/>
                <w:sz w:val="20"/>
                <w:szCs w:val="20"/>
              </w:rPr>
            </w:pPr>
            <w:r w:rsidRPr="00593532">
              <w:rPr>
                <w:rFonts w:ascii="Meiryo UI" w:eastAsia="Meiryo UI" w:hAnsi="Meiryo UI" w:cs="Meiryo UI" w:hint="eastAsia"/>
                <w:color w:val="000000" w:themeColor="text1"/>
                <w:sz w:val="20"/>
                <w:szCs w:val="20"/>
                <w:bdr w:val="single" w:sz="4" w:space="0" w:color="auto"/>
              </w:rPr>
              <w:t>◇成果指標（アウトカム）</w:t>
            </w:r>
          </w:p>
          <w:p w:rsidR="00F50B9C" w:rsidRPr="00593532" w:rsidRDefault="00F50B9C" w:rsidP="00E465F9">
            <w:pPr>
              <w:spacing w:line="280" w:lineRule="exact"/>
              <w:rPr>
                <w:rFonts w:ascii="Meiryo UI" w:eastAsia="Meiryo UI" w:hAnsi="Meiryo UI" w:cs="Meiryo UI"/>
                <w:color w:val="000000" w:themeColor="text1"/>
                <w:sz w:val="20"/>
                <w:szCs w:val="20"/>
              </w:rPr>
            </w:pPr>
            <w:r w:rsidRPr="00593532">
              <w:rPr>
                <w:rFonts w:ascii="Meiryo UI" w:eastAsia="Meiryo UI" w:hAnsi="Meiryo UI" w:cs="Meiryo UI" w:hint="eastAsia"/>
                <w:color w:val="000000" w:themeColor="text1"/>
                <w:sz w:val="20"/>
                <w:szCs w:val="20"/>
              </w:rPr>
              <w:t>（定性的な目標）</w:t>
            </w:r>
          </w:p>
          <w:p w:rsidR="00F50B9C" w:rsidRPr="00593532" w:rsidRDefault="00F50B9C" w:rsidP="00E465F9">
            <w:pPr>
              <w:spacing w:line="280" w:lineRule="exact"/>
              <w:ind w:leftChars="100" w:left="420" w:hangingChars="100" w:hanging="200"/>
              <w:rPr>
                <w:rFonts w:ascii="Meiryo UI" w:eastAsia="Meiryo UI" w:hAnsi="Meiryo UI" w:cs="Meiryo UI"/>
                <w:color w:val="000000" w:themeColor="text1"/>
                <w:sz w:val="20"/>
                <w:szCs w:val="20"/>
              </w:rPr>
            </w:pPr>
            <w:r w:rsidRPr="00593532">
              <w:rPr>
                <w:rFonts w:ascii="Meiryo UI" w:eastAsia="Meiryo UI" w:hAnsi="Meiryo UI" w:cs="Meiryo UI" w:hint="eastAsia"/>
                <w:color w:val="000000" w:themeColor="text1"/>
                <w:sz w:val="20"/>
                <w:szCs w:val="20"/>
              </w:rPr>
              <w:t>・　成長戦略のバージョンアップ、「いのち輝く未来社会」をめざすビジョン（仮称）の策定や結婚支援策の具体的な推進。</w:t>
            </w:r>
          </w:p>
          <w:p w:rsidR="00F50B9C" w:rsidRPr="00593532" w:rsidRDefault="00F50B9C" w:rsidP="00E465F9">
            <w:pPr>
              <w:spacing w:line="280" w:lineRule="exact"/>
              <w:ind w:left="134" w:hangingChars="67" w:hanging="134"/>
              <w:rPr>
                <w:rFonts w:ascii="Meiryo UI" w:eastAsia="Meiryo UI" w:hAnsi="Meiryo UI" w:cs="Meiryo UI"/>
                <w:color w:val="000000" w:themeColor="text1"/>
                <w:sz w:val="20"/>
                <w:szCs w:val="20"/>
              </w:rPr>
            </w:pPr>
          </w:p>
        </w:tc>
        <w:tc>
          <w:tcPr>
            <w:tcW w:w="396" w:type="dxa"/>
            <w:vMerge/>
            <w:tcBorders>
              <w:bottom w:val="single" w:sz="4" w:space="0" w:color="auto"/>
              <w:tr2bl w:val="nil"/>
            </w:tcBorders>
            <w:shd w:val="clear" w:color="auto" w:fill="auto"/>
          </w:tcPr>
          <w:p w:rsidR="00F50B9C" w:rsidRPr="00593532" w:rsidRDefault="00F50B9C" w:rsidP="00E335DC">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F50B9C" w:rsidRPr="00450885" w:rsidRDefault="00F50B9C" w:rsidP="00380C40">
            <w:pPr>
              <w:spacing w:line="280" w:lineRule="exact"/>
              <w:ind w:left="200" w:hangingChars="100" w:hanging="200"/>
              <w:rPr>
                <w:rFonts w:ascii="Meiryo UI" w:eastAsia="Meiryo UI" w:hAnsi="Meiryo UI" w:cs="Meiryo UI"/>
                <w:color w:val="000000" w:themeColor="text1"/>
                <w:sz w:val="20"/>
                <w:szCs w:val="20"/>
              </w:rPr>
            </w:pPr>
            <w:r w:rsidRPr="00450885">
              <w:rPr>
                <w:rFonts w:ascii="Meiryo UI" w:eastAsia="Meiryo UI" w:hAnsi="Meiryo UI" w:cs="Meiryo UI" w:hint="eastAsia"/>
                <w:color w:val="000000" w:themeColor="text1"/>
                <w:sz w:val="20"/>
                <w:szCs w:val="20"/>
              </w:rPr>
              <w:t>○地方創生の推進に向け、若者の安定就職等の就業支援をはじめ、産業振興、観光振興などの7事業において、国の地方創生関係交付金を獲得し、関係部局において事業を実施した。</w:t>
            </w:r>
          </w:p>
          <w:p w:rsidR="00F50B9C" w:rsidRPr="00450885" w:rsidRDefault="00F50B9C" w:rsidP="00380C40">
            <w:pPr>
              <w:spacing w:line="280" w:lineRule="exact"/>
              <w:ind w:left="200" w:hangingChars="100" w:hanging="200"/>
              <w:rPr>
                <w:rFonts w:ascii="Meiryo UI" w:eastAsia="Meiryo UI" w:hAnsi="Meiryo UI" w:cs="Meiryo UI"/>
                <w:color w:val="000000" w:themeColor="text1"/>
                <w:sz w:val="20"/>
                <w:szCs w:val="20"/>
              </w:rPr>
            </w:pPr>
            <w:r w:rsidRPr="00450885">
              <w:rPr>
                <w:rFonts w:ascii="Meiryo UI" w:eastAsia="Meiryo UI" w:hAnsi="Meiryo UI" w:cs="Meiryo UI" w:hint="eastAsia"/>
                <w:color w:val="000000" w:themeColor="text1"/>
                <w:sz w:val="20"/>
                <w:szCs w:val="20"/>
              </w:rPr>
              <w:t>〇成長戦略のバージョンアップにあたっては、人口減少・超高齢化社会の到来を見据えて、「人口の減少と産業構造の変化に対応した人材力の強化」を【新たに重点化を図る分野】に追加した。</w:t>
            </w:r>
          </w:p>
          <w:p w:rsidR="00F50B9C" w:rsidRPr="00450885" w:rsidRDefault="00F50B9C" w:rsidP="00380C40">
            <w:pPr>
              <w:spacing w:line="280" w:lineRule="exact"/>
              <w:ind w:left="200" w:hangingChars="100" w:hanging="200"/>
              <w:rPr>
                <w:rFonts w:ascii="Meiryo UI" w:eastAsia="Meiryo UI" w:hAnsi="Meiryo UI" w:cs="Meiryo UI"/>
                <w:color w:val="000000" w:themeColor="text1"/>
                <w:sz w:val="20"/>
                <w:szCs w:val="20"/>
              </w:rPr>
            </w:pPr>
            <w:r w:rsidRPr="00450885">
              <w:rPr>
                <w:rFonts w:ascii="Meiryo UI" w:eastAsia="Meiryo UI" w:hAnsi="Meiryo UI" w:cs="Meiryo UI" w:hint="eastAsia"/>
                <w:color w:val="000000" w:themeColor="text1"/>
                <w:sz w:val="20"/>
                <w:szCs w:val="20"/>
              </w:rPr>
              <w:t>○併せて、人口減少・超高齢社会においても、生涯を通じて心身ともに健康で、それぞれの能力を活かして輝きながら暮らし続けることのできる「いのち輝く未来社会」の実現に向け、万博のインパクトを活かしてオール大阪で目標を定め、さらに強力に取組を進めるため、「いのち輝く未来社会」をめざすビジョンを策定した。</w:t>
            </w:r>
          </w:p>
          <w:p w:rsidR="00DB5E19" w:rsidRPr="00A30E9F" w:rsidRDefault="00F50B9C" w:rsidP="000C6A02">
            <w:pPr>
              <w:spacing w:line="280" w:lineRule="exact"/>
              <w:ind w:left="200" w:hangingChars="100" w:hanging="200"/>
              <w:rPr>
                <w:rFonts w:ascii="Meiryo UI" w:eastAsia="Meiryo UI" w:hAnsi="Meiryo UI" w:cs="Meiryo UI"/>
                <w:color w:val="000000" w:themeColor="text1"/>
                <w:sz w:val="20"/>
                <w:szCs w:val="20"/>
              </w:rPr>
            </w:pPr>
            <w:r w:rsidRPr="00450885">
              <w:rPr>
                <w:rFonts w:ascii="Meiryo UI" w:eastAsia="Meiryo UI" w:hAnsi="Meiryo UI" w:cs="Meiryo UI" w:hint="eastAsia"/>
                <w:color w:val="000000" w:themeColor="text1"/>
                <w:sz w:val="20"/>
                <w:szCs w:val="20"/>
              </w:rPr>
              <w:t>○結婚支援については、庁内７部局が参画する「結婚支援のあり方検討プロジェクトチーム」を設置した（４月）。プロジェクトチームおいて、各種統計データ、他府県・府内市町村の取組み及び民間事業者の動向等の調査分析等を行いながら、支援策のあり方検討を進め、経過報告を取りまとめた（１月）。</w:t>
            </w:r>
            <w:r w:rsidR="0054092F" w:rsidRPr="00A30E9F">
              <w:rPr>
                <w:rFonts w:ascii="Meiryo UI" w:eastAsia="Meiryo UI" w:hAnsi="Meiryo UI" w:cs="Meiryo UI" w:hint="eastAsia"/>
                <w:color w:val="000000" w:themeColor="text1"/>
                <w:sz w:val="20"/>
                <w:szCs w:val="20"/>
              </w:rPr>
              <w:t>現在</w:t>
            </w:r>
            <w:r w:rsidR="00351117" w:rsidRPr="00A30E9F">
              <w:rPr>
                <w:rFonts w:ascii="Meiryo UI" w:eastAsia="Meiryo UI" w:hAnsi="Meiryo UI" w:cs="Meiryo UI" w:hint="eastAsia"/>
                <w:color w:val="000000" w:themeColor="text1"/>
                <w:sz w:val="20"/>
                <w:szCs w:val="20"/>
              </w:rPr>
              <w:t>、</w:t>
            </w:r>
            <w:r w:rsidR="0054092F" w:rsidRPr="00A30E9F">
              <w:rPr>
                <w:rFonts w:ascii="Meiryo UI" w:eastAsia="Meiryo UI" w:hAnsi="Meiryo UI" w:cs="Meiryo UI" w:hint="eastAsia"/>
                <w:color w:val="000000" w:themeColor="text1"/>
                <w:sz w:val="20"/>
                <w:szCs w:val="20"/>
              </w:rPr>
              <w:t>支援策の取りまとめ</w:t>
            </w:r>
            <w:r w:rsidR="000C6A02" w:rsidRPr="00A30E9F">
              <w:rPr>
                <w:rFonts w:ascii="Meiryo UI" w:eastAsia="Meiryo UI" w:hAnsi="Meiryo UI" w:cs="Meiryo UI" w:hint="eastAsia"/>
                <w:color w:val="000000" w:themeColor="text1"/>
                <w:sz w:val="20"/>
                <w:szCs w:val="20"/>
              </w:rPr>
              <w:t>（秋頃を目途）</w:t>
            </w:r>
            <w:r w:rsidR="0054092F" w:rsidRPr="00A30E9F">
              <w:rPr>
                <w:rFonts w:ascii="Meiryo UI" w:eastAsia="Meiryo UI" w:hAnsi="Meiryo UI" w:cs="Meiryo UI" w:hint="eastAsia"/>
                <w:color w:val="000000" w:themeColor="text1"/>
                <w:sz w:val="20"/>
                <w:szCs w:val="20"/>
              </w:rPr>
              <w:t>に向け、</w:t>
            </w:r>
            <w:r w:rsidR="000C6A02" w:rsidRPr="00A30E9F">
              <w:rPr>
                <w:rFonts w:ascii="Meiryo UI" w:eastAsia="Meiryo UI" w:hAnsi="Meiryo UI" w:cs="Meiryo UI" w:hint="eastAsia"/>
                <w:color w:val="000000" w:themeColor="text1"/>
                <w:sz w:val="20"/>
                <w:szCs w:val="20"/>
              </w:rPr>
              <w:t>府における未婚者増加の要因等について分析を行っている。</w:t>
            </w:r>
          </w:p>
          <w:p w:rsidR="00D426F5" w:rsidRPr="00A30E9F" w:rsidRDefault="00D426F5" w:rsidP="000C6A02">
            <w:pPr>
              <w:spacing w:line="280" w:lineRule="exact"/>
              <w:ind w:left="200" w:hangingChars="100" w:hanging="200"/>
              <w:rPr>
                <w:rFonts w:ascii="Meiryo UI" w:eastAsia="Meiryo UI" w:hAnsi="Meiryo UI" w:cs="Meiryo UI"/>
                <w:color w:val="000000" w:themeColor="text1"/>
                <w:sz w:val="20"/>
                <w:szCs w:val="20"/>
              </w:rPr>
            </w:pPr>
          </w:p>
          <w:p w:rsidR="00D426F5" w:rsidRDefault="00D426F5" w:rsidP="000C6A02">
            <w:pPr>
              <w:spacing w:line="280" w:lineRule="exact"/>
              <w:ind w:left="200" w:hangingChars="100" w:hanging="200"/>
              <w:rPr>
                <w:rFonts w:ascii="Meiryo UI" w:eastAsia="Meiryo UI" w:hAnsi="Meiryo UI" w:cs="Meiryo UI"/>
                <w:color w:val="000000" w:themeColor="text1"/>
                <w:sz w:val="20"/>
                <w:szCs w:val="20"/>
                <w:u w:val="single"/>
              </w:rPr>
            </w:pPr>
          </w:p>
          <w:p w:rsidR="00D426F5" w:rsidRPr="00DB5E19" w:rsidRDefault="00D426F5" w:rsidP="000C6A02">
            <w:pPr>
              <w:spacing w:line="280" w:lineRule="exact"/>
              <w:ind w:left="200" w:hangingChars="100" w:hanging="200"/>
              <w:rPr>
                <w:rFonts w:ascii="Meiryo UI" w:eastAsia="Meiryo UI" w:hAnsi="Meiryo UI" w:cs="Meiryo UI"/>
                <w:color w:val="000000" w:themeColor="text1"/>
                <w:sz w:val="20"/>
                <w:szCs w:val="20"/>
              </w:rPr>
            </w:pPr>
          </w:p>
        </w:tc>
      </w:tr>
      <w:tr w:rsidR="00593532" w:rsidRPr="00593532" w:rsidTr="00A90337">
        <w:tc>
          <w:tcPr>
            <w:tcW w:w="15735" w:type="dxa"/>
            <w:gridSpan w:val="6"/>
            <w:shd w:val="clear" w:color="auto" w:fill="000000" w:themeFill="text1"/>
          </w:tcPr>
          <w:p w:rsidR="007C5E95" w:rsidRPr="00AA4852" w:rsidRDefault="007733C5" w:rsidP="00217F0B">
            <w:pPr>
              <w:spacing w:line="280" w:lineRule="exact"/>
              <w:rPr>
                <w:rFonts w:ascii="Meiryo UI" w:eastAsia="Meiryo UI" w:hAnsi="Meiryo UI" w:cs="Meiryo UI"/>
                <w:b/>
                <w:color w:val="FFFFFF" w:themeColor="background1"/>
              </w:rPr>
            </w:pPr>
            <w:r>
              <w:rPr>
                <w:rFonts w:ascii="Meiryo UI" w:eastAsia="Meiryo UI" w:hAnsi="Meiryo UI" w:cs="Meiryo UI" w:hint="eastAsia"/>
                <w:b/>
                <w:color w:val="FFFFFF" w:themeColor="background1"/>
              </w:rPr>
              <w:lastRenderedPageBreak/>
              <w:t xml:space="preserve">2025万博の理念を先取りした </w:t>
            </w:r>
            <w:r w:rsidR="00217F0B" w:rsidRPr="00AA4852">
              <w:rPr>
                <w:rFonts w:ascii="Meiryo UI" w:eastAsia="Meiryo UI" w:hAnsi="Meiryo UI" w:cs="Meiryo UI" w:hint="eastAsia"/>
                <w:b/>
                <w:color w:val="FFFFFF" w:themeColor="background1"/>
              </w:rPr>
              <w:t>「いのち輝く未来社会」をめざすビジョン(仮称)の策定</w:t>
            </w:r>
          </w:p>
        </w:tc>
      </w:tr>
      <w:tr w:rsidR="00593532" w:rsidRPr="00593532" w:rsidTr="00A90337">
        <w:tc>
          <w:tcPr>
            <w:tcW w:w="329" w:type="dxa"/>
            <w:tcBorders>
              <w:top w:val="nil"/>
              <w:bottom w:val="nil"/>
            </w:tcBorders>
          </w:tcPr>
          <w:p w:rsidR="007C5E95" w:rsidRPr="00593532" w:rsidRDefault="007C5E95" w:rsidP="00A90337">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rsidR="007C5E95" w:rsidRPr="00593532" w:rsidRDefault="007C5E95" w:rsidP="00A90337">
            <w:pPr>
              <w:spacing w:line="280" w:lineRule="exact"/>
              <w:ind w:left="180" w:hangingChars="100" w:hanging="180"/>
              <w:jc w:val="center"/>
              <w:rPr>
                <w:rFonts w:ascii="Meiryo UI" w:eastAsia="Meiryo UI" w:hAnsi="Meiryo UI" w:cs="Meiryo UI"/>
                <w:b/>
                <w:color w:val="000000" w:themeColor="text1"/>
                <w:sz w:val="18"/>
                <w:szCs w:val="18"/>
              </w:rPr>
            </w:pPr>
            <w:r w:rsidRPr="00593532">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7C5E95" w:rsidRPr="00593532" w:rsidRDefault="007C5E95" w:rsidP="00A90337">
            <w:pPr>
              <w:spacing w:line="280" w:lineRule="exact"/>
              <w:jc w:val="center"/>
              <w:rPr>
                <w:rFonts w:ascii="Meiryo UI" w:eastAsia="Meiryo UI" w:hAnsi="Meiryo UI" w:cs="Meiryo UI"/>
                <w:b/>
                <w:color w:val="000000" w:themeColor="text1"/>
                <w:sz w:val="18"/>
                <w:szCs w:val="18"/>
              </w:rPr>
            </w:pPr>
            <w:r w:rsidRPr="00593532">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rsidR="007C5E95" w:rsidRPr="00593532" w:rsidRDefault="007C5E95" w:rsidP="00A90337">
            <w:pPr>
              <w:spacing w:line="280" w:lineRule="exact"/>
              <w:jc w:val="center"/>
              <w:rPr>
                <w:rFonts w:ascii="Meiryo UI" w:eastAsia="Meiryo UI" w:hAnsi="Meiryo UI" w:cs="Meiryo UI"/>
                <w:b/>
                <w:color w:val="000000" w:themeColor="text1"/>
                <w:sz w:val="18"/>
                <w:szCs w:val="18"/>
              </w:rPr>
            </w:pPr>
            <w:r w:rsidRPr="00593532">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7C5E95" w:rsidRPr="00593532" w:rsidRDefault="007C5E95" w:rsidP="00A90337">
            <w:pPr>
              <w:spacing w:line="280" w:lineRule="exact"/>
              <w:jc w:val="center"/>
              <w:rPr>
                <w:rFonts w:ascii="Meiryo UI" w:eastAsia="Meiryo UI" w:hAnsi="Meiryo UI" w:cs="Meiryo UI"/>
                <w:b/>
                <w:color w:val="000000" w:themeColor="text1"/>
                <w:sz w:val="18"/>
                <w:szCs w:val="18"/>
              </w:rPr>
            </w:pPr>
            <w:r w:rsidRPr="00593532">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rsidR="007C5E95" w:rsidRPr="00593532" w:rsidRDefault="007C5E95" w:rsidP="00A90337">
            <w:pPr>
              <w:spacing w:line="280" w:lineRule="exact"/>
              <w:jc w:val="center"/>
              <w:rPr>
                <w:rFonts w:ascii="Meiryo UI" w:eastAsia="Meiryo UI" w:hAnsi="Meiryo UI" w:cs="Meiryo UI"/>
                <w:b/>
                <w:color w:val="000000" w:themeColor="text1"/>
                <w:sz w:val="18"/>
                <w:szCs w:val="18"/>
              </w:rPr>
            </w:pPr>
            <w:r w:rsidRPr="00593532">
              <w:rPr>
                <w:rFonts w:ascii="Meiryo UI" w:eastAsia="Meiryo UI" w:hAnsi="Meiryo UI" w:cs="Meiryo UI" w:hint="eastAsia"/>
                <w:b/>
                <w:color w:val="000000" w:themeColor="text1"/>
                <w:sz w:val="18"/>
                <w:szCs w:val="18"/>
              </w:rPr>
              <w:t>＜進捗状況</w:t>
            </w:r>
            <w:r w:rsidR="004F463D">
              <w:rPr>
                <w:rFonts w:ascii="Meiryo UI" w:eastAsia="Meiryo UI" w:hAnsi="Meiryo UI" w:cs="Meiryo UI" w:hint="eastAsia"/>
                <w:b/>
                <w:sz w:val="18"/>
                <w:szCs w:val="18"/>
              </w:rPr>
              <w:t>（H30.３月末時点</w:t>
            </w:r>
            <w:r w:rsidR="004F463D" w:rsidRPr="00E335DC">
              <w:rPr>
                <w:rFonts w:ascii="Meiryo UI" w:eastAsia="Meiryo UI" w:hAnsi="Meiryo UI" w:cs="Meiryo UI" w:hint="eastAsia"/>
                <w:b/>
                <w:sz w:val="18"/>
                <w:szCs w:val="18"/>
              </w:rPr>
              <w:t>）</w:t>
            </w:r>
            <w:r w:rsidRPr="00593532">
              <w:rPr>
                <w:rFonts w:ascii="Meiryo UI" w:eastAsia="Meiryo UI" w:hAnsi="Meiryo UI" w:cs="Meiryo UI" w:hint="eastAsia"/>
                <w:b/>
                <w:color w:val="000000" w:themeColor="text1"/>
                <w:sz w:val="18"/>
                <w:szCs w:val="18"/>
              </w:rPr>
              <w:t>＞</w:t>
            </w:r>
          </w:p>
        </w:tc>
      </w:tr>
      <w:tr w:rsidR="00593532" w:rsidRPr="00593532" w:rsidTr="00EB6DBD">
        <w:tc>
          <w:tcPr>
            <w:tcW w:w="329" w:type="dxa"/>
            <w:tcBorders>
              <w:top w:val="nil"/>
              <w:bottom w:val="single" w:sz="4" w:space="0" w:color="auto"/>
              <w:tr2bl w:val="nil"/>
            </w:tcBorders>
          </w:tcPr>
          <w:p w:rsidR="00922223" w:rsidRPr="00593532" w:rsidRDefault="00922223" w:rsidP="00A90337">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r2bl w:val="nil"/>
            </w:tcBorders>
          </w:tcPr>
          <w:p w:rsidR="00922223" w:rsidRPr="00593532" w:rsidRDefault="00922223" w:rsidP="00E465F9">
            <w:pPr>
              <w:spacing w:line="280" w:lineRule="exact"/>
              <w:ind w:left="200" w:hangingChars="100" w:hanging="200"/>
              <w:rPr>
                <w:rFonts w:ascii="Meiryo UI" w:eastAsia="Meiryo UI" w:hAnsi="Meiryo UI" w:cs="Meiryo UI"/>
                <w:b/>
                <w:color w:val="000000" w:themeColor="text1"/>
                <w:sz w:val="20"/>
                <w:szCs w:val="20"/>
              </w:rPr>
            </w:pPr>
            <w:r w:rsidRPr="00593532">
              <w:rPr>
                <w:rFonts w:ascii="Meiryo UI" w:eastAsia="Meiryo UI" w:hAnsi="Meiryo UI" w:cs="Meiryo UI" w:hint="eastAsia"/>
                <w:b/>
                <w:color w:val="000000" w:themeColor="text1"/>
                <w:sz w:val="20"/>
                <w:szCs w:val="20"/>
              </w:rPr>
              <w:t>■「いのち輝く未来社会」をめざすビジョン（仮称）の策定</w:t>
            </w:r>
          </w:p>
          <w:p w:rsidR="00922223" w:rsidRPr="00593532" w:rsidRDefault="00922223" w:rsidP="00922223">
            <w:pPr>
              <w:spacing w:line="280" w:lineRule="exact"/>
              <w:ind w:leftChars="100" w:left="420" w:hangingChars="100" w:hanging="200"/>
              <w:rPr>
                <w:rFonts w:ascii="Meiryo UI" w:eastAsia="Meiryo UI" w:hAnsi="Meiryo UI" w:cs="Meiryo UI"/>
                <w:color w:val="000000" w:themeColor="text1"/>
                <w:sz w:val="20"/>
                <w:szCs w:val="20"/>
              </w:rPr>
            </w:pPr>
            <w:r w:rsidRPr="00593532">
              <w:rPr>
                <w:rFonts w:ascii="Meiryo UI" w:eastAsia="Meiryo UI" w:hAnsi="Meiryo UI" w:cs="Meiryo UI" w:hint="eastAsia"/>
                <w:color w:val="000000" w:themeColor="text1"/>
                <w:sz w:val="20"/>
                <w:szCs w:val="20"/>
              </w:rPr>
              <w:t xml:space="preserve">・ </w:t>
            </w:r>
            <w:r w:rsidR="000D43A2">
              <w:rPr>
                <w:rFonts w:ascii="Meiryo UI" w:eastAsia="Meiryo UI" w:hAnsi="Meiryo UI" w:cs="Meiryo UI" w:hint="eastAsia"/>
                <w:color w:val="000000" w:themeColor="text1"/>
                <w:sz w:val="20"/>
                <w:szCs w:val="20"/>
              </w:rPr>
              <w:t>2025</w:t>
            </w:r>
            <w:r w:rsidRPr="00593532">
              <w:rPr>
                <w:rFonts w:ascii="Meiryo UI" w:eastAsia="Meiryo UI" w:hAnsi="Meiryo UI" w:cs="Meiryo UI" w:hint="eastAsia"/>
                <w:color w:val="000000" w:themeColor="text1"/>
                <w:sz w:val="20"/>
                <w:szCs w:val="20"/>
              </w:rPr>
              <w:t>万博の</w:t>
            </w:r>
            <w:r w:rsidR="007733C5">
              <w:rPr>
                <w:rFonts w:ascii="Meiryo UI" w:eastAsia="Meiryo UI" w:hAnsi="Meiryo UI" w:cs="Meiryo UI" w:hint="eastAsia"/>
                <w:color w:val="000000" w:themeColor="text1"/>
                <w:sz w:val="20"/>
                <w:szCs w:val="20"/>
              </w:rPr>
              <w:t>理念</w:t>
            </w:r>
            <w:r w:rsidRPr="00593532">
              <w:rPr>
                <w:rFonts w:ascii="Meiryo UI" w:eastAsia="Meiryo UI" w:hAnsi="Meiryo UI" w:cs="Meiryo UI" w:hint="eastAsia"/>
                <w:color w:val="000000" w:themeColor="text1"/>
                <w:sz w:val="20"/>
                <w:szCs w:val="20"/>
              </w:rPr>
              <w:t>を踏まえ、府・市町村・民間企業</w:t>
            </w:r>
            <w:r w:rsidR="000D43A2">
              <w:rPr>
                <w:rFonts w:ascii="Meiryo UI" w:eastAsia="Meiryo UI" w:hAnsi="Meiryo UI" w:cs="Meiryo UI" w:hint="eastAsia"/>
                <w:color w:val="000000" w:themeColor="text1"/>
                <w:sz w:val="20"/>
                <w:szCs w:val="20"/>
              </w:rPr>
              <w:t xml:space="preserve">　</w:t>
            </w:r>
            <w:r w:rsidRPr="00593532">
              <w:rPr>
                <w:rFonts w:ascii="Meiryo UI" w:eastAsia="Meiryo UI" w:hAnsi="Meiryo UI" w:cs="Meiryo UI" w:hint="eastAsia"/>
                <w:color w:val="000000" w:themeColor="text1"/>
                <w:sz w:val="20"/>
                <w:szCs w:val="20"/>
              </w:rPr>
              <w:t xml:space="preserve">などオール大阪で、いのち・健康を軸にした幅広い取組みを推進するため、「いのち輝く未来社会」をめざすビジョン（仮称）を策定する。　　</w:t>
            </w:r>
          </w:p>
          <w:p w:rsidR="00922223" w:rsidRPr="00593532" w:rsidRDefault="00922223" w:rsidP="00922223">
            <w:pPr>
              <w:spacing w:line="280" w:lineRule="exact"/>
              <w:ind w:leftChars="100" w:left="420" w:hangingChars="100" w:hanging="200"/>
              <w:rPr>
                <w:rFonts w:ascii="Meiryo UI" w:eastAsia="Meiryo UI" w:hAnsi="Meiryo UI" w:cs="Meiryo UI"/>
                <w:color w:val="000000" w:themeColor="text1"/>
                <w:sz w:val="20"/>
                <w:szCs w:val="20"/>
              </w:rPr>
            </w:pPr>
            <w:r w:rsidRPr="00593532">
              <w:rPr>
                <w:rFonts w:ascii="Meiryo UI" w:eastAsia="Meiryo UI" w:hAnsi="Meiryo UI" w:cs="Meiryo UI" w:hint="eastAsia"/>
                <w:color w:val="000000" w:themeColor="text1"/>
                <w:sz w:val="20"/>
                <w:szCs w:val="20"/>
              </w:rPr>
              <w:t xml:space="preserve">・ ビジョンでは、有識者の意見も聞きながら、強みを活かした大阪の「めざす姿」、それに向けた取組みの方向性、先進的な取組みを幅広くとりまとめ、国内外に発信していく。 </w:t>
            </w:r>
          </w:p>
          <w:p w:rsidR="00922223" w:rsidRPr="00593532" w:rsidRDefault="00922223" w:rsidP="00E465F9">
            <w:pPr>
              <w:spacing w:line="280" w:lineRule="exact"/>
              <w:rPr>
                <w:rFonts w:ascii="Meiryo UI" w:eastAsia="Meiryo UI" w:hAnsi="Meiryo UI" w:cs="Meiryo UI"/>
                <w:color w:val="000000" w:themeColor="text1"/>
                <w:sz w:val="20"/>
                <w:szCs w:val="20"/>
              </w:rPr>
            </w:pPr>
          </w:p>
          <w:p w:rsidR="00922223" w:rsidRPr="00593532" w:rsidRDefault="00922223" w:rsidP="00E465F9">
            <w:pPr>
              <w:spacing w:line="280" w:lineRule="exact"/>
              <w:rPr>
                <w:rFonts w:ascii="Meiryo UI" w:eastAsia="Meiryo UI" w:hAnsi="Meiryo UI" w:cs="Meiryo UI"/>
                <w:color w:val="000000" w:themeColor="text1"/>
                <w:sz w:val="20"/>
                <w:szCs w:val="20"/>
              </w:rPr>
            </w:pPr>
            <w:r w:rsidRPr="00593532">
              <w:rPr>
                <w:rFonts w:ascii="Meiryo UI" w:eastAsia="Meiryo UI" w:hAnsi="Meiryo UI" w:cs="Meiryo UI" w:hint="eastAsia"/>
                <w:color w:val="000000" w:themeColor="text1"/>
                <w:sz w:val="20"/>
                <w:szCs w:val="20"/>
                <w:bdr w:val="single" w:sz="4" w:space="0" w:color="auto"/>
              </w:rPr>
              <w:t>（スケジュール）</w:t>
            </w:r>
          </w:p>
          <w:p w:rsidR="00922223" w:rsidRPr="00593532" w:rsidRDefault="00922223" w:rsidP="00E465F9">
            <w:pPr>
              <w:spacing w:line="280" w:lineRule="exact"/>
              <w:ind w:firstLineChars="150" w:firstLine="300"/>
              <w:rPr>
                <w:rFonts w:ascii="Meiryo UI" w:eastAsia="Meiryo UI" w:hAnsi="Meiryo UI" w:cs="Meiryo UI"/>
                <w:color w:val="000000" w:themeColor="text1"/>
                <w:sz w:val="20"/>
                <w:szCs w:val="20"/>
              </w:rPr>
            </w:pPr>
            <w:r w:rsidRPr="00593532">
              <w:rPr>
                <w:rFonts w:ascii="Meiryo UI" w:eastAsia="Meiryo UI" w:hAnsi="Meiryo UI" w:cs="Meiryo UI" w:hint="eastAsia"/>
                <w:color w:val="000000" w:themeColor="text1"/>
                <w:sz w:val="20"/>
                <w:szCs w:val="20"/>
              </w:rPr>
              <w:t>平成２９年６月頃　⇒ 骨子案を策定</w:t>
            </w:r>
          </w:p>
          <w:p w:rsidR="00922223" w:rsidRPr="00593532" w:rsidRDefault="00922223" w:rsidP="00E465F9">
            <w:pPr>
              <w:spacing w:line="280" w:lineRule="exact"/>
              <w:ind w:firstLineChars="150" w:firstLine="300"/>
              <w:rPr>
                <w:rFonts w:ascii="Meiryo UI" w:eastAsia="Meiryo UI" w:hAnsi="Meiryo UI" w:cs="Meiryo UI"/>
                <w:color w:val="000000" w:themeColor="text1"/>
                <w:sz w:val="20"/>
                <w:szCs w:val="20"/>
              </w:rPr>
            </w:pPr>
            <w:r w:rsidRPr="00593532">
              <w:rPr>
                <w:rFonts w:ascii="Meiryo UI" w:eastAsia="Meiryo UI" w:hAnsi="Meiryo UI" w:cs="Meiryo UI" w:hint="eastAsia"/>
                <w:color w:val="000000" w:themeColor="text1"/>
                <w:sz w:val="20"/>
                <w:szCs w:val="20"/>
              </w:rPr>
              <w:t>平成２９年９月頃　⇒ 案（中間とりまとめ）を策定</w:t>
            </w:r>
          </w:p>
          <w:p w:rsidR="00922223" w:rsidRPr="00593532" w:rsidRDefault="00922223" w:rsidP="00E465F9">
            <w:pPr>
              <w:spacing w:line="280" w:lineRule="exact"/>
              <w:ind w:firstLineChars="150" w:firstLine="300"/>
              <w:rPr>
                <w:rFonts w:ascii="Meiryo UI" w:eastAsia="Meiryo UI" w:hAnsi="Meiryo UI" w:cs="Meiryo UI"/>
                <w:color w:val="000000" w:themeColor="text1"/>
                <w:sz w:val="20"/>
                <w:szCs w:val="20"/>
              </w:rPr>
            </w:pPr>
            <w:r w:rsidRPr="00593532">
              <w:rPr>
                <w:rFonts w:ascii="Meiryo UI" w:eastAsia="Meiryo UI" w:hAnsi="Meiryo UI" w:cs="Meiryo UI" w:hint="eastAsia"/>
                <w:color w:val="000000" w:themeColor="text1"/>
                <w:sz w:val="20"/>
                <w:szCs w:val="20"/>
              </w:rPr>
              <w:t>平成３０年３月 　 ⇒ 成案化</w:t>
            </w:r>
          </w:p>
          <w:p w:rsidR="00922223" w:rsidRPr="00593532" w:rsidRDefault="00922223" w:rsidP="00E465F9">
            <w:pPr>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922223" w:rsidRPr="00593532" w:rsidRDefault="00922223" w:rsidP="00A90337">
            <w:pPr>
              <w:spacing w:line="280" w:lineRule="exact"/>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r2bl w:val="nil"/>
            </w:tcBorders>
          </w:tcPr>
          <w:p w:rsidR="00922223" w:rsidRPr="00593532" w:rsidRDefault="00922223" w:rsidP="00E465F9">
            <w:pPr>
              <w:spacing w:line="280" w:lineRule="exact"/>
              <w:ind w:left="200" w:hangingChars="100" w:hanging="200"/>
              <w:rPr>
                <w:rFonts w:ascii="Meiryo UI" w:eastAsia="Meiryo UI" w:hAnsi="Meiryo UI" w:cs="Meiryo UI"/>
                <w:color w:val="000000" w:themeColor="text1"/>
                <w:sz w:val="20"/>
                <w:szCs w:val="20"/>
              </w:rPr>
            </w:pPr>
          </w:p>
          <w:p w:rsidR="00922223" w:rsidRPr="00593532" w:rsidRDefault="00922223" w:rsidP="00E465F9">
            <w:pPr>
              <w:spacing w:line="280" w:lineRule="exact"/>
              <w:ind w:left="200" w:hangingChars="100" w:hanging="200"/>
              <w:rPr>
                <w:rFonts w:ascii="Meiryo UI" w:eastAsia="Meiryo UI" w:hAnsi="Meiryo UI" w:cs="Meiryo UI"/>
                <w:color w:val="000000" w:themeColor="text1"/>
                <w:sz w:val="20"/>
                <w:szCs w:val="20"/>
              </w:rPr>
            </w:pPr>
            <w:r w:rsidRPr="00593532">
              <w:rPr>
                <w:rFonts w:ascii="Meiryo UI" w:eastAsia="Meiryo UI" w:hAnsi="Meiryo UI" w:cs="Meiryo UI" w:hint="eastAsia"/>
                <w:color w:val="000000" w:themeColor="text1"/>
                <w:sz w:val="20"/>
                <w:szCs w:val="20"/>
                <w:bdr w:val="single" w:sz="4" w:space="0" w:color="auto"/>
              </w:rPr>
              <w:t>◇活動指標（アウトプット）</w:t>
            </w:r>
          </w:p>
          <w:p w:rsidR="00922223" w:rsidRPr="00593532" w:rsidRDefault="00922223" w:rsidP="00E465F9">
            <w:pPr>
              <w:spacing w:line="280" w:lineRule="exact"/>
              <w:ind w:left="32" w:firstLineChars="50" w:firstLine="100"/>
              <w:rPr>
                <w:rFonts w:ascii="Meiryo UI" w:eastAsia="Meiryo UI" w:hAnsi="Meiryo UI" w:cs="Meiryo UI"/>
                <w:color w:val="000000" w:themeColor="text1"/>
                <w:sz w:val="20"/>
                <w:szCs w:val="20"/>
              </w:rPr>
            </w:pPr>
            <w:r w:rsidRPr="00593532">
              <w:rPr>
                <w:rFonts w:ascii="Meiryo UI" w:eastAsia="Meiryo UI" w:hAnsi="Meiryo UI" w:cs="Meiryo UI" w:hint="eastAsia"/>
                <w:color w:val="000000" w:themeColor="text1"/>
                <w:sz w:val="20"/>
                <w:szCs w:val="20"/>
              </w:rPr>
              <w:t>・ ビジョンの策定。</w:t>
            </w:r>
          </w:p>
          <w:p w:rsidR="00922223" w:rsidRPr="00593532" w:rsidRDefault="00922223" w:rsidP="00E465F9">
            <w:pPr>
              <w:spacing w:line="280" w:lineRule="exact"/>
              <w:rPr>
                <w:rFonts w:ascii="Meiryo UI" w:eastAsia="Meiryo UI" w:hAnsi="Meiryo UI" w:cs="Meiryo UI"/>
                <w:color w:val="000000" w:themeColor="text1"/>
                <w:sz w:val="20"/>
                <w:szCs w:val="20"/>
              </w:rPr>
            </w:pPr>
          </w:p>
          <w:p w:rsidR="00922223" w:rsidRPr="00593532" w:rsidRDefault="00922223" w:rsidP="00E465F9">
            <w:pPr>
              <w:spacing w:line="280" w:lineRule="exact"/>
              <w:ind w:left="200" w:hangingChars="100" w:hanging="200"/>
              <w:rPr>
                <w:rFonts w:ascii="Meiryo UI" w:eastAsia="Meiryo UI" w:hAnsi="Meiryo UI" w:cs="Meiryo UI"/>
                <w:color w:val="000000" w:themeColor="text1"/>
                <w:sz w:val="20"/>
                <w:szCs w:val="20"/>
              </w:rPr>
            </w:pPr>
            <w:r w:rsidRPr="00593532">
              <w:rPr>
                <w:rFonts w:ascii="Meiryo UI" w:eastAsia="Meiryo UI" w:hAnsi="Meiryo UI" w:cs="Meiryo UI" w:hint="eastAsia"/>
                <w:color w:val="000000" w:themeColor="text1"/>
                <w:sz w:val="20"/>
                <w:szCs w:val="20"/>
                <w:bdr w:val="single" w:sz="4" w:space="0" w:color="auto"/>
              </w:rPr>
              <w:t>◇成果指標（アウトカム）</w:t>
            </w:r>
          </w:p>
          <w:p w:rsidR="00922223" w:rsidRPr="00593532" w:rsidRDefault="00922223" w:rsidP="00E465F9">
            <w:pPr>
              <w:spacing w:line="280" w:lineRule="exact"/>
              <w:rPr>
                <w:rFonts w:ascii="Meiryo UI" w:eastAsia="Meiryo UI" w:hAnsi="Meiryo UI" w:cs="Meiryo UI"/>
                <w:color w:val="000000" w:themeColor="text1"/>
                <w:sz w:val="20"/>
                <w:szCs w:val="20"/>
              </w:rPr>
            </w:pPr>
            <w:r w:rsidRPr="00593532">
              <w:rPr>
                <w:rFonts w:ascii="Meiryo UI" w:eastAsia="Meiryo UI" w:hAnsi="Meiryo UI" w:cs="Meiryo UI" w:hint="eastAsia"/>
                <w:color w:val="000000" w:themeColor="text1"/>
                <w:sz w:val="20"/>
                <w:szCs w:val="20"/>
              </w:rPr>
              <w:t>（定性的な目標）</w:t>
            </w:r>
          </w:p>
          <w:p w:rsidR="00922223" w:rsidRPr="00593532" w:rsidRDefault="00922223" w:rsidP="00E465F9">
            <w:pPr>
              <w:spacing w:line="280" w:lineRule="exact"/>
              <w:ind w:leftChars="50" w:left="310" w:hangingChars="100" w:hanging="200"/>
              <w:rPr>
                <w:rFonts w:ascii="Meiryo UI" w:eastAsia="Meiryo UI" w:hAnsi="Meiryo UI" w:cs="Meiryo UI"/>
                <w:color w:val="000000" w:themeColor="text1"/>
                <w:sz w:val="20"/>
                <w:szCs w:val="20"/>
              </w:rPr>
            </w:pPr>
            <w:r w:rsidRPr="00593532">
              <w:rPr>
                <w:rFonts w:ascii="Meiryo UI" w:eastAsia="Meiryo UI" w:hAnsi="Meiryo UI" w:cs="Meiryo UI" w:hint="eastAsia"/>
                <w:color w:val="000000" w:themeColor="text1"/>
                <w:sz w:val="20"/>
                <w:szCs w:val="20"/>
              </w:rPr>
              <w:t>・ 大阪の「めざす姿」の実現に向けて、いのち・健康を軸に幅広い分野で取組みを進めていく土台をつくる。</w:t>
            </w:r>
          </w:p>
          <w:p w:rsidR="00922223" w:rsidRPr="00593532" w:rsidRDefault="00922223" w:rsidP="00E465F9">
            <w:pPr>
              <w:spacing w:line="280" w:lineRule="exact"/>
              <w:ind w:left="34" w:hangingChars="17" w:hanging="34"/>
              <w:rPr>
                <w:rFonts w:ascii="Meiryo UI" w:eastAsia="Meiryo UI" w:hAnsi="Meiryo UI" w:cs="Meiryo UI"/>
                <w:color w:val="000000" w:themeColor="text1"/>
                <w:sz w:val="20"/>
                <w:szCs w:val="20"/>
              </w:rPr>
            </w:pPr>
          </w:p>
        </w:tc>
        <w:tc>
          <w:tcPr>
            <w:tcW w:w="396" w:type="dxa"/>
            <w:vMerge/>
            <w:tcBorders>
              <w:bottom w:val="single" w:sz="4" w:space="0" w:color="auto"/>
              <w:tr2bl w:val="nil"/>
            </w:tcBorders>
            <w:shd w:val="clear" w:color="auto" w:fill="auto"/>
          </w:tcPr>
          <w:p w:rsidR="00922223" w:rsidRPr="00593532" w:rsidRDefault="00922223" w:rsidP="00A90337">
            <w:pPr>
              <w:spacing w:line="280" w:lineRule="exact"/>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B36E57" w:rsidRPr="00450885" w:rsidRDefault="00B36E57" w:rsidP="00B36E57">
            <w:pPr>
              <w:spacing w:line="280" w:lineRule="exact"/>
              <w:ind w:left="192" w:hangingChars="100" w:hanging="192"/>
              <w:rPr>
                <w:rFonts w:ascii="Meiryo UI" w:eastAsia="Meiryo UI" w:hAnsi="Meiryo UI" w:cs="Meiryo UI"/>
                <w:color w:val="000000" w:themeColor="text1"/>
                <w:spacing w:val="-4"/>
                <w:sz w:val="20"/>
                <w:szCs w:val="20"/>
              </w:rPr>
            </w:pPr>
            <w:r w:rsidRPr="00450885">
              <w:rPr>
                <w:rFonts w:ascii="Meiryo UI" w:eastAsia="Meiryo UI" w:hAnsi="Meiryo UI" w:cs="Meiryo UI" w:hint="eastAsia"/>
                <w:color w:val="000000" w:themeColor="text1"/>
                <w:spacing w:val="-4"/>
                <w:sz w:val="20"/>
                <w:szCs w:val="20"/>
              </w:rPr>
              <w:t>○万博誘致推進本部会議（4月）において、ビジョンのイメージ（趣旨、対象分野、スケジュールなど）を提示し、以降、本格的な策定作業に着手</w:t>
            </w:r>
            <w:r w:rsidR="006C1A2F" w:rsidRPr="00450885">
              <w:rPr>
                <w:rFonts w:ascii="Meiryo UI" w:eastAsia="Meiryo UI" w:hAnsi="Meiryo UI" w:cs="Meiryo UI" w:hint="eastAsia"/>
                <w:color w:val="000000" w:themeColor="text1"/>
                <w:spacing w:val="-4"/>
                <w:sz w:val="20"/>
                <w:szCs w:val="20"/>
              </w:rPr>
              <w:t>した</w:t>
            </w:r>
            <w:r w:rsidRPr="00450885">
              <w:rPr>
                <w:rFonts w:ascii="Meiryo UI" w:eastAsia="Meiryo UI" w:hAnsi="Meiryo UI" w:cs="Meiryo UI" w:hint="eastAsia"/>
                <w:color w:val="000000" w:themeColor="text1"/>
                <w:spacing w:val="-4"/>
                <w:sz w:val="20"/>
                <w:szCs w:val="20"/>
              </w:rPr>
              <w:t>。</w:t>
            </w:r>
          </w:p>
          <w:p w:rsidR="00B36E57" w:rsidRPr="00450885" w:rsidRDefault="00B36E57" w:rsidP="00B36E57">
            <w:pPr>
              <w:spacing w:line="280" w:lineRule="exact"/>
              <w:ind w:left="192" w:hangingChars="100" w:hanging="192"/>
              <w:rPr>
                <w:rFonts w:ascii="Meiryo UI" w:eastAsia="Meiryo UI" w:hAnsi="Meiryo UI" w:cs="Meiryo UI"/>
                <w:color w:val="000000" w:themeColor="text1"/>
                <w:spacing w:val="-4"/>
                <w:sz w:val="20"/>
                <w:szCs w:val="20"/>
              </w:rPr>
            </w:pPr>
            <w:r w:rsidRPr="00450885">
              <w:rPr>
                <w:rFonts w:ascii="Meiryo UI" w:eastAsia="Meiryo UI" w:hAnsi="Meiryo UI" w:cs="Meiryo UI" w:hint="eastAsia"/>
                <w:color w:val="000000" w:themeColor="text1"/>
                <w:spacing w:val="-4"/>
                <w:sz w:val="20"/>
                <w:szCs w:val="20"/>
              </w:rPr>
              <w:t>○庁内部局への意見照会、市町村への実施事業の調査、経済団体・民間企業等のヒアリング、有識者のご意見も聞きながら、ビジョンに掲げる「めざす姿」「取組みの方向性」などについて検討を行い、「大阪から「いのち輝く未来社会」をめざすビジョン」骨子案をとりまとめた（7月）。</w:t>
            </w:r>
          </w:p>
          <w:p w:rsidR="00922223" w:rsidRPr="00450885" w:rsidRDefault="00B36E57" w:rsidP="00B36E57">
            <w:pPr>
              <w:spacing w:line="280" w:lineRule="exact"/>
              <w:ind w:left="192" w:hangingChars="100" w:hanging="192"/>
              <w:rPr>
                <w:rFonts w:ascii="Meiryo UI" w:eastAsia="Meiryo UI" w:hAnsi="Meiryo UI" w:cs="Meiryo UI"/>
                <w:color w:val="000000" w:themeColor="text1"/>
                <w:spacing w:val="-4"/>
                <w:sz w:val="20"/>
                <w:szCs w:val="20"/>
              </w:rPr>
            </w:pPr>
            <w:r w:rsidRPr="00450885">
              <w:rPr>
                <w:rFonts w:ascii="Meiryo UI" w:eastAsia="Meiryo UI" w:hAnsi="Meiryo UI" w:cs="Meiryo UI" w:hint="eastAsia"/>
                <w:color w:val="000000" w:themeColor="text1"/>
                <w:spacing w:val="-4"/>
                <w:sz w:val="20"/>
                <w:szCs w:val="20"/>
              </w:rPr>
              <w:t>○万博誘致推進本部会議、市長会・町村長会、市町村ブロック会議などの場を活用し、さらに庁内部局、市町村、経済団体、有識者等と意見交換を積み重ね、「大阪から「いのち輝く未来社会」をめざすビジョン」（案）中間とりまとめを公表した（9月）。</w:t>
            </w:r>
          </w:p>
          <w:p w:rsidR="00F50B9C" w:rsidRPr="00450885" w:rsidRDefault="00F50B9C" w:rsidP="00F50B9C">
            <w:pPr>
              <w:spacing w:line="280" w:lineRule="exact"/>
              <w:ind w:left="192" w:hangingChars="100" w:hanging="192"/>
              <w:rPr>
                <w:rFonts w:ascii="Meiryo UI" w:eastAsia="Meiryo UI" w:hAnsi="Meiryo UI" w:cs="Meiryo UI"/>
                <w:color w:val="000000" w:themeColor="text1"/>
                <w:spacing w:val="-4"/>
                <w:sz w:val="20"/>
                <w:szCs w:val="20"/>
              </w:rPr>
            </w:pPr>
            <w:r w:rsidRPr="00450885">
              <w:rPr>
                <w:rFonts w:ascii="Meiryo UI" w:eastAsia="Meiryo UI" w:hAnsi="Meiryo UI" w:cs="Meiryo UI" w:hint="eastAsia"/>
                <w:color w:val="000000" w:themeColor="text1"/>
                <w:spacing w:val="-4"/>
                <w:sz w:val="20"/>
                <w:szCs w:val="20"/>
              </w:rPr>
              <w:t>○オール大阪での取組を推進するため、ビジョンの普及・浸透のためのシンポジウムを開催した（1月）。</w:t>
            </w:r>
          </w:p>
          <w:p w:rsidR="00F50B9C" w:rsidRPr="00450885" w:rsidRDefault="00F50B9C" w:rsidP="00F50B9C">
            <w:pPr>
              <w:spacing w:line="280" w:lineRule="exact"/>
              <w:ind w:left="192" w:hangingChars="100" w:hanging="192"/>
              <w:rPr>
                <w:rFonts w:ascii="Meiryo UI" w:eastAsia="Meiryo UI" w:hAnsi="Meiryo UI" w:cs="Meiryo UI"/>
                <w:color w:val="000000" w:themeColor="text1"/>
                <w:spacing w:val="-4"/>
                <w:sz w:val="20"/>
                <w:szCs w:val="20"/>
              </w:rPr>
            </w:pPr>
            <w:r w:rsidRPr="00450885">
              <w:rPr>
                <w:rFonts w:ascii="Meiryo UI" w:eastAsia="Meiryo UI" w:hAnsi="Meiryo UI" w:cs="Meiryo UI" w:hint="eastAsia"/>
                <w:color w:val="000000" w:themeColor="text1"/>
                <w:spacing w:val="-4"/>
                <w:sz w:val="20"/>
                <w:szCs w:val="20"/>
              </w:rPr>
              <w:t>○万博誘致推進本部会議等の場を活用するとともに、市町村、経済団体、有識者等との意見交換や、パブリックコメントを実施のうえ、成案化した（3月）。</w:t>
            </w:r>
          </w:p>
        </w:tc>
      </w:tr>
      <w:tr w:rsidR="00593532" w:rsidRPr="00593532" w:rsidTr="002A1C32">
        <w:tc>
          <w:tcPr>
            <w:tcW w:w="15735" w:type="dxa"/>
            <w:gridSpan w:val="6"/>
            <w:shd w:val="clear" w:color="auto" w:fill="000000" w:themeFill="text1"/>
          </w:tcPr>
          <w:p w:rsidR="007E3AD6" w:rsidRPr="00AA4852" w:rsidRDefault="002E09CE" w:rsidP="002A1C32">
            <w:pPr>
              <w:spacing w:line="280" w:lineRule="exact"/>
              <w:rPr>
                <w:rFonts w:ascii="Meiryo UI" w:eastAsia="Meiryo UI" w:hAnsi="Meiryo UI" w:cs="Meiryo UI"/>
                <w:b/>
                <w:color w:val="FFFFFF" w:themeColor="background1"/>
              </w:rPr>
            </w:pPr>
            <w:r w:rsidRPr="00AA4852">
              <w:rPr>
                <w:rFonts w:ascii="Meiryo UI" w:eastAsia="Meiryo UI" w:hAnsi="Meiryo UI" w:cs="Meiryo UI" w:hint="eastAsia"/>
                <w:b/>
                <w:color w:val="FFFFFF" w:themeColor="background1"/>
              </w:rPr>
              <w:t>ホウ素中性子捕捉療法(BNCT</w:t>
            </w:r>
            <w:r w:rsidRPr="00AA4852">
              <w:rPr>
                <w:rFonts w:ascii="Meiryo UI" w:eastAsia="Meiryo UI" w:hAnsi="Meiryo UI" w:cs="Meiryo UI"/>
                <w:b/>
                <w:color w:val="FFFFFF" w:themeColor="background1"/>
              </w:rPr>
              <w:t>）</w:t>
            </w:r>
            <w:r w:rsidR="00C32903" w:rsidRPr="00AA4852">
              <w:rPr>
                <w:rFonts w:ascii="Meiryo UI" w:eastAsia="Meiryo UI" w:hAnsi="Meiryo UI" w:cs="Meiryo UI" w:hint="eastAsia"/>
                <w:b/>
                <w:color w:val="FFFFFF" w:themeColor="background1"/>
              </w:rPr>
              <w:t>の推進</w:t>
            </w:r>
          </w:p>
        </w:tc>
      </w:tr>
      <w:tr w:rsidR="00593532" w:rsidRPr="00593532" w:rsidTr="002A1C32">
        <w:tc>
          <w:tcPr>
            <w:tcW w:w="329" w:type="dxa"/>
            <w:tcBorders>
              <w:top w:val="nil"/>
              <w:bottom w:val="nil"/>
            </w:tcBorders>
          </w:tcPr>
          <w:p w:rsidR="007E3AD6" w:rsidRPr="00593532" w:rsidRDefault="007E3AD6" w:rsidP="002A1C32">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rsidR="007E3AD6" w:rsidRPr="00593532" w:rsidRDefault="007E3AD6" w:rsidP="002A1C32">
            <w:pPr>
              <w:spacing w:line="280" w:lineRule="exact"/>
              <w:ind w:left="180" w:hangingChars="100" w:hanging="180"/>
              <w:jc w:val="center"/>
              <w:rPr>
                <w:rFonts w:ascii="Meiryo UI" w:eastAsia="Meiryo UI" w:hAnsi="Meiryo UI" w:cs="Meiryo UI"/>
                <w:b/>
                <w:color w:val="000000" w:themeColor="text1"/>
                <w:sz w:val="18"/>
                <w:szCs w:val="18"/>
              </w:rPr>
            </w:pPr>
            <w:r w:rsidRPr="00593532">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7E3AD6" w:rsidRPr="00593532" w:rsidRDefault="007E3AD6" w:rsidP="002A1C32">
            <w:pPr>
              <w:spacing w:line="280" w:lineRule="exact"/>
              <w:jc w:val="center"/>
              <w:rPr>
                <w:rFonts w:ascii="Meiryo UI" w:eastAsia="Meiryo UI" w:hAnsi="Meiryo UI" w:cs="Meiryo UI"/>
                <w:b/>
                <w:color w:val="000000" w:themeColor="text1"/>
                <w:sz w:val="18"/>
                <w:szCs w:val="18"/>
              </w:rPr>
            </w:pPr>
            <w:r w:rsidRPr="00593532">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rsidR="007E3AD6" w:rsidRPr="00593532" w:rsidRDefault="007E3AD6" w:rsidP="002A1C32">
            <w:pPr>
              <w:spacing w:line="280" w:lineRule="exact"/>
              <w:jc w:val="center"/>
              <w:rPr>
                <w:rFonts w:ascii="Meiryo UI" w:eastAsia="Meiryo UI" w:hAnsi="Meiryo UI" w:cs="Meiryo UI"/>
                <w:b/>
                <w:color w:val="000000" w:themeColor="text1"/>
                <w:sz w:val="18"/>
                <w:szCs w:val="18"/>
              </w:rPr>
            </w:pPr>
            <w:r w:rsidRPr="00593532">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7E3AD6" w:rsidRPr="00593532" w:rsidRDefault="007E3AD6" w:rsidP="002A1C32">
            <w:pPr>
              <w:spacing w:line="280" w:lineRule="exact"/>
              <w:jc w:val="center"/>
              <w:rPr>
                <w:rFonts w:ascii="Meiryo UI" w:eastAsia="Meiryo UI" w:hAnsi="Meiryo UI" w:cs="Meiryo UI"/>
                <w:b/>
                <w:color w:val="000000" w:themeColor="text1"/>
                <w:sz w:val="18"/>
                <w:szCs w:val="18"/>
              </w:rPr>
            </w:pPr>
            <w:r w:rsidRPr="00593532">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rsidR="007E3AD6" w:rsidRPr="00593532" w:rsidRDefault="007E3AD6" w:rsidP="002A1C32">
            <w:pPr>
              <w:spacing w:line="280" w:lineRule="exact"/>
              <w:jc w:val="center"/>
              <w:rPr>
                <w:rFonts w:ascii="Meiryo UI" w:eastAsia="Meiryo UI" w:hAnsi="Meiryo UI" w:cs="Meiryo UI"/>
                <w:b/>
                <w:color w:val="000000" w:themeColor="text1"/>
                <w:sz w:val="18"/>
                <w:szCs w:val="18"/>
              </w:rPr>
            </w:pPr>
            <w:r w:rsidRPr="00593532">
              <w:rPr>
                <w:rFonts w:ascii="Meiryo UI" w:eastAsia="Meiryo UI" w:hAnsi="Meiryo UI" w:cs="Meiryo UI" w:hint="eastAsia"/>
                <w:b/>
                <w:color w:val="000000" w:themeColor="text1"/>
                <w:sz w:val="18"/>
                <w:szCs w:val="18"/>
              </w:rPr>
              <w:t>＜進捗状況</w:t>
            </w:r>
            <w:r w:rsidR="004F463D">
              <w:rPr>
                <w:rFonts w:ascii="Meiryo UI" w:eastAsia="Meiryo UI" w:hAnsi="Meiryo UI" w:cs="Meiryo UI" w:hint="eastAsia"/>
                <w:b/>
                <w:sz w:val="18"/>
                <w:szCs w:val="18"/>
              </w:rPr>
              <w:t>（H30.３月末時点</w:t>
            </w:r>
            <w:r w:rsidR="004F463D" w:rsidRPr="00E335DC">
              <w:rPr>
                <w:rFonts w:ascii="Meiryo UI" w:eastAsia="Meiryo UI" w:hAnsi="Meiryo UI" w:cs="Meiryo UI" w:hint="eastAsia"/>
                <w:b/>
                <w:sz w:val="18"/>
                <w:szCs w:val="18"/>
              </w:rPr>
              <w:t>）</w:t>
            </w:r>
            <w:r w:rsidRPr="00593532">
              <w:rPr>
                <w:rFonts w:ascii="Meiryo UI" w:eastAsia="Meiryo UI" w:hAnsi="Meiryo UI" w:cs="Meiryo UI" w:hint="eastAsia"/>
                <w:b/>
                <w:color w:val="000000" w:themeColor="text1"/>
                <w:sz w:val="18"/>
                <w:szCs w:val="18"/>
              </w:rPr>
              <w:t>＞</w:t>
            </w:r>
          </w:p>
        </w:tc>
      </w:tr>
      <w:tr w:rsidR="00542107" w:rsidRPr="00593532" w:rsidTr="00EB6DBD">
        <w:tc>
          <w:tcPr>
            <w:tcW w:w="329" w:type="dxa"/>
            <w:tcBorders>
              <w:top w:val="nil"/>
              <w:bottom w:val="single" w:sz="4" w:space="0" w:color="auto"/>
              <w:tr2bl w:val="nil"/>
            </w:tcBorders>
          </w:tcPr>
          <w:p w:rsidR="00542107" w:rsidRPr="00593532" w:rsidRDefault="00542107" w:rsidP="002A1C32">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r2bl w:val="nil"/>
            </w:tcBorders>
          </w:tcPr>
          <w:p w:rsidR="00542107" w:rsidRPr="00593532" w:rsidRDefault="00542107" w:rsidP="003F48F7">
            <w:pPr>
              <w:spacing w:line="280" w:lineRule="exact"/>
              <w:ind w:left="200" w:hangingChars="100" w:hanging="200"/>
              <w:rPr>
                <w:rFonts w:ascii="Meiryo UI" w:eastAsia="Meiryo UI" w:hAnsi="Meiryo UI" w:cs="Meiryo UI"/>
                <w:b/>
                <w:color w:val="000000" w:themeColor="text1"/>
                <w:sz w:val="20"/>
                <w:szCs w:val="20"/>
              </w:rPr>
            </w:pPr>
            <w:r w:rsidRPr="00593532">
              <w:rPr>
                <w:rFonts w:ascii="Meiryo UI" w:eastAsia="Meiryo UI" w:hAnsi="Meiryo UI" w:cs="Meiryo UI" w:hint="eastAsia"/>
                <w:b/>
                <w:color w:val="000000" w:themeColor="text1"/>
                <w:sz w:val="20"/>
                <w:szCs w:val="20"/>
              </w:rPr>
              <w:t>■BNCT</w:t>
            </w:r>
            <w:r>
              <w:rPr>
                <w:rFonts w:ascii="Meiryo UI" w:eastAsia="Meiryo UI" w:hAnsi="Meiryo UI" w:cs="Meiryo UI" w:hint="eastAsia"/>
                <w:color w:val="000000" w:themeColor="text1"/>
                <w:sz w:val="20"/>
                <w:szCs w:val="20"/>
              </w:rPr>
              <w:t>(*15</w:t>
            </w:r>
            <w:r w:rsidRPr="00AD72DA">
              <w:rPr>
                <w:rFonts w:ascii="Meiryo UI" w:eastAsia="Meiryo UI" w:hAnsi="Meiryo UI" w:cs="Meiryo UI" w:hint="eastAsia"/>
                <w:color w:val="000000" w:themeColor="text1"/>
                <w:sz w:val="20"/>
                <w:szCs w:val="20"/>
              </w:rPr>
              <w:t>)</w:t>
            </w:r>
            <w:r w:rsidRPr="00593532">
              <w:rPr>
                <w:rFonts w:ascii="Meiryo UI" w:eastAsia="Meiryo UI" w:hAnsi="Meiryo UI" w:cs="Meiryo UI" w:hint="eastAsia"/>
                <w:b/>
                <w:color w:val="000000" w:themeColor="text1"/>
                <w:sz w:val="20"/>
                <w:szCs w:val="20"/>
              </w:rPr>
              <w:t>の推進について</w:t>
            </w:r>
          </w:p>
          <w:p w:rsidR="00542107" w:rsidRPr="00593532" w:rsidRDefault="00542107" w:rsidP="003F48F7">
            <w:pPr>
              <w:spacing w:line="280" w:lineRule="exact"/>
              <w:ind w:leftChars="100" w:left="420" w:hangingChars="100" w:hanging="200"/>
              <w:rPr>
                <w:rFonts w:ascii="Meiryo UI" w:eastAsia="Meiryo UI" w:hAnsi="Meiryo UI" w:cs="Meiryo UI"/>
                <w:color w:val="000000" w:themeColor="text1"/>
                <w:sz w:val="20"/>
                <w:szCs w:val="20"/>
              </w:rPr>
            </w:pPr>
            <w:r w:rsidRPr="00593532">
              <w:rPr>
                <w:rFonts w:ascii="Meiryo UI" w:eastAsia="Meiryo UI" w:hAnsi="Meiryo UI" w:cs="Meiryo UI" w:hint="eastAsia"/>
                <w:color w:val="000000" w:themeColor="text1"/>
                <w:sz w:val="20"/>
                <w:szCs w:val="20"/>
              </w:rPr>
              <w:t>・ 治験が進み、平成30年度に医療拠点が開設されるなど、医療としての実用化が見えてくる中、さらなる発展に向け、府はBNCT推進協議会の事務局として、適応疾患の拡大に向けた協議の取りまとめや、専門人材の育成等の取組みを進める。</w:t>
            </w:r>
          </w:p>
          <w:p w:rsidR="00542107" w:rsidRPr="00593532" w:rsidRDefault="00542107" w:rsidP="003F48F7">
            <w:pPr>
              <w:pStyle w:val="aa"/>
              <w:spacing w:line="280" w:lineRule="exact"/>
              <w:ind w:leftChars="0" w:left="420"/>
              <w:rPr>
                <w:rFonts w:ascii="Meiryo UI" w:eastAsia="Meiryo UI" w:hAnsi="Meiryo UI" w:cs="Meiryo UI"/>
                <w:color w:val="000000" w:themeColor="text1"/>
                <w:sz w:val="20"/>
                <w:szCs w:val="20"/>
              </w:rPr>
            </w:pPr>
          </w:p>
          <w:p w:rsidR="00542107" w:rsidRPr="00593532" w:rsidRDefault="00542107" w:rsidP="003F48F7">
            <w:pPr>
              <w:spacing w:line="280" w:lineRule="exact"/>
              <w:rPr>
                <w:rFonts w:ascii="Meiryo UI" w:eastAsia="Meiryo UI" w:hAnsi="Meiryo UI" w:cs="Meiryo UI"/>
                <w:color w:val="000000" w:themeColor="text1"/>
                <w:sz w:val="20"/>
                <w:szCs w:val="20"/>
              </w:rPr>
            </w:pPr>
            <w:r w:rsidRPr="00593532">
              <w:rPr>
                <w:rFonts w:ascii="Meiryo UI" w:eastAsia="Meiryo UI" w:hAnsi="Meiryo UI" w:cs="Meiryo UI" w:hint="eastAsia"/>
                <w:color w:val="000000" w:themeColor="text1"/>
                <w:sz w:val="20"/>
                <w:szCs w:val="20"/>
                <w:bdr w:val="single" w:sz="4" w:space="0" w:color="auto"/>
              </w:rPr>
              <w:t>（スケジュール）</w:t>
            </w:r>
          </w:p>
          <w:p w:rsidR="00542107" w:rsidRPr="00593532" w:rsidRDefault="00542107" w:rsidP="004C435A">
            <w:pPr>
              <w:spacing w:line="280" w:lineRule="exact"/>
              <w:ind w:firstLineChars="100" w:firstLine="200"/>
              <w:rPr>
                <w:rFonts w:ascii="Meiryo UI" w:eastAsia="Meiryo UI" w:hAnsi="Meiryo UI" w:cs="Meiryo UI"/>
                <w:color w:val="000000" w:themeColor="text1"/>
                <w:sz w:val="20"/>
                <w:szCs w:val="20"/>
              </w:rPr>
            </w:pPr>
            <w:r w:rsidRPr="00593532">
              <w:rPr>
                <w:rFonts w:ascii="Meiryo UI" w:eastAsia="Meiryo UI" w:hAnsi="Meiryo UI" w:cs="Meiryo UI" w:hint="eastAsia"/>
                <w:color w:val="000000" w:themeColor="text1"/>
                <w:sz w:val="20"/>
                <w:szCs w:val="20"/>
              </w:rPr>
              <w:t>平成29年5～12月</w:t>
            </w:r>
          </w:p>
          <w:p w:rsidR="00542107" w:rsidRPr="00593532" w:rsidRDefault="00542107" w:rsidP="003F48F7">
            <w:pPr>
              <w:spacing w:line="280" w:lineRule="exact"/>
              <w:ind w:firstLineChars="200" w:firstLine="400"/>
              <w:rPr>
                <w:rFonts w:ascii="Meiryo UI" w:eastAsia="Meiryo UI" w:hAnsi="Meiryo UI" w:cs="Meiryo UI"/>
                <w:color w:val="000000" w:themeColor="text1"/>
                <w:sz w:val="20"/>
                <w:szCs w:val="20"/>
              </w:rPr>
            </w:pPr>
            <w:r w:rsidRPr="00593532">
              <w:rPr>
                <w:rFonts w:ascii="Meiryo UI" w:eastAsia="Meiryo UI" w:hAnsi="Meiryo UI" w:cs="Meiryo UI" w:hint="eastAsia"/>
                <w:color w:val="000000" w:themeColor="text1"/>
                <w:sz w:val="20"/>
                <w:szCs w:val="20"/>
              </w:rPr>
              <w:t>⇒ 戦略的推進（適応疾患拡大、治療精度向上）</w:t>
            </w:r>
          </w:p>
          <w:p w:rsidR="00542107" w:rsidRPr="00593532" w:rsidRDefault="00542107" w:rsidP="003F48F7">
            <w:pPr>
              <w:spacing w:line="280" w:lineRule="exact"/>
              <w:ind w:firstLineChars="350" w:firstLine="700"/>
              <w:rPr>
                <w:rFonts w:ascii="Meiryo UI" w:eastAsia="Meiryo UI" w:hAnsi="Meiryo UI" w:cs="Meiryo UI"/>
                <w:color w:val="000000" w:themeColor="text1"/>
                <w:sz w:val="20"/>
                <w:szCs w:val="20"/>
              </w:rPr>
            </w:pPr>
            <w:r w:rsidRPr="00593532">
              <w:rPr>
                <w:rFonts w:ascii="Meiryo UI" w:eastAsia="Meiryo UI" w:hAnsi="Meiryo UI" w:cs="Meiryo UI" w:hint="eastAsia"/>
                <w:color w:val="000000" w:themeColor="text1"/>
                <w:sz w:val="20"/>
                <w:szCs w:val="20"/>
              </w:rPr>
              <w:t>に向けた検討</w:t>
            </w:r>
          </w:p>
          <w:p w:rsidR="00542107" w:rsidRPr="00593532" w:rsidRDefault="00542107" w:rsidP="003F48F7">
            <w:pPr>
              <w:spacing w:line="280" w:lineRule="exact"/>
              <w:ind w:firstLineChars="200" w:firstLine="400"/>
              <w:rPr>
                <w:rFonts w:ascii="Meiryo UI" w:eastAsia="Meiryo UI" w:hAnsi="Meiryo UI" w:cs="Meiryo UI"/>
                <w:color w:val="000000" w:themeColor="text1"/>
                <w:sz w:val="20"/>
                <w:szCs w:val="20"/>
              </w:rPr>
            </w:pPr>
            <w:r w:rsidRPr="00593532">
              <w:rPr>
                <w:rFonts w:ascii="Meiryo UI" w:eastAsia="Meiryo UI" w:hAnsi="Meiryo UI" w:cs="Meiryo UI" w:hint="eastAsia"/>
                <w:color w:val="000000" w:themeColor="text1"/>
                <w:sz w:val="20"/>
                <w:szCs w:val="20"/>
              </w:rPr>
              <w:t>⇒ 専門人材育成プログラム、募集計画の検討</w:t>
            </w:r>
          </w:p>
          <w:p w:rsidR="00542107" w:rsidRPr="00593532" w:rsidRDefault="00542107" w:rsidP="004C435A">
            <w:pPr>
              <w:spacing w:line="280" w:lineRule="exact"/>
              <w:ind w:leftChars="100" w:left="2020" w:hangingChars="900" w:hanging="1800"/>
              <w:rPr>
                <w:rFonts w:ascii="Meiryo UI" w:eastAsia="Meiryo UI" w:hAnsi="Meiryo UI" w:cs="Meiryo UI"/>
                <w:color w:val="000000" w:themeColor="text1"/>
                <w:sz w:val="20"/>
                <w:szCs w:val="20"/>
              </w:rPr>
            </w:pPr>
            <w:r w:rsidRPr="00593532">
              <w:rPr>
                <w:rFonts w:ascii="Meiryo UI" w:eastAsia="Meiryo UI" w:hAnsi="Meiryo UI" w:cs="Meiryo UI" w:hint="eastAsia"/>
                <w:color w:val="000000" w:themeColor="text1"/>
                <w:sz w:val="20"/>
                <w:szCs w:val="20"/>
              </w:rPr>
              <w:t>平成30年1～3月</w:t>
            </w:r>
          </w:p>
          <w:p w:rsidR="00542107" w:rsidRPr="00593532" w:rsidRDefault="00542107" w:rsidP="003F48F7">
            <w:pPr>
              <w:spacing w:line="280" w:lineRule="exact"/>
              <w:ind w:firstLineChars="200" w:firstLine="400"/>
              <w:rPr>
                <w:rFonts w:ascii="Meiryo UI" w:eastAsia="Meiryo UI" w:hAnsi="Meiryo UI" w:cs="Meiryo UI"/>
                <w:color w:val="000000" w:themeColor="text1"/>
                <w:sz w:val="20"/>
                <w:szCs w:val="20"/>
              </w:rPr>
            </w:pPr>
            <w:r w:rsidRPr="00593532">
              <w:rPr>
                <w:rFonts w:ascii="Meiryo UI" w:eastAsia="Meiryo UI" w:hAnsi="Meiryo UI" w:cs="Meiryo UI" w:hint="eastAsia"/>
                <w:color w:val="000000" w:themeColor="text1"/>
                <w:sz w:val="20"/>
                <w:szCs w:val="20"/>
              </w:rPr>
              <w:t>⇒ 情報発信事業の実施</w:t>
            </w:r>
          </w:p>
          <w:p w:rsidR="00542107" w:rsidRPr="00593532" w:rsidRDefault="00542107" w:rsidP="003F48F7">
            <w:pPr>
              <w:spacing w:line="280" w:lineRule="exact"/>
              <w:rPr>
                <w:rFonts w:ascii="Meiryo UI" w:eastAsia="Meiryo UI" w:hAnsi="Meiryo UI" w:cs="Meiryo UI"/>
                <w:color w:val="000000" w:themeColor="text1"/>
                <w:sz w:val="20"/>
                <w:szCs w:val="20"/>
              </w:rPr>
            </w:pPr>
          </w:p>
          <w:p w:rsidR="00542107" w:rsidRPr="00593532" w:rsidRDefault="00542107" w:rsidP="003F48F7">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542107" w:rsidRPr="00593532" w:rsidRDefault="00542107" w:rsidP="002A1C32">
            <w:pPr>
              <w:spacing w:line="280" w:lineRule="exact"/>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r2bl w:val="nil"/>
            </w:tcBorders>
          </w:tcPr>
          <w:p w:rsidR="00542107" w:rsidRPr="00593532" w:rsidRDefault="00542107" w:rsidP="003F48F7">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542107" w:rsidRPr="00593532" w:rsidRDefault="00542107" w:rsidP="003F48F7">
            <w:pPr>
              <w:spacing w:line="280" w:lineRule="exact"/>
              <w:ind w:left="200" w:hangingChars="100" w:hanging="200"/>
              <w:rPr>
                <w:rFonts w:ascii="Meiryo UI" w:eastAsia="Meiryo UI" w:hAnsi="Meiryo UI" w:cs="Meiryo UI"/>
                <w:color w:val="000000" w:themeColor="text1"/>
                <w:sz w:val="20"/>
                <w:szCs w:val="20"/>
              </w:rPr>
            </w:pPr>
            <w:r w:rsidRPr="00593532">
              <w:rPr>
                <w:rFonts w:ascii="Meiryo UI" w:eastAsia="Meiryo UI" w:hAnsi="Meiryo UI" w:cs="Meiryo UI" w:hint="eastAsia"/>
                <w:color w:val="000000" w:themeColor="text1"/>
                <w:sz w:val="20"/>
                <w:szCs w:val="20"/>
                <w:bdr w:val="single" w:sz="4" w:space="0" w:color="auto"/>
              </w:rPr>
              <w:t>◇活動指標（アウトプット）</w:t>
            </w:r>
          </w:p>
          <w:p w:rsidR="00542107" w:rsidRPr="00593532" w:rsidRDefault="00542107" w:rsidP="003F48F7">
            <w:pPr>
              <w:spacing w:line="280" w:lineRule="exact"/>
              <w:ind w:leftChars="100" w:left="420" w:hangingChars="100" w:hanging="200"/>
              <w:rPr>
                <w:rFonts w:ascii="Meiryo UI" w:eastAsia="Meiryo UI" w:hAnsi="Meiryo UI" w:cs="Meiryo UI"/>
                <w:color w:val="000000" w:themeColor="text1"/>
                <w:sz w:val="20"/>
                <w:szCs w:val="20"/>
              </w:rPr>
            </w:pPr>
            <w:r w:rsidRPr="00593532">
              <w:rPr>
                <w:rFonts w:ascii="Meiryo UI" w:eastAsia="Meiryo UI" w:hAnsi="Meiryo UI" w:cs="Meiryo UI" w:hint="eastAsia"/>
                <w:color w:val="000000" w:themeColor="text1"/>
                <w:sz w:val="20"/>
                <w:szCs w:val="20"/>
              </w:rPr>
              <w:t>府は、BNCT推進協議会事務局として、以下の活動項</w:t>
            </w:r>
          </w:p>
          <w:p w:rsidR="00542107" w:rsidRPr="00593532" w:rsidRDefault="00542107" w:rsidP="003F48F7">
            <w:pPr>
              <w:spacing w:line="280" w:lineRule="exact"/>
              <w:ind w:leftChars="100" w:left="420" w:hangingChars="100" w:hanging="200"/>
              <w:rPr>
                <w:rFonts w:ascii="Meiryo UI" w:eastAsia="Meiryo UI" w:hAnsi="Meiryo UI" w:cs="Meiryo UI"/>
                <w:color w:val="000000" w:themeColor="text1"/>
                <w:sz w:val="20"/>
                <w:szCs w:val="20"/>
              </w:rPr>
            </w:pPr>
            <w:r w:rsidRPr="00593532">
              <w:rPr>
                <w:rFonts w:ascii="Meiryo UI" w:eastAsia="Meiryo UI" w:hAnsi="Meiryo UI" w:cs="Meiryo UI" w:hint="eastAsia"/>
                <w:color w:val="000000" w:themeColor="text1"/>
                <w:sz w:val="20"/>
                <w:szCs w:val="20"/>
              </w:rPr>
              <w:t>目の協議や検討を調整・取りまとめる。</w:t>
            </w:r>
          </w:p>
          <w:p w:rsidR="00542107" w:rsidRPr="00593532" w:rsidRDefault="00542107" w:rsidP="003F48F7">
            <w:pPr>
              <w:spacing w:line="280" w:lineRule="exact"/>
              <w:ind w:leftChars="100" w:left="420" w:hangingChars="100" w:hanging="200"/>
              <w:rPr>
                <w:rFonts w:ascii="Meiryo UI" w:eastAsia="Meiryo UI" w:hAnsi="Meiryo UI" w:cs="Meiryo UI"/>
                <w:color w:val="000000" w:themeColor="text1"/>
                <w:sz w:val="20"/>
                <w:szCs w:val="20"/>
              </w:rPr>
            </w:pPr>
            <w:r w:rsidRPr="00593532">
              <w:rPr>
                <w:rFonts w:ascii="Meiryo UI" w:eastAsia="Meiryo UI" w:hAnsi="Meiryo UI" w:cs="Meiryo UI" w:hint="eastAsia"/>
                <w:color w:val="000000" w:themeColor="text1"/>
                <w:sz w:val="20"/>
                <w:szCs w:val="20"/>
              </w:rPr>
              <w:t>・ 適応疾患の拡大に向け、BNCT推進協議会と日本中性子捕捉療法学会との間で役割分担について協議の実施。</w:t>
            </w:r>
          </w:p>
          <w:p w:rsidR="00542107" w:rsidRPr="00593532" w:rsidRDefault="00542107" w:rsidP="003F48F7">
            <w:pPr>
              <w:spacing w:line="280" w:lineRule="exact"/>
              <w:ind w:leftChars="100" w:left="420" w:hangingChars="100" w:hanging="200"/>
              <w:rPr>
                <w:rFonts w:ascii="Meiryo UI" w:eastAsia="Meiryo UI" w:hAnsi="Meiryo UI" w:cs="Meiryo UI"/>
                <w:color w:val="000000" w:themeColor="text1"/>
                <w:sz w:val="20"/>
                <w:szCs w:val="20"/>
              </w:rPr>
            </w:pPr>
            <w:r w:rsidRPr="00593532">
              <w:rPr>
                <w:rFonts w:ascii="Meiryo UI" w:eastAsia="Meiryo UI" w:hAnsi="Meiryo UI" w:cs="Meiryo UI" w:hint="eastAsia"/>
                <w:color w:val="000000" w:themeColor="text1"/>
                <w:sz w:val="20"/>
                <w:szCs w:val="20"/>
              </w:rPr>
              <w:t>・ さらなる治療精度向上に向けて研究用機器等の確保に向けた国への要望。</w:t>
            </w:r>
          </w:p>
          <w:p w:rsidR="00542107" w:rsidRPr="00593532" w:rsidRDefault="00542107" w:rsidP="003F48F7">
            <w:pPr>
              <w:spacing w:line="280" w:lineRule="exact"/>
              <w:ind w:leftChars="100" w:left="420" w:hangingChars="100" w:hanging="200"/>
              <w:rPr>
                <w:rFonts w:ascii="Meiryo UI" w:eastAsia="Meiryo UI" w:hAnsi="Meiryo UI" w:cs="Meiryo UI"/>
                <w:color w:val="000000" w:themeColor="text1"/>
                <w:sz w:val="20"/>
                <w:szCs w:val="20"/>
              </w:rPr>
            </w:pPr>
            <w:r w:rsidRPr="00593532">
              <w:rPr>
                <w:rFonts w:ascii="Meiryo UI" w:eastAsia="Meiryo UI" w:hAnsi="Meiryo UI" w:cs="Meiryo UI" w:hint="eastAsia"/>
                <w:color w:val="000000" w:themeColor="text1"/>
                <w:sz w:val="20"/>
                <w:szCs w:val="20"/>
              </w:rPr>
              <w:t>・ 医療スタッフ育成をめざした研修プログラムの作成、研修生募集計画の策定。</w:t>
            </w:r>
          </w:p>
          <w:p w:rsidR="00542107" w:rsidRPr="00593532" w:rsidRDefault="00542107" w:rsidP="003F48F7">
            <w:pPr>
              <w:spacing w:line="280" w:lineRule="exact"/>
              <w:ind w:left="32" w:hangingChars="16" w:hanging="32"/>
              <w:rPr>
                <w:rFonts w:ascii="Meiryo UI" w:eastAsia="Meiryo UI" w:hAnsi="Meiryo UI" w:cs="Meiryo UI"/>
                <w:color w:val="000000" w:themeColor="text1"/>
                <w:sz w:val="20"/>
                <w:szCs w:val="20"/>
              </w:rPr>
            </w:pPr>
          </w:p>
          <w:p w:rsidR="00542107" w:rsidRPr="00593532" w:rsidRDefault="00542107" w:rsidP="003F48F7">
            <w:pPr>
              <w:spacing w:line="280" w:lineRule="exact"/>
              <w:ind w:left="200" w:hangingChars="100" w:hanging="200"/>
              <w:rPr>
                <w:rFonts w:ascii="Meiryo UI" w:eastAsia="Meiryo UI" w:hAnsi="Meiryo UI" w:cs="Meiryo UI"/>
                <w:color w:val="000000" w:themeColor="text1"/>
                <w:sz w:val="20"/>
                <w:szCs w:val="20"/>
              </w:rPr>
            </w:pPr>
            <w:r w:rsidRPr="00593532">
              <w:rPr>
                <w:rFonts w:ascii="Meiryo UI" w:eastAsia="Meiryo UI" w:hAnsi="Meiryo UI" w:cs="Meiryo UI" w:hint="eastAsia"/>
                <w:color w:val="000000" w:themeColor="text1"/>
                <w:sz w:val="20"/>
                <w:szCs w:val="20"/>
                <w:bdr w:val="single" w:sz="4" w:space="0" w:color="auto"/>
              </w:rPr>
              <w:t>◇成果指標（アウトカム）</w:t>
            </w:r>
          </w:p>
          <w:p w:rsidR="00542107" w:rsidRPr="00593532" w:rsidRDefault="00542107" w:rsidP="003F48F7">
            <w:pPr>
              <w:spacing w:line="280" w:lineRule="exact"/>
              <w:rPr>
                <w:rFonts w:ascii="Meiryo UI" w:eastAsia="Meiryo UI" w:hAnsi="Meiryo UI" w:cs="Meiryo UI"/>
                <w:color w:val="000000" w:themeColor="text1"/>
                <w:sz w:val="20"/>
                <w:szCs w:val="20"/>
              </w:rPr>
            </w:pPr>
            <w:r w:rsidRPr="00593532">
              <w:rPr>
                <w:rFonts w:ascii="Meiryo UI" w:eastAsia="Meiryo UI" w:hAnsi="Meiryo UI" w:cs="Meiryo UI" w:hint="eastAsia"/>
                <w:color w:val="000000" w:themeColor="text1"/>
                <w:sz w:val="20"/>
                <w:szCs w:val="20"/>
              </w:rPr>
              <w:t>（定性的な目標）</w:t>
            </w:r>
          </w:p>
          <w:p w:rsidR="00542107" w:rsidRPr="00593532" w:rsidRDefault="00542107" w:rsidP="003F48F7">
            <w:pPr>
              <w:spacing w:line="280" w:lineRule="exact"/>
              <w:ind w:firstLine="200"/>
              <w:rPr>
                <w:rFonts w:ascii="Meiryo UI" w:eastAsia="Meiryo UI" w:hAnsi="Meiryo UI" w:cs="Meiryo UI"/>
                <w:color w:val="000000" w:themeColor="text1"/>
                <w:sz w:val="20"/>
                <w:szCs w:val="20"/>
              </w:rPr>
            </w:pPr>
            <w:r w:rsidRPr="00593532">
              <w:rPr>
                <w:rFonts w:ascii="Meiryo UI" w:eastAsia="Meiryo UI" w:hAnsi="Meiryo UI" w:cs="Meiryo UI" w:hint="eastAsia"/>
                <w:color w:val="000000" w:themeColor="text1"/>
                <w:sz w:val="20"/>
                <w:szCs w:val="20"/>
              </w:rPr>
              <w:lastRenderedPageBreak/>
              <w:t>・ 専門人材育成事業の実施による人材育成。</w:t>
            </w:r>
          </w:p>
          <w:p w:rsidR="00542107" w:rsidRPr="00593532" w:rsidRDefault="00542107" w:rsidP="003F48F7">
            <w:pPr>
              <w:spacing w:line="280" w:lineRule="exact"/>
              <w:ind w:firstLine="200"/>
              <w:rPr>
                <w:rFonts w:ascii="Meiryo UI" w:eastAsia="Meiryo UI" w:hAnsi="Meiryo UI" w:cs="Meiryo UI"/>
                <w:color w:val="000000" w:themeColor="text1"/>
                <w:sz w:val="20"/>
                <w:szCs w:val="20"/>
              </w:rPr>
            </w:pPr>
            <w:r w:rsidRPr="00593532">
              <w:rPr>
                <w:rFonts w:ascii="Meiryo UI" w:eastAsia="Meiryo UI" w:hAnsi="Meiryo UI" w:cs="Meiryo UI" w:hint="eastAsia"/>
                <w:color w:val="000000" w:themeColor="text1"/>
                <w:sz w:val="20"/>
                <w:szCs w:val="20"/>
              </w:rPr>
              <w:t>・ 病院関係者等への情報発信による認知度の向上。</w:t>
            </w:r>
          </w:p>
          <w:p w:rsidR="00542107" w:rsidRPr="00593532" w:rsidRDefault="00542107" w:rsidP="003F48F7">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bottom w:val="single" w:sz="4" w:space="0" w:color="auto"/>
              <w:tr2bl w:val="nil"/>
            </w:tcBorders>
            <w:shd w:val="clear" w:color="auto" w:fill="auto"/>
          </w:tcPr>
          <w:p w:rsidR="00542107" w:rsidRPr="00593532" w:rsidRDefault="00542107" w:rsidP="002A1C32">
            <w:pPr>
              <w:spacing w:line="280" w:lineRule="exact"/>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542107" w:rsidRDefault="00542107" w:rsidP="00E26634">
            <w:pPr>
              <w:spacing w:line="280" w:lineRule="exact"/>
              <w:ind w:left="192" w:hangingChars="100" w:hanging="192"/>
              <w:rPr>
                <w:rFonts w:ascii="Meiryo UI" w:eastAsia="Meiryo UI" w:hAnsi="Meiryo UI" w:cs="Meiryo UI"/>
                <w:spacing w:val="-4"/>
                <w:sz w:val="20"/>
                <w:szCs w:val="20"/>
              </w:rPr>
            </w:pPr>
            <w:r w:rsidRPr="00F71B89">
              <w:rPr>
                <w:rFonts w:ascii="Meiryo UI" w:eastAsia="Meiryo UI" w:hAnsi="Meiryo UI" w:cs="Meiryo UI" w:hint="eastAsia"/>
                <w:spacing w:val="-4"/>
                <w:sz w:val="20"/>
                <w:szCs w:val="20"/>
              </w:rPr>
              <w:t>○BNCT推進協議会</w:t>
            </w:r>
            <w:r>
              <w:rPr>
                <w:rFonts w:ascii="Meiryo UI" w:eastAsia="Meiryo UI" w:hAnsi="Meiryo UI" w:cs="Meiryo UI" w:hint="eastAsia"/>
                <w:spacing w:val="-4"/>
                <w:sz w:val="20"/>
                <w:szCs w:val="20"/>
              </w:rPr>
              <w:t>を開催し、BNCTの実用化、更なる発展に向けて、</w:t>
            </w:r>
            <w:r w:rsidRPr="00F71B89">
              <w:rPr>
                <w:rFonts w:ascii="Meiryo UI" w:eastAsia="Meiryo UI" w:hAnsi="Meiryo UI" w:cs="Meiryo UI" w:hint="eastAsia"/>
                <w:spacing w:val="-4"/>
                <w:sz w:val="20"/>
                <w:szCs w:val="20"/>
              </w:rPr>
              <w:t>日本中性子捕捉療法学会との役割分担</w:t>
            </w:r>
            <w:r>
              <w:rPr>
                <w:rFonts w:ascii="Meiryo UI" w:eastAsia="Meiryo UI" w:hAnsi="Meiryo UI" w:cs="Meiryo UI" w:hint="eastAsia"/>
                <w:spacing w:val="-4"/>
                <w:sz w:val="20"/>
                <w:szCs w:val="20"/>
              </w:rPr>
              <w:t>等</w:t>
            </w:r>
            <w:r w:rsidRPr="00F71B89">
              <w:rPr>
                <w:rFonts w:ascii="Meiryo UI" w:eastAsia="Meiryo UI" w:hAnsi="Meiryo UI" w:cs="Meiryo UI" w:hint="eastAsia"/>
                <w:spacing w:val="-4"/>
                <w:sz w:val="20"/>
                <w:szCs w:val="20"/>
              </w:rPr>
              <w:t>の整理を行った（</w:t>
            </w:r>
            <w:r>
              <w:rPr>
                <w:rFonts w:ascii="Meiryo UI" w:eastAsia="Meiryo UI" w:hAnsi="Meiryo UI" w:cs="Meiryo UI" w:hint="eastAsia"/>
                <w:spacing w:val="-4"/>
                <w:sz w:val="20"/>
                <w:szCs w:val="20"/>
              </w:rPr>
              <w:t>3</w:t>
            </w:r>
            <w:r w:rsidRPr="00F71B89">
              <w:rPr>
                <w:rFonts w:ascii="Meiryo UI" w:eastAsia="Meiryo UI" w:hAnsi="Meiryo UI" w:cs="Meiryo UI" w:hint="eastAsia"/>
                <w:spacing w:val="-4"/>
                <w:sz w:val="20"/>
                <w:szCs w:val="20"/>
              </w:rPr>
              <w:t>月）。</w:t>
            </w:r>
          </w:p>
          <w:p w:rsidR="00542107" w:rsidRDefault="00542107" w:rsidP="00E26634">
            <w:pPr>
              <w:spacing w:line="280" w:lineRule="exact"/>
              <w:ind w:leftChars="100" w:left="412" w:hangingChars="100" w:hanging="192"/>
              <w:rPr>
                <w:rFonts w:ascii="Meiryo UI" w:eastAsia="Meiryo UI" w:hAnsi="Meiryo UI" w:cs="Meiryo UI"/>
                <w:spacing w:val="-4"/>
                <w:sz w:val="20"/>
                <w:szCs w:val="20"/>
              </w:rPr>
            </w:pPr>
            <w:r>
              <w:rPr>
                <w:rFonts w:ascii="Meiryo UI" w:eastAsia="Meiryo UI" w:hAnsi="Meiryo UI" w:cs="Meiryo UI" w:hint="eastAsia"/>
                <w:spacing w:val="-4"/>
                <w:sz w:val="20"/>
                <w:szCs w:val="20"/>
              </w:rPr>
              <w:t>・適応疾患の拡大等学術的な課題解決等は学会が対</w:t>
            </w:r>
          </w:p>
          <w:p w:rsidR="00542107" w:rsidRDefault="00542107" w:rsidP="00E26634">
            <w:pPr>
              <w:spacing w:line="280" w:lineRule="exact"/>
              <w:ind w:leftChars="100" w:left="412" w:hangingChars="100" w:hanging="192"/>
              <w:rPr>
                <w:rFonts w:ascii="Meiryo UI" w:eastAsia="Meiryo UI" w:hAnsi="Meiryo UI" w:cs="Meiryo UI"/>
                <w:spacing w:val="-4"/>
                <w:sz w:val="20"/>
                <w:szCs w:val="20"/>
              </w:rPr>
            </w:pPr>
            <w:r>
              <w:rPr>
                <w:rFonts w:ascii="Meiryo UI" w:eastAsia="Meiryo UI" w:hAnsi="Meiryo UI" w:cs="Meiryo UI" w:hint="eastAsia"/>
                <w:spacing w:val="-4"/>
                <w:sz w:val="20"/>
                <w:szCs w:val="20"/>
              </w:rPr>
              <w:t xml:space="preserve">　応。本協議会は主に、専門人材育成事業や情報発</w:t>
            </w:r>
          </w:p>
          <w:p w:rsidR="00542107" w:rsidRPr="00F71B89" w:rsidRDefault="00542107" w:rsidP="00E26634">
            <w:pPr>
              <w:spacing w:line="280" w:lineRule="exact"/>
              <w:ind w:leftChars="100" w:left="412" w:hangingChars="100" w:hanging="192"/>
              <w:rPr>
                <w:rFonts w:ascii="Meiryo UI" w:eastAsia="Meiryo UI" w:hAnsi="Meiryo UI" w:cs="Meiryo UI"/>
                <w:spacing w:val="-4"/>
                <w:sz w:val="20"/>
                <w:szCs w:val="20"/>
              </w:rPr>
            </w:pPr>
            <w:r>
              <w:rPr>
                <w:rFonts w:ascii="Meiryo UI" w:eastAsia="Meiryo UI" w:hAnsi="Meiryo UI" w:cs="Meiryo UI" w:hint="eastAsia"/>
                <w:spacing w:val="-4"/>
                <w:sz w:val="20"/>
                <w:szCs w:val="20"/>
              </w:rPr>
              <w:t xml:space="preserve">　信事業を行うことで学会の活動を支援。</w:t>
            </w:r>
          </w:p>
          <w:p w:rsidR="00542107" w:rsidRPr="00F71B89" w:rsidRDefault="00542107" w:rsidP="00E26634">
            <w:pPr>
              <w:spacing w:line="280" w:lineRule="exact"/>
              <w:ind w:left="192" w:hangingChars="100" w:hanging="192"/>
              <w:rPr>
                <w:rFonts w:ascii="Meiryo UI" w:eastAsia="Meiryo UI" w:hAnsi="Meiryo UI" w:cs="Meiryo UI"/>
                <w:spacing w:val="-4"/>
                <w:sz w:val="20"/>
                <w:szCs w:val="20"/>
              </w:rPr>
            </w:pPr>
            <w:r w:rsidRPr="00F71B89">
              <w:rPr>
                <w:rFonts w:ascii="Meiryo UI" w:eastAsia="Meiryo UI" w:hAnsi="Meiryo UI" w:cs="Meiryo UI" w:hint="eastAsia"/>
                <w:spacing w:val="-4"/>
                <w:sz w:val="20"/>
                <w:szCs w:val="20"/>
              </w:rPr>
              <w:t>○治療精度の向上に必要な研究用加速器の確保</w:t>
            </w:r>
            <w:r>
              <w:rPr>
                <w:rFonts w:ascii="Meiryo UI" w:eastAsia="Meiryo UI" w:hAnsi="Meiryo UI" w:cs="Meiryo UI" w:hint="eastAsia"/>
                <w:spacing w:val="-4"/>
                <w:sz w:val="20"/>
                <w:szCs w:val="20"/>
              </w:rPr>
              <w:t>など、</w:t>
            </w:r>
            <w:r w:rsidRPr="00F71B89">
              <w:rPr>
                <w:rFonts w:ascii="Meiryo UI" w:eastAsia="Meiryo UI" w:hAnsi="Meiryo UI" w:cs="Meiryo UI" w:hint="eastAsia"/>
                <w:spacing w:val="-4"/>
                <w:sz w:val="20"/>
                <w:szCs w:val="20"/>
              </w:rPr>
              <w:t>研</w:t>
            </w:r>
            <w:r>
              <w:rPr>
                <w:rFonts w:ascii="Meiryo UI" w:eastAsia="Meiryo UI" w:hAnsi="Meiryo UI" w:cs="Meiryo UI" w:hint="eastAsia"/>
                <w:spacing w:val="-4"/>
                <w:sz w:val="20"/>
                <w:szCs w:val="20"/>
              </w:rPr>
              <w:t>究拠点の強化に向けた国への</w:t>
            </w:r>
            <w:r w:rsidRPr="00A8624E">
              <w:rPr>
                <w:rFonts w:ascii="Meiryo UI" w:eastAsia="Meiryo UI" w:hAnsi="Meiryo UI" w:cs="Meiryo UI" w:hint="eastAsia"/>
                <w:color w:val="000000" w:themeColor="text1"/>
                <w:spacing w:val="-4"/>
                <w:sz w:val="20"/>
                <w:szCs w:val="20"/>
              </w:rPr>
              <w:t>要望</w:t>
            </w:r>
            <w:r>
              <w:rPr>
                <w:rFonts w:ascii="Meiryo UI" w:eastAsia="Meiryo UI" w:hAnsi="Meiryo UI" w:cs="Meiryo UI" w:hint="eastAsia"/>
                <w:color w:val="000000" w:themeColor="text1"/>
                <w:spacing w:val="-4"/>
                <w:sz w:val="20"/>
                <w:szCs w:val="20"/>
              </w:rPr>
              <w:t>を行った</w:t>
            </w:r>
            <w:r>
              <w:rPr>
                <w:rFonts w:ascii="Meiryo UI" w:eastAsia="Meiryo UI" w:hAnsi="Meiryo UI" w:cs="Meiryo UI" w:hint="eastAsia"/>
                <w:spacing w:val="-4"/>
                <w:sz w:val="20"/>
                <w:szCs w:val="20"/>
              </w:rPr>
              <w:t>（6</w:t>
            </w:r>
            <w:r w:rsidRPr="00F71B89">
              <w:rPr>
                <w:rFonts w:ascii="Meiryo UI" w:eastAsia="Meiryo UI" w:hAnsi="Meiryo UI" w:cs="Meiryo UI" w:hint="eastAsia"/>
                <w:spacing w:val="-4"/>
                <w:sz w:val="20"/>
                <w:szCs w:val="20"/>
              </w:rPr>
              <w:t>月）</w:t>
            </w:r>
            <w:r w:rsidRPr="00A8624E">
              <w:rPr>
                <w:rFonts w:ascii="Meiryo UI" w:eastAsia="Meiryo UI" w:hAnsi="Meiryo UI" w:cs="Meiryo UI" w:hint="eastAsia"/>
                <w:color w:val="000000" w:themeColor="text1"/>
                <w:spacing w:val="-4"/>
                <w:sz w:val="20"/>
                <w:szCs w:val="20"/>
              </w:rPr>
              <w:t>。</w:t>
            </w:r>
          </w:p>
          <w:p w:rsidR="00542107" w:rsidRDefault="00542107" w:rsidP="00E26634">
            <w:pPr>
              <w:spacing w:line="280" w:lineRule="exact"/>
              <w:ind w:left="192" w:hangingChars="100" w:hanging="192"/>
              <w:rPr>
                <w:rFonts w:ascii="Meiryo UI" w:eastAsia="Meiryo UI" w:hAnsi="Meiryo UI" w:cs="Meiryo UI"/>
                <w:spacing w:val="-4"/>
                <w:sz w:val="20"/>
                <w:szCs w:val="20"/>
              </w:rPr>
            </w:pPr>
            <w:r w:rsidRPr="00F71B89">
              <w:rPr>
                <w:rFonts w:ascii="Meiryo UI" w:eastAsia="Meiryo UI" w:hAnsi="Meiryo UI" w:cs="Meiryo UI" w:hint="eastAsia"/>
                <w:spacing w:val="-4"/>
                <w:sz w:val="20"/>
                <w:szCs w:val="20"/>
              </w:rPr>
              <w:t>○</w:t>
            </w:r>
            <w:r>
              <w:rPr>
                <w:rFonts w:ascii="Meiryo UI" w:eastAsia="Meiryo UI" w:hAnsi="Meiryo UI" w:cs="Meiryo UI" w:hint="eastAsia"/>
                <w:spacing w:val="-4"/>
                <w:sz w:val="20"/>
                <w:szCs w:val="20"/>
              </w:rPr>
              <w:t>BNCTの実用化を見据え、BNCTの</w:t>
            </w:r>
            <w:r w:rsidRPr="00F71B89">
              <w:rPr>
                <w:rFonts w:ascii="Meiryo UI" w:eastAsia="Meiryo UI" w:hAnsi="Meiryo UI" w:cs="Meiryo UI" w:hint="eastAsia"/>
                <w:spacing w:val="-4"/>
                <w:sz w:val="20"/>
                <w:szCs w:val="20"/>
              </w:rPr>
              <w:t>専門人材</w:t>
            </w:r>
            <w:r>
              <w:rPr>
                <w:rFonts w:ascii="Meiryo UI" w:eastAsia="Meiryo UI" w:hAnsi="Meiryo UI" w:cs="Meiryo UI" w:hint="eastAsia"/>
                <w:spacing w:val="-4"/>
                <w:sz w:val="20"/>
                <w:szCs w:val="20"/>
              </w:rPr>
              <w:t>の</w:t>
            </w:r>
            <w:r w:rsidRPr="00F71B89">
              <w:rPr>
                <w:rFonts w:ascii="Meiryo UI" w:eastAsia="Meiryo UI" w:hAnsi="Meiryo UI" w:cs="Meiryo UI" w:hint="eastAsia"/>
                <w:spacing w:val="-4"/>
                <w:sz w:val="20"/>
                <w:szCs w:val="20"/>
              </w:rPr>
              <w:t>育成</w:t>
            </w:r>
            <w:r>
              <w:rPr>
                <w:rFonts w:ascii="Meiryo UI" w:eastAsia="Meiryo UI" w:hAnsi="Meiryo UI" w:cs="Meiryo UI" w:hint="eastAsia"/>
                <w:spacing w:val="-4"/>
                <w:sz w:val="20"/>
                <w:szCs w:val="20"/>
              </w:rPr>
              <w:t>や情報発信</w:t>
            </w:r>
            <w:r w:rsidRPr="00F71B89">
              <w:rPr>
                <w:rFonts w:ascii="Meiryo UI" w:eastAsia="Meiryo UI" w:hAnsi="Meiryo UI" w:cs="Meiryo UI" w:hint="eastAsia"/>
                <w:spacing w:val="-4"/>
                <w:sz w:val="20"/>
                <w:szCs w:val="20"/>
              </w:rPr>
              <w:t>事業に</w:t>
            </w:r>
            <w:r>
              <w:rPr>
                <w:rFonts w:ascii="Meiryo UI" w:eastAsia="Meiryo UI" w:hAnsi="Meiryo UI" w:cs="Meiryo UI" w:hint="eastAsia"/>
                <w:spacing w:val="-4"/>
                <w:sz w:val="20"/>
                <w:szCs w:val="20"/>
              </w:rPr>
              <w:t>取組む京都大学に対し、企業版ふるさと納税を活用した事業補助を行った。</w:t>
            </w:r>
          </w:p>
          <w:p w:rsidR="00542107" w:rsidRDefault="00542107" w:rsidP="00E26634">
            <w:pPr>
              <w:spacing w:line="280" w:lineRule="exact"/>
              <w:ind w:leftChars="100" w:left="316" w:hangingChars="50" w:hanging="96"/>
              <w:rPr>
                <w:rFonts w:ascii="Meiryo UI" w:eastAsia="Meiryo UI" w:hAnsi="Meiryo UI" w:cs="Meiryo UI"/>
                <w:spacing w:val="-4"/>
                <w:sz w:val="20"/>
                <w:szCs w:val="20"/>
              </w:rPr>
            </w:pPr>
            <w:r>
              <w:rPr>
                <w:rFonts w:ascii="Meiryo UI" w:eastAsia="Meiryo UI" w:hAnsi="Meiryo UI" w:cs="Meiryo UI" w:hint="eastAsia"/>
                <w:spacing w:val="-4"/>
                <w:sz w:val="20"/>
                <w:szCs w:val="20"/>
              </w:rPr>
              <w:t>・医療実施を担うスタッフの育成に重点を置いた研修プログラム及び募集計画を策定し、人材育成講習会を実施（2月）。</w:t>
            </w:r>
          </w:p>
          <w:p w:rsidR="00542107" w:rsidRDefault="00542107" w:rsidP="00E26634">
            <w:pPr>
              <w:spacing w:line="280" w:lineRule="exact"/>
              <w:ind w:leftChars="100" w:left="220"/>
              <w:rPr>
                <w:rFonts w:ascii="Meiryo UI" w:eastAsia="Meiryo UI" w:hAnsi="Meiryo UI" w:cs="Meiryo UI"/>
                <w:spacing w:val="-4"/>
                <w:sz w:val="20"/>
                <w:szCs w:val="20"/>
              </w:rPr>
            </w:pPr>
            <w:r>
              <w:rPr>
                <w:rFonts w:ascii="Meiryo UI" w:eastAsia="Meiryo UI" w:hAnsi="Meiryo UI" w:cs="Meiryo UI" w:hint="eastAsia"/>
                <w:spacing w:val="-4"/>
                <w:sz w:val="20"/>
                <w:szCs w:val="20"/>
              </w:rPr>
              <w:lastRenderedPageBreak/>
              <w:t>（参加者：講習会30名、実習7名）</w:t>
            </w:r>
          </w:p>
          <w:p w:rsidR="00542107" w:rsidRDefault="00542107" w:rsidP="00E26634">
            <w:pPr>
              <w:spacing w:line="280" w:lineRule="exact"/>
              <w:ind w:leftChars="100" w:left="220"/>
              <w:rPr>
                <w:rFonts w:ascii="Meiryo UI" w:eastAsia="Meiryo UI" w:hAnsi="Meiryo UI" w:cs="Meiryo UI"/>
                <w:spacing w:val="-4"/>
                <w:sz w:val="20"/>
                <w:szCs w:val="20"/>
              </w:rPr>
            </w:pPr>
            <w:r>
              <w:rPr>
                <w:rFonts w:ascii="Meiryo UI" w:eastAsia="Meiryo UI" w:hAnsi="Meiryo UI" w:cs="Meiryo UI" w:hint="eastAsia"/>
                <w:spacing w:val="-4"/>
                <w:sz w:val="20"/>
                <w:szCs w:val="20"/>
              </w:rPr>
              <w:t>・BNCTの治療の仕組み等、一般の方々にもわかりやす</w:t>
            </w:r>
          </w:p>
          <w:p w:rsidR="00542107" w:rsidRDefault="00542107" w:rsidP="00E26634">
            <w:pPr>
              <w:spacing w:line="280" w:lineRule="exact"/>
              <w:ind w:leftChars="100" w:left="220"/>
              <w:rPr>
                <w:rFonts w:ascii="Meiryo UI" w:eastAsia="Meiryo UI" w:hAnsi="Meiryo UI" w:cs="Meiryo UI"/>
                <w:spacing w:val="-4"/>
                <w:sz w:val="20"/>
                <w:szCs w:val="20"/>
              </w:rPr>
            </w:pPr>
            <w:r>
              <w:rPr>
                <w:rFonts w:ascii="Meiryo UI" w:eastAsia="Meiryo UI" w:hAnsi="Meiryo UI" w:cs="Meiryo UI" w:hint="eastAsia"/>
                <w:spacing w:val="-4"/>
                <w:sz w:val="20"/>
                <w:szCs w:val="20"/>
              </w:rPr>
              <w:t xml:space="preserve">　いリーフレットの作成（１万部）と医療従事者向け出</w:t>
            </w:r>
          </w:p>
          <w:p w:rsidR="00542107" w:rsidRDefault="00542107" w:rsidP="00E26634">
            <w:pPr>
              <w:spacing w:line="280" w:lineRule="exact"/>
              <w:ind w:leftChars="100" w:left="220"/>
              <w:rPr>
                <w:rFonts w:ascii="Meiryo UI" w:eastAsia="Meiryo UI" w:hAnsi="Meiryo UI" w:cs="Meiryo UI"/>
                <w:spacing w:val="-4"/>
                <w:sz w:val="20"/>
                <w:szCs w:val="20"/>
              </w:rPr>
            </w:pPr>
            <w:r>
              <w:rPr>
                <w:rFonts w:ascii="Meiryo UI" w:eastAsia="Meiryo UI" w:hAnsi="Meiryo UI" w:cs="Meiryo UI" w:hint="eastAsia"/>
                <w:spacing w:val="-4"/>
                <w:sz w:val="20"/>
                <w:szCs w:val="20"/>
              </w:rPr>
              <w:t xml:space="preserve">　張講座の実施（１～２月）</w:t>
            </w:r>
          </w:p>
          <w:p w:rsidR="00542107" w:rsidRPr="00F71B89" w:rsidRDefault="00542107" w:rsidP="00E26634">
            <w:pPr>
              <w:spacing w:line="280" w:lineRule="exact"/>
              <w:ind w:leftChars="100" w:left="220"/>
              <w:rPr>
                <w:rFonts w:ascii="Meiryo UI" w:eastAsia="Meiryo UI" w:hAnsi="Meiryo UI" w:cs="Meiryo UI"/>
                <w:spacing w:val="-4"/>
                <w:sz w:val="20"/>
                <w:szCs w:val="20"/>
              </w:rPr>
            </w:pPr>
            <w:r>
              <w:rPr>
                <w:rFonts w:ascii="Meiryo UI" w:eastAsia="Meiryo UI" w:hAnsi="Meiryo UI" w:cs="Meiryo UI" w:hint="eastAsia"/>
                <w:spacing w:val="-4"/>
                <w:sz w:val="20"/>
                <w:szCs w:val="20"/>
              </w:rPr>
              <w:t>（参加者：熊本大学65名、香川大学61名）</w:t>
            </w:r>
          </w:p>
        </w:tc>
      </w:tr>
      <w:tr w:rsidR="00593532" w:rsidRPr="00593532" w:rsidTr="002A1C32">
        <w:tc>
          <w:tcPr>
            <w:tcW w:w="15735" w:type="dxa"/>
            <w:gridSpan w:val="6"/>
            <w:shd w:val="clear" w:color="auto" w:fill="000000" w:themeFill="text1"/>
          </w:tcPr>
          <w:p w:rsidR="007E3AD6" w:rsidRPr="00AA4852" w:rsidRDefault="00B51824" w:rsidP="002A1C32">
            <w:pPr>
              <w:spacing w:line="280" w:lineRule="exact"/>
              <w:rPr>
                <w:rFonts w:ascii="Meiryo UI" w:eastAsia="Meiryo UI" w:hAnsi="Meiryo UI" w:cs="Meiryo UI"/>
                <w:b/>
                <w:color w:val="FFFFFF" w:themeColor="background1"/>
              </w:rPr>
            </w:pPr>
            <w:r w:rsidRPr="00AA4852">
              <w:rPr>
                <w:rFonts w:ascii="Meiryo UI" w:eastAsia="Meiryo UI" w:hAnsi="Meiryo UI" w:cs="Meiryo UI" w:hint="eastAsia"/>
                <w:b/>
                <w:color w:val="FFFFFF" w:themeColor="background1"/>
              </w:rPr>
              <w:lastRenderedPageBreak/>
              <w:t>医療の国際化推進に向けた取組み</w:t>
            </w:r>
          </w:p>
        </w:tc>
      </w:tr>
      <w:tr w:rsidR="00593532" w:rsidRPr="00593532" w:rsidTr="002A1C32">
        <w:tc>
          <w:tcPr>
            <w:tcW w:w="329" w:type="dxa"/>
            <w:tcBorders>
              <w:top w:val="nil"/>
              <w:bottom w:val="nil"/>
            </w:tcBorders>
          </w:tcPr>
          <w:p w:rsidR="007E3AD6" w:rsidRPr="00593532" w:rsidRDefault="007E3AD6" w:rsidP="002A1C32">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rsidR="007E3AD6" w:rsidRPr="00593532" w:rsidRDefault="007E3AD6" w:rsidP="002A1C32">
            <w:pPr>
              <w:spacing w:line="280" w:lineRule="exact"/>
              <w:ind w:left="180" w:hangingChars="100" w:hanging="180"/>
              <w:jc w:val="center"/>
              <w:rPr>
                <w:rFonts w:ascii="Meiryo UI" w:eastAsia="Meiryo UI" w:hAnsi="Meiryo UI" w:cs="Meiryo UI"/>
                <w:b/>
                <w:color w:val="000000" w:themeColor="text1"/>
                <w:sz w:val="18"/>
                <w:szCs w:val="18"/>
              </w:rPr>
            </w:pPr>
            <w:r w:rsidRPr="00593532">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7E3AD6" w:rsidRPr="00593532" w:rsidRDefault="007E3AD6" w:rsidP="002A1C32">
            <w:pPr>
              <w:spacing w:line="280" w:lineRule="exact"/>
              <w:jc w:val="center"/>
              <w:rPr>
                <w:rFonts w:ascii="Meiryo UI" w:eastAsia="Meiryo UI" w:hAnsi="Meiryo UI" w:cs="Meiryo UI"/>
                <w:b/>
                <w:color w:val="000000" w:themeColor="text1"/>
                <w:sz w:val="18"/>
                <w:szCs w:val="18"/>
              </w:rPr>
            </w:pPr>
            <w:r w:rsidRPr="00593532">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rsidR="007E3AD6" w:rsidRPr="00593532" w:rsidRDefault="007E3AD6" w:rsidP="002A1C32">
            <w:pPr>
              <w:spacing w:line="280" w:lineRule="exact"/>
              <w:jc w:val="center"/>
              <w:rPr>
                <w:rFonts w:ascii="Meiryo UI" w:eastAsia="Meiryo UI" w:hAnsi="Meiryo UI" w:cs="Meiryo UI"/>
                <w:b/>
                <w:color w:val="000000" w:themeColor="text1"/>
                <w:sz w:val="18"/>
                <w:szCs w:val="18"/>
              </w:rPr>
            </w:pPr>
            <w:r w:rsidRPr="00593532">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7E3AD6" w:rsidRPr="00593532" w:rsidRDefault="007E3AD6" w:rsidP="002A1C32">
            <w:pPr>
              <w:spacing w:line="280" w:lineRule="exact"/>
              <w:jc w:val="center"/>
              <w:rPr>
                <w:rFonts w:ascii="Meiryo UI" w:eastAsia="Meiryo UI" w:hAnsi="Meiryo UI" w:cs="Meiryo UI"/>
                <w:b/>
                <w:color w:val="000000" w:themeColor="text1"/>
                <w:sz w:val="18"/>
                <w:szCs w:val="18"/>
              </w:rPr>
            </w:pPr>
            <w:r w:rsidRPr="00593532">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rsidR="007E3AD6" w:rsidRPr="00593532" w:rsidRDefault="007E3AD6" w:rsidP="002A1C32">
            <w:pPr>
              <w:spacing w:line="280" w:lineRule="exact"/>
              <w:jc w:val="center"/>
              <w:rPr>
                <w:rFonts w:ascii="Meiryo UI" w:eastAsia="Meiryo UI" w:hAnsi="Meiryo UI" w:cs="Meiryo UI"/>
                <w:b/>
                <w:color w:val="000000" w:themeColor="text1"/>
                <w:sz w:val="18"/>
                <w:szCs w:val="18"/>
              </w:rPr>
            </w:pPr>
            <w:r w:rsidRPr="00593532">
              <w:rPr>
                <w:rFonts w:ascii="Meiryo UI" w:eastAsia="Meiryo UI" w:hAnsi="Meiryo UI" w:cs="Meiryo UI" w:hint="eastAsia"/>
                <w:b/>
                <w:color w:val="000000" w:themeColor="text1"/>
                <w:sz w:val="18"/>
                <w:szCs w:val="18"/>
              </w:rPr>
              <w:t>＜進捗状況</w:t>
            </w:r>
            <w:r w:rsidR="004F463D">
              <w:rPr>
                <w:rFonts w:ascii="Meiryo UI" w:eastAsia="Meiryo UI" w:hAnsi="Meiryo UI" w:cs="Meiryo UI" w:hint="eastAsia"/>
                <w:b/>
                <w:sz w:val="18"/>
                <w:szCs w:val="18"/>
              </w:rPr>
              <w:t>（H30.３月末時点</w:t>
            </w:r>
            <w:r w:rsidR="004F463D" w:rsidRPr="00E335DC">
              <w:rPr>
                <w:rFonts w:ascii="Meiryo UI" w:eastAsia="Meiryo UI" w:hAnsi="Meiryo UI" w:cs="Meiryo UI" w:hint="eastAsia"/>
                <w:b/>
                <w:sz w:val="18"/>
                <w:szCs w:val="18"/>
              </w:rPr>
              <w:t>）</w:t>
            </w:r>
            <w:r w:rsidRPr="00593532">
              <w:rPr>
                <w:rFonts w:ascii="Meiryo UI" w:eastAsia="Meiryo UI" w:hAnsi="Meiryo UI" w:cs="Meiryo UI" w:hint="eastAsia"/>
                <w:b/>
                <w:color w:val="000000" w:themeColor="text1"/>
                <w:sz w:val="18"/>
                <w:szCs w:val="18"/>
              </w:rPr>
              <w:t>＞</w:t>
            </w:r>
          </w:p>
        </w:tc>
      </w:tr>
      <w:tr w:rsidR="00F50B9C" w:rsidRPr="00593532" w:rsidTr="00EB6DBD">
        <w:tc>
          <w:tcPr>
            <w:tcW w:w="329" w:type="dxa"/>
            <w:tcBorders>
              <w:top w:val="nil"/>
              <w:bottom w:val="single" w:sz="4" w:space="0" w:color="auto"/>
              <w:tr2bl w:val="nil"/>
            </w:tcBorders>
          </w:tcPr>
          <w:p w:rsidR="00F50B9C" w:rsidRPr="00593532" w:rsidRDefault="00F50B9C" w:rsidP="002A1C32">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r2bl w:val="nil"/>
            </w:tcBorders>
          </w:tcPr>
          <w:p w:rsidR="00F50B9C" w:rsidRDefault="00F50B9C" w:rsidP="004C435A">
            <w:pPr>
              <w:spacing w:line="280" w:lineRule="exact"/>
              <w:ind w:left="200" w:hangingChars="100" w:hanging="200"/>
              <w:rPr>
                <w:rFonts w:ascii="Meiryo UI" w:eastAsia="Meiryo UI" w:hAnsi="Meiryo UI" w:cs="Meiryo UI"/>
                <w:b/>
                <w:sz w:val="20"/>
                <w:szCs w:val="20"/>
              </w:rPr>
            </w:pPr>
            <w:r>
              <w:rPr>
                <w:rFonts w:ascii="Meiryo UI" w:eastAsia="Meiryo UI" w:hAnsi="Meiryo UI" w:cs="Meiryo UI" w:hint="eastAsia"/>
                <w:b/>
                <w:sz w:val="20"/>
                <w:szCs w:val="20"/>
              </w:rPr>
              <w:t>■医療機関における外国人患者受入環境の整備</w:t>
            </w:r>
            <w:r w:rsidRPr="002D5B82">
              <w:rPr>
                <w:rFonts w:ascii="Meiryo UI" w:eastAsia="Meiryo UI" w:hAnsi="Meiryo UI" w:cs="Meiryo UI" w:hint="eastAsia"/>
                <w:b/>
                <w:sz w:val="20"/>
                <w:szCs w:val="20"/>
              </w:rPr>
              <w:t>促進</w:t>
            </w:r>
          </w:p>
          <w:p w:rsidR="00F50B9C" w:rsidRPr="004C435A" w:rsidRDefault="00F50B9C" w:rsidP="004C435A">
            <w:pPr>
              <w:spacing w:line="280" w:lineRule="exact"/>
              <w:ind w:leftChars="100" w:left="420" w:hangingChars="100" w:hanging="200"/>
              <w:rPr>
                <w:rFonts w:ascii="Meiryo UI" w:eastAsia="Meiryo UI" w:hAnsi="Meiryo UI" w:cs="Meiryo UI"/>
                <w:b/>
                <w:sz w:val="20"/>
                <w:szCs w:val="20"/>
              </w:rPr>
            </w:pPr>
            <w:r w:rsidRPr="002D5B82">
              <w:rPr>
                <w:rFonts w:ascii="Meiryo UI" w:eastAsia="Meiryo UI" w:hAnsi="Meiryo UI" w:cs="Meiryo UI" w:hint="eastAsia"/>
                <w:sz w:val="20"/>
                <w:szCs w:val="20"/>
              </w:rPr>
              <w:t>・</w:t>
            </w:r>
            <w:r>
              <w:rPr>
                <w:rFonts w:ascii="Meiryo UI" w:eastAsia="Meiryo UI" w:hAnsi="Meiryo UI" w:cs="Meiryo UI" w:hint="eastAsia"/>
                <w:sz w:val="20"/>
                <w:szCs w:val="20"/>
              </w:rPr>
              <w:t xml:space="preserve"> </w:t>
            </w:r>
            <w:r w:rsidRPr="002D5B82">
              <w:rPr>
                <w:rFonts w:ascii="Meiryo UI" w:eastAsia="Meiryo UI" w:hAnsi="Meiryo UI" w:cs="Meiryo UI" w:hint="eastAsia"/>
                <w:sz w:val="20"/>
                <w:szCs w:val="20"/>
              </w:rPr>
              <w:t>近年のインバウンドの増加を踏まえ、来阪外国人が安心して医療サービスを受けられる体制</w:t>
            </w:r>
            <w:r>
              <w:rPr>
                <w:rFonts w:ascii="Meiryo UI" w:eastAsia="Meiryo UI" w:hAnsi="Meiryo UI" w:cs="Meiryo UI" w:hint="eastAsia"/>
                <w:sz w:val="20"/>
                <w:szCs w:val="20"/>
              </w:rPr>
              <w:t>等</w:t>
            </w:r>
            <w:r w:rsidRPr="002D5B82">
              <w:rPr>
                <w:rFonts w:ascii="Meiryo UI" w:eastAsia="Meiryo UI" w:hAnsi="Meiryo UI" w:cs="Meiryo UI" w:hint="eastAsia"/>
                <w:sz w:val="20"/>
                <w:szCs w:val="20"/>
              </w:rPr>
              <w:t>を充実させるため、関係部局と連携し、府内医療機関における外国人患者受入環境の整備を促進するにあたっての方策を検討する。</w:t>
            </w:r>
          </w:p>
          <w:p w:rsidR="00F50B9C" w:rsidRPr="002D5B82" w:rsidRDefault="00F50B9C" w:rsidP="00FD24FF">
            <w:pPr>
              <w:spacing w:line="280" w:lineRule="exact"/>
              <w:rPr>
                <w:rFonts w:ascii="Meiryo UI" w:eastAsia="Meiryo UI" w:hAnsi="Meiryo UI" w:cs="Meiryo UI"/>
                <w:sz w:val="20"/>
                <w:szCs w:val="20"/>
              </w:rPr>
            </w:pPr>
            <w:r w:rsidRPr="002D5B82">
              <w:rPr>
                <w:rFonts w:ascii="Meiryo UI" w:eastAsia="Meiryo UI" w:hAnsi="Meiryo UI" w:cs="Meiryo UI" w:hint="eastAsia"/>
                <w:sz w:val="20"/>
                <w:szCs w:val="20"/>
                <w:bdr w:val="single" w:sz="4" w:space="0" w:color="auto"/>
              </w:rPr>
              <w:t>（スケジュール）</w:t>
            </w:r>
          </w:p>
          <w:p w:rsidR="00F50B9C" w:rsidRPr="002D5B82" w:rsidRDefault="00F50B9C" w:rsidP="00FD24FF">
            <w:pPr>
              <w:spacing w:line="280" w:lineRule="exact"/>
              <w:rPr>
                <w:rFonts w:ascii="Meiryo UI" w:eastAsia="Meiryo UI" w:hAnsi="Meiryo UI" w:cs="Meiryo UI"/>
                <w:sz w:val="20"/>
                <w:szCs w:val="20"/>
              </w:rPr>
            </w:pPr>
            <w:r w:rsidRPr="002D5B82">
              <w:rPr>
                <w:rFonts w:ascii="Meiryo UI" w:eastAsia="Meiryo UI" w:hAnsi="Meiryo UI" w:cs="Meiryo UI" w:hint="eastAsia"/>
                <w:sz w:val="20"/>
                <w:szCs w:val="20"/>
              </w:rPr>
              <w:t xml:space="preserve">　平成29年度前半</w:t>
            </w:r>
          </w:p>
          <w:p w:rsidR="00F50B9C" w:rsidRPr="002D5B82" w:rsidRDefault="00F50B9C" w:rsidP="00FD24FF">
            <w:pPr>
              <w:spacing w:line="280" w:lineRule="exact"/>
              <w:ind w:leftChars="100" w:left="720" w:hangingChars="250" w:hanging="500"/>
              <w:rPr>
                <w:rFonts w:ascii="Meiryo UI" w:eastAsia="Meiryo UI" w:hAnsi="Meiryo UI" w:cs="Meiryo UI"/>
                <w:sz w:val="20"/>
                <w:szCs w:val="20"/>
              </w:rPr>
            </w:pPr>
            <w:r w:rsidRPr="002D5B82">
              <w:rPr>
                <w:rFonts w:ascii="Meiryo UI" w:eastAsia="Meiryo UI" w:hAnsi="Meiryo UI" w:cs="Meiryo UI" w:hint="eastAsia"/>
                <w:sz w:val="20"/>
                <w:szCs w:val="20"/>
              </w:rPr>
              <w:t xml:space="preserve">　⇒　外国人患者受入の促進に向けた課題の抽出</w:t>
            </w:r>
          </w:p>
          <w:p w:rsidR="00F50B9C" w:rsidRPr="002D5B82" w:rsidRDefault="00F50B9C" w:rsidP="00FD24FF">
            <w:pPr>
              <w:spacing w:line="280" w:lineRule="exact"/>
              <w:rPr>
                <w:rFonts w:ascii="Meiryo UI" w:eastAsia="Meiryo UI" w:hAnsi="Meiryo UI" w:cs="Meiryo UI"/>
                <w:sz w:val="20"/>
                <w:szCs w:val="20"/>
              </w:rPr>
            </w:pPr>
            <w:r w:rsidRPr="002D5B82">
              <w:rPr>
                <w:rFonts w:ascii="Meiryo UI" w:eastAsia="Meiryo UI" w:hAnsi="Meiryo UI" w:cs="Meiryo UI" w:hint="eastAsia"/>
                <w:sz w:val="20"/>
                <w:szCs w:val="20"/>
              </w:rPr>
              <w:t xml:space="preserve">　平成29年度末まで</w:t>
            </w:r>
          </w:p>
          <w:p w:rsidR="00F50B9C" w:rsidRDefault="00F50B9C" w:rsidP="00FD24FF">
            <w:pPr>
              <w:spacing w:line="280" w:lineRule="exact"/>
              <w:ind w:leftChars="100" w:left="720" w:hangingChars="250" w:hanging="500"/>
              <w:rPr>
                <w:rFonts w:ascii="Meiryo UI" w:eastAsia="Meiryo UI" w:hAnsi="Meiryo UI" w:cs="Meiryo UI"/>
                <w:sz w:val="20"/>
                <w:szCs w:val="20"/>
              </w:rPr>
            </w:pPr>
            <w:r w:rsidRPr="002D5B82">
              <w:rPr>
                <w:rFonts w:ascii="Meiryo UI" w:eastAsia="Meiryo UI" w:hAnsi="Meiryo UI" w:cs="Meiryo UI" w:hint="eastAsia"/>
                <w:sz w:val="20"/>
                <w:szCs w:val="20"/>
              </w:rPr>
              <w:t xml:space="preserve">　⇒　上記課題の解決方策のとりまとめ</w:t>
            </w:r>
          </w:p>
          <w:p w:rsidR="00F50B9C" w:rsidRPr="002D5B82" w:rsidRDefault="00F50B9C" w:rsidP="00FD24FF">
            <w:pPr>
              <w:spacing w:line="280" w:lineRule="exact"/>
              <w:ind w:leftChars="100" w:left="720" w:hangingChars="250" w:hanging="500"/>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F50B9C" w:rsidRPr="00593532" w:rsidRDefault="00F50B9C" w:rsidP="002A1C32">
            <w:pPr>
              <w:spacing w:line="280" w:lineRule="exact"/>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r2bl w:val="nil"/>
            </w:tcBorders>
          </w:tcPr>
          <w:p w:rsidR="00F50B9C" w:rsidRPr="002D5B82" w:rsidRDefault="00F50B9C" w:rsidP="00FD24FF">
            <w:pPr>
              <w:spacing w:line="280" w:lineRule="exact"/>
              <w:ind w:left="200" w:hangingChars="100" w:hanging="200"/>
              <w:rPr>
                <w:rFonts w:ascii="Meiryo UI" w:eastAsia="Meiryo UI" w:hAnsi="Meiryo UI" w:cs="Meiryo UI"/>
                <w:sz w:val="20"/>
                <w:szCs w:val="20"/>
              </w:rPr>
            </w:pPr>
          </w:p>
          <w:p w:rsidR="00F50B9C" w:rsidRPr="002D5B82" w:rsidRDefault="00F50B9C" w:rsidP="00FD24FF">
            <w:pPr>
              <w:spacing w:line="280" w:lineRule="exact"/>
              <w:ind w:left="200" w:hangingChars="100" w:hanging="200"/>
              <w:rPr>
                <w:rFonts w:ascii="Meiryo UI" w:eastAsia="Meiryo UI" w:hAnsi="Meiryo UI" w:cs="Meiryo UI"/>
                <w:sz w:val="20"/>
                <w:szCs w:val="20"/>
              </w:rPr>
            </w:pPr>
            <w:r w:rsidRPr="002D5B82">
              <w:rPr>
                <w:rFonts w:ascii="Meiryo UI" w:eastAsia="Meiryo UI" w:hAnsi="Meiryo UI" w:cs="Meiryo UI" w:hint="eastAsia"/>
                <w:sz w:val="20"/>
                <w:szCs w:val="20"/>
                <w:bdr w:val="single" w:sz="4" w:space="0" w:color="auto"/>
              </w:rPr>
              <w:t>◇活動指標（アウトプット）</w:t>
            </w:r>
          </w:p>
          <w:p w:rsidR="00F50B9C" w:rsidRPr="002D5B82" w:rsidRDefault="00F50B9C" w:rsidP="00FD24FF">
            <w:pPr>
              <w:spacing w:line="280" w:lineRule="exact"/>
              <w:ind w:leftChars="52" w:left="214" w:hangingChars="50" w:hanging="100"/>
              <w:rPr>
                <w:rFonts w:ascii="Meiryo UI" w:eastAsia="Meiryo UI" w:hAnsi="Meiryo UI" w:cs="Meiryo UI"/>
                <w:sz w:val="20"/>
                <w:szCs w:val="20"/>
              </w:rPr>
            </w:pPr>
            <w:r w:rsidRPr="002D5B82">
              <w:rPr>
                <w:rFonts w:ascii="Meiryo UI" w:eastAsia="Meiryo UI" w:hAnsi="Meiryo UI" w:cs="Meiryo UI" w:hint="eastAsia"/>
                <w:sz w:val="20"/>
                <w:szCs w:val="20"/>
              </w:rPr>
              <w:t>・外国人患者受入の促進にあたっての課題抽出及び解決方策の検討。</w:t>
            </w:r>
          </w:p>
          <w:p w:rsidR="00F50B9C" w:rsidRPr="002D5B82" w:rsidRDefault="00F50B9C" w:rsidP="00FD24FF">
            <w:pPr>
              <w:spacing w:line="280" w:lineRule="exact"/>
              <w:ind w:left="32" w:hangingChars="16" w:hanging="32"/>
              <w:rPr>
                <w:rFonts w:ascii="Meiryo UI" w:eastAsia="Meiryo UI" w:hAnsi="Meiryo UI" w:cs="Meiryo UI"/>
                <w:sz w:val="20"/>
                <w:szCs w:val="20"/>
              </w:rPr>
            </w:pPr>
          </w:p>
          <w:p w:rsidR="00F50B9C" w:rsidRPr="002D5B82" w:rsidRDefault="00F50B9C" w:rsidP="00FD24FF">
            <w:pPr>
              <w:spacing w:line="280" w:lineRule="exact"/>
              <w:ind w:left="32" w:hangingChars="16" w:hanging="32"/>
              <w:rPr>
                <w:rFonts w:ascii="Meiryo UI" w:eastAsia="Meiryo UI" w:hAnsi="Meiryo UI" w:cs="Meiryo UI"/>
                <w:sz w:val="20"/>
                <w:szCs w:val="20"/>
              </w:rPr>
            </w:pPr>
          </w:p>
          <w:p w:rsidR="00F50B9C" w:rsidRPr="002D5B82" w:rsidRDefault="00F50B9C" w:rsidP="00FD24FF">
            <w:pPr>
              <w:spacing w:line="280" w:lineRule="exact"/>
              <w:ind w:left="200" w:hangingChars="100" w:hanging="200"/>
              <w:rPr>
                <w:rFonts w:ascii="Meiryo UI" w:eastAsia="Meiryo UI" w:hAnsi="Meiryo UI" w:cs="Meiryo UI"/>
                <w:sz w:val="20"/>
                <w:szCs w:val="20"/>
              </w:rPr>
            </w:pPr>
            <w:r w:rsidRPr="002D5B82">
              <w:rPr>
                <w:rFonts w:ascii="Meiryo UI" w:eastAsia="Meiryo UI" w:hAnsi="Meiryo UI" w:cs="Meiryo UI" w:hint="eastAsia"/>
                <w:sz w:val="20"/>
                <w:szCs w:val="20"/>
                <w:bdr w:val="single" w:sz="4" w:space="0" w:color="auto"/>
              </w:rPr>
              <w:t>◇成果指標（アウトカム）</w:t>
            </w:r>
          </w:p>
          <w:p w:rsidR="00F50B9C" w:rsidRPr="002D5B82" w:rsidRDefault="00F50B9C" w:rsidP="00FD24FF">
            <w:pPr>
              <w:spacing w:line="280" w:lineRule="exact"/>
              <w:rPr>
                <w:rFonts w:ascii="Meiryo UI" w:eastAsia="Meiryo UI" w:hAnsi="Meiryo UI" w:cs="Meiryo UI"/>
                <w:sz w:val="20"/>
                <w:szCs w:val="20"/>
              </w:rPr>
            </w:pPr>
            <w:r w:rsidRPr="002D5B82">
              <w:rPr>
                <w:rFonts w:ascii="Meiryo UI" w:eastAsia="Meiryo UI" w:hAnsi="Meiryo UI" w:cs="Meiryo UI" w:hint="eastAsia"/>
                <w:sz w:val="20"/>
                <w:szCs w:val="20"/>
              </w:rPr>
              <w:t>（定性的な目標）</w:t>
            </w:r>
          </w:p>
          <w:p w:rsidR="00F50B9C" w:rsidRPr="002D5B82" w:rsidRDefault="00F50B9C" w:rsidP="00FD24FF">
            <w:pPr>
              <w:spacing w:line="280" w:lineRule="exact"/>
              <w:ind w:leftChars="100" w:left="320" w:hangingChars="50" w:hanging="100"/>
              <w:rPr>
                <w:rFonts w:ascii="Meiryo UI" w:eastAsia="Meiryo UI" w:hAnsi="Meiryo UI" w:cs="Meiryo UI"/>
                <w:sz w:val="20"/>
                <w:szCs w:val="20"/>
              </w:rPr>
            </w:pPr>
            <w:r w:rsidRPr="002D5B82">
              <w:rPr>
                <w:rFonts w:ascii="Meiryo UI" w:eastAsia="Meiryo UI" w:hAnsi="Meiryo UI" w:cs="Meiryo UI" w:hint="eastAsia"/>
                <w:sz w:val="20"/>
                <w:szCs w:val="20"/>
              </w:rPr>
              <w:t>・府内医療機関における外国人患者受入体制の整備</w:t>
            </w:r>
          </w:p>
          <w:p w:rsidR="00F50B9C" w:rsidRPr="002D5B82" w:rsidRDefault="00F50B9C" w:rsidP="00FD24FF">
            <w:pPr>
              <w:spacing w:line="280" w:lineRule="exact"/>
              <w:ind w:left="200" w:hangingChars="100" w:hanging="200"/>
              <w:rPr>
                <w:rFonts w:ascii="Meiryo UI" w:eastAsia="Meiryo UI" w:hAnsi="Meiryo UI" w:cs="Meiryo UI"/>
                <w:dstrike/>
                <w:sz w:val="20"/>
                <w:szCs w:val="20"/>
              </w:rPr>
            </w:pPr>
          </w:p>
          <w:p w:rsidR="00F50B9C" w:rsidRPr="002D5B82" w:rsidRDefault="00F50B9C" w:rsidP="00FD24FF">
            <w:pPr>
              <w:spacing w:line="280" w:lineRule="exact"/>
              <w:rPr>
                <w:rFonts w:ascii="Meiryo UI" w:eastAsia="Meiryo UI" w:hAnsi="Meiryo UI" w:cs="Meiryo UI"/>
                <w:sz w:val="20"/>
                <w:szCs w:val="20"/>
              </w:rPr>
            </w:pPr>
          </w:p>
        </w:tc>
        <w:tc>
          <w:tcPr>
            <w:tcW w:w="396" w:type="dxa"/>
            <w:vMerge/>
            <w:tcBorders>
              <w:bottom w:val="single" w:sz="4" w:space="0" w:color="auto"/>
              <w:tr2bl w:val="nil"/>
            </w:tcBorders>
            <w:shd w:val="clear" w:color="auto" w:fill="auto"/>
          </w:tcPr>
          <w:p w:rsidR="00F50B9C" w:rsidRPr="00593532" w:rsidRDefault="00F50B9C" w:rsidP="002A1C32">
            <w:pPr>
              <w:spacing w:line="280" w:lineRule="exact"/>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F50B9C" w:rsidRPr="00450885" w:rsidRDefault="00F50B9C" w:rsidP="00380C40">
            <w:pPr>
              <w:spacing w:line="280" w:lineRule="exact"/>
              <w:ind w:left="192" w:hangingChars="100" w:hanging="192"/>
              <w:rPr>
                <w:rFonts w:ascii="Meiryo UI" w:eastAsia="Meiryo UI" w:hAnsi="Meiryo UI" w:cs="Meiryo UI"/>
                <w:color w:val="000000" w:themeColor="text1"/>
                <w:spacing w:val="-4"/>
                <w:sz w:val="20"/>
                <w:szCs w:val="20"/>
              </w:rPr>
            </w:pPr>
            <w:r w:rsidRPr="00450885">
              <w:rPr>
                <w:rFonts w:ascii="Meiryo UI" w:eastAsia="Meiryo UI" w:hAnsi="Meiryo UI" w:cs="Meiryo UI" w:hint="eastAsia"/>
                <w:color w:val="000000" w:themeColor="text1"/>
                <w:spacing w:val="-4"/>
                <w:sz w:val="20"/>
                <w:szCs w:val="20"/>
              </w:rPr>
              <w:t>○府内医療機関における外国</w:t>
            </w:r>
            <w:r w:rsidR="00AF78A5">
              <w:rPr>
                <w:rFonts w:ascii="Meiryo UI" w:eastAsia="Meiryo UI" w:hAnsi="Meiryo UI" w:cs="Meiryo UI" w:hint="eastAsia"/>
                <w:color w:val="000000" w:themeColor="text1"/>
                <w:spacing w:val="-4"/>
                <w:sz w:val="20"/>
                <w:szCs w:val="20"/>
              </w:rPr>
              <w:t>人患者受入の促進に向けた課題抽出及び解決方策を検討するための</w:t>
            </w:r>
            <w:r w:rsidRPr="00450885">
              <w:rPr>
                <w:rFonts w:ascii="Meiryo UI" w:eastAsia="Meiryo UI" w:hAnsi="Meiryo UI" w:cs="Meiryo UI" w:hint="eastAsia"/>
                <w:color w:val="000000" w:themeColor="text1"/>
                <w:spacing w:val="-4"/>
                <w:sz w:val="20"/>
                <w:szCs w:val="20"/>
              </w:rPr>
              <w:t>取組みを行った。</w:t>
            </w:r>
          </w:p>
          <w:p w:rsidR="00F50B9C" w:rsidRPr="00450885" w:rsidRDefault="00F50B9C" w:rsidP="00380C40">
            <w:pPr>
              <w:spacing w:line="280" w:lineRule="exact"/>
              <w:ind w:leftChars="100" w:left="220"/>
              <w:rPr>
                <w:rFonts w:ascii="Meiryo UI" w:eastAsia="Meiryo UI" w:hAnsi="Meiryo UI" w:cs="Meiryo UI"/>
                <w:color w:val="000000" w:themeColor="text1"/>
                <w:spacing w:val="-4"/>
                <w:sz w:val="20"/>
                <w:szCs w:val="20"/>
              </w:rPr>
            </w:pPr>
            <w:r w:rsidRPr="00450885">
              <w:rPr>
                <w:rFonts w:ascii="Meiryo UI" w:eastAsia="Meiryo UI" w:hAnsi="Meiryo UI" w:cs="Meiryo UI" w:hint="eastAsia"/>
                <w:color w:val="000000" w:themeColor="text1"/>
                <w:spacing w:val="-4"/>
                <w:sz w:val="20"/>
                <w:szCs w:val="20"/>
              </w:rPr>
              <w:t>・医療の国際化推進に向けた庁内WGでの検討</w:t>
            </w:r>
          </w:p>
          <w:p w:rsidR="00F50B9C" w:rsidRPr="00450885" w:rsidRDefault="00F50B9C" w:rsidP="00380C40">
            <w:pPr>
              <w:spacing w:line="280" w:lineRule="exact"/>
              <w:ind w:leftChars="100" w:left="220" w:firstLineChars="100" w:firstLine="192"/>
              <w:rPr>
                <w:rFonts w:ascii="Meiryo UI" w:eastAsia="Meiryo UI" w:hAnsi="Meiryo UI" w:cs="Meiryo UI"/>
                <w:color w:val="000000" w:themeColor="text1"/>
                <w:spacing w:val="-4"/>
                <w:sz w:val="20"/>
                <w:szCs w:val="20"/>
              </w:rPr>
            </w:pPr>
            <w:r w:rsidRPr="00450885">
              <w:rPr>
                <w:rFonts w:ascii="Meiryo UI" w:eastAsia="Meiryo UI" w:hAnsi="Meiryo UI" w:cs="Meiryo UI" w:hint="eastAsia"/>
                <w:color w:val="000000" w:themeColor="text1"/>
                <w:spacing w:val="-4"/>
                <w:sz w:val="20"/>
                <w:szCs w:val="20"/>
              </w:rPr>
              <w:t>（6月、8月、12月）</w:t>
            </w:r>
          </w:p>
          <w:p w:rsidR="00F50B9C" w:rsidRPr="00450885" w:rsidRDefault="00F50B9C" w:rsidP="00380C40">
            <w:pPr>
              <w:spacing w:line="280" w:lineRule="exact"/>
              <w:ind w:leftChars="100" w:left="220"/>
              <w:rPr>
                <w:rFonts w:ascii="Meiryo UI" w:eastAsia="Meiryo UI" w:hAnsi="Meiryo UI" w:cs="Meiryo UI"/>
                <w:color w:val="000000" w:themeColor="text1"/>
                <w:spacing w:val="-4"/>
                <w:sz w:val="20"/>
                <w:szCs w:val="20"/>
              </w:rPr>
            </w:pPr>
            <w:r w:rsidRPr="00450885">
              <w:rPr>
                <w:rFonts w:ascii="Meiryo UI" w:eastAsia="Meiryo UI" w:hAnsi="Meiryo UI" w:cs="Meiryo UI" w:hint="eastAsia"/>
                <w:color w:val="000000" w:themeColor="text1"/>
                <w:spacing w:val="-4"/>
                <w:sz w:val="20"/>
                <w:szCs w:val="20"/>
              </w:rPr>
              <w:t>・関係機関へのヒアリング</w:t>
            </w:r>
          </w:p>
          <w:p w:rsidR="00F50B9C" w:rsidRPr="00450885" w:rsidRDefault="00F50B9C" w:rsidP="00380C40">
            <w:pPr>
              <w:spacing w:line="280" w:lineRule="exact"/>
              <w:ind w:left="384" w:hangingChars="200" w:hanging="384"/>
              <w:rPr>
                <w:rFonts w:ascii="Meiryo UI" w:eastAsia="Meiryo UI" w:hAnsi="Meiryo UI" w:cs="Meiryo UI"/>
                <w:color w:val="000000" w:themeColor="text1"/>
                <w:spacing w:val="-4"/>
                <w:sz w:val="20"/>
                <w:szCs w:val="20"/>
              </w:rPr>
            </w:pPr>
            <w:r w:rsidRPr="00450885">
              <w:rPr>
                <w:rFonts w:ascii="Meiryo UI" w:eastAsia="Meiryo UI" w:hAnsi="Meiryo UI" w:cs="Meiryo UI" w:hint="eastAsia"/>
                <w:color w:val="000000" w:themeColor="text1"/>
                <w:spacing w:val="-4"/>
                <w:sz w:val="20"/>
                <w:szCs w:val="20"/>
              </w:rPr>
              <w:t xml:space="preserve">　　　大阪国際がんセンター（7月）、保険会社（5月、6月）、東京都（12月）　等</w:t>
            </w:r>
          </w:p>
          <w:p w:rsidR="00F50B9C" w:rsidRPr="00450885" w:rsidRDefault="00F50B9C" w:rsidP="00380C40">
            <w:pPr>
              <w:spacing w:line="280" w:lineRule="exact"/>
              <w:ind w:leftChars="100" w:left="220"/>
              <w:rPr>
                <w:rFonts w:ascii="Meiryo UI" w:eastAsia="Meiryo UI" w:hAnsi="Meiryo UI" w:cs="Meiryo UI"/>
                <w:color w:val="000000" w:themeColor="text1"/>
                <w:spacing w:val="-4"/>
                <w:sz w:val="20"/>
                <w:szCs w:val="20"/>
              </w:rPr>
            </w:pPr>
            <w:r w:rsidRPr="00450885">
              <w:rPr>
                <w:rFonts w:ascii="Meiryo UI" w:eastAsia="Meiryo UI" w:hAnsi="Meiryo UI" w:cs="Meiryo UI" w:hint="eastAsia"/>
                <w:color w:val="000000" w:themeColor="text1"/>
                <w:spacing w:val="-4"/>
                <w:sz w:val="20"/>
                <w:szCs w:val="20"/>
              </w:rPr>
              <w:t>・府内外医療機関の視察</w:t>
            </w:r>
          </w:p>
          <w:p w:rsidR="00F50B9C" w:rsidRPr="00450885" w:rsidRDefault="00F50B9C" w:rsidP="00380C40">
            <w:pPr>
              <w:spacing w:line="280" w:lineRule="exact"/>
              <w:ind w:left="384" w:hangingChars="200" w:hanging="384"/>
              <w:rPr>
                <w:rFonts w:ascii="Meiryo UI" w:eastAsia="Meiryo UI" w:hAnsi="Meiryo UI" w:cs="Meiryo UI"/>
                <w:color w:val="000000" w:themeColor="text1"/>
                <w:spacing w:val="-4"/>
                <w:sz w:val="20"/>
                <w:szCs w:val="20"/>
              </w:rPr>
            </w:pPr>
            <w:r w:rsidRPr="00450885">
              <w:rPr>
                <w:rFonts w:ascii="Meiryo UI" w:eastAsia="Meiryo UI" w:hAnsi="Meiryo UI" w:cs="Meiryo UI" w:hint="eastAsia"/>
                <w:color w:val="000000" w:themeColor="text1"/>
                <w:spacing w:val="-4"/>
                <w:sz w:val="20"/>
                <w:szCs w:val="20"/>
              </w:rPr>
              <w:t xml:space="preserve">　　　大阪大学医学部附属病院（5月）、榊原記念病院（12月）　等</w:t>
            </w:r>
          </w:p>
          <w:p w:rsidR="00F50B9C" w:rsidRPr="00450885" w:rsidRDefault="00F50B9C" w:rsidP="00D426F5">
            <w:pPr>
              <w:spacing w:line="280" w:lineRule="exact"/>
              <w:ind w:leftChars="100" w:left="412" w:hangingChars="100" w:hanging="192"/>
              <w:rPr>
                <w:rFonts w:ascii="Meiryo UI" w:eastAsia="Meiryo UI" w:hAnsi="Meiryo UI" w:cs="Meiryo UI"/>
                <w:color w:val="000000" w:themeColor="text1"/>
                <w:spacing w:val="-4"/>
                <w:sz w:val="20"/>
                <w:szCs w:val="20"/>
              </w:rPr>
            </w:pPr>
            <w:r w:rsidRPr="00450885">
              <w:rPr>
                <w:rFonts w:ascii="Meiryo UI" w:eastAsia="Meiryo UI" w:hAnsi="Meiryo UI" w:cs="Meiryo UI" w:hint="eastAsia"/>
                <w:color w:val="000000" w:themeColor="text1"/>
                <w:spacing w:val="-4"/>
                <w:sz w:val="20"/>
                <w:szCs w:val="20"/>
              </w:rPr>
              <w:t>・大阪商工会議所設置の「訪日外国人向け医療環境整備検討会」への参画(5月、7月）</w:t>
            </w:r>
          </w:p>
        </w:tc>
      </w:tr>
      <w:tr w:rsidR="00593532" w:rsidRPr="00593532" w:rsidTr="00DD1178">
        <w:tc>
          <w:tcPr>
            <w:tcW w:w="15735" w:type="dxa"/>
            <w:gridSpan w:val="6"/>
            <w:shd w:val="clear" w:color="auto" w:fill="000000" w:themeFill="text1"/>
          </w:tcPr>
          <w:p w:rsidR="007F3D1A" w:rsidRPr="00AA4852" w:rsidRDefault="008D6BAC" w:rsidP="00070A6F">
            <w:pPr>
              <w:spacing w:line="280" w:lineRule="exact"/>
              <w:rPr>
                <w:rFonts w:ascii="Meiryo UI" w:eastAsia="Meiryo UI" w:hAnsi="Meiryo UI" w:cs="Meiryo UI"/>
                <w:b/>
                <w:color w:val="FFFFFF" w:themeColor="background1"/>
              </w:rPr>
            </w:pPr>
            <w:r w:rsidRPr="008A24E4">
              <w:rPr>
                <w:rFonts w:ascii="Meiryo UI" w:eastAsia="Meiryo UI" w:hAnsi="Meiryo UI" w:cs="Meiryo UI" w:hint="eastAsia"/>
                <w:b/>
                <w:color w:val="FFFFFF" w:themeColor="background1"/>
              </w:rPr>
              <w:t>「再生医療国際拠点」</w:t>
            </w:r>
            <w:r w:rsidR="00070A6F" w:rsidRPr="008A24E4">
              <w:rPr>
                <w:rFonts w:ascii="Meiryo UI" w:eastAsia="Meiryo UI" w:hAnsi="Meiryo UI" w:cs="Meiryo UI" w:hint="eastAsia"/>
                <w:b/>
                <w:color w:val="FFFFFF" w:themeColor="background1"/>
              </w:rPr>
              <w:t>形成</w:t>
            </w:r>
            <w:r w:rsidR="00445928" w:rsidRPr="008A24E4">
              <w:rPr>
                <w:rFonts w:ascii="Meiryo UI" w:eastAsia="Meiryo UI" w:hAnsi="Meiryo UI" w:cs="Meiryo UI" w:hint="eastAsia"/>
                <w:b/>
                <w:color w:val="FFFFFF" w:themeColor="background1"/>
              </w:rPr>
              <w:t>に向けた取組み</w:t>
            </w:r>
          </w:p>
        </w:tc>
      </w:tr>
      <w:tr w:rsidR="00593532" w:rsidRPr="00593532" w:rsidTr="00720654">
        <w:tc>
          <w:tcPr>
            <w:tcW w:w="329" w:type="dxa"/>
            <w:tcBorders>
              <w:top w:val="nil"/>
              <w:bottom w:val="nil"/>
            </w:tcBorders>
          </w:tcPr>
          <w:p w:rsidR="007F3D1A" w:rsidRPr="00593532" w:rsidRDefault="007F3D1A" w:rsidP="00E335DC">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rsidR="007F3D1A" w:rsidRPr="00593532" w:rsidRDefault="007F3D1A" w:rsidP="00FC289D">
            <w:pPr>
              <w:spacing w:line="280" w:lineRule="exact"/>
              <w:ind w:left="180" w:hangingChars="100" w:hanging="180"/>
              <w:jc w:val="center"/>
              <w:rPr>
                <w:rFonts w:ascii="Meiryo UI" w:eastAsia="Meiryo UI" w:hAnsi="Meiryo UI" w:cs="Meiryo UI"/>
                <w:b/>
                <w:color w:val="000000" w:themeColor="text1"/>
                <w:sz w:val="18"/>
                <w:szCs w:val="18"/>
              </w:rPr>
            </w:pPr>
            <w:r w:rsidRPr="00593532">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7F3D1A" w:rsidRPr="00593532" w:rsidRDefault="00083D12" w:rsidP="00083D12">
            <w:pPr>
              <w:spacing w:line="280" w:lineRule="exact"/>
              <w:jc w:val="center"/>
              <w:rPr>
                <w:rFonts w:ascii="Meiryo UI" w:eastAsia="Meiryo UI" w:hAnsi="Meiryo UI" w:cs="Meiryo UI"/>
                <w:b/>
                <w:color w:val="000000" w:themeColor="text1"/>
                <w:sz w:val="18"/>
                <w:szCs w:val="18"/>
              </w:rPr>
            </w:pPr>
            <w:r w:rsidRPr="00593532">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rsidR="007F3D1A" w:rsidRPr="00593532" w:rsidRDefault="007F3D1A" w:rsidP="00E335DC">
            <w:pPr>
              <w:spacing w:line="280" w:lineRule="exact"/>
              <w:jc w:val="center"/>
              <w:rPr>
                <w:rFonts w:ascii="Meiryo UI" w:eastAsia="Meiryo UI" w:hAnsi="Meiryo UI" w:cs="Meiryo UI"/>
                <w:b/>
                <w:color w:val="000000" w:themeColor="text1"/>
                <w:sz w:val="18"/>
                <w:szCs w:val="18"/>
              </w:rPr>
            </w:pPr>
            <w:r w:rsidRPr="00593532">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7F3D1A" w:rsidRPr="00593532" w:rsidRDefault="00083D12" w:rsidP="00083D12">
            <w:pPr>
              <w:spacing w:line="280" w:lineRule="exact"/>
              <w:jc w:val="center"/>
              <w:rPr>
                <w:rFonts w:ascii="Meiryo UI" w:eastAsia="Meiryo UI" w:hAnsi="Meiryo UI" w:cs="Meiryo UI"/>
                <w:b/>
                <w:color w:val="000000" w:themeColor="text1"/>
                <w:sz w:val="18"/>
                <w:szCs w:val="18"/>
              </w:rPr>
            </w:pPr>
            <w:r w:rsidRPr="00593532">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rsidR="007F3D1A" w:rsidRPr="00593532" w:rsidRDefault="007F3D1A" w:rsidP="00E335DC">
            <w:pPr>
              <w:spacing w:line="280" w:lineRule="exact"/>
              <w:jc w:val="center"/>
              <w:rPr>
                <w:rFonts w:ascii="Meiryo UI" w:eastAsia="Meiryo UI" w:hAnsi="Meiryo UI" w:cs="Meiryo UI"/>
                <w:b/>
                <w:color w:val="000000" w:themeColor="text1"/>
                <w:sz w:val="18"/>
                <w:szCs w:val="18"/>
              </w:rPr>
            </w:pPr>
            <w:r w:rsidRPr="00593532">
              <w:rPr>
                <w:rFonts w:ascii="Meiryo UI" w:eastAsia="Meiryo UI" w:hAnsi="Meiryo UI" w:cs="Meiryo UI" w:hint="eastAsia"/>
                <w:b/>
                <w:color w:val="000000" w:themeColor="text1"/>
                <w:sz w:val="18"/>
                <w:szCs w:val="18"/>
              </w:rPr>
              <w:t>＜進捗状況</w:t>
            </w:r>
            <w:r w:rsidR="004F463D">
              <w:rPr>
                <w:rFonts w:ascii="Meiryo UI" w:eastAsia="Meiryo UI" w:hAnsi="Meiryo UI" w:cs="Meiryo UI" w:hint="eastAsia"/>
                <w:b/>
                <w:sz w:val="18"/>
                <w:szCs w:val="18"/>
              </w:rPr>
              <w:t>（H30.３月末時点</w:t>
            </w:r>
            <w:r w:rsidR="004F463D" w:rsidRPr="00E335DC">
              <w:rPr>
                <w:rFonts w:ascii="Meiryo UI" w:eastAsia="Meiryo UI" w:hAnsi="Meiryo UI" w:cs="Meiryo UI" w:hint="eastAsia"/>
                <w:b/>
                <w:sz w:val="18"/>
                <w:szCs w:val="18"/>
              </w:rPr>
              <w:t>）</w:t>
            </w:r>
            <w:r w:rsidRPr="00593532">
              <w:rPr>
                <w:rFonts w:ascii="Meiryo UI" w:eastAsia="Meiryo UI" w:hAnsi="Meiryo UI" w:cs="Meiryo UI" w:hint="eastAsia"/>
                <w:b/>
                <w:color w:val="000000" w:themeColor="text1"/>
                <w:sz w:val="18"/>
                <w:szCs w:val="18"/>
              </w:rPr>
              <w:t>＞</w:t>
            </w:r>
          </w:p>
        </w:tc>
      </w:tr>
      <w:tr w:rsidR="00F50B9C" w:rsidRPr="00593532" w:rsidTr="00EB6DBD">
        <w:tc>
          <w:tcPr>
            <w:tcW w:w="329" w:type="dxa"/>
            <w:tcBorders>
              <w:top w:val="nil"/>
              <w:bottom w:val="single" w:sz="4" w:space="0" w:color="auto"/>
              <w:tr2bl w:val="nil"/>
            </w:tcBorders>
          </w:tcPr>
          <w:p w:rsidR="00F50B9C" w:rsidRPr="00593532" w:rsidRDefault="00F50B9C" w:rsidP="00E335DC">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r2bl w:val="nil"/>
            </w:tcBorders>
          </w:tcPr>
          <w:p w:rsidR="00F50B9C" w:rsidRPr="002D5B82" w:rsidRDefault="00F50B9C" w:rsidP="00FD24FF">
            <w:pPr>
              <w:spacing w:line="280" w:lineRule="exact"/>
              <w:ind w:left="200" w:hangingChars="100" w:hanging="200"/>
              <w:rPr>
                <w:rFonts w:ascii="Meiryo UI" w:eastAsia="Meiryo UI" w:hAnsi="Meiryo UI" w:cs="Meiryo UI"/>
                <w:b/>
                <w:sz w:val="20"/>
                <w:szCs w:val="20"/>
              </w:rPr>
            </w:pPr>
            <w:r w:rsidRPr="002D5B82">
              <w:rPr>
                <w:rFonts w:ascii="Meiryo UI" w:eastAsia="Meiryo UI" w:hAnsi="Meiryo UI" w:cs="Meiryo UI" w:hint="eastAsia"/>
                <w:b/>
                <w:sz w:val="20"/>
                <w:szCs w:val="20"/>
              </w:rPr>
              <w:t>■「再生医療</w:t>
            </w:r>
            <w:r>
              <w:rPr>
                <w:rFonts w:ascii="Meiryo UI" w:eastAsia="Meiryo UI" w:hAnsi="Meiryo UI" w:cs="Meiryo UI" w:hint="eastAsia"/>
                <w:color w:val="000000" w:themeColor="text1"/>
                <w:sz w:val="20"/>
                <w:szCs w:val="20"/>
              </w:rPr>
              <w:t>(*16</w:t>
            </w:r>
            <w:r w:rsidRPr="00AD72DA">
              <w:rPr>
                <w:rFonts w:ascii="Meiryo UI" w:eastAsia="Meiryo UI" w:hAnsi="Meiryo UI" w:cs="Meiryo UI" w:hint="eastAsia"/>
                <w:color w:val="000000" w:themeColor="text1"/>
                <w:sz w:val="20"/>
                <w:szCs w:val="20"/>
              </w:rPr>
              <w:t>)</w:t>
            </w:r>
            <w:r w:rsidRPr="002D5B82">
              <w:rPr>
                <w:rFonts w:ascii="Meiryo UI" w:eastAsia="Meiryo UI" w:hAnsi="Meiryo UI" w:cs="Meiryo UI" w:hint="eastAsia"/>
                <w:b/>
                <w:sz w:val="20"/>
                <w:szCs w:val="20"/>
              </w:rPr>
              <w:t>国際拠点」</w:t>
            </w:r>
            <w:r>
              <w:rPr>
                <w:rFonts w:ascii="Meiryo UI" w:eastAsia="Meiryo UI" w:hAnsi="Meiryo UI" w:cs="Meiryo UI" w:hint="eastAsia"/>
                <w:b/>
                <w:sz w:val="20"/>
                <w:szCs w:val="20"/>
              </w:rPr>
              <w:t>の形成</w:t>
            </w:r>
          </w:p>
          <w:p w:rsidR="00F50B9C" w:rsidRPr="002D5B82" w:rsidRDefault="00F50B9C" w:rsidP="004C435A">
            <w:pPr>
              <w:spacing w:line="280" w:lineRule="exact"/>
              <w:ind w:leftChars="100" w:left="420" w:hangingChars="100" w:hanging="200"/>
              <w:rPr>
                <w:rFonts w:ascii="Meiryo UI" w:eastAsia="Meiryo UI" w:hAnsi="Meiryo UI" w:cs="Meiryo UI"/>
                <w:sz w:val="20"/>
                <w:szCs w:val="20"/>
              </w:rPr>
            </w:pPr>
            <w:r w:rsidRPr="002D5B82">
              <w:rPr>
                <w:rFonts w:ascii="Meiryo UI" w:eastAsia="Meiryo UI" w:hAnsi="Meiryo UI" w:cs="Meiryo UI" w:hint="eastAsia"/>
                <w:sz w:val="20"/>
                <w:szCs w:val="20"/>
              </w:rPr>
              <w:t>・</w:t>
            </w:r>
            <w:r>
              <w:rPr>
                <w:rFonts w:ascii="Meiryo UI" w:eastAsia="Meiryo UI" w:hAnsi="Meiryo UI" w:cs="Meiryo UI" w:hint="eastAsia"/>
                <w:sz w:val="20"/>
                <w:szCs w:val="20"/>
              </w:rPr>
              <w:t xml:space="preserve"> 大阪・関西が強みを有する再生医療分野の更なる振</w:t>
            </w:r>
            <w:r w:rsidRPr="002D5B82">
              <w:rPr>
                <w:rFonts w:ascii="Meiryo UI" w:eastAsia="Meiryo UI" w:hAnsi="Meiryo UI" w:cs="Meiryo UI" w:hint="eastAsia"/>
                <w:sz w:val="20"/>
                <w:szCs w:val="20"/>
              </w:rPr>
              <w:t>興を図るため、関係部局と連携し、ヒトへの応用から実用化、グローバル展開まで一貫して産業化を推進する「再生医療国際拠点」の</w:t>
            </w:r>
            <w:r w:rsidRPr="0050613B">
              <w:rPr>
                <w:rFonts w:ascii="Meiryo UI" w:eastAsia="Meiryo UI" w:hAnsi="Meiryo UI" w:cs="Meiryo UI" w:hint="eastAsia"/>
                <w:color w:val="000000" w:themeColor="text1"/>
                <w:sz w:val="20"/>
                <w:szCs w:val="20"/>
              </w:rPr>
              <w:t>形成をめざす。</w:t>
            </w:r>
          </w:p>
          <w:p w:rsidR="00F50B9C" w:rsidRPr="002D5B82" w:rsidRDefault="00F50B9C" w:rsidP="00FD24FF">
            <w:pPr>
              <w:spacing w:line="280" w:lineRule="exact"/>
              <w:rPr>
                <w:rFonts w:ascii="Meiryo UI" w:eastAsia="Meiryo UI" w:hAnsi="Meiryo UI" w:cs="Meiryo UI"/>
                <w:sz w:val="20"/>
                <w:szCs w:val="20"/>
              </w:rPr>
            </w:pPr>
          </w:p>
          <w:p w:rsidR="00F50B9C" w:rsidRPr="002D5B82" w:rsidRDefault="00F50B9C" w:rsidP="00FD24FF">
            <w:pPr>
              <w:spacing w:line="280" w:lineRule="exact"/>
              <w:rPr>
                <w:rFonts w:ascii="Meiryo UI" w:eastAsia="Meiryo UI" w:hAnsi="Meiryo UI" w:cs="Meiryo UI"/>
                <w:sz w:val="20"/>
                <w:szCs w:val="20"/>
              </w:rPr>
            </w:pPr>
            <w:r w:rsidRPr="002D5B82">
              <w:rPr>
                <w:rFonts w:ascii="Meiryo UI" w:eastAsia="Meiryo UI" w:hAnsi="Meiryo UI" w:cs="Meiryo UI" w:hint="eastAsia"/>
                <w:sz w:val="20"/>
                <w:szCs w:val="20"/>
                <w:bdr w:val="single" w:sz="4" w:space="0" w:color="auto"/>
              </w:rPr>
              <w:t>（スケジュール）</w:t>
            </w:r>
          </w:p>
          <w:p w:rsidR="00F50B9C" w:rsidRPr="002D5B82" w:rsidRDefault="00F50B9C" w:rsidP="00FD24FF">
            <w:pPr>
              <w:spacing w:line="280" w:lineRule="exact"/>
              <w:rPr>
                <w:rFonts w:ascii="Meiryo UI" w:eastAsia="Meiryo UI" w:hAnsi="Meiryo UI" w:cs="Meiryo UI"/>
                <w:sz w:val="20"/>
                <w:szCs w:val="20"/>
              </w:rPr>
            </w:pPr>
            <w:r w:rsidRPr="002D5B82">
              <w:rPr>
                <w:rFonts w:ascii="Meiryo UI" w:eastAsia="Meiryo UI" w:hAnsi="Meiryo UI" w:cs="Meiryo UI" w:hint="eastAsia"/>
                <w:sz w:val="20"/>
                <w:szCs w:val="20"/>
              </w:rPr>
              <w:t xml:space="preserve">　平成29年7月　基本計画（素案）作成</w:t>
            </w:r>
          </w:p>
          <w:p w:rsidR="00F50B9C" w:rsidRPr="002D5B82" w:rsidRDefault="00F50B9C" w:rsidP="00FD24FF">
            <w:pPr>
              <w:spacing w:line="280" w:lineRule="exact"/>
              <w:rPr>
                <w:rFonts w:ascii="Meiryo UI" w:eastAsia="Meiryo UI" w:hAnsi="Meiryo UI" w:cs="Meiryo UI"/>
                <w:sz w:val="20"/>
                <w:szCs w:val="20"/>
              </w:rPr>
            </w:pPr>
            <w:r w:rsidRPr="002D5B82">
              <w:rPr>
                <w:rFonts w:ascii="Meiryo UI" w:eastAsia="Meiryo UI" w:hAnsi="Meiryo UI" w:cs="Meiryo UI" w:hint="eastAsia"/>
                <w:sz w:val="20"/>
                <w:szCs w:val="20"/>
              </w:rPr>
              <w:t xml:space="preserve">　平成30年3月　基本計画（案）策定</w:t>
            </w:r>
          </w:p>
          <w:p w:rsidR="00F50B9C" w:rsidRPr="002D5B82" w:rsidRDefault="00F50B9C" w:rsidP="00FD24FF">
            <w:pPr>
              <w:spacing w:line="280" w:lineRule="exact"/>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F50B9C" w:rsidRPr="00593532" w:rsidRDefault="00F50B9C" w:rsidP="00E335DC">
            <w:pPr>
              <w:spacing w:line="280" w:lineRule="exact"/>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r2bl w:val="nil"/>
            </w:tcBorders>
          </w:tcPr>
          <w:p w:rsidR="00F50B9C" w:rsidRPr="002D5B82" w:rsidRDefault="00F50B9C" w:rsidP="00FD24FF">
            <w:pPr>
              <w:spacing w:line="280" w:lineRule="exact"/>
              <w:ind w:left="200" w:hangingChars="100" w:hanging="200"/>
              <w:rPr>
                <w:rFonts w:ascii="Meiryo UI" w:eastAsia="Meiryo UI" w:hAnsi="Meiryo UI" w:cs="Meiryo UI"/>
                <w:sz w:val="20"/>
                <w:szCs w:val="20"/>
              </w:rPr>
            </w:pPr>
          </w:p>
          <w:p w:rsidR="00F50B9C" w:rsidRPr="002D5B82" w:rsidRDefault="00F50B9C" w:rsidP="00FD24FF">
            <w:pPr>
              <w:spacing w:line="280" w:lineRule="exact"/>
              <w:ind w:left="200" w:hangingChars="100" w:hanging="200"/>
              <w:rPr>
                <w:rFonts w:ascii="Meiryo UI" w:eastAsia="Meiryo UI" w:hAnsi="Meiryo UI" w:cs="Meiryo UI"/>
                <w:sz w:val="20"/>
                <w:szCs w:val="20"/>
              </w:rPr>
            </w:pPr>
            <w:r w:rsidRPr="002D5B82">
              <w:rPr>
                <w:rFonts w:ascii="Meiryo UI" w:eastAsia="Meiryo UI" w:hAnsi="Meiryo UI" w:cs="Meiryo UI" w:hint="eastAsia"/>
                <w:sz w:val="20"/>
                <w:szCs w:val="20"/>
                <w:bdr w:val="single" w:sz="4" w:space="0" w:color="auto"/>
              </w:rPr>
              <w:t>◇活動指標（アウトプット）</w:t>
            </w:r>
          </w:p>
          <w:p w:rsidR="00F50B9C" w:rsidRPr="002D5B82" w:rsidRDefault="00F50B9C" w:rsidP="00FD24FF">
            <w:pPr>
              <w:spacing w:line="280" w:lineRule="exact"/>
              <w:ind w:leftChars="100" w:left="220"/>
              <w:rPr>
                <w:rFonts w:ascii="Meiryo UI" w:eastAsia="Meiryo UI" w:hAnsi="Meiryo UI" w:cs="Meiryo UI"/>
                <w:sz w:val="20"/>
                <w:szCs w:val="20"/>
              </w:rPr>
            </w:pPr>
            <w:r w:rsidRPr="002D5B82">
              <w:rPr>
                <w:rFonts w:ascii="Meiryo UI" w:eastAsia="Meiryo UI" w:hAnsi="Meiryo UI" w:cs="Meiryo UI" w:hint="eastAsia"/>
                <w:sz w:val="20"/>
                <w:szCs w:val="20"/>
              </w:rPr>
              <w:t>・ 「再生医療国際拠点」</w:t>
            </w:r>
            <w:r>
              <w:rPr>
                <w:rFonts w:ascii="Meiryo UI" w:eastAsia="Meiryo UI" w:hAnsi="Meiryo UI" w:cs="Meiryo UI" w:hint="eastAsia"/>
                <w:sz w:val="20"/>
                <w:szCs w:val="20"/>
              </w:rPr>
              <w:t>の基本計画策定</w:t>
            </w:r>
          </w:p>
          <w:p w:rsidR="00F50B9C" w:rsidRPr="002D5B82" w:rsidRDefault="00F50B9C" w:rsidP="00FD24FF">
            <w:pPr>
              <w:spacing w:line="280" w:lineRule="exact"/>
              <w:rPr>
                <w:rFonts w:ascii="Meiryo UI" w:eastAsia="Meiryo UI" w:hAnsi="Meiryo UI" w:cs="Meiryo UI"/>
                <w:sz w:val="20"/>
                <w:szCs w:val="20"/>
              </w:rPr>
            </w:pPr>
          </w:p>
          <w:p w:rsidR="00F50B9C" w:rsidRPr="002D5B82" w:rsidRDefault="00F50B9C" w:rsidP="00FD24FF">
            <w:pPr>
              <w:spacing w:line="280" w:lineRule="exact"/>
              <w:ind w:left="200" w:hangingChars="100" w:hanging="200"/>
              <w:rPr>
                <w:rFonts w:ascii="Meiryo UI" w:eastAsia="Meiryo UI" w:hAnsi="Meiryo UI" w:cs="Meiryo UI"/>
                <w:sz w:val="20"/>
                <w:szCs w:val="20"/>
              </w:rPr>
            </w:pPr>
            <w:r w:rsidRPr="002D5B82">
              <w:rPr>
                <w:rFonts w:ascii="Meiryo UI" w:eastAsia="Meiryo UI" w:hAnsi="Meiryo UI" w:cs="Meiryo UI" w:hint="eastAsia"/>
                <w:sz w:val="20"/>
                <w:szCs w:val="20"/>
                <w:bdr w:val="single" w:sz="4" w:space="0" w:color="auto"/>
              </w:rPr>
              <w:t>◇成果指標（アウトカム）</w:t>
            </w:r>
          </w:p>
          <w:p w:rsidR="00F50B9C" w:rsidRPr="002D5B82" w:rsidRDefault="00F50B9C" w:rsidP="00FD24FF">
            <w:pPr>
              <w:spacing w:line="280" w:lineRule="exact"/>
              <w:rPr>
                <w:rFonts w:ascii="Meiryo UI" w:eastAsia="Meiryo UI" w:hAnsi="Meiryo UI" w:cs="Meiryo UI"/>
                <w:sz w:val="20"/>
                <w:szCs w:val="20"/>
              </w:rPr>
            </w:pPr>
            <w:r w:rsidRPr="002D5B82">
              <w:rPr>
                <w:rFonts w:ascii="Meiryo UI" w:eastAsia="Meiryo UI" w:hAnsi="Meiryo UI" w:cs="Meiryo UI" w:hint="eastAsia"/>
                <w:sz w:val="20"/>
                <w:szCs w:val="20"/>
              </w:rPr>
              <w:t>（定性的な目標）</w:t>
            </w:r>
          </w:p>
          <w:p w:rsidR="00F50B9C" w:rsidRPr="002D5B82" w:rsidRDefault="00F50B9C" w:rsidP="00445928">
            <w:pPr>
              <w:spacing w:line="280" w:lineRule="exact"/>
              <w:ind w:leftChars="100" w:left="420" w:hangingChars="100" w:hanging="200"/>
              <w:rPr>
                <w:rFonts w:ascii="Meiryo UI" w:eastAsia="Meiryo UI" w:hAnsi="Meiryo UI" w:cs="Meiryo UI"/>
                <w:sz w:val="20"/>
                <w:szCs w:val="20"/>
              </w:rPr>
            </w:pPr>
            <w:r w:rsidRPr="002D5B82">
              <w:rPr>
                <w:rFonts w:ascii="Meiryo UI" w:eastAsia="Meiryo UI" w:hAnsi="Meiryo UI" w:cs="Meiryo UI" w:hint="eastAsia"/>
                <w:sz w:val="20"/>
                <w:szCs w:val="20"/>
              </w:rPr>
              <w:t>・ 「再生医療国際</w:t>
            </w:r>
            <w:r w:rsidRPr="0050613B">
              <w:rPr>
                <w:rFonts w:ascii="Meiryo UI" w:eastAsia="Meiryo UI" w:hAnsi="Meiryo UI" w:cs="Meiryo UI" w:hint="eastAsia"/>
                <w:color w:val="000000" w:themeColor="text1"/>
                <w:sz w:val="20"/>
                <w:szCs w:val="20"/>
              </w:rPr>
              <w:t>拠点」の形成に向けた環</w:t>
            </w:r>
            <w:r w:rsidRPr="002D5B82">
              <w:rPr>
                <w:rFonts w:ascii="Meiryo UI" w:eastAsia="Meiryo UI" w:hAnsi="Meiryo UI" w:cs="Meiryo UI" w:hint="eastAsia"/>
                <w:sz w:val="20"/>
                <w:szCs w:val="20"/>
              </w:rPr>
              <w:t>境整備</w:t>
            </w:r>
          </w:p>
        </w:tc>
        <w:tc>
          <w:tcPr>
            <w:tcW w:w="396" w:type="dxa"/>
            <w:vMerge/>
            <w:tcBorders>
              <w:bottom w:val="single" w:sz="4" w:space="0" w:color="auto"/>
              <w:tr2bl w:val="nil"/>
            </w:tcBorders>
            <w:shd w:val="clear" w:color="auto" w:fill="auto"/>
          </w:tcPr>
          <w:p w:rsidR="00F50B9C" w:rsidRPr="00593532" w:rsidRDefault="00F50B9C" w:rsidP="00E335DC">
            <w:pPr>
              <w:spacing w:line="280" w:lineRule="exact"/>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F50B9C" w:rsidRPr="00450885" w:rsidRDefault="00F50B9C" w:rsidP="00380C40">
            <w:pPr>
              <w:spacing w:line="280" w:lineRule="exact"/>
              <w:ind w:left="192" w:hangingChars="100" w:hanging="192"/>
              <w:rPr>
                <w:rFonts w:ascii="Meiryo UI" w:eastAsia="Meiryo UI" w:hAnsi="Meiryo UI" w:cs="Meiryo UI"/>
                <w:color w:val="000000" w:themeColor="text1"/>
                <w:spacing w:val="-4"/>
                <w:sz w:val="20"/>
                <w:szCs w:val="20"/>
              </w:rPr>
            </w:pPr>
            <w:r w:rsidRPr="00450885">
              <w:rPr>
                <w:rFonts w:ascii="Meiryo UI" w:eastAsia="Meiryo UI" w:hAnsi="Meiryo UI" w:cs="Meiryo UI" w:hint="eastAsia"/>
                <w:color w:val="000000" w:themeColor="text1"/>
                <w:spacing w:val="-4"/>
                <w:sz w:val="20"/>
                <w:szCs w:val="20"/>
              </w:rPr>
              <w:t>○大阪府、大阪市、経済界で構成する「中之島4丁目再生医療国際拠点検討協議会」において、再生医療をベースとした未来医療の実用化・産業化等を推進する国際拠点の形成に向けた「未来医療国際拠点基本計画（案）」を策定した（3月）。</w:t>
            </w:r>
          </w:p>
          <w:p w:rsidR="00F50B9C" w:rsidRPr="00450885" w:rsidRDefault="00F50B9C" w:rsidP="00380C40">
            <w:pPr>
              <w:spacing w:line="280" w:lineRule="exact"/>
              <w:ind w:left="192" w:hangingChars="100" w:hanging="192"/>
              <w:rPr>
                <w:rFonts w:ascii="Meiryo UI" w:eastAsia="Meiryo UI" w:hAnsi="Meiryo UI" w:cs="Meiryo UI"/>
                <w:color w:val="000000" w:themeColor="text1"/>
                <w:spacing w:val="-4"/>
                <w:sz w:val="20"/>
                <w:szCs w:val="20"/>
              </w:rPr>
            </w:pPr>
            <w:r w:rsidRPr="00450885">
              <w:rPr>
                <w:rFonts w:ascii="Meiryo UI" w:eastAsia="Meiryo UI" w:hAnsi="Meiryo UI" w:cs="Meiryo UI" w:hint="eastAsia"/>
                <w:color w:val="000000" w:themeColor="text1"/>
                <w:spacing w:val="-4"/>
                <w:sz w:val="20"/>
                <w:szCs w:val="20"/>
              </w:rPr>
              <w:t>【策定経過】</w:t>
            </w:r>
          </w:p>
          <w:p w:rsidR="00F50B9C" w:rsidRPr="00450885" w:rsidRDefault="00F50B9C" w:rsidP="00380C40">
            <w:pPr>
              <w:spacing w:line="280" w:lineRule="exact"/>
              <w:ind w:leftChars="100" w:left="220"/>
              <w:rPr>
                <w:rFonts w:ascii="Meiryo UI" w:eastAsia="Meiryo UI" w:hAnsi="Meiryo UI" w:cs="Meiryo UI"/>
                <w:color w:val="000000" w:themeColor="text1"/>
                <w:spacing w:val="-4"/>
                <w:sz w:val="20"/>
                <w:szCs w:val="20"/>
              </w:rPr>
            </w:pPr>
            <w:r w:rsidRPr="00450885">
              <w:rPr>
                <w:rFonts w:ascii="Meiryo UI" w:eastAsia="Meiryo UI" w:hAnsi="Meiryo UI" w:cs="Meiryo UI" w:hint="eastAsia"/>
                <w:color w:val="000000" w:themeColor="text1"/>
                <w:spacing w:val="-4"/>
                <w:sz w:val="20"/>
                <w:szCs w:val="20"/>
              </w:rPr>
              <w:t>・「中之島4丁目再生医療国際拠点検討協議会」</w:t>
            </w:r>
          </w:p>
          <w:p w:rsidR="00F50B9C" w:rsidRPr="00450885" w:rsidRDefault="00F50B9C" w:rsidP="00380C40">
            <w:pPr>
              <w:spacing w:line="280" w:lineRule="exact"/>
              <w:ind w:leftChars="100" w:left="220"/>
              <w:rPr>
                <w:rFonts w:ascii="Meiryo UI" w:eastAsia="Meiryo UI" w:hAnsi="Meiryo UI" w:cs="Meiryo UI"/>
                <w:color w:val="000000" w:themeColor="text1"/>
                <w:spacing w:val="-4"/>
                <w:sz w:val="20"/>
                <w:szCs w:val="20"/>
              </w:rPr>
            </w:pPr>
            <w:r w:rsidRPr="00450885">
              <w:rPr>
                <w:rFonts w:ascii="Meiryo UI" w:eastAsia="Meiryo UI" w:hAnsi="Meiryo UI" w:cs="Meiryo UI" w:hint="eastAsia"/>
                <w:color w:val="000000" w:themeColor="text1"/>
                <w:spacing w:val="-4"/>
                <w:sz w:val="20"/>
                <w:szCs w:val="20"/>
              </w:rPr>
              <w:t>（29年7月、30年2月）</w:t>
            </w:r>
          </w:p>
          <w:p w:rsidR="00F50B9C" w:rsidRPr="00450885" w:rsidRDefault="00F50B9C" w:rsidP="00380C40">
            <w:pPr>
              <w:spacing w:line="280" w:lineRule="exact"/>
              <w:ind w:left="192" w:hangingChars="100" w:hanging="192"/>
              <w:rPr>
                <w:rFonts w:ascii="Meiryo UI" w:eastAsia="Meiryo UI" w:hAnsi="Meiryo UI" w:cs="Meiryo UI"/>
                <w:color w:val="000000" w:themeColor="text1"/>
                <w:spacing w:val="-4"/>
                <w:sz w:val="20"/>
                <w:szCs w:val="20"/>
              </w:rPr>
            </w:pPr>
          </w:p>
        </w:tc>
      </w:tr>
    </w:tbl>
    <w:p w:rsidR="009826C0" w:rsidRDefault="009826C0" w:rsidP="00E335DC">
      <w:pPr>
        <w:spacing w:line="280" w:lineRule="exact"/>
        <w:rPr>
          <w:rFonts w:ascii="Meiryo UI" w:eastAsia="Meiryo UI" w:hAnsi="Meiryo UI" w:cs="Meiryo UI"/>
          <w:color w:val="000000" w:themeColor="text1"/>
        </w:rPr>
      </w:pPr>
    </w:p>
    <w:p w:rsidR="00450885" w:rsidRDefault="00450885" w:rsidP="00E335DC">
      <w:pPr>
        <w:spacing w:line="280" w:lineRule="exact"/>
        <w:rPr>
          <w:rFonts w:ascii="Meiryo UI" w:eastAsia="Meiryo UI" w:hAnsi="Meiryo UI" w:cs="Meiryo UI"/>
          <w:color w:val="000000" w:themeColor="text1"/>
        </w:rPr>
      </w:pPr>
    </w:p>
    <w:p w:rsidR="00450885" w:rsidRPr="00593532" w:rsidRDefault="00450885" w:rsidP="00E335DC">
      <w:pPr>
        <w:spacing w:line="280" w:lineRule="exact"/>
        <w:rPr>
          <w:rFonts w:ascii="Meiryo UI" w:eastAsia="Meiryo UI" w:hAnsi="Meiryo UI" w:cs="Meiryo UI"/>
          <w:color w:val="000000" w:themeColor="text1"/>
        </w:rPr>
      </w:pP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593532" w:rsidRPr="00593532" w:rsidTr="00EB6DBD">
        <w:trPr>
          <w:trHeight w:val="559"/>
        </w:trPr>
        <w:tc>
          <w:tcPr>
            <w:tcW w:w="15735" w:type="dxa"/>
            <w:gridSpan w:val="2"/>
            <w:shd w:val="clear" w:color="auto" w:fill="000000" w:themeFill="text1"/>
            <w:vAlign w:val="center"/>
          </w:tcPr>
          <w:p w:rsidR="00197FC1" w:rsidRPr="00AA4852" w:rsidRDefault="00C25609" w:rsidP="00CD2F6C">
            <w:pPr>
              <w:widowControl/>
              <w:adjustRightInd w:val="0"/>
              <w:snapToGrid w:val="0"/>
              <w:spacing w:line="280" w:lineRule="exact"/>
              <w:rPr>
                <w:rFonts w:ascii="Meiryo UI" w:eastAsia="Meiryo UI" w:hAnsi="Meiryo UI" w:cs="Meiryo UI"/>
                <w:b/>
                <w:color w:val="FFFFFF" w:themeColor="background1"/>
              </w:rPr>
            </w:pPr>
            <w:r>
              <w:rPr>
                <w:noProof/>
              </w:rPr>
              <w:drawing>
                <wp:anchor distT="0" distB="0" distL="114300" distR="114300" simplePos="0" relativeHeight="251659264" behindDoc="0" locked="0" layoutInCell="1" allowOverlap="1" wp14:anchorId="7237CCD4" wp14:editId="61B9D381">
                  <wp:simplePos x="0" y="0"/>
                  <wp:positionH relativeFrom="column">
                    <wp:posOffset>9023985</wp:posOffset>
                  </wp:positionH>
                  <wp:positionV relativeFrom="paragraph">
                    <wp:posOffset>24765</wp:posOffset>
                  </wp:positionV>
                  <wp:extent cx="525780" cy="465455"/>
                  <wp:effectExtent l="0" t="0" r="7620" b="0"/>
                  <wp:wrapNone/>
                  <wp:docPr id="41016" name="Picture 59"/>
                  <wp:cNvGraphicFramePr/>
                  <a:graphic xmlns:a="http://schemas.openxmlformats.org/drawingml/2006/main">
                    <a:graphicData uri="http://schemas.openxmlformats.org/drawingml/2006/picture">
                      <pic:pic xmlns:pic="http://schemas.openxmlformats.org/drawingml/2006/picture">
                        <pic:nvPicPr>
                          <pic:cNvPr id="41016" name="Picture 59"/>
                          <pic:cNvPicPr/>
                        </pic:nvPicPr>
                        <pic:blipFill>
                          <a:blip r:embed="rId9">
                            <a:extLst>
                              <a:ext uri="{BEBA8EAE-BF5A-486C-A8C5-ECC9F3942E4B}">
                                <a14:imgProps xmlns:a14="http://schemas.microsoft.com/office/drawing/2010/main">
                                  <a14:imgLayer r:embed="rId10">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525780" cy="465455"/>
                          </a:xfrm>
                          <a:prstGeom prst="rect">
                            <a:avLst/>
                          </a:prstGeom>
                          <a:solidFill>
                            <a:srgbClr val="FF0000"/>
                          </a:solidFill>
                          <a:ln>
                            <a:noFill/>
                          </a:ln>
                          <a:effectLst/>
                          <a:extLst/>
                        </pic:spPr>
                      </pic:pic>
                    </a:graphicData>
                  </a:graphic>
                  <wp14:sizeRelH relativeFrom="page">
                    <wp14:pctWidth>0</wp14:pctWidth>
                  </wp14:sizeRelH>
                  <wp14:sizeRelV relativeFrom="page">
                    <wp14:pctHeight>0</wp14:pctHeight>
                  </wp14:sizeRelV>
                </wp:anchor>
              </w:drawing>
            </w:r>
            <w:r w:rsidR="00197FC1" w:rsidRPr="00AA4852">
              <w:rPr>
                <w:rFonts w:ascii="Meiryo UI" w:eastAsia="Meiryo UI" w:hAnsi="Meiryo UI" w:cs="Meiryo UI" w:hint="eastAsia"/>
                <w:b/>
                <w:color w:val="FFFFFF" w:themeColor="background1"/>
                <w:sz w:val="28"/>
              </w:rPr>
              <w:t>【部局長コメント（総評）】</w:t>
            </w:r>
          </w:p>
        </w:tc>
      </w:tr>
      <w:tr w:rsidR="00593532" w:rsidRPr="00593532" w:rsidTr="00EB6DBD">
        <w:trPr>
          <w:trHeight w:val="426"/>
        </w:trPr>
        <w:tc>
          <w:tcPr>
            <w:tcW w:w="7867" w:type="dxa"/>
            <w:shd w:val="clear" w:color="auto" w:fill="BFBFBF" w:themeFill="background1" w:themeFillShade="BF"/>
            <w:vAlign w:val="center"/>
          </w:tcPr>
          <w:p w:rsidR="00CD2F6C" w:rsidRPr="00593532" w:rsidRDefault="00CD2F6C" w:rsidP="00CD2F6C">
            <w:pPr>
              <w:widowControl/>
              <w:adjustRightInd w:val="0"/>
              <w:snapToGrid w:val="0"/>
              <w:spacing w:line="280" w:lineRule="exact"/>
              <w:rPr>
                <w:rFonts w:ascii="Meiryo UI" w:eastAsia="Meiryo UI" w:hAnsi="Meiryo UI" w:cs="Meiryo UI"/>
                <w:color w:val="000000" w:themeColor="text1"/>
              </w:rPr>
            </w:pPr>
            <w:r w:rsidRPr="00593532">
              <w:rPr>
                <w:rFonts w:ascii="Meiryo UI" w:eastAsia="Meiryo UI" w:hAnsi="Meiryo UI" w:cs="Meiryo UI" w:hint="eastAsia"/>
                <w:b/>
                <w:color w:val="000000" w:themeColor="text1"/>
              </w:rPr>
              <w:t xml:space="preserve">＜取組状況の点検＞ </w:t>
            </w:r>
          </w:p>
        </w:tc>
        <w:tc>
          <w:tcPr>
            <w:tcW w:w="7868" w:type="dxa"/>
            <w:shd w:val="clear" w:color="auto" w:fill="BFBFBF" w:themeFill="background1" w:themeFillShade="BF"/>
            <w:vAlign w:val="center"/>
          </w:tcPr>
          <w:p w:rsidR="00CD2F6C" w:rsidRPr="00593532" w:rsidRDefault="00E97816" w:rsidP="00CD2F6C">
            <w:pPr>
              <w:widowControl/>
              <w:adjustRightInd w:val="0"/>
              <w:snapToGrid w:val="0"/>
              <w:spacing w:line="280" w:lineRule="exact"/>
              <w:ind w:firstLineChars="50" w:firstLine="110"/>
              <w:rPr>
                <w:rFonts w:ascii="Meiryo UI" w:eastAsia="Meiryo UI" w:hAnsi="Meiryo UI" w:cs="Meiryo UI"/>
                <w:color w:val="000000" w:themeColor="text1"/>
              </w:rPr>
            </w:pPr>
            <w:r w:rsidRPr="00E97816">
              <w:rPr>
                <w:rFonts w:ascii="Meiryo UI" w:eastAsia="Meiryo UI" w:hAnsi="Meiryo UI" w:cs="Meiryo UI" w:hint="eastAsia"/>
                <w:b/>
                <w:color w:val="000000" w:themeColor="text1"/>
              </w:rPr>
              <w:t>＜今後の取組みの方向性＞</w:t>
            </w:r>
          </w:p>
        </w:tc>
      </w:tr>
      <w:tr w:rsidR="00F50B9C" w:rsidRPr="00593532" w:rsidTr="00380C40">
        <w:trPr>
          <w:trHeight w:val="1957"/>
        </w:trPr>
        <w:tc>
          <w:tcPr>
            <w:tcW w:w="7867" w:type="dxa"/>
            <w:shd w:val="clear" w:color="auto" w:fill="F2DBDB" w:themeFill="accent2" w:themeFillTint="33"/>
          </w:tcPr>
          <w:p w:rsidR="00F50B9C" w:rsidRPr="00EC6D85" w:rsidRDefault="00F50B9C" w:rsidP="00380C40">
            <w:pPr>
              <w:widowControl/>
              <w:adjustRightInd w:val="0"/>
              <w:snapToGrid w:val="0"/>
              <w:spacing w:line="280" w:lineRule="exact"/>
              <w:jc w:val="left"/>
              <w:rPr>
                <w:rFonts w:ascii="Meiryo UI" w:eastAsia="Meiryo UI" w:hAnsi="Meiryo UI" w:cs="Meiryo UI"/>
                <w:b/>
                <w:color w:val="000000" w:themeColor="text1"/>
                <w:sz w:val="20"/>
                <w:szCs w:val="20"/>
              </w:rPr>
            </w:pPr>
            <w:r w:rsidRPr="00EC6D85">
              <w:rPr>
                <w:rFonts w:ascii="Meiryo UI" w:eastAsia="Meiryo UI" w:hAnsi="Meiryo UI" w:cs="Meiryo UI" w:hint="eastAsia"/>
                <w:b/>
                <w:color w:val="000000" w:themeColor="text1"/>
                <w:sz w:val="20"/>
                <w:szCs w:val="20"/>
              </w:rPr>
              <w:t>■人口減少・超高齢社会への対応について</w:t>
            </w:r>
          </w:p>
          <w:p w:rsidR="00F50B9C" w:rsidRPr="00EC6D85" w:rsidRDefault="00F50B9C" w:rsidP="00380C40">
            <w:pPr>
              <w:widowControl/>
              <w:adjustRightInd w:val="0"/>
              <w:snapToGrid w:val="0"/>
              <w:spacing w:line="280" w:lineRule="exact"/>
              <w:ind w:firstLineChars="100" w:firstLine="200"/>
              <w:jc w:val="left"/>
              <w:rPr>
                <w:rFonts w:ascii="Meiryo UI" w:eastAsia="Meiryo UI" w:hAnsi="Meiryo UI" w:cs="Meiryo UI"/>
                <w:b/>
                <w:color w:val="000000" w:themeColor="text1"/>
                <w:sz w:val="20"/>
                <w:szCs w:val="20"/>
              </w:rPr>
            </w:pPr>
            <w:r w:rsidRPr="00EC6D85">
              <w:rPr>
                <w:rFonts w:ascii="Meiryo UI" w:eastAsia="Meiryo UI" w:hAnsi="Meiryo UI" w:cs="Meiryo UI" w:hint="eastAsia"/>
                <w:color w:val="000000" w:themeColor="text1"/>
                <w:sz w:val="20"/>
                <w:szCs w:val="20"/>
              </w:rPr>
              <w:t>当初の目的を、ほぼ達成することができました。</w:t>
            </w:r>
          </w:p>
          <w:p w:rsidR="00F50B9C" w:rsidRPr="00EC6D85" w:rsidRDefault="00F50B9C" w:rsidP="00380C40">
            <w:pPr>
              <w:widowControl/>
              <w:adjustRightInd w:val="0"/>
              <w:snapToGrid w:val="0"/>
              <w:spacing w:line="280" w:lineRule="exact"/>
              <w:ind w:leftChars="100" w:left="420" w:hangingChars="100" w:hanging="200"/>
              <w:jc w:val="left"/>
              <w:rPr>
                <w:rFonts w:ascii="Meiryo UI" w:eastAsia="Meiryo UI" w:hAnsi="Meiryo UI" w:cs="Meiryo UI"/>
                <w:color w:val="000000" w:themeColor="text1"/>
                <w:sz w:val="20"/>
                <w:szCs w:val="20"/>
              </w:rPr>
            </w:pPr>
            <w:r w:rsidRPr="00EC6D85">
              <w:rPr>
                <w:rFonts w:ascii="Meiryo UI" w:eastAsia="Meiryo UI" w:hAnsi="Meiryo UI" w:cs="Meiryo UI" w:hint="eastAsia"/>
                <w:color w:val="000000" w:themeColor="text1"/>
                <w:sz w:val="20"/>
                <w:szCs w:val="20"/>
              </w:rPr>
              <w:t>・　国の地方創生関係交付金等を活用するなど、地方創生の推進に向けた取組みは、概ね当初の予定どおり進んでいます。</w:t>
            </w:r>
          </w:p>
          <w:p w:rsidR="00F50B9C" w:rsidRPr="00EC6D85" w:rsidRDefault="00F50B9C" w:rsidP="00380C40">
            <w:pPr>
              <w:widowControl/>
              <w:adjustRightInd w:val="0"/>
              <w:snapToGrid w:val="0"/>
              <w:spacing w:line="280" w:lineRule="exact"/>
              <w:ind w:leftChars="100" w:left="420" w:hangingChars="100" w:hanging="200"/>
              <w:jc w:val="left"/>
              <w:rPr>
                <w:rFonts w:ascii="Meiryo UI" w:eastAsia="Meiryo UI" w:hAnsi="Meiryo UI" w:cs="Meiryo UI"/>
                <w:color w:val="000000" w:themeColor="text1"/>
                <w:sz w:val="20"/>
                <w:szCs w:val="20"/>
              </w:rPr>
            </w:pPr>
            <w:r w:rsidRPr="00EC6D85">
              <w:rPr>
                <w:rFonts w:ascii="Meiryo UI" w:eastAsia="Meiryo UI" w:hAnsi="Meiryo UI" w:cs="Meiryo UI" w:hint="eastAsia"/>
                <w:color w:val="000000" w:themeColor="text1"/>
                <w:sz w:val="20"/>
                <w:szCs w:val="20"/>
              </w:rPr>
              <w:t>・　結婚支援については、庁内プロジェクトチームを設置し、各種統計データ、他府県・府内市町村の取組み及び民間事業者の動向等の調査分析等を行いながら、支援策のあり方検討の経過報告を取りまとめました。</w:t>
            </w:r>
          </w:p>
          <w:p w:rsidR="00F50B9C" w:rsidRPr="00EC6D85" w:rsidRDefault="00F50B9C" w:rsidP="00380C40">
            <w:pPr>
              <w:widowControl/>
              <w:adjustRightInd w:val="0"/>
              <w:snapToGrid w:val="0"/>
              <w:spacing w:line="280" w:lineRule="exact"/>
              <w:jc w:val="left"/>
              <w:rPr>
                <w:rFonts w:ascii="Meiryo UI" w:eastAsia="Meiryo UI" w:hAnsi="Meiryo UI" w:cs="Meiryo UI"/>
                <w:b/>
                <w:color w:val="000000" w:themeColor="text1"/>
                <w:sz w:val="20"/>
                <w:szCs w:val="20"/>
              </w:rPr>
            </w:pPr>
          </w:p>
          <w:p w:rsidR="00F50B9C" w:rsidRPr="00EC6D85" w:rsidRDefault="00F50B9C" w:rsidP="00380C40">
            <w:pPr>
              <w:widowControl/>
              <w:adjustRightInd w:val="0"/>
              <w:snapToGrid w:val="0"/>
              <w:spacing w:line="280" w:lineRule="exact"/>
              <w:jc w:val="left"/>
              <w:rPr>
                <w:rFonts w:ascii="Meiryo UI" w:eastAsia="Meiryo UI" w:hAnsi="Meiryo UI" w:cs="Meiryo UI"/>
                <w:b/>
                <w:color w:val="000000" w:themeColor="text1"/>
                <w:sz w:val="20"/>
                <w:szCs w:val="20"/>
              </w:rPr>
            </w:pPr>
            <w:r w:rsidRPr="00EC6D85">
              <w:rPr>
                <w:rFonts w:ascii="Meiryo UI" w:eastAsia="Meiryo UI" w:hAnsi="Meiryo UI" w:cs="Meiryo UI" w:hint="eastAsia"/>
                <w:b/>
                <w:color w:val="000000" w:themeColor="text1"/>
                <w:sz w:val="20"/>
                <w:szCs w:val="20"/>
              </w:rPr>
              <w:t>■「いのち輝く未来社会」をめざすビジョンの策定</w:t>
            </w:r>
          </w:p>
          <w:p w:rsidR="00F50B9C" w:rsidRPr="00EC6D85" w:rsidRDefault="00F50B9C" w:rsidP="00380C40">
            <w:pPr>
              <w:widowControl/>
              <w:adjustRightInd w:val="0"/>
              <w:snapToGrid w:val="0"/>
              <w:spacing w:line="280" w:lineRule="exact"/>
              <w:ind w:firstLineChars="100" w:firstLine="200"/>
              <w:jc w:val="left"/>
              <w:rPr>
                <w:rFonts w:ascii="Meiryo UI" w:eastAsia="Meiryo UI" w:hAnsi="Meiryo UI" w:cs="Meiryo UI"/>
                <w:b/>
                <w:color w:val="000000" w:themeColor="text1"/>
                <w:sz w:val="20"/>
                <w:szCs w:val="20"/>
              </w:rPr>
            </w:pPr>
            <w:r w:rsidRPr="00EC6D85">
              <w:rPr>
                <w:rFonts w:ascii="Meiryo UI" w:eastAsia="Meiryo UI" w:hAnsi="Meiryo UI" w:cs="Meiryo UI" w:hint="eastAsia"/>
                <w:color w:val="000000" w:themeColor="text1"/>
                <w:sz w:val="20"/>
                <w:szCs w:val="20"/>
              </w:rPr>
              <w:t>当初の目標を、達成することができました。</w:t>
            </w:r>
          </w:p>
          <w:p w:rsidR="00F50B9C" w:rsidRPr="00EC6D85" w:rsidRDefault="00F50B9C" w:rsidP="00380C40">
            <w:pPr>
              <w:widowControl/>
              <w:adjustRightInd w:val="0"/>
              <w:snapToGrid w:val="0"/>
              <w:spacing w:line="280" w:lineRule="exact"/>
              <w:ind w:leftChars="100" w:left="420" w:hangingChars="100" w:hanging="200"/>
              <w:jc w:val="left"/>
              <w:rPr>
                <w:rFonts w:ascii="Meiryo UI" w:eastAsia="Meiryo UI" w:hAnsi="Meiryo UI" w:cs="Meiryo UI"/>
                <w:color w:val="000000" w:themeColor="text1"/>
                <w:sz w:val="20"/>
                <w:szCs w:val="20"/>
              </w:rPr>
            </w:pPr>
            <w:r w:rsidRPr="00EC6D85">
              <w:rPr>
                <w:rFonts w:ascii="Meiryo UI" w:eastAsia="Meiryo UI" w:hAnsi="Meiryo UI" w:cs="Meiryo UI" w:hint="eastAsia"/>
                <w:color w:val="000000" w:themeColor="text1"/>
                <w:sz w:val="20"/>
                <w:szCs w:val="20"/>
              </w:rPr>
              <w:t>・　「いのち輝く未来社会」の実現に向け、万博のインパクトを活かしてオール大阪で目標を定め、さらに強力に取組を進めるため、住民に身近なサービスを担う市町村、産業振興等を担う民間企業・団体、高い専門性と知見を有する大学・研究機関などとの意見交換を行うとともに、パブリックコメントを実施のうえ、大阪府においてビジョンを策定しました。</w:t>
            </w:r>
          </w:p>
          <w:p w:rsidR="00F50B9C" w:rsidRPr="00EC6D85" w:rsidRDefault="00F50B9C" w:rsidP="00380C40">
            <w:pPr>
              <w:widowControl/>
              <w:adjustRightInd w:val="0"/>
              <w:snapToGrid w:val="0"/>
              <w:spacing w:line="280" w:lineRule="exact"/>
              <w:jc w:val="left"/>
              <w:rPr>
                <w:rFonts w:ascii="Meiryo UI" w:eastAsia="Meiryo UI" w:hAnsi="Meiryo UI" w:cs="Meiryo UI"/>
                <w:b/>
                <w:color w:val="000000" w:themeColor="text1"/>
                <w:sz w:val="20"/>
                <w:szCs w:val="20"/>
              </w:rPr>
            </w:pPr>
          </w:p>
          <w:p w:rsidR="00542107" w:rsidRPr="00EC6D85" w:rsidRDefault="00542107" w:rsidP="00542107">
            <w:pPr>
              <w:widowControl/>
              <w:adjustRightInd w:val="0"/>
              <w:snapToGrid w:val="0"/>
              <w:spacing w:line="280" w:lineRule="exact"/>
              <w:jc w:val="left"/>
              <w:rPr>
                <w:rFonts w:ascii="Meiryo UI" w:eastAsia="Meiryo UI" w:hAnsi="Meiryo UI" w:cs="Meiryo UI"/>
                <w:b/>
                <w:color w:val="000000" w:themeColor="text1"/>
                <w:sz w:val="20"/>
                <w:szCs w:val="20"/>
              </w:rPr>
            </w:pPr>
            <w:r w:rsidRPr="00EC6D85">
              <w:rPr>
                <w:rFonts w:ascii="Meiryo UI" w:eastAsia="Meiryo UI" w:hAnsi="Meiryo UI" w:cs="Meiryo UI" w:hint="eastAsia"/>
                <w:b/>
                <w:color w:val="000000" w:themeColor="text1"/>
                <w:sz w:val="20"/>
                <w:szCs w:val="20"/>
              </w:rPr>
              <w:t>■ホウ素中性子捕捉療法(BNCT）の推進</w:t>
            </w:r>
          </w:p>
          <w:p w:rsidR="00542107" w:rsidRPr="00EC6D85" w:rsidRDefault="00542107" w:rsidP="00542107">
            <w:pPr>
              <w:widowControl/>
              <w:adjustRightInd w:val="0"/>
              <w:snapToGrid w:val="0"/>
              <w:spacing w:line="280" w:lineRule="exact"/>
              <w:jc w:val="left"/>
              <w:rPr>
                <w:rFonts w:ascii="Meiryo UI" w:eastAsia="Meiryo UI" w:hAnsi="Meiryo UI" w:cs="Meiryo UI"/>
                <w:color w:val="000000" w:themeColor="text1"/>
                <w:sz w:val="20"/>
                <w:szCs w:val="20"/>
              </w:rPr>
            </w:pPr>
            <w:r w:rsidRPr="00EC6D85">
              <w:rPr>
                <w:rFonts w:ascii="Meiryo UI" w:eastAsia="Meiryo UI" w:hAnsi="Meiryo UI" w:cs="Meiryo UI" w:hint="eastAsia"/>
                <w:b/>
                <w:color w:val="000000" w:themeColor="text1"/>
                <w:sz w:val="20"/>
                <w:szCs w:val="20"/>
              </w:rPr>
              <w:t xml:space="preserve">　　</w:t>
            </w:r>
            <w:r w:rsidRPr="00EC6D85">
              <w:rPr>
                <w:rFonts w:ascii="Meiryo UI" w:eastAsia="Meiryo UI" w:hAnsi="Meiryo UI" w:cs="Meiryo UI" w:hint="eastAsia"/>
                <w:color w:val="000000" w:themeColor="text1"/>
                <w:sz w:val="20"/>
                <w:szCs w:val="20"/>
              </w:rPr>
              <w:t>当初の目標を達成することができました。</w:t>
            </w:r>
          </w:p>
          <w:p w:rsidR="00542107" w:rsidRPr="00EC6D85" w:rsidRDefault="00542107" w:rsidP="00542107">
            <w:pPr>
              <w:widowControl/>
              <w:adjustRightInd w:val="0"/>
              <w:snapToGrid w:val="0"/>
              <w:spacing w:line="280" w:lineRule="exact"/>
              <w:ind w:leftChars="117" w:left="457" w:hangingChars="100" w:hanging="200"/>
              <w:jc w:val="left"/>
              <w:rPr>
                <w:rFonts w:ascii="Meiryo UI" w:eastAsia="Meiryo UI" w:hAnsi="Meiryo UI" w:cs="Meiryo UI"/>
                <w:color w:val="000000" w:themeColor="text1"/>
                <w:sz w:val="20"/>
                <w:szCs w:val="20"/>
              </w:rPr>
            </w:pPr>
            <w:r w:rsidRPr="00EC6D85">
              <w:rPr>
                <w:rFonts w:ascii="Meiryo UI" w:eastAsia="Meiryo UI" w:hAnsi="Meiryo UI" w:cs="Meiryo UI" w:hint="eastAsia"/>
                <w:color w:val="000000" w:themeColor="text1"/>
                <w:sz w:val="20"/>
                <w:szCs w:val="20"/>
              </w:rPr>
              <w:t>・　適応疾患の拡大等BNCTの発展に向け、BNCT推進協議会と日本中性子捕捉療法学会との役割分担に関する整理を行いました。また、企業版ふるさと納税を活用し、京都大学が大阪医科大学と連携して実施する、専門人材育成・情報発信事業への支援を行いました。</w:t>
            </w:r>
          </w:p>
          <w:p w:rsidR="00F50B9C" w:rsidRPr="00EC6D85" w:rsidRDefault="00F50B9C" w:rsidP="00380C40">
            <w:pPr>
              <w:widowControl/>
              <w:adjustRightInd w:val="0"/>
              <w:snapToGrid w:val="0"/>
              <w:spacing w:line="280" w:lineRule="exact"/>
              <w:jc w:val="left"/>
              <w:rPr>
                <w:rFonts w:ascii="Meiryo UI" w:eastAsia="Meiryo UI" w:hAnsi="Meiryo UI" w:cs="Meiryo UI"/>
                <w:b/>
                <w:color w:val="000000" w:themeColor="text1"/>
                <w:sz w:val="20"/>
                <w:szCs w:val="20"/>
              </w:rPr>
            </w:pPr>
          </w:p>
          <w:p w:rsidR="00F50B9C" w:rsidRPr="00EC6D85" w:rsidRDefault="00F50B9C" w:rsidP="00380C40">
            <w:pPr>
              <w:widowControl/>
              <w:adjustRightInd w:val="0"/>
              <w:snapToGrid w:val="0"/>
              <w:spacing w:line="280" w:lineRule="exact"/>
              <w:jc w:val="left"/>
              <w:rPr>
                <w:rFonts w:ascii="Meiryo UI" w:eastAsia="Meiryo UI" w:hAnsi="Meiryo UI" w:cs="Meiryo UI"/>
                <w:b/>
                <w:color w:val="000000" w:themeColor="text1"/>
                <w:sz w:val="20"/>
                <w:szCs w:val="20"/>
              </w:rPr>
            </w:pPr>
            <w:r w:rsidRPr="00EC6D85">
              <w:rPr>
                <w:rFonts w:ascii="Meiryo UI" w:eastAsia="Meiryo UI" w:hAnsi="Meiryo UI" w:cs="Meiryo UI" w:hint="eastAsia"/>
                <w:b/>
                <w:color w:val="000000" w:themeColor="text1"/>
                <w:sz w:val="20"/>
                <w:szCs w:val="20"/>
              </w:rPr>
              <w:t>■医療の国際化推進に向けた取組み</w:t>
            </w:r>
          </w:p>
          <w:p w:rsidR="00F50B9C" w:rsidRPr="00EC6D85" w:rsidRDefault="00F50B9C" w:rsidP="00380C40">
            <w:pPr>
              <w:widowControl/>
              <w:adjustRightInd w:val="0"/>
              <w:snapToGrid w:val="0"/>
              <w:spacing w:line="280" w:lineRule="exact"/>
              <w:ind w:leftChars="100" w:left="420" w:hangingChars="100" w:hanging="200"/>
              <w:jc w:val="left"/>
              <w:rPr>
                <w:rFonts w:ascii="Meiryo UI" w:eastAsia="Meiryo UI" w:hAnsi="Meiryo UI" w:cs="Meiryo UI"/>
                <w:color w:val="000000" w:themeColor="text1"/>
                <w:sz w:val="20"/>
                <w:szCs w:val="20"/>
              </w:rPr>
            </w:pPr>
            <w:r w:rsidRPr="00EC6D85">
              <w:rPr>
                <w:rFonts w:ascii="Meiryo UI" w:eastAsia="Meiryo UI" w:hAnsi="Meiryo UI" w:cs="Meiryo UI" w:hint="eastAsia"/>
                <w:color w:val="000000" w:themeColor="text1"/>
                <w:sz w:val="20"/>
                <w:szCs w:val="20"/>
              </w:rPr>
              <w:t>当初の目標を、ほぼ達成することができました。</w:t>
            </w:r>
          </w:p>
          <w:p w:rsidR="00F50B9C" w:rsidRPr="00EC6D85" w:rsidRDefault="00F50B9C" w:rsidP="00380C40">
            <w:pPr>
              <w:widowControl/>
              <w:adjustRightInd w:val="0"/>
              <w:snapToGrid w:val="0"/>
              <w:spacing w:line="280" w:lineRule="exact"/>
              <w:ind w:left="420" w:hanging="200"/>
              <w:jc w:val="left"/>
              <w:rPr>
                <w:rFonts w:ascii="Meiryo UI" w:eastAsia="Meiryo UI" w:hAnsi="Meiryo UI" w:cs="Meiryo UI"/>
                <w:color w:val="000000" w:themeColor="text1"/>
                <w:sz w:val="20"/>
                <w:szCs w:val="20"/>
              </w:rPr>
            </w:pPr>
            <w:r w:rsidRPr="00EC6D85">
              <w:rPr>
                <w:rFonts w:ascii="Meiryo UI" w:eastAsia="Meiryo UI" w:hAnsi="Meiryo UI" w:cs="Meiryo UI" w:hint="eastAsia"/>
                <w:color w:val="000000" w:themeColor="text1"/>
                <w:sz w:val="20"/>
                <w:szCs w:val="20"/>
              </w:rPr>
              <w:t>・　庁内検討ワーキンググループや府内医療機関等へのヒアリングにより、外国人患者受入の促進に向けた課題を抽出し、解決方策の検討を行いました。</w:t>
            </w:r>
          </w:p>
          <w:p w:rsidR="00F50B9C" w:rsidRPr="00EC6D85" w:rsidRDefault="00F50B9C" w:rsidP="00380C40">
            <w:pPr>
              <w:widowControl/>
              <w:adjustRightInd w:val="0"/>
              <w:snapToGrid w:val="0"/>
              <w:spacing w:line="280" w:lineRule="exact"/>
              <w:jc w:val="left"/>
              <w:rPr>
                <w:rFonts w:ascii="Meiryo UI" w:eastAsia="Meiryo UI" w:hAnsi="Meiryo UI" w:cs="Meiryo UI"/>
                <w:color w:val="000000" w:themeColor="text1"/>
                <w:spacing w:val="-4"/>
                <w:sz w:val="20"/>
                <w:szCs w:val="20"/>
              </w:rPr>
            </w:pPr>
          </w:p>
          <w:p w:rsidR="00F50B9C" w:rsidRPr="00EC6D85" w:rsidRDefault="00F50B9C" w:rsidP="00380C40">
            <w:pPr>
              <w:widowControl/>
              <w:adjustRightInd w:val="0"/>
              <w:snapToGrid w:val="0"/>
              <w:spacing w:line="280" w:lineRule="exact"/>
              <w:jc w:val="left"/>
              <w:rPr>
                <w:rFonts w:ascii="Meiryo UI" w:eastAsia="Meiryo UI" w:hAnsi="Meiryo UI" w:cs="Meiryo UI"/>
                <w:b/>
                <w:color w:val="000000" w:themeColor="text1"/>
                <w:sz w:val="20"/>
                <w:szCs w:val="20"/>
              </w:rPr>
            </w:pPr>
            <w:r w:rsidRPr="00EC6D85">
              <w:rPr>
                <w:rFonts w:ascii="Meiryo UI" w:eastAsia="Meiryo UI" w:hAnsi="Meiryo UI" w:cs="Meiryo UI" w:hint="eastAsia"/>
                <w:b/>
                <w:color w:val="000000" w:themeColor="text1"/>
                <w:sz w:val="20"/>
                <w:szCs w:val="20"/>
              </w:rPr>
              <w:t>■「再生医療国際拠点」形成に向けた取組み</w:t>
            </w:r>
          </w:p>
          <w:p w:rsidR="00F50B9C" w:rsidRPr="00EC6D85" w:rsidRDefault="00F50B9C" w:rsidP="00380C40">
            <w:pPr>
              <w:widowControl/>
              <w:adjustRightInd w:val="0"/>
              <w:snapToGrid w:val="0"/>
              <w:spacing w:line="280" w:lineRule="exact"/>
              <w:ind w:leftChars="100" w:left="412" w:hangingChars="100" w:hanging="192"/>
              <w:jc w:val="left"/>
              <w:rPr>
                <w:rFonts w:ascii="Meiryo UI" w:eastAsia="Meiryo UI" w:hAnsi="Meiryo UI" w:cs="Meiryo UI"/>
                <w:color w:val="000000" w:themeColor="text1"/>
                <w:spacing w:val="-4"/>
                <w:sz w:val="20"/>
                <w:szCs w:val="20"/>
              </w:rPr>
            </w:pPr>
            <w:r w:rsidRPr="00EC6D85">
              <w:rPr>
                <w:rFonts w:ascii="Meiryo UI" w:eastAsia="Meiryo UI" w:hAnsi="Meiryo UI" w:cs="Meiryo UI" w:hint="eastAsia"/>
                <w:color w:val="000000" w:themeColor="text1"/>
                <w:spacing w:val="-4"/>
                <w:sz w:val="20"/>
                <w:szCs w:val="20"/>
              </w:rPr>
              <w:t>当初の目標を、ほぼ達成することができました。</w:t>
            </w:r>
          </w:p>
          <w:p w:rsidR="00F50B9C" w:rsidRPr="00EC6D85" w:rsidRDefault="00F50B9C" w:rsidP="00C12713">
            <w:pPr>
              <w:widowControl/>
              <w:adjustRightInd w:val="0"/>
              <w:snapToGrid w:val="0"/>
              <w:spacing w:line="280" w:lineRule="exact"/>
              <w:ind w:leftChars="100" w:left="412" w:hangingChars="100" w:hanging="192"/>
              <w:jc w:val="left"/>
              <w:rPr>
                <w:rFonts w:ascii="Meiryo UI" w:eastAsia="Meiryo UI" w:hAnsi="Meiryo UI" w:cs="Meiryo UI"/>
                <w:b/>
                <w:color w:val="000000" w:themeColor="text1"/>
              </w:rPr>
            </w:pPr>
            <w:r w:rsidRPr="00EC6D85">
              <w:rPr>
                <w:rFonts w:ascii="Meiryo UI" w:eastAsia="Meiryo UI" w:hAnsi="Meiryo UI" w:cs="Meiryo UI" w:hint="eastAsia"/>
                <w:color w:val="000000" w:themeColor="text1"/>
                <w:spacing w:val="-4"/>
                <w:sz w:val="20"/>
                <w:szCs w:val="20"/>
              </w:rPr>
              <w:t>・　「中之島4丁目再生医療国際拠点検討協議会」において、関係者間の議論のもと、「未来医療国際拠点基本計画（案）」を策定しました。</w:t>
            </w:r>
          </w:p>
        </w:tc>
        <w:tc>
          <w:tcPr>
            <w:tcW w:w="7868" w:type="dxa"/>
            <w:shd w:val="clear" w:color="auto" w:fill="F2DBDB" w:themeFill="accent2" w:themeFillTint="33"/>
          </w:tcPr>
          <w:p w:rsidR="00DB5E19" w:rsidRDefault="00F50B9C" w:rsidP="00DB5E19">
            <w:pPr>
              <w:widowControl/>
              <w:adjustRightInd w:val="0"/>
              <w:snapToGrid w:val="0"/>
              <w:spacing w:line="280" w:lineRule="exact"/>
              <w:jc w:val="left"/>
              <w:rPr>
                <w:rFonts w:ascii="Meiryo UI" w:eastAsia="Meiryo UI" w:hAnsi="Meiryo UI" w:cs="Meiryo UI"/>
                <w:b/>
                <w:color w:val="000000" w:themeColor="text1"/>
                <w:sz w:val="20"/>
                <w:szCs w:val="20"/>
              </w:rPr>
            </w:pPr>
            <w:r w:rsidRPr="00EC6D85">
              <w:rPr>
                <w:rFonts w:ascii="Meiryo UI" w:eastAsia="Meiryo UI" w:hAnsi="Meiryo UI" w:cs="Meiryo UI" w:hint="eastAsia"/>
                <w:b/>
                <w:color w:val="000000" w:themeColor="text1"/>
                <w:sz w:val="20"/>
                <w:szCs w:val="20"/>
              </w:rPr>
              <w:t>■人口減少・超高齢社会への対応について</w:t>
            </w:r>
          </w:p>
          <w:p w:rsidR="00F50B9C" w:rsidRPr="00DB5E19" w:rsidRDefault="00F50B9C" w:rsidP="00DB5E19">
            <w:pPr>
              <w:widowControl/>
              <w:adjustRightInd w:val="0"/>
              <w:snapToGrid w:val="0"/>
              <w:spacing w:line="280" w:lineRule="exact"/>
              <w:ind w:leftChars="100" w:left="420" w:hangingChars="100" w:hanging="200"/>
              <w:jc w:val="left"/>
              <w:rPr>
                <w:rFonts w:ascii="Meiryo UI" w:eastAsia="Meiryo UI" w:hAnsi="Meiryo UI" w:cs="Meiryo UI"/>
                <w:b/>
                <w:color w:val="FF0000"/>
                <w:sz w:val="20"/>
                <w:szCs w:val="20"/>
              </w:rPr>
            </w:pPr>
            <w:r w:rsidRPr="00EC6D85">
              <w:rPr>
                <w:rFonts w:ascii="Meiryo UI" w:eastAsia="Meiryo UI" w:hAnsi="Meiryo UI" w:cs="Meiryo UI" w:hint="eastAsia"/>
                <w:color w:val="000000" w:themeColor="text1"/>
                <w:sz w:val="20"/>
                <w:szCs w:val="20"/>
              </w:rPr>
              <w:t>・ 地方創生関係交付金事業等の着実な推進を図るとともに、庁内各部局と連携し、平成30年度に向け効果的な施策を検討します。</w:t>
            </w:r>
            <w:bookmarkStart w:id="0" w:name="_GoBack"/>
            <w:bookmarkEnd w:id="0"/>
          </w:p>
          <w:p w:rsidR="00F50B9C" w:rsidRPr="00DB5E19" w:rsidRDefault="00DB5E19" w:rsidP="00DB5E19">
            <w:pPr>
              <w:widowControl/>
              <w:adjustRightInd w:val="0"/>
              <w:snapToGrid w:val="0"/>
              <w:spacing w:line="280" w:lineRule="exact"/>
              <w:ind w:leftChars="100" w:left="420" w:hangingChars="100" w:hanging="200"/>
              <w:jc w:val="left"/>
              <w:rPr>
                <w:rFonts w:ascii="Meiryo UI" w:eastAsia="Meiryo UI" w:hAnsi="Meiryo UI" w:cs="Meiryo UI"/>
                <w:color w:val="000000" w:themeColor="text1"/>
                <w:sz w:val="20"/>
                <w:szCs w:val="20"/>
              </w:rPr>
            </w:pPr>
            <w:r w:rsidRPr="00DB5E19">
              <w:rPr>
                <w:rFonts w:ascii="Meiryo UI" w:eastAsia="Meiryo UI" w:hAnsi="Meiryo UI" w:cs="Meiryo UI" w:hint="eastAsia"/>
                <w:color w:val="000000" w:themeColor="text1"/>
                <w:sz w:val="20"/>
                <w:szCs w:val="20"/>
              </w:rPr>
              <w:t>・ 結婚支援のあり方については、婚活イベント等の効果を検証し、市町村や民間事業者との役割分担や連携のあり方を深めるとともに、大阪府における未婚者増加の要因等について更なる分析を進め、平成30年秋頃に結婚支援策のとりまとめを行います。</w:t>
            </w:r>
          </w:p>
          <w:p w:rsidR="00DB5E19" w:rsidRDefault="00DB5E19" w:rsidP="00380C40">
            <w:pPr>
              <w:widowControl/>
              <w:adjustRightInd w:val="0"/>
              <w:snapToGrid w:val="0"/>
              <w:spacing w:line="280" w:lineRule="exact"/>
              <w:jc w:val="left"/>
              <w:rPr>
                <w:rFonts w:ascii="Meiryo UI" w:eastAsia="Meiryo UI" w:hAnsi="Meiryo UI" w:cs="Meiryo UI"/>
                <w:color w:val="000000" w:themeColor="text1"/>
                <w:sz w:val="20"/>
                <w:szCs w:val="20"/>
              </w:rPr>
            </w:pPr>
          </w:p>
          <w:p w:rsidR="00DB5E19" w:rsidRPr="00EC6D85" w:rsidRDefault="00DB5E19" w:rsidP="00380C40">
            <w:pPr>
              <w:widowControl/>
              <w:adjustRightInd w:val="0"/>
              <w:snapToGrid w:val="0"/>
              <w:spacing w:line="280" w:lineRule="exact"/>
              <w:jc w:val="left"/>
              <w:rPr>
                <w:rFonts w:ascii="Meiryo UI" w:eastAsia="Meiryo UI" w:hAnsi="Meiryo UI" w:cs="Meiryo UI"/>
                <w:b/>
                <w:color w:val="000000" w:themeColor="text1"/>
                <w:sz w:val="20"/>
                <w:szCs w:val="20"/>
              </w:rPr>
            </w:pPr>
          </w:p>
          <w:p w:rsidR="00F50B9C" w:rsidRPr="00EC6D85" w:rsidRDefault="00F50B9C" w:rsidP="00380C40">
            <w:pPr>
              <w:widowControl/>
              <w:adjustRightInd w:val="0"/>
              <w:snapToGrid w:val="0"/>
              <w:spacing w:line="280" w:lineRule="exact"/>
              <w:jc w:val="left"/>
              <w:rPr>
                <w:rFonts w:ascii="Meiryo UI" w:eastAsia="Meiryo UI" w:hAnsi="Meiryo UI" w:cs="Meiryo UI"/>
                <w:b/>
                <w:color w:val="000000" w:themeColor="text1"/>
                <w:sz w:val="20"/>
                <w:szCs w:val="20"/>
              </w:rPr>
            </w:pPr>
            <w:r w:rsidRPr="00EC6D85">
              <w:rPr>
                <w:rFonts w:ascii="Meiryo UI" w:eastAsia="Meiryo UI" w:hAnsi="Meiryo UI" w:cs="Meiryo UI" w:hint="eastAsia"/>
                <w:b/>
                <w:color w:val="000000" w:themeColor="text1"/>
                <w:sz w:val="20"/>
                <w:szCs w:val="20"/>
              </w:rPr>
              <w:t>■「いのち輝く未来社会」をめざすビジョンの推進</w:t>
            </w:r>
          </w:p>
          <w:p w:rsidR="00F50B9C" w:rsidRPr="00EC6D85" w:rsidRDefault="00F50B9C" w:rsidP="00380C40">
            <w:pPr>
              <w:widowControl/>
              <w:adjustRightInd w:val="0"/>
              <w:snapToGrid w:val="0"/>
              <w:spacing w:line="280" w:lineRule="exact"/>
              <w:ind w:leftChars="100" w:left="420" w:hangingChars="100" w:hanging="200"/>
              <w:jc w:val="left"/>
              <w:rPr>
                <w:rFonts w:ascii="Meiryo UI" w:eastAsia="Meiryo UI" w:hAnsi="Meiryo UI" w:cs="Meiryo UI"/>
                <w:b/>
                <w:color w:val="000000" w:themeColor="text1"/>
                <w:sz w:val="20"/>
                <w:szCs w:val="20"/>
              </w:rPr>
            </w:pPr>
            <w:r w:rsidRPr="00EC6D85">
              <w:rPr>
                <w:rFonts w:ascii="Meiryo UI" w:eastAsia="Meiryo UI" w:hAnsi="Meiryo UI" w:cs="Meiryo UI" w:hint="eastAsia"/>
                <w:color w:val="000000" w:themeColor="text1"/>
                <w:sz w:val="20"/>
                <w:szCs w:val="20"/>
              </w:rPr>
              <w:t>・ 今後、ビジョンの目標に掲げている「健康寿命の延伸」や、「いきいきと長く活躍できる10歳若返り」の達成に向け、庁内各部局は勿論のこと、市町村、関係機関・団体と連携し、施策を推進するための体制の構築や、シンポジウム・展示会等によるビジョンの共有・浸透に取り組み、「施策推進⇒施策充実の検討⇒ビジョンの充実」と施策の深化のサイクルを、オール大阪でたゆみなく進めます。</w:t>
            </w:r>
          </w:p>
          <w:p w:rsidR="00F50B9C" w:rsidRPr="00EC6D85" w:rsidRDefault="00F50B9C" w:rsidP="00380C40">
            <w:pPr>
              <w:widowControl/>
              <w:adjustRightInd w:val="0"/>
              <w:snapToGrid w:val="0"/>
              <w:spacing w:line="280" w:lineRule="exact"/>
              <w:jc w:val="left"/>
              <w:rPr>
                <w:rFonts w:ascii="Meiryo UI" w:eastAsia="Meiryo UI" w:hAnsi="Meiryo UI" w:cs="Meiryo UI"/>
                <w:b/>
                <w:color w:val="000000" w:themeColor="text1"/>
                <w:sz w:val="20"/>
                <w:szCs w:val="20"/>
              </w:rPr>
            </w:pPr>
          </w:p>
          <w:p w:rsidR="00542107" w:rsidRPr="00EC6D85" w:rsidRDefault="00542107" w:rsidP="00542107">
            <w:pPr>
              <w:widowControl/>
              <w:adjustRightInd w:val="0"/>
              <w:snapToGrid w:val="0"/>
              <w:spacing w:line="280" w:lineRule="exact"/>
              <w:jc w:val="left"/>
              <w:rPr>
                <w:rFonts w:ascii="Meiryo UI" w:eastAsia="Meiryo UI" w:hAnsi="Meiryo UI" w:cs="Meiryo UI"/>
                <w:b/>
                <w:color w:val="000000" w:themeColor="text1"/>
                <w:sz w:val="20"/>
                <w:szCs w:val="20"/>
              </w:rPr>
            </w:pPr>
            <w:r w:rsidRPr="00EC6D85">
              <w:rPr>
                <w:rFonts w:ascii="Meiryo UI" w:eastAsia="Meiryo UI" w:hAnsi="Meiryo UI" w:cs="Meiryo UI" w:hint="eastAsia"/>
                <w:b/>
                <w:color w:val="000000" w:themeColor="text1"/>
                <w:sz w:val="20"/>
                <w:szCs w:val="20"/>
              </w:rPr>
              <w:t>■ホウ素中性子捕捉療法(BNCT）の推進</w:t>
            </w:r>
          </w:p>
          <w:p w:rsidR="00F50B9C" w:rsidRPr="00EC6D85" w:rsidRDefault="00542107" w:rsidP="00542107">
            <w:pPr>
              <w:widowControl/>
              <w:adjustRightInd w:val="0"/>
              <w:snapToGrid w:val="0"/>
              <w:spacing w:line="280" w:lineRule="exact"/>
              <w:ind w:leftChars="117" w:left="457" w:hangingChars="100" w:hanging="200"/>
              <w:jc w:val="left"/>
              <w:rPr>
                <w:rFonts w:ascii="Meiryo UI" w:eastAsia="Meiryo UI" w:hAnsi="Meiryo UI" w:cs="Meiryo UI"/>
                <w:color w:val="000000" w:themeColor="text1"/>
                <w:sz w:val="20"/>
                <w:szCs w:val="20"/>
              </w:rPr>
            </w:pPr>
            <w:r w:rsidRPr="00EC6D85">
              <w:rPr>
                <w:rFonts w:ascii="Meiryo UI" w:eastAsia="Meiryo UI" w:hAnsi="Meiryo UI" w:cs="Meiryo UI" w:hint="eastAsia"/>
                <w:color w:val="000000" w:themeColor="text1"/>
                <w:sz w:val="20"/>
                <w:szCs w:val="20"/>
              </w:rPr>
              <w:t>・　学会との役割分担の整理を踏まえ、BNCT推進協議会が実施する情報発信や専門人材育成等への支援及び関西の研究拠点の機能強化に向けた検討を行います。</w:t>
            </w:r>
          </w:p>
          <w:p w:rsidR="00F50B9C" w:rsidRPr="00EC6D85" w:rsidRDefault="00F50B9C" w:rsidP="00380C40">
            <w:pPr>
              <w:widowControl/>
              <w:adjustRightInd w:val="0"/>
              <w:snapToGrid w:val="0"/>
              <w:spacing w:line="280" w:lineRule="exact"/>
              <w:jc w:val="left"/>
              <w:rPr>
                <w:rFonts w:ascii="Meiryo UI" w:eastAsia="Meiryo UI" w:hAnsi="Meiryo UI" w:cs="Meiryo UI"/>
                <w:b/>
                <w:color w:val="000000" w:themeColor="text1"/>
                <w:sz w:val="20"/>
                <w:szCs w:val="20"/>
              </w:rPr>
            </w:pPr>
          </w:p>
          <w:p w:rsidR="00F50B9C" w:rsidRPr="00EC6D85" w:rsidRDefault="00F50B9C" w:rsidP="00380C40">
            <w:pPr>
              <w:widowControl/>
              <w:adjustRightInd w:val="0"/>
              <w:snapToGrid w:val="0"/>
              <w:spacing w:line="280" w:lineRule="exact"/>
              <w:jc w:val="left"/>
              <w:rPr>
                <w:rFonts w:ascii="Meiryo UI" w:eastAsia="Meiryo UI" w:hAnsi="Meiryo UI" w:cs="Meiryo UI"/>
                <w:b/>
                <w:color w:val="000000" w:themeColor="text1"/>
                <w:sz w:val="20"/>
                <w:szCs w:val="20"/>
              </w:rPr>
            </w:pPr>
          </w:p>
          <w:p w:rsidR="004565C5" w:rsidRPr="00EC6D85" w:rsidRDefault="004565C5" w:rsidP="00380C40">
            <w:pPr>
              <w:widowControl/>
              <w:adjustRightInd w:val="0"/>
              <w:snapToGrid w:val="0"/>
              <w:spacing w:line="280" w:lineRule="exact"/>
              <w:jc w:val="left"/>
              <w:rPr>
                <w:rFonts w:ascii="Meiryo UI" w:eastAsia="Meiryo UI" w:hAnsi="Meiryo UI" w:cs="Meiryo UI"/>
                <w:b/>
                <w:color w:val="000000" w:themeColor="text1"/>
                <w:sz w:val="20"/>
                <w:szCs w:val="20"/>
              </w:rPr>
            </w:pPr>
          </w:p>
          <w:p w:rsidR="004565C5" w:rsidRPr="00EC6D85" w:rsidRDefault="004565C5" w:rsidP="00380C40">
            <w:pPr>
              <w:widowControl/>
              <w:adjustRightInd w:val="0"/>
              <w:snapToGrid w:val="0"/>
              <w:spacing w:line="280" w:lineRule="exact"/>
              <w:jc w:val="left"/>
              <w:rPr>
                <w:rFonts w:ascii="Meiryo UI" w:eastAsia="Meiryo UI" w:hAnsi="Meiryo UI" w:cs="Meiryo UI"/>
                <w:b/>
                <w:color w:val="000000" w:themeColor="text1"/>
                <w:sz w:val="20"/>
                <w:szCs w:val="20"/>
              </w:rPr>
            </w:pPr>
          </w:p>
          <w:p w:rsidR="00F50B9C" w:rsidRPr="00EC6D85" w:rsidRDefault="00F50B9C" w:rsidP="00380C40">
            <w:pPr>
              <w:widowControl/>
              <w:adjustRightInd w:val="0"/>
              <w:snapToGrid w:val="0"/>
              <w:spacing w:line="280" w:lineRule="exact"/>
              <w:jc w:val="left"/>
              <w:rPr>
                <w:rFonts w:ascii="Meiryo UI" w:eastAsia="Meiryo UI" w:hAnsi="Meiryo UI" w:cs="Meiryo UI"/>
                <w:b/>
                <w:color w:val="000000" w:themeColor="text1"/>
                <w:sz w:val="20"/>
                <w:szCs w:val="20"/>
              </w:rPr>
            </w:pPr>
            <w:r w:rsidRPr="00EC6D85">
              <w:rPr>
                <w:rFonts w:ascii="Meiryo UI" w:eastAsia="Meiryo UI" w:hAnsi="Meiryo UI" w:cs="Meiryo UI" w:hint="eastAsia"/>
                <w:b/>
                <w:color w:val="000000" w:themeColor="text1"/>
                <w:sz w:val="20"/>
                <w:szCs w:val="20"/>
              </w:rPr>
              <w:t>■医療の国際化推進に向けた取組み</w:t>
            </w:r>
          </w:p>
          <w:p w:rsidR="00F50B9C" w:rsidRPr="00EC6D85" w:rsidRDefault="00F50B9C" w:rsidP="00380C40">
            <w:pPr>
              <w:widowControl/>
              <w:adjustRightInd w:val="0"/>
              <w:snapToGrid w:val="0"/>
              <w:spacing w:line="280" w:lineRule="exact"/>
              <w:ind w:leftChars="100" w:left="420" w:hangingChars="100" w:hanging="200"/>
              <w:jc w:val="left"/>
              <w:rPr>
                <w:rFonts w:ascii="Meiryo UI" w:eastAsia="Meiryo UI" w:hAnsi="Meiryo UI" w:cs="Meiryo UI"/>
                <w:color w:val="000000" w:themeColor="text1"/>
                <w:sz w:val="20"/>
                <w:szCs w:val="20"/>
              </w:rPr>
            </w:pPr>
            <w:r w:rsidRPr="00EC6D85">
              <w:rPr>
                <w:rFonts w:ascii="Meiryo UI" w:eastAsia="Meiryo UI" w:hAnsi="Meiryo UI" w:cs="Meiryo UI" w:hint="eastAsia"/>
                <w:color w:val="000000" w:themeColor="text1"/>
                <w:sz w:val="20"/>
                <w:szCs w:val="20"/>
              </w:rPr>
              <w:t>・　庁内ワーキンググループでの議論やこれまでの取組みを踏まえ、引き続き関係部局と連携し、言語の課題への対応、情報発信の充実、国際貢献を進める府内医療機関の掘り起しなど、外国人患者の受入促進につながる取組みを検討・実施していきます。</w:t>
            </w:r>
          </w:p>
          <w:p w:rsidR="00F50B9C" w:rsidRPr="00EC6D85" w:rsidRDefault="00F50B9C" w:rsidP="00380C40">
            <w:pPr>
              <w:widowControl/>
              <w:adjustRightInd w:val="0"/>
              <w:snapToGrid w:val="0"/>
              <w:spacing w:line="280" w:lineRule="exact"/>
              <w:jc w:val="left"/>
              <w:rPr>
                <w:rFonts w:ascii="Meiryo UI" w:eastAsia="Meiryo UI" w:hAnsi="Meiryo UI" w:cs="Meiryo UI"/>
                <w:color w:val="000000" w:themeColor="text1"/>
                <w:spacing w:val="-4"/>
                <w:sz w:val="20"/>
                <w:szCs w:val="20"/>
              </w:rPr>
            </w:pPr>
          </w:p>
          <w:p w:rsidR="00F50B9C" w:rsidRPr="00EC6D85" w:rsidRDefault="00F50B9C" w:rsidP="00380C40">
            <w:pPr>
              <w:widowControl/>
              <w:adjustRightInd w:val="0"/>
              <w:snapToGrid w:val="0"/>
              <w:spacing w:line="280" w:lineRule="exact"/>
              <w:jc w:val="left"/>
              <w:rPr>
                <w:rFonts w:ascii="Meiryo UI" w:eastAsia="Meiryo UI" w:hAnsi="Meiryo UI" w:cs="Meiryo UI"/>
                <w:b/>
                <w:color w:val="000000" w:themeColor="text1"/>
                <w:sz w:val="20"/>
                <w:szCs w:val="20"/>
              </w:rPr>
            </w:pPr>
            <w:r w:rsidRPr="00EC6D85">
              <w:rPr>
                <w:rFonts w:ascii="Meiryo UI" w:eastAsia="Meiryo UI" w:hAnsi="Meiryo UI" w:cs="Meiryo UI" w:hint="eastAsia"/>
                <w:b/>
                <w:color w:val="000000" w:themeColor="text1"/>
                <w:sz w:val="20"/>
                <w:szCs w:val="20"/>
              </w:rPr>
              <w:t>■「再生医療国際拠点」形成に向けた取組み</w:t>
            </w:r>
          </w:p>
          <w:p w:rsidR="00F50B9C" w:rsidRPr="00EC6D85" w:rsidRDefault="00F50B9C" w:rsidP="00380C40">
            <w:pPr>
              <w:widowControl/>
              <w:adjustRightInd w:val="0"/>
              <w:snapToGrid w:val="0"/>
              <w:spacing w:line="280" w:lineRule="exact"/>
              <w:ind w:leftChars="100" w:left="420" w:hangingChars="100" w:hanging="200"/>
              <w:jc w:val="left"/>
              <w:rPr>
                <w:rFonts w:ascii="Meiryo UI" w:eastAsia="Meiryo UI" w:hAnsi="Meiryo UI" w:cs="Meiryo UI"/>
                <w:color w:val="000000" w:themeColor="text1"/>
                <w:spacing w:val="-4"/>
                <w:sz w:val="20"/>
                <w:szCs w:val="20"/>
              </w:rPr>
            </w:pPr>
            <w:r w:rsidRPr="00EC6D85">
              <w:rPr>
                <w:rFonts w:ascii="Meiryo UI" w:eastAsia="Meiryo UI" w:hAnsi="Meiryo UI" w:cs="Meiryo UI" w:hint="eastAsia"/>
                <w:color w:val="000000" w:themeColor="text1"/>
                <w:sz w:val="20"/>
                <w:szCs w:val="20"/>
              </w:rPr>
              <w:t xml:space="preserve">・　</w:t>
            </w:r>
            <w:r w:rsidRPr="00EC6D85">
              <w:rPr>
                <w:rFonts w:ascii="Meiryo UI" w:eastAsia="Meiryo UI" w:hAnsi="Meiryo UI" w:cs="Meiryo UI" w:hint="eastAsia"/>
                <w:color w:val="000000" w:themeColor="text1"/>
                <w:spacing w:val="-4"/>
                <w:sz w:val="20"/>
                <w:szCs w:val="20"/>
              </w:rPr>
              <w:t>策定した「未来医療国際拠点基本計画（案）」の具体化にあたり、（仮称）未来医療推進機構の設立に向けた検討などが円滑に進むよう、関係部局への支援・調整を行います。</w:t>
            </w:r>
          </w:p>
          <w:p w:rsidR="00F50B9C" w:rsidRPr="00EC6D85" w:rsidRDefault="00F50B9C" w:rsidP="00380C40">
            <w:pPr>
              <w:widowControl/>
              <w:adjustRightInd w:val="0"/>
              <w:snapToGrid w:val="0"/>
              <w:spacing w:line="280" w:lineRule="exact"/>
              <w:jc w:val="left"/>
              <w:rPr>
                <w:rFonts w:ascii="Meiryo UI" w:eastAsia="Meiryo UI" w:hAnsi="Meiryo UI" w:cs="Meiryo UI"/>
                <w:b/>
                <w:color w:val="000000" w:themeColor="text1"/>
              </w:rPr>
            </w:pPr>
          </w:p>
        </w:tc>
      </w:tr>
    </w:tbl>
    <w:p w:rsidR="00C77FF5" w:rsidRPr="00593532" w:rsidRDefault="00C77FF5" w:rsidP="00E335DC">
      <w:pPr>
        <w:widowControl/>
        <w:spacing w:line="280" w:lineRule="exact"/>
        <w:jc w:val="left"/>
        <w:rPr>
          <w:rFonts w:ascii="Meiryo UI" w:eastAsia="Meiryo UI" w:hAnsi="Meiryo UI" w:cs="Meiryo UI"/>
          <w:color w:val="000000" w:themeColor="text1"/>
        </w:rPr>
      </w:pPr>
    </w:p>
    <w:sectPr w:rsidR="00C77FF5" w:rsidRPr="00593532" w:rsidSect="001B1B36">
      <w:headerReference w:type="default" r:id="rId11"/>
      <w:pgSz w:w="16838" w:h="11906" w:orient="landscape" w:code="9"/>
      <w:pgMar w:top="964" w:right="431" w:bottom="567" w:left="567" w:header="851" w:footer="283" w:gutter="0"/>
      <w:cols w:space="425"/>
      <w:docGrid w:type="linesAndChar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761" w:rsidRDefault="00520761" w:rsidP="00E45A78">
      <w:r>
        <w:separator/>
      </w:r>
    </w:p>
  </w:endnote>
  <w:endnote w:type="continuationSeparator" w:id="0">
    <w:p w:rsidR="00520761" w:rsidRDefault="00520761"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761" w:rsidRDefault="00520761" w:rsidP="00E45A78">
      <w:r>
        <w:separator/>
      </w:r>
    </w:p>
  </w:footnote>
  <w:footnote w:type="continuationSeparator" w:id="0">
    <w:p w:rsidR="00520761" w:rsidRDefault="00520761"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DBD" w:rsidRDefault="00EB6DBD">
    <w:pPr>
      <w:pStyle w:val="a4"/>
    </w:pPr>
    <w:r>
      <w:rPr>
        <w:noProof/>
      </w:rPr>
      <mc:AlternateContent>
        <mc:Choice Requires="wps">
          <w:drawing>
            <wp:anchor distT="0" distB="0" distL="114300" distR="114300" simplePos="0" relativeHeight="251659264" behindDoc="0" locked="0" layoutInCell="1" allowOverlap="1" wp14:anchorId="397D5F9C" wp14:editId="19C9C408">
              <wp:simplePos x="0" y="0"/>
              <wp:positionH relativeFrom="column">
                <wp:posOffset>8602345</wp:posOffset>
              </wp:positionH>
              <wp:positionV relativeFrom="paragraph">
                <wp:posOffset>-343511</wp:posOffset>
              </wp:positionV>
              <wp:extent cx="1319503" cy="396351"/>
              <wp:effectExtent l="19050" t="19050" r="14605" b="22860"/>
              <wp:wrapNone/>
              <wp:docPr id="1" name="テキスト ボックス 1"/>
              <wp:cNvGraphicFramePr/>
              <a:graphic xmlns:a="http://schemas.openxmlformats.org/drawingml/2006/main">
                <a:graphicData uri="http://schemas.microsoft.com/office/word/2010/wordprocessingShape">
                  <wps:wsp>
                    <wps:cNvSpPr txBox="1"/>
                    <wps:spPr>
                      <a:xfrm>
                        <a:off x="0" y="0"/>
                        <a:ext cx="1319503" cy="396351"/>
                      </a:xfrm>
                      <a:prstGeom prst="rect">
                        <a:avLst/>
                      </a:prstGeom>
                      <a:solidFill>
                        <a:srgbClr val="C00000"/>
                      </a:solidFill>
                      <a:ln w="28575">
                        <a:solidFill>
                          <a:srgbClr val="C0504D">
                            <a:lumMod val="75000"/>
                          </a:srgbClr>
                        </a:solidFill>
                      </a:ln>
                      <a:effectLst/>
                    </wps:spPr>
                    <wps:txbx>
                      <w:txbxContent>
                        <w:p w:rsidR="00EB6DBD" w:rsidRPr="006B3F5B" w:rsidRDefault="00EB6DBD" w:rsidP="00EB6DBD">
                          <w:pPr>
                            <w:jc w:val="center"/>
                            <w:rPr>
                              <w:rFonts w:ascii="メイリオ" w:eastAsia="メイリオ" w:hAnsi="メイリオ" w:cs="メイリオ"/>
                              <w:b/>
                              <w:color w:val="FFFFFF" w:themeColor="background1"/>
                              <w:sz w:val="32"/>
                              <w:szCs w:val="32"/>
                            </w:rPr>
                          </w:pPr>
                          <w:r w:rsidRPr="006B3F5B">
                            <w:rPr>
                              <w:rFonts w:ascii="メイリオ" w:eastAsia="メイリオ" w:hAnsi="メイリオ" w:cs="メイリオ" w:hint="eastAsia"/>
                              <w:b/>
                              <w:color w:val="FFFFFF" w:themeColor="background1"/>
                              <w:sz w:val="32"/>
                              <w:szCs w:val="32"/>
                            </w:rPr>
                            <w:t>政策企画部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77.35pt;margin-top:-27.05pt;width:103.9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" fillcolor="#c00000" strokecolor="#953735" strokeweight="2.25pt">
              <v:textbox>
                <w:txbxContent>
                  <w:p w:rsidR="00EB6DBD" w:rsidRPr="006B3F5B" w:rsidRDefault="00EB6DBD" w:rsidP="00EB6DBD">
                    <w:pPr>
                      <w:jc w:val="center"/>
                      <w:rPr>
                        <w:rFonts w:ascii="メイリオ" w:eastAsia="メイリオ" w:hAnsi="メイリオ" w:cs="メイリオ"/>
                        <w:b/>
                        <w:color w:val="FFFFFF" w:themeColor="background1"/>
                        <w:sz w:val="32"/>
                        <w:szCs w:val="32"/>
                      </w:rPr>
                    </w:pPr>
                    <w:r w:rsidRPr="006B3F5B">
                      <w:rPr>
                        <w:rFonts w:ascii="メイリオ" w:eastAsia="メイリオ" w:hAnsi="メイリオ" w:cs="メイリオ" w:hint="eastAsia"/>
                        <w:b/>
                        <w:color w:val="FFFFFF" w:themeColor="background1"/>
                        <w:sz w:val="32"/>
                        <w:szCs w:val="32"/>
                      </w:rPr>
                      <w:t>政策企画部</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7985"/>
    <w:multiLevelType w:val="hybridMultilevel"/>
    <w:tmpl w:val="7C6490A8"/>
    <w:lvl w:ilvl="0" w:tplc="C1CE89E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A54D75"/>
    <w:multiLevelType w:val="hybridMultilevel"/>
    <w:tmpl w:val="CC06995E"/>
    <w:lvl w:ilvl="0" w:tplc="2ED63B1E">
      <w:numFmt w:val="bullet"/>
      <w:lvlText w:val="・"/>
      <w:lvlJc w:val="left"/>
      <w:pPr>
        <w:ind w:left="360" w:hanging="360"/>
      </w:pPr>
      <w:rPr>
        <w:rFonts w:ascii="Meiryo UI" w:eastAsia="Meiryo UI" w:hAnsi="Meiryo UI"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EE40187"/>
    <w:multiLevelType w:val="hybridMultilevel"/>
    <w:tmpl w:val="BB88FDF0"/>
    <w:lvl w:ilvl="0" w:tplc="9BD0281A">
      <w:numFmt w:val="bullet"/>
      <w:lvlText w:val="・"/>
      <w:lvlJc w:val="left"/>
      <w:pPr>
        <w:ind w:left="580" w:hanging="360"/>
      </w:pPr>
      <w:rPr>
        <w:rFonts w:ascii="Meiryo UI" w:eastAsia="Meiryo UI" w:hAnsi="Meiryo UI" w:cs="Meiryo UI" w:hint="eastAsia"/>
        <w:color w:val="auto"/>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nsid w:val="13B00849"/>
    <w:multiLevelType w:val="hybridMultilevel"/>
    <w:tmpl w:val="E69CB3FA"/>
    <w:lvl w:ilvl="0" w:tplc="71CC0FE4">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nsid w:val="2065055D"/>
    <w:multiLevelType w:val="hybridMultilevel"/>
    <w:tmpl w:val="664E5B8A"/>
    <w:lvl w:ilvl="0" w:tplc="2360834C">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2AE2050"/>
    <w:multiLevelType w:val="hybridMultilevel"/>
    <w:tmpl w:val="A8E8596C"/>
    <w:lvl w:ilvl="0" w:tplc="9BD0281A">
      <w:numFmt w:val="bullet"/>
      <w:lvlText w:val="・"/>
      <w:lvlJc w:val="left"/>
      <w:pPr>
        <w:ind w:left="800" w:hanging="360"/>
      </w:pPr>
      <w:rPr>
        <w:rFonts w:ascii="Meiryo UI" w:eastAsia="Meiryo UI" w:hAnsi="Meiryo UI" w:cs="Meiryo UI" w:hint="eastAsia"/>
        <w:color w:val="auto"/>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nsid w:val="22E15355"/>
    <w:multiLevelType w:val="hybridMultilevel"/>
    <w:tmpl w:val="42E6BE1A"/>
    <w:lvl w:ilvl="0" w:tplc="BC8CC9D4">
      <w:numFmt w:val="bullet"/>
      <w:lvlText w:val="・"/>
      <w:lvlJc w:val="left"/>
      <w:pPr>
        <w:ind w:left="580" w:hanging="360"/>
      </w:pPr>
      <w:rPr>
        <w:rFonts w:ascii="Meiryo UI" w:eastAsia="Meiryo UI" w:hAnsi="Meiryo UI" w:cs="Meiryo UI" w:hint="eastAsia"/>
        <w:b w:val="0"/>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7">
    <w:nsid w:val="26CE57D7"/>
    <w:multiLevelType w:val="hybridMultilevel"/>
    <w:tmpl w:val="14BA904E"/>
    <w:lvl w:ilvl="0" w:tplc="84AE710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FB31748"/>
    <w:multiLevelType w:val="hybridMultilevel"/>
    <w:tmpl w:val="D20A7A08"/>
    <w:lvl w:ilvl="0" w:tplc="C1CE89E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CC3173F"/>
    <w:multiLevelType w:val="hybridMultilevel"/>
    <w:tmpl w:val="E162113E"/>
    <w:lvl w:ilvl="0" w:tplc="C1CE89E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23336A9"/>
    <w:multiLevelType w:val="hybridMultilevel"/>
    <w:tmpl w:val="7458CC7C"/>
    <w:lvl w:ilvl="0" w:tplc="95E62FE2">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1">
    <w:nsid w:val="58D05BE2"/>
    <w:multiLevelType w:val="hybridMultilevel"/>
    <w:tmpl w:val="61F8F5A6"/>
    <w:lvl w:ilvl="0" w:tplc="3F18F284">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2">
    <w:nsid w:val="62412956"/>
    <w:multiLevelType w:val="hybridMultilevel"/>
    <w:tmpl w:val="AF90D10E"/>
    <w:lvl w:ilvl="0" w:tplc="268416D8">
      <w:numFmt w:val="bullet"/>
      <w:lvlText w:val="・"/>
      <w:lvlJc w:val="left"/>
      <w:pPr>
        <w:ind w:left="560" w:hanging="360"/>
      </w:pPr>
      <w:rPr>
        <w:rFonts w:ascii="Meiryo UI" w:eastAsia="Meiryo UI" w:hAnsi="Meiryo UI" w:cs="Meiryo UI" w:hint="eastAsia"/>
        <w:b w:val="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3">
    <w:nsid w:val="65FC5454"/>
    <w:multiLevelType w:val="hybridMultilevel"/>
    <w:tmpl w:val="F2F2C91A"/>
    <w:lvl w:ilvl="0" w:tplc="3C3657F6">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4">
    <w:nsid w:val="66BE554F"/>
    <w:multiLevelType w:val="hybridMultilevel"/>
    <w:tmpl w:val="7E0C2E36"/>
    <w:lvl w:ilvl="0" w:tplc="89E0DC2E">
      <w:numFmt w:val="bullet"/>
      <w:lvlText w:val="※"/>
      <w:lvlJc w:val="left"/>
      <w:pPr>
        <w:ind w:left="580" w:hanging="360"/>
      </w:pPr>
      <w:rPr>
        <w:rFonts w:ascii="Meiryo UI" w:eastAsia="Meiryo UI" w:hAnsi="Meiryo UI" w:cs="Meiryo U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5">
    <w:nsid w:val="687C2D8B"/>
    <w:multiLevelType w:val="hybridMultilevel"/>
    <w:tmpl w:val="53C89AF4"/>
    <w:lvl w:ilvl="0" w:tplc="23F82268">
      <w:numFmt w:val="bullet"/>
      <w:lvlText w:val="・"/>
      <w:lvlJc w:val="left"/>
      <w:pPr>
        <w:ind w:left="580" w:hanging="360"/>
      </w:pPr>
      <w:rPr>
        <w:rFonts w:ascii="Meiryo UI" w:eastAsia="Meiryo UI" w:hAnsi="Meiryo UI" w:cs="Meiryo U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6">
    <w:nsid w:val="6D99484E"/>
    <w:multiLevelType w:val="hybridMultilevel"/>
    <w:tmpl w:val="45BED8B8"/>
    <w:lvl w:ilvl="0" w:tplc="78107CF6">
      <w:numFmt w:val="bullet"/>
      <w:lvlText w:val="・"/>
      <w:lvlJc w:val="left"/>
      <w:pPr>
        <w:ind w:left="694" w:hanging="360"/>
      </w:pPr>
      <w:rPr>
        <w:rFonts w:ascii="Meiryo UI" w:eastAsia="Meiryo UI" w:hAnsi="Meiryo UI" w:cs="Meiryo UI" w:hint="eastAsia"/>
      </w:rPr>
    </w:lvl>
    <w:lvl w:ilvl="1" w:tplc="0409000B" w:tentative="1">
      <w:start w:val="1"/>
      <w:numFmt w:val="bullet"/>
      <w:lvlText w:val=""/>
      <w:lvlJc w:val="left"/>
      <w:pPr>
        <w:ind w:left="1174" w:hanging="420"/>
      </w:pPr>
      <w:rPr>
        <w:rFonts w:ascii="Wingdings" w:hAnsi="Wingdings" w:hint="default"/>
      </w:rPr>
    </w:lvl>
    <w:lvl w:ilvl="2" w:tplc="0409000D" w:tentative="1">
      <w:start w:val="1"/>
      <w:numFmt w:val="bullet"/>
      <w:lvlText w:val=""/>
      <w:lvlJc w:val="left"/>
      <w:pPr>
        <w:ind w:left="1594" w:hanging="420"/>
      </w:pPr>
      <w:rPr>
        <w:rFonts w:ascii="Wingdings" w:hAnsi="Wingdings" w:hint="default"/>
      </w:rPr>
    </w:lvl>
    <w:lvl w:ilvl="3" w:tplc="04090001" w:tentative="1">
      <w:start w:val="1"/>
      <w:numFmt w:val="bullet"/>
      <w:lvlText w:val=""/>
      <w:lvlJc w:val="left"/>
      <w:pPr>
        <w:ind w:left="2014" w:hanging="420"/>
      </w:pPr>
      <w:rPr>
        <w:rFonts w:ascii="Wingdings" w:hAnsi="Wingdings" w:hint="default"/>
      </w:rPr>
    </w:lvl>
    <w:lvl w:ilvl="4" w:tplc="0409000B" w:tentative="1">
      <w:start w:val="1"/>
      <w:numFmt w:val="bullet"/>
      <w:lvlText w:val=""/>
      <w:lvlJc w:val="left"/>
      <w:pPr>
        <w:ind w:left="2434" w:hanging="420"/>
      </w:pPr>
      <w:rPr>
        <w:rFonts w:ascii="Wingdings" w:hAnsi="Wingdings" w:hint="default"/>
      </w:rPr>
    </w:lvl>
    <w:lvl w:ilvl="5" w:tplc="0409000D" w:tentative="1">
      <w:start w:val="1"/>
      <w:numFmt w:val="bullet"/>
      <w:lvlText w:val=""/>
      <w:lvlJc w:val="left"/>
      <w:pPr>
        <w:ind w:left="2854" w:hanging="420"/>
      </w:pPr>
      <w:rPr>
        <w:rFonts w:ascii="Wingdings" w:hAnsi="Wingdings" w:hint="default"/>
      </w:rPr>
    </w:lvl>
    <w:lvl w:ilvl="6" w:tplc="04090001" w:tentative="1">
      <w:start w:val="1"/>
      <w:numFmt w:val="bullet"/>
      <w:lvlText w:val=""/>
      <w:lvlJc w:val="left"/>
      <w:pPr>
        <w:ind w:left="3274" w:hanging="420"/>
      </w:pPr>
      <w:rPr>
        <w:rFonts w:ascii="Wingdings" w:hAnsi="Wingdings" w:hint="default"/>
      </w:rPr>
    </w:lvl>
    <w:lvl w:ilvl="7" w:tplc="0409000B" w:tentative="1">
      <w:start w:val="1"/>
      <w:numFmt w:val="bullet"/>
      <w:lvlText w:val=""/>
      <w:lvlJc w:val="left"/>
      <w:pPr>
        <w:ind w:left="3694" w:hanging="420"/>
      </w:pPr>
      <w:rPr>
        <w:rFonts w:ascii="Wingdings" w:hAnsi="Wingdings" w:hint="default"/>
      </w:rPr>
    </w:lvl>
    <w:lvl w:ilvl="8" w:tplc="0409000D" w:tentative="1">
      <w:start w:val="1"/>
      <w:numFmt w:val="bullet"/>
      <w:lvlText w:val=""/>
      <w:lvlJc w:val="left"/>
      <w:pPr>
        <w:ind w:left="4114" w:hanging="420"/>
      </w:pPr>
      <w:rPr>
        <w:rFonts w:ascii="Wingdings" w:hAnsi="Wingdings" w:hint="default"/>
      </w:rPr>
    </w:lvl>
  </w:abstractNum>
  <w:abstractNum w:abstractNumId="17">
    <w:nsid w:val="6E75466F"/>
    <w:multiLevelType w:val="hybridMultilevel"/>
    <w:tmpl w:val="3F2CF5E4"/>
    <w:lvl w:ilvl="0" w:tplc="4C32733C">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7A4E622F"/>
    <w:multiLevelType w:val="hybridMultilevel"/>
    <w:tmpl w:val="17E4CD44"/>
    <w:lvl w:ilvl="0" w:tplc="E7AA044C">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7B566BEC"/>
    <w:multiLevelType w:val="hybridMultilevel"/>
    <w:tmpl w:val="6240ABE4"/>
    <w:lvl w:ilvl="0" w:tplc="606EC558">
      <w:numFmt w:val="bullet"/>
      <w:lvlText w:val="・"/>
      <w:lvlJc w:val="left"/>
      <w:pPr>
        <w:ind w:left="592" w:hanging="360"/>
      </w:pPr>
      <w:rPr>
        <w:rFonts w:ascii="Meiryo UI" w:eastAsia="Meiryo UI" w:hAnsi="Meiryo UI" w:cs="Meiryo UI" w:hint="eastAsia"/>
      </w:rPr>
    </w:lvl>
    <w:lvl w:ilvl="1" w:tplc="0409000B" w:tentative="1">
      <w:start w:val="1"/>
      <w:numFmt w:val="bullet"/>
      <w:lvlText w:val=""/>
      <w:lvlJc w:val="left"/>
      <w:pPr>
        <w:ind w:left="1072" w:hanging="420"/>
      </w:pPr>
      <w:rPr>
        <w:rFonts w:ascii="Wingdings" w:hAnsi="Wingdings" w:hint="default"/>
      </w:rPr>
    </w:lvl>
    <w:lvl w:ilvl="2" w:tplc="0409000D" w:tentative="1">
      <w:start w:val="1"/>
      <w:numFmt w:val="bullet"/>
      <w:lvlText w:val=""/>
      <w:lvlJc w:val="left"/>
      <w:pPr>
        <w:ind w:left="1492" w:hanging="420"/>
      </w:pPr>
      <w:rPr>
        <w:rFonts w:ascii="Wingdings" w:hAnsi="Wingdings" w:hint="default"/>
      </w:rPr>
    </w:lvl>
    <w:lvl w:ilvl="3" w:tplc="04090001" w:tentative="1">
      <w:start w:val="1"/>
      <w:numFmt w:val="bullet"/>
      <w:lvlText w:val=""/>
      <w:lvlJc w:val="left"/>
      <w:pPr>
        <w:ind w:left="1912" w:hanging="420"/>
      </w:pPr>
      <w:rPr>
        <w:rFonts w:ascii="Wingdings" w:hAnsi="Wingdings" w:hint="default"/>
      </w:rPr>
    </w:lvl>
    <w:lvl w:ilvl="4" w:tplc="0409000B" w:tentative="1">
      <w:start w:val="1"/>
      <w:numFmt w:val="bullet"/>
      <w:lvlText w:val=""/>
      <w:lvlJc w:val="left"/>
      <w:pPr>
        <w:ind w:left="2332" w:hanging="420"/>
      </w:pPr>
      <w:rPr>
        <w:rFonts w:ascii="Wingdings" w:hAnsi="Wingdings" w:hint="default"/>
      </w:rPr>
    </w:lvl>
    <w:lvl w:ilvl="5" w:tplc="0409000D" w:tentative="1">
      <w:start w:val="1"/>
      <w:numFmt w:val="bullet"/>
      <w:lvlText w:val=""/>
      <w:lvlJc w:val="left"/>
      <w:pPr>
        <w:ind w:left="2752" w:hanging="420"/>
      </w:pPr>
      <w:rPr>
        <w:rFonts w:ascii="Wingdings" w:hAnsi="Wingdings" w:hint="default"/>
      </w:rPr>
    </w:lvl>
    <w:lvl w:ilvl="6" w:tplc="04090001" w:tentative="1">
      <w:start w:val="1"/>
      <w:numFmt w:val="bullet"/>
      <w:lvlText w:val=""/>
      <w:lvlJc w:val="left"/>
      <w:pPr>
        <w:ind w:left="3172" w:hanging="420"/>
      </w:pPr>
      <w:rPr>
        <w:rFonts w:ascii="Wingdings" w:hAnsi="Wingdings" w:hint="default"/>
      </w:rPr>
    </w:lvl>
    <w:lvl w:ilvl="7" w:tplc="0409000B" w:tentative="1">
      <w:start w:val="1"/>
      <w:numFmt w:val="bullet"/>
      <w:lvlText w:val=""/>
      <w:lvlJc w:val="left"/>
      <w:pPr>
        <w:ind w:left="3592" w:hanging="420"/>
      </w:pPr>
      <w:rPr>
        <w:rFonts w:ascii="Wingdings" w:hAnsi="Wingdings" w:hint="default"/>
      </w:rPr>
    </w:lvl>
    <w:lvl w:ilvl="8" w:tplc="0409000D" w:tentative="1">
      <w:start w:val="1"/>
      <w:numFmt w:val="bullet"/>
      <w:lvlText w:val=""/>
      <w:lvlJc w:val="left"/>
      <w:pPr>
        <w:ind w:left="4012" w:hanging="420"/>
      </w:pPr>
      <w:rPr>
        <w:rFonts w:ascii="Wingdings" w:hAnsi="Wingdings" w:hint="default"/>
      </w:rPr>
    </w:lvl>
  </w:abstractNum>
  <w:abstractNum w:abstractNumId="20">
    <w:nsid w:val="7D737EA0"/>
    <w:multiLevelType w:val="hybridMultilevel"/>
    <w:tmpl w:val="DB42F56A"/>
    <w:lvl w:ilvl="0" w:tplc="606EB024">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4"/>
  </w:num>
  <w:num w:numId="2">
    <w:abstractNumId w:val="1"/>
  </w:num>
  <w:num w:numId="3">
    <w:abstractNumId w:val="2"/>
  </w:num>
  <w:num w:numId="4">
    <w:abstractNumId w:val="5"/>
  </w:num>
  <w:num w:numId="5">
    <w:abstractNumId w:val="18"/>
  </w:num>
  <w:num w:numId="6">
    <w:abstractNumId w:val="20"/>
  </w:num>
  <w:num w:numId="7">
    <w:abstractNumId w:val="8"/>
  </w:num>
  <w:num w:numId="8">
    <w:abstractNumId w:val="0"/>
  </w:num>
  <w:num w:numId="9">
    <w:abstractNumId w:val="9"/>
  </w:num>
  <w:num w:numId="10">
    <w:abstractNumId w:val="3"/>
  </w:num>
  <w:num w:numId="11">
    <w:abstractNumId w:val="19"/>
  </w:num>
  <w:num w:numId="12">
    <w:abstractNumId w:val="16"/>
  </w:num>
  <w:num w:numId="13">
    <w:abstractNumId w:val="10"/>
  </w:num>
  <w:num w:numId="14">
    <w:abstractNumId w:val="15"/>
  </w:num>
  <w:num w:numId="15">
    <w:abstractNumId w:val="11"/>
  </w:num>
  <w:num w:numId="16">
    <w:abstractNumId w:val="13"/>
  </w:num>
  <w:num w:numId="17">
    <w:abstractNumId w:val="12"/>
  </w:num>
  <w:num w:numId="18">
    <w:abstractNumId w:val="17"/>
  </w:num>
  <w:num w:numId="19">
    <w:abstractNumId w:val="7"/>
  </w:num>
  <w:num w:numId="20">
    <w:abstractNumId w:val="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299"/>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12CC9"/>
    <w:rsid w:val="00022A33"/>
    <w:rsid w:val="000255B5"/>
    <w:rsid w:val="000322FB"/>
    <w:rsid w:val="00043DBE"/>
    <w:rsid w:val="0004671B"/>
    <w:rsid w:val="000518AA"/>
    <w:rsid w:val="00056056"/>
    <w:rsid w:val="0005646F"/>
    <w:rsid w:val="000634A0"/>
    <w:rsid w:val="00070A6F"/>
    <w:rsid w:val="00080F12"/>
    <w:rsid w:val="00082653"/>
    <w:rsid w:val="00083D12"/>
    <w:rsid w:val="0009049D"/>
    <w:rsid w:val="00091C3E"/>
    <w:rsid w:val="000933FE"/>
    <w:rsid w:val="00096BEC"/>
    <w:rsid w:val="000A31D3"/>
    <w:rsid w:val="000B1864"/>
    <w:rsid w:val="000B3106"/>
    <w:rsid w:val="000C24E5"/>
    <w:rsid w:val="000C63BF"/>
    <w:rsid w:val="000C6A02"/>
    <w:rsid w:val="000D43A2"/>
    <w:rsid w:val="001019FF"/>
    <w:rsid w:val="001028E4"/>
    <w:rsid w:val="00112E2F"/>
    <w:rsid w:val="001133E7"/>
    <w:rsid w:val="001307FB"/>
    <w:rsid w:val="00132AE7"/>
    <w:rsid w:val="00135F75"/>
    <w:rsid w:val="001451B9"/>
    <w:rsid w:val="001620DC"/>
    <w:rsid w:val="001702F0"/>
    <w:rsid w:val="001826AB"/>
    <w:rsid w:val="00182877"/>
    <w:rsid w:val="001941E5"/>
    <w:rsid w:val="00197FC1"/>
    <w:rsid w:val="001B1B36"/>
    <w:rsid w:val="001C6587"/>
    <w:rsid w:val="001E04E5"/>
    <w:rsid w:val="001F1877"/>
    <w:rsid w:val="001F32EF"/>
    <w:rsid w:val="002025C4"/>
    <w:rsid w:val="002026A4"/>
    <w:rsid w:val="00205B57"/>
    <w:rsid w:val="00217F0B"/>
    <w:rsid w:val="00235A70"/>
    <w:rsid w:val="0025156E"/>
    <w:rsid w:val="00255975"/>
    <w:rsid w:val="00267B07"/>
    <w:rsid w:val="00270D51"/>
    <w:rsid w:val="00284E94"/>
    <w:rsid w:val="002852C3"/>
    <w:rsid w:val="00287A91"/>
    <w:rsid w:val="00287CFF"/>
    <w:rsid w:val="002B0DA0"/>
    <w:rsid w:val="002B37DB"/>
    <w:rsid w:val="002D225D"/>
    <w:rsid w:val="002D5393"/>
    <w:rsid w:val="002D5749"/>
    <w:rsid w:val="002E09CE"/>
    <w:rsid w:val="002E0B40"/>
    <w:rsid w:val="002E34F3"/>
    <w:rsid w:val="002E47CD"/>
    <w:rsid w:val="002E4A8A"/>
    <w:rsid w:val="00305539"/>
    <w:rsid w:val="0031337A"/>
    <w:rsid w:val="00314FC6"/>
    <w:rsid w:val="00351117"/>
    <w:rsid w:val="00354D0D"/>
    <w:rsid w:val="0036199E"/>
    <w:rsid w:val="00364352"/>
    <w:rsid w:val="003665EB"/>
    <w:rsid w:val="003848D2"/>
    <w:rsid w:val="003A2E2D"/>
    <w:rsid w:val="003B0DA3"/>
    <w:rsid w:val="003D0E0D"/>
    <w:rsid w:val="003D7061"/>
    <w:rsid w:val="003E68DC"/>
    <w:rsid w:val="003F1EF8"/>
    <w:rsid w:val="003F4AE6"/>
    <w:rsid w:val="004158D6"/>
    <w:rsid w:val="00421972"/>
    <w:rsid w:val="004237F8"/>
    <w:rsid w:val="004275BB"/>
    <w:rsid w:val="00442771"/>
    <w:rsid w:val="00445928"/>
    <w:rsid w:val="00450885"/>
    <w:rsid w:val="004565C5"/>
    <w:rsid w:val="00470D6E"/>
    <w:rsid w:val="00471777"/>
    <w:rsid w:val="004955A9"/>
    <w:rsid w:val="004A0621"/>
    <w:rsid w:val="004C073F"/>
    <w:rsid w:val="004C435A"/>
    <w:rsid w:val="004C72A5"/>
    <w:rsid w:val="004D2266"/>
    <w:rsid w:val="004D4F1B"/>
    <w:rsid w:val="004D7F55"/>
    <w:rsid w:val="004E1BCF"/>
    <w:rsid w:val="004E5DBB"/>
    <w:rsid w:val="004F463D"/>
    <w:rsid w:val="0050613B"/>
    <w:rsid w:val="005079A0"/>
    <w:rsid w:val="00516E6C"/>
    <w:rsid w:val="00520761"/>
    <w:rsid w:val="00522827"/>
    <w:rsid w:val="00535D6F"/>
    <w:rsid w:val="0054092F"/>
    <w:rsid w:val="00542107"/>
    <w:rsid w:val="00550426"/>
    <w:rsid w:val="00552E8C"/>
    <w:rsid w:val="00571122"/>
    <w:rsid w:val="00593532"/>
    <w:rsid w:val="00595469"/>
    <w:rsid w:val="005A30A6"/>
    <w:rsid w:val="005A6930"/>
    <w:rsid w:val="005A72B0"/>
    <w:rsid w:val="005B04E3"/>
    <w:rsid w:val="005B2FE3"/>
    <w:rsid w:val="005C2DDE"/>
    <w:rsid w:val="005C508B"/>
    <w:rsid w:val="005F117D"/>
    <w:rsid w:val="005F2E89"/>
    <w:rsid w:val="00606B60"/>
    <w:rsid w:val="00611FAD"/>
    <w:rsid w:val="00636187"/>
    <w:rsid w:val="006A09B3"/>
    <w:rsid w:val="006A2BCD"/>
    <w:rsid w:val="006B038D"/>
    <w:rsid w:val="006C1A2F"/>
    <w:rsid w:val="006E35E3"/>
    <w:rsid w:val="007070C9"/>
    <w:rsid w:val="00713700"/>
    <w:rsid w:val="007169C2"/>
    <w:rsid w:val="00720654"/>
    <w:rsid w:val="0072192D"/>
    <w:rsid w:val="007219A3"/>
    <w:rsid w:val="00722F84"/>
    <w:rsid w:val="00741D9E"/>
    <w:rsid w:val="00753AC8"/>
    <w:rsid w:val="00760570"/>
    <w:rsid w:val="00767B05"/>
    <w:rsid w:val="007733C5"/>
    <w:rsid w:val="0077743D"/>
    <w:rsid w:val="007A0B4E"/>
    <w:rsid w:val="007C122F"/>
    <w:rsid w:val="007C33AF"/>
    <w:rsid w:val="007C38DA"/>
    <w:rsid w:val="007C5E95"/>
    <w:rsid w:val="007D34F5"/>
    <w:rsid w:val="007E35CE"/>
    <w:rsid w:val="007E3AD6"/>
    <w:rsid w:val="007E3C65"/>
    <w:rsid w:val="007F3D1A"/>
    <w:rsid w:val="00801EAA"/>
    <w:rsid w:val="00813795"/>
    <w:rsid w:val="0081594D"/>
    <w:rsid w:val="0082393E"/>
    <w:rsid w:val="00834FAB"/>
    <w:rsid w:val="00855200"/>
    <w:rsid w:val="0086459D"/>
    <w:rsid w:val="00870EA6"/>
    <w:rsid w:val="00873A54"/>
    <w:rsid w:val="00877255"/>
    <w:rsid w:val="00891371"/>
    <w:rsid w:val="0089742F"/>
    <w:rsid w:val="008A1428"/>
    <w:rsid w:val="008A24E4"/>
    <w:rsid w:val="008B1059"/>
    <w:rsid w:val="008B6412"/>
    <w:rsid w:val="008B6D25"/>
    <w:rsid w:val="008C786D"/>
    <w:rsid w:val="008D6BAC"/>
    <w:rsid w:val="00901DE0"/>
    <w:rsid w:val="00905F46"/>
    <w:rsid w:val="00912B9D"/>
    <w:rsid w:val="0092080D"/>
    <w:rsid w:val="00922223"/>
    <w:rsid w:val="009437D4"/>
    <w:rsid w:val="00952473"/>
    <w:rsid w:val="00960B59"/>
    <w:rsid w:val="009826C0"/>
    <w:rsid w:val="00987762"/>
    <w:rsid w:val="009B7BD2"/>
    <w:rsid w:val="009C3D2E"/>
    <w:rsid w:val="009C483F"/>
    <w:rsid w:val="009C4B94"/>
    <w:rsid w:val="009D16F3"/>
    <w:rsid w:val="009D3500"/>
    <w:rsid w:val="009D37AF"/>
    <w:rsid w:val="009E7BC8"/>
    <w:rsid w:val="009F157C"/>
    <w:rsid w:val="00A02D33"/>
    <w:rsid w:val="00A0310E"/>
    <w:rsid w:val="00A077B7"/>
    <w:rsid w:val="00A224DC"/>
    <w:rsid w:val="00A30E9F"/>
    <w:rsid w:val="00A50099"/>
    <w:rsid w:val="00A56C7F"/>
    <w:rsid w:val="00A7053A"/>
    <w:rsid w:val="00A8014F"/>
    <w:rsid w:val="00A81109"/>
    <w:rsid w:val="00A8624E"/>
    <w:rsid w:val="00A91C5B"/>
    <w:rsid w:val="00AA4852"/>
    <w:rsid w:val="00AB3D43"/>
    <w:rsid w:val="00AC20B9"/>
    <w:rsid w:val="00AC425A"/>
    <w:rsid w:val="00AC4D94"/>
    <w:rsid w:val="00AE1DA8"/>
    <w:rsid w:val="00AF78A5"/>
    <w:rsid w:val="00B03203"/>
    <w:rsid w:val="00B0755F"/>
    <w:rsid w:val="00B20ADE"/>
    <w:rsid w:val="00B22E95"/>
    <w:rsid w:val="00B36E57"/>
    <w:rsid w:val="00B42F7E"/>
    <w:rsid w:val="00B51824"/>
    <w:rsid w:val="00B52AEF"/>
    <w:rsid w:val="00B604D3"/>
    <w:rsid w:val="00B81E46"/>
    <w:rsid w:val="00B95D3F"/>
    <w:rsid w:val="00BA0AB5"/>
    <w:rsid w:val="00BA4669"/>
    <w:rsid w:val="00BB6EF8"/>
    <w:rsid w:val="00BC1667"/>
    <w:rsid w:val="00BD2C2D"/>
    <w:rsid w:val="00BE2902"/>
    <w:rsid w:val="00BE672E"/>
    <w:rsid w:val="00BE7951"/>
    <w:rsid w:val="00C11389"/>
    <w:rsid w:val="00C12713"/>
    <w:rsid w:val="00C227D0"/>
    <w:rsid w:val="00C24187"/>
    <w:rsid w:val="00C25609"/>
    <w:rsid w:val="00C26D56"/>
    <w:rsid w:val="00C32903"/>
    <w:rsid w:val="00C42E81"/>
    <w:rsid w:val="00C43C12"/>
    <w:rsid w:val="00C5018E"/>
    <w:rsid w:val="00C50A21"/>
    <w:rsid w:val="00C53CE3"/>
    <w:rsid w:val="00C54934"/>
    <w:rsid w:val="00C5568D"/>
    <w:rsid w:val="00C715EE"/>
    <w:rsid w:val="00C73995"/>
    <w:rsid w:val="00C77FF5"/>
    <w:rsid w:val="00C85503"/>
    <w:rsid w:val="00CA6971"/>
    <w:rsid w:val="00CA79B1"/>
    <w:rsid w:val="00CC7585"/>
    <w:rsid w:val="00CD1B0B"/>
    <w:rsid w:val="00CD2F6C"/>
    <w:rsid w:val="00CE56D2"/>
    <w:rsid w:val="00CE5B95"/>
    <w:rsid w:val="00D068AE"/>
    <w:rsid w:val="00D11454"/>
    <w:rsid w:val="00D2651C"/>
    <w:rsid w:val="00D3389A"/>
    <w:rsid w:val="00D426F5"/>
    <w:rsid w:val="00D44943"/>
    <w:rsid w:val="00D55F70"/>
    <w:rsid w:val="00D65227"/>
    <w:rsid w:val="00D74B51"/>
    <w:rsid w:val="00D75EB7"/>
    <w:rsid w:val="00D7615F"/>
    <w:rsid w:val="00D818CE"/>
    <w:rsid w:val="00D855BE"/>
    <w:rsid w:val="00D8648E"/>
    <w:rsid w:val="00D90A6D"/>
    <w:rsid w:val="00DA5D69"/>
    <w:rsid w:val="00DA71E2"/>
    <w:rsid w:val="00DB5144"/>
    <w:rsid w:val="00DB5AC5"/>
    <w:rsid w:val="00DB5E19"/>
    <w:rsid w:val="00DC6D7C"/>
    <w:rsid w:val="00DD05F8"/>
    <w:rsid w:val="00DD1178"/>
    <w:rsid w:val="00DE5BE1"/>
    <w:rsid w:val="00DF5067"/>
    <w:rsid w:val="00E10F7E"/>
    <w:rsid w:val="00E16663"/>
    <w:rsid w:val="00E20492"/>
    <w:rsid w:val="00E324D2"/>
    <w:rsid w:val="00E335DC"/>
    <w:rsid w:val="00E3550E"/>
    <w:rsid w:val="00E451E5"/>
    <w:rsid w:val="00E45A78"/>
    <w:rsid w:val="00E50DF6"/>
    <w:rsid w:val="00E5257B"/>
    <w:rsid w:val="00E53659"/>
    <w:rsid w:val="00E67F21"/>
    <w:rsid w:val="00E9054C"/>
    <w:rsid w:val="00E96592"/>
    <w:rsid w:val="00E97816"/>
    <w:rsid w:val="00EA39D6"/>
    <w:rsid w:val="00EA3E9B"/>
    <w:rsid w:val="00EA5074"/>
    <w:rsid w:val="00EB6DBD"/>
    <w:rsid w:val="00EC6D85"/>
    <w:rsid w:val="00ED3DA2"/>
    <w:rsid w:val="00EE1D3F"/>
    <w:rsid w:val="00EE4307"/>
    <w:rsid w:val="00EF093B"/>
    <w:rsid w:val="00EF6773"/>
    <w:rsid w:val="00F071C2"/>
    <w:rsid w:val="00F32DFD"/>
    <w:rsid w:val="00F34F5C"/>
    <w:rsid w:val="00F43A61"/>
    <w:rsid w:val="00F50B9C"/>
    <w:rsid w:val="00F51D33"/>
    <w:rsid w:val="00F62B5A"/>
    <w:rsid w:val="00F6511A"/>
    <w:rsid w:val="00F71773"/>
    <w:rsid w:val="00F8783D"/>
    <w:rsid w:val="00F96A78"/>
    <w:rsid w:val="00FC289D"/>
    <w:rsid w:val="00FD2D30"/>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6A2BC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6A2B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16A8F-512A-4589-BE81-C30C9CF35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890</Words>
  <Characters>5076</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政企総務 安井</cp:lastModifiedBy>
  <cp:revision>18</cp:revision>
  <cp:lastPrinted>2018-04-17T05:33:00Z</cp:lastPrinted>
  <dcterms:created xsi:type="dcterms:W3CDTF">2017-11-24T08:38:00Z</dcterms:created>
  <dcterms:modified xsi:type="dcterms:W3CDTF">2018-05-09T07:14:00Z</dcterms:modified>
</cp:coreProperties>
</file>