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4C05BC">
        <w:rPr>
          <w:rFonts w:ascii="Meiryo UI" w:eastAsia="Meiryo UI" w:hAnsi="Meiryo UI" w:cs="Meiryo UI" w:hint="eastAsia"/>
          <w:b/>
          <w:sz w:val="36"/>
          <w:szCs w:val="24"/>
        </w:rPr>
        <w:t>テーマ</w:t>
      </w:r>
      <w:r w:rsidRPr="0036199E">
        <w:rPr>
          <w:rFonts w:ascii="Meiryo UI" w:eastAsia="Meiryo UI" w:hAnsi="Meiryo UI" w:cs="Meiryo UI" w:hint="eastAsia"/>
          <w:b/>
          <w:sz w:val="36"/>
          <w:szCs w:val="24"/>
        </w:rPr>
        <w:t>】</w:t>
      </w:r>
      <w:r w:rsidR="0051125A">
        <w:rPr>
          <w:rFonts w:ascii="Meiryo UI" w:eastAsia="Meiryo UI" w:hAnsi="Meiryo UI" w:cs="Meiryo UI" w:hint="eastAsia"/>
          <w:b/>
          <w:sz w:val="36"/>
          <w:szCs w:val="24"/>
        </w:rPr>
        <w:t xml:space="preserve">　計画的な財政運営により、府政の戦略的な推進を支える</w:t>
      </w:r>
    </w:p>
    <w:tbl>
      <w:tblPr>
        <w:tblStyle w:val="a3"/>
        <w:tblW w:w="0" w:type="auto"/>
        <w:tblInd w:w="108" w:type="dxa"/>
        <w:tblLook w:val="04A0" w:firstRow="1" w:lastRow="0" w:firstColumn="1" w:lastColumn="0" w:noHBand="0" w:noVBand="1"/>
      </w:tblPr>
      <w:tblGrid>
        <w:gridCol w:w="1701"/>
        <w:gridCol w:w="14034"/>
      </w:tblGrid>
      <w:tr w:rsidR="00DB5144" w:rsidRPr="00E335DC" w:rsidTr="00A7598D">
        <w:trPr>
          <w:trHeight w:val="5229"/>
        </w:trPr>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459D" w:rsidRDefault="000878BF"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◎中長期の財政見通しを見据えつつ</w:t>
            </w:r>
            <w:r w:rsidR="0051125A">
              <w:rPr>
                <w:rFonts w:ascii="Meiryo UI" w:eastAsia="Meiryo UI" w:hAnsi="Meiryo UI" w:cs="Meiryo UI" w:hint="eastAsia"/>
                <w:sz w:val="20"/>
                <w:szCs w:val="20"/>
              </w:rPr>
              <w:t>、</w:t>
            </w:r>
            <w:r w:rsidRPr="00FA5C2A">
              <w:rPr>
                <w:rFonts w:ascii="Meiryo UI" w:eastAsia="Meiryo UI" w:hAnsi="Meiryo UI" w:cs="Meiryo UI" w:hint="eastAsia"/>
                <w:sz w:val="20"/>
                <w:szCs w:val="20"/>
              </w:rPr>
              <w:t>事業効果や手法の妥当性</w:t>
            </w:r>
            <w:r w:rsidR="007645BF">
              <w:rPr>
                <w:rFonts w:ascii="Meiryo UI" w:eastAsia="Meiryo UI" w:hAnsi="Meiryo UI" w:cs="Meiryo UI" w:hint="eastAsia"/>
                <w:sz w:val="20"/>
                <w:szCs w:val="20"/>
              </w:rPr>
              <w:t>の</w:t>
            </w:r>
            <w:r w:rsidRPr="00FA5C2A">
              <w:rPr>
                <w:rFonts w:ascii="Meiryo UI" w:eastAsia="Meiryo UI" w:hAnsi="Meiryo UI" w:cs="Meiryo UI" w:hint="eastAsia"/>
                <w:sz w:val="20"/>
                <w:szCs w:val="20"/>
              </w:rPr>
              <w:t>検証、</w:t>
            </w:r>
            <w:r w:rsidR="0051125A">
              <w:rPr>
                <w:rFonts w:ascii="Meiryo UI" w:eastAsia="Meiryo UI" w:hAnsi="Meiryo UI" w:cs="Meiryo UI" w:hint="eastAsia"/>
                <w:sz w:val="20"/>
                <w:szCs w:val="20"/>
              </w:rPr>
              <w:t>徹底した「選択と集中」により、府政の戦略的な推進を支えます。</w:t>
            </w:r>
          </w:p>
          <w:p w:rsidR="00D76CF0" w:rsidRDefault="00205B57" w:rsidP="00D76CF0">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D76CF0" w:rsidRDefault="00D76CF0" w:rsidP="00D76CF0">
            <w:pPr>
              <w:spacing w:line="3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・収支不足額への対応：36年度までの間520～750億円</w:t>
            </w:r>
            <w:r w:rsidR="00046F2D">
              <w:rPr>
                <w:rFonts w:ascii="Meiryo UI" w:eastAsia="Meiryo UI" w:hAnsi="Meiryo UI" w:cs="Meiryo UI" w:hint="eastAsia"/>
                <w:sz w:val="20"/>
                <w:szCs w:val="20"/>
              </w:rPr>
              <w:t>／年</w:t>
            </w:r>
            <w:r w:rsidR="00A44A1E">
              <w:rPr>
                <w:rFonts w:ascii="Meiryo UI" w:eastAsia="Meiryo UI" w:hAnsi="Meiryo UI" w:cs="Meiryo UI" w:hint="eastAsia"/>
                <w:sz w:val="20"/>
                <w:szCs w:val="20"/>
              </w:rPr>
              <w:t>の収支不足額　＊「財政状況に関する中長期試算〔粗い試算〕28年2月版」における試算</w:t>
            </w:r>
          </w:p>
          <w:p w:rsidR="00D76CF0" w:rsidRDefault="00625A93" w:rsidP="00D76CF0">
            <w:pPr>
              <w:spacing w:line="300" w:lineRule="exact"/>
              <w:ind w:firstLineChars="100" w:firstLine="200"/>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73600" behindDoc="0" locked="0" layoutInCell="1" allowOverlap="1" wp14:anchorId="0A342764" wp14:editId="0DD7D5C9">
                      <wp:simplePos x="0" y="0"/>
                      <wp:positionH relativeFrom="column">
                        <wp:posOffset>2091690</wp:posOffset>
                      </wp:positionH>
                      <wp:positionV relativeFrom="paragraph">
                        <wp:posOffset>44450</wp:posOffset>
                      </wp:positionV>
                      <wp:extent cx="2686050" cy="314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6860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6CF0" w:rsidRDefault="00D76CF0" w:rsidP="00D76CF0">
                                  <w:pPr>
                                    <w:spacing w:line="300" w:lineRule="exact"/>
                                    <w:jc w:val="left"/>
                                    <w:rPr>
                                      <w:rFonts w:ascii="Meiryo UI" w:eastAsia="Meiryo UI" w:hAnsi="Meiryo UI" w:cs="Meiryo UI"/>
                                      <w:sz w:val="20"/>
                                      <w:szCs w:val="20"/>
                                    </w:rPr>
                                  </w:pPr>
                                  <w:r>
                                    <w:rPr>
                                      <w:rFonts w:ascii="Meiryo UI" w:eastAsia="Meiryo UI" w:hAnsi="Meiryo UI" w:cs="Meiryo UI" w:hint="eastAsia"/>
                                      <w:sz w:val="20"/>
                                      <w:szCs w:val="20"/>
                                    </w:rPr>
                                    <w:t>＊「行財政改革推進プラン（案）」に掲げた目標</w:t>
                                  </w:r>
                                </w:p>
                                <w:p w:rsidR="00D76CF0" w:rsidRPr="00D76CF0" w:rsidRDefault="00D76CF0" w:rsidP="00D76CF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164.7pt;margin-top:3.5pt;width:211.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" fillcolor="white [3201]" strokecolor="white [3212]" strokeweight=".5pt">
                      <v:textbox>
                        <w:txbxContent>
                          <w:p w:rsidR="00D76CF0" w:rsidRDefault="00D76CF0" w:rsidP="00D76CF0">
                            <w:pPr>
                              <w:spacing w:line="300" w:lineRule="exact"/>
                              <w:jc w:val="left"/>
                              <w:rPr>
                                <w:rFonts w:ascii="Meiryo UI" w:eastAsia="Meiryo UI" w:hAnsi="Meiryo UI" w:cs="Meiryo UI"/>
                                <w:sz w:val="20"/>
                                <w:szCs w:val="20"/>
                              </w:rPr>
                            </w:pPr>
                            <w:r>
                              <w:rPr>
                                <w:rFonts w:ascii="Meiryo UI" w:eastAsia="Meiryo UI" w:hAnsi="Meiryo UI" w:cs="Meiryo UI" w:hint="eastAsia"/>
                                <w:sz w:val="20"/>
                                <w:szCs w:val="20"/>
                              </w:rPr>
                              <w:t>＊「行財政改革推進プラン（案）」に掲げた目標</w:t>
                            </w:r>
                          </w:p>
                          <w:p w:rsidR="00D76CF0" w:rsidRPr="00D76CF0" w:rsidRDefault="00D76CF0" w:rsidP="00D76CF0">
                            <w:pPr>
                              <w:jc w:val="left"/>
                            </w:pPr>
                          </w:p>
                        </w:txbxContent>
                      </v:textbox>
                    </v:shape>
                  </w:pict>
                </mc:Fallback>
              </mc:AlternateContent>
            </w:r>
            <w:r w:rsidRPr="0017044B">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672576" behindDoc="0" locked="0" layoutInCell="1" allowOverlap="1" wp14:anchorId="43B671EB" wp14:editId="493D221B">
                      <wp:simplePos x="0" y="0"/>
                      <wp:positionH relativeFrom="column">
                        <wp:posOffset>1939290</wp:posOffset>
                      </wp:positionH>
                      <wp:positionV relativeFrom="paragraph">
                        <wp:posOffset>44450</wp:posOffset>
                      </wp:positionV>
                      <wp:extent cx="152400" cy="314325"/>
                      <wp:effectExtent l="0" t="0" r="19050" b="28575"/>
                      <wp:wrapNone/>
                      <wp:docPr id="7" name="右中かっこ 7"/>
                      <wp:cNvGraphicFramePr/>
                      <a:graphic xmlns:a="http://schemas.openxmlformats.org/drawingml/2006/main">
                        <a:graphicData uri="http://schemas.microsoft.com/office/word/2010/wordprocessingShape">
                          <wps:wsp>
                            <wps:cNvSpPr/>
                            <wps:spPr>
                              <a:xfrm>
                                <a:off x="0" y="0"/>
                                <a:ext cx="152400"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52.7pt;margin-top:3.5pt;width:12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" adj="873" strokecolor="#4579b8 [3044]"/>
                  </w:pict>
                </mc:Fallback>
              </mc:AlternateContent>
            </w:r>
            <w:r w:rsidR="00FA5C2A">
              <w:rPr>
                <w:rFonts w:ascii="Meiryo UI" w:eastAsia="Meiryo UI" w:hAnsi="Meiryo UI" w:cs="Meiryo UI" w:hint="eastAsia"/>
                <w:sz w:val="20"/>
                <w:szCs w:val="20"/>
              </w:rPr>
              <w:t>・減債基金</w:t>
            </w:r>
            <w:r>
              <w:rPr>
                <w:rFonts w:ascii="Meiryo UI" w:eastAsia="Meiryo UI" w:hAnsi="Meiryo UI" w:cs="Meiryo UI" w:hint="eastAsia"/>
                <w:sz w:val="20"/>
                <w:szCs w:val="20"/>
              </w:rPr>
              <w:t>(※1)</w:t>
            </w:r>
            <w:r w:rsidR="00FA5C2A">
              <w:rPr>
                <w:rFonts w:ascii="Meiryo UI" w:eastAsia="Meiryo UI" w:hAnsi="Meiryo UI" w:cs="Meiryo UI" w:hint="eastAsia"/>
                <w:sz w:val="20"/>
                <w:szCs w:val="20"/>
              </w:rPr>
              <w:t>の積立不足解消</w:t>
            </w:r>
          </w:p>
          <w:p w:rsidR="00FA5C2A" w:rsidRDefault="00D76CF0" w:rsidP="00FA5C2A">
            <w:pPr>
              <w:spacing w:line="30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・財政調整基金</w:t>
            </w:r>
            <w:r w:rsidR="00625A93">
              <w:rPr>
                <w:rFonts w:ascii="Meiryo UI" w:eastAsia="Meiryo UI" w:hAnsi="Meiryo UI" w:cs="Meiryo UI" w:hint="eastAsia"/>
                <w:sz w:val="20"/>
                <w:szCs w:val="20"/>
              </w:rPr>
              <w:t>(※2)</w:t>
            </w:r>
            <w:r>
              <w:rPr>
                <w:rFonts w:ascii="Meiryo UI" w:eastAsia="Meiryo UI" w:hAnsi="Meiryo UI" w:cs="Meiryo UI" w:hint="eastAsia"/>
                <w:sz w:val="20"/>
                <w:szCs w:val="20"/>
              </w:rPr>
              <w:t>の積立</w:t>
            </w:r>
          </w:p>
          <w:p w:rsidR="00720654" w:rsidRDefault="00BA2FB3" w:rsidP="00FA5C2A">
            <w:pPr>
              <w:spacing w:line="300" w:lineRule="exact"/>
              <w:rPr>
                <w:rFonts w:ascii="Meiryo UI" w:eastAsia="Meiryo UI" w:hAnsi="Meiryo UI" w:cs="Meiryo UI"/>
                <w:sz w:val="20"/>
                <w:szCs w:val="20"/>
              </w:rPr>
            </w:pPr>
            <w:r>
              <w:rPr>
                <w:rFonts w:ascii="Meiryo UI" w:eastAsia="Meiryo UI" w:hAnsi="Meiryo UI" w:cs="Meiryo UI" w:hint="eastAsia"/>
                <w:sz w:val="20"/>
                <w:szCs w:val="20"/>
              </w:rPr>
              <w:t>（関連する中長期の施策）</w:t>
            </w:r>
          </w:p>
          <w:p w:rsidR="00BA2FB3" w:rsidRDefault="00BA2FB3" w:rsidP="00BA2FB3">
            <w:pPr>
              <w:spacing w:line="300" w:lineRule="exact"/>
              <w:rPr>
                <w:rFonts w:ascii="Meiryo UI" w:eastAsia="Meiryo UI" w:hAnsi="Meiryo UI" w:cs="Meiryo UI"/>
                <w:sz w:val="20"/>
                <w:szCs w:val="20"/>
              </w:rPr>
            </w:pPr>
            <w:r>
              <w:rPr>
                <w:rFonts w:ascii="Meiryo UI" w:eastAsia="Meiryo UI" w:hAnsi="Meiryo UI" w:cs="Meiryo UI" w:hint="eastAsia"/>
                <w:sz w:val="20"/>
                <w:szCs w:val="20"/>
              </w:rPr>
              <w:t xml:space="preserve">　　●「財政運営基本条例」第1条（目的）</w:t>
            </w:r>
          </w:p>
          <w:p w:rsidR="00BA2FB3" w:rsidRDefault="00BA2FB3" w:rsidP="00BA2FB3">
            <w:pPr>
              <w:spacing w:line="300" w:lineRule="exact"/>
              <w:ind w:left="800" w:hangingChars="400" w:hanging="800"/>
              <w:rPr>
                <w:rFonts w:ascii="Meiryo UI" w:eastAsia="Meiryo UI" w:hAnsi="Meiryo UI" w:cs="Meiryo UI"/>
                <w:sz w:val="20"/>
                <w:szCs w:val="20"/>
              </w:rPr>
            </w:pPr>
            <w:r>
              <w:rPr>
                <w:rFonts w:ascii="Meiryo UI" w:eastAsia="Meiryo UI" w:hAnsi="Meiryo UI" w:cs="Meiryo UI" w:hint="eastAsia"/>
                <w:sz w:val="20"/>
                <w:szCs w:val="20"/>
              </w:rPr>
              <w:t xml:space="preserve">　　　　　　この条例は、府が社会経済情勢の変化や府域の実情に応じた必要な施策を自主的かつ総合的に実施するため、府の財政運営に関し、基本となる事項を定めることにより、健全で規律ある財政運営の確保を図り、もって府民の福祉の維持向上に資することを目的とする。</w:t>
            </w:r>
          </w:p>
          <w:p w:rsidR="00760EF0" w:rsidRDefault="00760EF0" w:rsidP="00BA2FB3">
            <w:pPr>
              <w:spacing w:line="300" w:lineRule="exact"/>
              <w:ind w:left="800" w:hangingChars="400" w:hanging="800"/>
              <w:rPr>
                <w:rFonts w:ascii="Meiryo UI" w:eastAsia="Meiryo UI" w:hAnsi="Meiryo UI" w:cs="Meiryo UI"/>
                <w:sz w:val="20"/>
                <w:szCs w:val="20"/>
              </w:rPr>
            </w:pPr>
          </w:p>
          <w:p w:rsidR="00760EF0" w:rsidRDefault="00760EF0" w:rsidP="00BA2FB3">
            <w:pPr>
              <w:spacing w:line="300" w:lineRule="exact"/>
              <w:ind w:left="800" w:hangingChars="400" w:hanging="800"/>
              <w:rPr>
                <w:rFonts w:ascii="Meiryo UI" w:eastAsia="Meiryo UI" w:hAnsi="Meiryo UI" w:cs="Meiryo UI"/>
                <w:sz w:val="20"/>
                <w:szCs w:val="20"/>
              </w:rPr>
            </w:pPr>
            <w:r w:rsidRPr="002B56B5">
              <w:rPr>
                <w:rFonts w:ascii="Meiryo UI" w:eastAsia="Meiryo UI" w:hAnsi="Meiryo UI" w:cs="Meiryo UI" w:hint="eastAsia"/>
                <w:sz w:val="20"/>
                <w:szCs w:val="20"/>
              </w:rPr>
              <w:t>◎資金の調達（起債マネジメント）や運用（資金マネジメント）を総合的に管理すること</w:t>
            </w:r>
            <w:r w:rsidR="00A36DD0">
              <w:rPr>
                <w:rFonts w:ascii="Meiryo UI" w:eastAsia="Meiryo UI" w:hAnsi="Meiryo UI" w:cs="Meiryo UI" w:hint="eastAsia"/>
                <w:sz w:val="20"/>
                <w:szCs w:val="20"/>
              </w:rPr>
              <w:t>により</w:t>
            </w:r>
            <w:r w:rsidRPr="002B56B5">
              <w:rPr>
                <w:rFonts w:ascii="Meiryo UI" w:eastAsia="Meiryo UI" w:hAnsi="Meiryo UI" w:cs="Meiryo UI" w:hint="eastAsia"/>
                <w:sz w:val="20"/>
                <w:szCs w:val="20"/>
              </w:rPr>
              <w:t>、財務の効率性を高めます。</w:t>
            </w:r>
          </w:p>
          <w:p w:rsidR="00B71E2C" w:rsidRDefault="00B71E2C" w:rsidP="00BA2FB3">
            <w:pPr>
              <w:spacing w:line="300" w:lineRule="exact"/>
              <w:ind w:left="800" w:hangingChars="400" w:hanging="800"/>
              <w:rPr>
                <w:rFonts w:ascii="Meiryo UI" w:eastAsia="Meiryo UI" w:hAnsi="Meiryo UI" w:cs="Meiryo UI"/>
                <w:sz w:val="20"/>
                <w:szCs w:val="20"/>
              </w:rPr>
            </w:pPr>
          </w:p>
          <w:p w:rsidR="00B71E2C" w:rsidRDefault="00B71E2C" w:rsidP="00B71E2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◎「行財政改革推進プラン(案)（平成27年２月策定）」を着実に推進します。</w:t>
            </w:r>
          </w:p>
          <w:p w:rsidR="00B71E2C" w:rsidRDefault="00B71E2C" w:rsidP="00B71E2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B71E2C" w:rsidRDefault="00B71E2C" w:rsidP="00B71E2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・改革の着実な推進　平成27年度から平成29年度</w:t>
            </w:r>
          </w:p>
          <w:p w:rsidR="00B71E2C" w:rsidRPr="00B71E2C" w:rsidRDefault="00B71E2C" w:rsidP="00BA2FB3">
            <w:pPr>
              <w:spacing w:line="300" w:lineRule="exact"/>
              <w:ind w:left="800" w:hangingChars="400" w:hanging="800"/>
              <w:rPr>
                <w:rFonts w:ascii="Meiryo UI" w:eastAsia="Meiryo UI" w:hAnsi="Meiryo UI" w:cs="Meiryo UI"/>
                <w:sz w:val="20"/>
                <w:szCs w:val="20"/>
              </w:rPr>
            </w:pPr>
          </w:p>
          <w:p w:rsidR="00760EF0" w:rsidRDefault="00B71E2C" w:rsidP="00A7598D">
            <w:pPr>
              <w:spacing w:line="30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rPr>
              <w:t>◎収入の確保、財産の適正管理により行政運営を支えます。</w:t>
            </w:r>
          </w:p>
          <w:p w:rsidR="00A36DD0" w:rsidRPr="00BA2FB3" w:rsidRDefault="00A36DD0" w:rsidP="00A7598D">
            <w:pPr>
              <w:spacing w:line="300" w:lineRule="exact"/>
              <w:ind w:left="200" w:hangingChars="100" w:hanging="200"/>
              <w:rPr>
                <w:rFonts w:ascii="Meiryo UI" w:eastAsia="Meiryo UI" w:hAnsi="Meiryo UI" w:cs="Meiryo UI"/>
                <w:sz w:val="20"/>
                <w:szCs w:val="20"/>
              </w:rPr>
            </w:pPr>
          </w:p>
        </w:tc>
      </w:tr>
    </w:tbl>
    <w:p w:rsidR="006430F9" w:rsidRDefault="006430F9"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E311E6" w:rsidRPr="00E335DC" w:rsidTr="004C05BC">
        <w:tc>
          <w:tcPr>
            <w:tcW w:w="15735" w:type="dxa"/>
            <w:gridSpan w:val="6"/>
            <w:tcBorders>
              <w:top w:val="single" w:sz="4" w:space="0" w:color="auto"/>
            </w:tcBorders>
            <w:shd w:val="clear" w:color="auto" w:fill="000000" w:themeFill="text1"/>
          </w:tcPr>
          <w:p w:rsidR="00E311E6" w:rsidRPr="00E335DC" w:rsidRDefault="002E581B" w:rsidP="00B00EC0">
            <w:pPr>
              <w:spacing w:line="280" w:lineRule="exact"/>
              <w:rPr>
                <w:rFonts w:ascii="Meiryo UI" w:eastAsia="Meiryo UI" w:hAnsi="Meiryo UI" w:cs="Meiryo UI"/>
                <w:b/>
              </w:rPr>
            </w:pPr>
            <w:r>
              <w:rPr>
                <w:rFonts w:ascii="Meiryo UI" w:eastAsia="Meiryo UI" w:hAnsi="Meiryo UI" w:cs="Meiryo UI" w:hint="eastAsia"/>
                <w:b/>
              </w:rPr>
              <w:t>収支改善方策案の策定</w:t>
            </w:r>
          </w:p>
        </w:tc>
      </w:tr>
      <w:tr w:rsidR="00E311E6" w:rsidRPr="00E335DC" w:rsidTr="002728A9">
        <w:tc>
          <w:tcPr>
            <w:tcW w:w="329" w:type="dxa"/>
            <w:tcBorders>
              <w:top w:val="nil"/>
              <w:bottom w:val="nil"/>
            </w:tcBorders>
          </w:tcPr>
          <w:p w:rsidR="00E311E6" w:rsidRPr="00E335DC" w:rsidRDefault="00E311E6" w:rsidP="00B00EC0">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311E6" w:rsidRPr="00E335DC" w:rsidRDefault="00E311E6" w:rsidP="00B00EC0">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E311E6" w:rsidRPr="00E335DC" w:rsidRDefault="00E311E6" w:rsidP="00B00E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E311E6" w:rsidRPr="00E335DC" w:rsidRDefault="00E311E6" w:rsidP="00B00EC0">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311E6" w:rsidRPr="00E335DC" w:rsidRDefault="00E311E6" w:rsidP="00B00E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311E6" w:rsidRPr="00E335DC" w:rsidRDefault="002C1CFB" w:rsidP="00B00E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E311E6" w:rsidRPr="00E335DC" w:rsidTr="002728A9">
        <w:trPr>
          <w:trHeight w:val="3195"/>
        </w:trPr>
        <w:tc>
          <w:tcPr>
            <w:tcW w:w="329" w:type="dxa"/>
            <w:tcBorders>
              <w:top w:val="nil"/>
              <w:bottom w:val="nil"/>
            </w:tcBorders>
          </w:tcPr>
          <w:p w:rsidR="00E311E6" w:rsidRPr="00E335DC" w:rsidRDefault="00E311E6" w:rsidP="00B00EC0">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311E6" w:rsidRPr="00720654" w:rsidRDefault="00E311E6" w:rsidP="00A36DD0">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■財政状況に関する中長期試算[粗い試算]（平成28年２月版）（以下「粗い試算」</w:t>
            </w:r>
            <w:r w:rsidR="00A36DD0">
              <w:rPr>
                <w:rFonts w:ascii="Meiryo UI" w:eastAsia="Meiryo UI" w:hAnsi="Meiryo UI" w:cs="Meiryo UI" w:hint="eastAsia"/>
                <w:b/>
                <w:color w:val="000000" w:themeColor="text1"/>
                <w:sz w:val="20"/>
                <w:szCs w:val="20"/>
              </w:rPr>
              <w:t>という。</w:t>
            </w:r>
            <w:r>
              <w:rPr>
                <w:rFonts w:ascii="Meiryo UI" w:eastAsia="Meiryo UI" w:hAnsi="Meiryo UI" w:cs="Meiryo UI" w:hint="eastAsia"/>
                <w:b/>
                <w:color w:val="000000" w:themeColor="text1"/>
                <w:sz w:val="20"/>
                <w:szCs w:val="20"/>
              </w:rPr>
              <w:t>）における収支不足に的確に対応するため、「行財政改革推進プラン（案）」の目標・理念、改革の方向性</w:t>
            </w:r>
            <w:r w:rsidR="00A36DD0">
              <w:rPr>
                <w:rFonts w:ascii="Meiryo UI" w:eastAsia="Meiryo UI" w:hAnsi="Meiryo UI" w:cs="Meiryo UI" w:hint="eastAsia"/>
                <w:b/>
                <w:color w:val="000000" w:themeColor="text1"/>
                <w:sz w:val="20"/>
                <w:szCs w:val="20"/>
              </w:rPr>
              <w:t>を</w:t>
            </w:r>
            <w:r>
              <w:rPr>
                <w:rFonts w:ascii="Meiryo UI" w:eastAsia="Meiryo UI" w:hAnsi="Meiryo UI" w:cs="Meiryo UI" w:hint="eastAsia"/>
                <w:b/>
                <w:color w:val="000000" w:themeColor="text1"/>
                <w:sz w:val="20"/>
                <w:szCs w:val="20"/>
              </w:rPr>
              <w:t>踏襲しつつ、その取組を</w:t>
            </w:r>
            <w:r w:rsidR="00E342EA">
              <w:rPr>
                <w:rFonts w:ascii="Meiryo UI" w:eastAsia="Meiryo UI" w:hAnsi="Meiryo UI" w:cs="Meiryo UI" w:hint="eastAsia"/>
                <w:b/>
                <w:color w:val="000000" w:themeColor="text1"/>
                <w:sz w:val="20"/>
                <w:szCs w:val="20"/>
              </w:rPr>
              <w:t>より深化・追加するものとして、「収支改善方策案」を策定</w:t>
            </w:r>
          </w:p>
          <w:p w:rsidR="00E311E6" w:rsidRPr="00A80EBB" w:rsidRDefault="00E311E6" w:rsidP="00B00EC0">
            <w:pPr>
              <w:spacing w:line="280" w:lineRule="exact"/>
              <w:rPr>
                <w:rFonts w:ascii="Meiryo UI" w:eastAsia="Meiryo UI" w:hAnsi="Meiryo UI" w:cs="Meiryo UI"/>
                <w:color w:val="000000" w:themeColor="text1"/>
                <w:sz w:val="20"/>
                <w:szCs w:val="20"/>
              </w:rPr>
            </w:pPr>
          </w:p>
          <w:p w:rsidR="00E311E6" w:rsidRDefault="00E311E6" w:rsidP="00B00EC0">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E311E6" w:rsidRPr="00A80EBB" w:rsidRDefault="00184E56" w:rsidP="00A7598D">
            <w:pPr>
              <w:spacing w:line="280" w:lineRule="exact"/>
              <w:ind w:left="1200" w:hangingChars="600" w:hanging="1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28</w:t>
            </w:r>
            <w:r w:rsidR="00E311E6">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 xml:space="preserve"> 5</w:t>
            </w:r>
            <w:r w:rsidR="00A7598D">
              <w:rPr>
                <w:rFonts w:ascii="Meiryo UI" w:eastAsia="Meiryo UI" w:hAnsi="Meiryo UI" w:cs="Meiryo UI" w:hint="eastAsia"/>
                <w:color w:val="000000" w:themeColor="text1"/>
                <w:sz w:val="20"/>
                <w:szCs w:val="20"/>
              </w:rPr>
              <w:t>月　部局提案、職員提案、ﾌﾟﾛｼﾞｪｸﾄﾁｰﾑ</w:t>
            </w:r>
            <w:r w:rsidR="00A36DD0">
              <w:rPr>
                <w:rFonts w:ascii="Meiryo UI" w:eastAsia="Meiryo UI" w:hAnsi="Meiryo UI" w:cs="Meiryo UI" w:hint="eastAsia"/>
                <w:color w:val="000000" w:themeColor="text1"/>
                <w:sz w:val="20"/>
                <w:szCs w:val="20"/>
              </w:rPr>
              <w:t>提案</w:t>
            </w:r>
          </w:p>
          <w:p w:rsidR="00E311E6" w:rsidRDefault="00E311E6" w:rsidP="00184E56">
            <w:pPr>
              <w:spacing w:line="280" w:lineRule="exact"/>
              <w:ind w:left="200" w:hangingChars="100" w:hanging="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184E56">
              <w:rPr>
                <w:rFonts w:ascii="Meiryo UI" w:eastAsia="Meiryo UI" w:hAnsi="Meiryo UI" w:cs="Meiryo UI" w:hint="eastAsia"/>
                <w:color w:val="000000" w:themeColor="text1"/>
                <w:sz w:val="20"/>
                <w:szCs w:val="20"/>
              </w:rPr>
              <w:t>28</w:t>
            </w:r>
            <w:r>
              <w:rPr>
                <w:rFonts w:ascii="Meiryo UI" w:eastAsia="Meiryo UI" w:hAnsi="Meiryo UI" w:cs="Meiryo UI" w:hint="eastAsia"/>
                <w:color w:val="000000" w:themeColor="text1"/>
                <w:sz w:val="20"/>
                <w:szCs w:val="20"/>
              </w:rPr>
              <w:t>年</w:t>
            </w:r>
            <w:r w:rsidR="00184E56">
              <w:rPr>
                <w:rFonts w:ascii="Meiryo UI" w:eastAsia="Meiryo UI" w:hAnsi="Meiryo UI" w:cs="Meiryo UI" w:hint="eastAsia"/>
                <w:color w:val="000000" w:themeColor="text1"/>
                <w:sz w:val="20"/>
                <w:szCs w:val="20"/>
              </w:rPr>
              <w:t xml:space="preserve"> 8</w:t>
            </w:r>
            <w:r>
              <w:rPr>
                <w:rFonts w:ascii="Meiryo UI" w:eastAsia="Meiryo UI" w:hAnsi="Meiryo UI" w:cs="Meiryo UI" w:hint="eastAsia"/>
                <w:color w:val="000000" w:themeColor="text1"/>
                <w:sz w:val="20"/>
                <w:szCs w:val="20"/>
              </w:rPr>
              <w:t>月　素案の公表</w:t>
            </w:r>
          </w:p>
          <w:p w:rsidR="00E311E6" w:rsidRDefault="00184E56" w:rsidP="00184E56">
            <w:pPr>
              <w:spacing w:line="280" w:lineRule="exact"/>
              <w:ind w:left="200" w:hangingChars="100" w:hanging="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29年 2月</w:t>
            </w:r>
            <w:r w:rsidR="00E311E6">
              <w:rPr>
                <w:rFonts w:ascii="Meiryo UI" w:eastAsia="Meiryo UI" w:hAnsi="Meiryo UI" w:cs="Meiryo UI" w:hint="eastAsia"/>
                <w:color w:val="000000" w:themeColor="text1"/>
                <w:sz w:val="20"/>
                <w:szCs w:val="20"/>
              </w:rPr>
              <w:t xml:space="preserve">　案の公表</w:t>
            </w:r>
          </w:p>
          <w:p w:rsidR="00A7598D" w:rsidRPr="00E335DC" w:rsidRDefault="00A7598D" w:rsidP="00184E56">
            <w:pPr>
              <w:spacing w:line="280" w:lineRule="exact"/>
              <w:ind w:left="200" w:hangingChars="100" w:hanging="200"/>
              <w:jc w:val="lef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E311E6" w:rsidRPr="00E335DC" w:rsidRDefault="00E311E6" w:rsidP="00B00EC0">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E311E6" w:rsidRPr="00E335DC" w:rsidRDefault="00E311E6" w:rsidP="00B00EC0">
            <w:pPr>
              <w:spacing w:line="280" w:lineRule="exact"/>
              <w:ind w:left="200" w:hangingChars="100" w:hanging="200"/>
              <w:rPr>
                <w:rFonts w:ascii="Meiryo UI" w:eastAsia="Meiryo UI" w:hAnsi="Meiryo UI" w:cs="Meiryo UI"/>
                <w:sz w:val="20"/>
                <w:szCs w:val="20"/>
              </w:rPr>
            </w:pPr>
          </w:p>
          <w:p w:rsidR="00E311E6" w:rsidRPr="00E335DC" w:rsidRDefault="00E311E6" w:rsidP="00B00EC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E311E6" w:rsidRDefault="00E311E6" w:rsidP="00B00EC0">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・「収支改善方策案」の策定</w:t>
            </w:r>
          </w:p>
          <w:p w:rsidR="00E311E6" w:rsidRDefault="00E311E6" w:rsidP="00B00EC0">
            <w:pPr>
              <w:spacing w:line="280" w:lineRule="exact"/>
              <w:ind w:left="32" w:hangingChars="16" w:hanging="32"/>
              <w:rPr>
                <w:rFonts w:ascii="Meiryo UI" w:eastAsia="Meiryo UI" w:hAnsi="Meiryo UI" w:cs="Meiryo UI"/>
                <w:sz w:val="20"/>
                <w:szCs w:val="20"/>
              </w:rPr>
            </w:pPr>
          </w:p>
          <w:p w:rsidR="00E311E6" w:rsidRPr="00E335DC" w:rsidRDefault="00E311E6" w:rsidP="00B00EC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E311E6" w:rsidRDefault="00E311E6" w:rsidP="00E311E6">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E311E6" w:rsidRDefault="00E311E6" w:rsidP="00B00EC0">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FB717F">
              <w:rPr>
                <w:rFonts w:ascii="Meiryo UI" w:eastAsia="Meiryo UI" w:hAnsi="Meiryo UI" w:cs="Meiryo UI" w:hint="eastAsia"/>
                <w:sz w:val="20"/>
                <w:szCs w:val="20"/>
              </w:rPr>
              <w:t>短期及び</w:t>
            </w:r>
            <w:r>
              <w:rPr>
                <w:rFonts w:ascii="Meiryo UI" w:eastAsia="Meiryo UI" w:hAnsi="Meiryo UI" w:cs="Meiryo UI" w:hint="eastAsia"/>
                <w:sz w:val="20"/>
                <w:szCs w:val="20"/>
              </w:rPr>
              <w:t>中長期的な改革の検討による収支不足の改善</w:t>
            </w:r>
          </w:p>
          <w:p w:rsidR="00E311E6" w:rsidRPr="00387BD4" w:rsidRDefault="00E311E6" w:rsidP="00B00EC0">
            <w:pPr>
              <w:spacing w:line="280" w:lineRule="exact"/>
              <w:ind w:left="34" w:hangingChars="17" w:hanging="34"/>
              <w:rPr>
                <w:rFonts w:ascii="Meiryo UI" w:eastAsia="Meiryo UI" w:hAnsi="Meiryo UI" w:cs="Meiryo UI"/>
                <w:sz w:val="20"/>
                <w:szCs w:val="20"/>
              </w:rPr>
            </w:pPr>
          </w:p>
          <w:p w:rsidR="00E311E6" w:rsidRPr="00E335DC" w:rsidRDefault="00E311E6" w:rsidP="00B00EC0">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7F7A2A" w:rsidRPr="00E335DC" w:rsidRDefault="00E311E6" w:rsidP="00184E56">
            <w:pPr>
              <w:spacing w:line="280" w:lineRule="exact"/>
              <w:ind w:left="144" w:hangingChars="72" w:hanging="144"/>
              <w:rPr>
                <w:rFonts w:ascii="Meiryo UI" w:eastAsia="Meiryo UI" w:hAnsi="Meiryo UI" w:cs="Meiryo UI"/>
                <w:sz w:val="20"/>
                <w:szCs w:val="20"/>
              </w:rPr>
            </w:pPr>
            <w:r>
              <w:rPr>
                <w:rFonts w:ascii="Meiryo UI" w:eastAsia="Meiryo UI" w:hAnsi="Meiryo UI" w:cs="Meiryo UI" w:hint="eastAsia"/>
                <w:sz w:val="20"/>
                <w:szCs w:val="20"/>
              </w:rPr>
              <w:t>・</w:t>
            </w:r>
            <w:r w:rsidR="001E1D66">
              <w:rPr>
                <w:rFonts w:ascii="Meiryo UI" w:eastAsia="Meiryo UI" w:hAnsi="Meiryo UI" w:cs="Meiryo UI" w:hint="eastAsia"/>
                <w:sz w:val="20"/>
                <w:szCs w:val="20"/>
              </w:rPr>
              <w:t>29</w:t>
            </w:r>
            <w:r>
              <w:rPr>
                <w:rFonts w:ascii="Meiryo UI" w:eastAsia="Meiryo UI" w:hAnsi="Meiryo UI" w:cs="Meiryo UI" w:hint="eastAsia"/>
                <w:sz w:val="20"/>
                <w:szCs w:val="20"/>
              </w:rPr>
              <w:t>年度収支不足額（「粗い試算」</w:t>
            </w:r>
            <w:r w:rsidR="001E1D66">
              <w:rPr>
                <w:rFonts w:ascii="Meiryo UI" w:eastAsia="Meiryo UI" w:hAnsi="Meiryo UI" w:cs="Meiryo UI" w:hint="eastAsia"/>
                <w:sz w:val="20"/>
                <w:szCs w:val="20"/>
              </w:rPr>
              <w:t>で</w:t>
            </w:r>
            <w:r>
              <w:rPr>
                <w:rFonts w:ascii="Meiryo UI" w:eastAsia="Meiryo UI" w:hAnsi="Meiryo UI" w:cs="Meiryo UI" w:hint="eastAsia"/>
                <w:sz w:val="20"/>
                <w:szCs w:val="20"/>
              </w:rPr>
              <w:t>740億円と試算）への対応</w:t>
            </w:r>
          </w:p>
        </w:tc>
        <w:tc>
          <w:tcPr>
            <w:tcW w:w="396" w:type="dxa"/>
            <w:vMerge/>
            <w:tcBorders>
              <w:bottom w:val="single" w:sz="4" w:space="0" w:color="auto"/>
            </w:tcBorders>
            <w:shd w:val="clear" w:color="auto" w:fill="auto"/>
          </w:tcPr>
          <w:p w:rsidR="00E311E6" w:rsidRPr="00E335DC" w:rsidRDefault="00E311E6" w:rsidP="00B00EC0">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472F8" w:rsidRDefault="008472F8" w:rsidP="008472F8">
            <w:pPr>
              <w:spacing w:line="280" w:lineRule="exact"/>
              <w:ind w:leftChars="100" w:left="420" w:hangingChars="100" w:hanging="200"/>
              <w:rPr>
                <w:rFonts w:ascii="Meiryo UI" w:eastAsia="Meiryo UI" w:hAnsi="Meiryo UI" w:cs="Meiryo UI"/>
                <w:sz w:val="20"/>
                <w:szCs w:val="20"/>
              </w:rPr>
            </w:pPr>
          </w:p>
          <w:p w:rsidR="008472F8" w:rsidRPr="0017044B" w:rsidRDefault="008472F8" w:rsidP="008472F8">
            <w:pPr>
              <w:spacing w:line="280" w:lineRule="exact"/>
              <w:ind w:left="240" w:hangingChars="120" w:hanging="24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○部局提案、職員提案、ＰＴ提案をもとに収支改善方策を検討。27年度決算見込等を反映した28年</w:t>
            </w:r>
            <w:r w:rsidR="0085427D" w:rsidRPr="0017044B">
              <w:rPr>
                <w:rFonts w:ascii="Meiryo UI" w:eastAsia="Meiryo UI" w:hAnsi="Meiryo UI" w:cs="Meiryo UI" w:hint="eastAsia"/>
                <w:color w:val="000000" w:themeColor="text1"/>
                <w:sz w:val="20"/>
                <w:szCs w:val="20"/>
              </w:rPr>
              <w:t>9</w:t>
            </w:r>
            <w:r w:rsidR="005C5A97" w:rsidRPr="0017044B">
              <w:rPr>
                <w:rFonts w:ascii="Meiryo UI" w:eastAsia="Meiryo UI" w:hAnsi="Meiryo UI" w:cs="Meiryo UI" w:hint="eastAsia"/>
                <w:color w:val="000000" w:themeColor="text1"/>
                <w:sz w:val="20"/>
                <w:szCs w:val="20"/>
              </w:rPr>
              <w:t>月仮試算を踏まえ、「当面の財政運営の取組み(</w:t>
            </w:r>
            <w:r w:rsidRPr="0017044B">
              <w:rPr>
                <w:rFonts w:ascii="Meiryo UI" w:eastAsia="Meiryo UI" w:hAnsi="Meiryo UI" w:cs="Meiryo UI" w:hint="eastAsia"/>
                <w:color w:val="000000" w:themeColor="text1"/>
                <w:sz w:val="20"/>
                <w:szCs w:val="20"/>
              </w:rPr>
              <w:t>案</w:t>
            </w:r>
            <w:r w:rsidR="005C5A97"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」を取りまとめた（10月）。</w:t>
            </w:r>
          </w:p>
          <w:p w:rsidR="008472F8" w:rsidRPr="0017044B" w:rsidRDefault="008472F8" w:rsidP="008472F8">
            <w:pPr>
              <w:spacing w:line="280" w:lineRule="exact"/>
              <w:ind w:left="240" w:hangingChars="120" w:hanging="240"/>
              <w:rPr>
                <w:rFonts w:ascii="Meiryo UI" w:eastAsia="Meiryo UI" w:hAnsi="Meiryo UI" w:cs="Meiryo UI"/>
                <w:color w:val="000000" w:themeColor="text1"/>
                <w:sz w:val="20"/>
                <w:szCs w:val="20"/>
              </w:rPr>
            </w:pPr>
          </w:p>
          <w:p w:rsidR="00E311E6" w:rsidRPr="00E335DC" w:rsidRDefault="008472F8" w:rsidP="005C5A97">
            <w:pPr>
              <w:spacing w:line="280" w:lineRule="exact"/>
              <w:ind w:left="200" w:hangingChars="100" w:hanging="200"/>
              <w:rPr>
                <w:rFonts w:ascii="Meiryo UI" w:eastAsia="Meiryo UI" w:hAnsi="Meiryo UI" w:cs="Meiryo UI"/>
                <w:sz w:val="20"/>
                <w:szCs w:val="20"/>
              </w:rPr>
            </w:pPr>
            <w:r w:rsidRPr="0017044B">
              <w:rPr>
                <w:rFonts w:ascii="Meiryo UI" w:eastAsia="Meiryo UI" w:hAnsi="Meiryo UI" w:cs="Meiryo UI" w:hint="eastAsia"/>
                <w:color w:val="000000" w:themeColor="text1"/>
                <w:sz w:val="20"/>
                <w:szCs w:val="20"/>
              </w:rPr>
              <w:t>○</w:t>
            </w:r>
            <w:r w:rsidR="0085427D" w:rsidRPr="0017044B">
              <w:rPr>
                <w:rFonts w:ascii="Meiryo UI" w:eastAsia="Meiryo UI" w:hAnsi="Meiryo UI" w:cs="Meiryo UI" w:hint="eastAsia"/>
                <w:color w:val="000000" w:themeColor="text1"/>
                <w:sz w:val="20"/>
                <w:szCs w:val="20"/>
              </w:rPr>
              <w:t>29</w:t>
            </w:r>
            <w:r w:rsidRPr="0017044B">
              <w:rPr>
                <w:rFonts w:ascii="Meiryo UI" w:eastAsia="Meiryo UI" w:hAnsi="Meiryo UI" w:cs="Meiryo UI" w:hint="eastAsia"/>
                <w:color w:val="000000" w:themeColor="text1"/>
                <w:sz w:val="20"/>
                <w:szCs w:val="20"/>
              </w:rPr>
              <w:t>年度の収支不足額については、「当面の財政運営の取組み</w:t>
            </w:r>
            <w:r w:rsidR="005C5A97"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案</w:t>
            </w:r>
            <w:r w:rsidR="005C5A97"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の取組例に掲げた歳入確保・歳出見直し、財政運営上の対応等に取り組んだ上で、残る532億円について財政調整基金の取崩しを計上することで対応。今後、年度を通じた効率的・効果的な予算執行により取崩額の縮減に努める。</w:t>
            </w:r>
          </w:p>
        </w:tc>
      </w:tr>
      <w:tr w:rsidR="007F3D1A" w:rsidRPr="00E335DC" w:rsidTr="004C05BC">
        <w:tc>
          <w:tcPr>
            <w:tcW w:w="15735" w:type="dxa"/>
            <w:gridSpan w:val="6"/>
            <w:tcBorders>
              <w:top w:val="single" w:sz="4" w:space="0" w:color="auto"/>
            </w:tcBorders>
            <w:shd w:val="clear" w:color="auto" w:fill="000000" w:themeFill="text1"/>
          </w:tcPr>
          <w:p w:rsidR="007F3D1A" w:rsidRPr="00E335DC" w:rsidRDefault="003B368F" w:rsidP="00E335DC">
            <w:pPr>
              <w:spacing w:line="280" w:lineRule="exact"/>
              <w:rPr>
                <w:rFonts w:ascii="Meiryo UI" w:eastAsia="Meiryo UI" w:hAnsi="Meiryo UI" w:cs="Meiryo UI"/>
                <w:b/>
              </w:rPr>
            </w:pPr>
            <w:r>
              <w:rPr>
                <w:rFonts w:ascii="Meiryo UI" w:eastAsia="Meiryo UI" w:hAnsi="Meiryo UI" w:cs="Meiryo UI" w:hint="eastAsia"/>
                <w:b/>
              </w:rPr>
              <w:lastRenderedPageBreak/>
              <w:t>29年度</w:t>
            </w:r>
            <w:r w:rsidR="00B10917">
              <w:rPr>
                <w:rFonts w:ascii="Meiryo UI" w:eastAsia="Meiryo UI" w:hAnsi="Meiryo UI" w:cs="Meiryo UI" w:hint="eastAsia"/>
                <w:b/>
              </w:rPr>
              <w:t>収支不足額へ</w:t>
            </w:r>
            <w:r>
              <w:rPr>
                <w:rFonts w:ascii="Meiryo UI" w:eastAsia="Meiryo UI" w:hAnsi="Meiryo UI" w:cs="Meiryo UI" w:hint="eastAsia"/>
                <w:b/>
              </w:rPr>
              <w:t>の対応</w:t>
            </w:r>
          </w:p>
        </w:tc>
      </w:tr>
      <w:tr w:rsidR="00083D12" w:rsidRPr="00E335DC" w:rsidTr="002728A9">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2C1CFB"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083D12" w:rsidRPr="00E335DC" w:rsidTr="002728A9">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3D1A" w:rsidRPr="00720654" w:rsidRDefault="00720654" w:rsidP="0072065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A44A1E">
              <w:rPr>
                <w:rFonts w:ascii="Meiryo UI" w:eastAsia="Meiryo UI" w:hAnsi="Meiryo UI" w:cs="Meiryo UI" w:hint="eastAsia"/>
                <w:b/>
                <w:color w:val="000000" w:themeColor="text1"/>
                <w:sz w:val="20"/>
                <w:szCs w:val="20"/>
              </w:rPr>
              <w:t>「行財政改革推進プラン（案）」及び財政</w:t>
            </w:r>
            <w:r w:rsidR="005C1F02">
              <w:rPr>
                <w:rFonts w:ascii="Meiryo UI" w:eastAsia="Meiryo UI" w:hAnsi="Meiryo UI" w:cs="Meiryo UI" w:hint="eastAsia"/>
                <w:b/>
                <w:color w:val="000000" w:themeColor="text1"/>
                <w:sz w:val="20"/>
                <w:szCs w:val="20"/>
              </w:rPr>
              <w:t>収支改善方策案</w:t>
            </w:r>
            <w:r w:rsidR="003B368F">
              <w:rPr>
                <w:rFonts w:ascii="Meiryo UI" w:eastAsia="Meiryo UI" w:hAnsi="Meiryo UI" w:cs="Meiryo UI" w:hint="eastAsia"/>
                <w:b/>
                <w:color w:val="000000" w:themeColor="text1"/>
                <w:sz w:val="20"/>
                <w:szCs w:val="20"/>
              </w:rPr>
              <w:t>を踏まえ、</w:t>
            </w:r>
            <w:r w:rsidR="00184E56">
              <w:rPr>
                <w:rFonts w:ascii="Meiryo UI" w:eastAsia="Meiryo UI" w:hAnsi="Meiryo UI" w:cs="Meiryo UI" w:hint="eastAsia"/>
                <w:b/>
                <w:color w:val="000000" w:themeColor="text1"/>
                <w:sz w:val="20"/>
                <w:szCs w:val="20"/>
              </w:rPr>
              <w:t>29</w:t>
            </w:r>
            <w:r w:rsidR="003B368F">
              <w:rPr>
                <w:rFonts w:ascii="Meiryo UI" w:eastAsia="Meiryo UI" w:hAnsi="Meiryo UI" w:cs="Meiryo UI" w:hint="eastAsia"/>
                <w:b/>
                <w:color w:val="000000" w:themeColor="text1"/>
                <w:sz w:val="20"/>
                <w:szCs w:val="20"/>
              </w:rPr>
              <w:t>年度予算編成の基本的考え方を提示</w:t>
            </w:r>
          </w:p>
          <w:p w:rsidR="007F3D1A" w:rsidRPr="003B368F" w:rsidRDefault="003B368F" w:rsidP="003B368F">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■多額の要対応額が見込まれる中、収支改善に取り組む</w:t>
            </w:r>
          </w:p>
          <w:p w:rsidR="00720654" w:rsidRPr="003B368F" w:rsidRDefault="00720654" w:rsidP="00FC289D">
            <w:pPr>
              <w:spacing w:line="280" w:lineRule="exact"/>
              <w:rPr>
                <w:rFonts w:ascii="Meiryo UI" w:eastAsia="Meiryo UI" w:hAnsi="Meiryo UI" w:cs="Meiryo UI"/>
                <w:color w:val="000000" w:themeColor="text1"/>
                <w:sz w:val="20"/>
                <w:szCs w:val="20"/>
              </w:rPr>
            </w:pPr>
          </w:p>
          <w:p w:rsidR="00A44A1E" w:rsidRDefault="00CD2F6C" w:rsidP="0072065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84E56" w:rsidRDefault="003B368F" w:rsidP="00184E56">
            <w:pPr>
              <w:spacing w:line="280" w:lineRule="exact"/>
              <w:ind w:left="1264" w:hangingChars="632" w:hanging="1264"/>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3C7B8B">
              <w:rPr>
                <w:rFonts w:ascii="Meiryo UI" w:eastAsia="Meiryo UI" w:hAnsi="Meiryo UI" w:cs="Meiryo UI" w:hint="eastAsia"/>
                <w:color w:val="000000" w:themeColor="text1"/>
                <w:sz w:val="20"/>
                <w:szCs w:val="20"/>
              </w:rPr>
              <w:t>28年</w:t>
            </w:r>
            <w:r>
              <w:rPr>
                <w:rFonts w:ascii="Meiryo UI" w:eastAsia="Meiryo UI" w:hAnsi="Meiryo UI" w:cs="Meiryo UI" w:hint="eastAsia"/>
                <w:color w:val="000000" w:themeColor="text1"/>
                <w:sz w:val="20"/>
                <w:szCs w:val="20"/>
              </w:rPr>
              <w:t>10</w:t>
            </w:r>
            <w:r w:rsidR="00184E56">
              <w:rPr>
                <w:rFonts w:ascii="Meiryo UI" w:eastAsia="Meiryo UI" w:hAnsi="Meiryo UI" w:cs="Meiryo UI" w:hint="eastAsia"/>
                <w:color w:val="000000" w:themeColor="text1"/>
                <w:sz w:val="20"/>
                <w:szCs w:val="20"/>
              </w:rPr>
              <w:t xml:space="preserve">月 </w:t>
            </w:r>
            <w:r>
              <w:rPr>
                <w:rFonts w:ascii="Meiryo UI" w:eastAsia="Meiryo UI" w:hAnsi="Meiryo UI" w:cs="Meiryo UI" w:hint="eastAsia"/>
                <w:color w:val="000000" w:themeColor="text1"/>
                <w:sz w:val="20"/>
                <w:szCs w:val="20"/>
              </w:rPr>
              <w:t>29</w:t>
            </w:r>
            <w:r w:rsidR="00A44A1E">
              <w:rPr>
                <w:rFonts w:ascii="Meiryo UI" w:eastAsia="Meiryo UI" w:hAnsi="Meiryo UI" w:cs="Meiryo UI" w:hint="eastAsia"/>
                <w:color w:val="000000" w:themeColor="text1"/>
                <w:sz w:val="20"/>
                <w:szCs w:val="20"/>
              </w:rPr>
              <w:t>年度仮収支試算及び</w:t>
            </w:r>
            <w:r>
              <w:rPr>
                <w:rFonts w:ascii="Meiryo UI" w:eastAsia="Meiryo UI" w:hAnsi="Meiryo UI" w:cs="Meiryo UI" w:hint="eastAsia"/>
                <w:color w:val="000000" w:themeColor="text1"/>
                <w:sz w:val="20"/>
                <w:szCs w:val="20"/>
              </w:rPr>
              <w:t>予算編成要領</w:t>
            </w:r>
            <w:r w:rsidR="00A44A1E">
              <w:rPr>
                <w:rFonts w:ascii="Meiryo UI" w:eastAsia="Meiryo UI" w:hAnsi="Meiryo UI" w:cs="Meiryo UI" w:hint="eastAsia"/>
                <w:color w:val="000000" w:themeColor="text1"/>
                <w:sz w:val="20"/>
                <w:szCs w:val="20"/>
              </w:rPr>
              <w:t>を</w:t>
            </w:r>
          </w:p>
          <w:p w:rsidR="007F3D1A" w:rsidRDefault="003B368F" w:rsidP="007645BF">
            <w:pPr>
              <w:spacing w:line="280" w:lineRule="exact"/>
              <w:ind w:leftChars="575" w:left="1385" w:hangingChars="60" w:hanging="12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策定</w:t>
            </w:r>
          </w:p>
          <w:p w:rsidR="00720654" w:rsidRPr="00E335DC" w:rsidRDefault="003A0541" w:rsidP="00184E56">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29年</w:t>
            </w:r>
            <w:r w:rsidR="00184E56">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2</w:t>
            </w:r>
            <w:r w:rsidR="00184E56">
              <w:rPr>
                <w:rFonts w:ascii="Meiryo UI" w:eastAsia="Meiryo UI" w:hAnsi="Meiryo UI" w:cs="Meiryo UI" w:hint="eastAsia"/>
                <w:color w:val="000000" w:themeColor="text1"/>
                <w:sz w:val="20"/>
                <w:szCs w:val="20"/>
              </w:rPr>
              <w:t xml:space="preserve">月　</w:t>
            </w:r>
            <w:r>
              <w:rPr>
                <w:rFonts w:ascii="Meiryo UI" w:eastAsia="Meiryo UI" w:hAnsi="Meiryo UI" w:cs="Meiryo UI" w:hint="eastAsia"/>
                <w:color w:val="000000" w:themeColor="text1"/>
                <w:sz w:val="20"/>
                <w:szCs w:val="20"/>
              </w:rPr>
              <w:t>29年度当初予算案</w:t>
            </w:r>
            <w:r w:rsidR="00A44A1E">
              <w:rPr>
                <w:rFonts w:ascii="Meiryo UI" w:eastAsia="Meiryo UI" w:hAnsi="Meiryo UI" w:cs="Meiryo UI" w:hint="eastAsia"/>
                <w:color w:val="000000" w:themeColor="text1"/>
                <w:sz w:val="20"/>
                <w:szCs w:val="20"/>
              </w:rPr>
              <w:t>を</w:t>
            </w:r>
            <w:r>
              <w:rPr>
                <w:rFonts w:ascii="Meiryo UI" w:eastAsia="Meiryo UI" w:hAnsi="Meiryo UI" w:cs="Meiryo UI" w:hint="eastAsia"/>
                <w:color w:val="000000" w:themeColor="text1"/>
                <w:sz w:val="20"/>
                <w:szCs w:val="20"/>
              </w:rPr>
              <w:t>発表</w:t>
            </w:r>
          </w:p>
          <w:p w:rsidR="007F3D1A" w:rsidRPr="00E335DC" w:rsidRDefault="007F3D1A" w:rsidP="00FC289D">
            <w:pPr>
              <w:spacing w:line="280" w:lineRule="exact"/>
              <w:ind w:left="200" w:hangingChars="100" w:hanging="200"/>
              <w:rPr>
                <w:rFonts w:ascii="Meiryo UI" w:eastAsia="Meiryo UI" w:hAnsi="Meiryo UI" w:cs="Meiryo UI"/>
                <w:color w:val="000000" w:themeColor="text1"/>
                <w:sz w:val="20"/>
                <w:szCs w:val="20"/>
              </w:rPr>
            </w:pPr>
          </w:p>
          <w:p w:rsidR="007F3D1A" w:rsidRPr="00E335DC" w:rsidRDefault="007F3D1A" w:rsidP="00720654">
            <w:pPr>
              <w:spacing w:line="280" w:lineRule="exact"/>
              <w:rPr>
                <w:rFonts w:ascii="Meiryo UI" w:eastAsia="Meiryo UI" w:hAnsi="Meiryo UI" w:cs="Meiryo UI"/>
                <w:color w:val="000000" w:themeColor="text1"/>
                <w:sz w:val="20"/>
                <w:szCs w:val="20"/>
              </w:rPr>
            </w:pPr>
          </w:p>
          <w:p w:rsidR="007F3D1A" w:rsidRDefault="007F3D1A" w:rsidP="00FC289D">
            <w:pPr>
              <w:spacing w:line="280" w:lineRule="exact"/>
              <w:ind w:left="200" w:hangingChars="100" w:hanging="200"/>
              <w:rPr>
                <w:rFonts w:ascii="Meiryo UI" w:eastAsia="Meiryo UI" w:hAnsi="Meiryo UI" w:cs="Meiryo UI"/>
                <w:color w:val="000000" w:themeColor="text1"/>
                <w:sz w:val="20"/>
                <w:szCs w:val="20"/>
              </w:rPr>
            </w:pPr>
          </w:p>
          <w:p w:rsidR="00F42111" w:rsidRDefault="00F42111" w:rsidP="00FC289D">
            <w:pPr>
              <w:spacing w:line="280" w:lineRule="exact"/>
              <w:ind w:left="200" w:hangingChars="100" w:hanging="200"/>
              <w:rPr>
                <w:rFonts w:ascii="Meiryo UI" w:eastAsia="Meiryo UI" w:hAnsi="Meiryo UI" w:cs="Meiryo UI"/>
                <w:color w:val="000000" w:themeColor="text1"/>
                <w:sz w:val="20"/>
                <w:szCs w:val="20"/>
              </w:rPr>
            </w:pPr>
          </w:p>
          <w:p w:rsidR="00F42111" w:rsidRPr="00E335DC" w:rsidRDefault="00F42111" w:rsidP="00E342EA">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3D1A" w:rsidRPr="00E335DC" w:rsidRDefault="007F3D1A" w:rsidP="00E335DC">
            <w:pPr>
              <w:spacing w:line="280" w:lineRule="exact"/>
              <w:ind w:left="200" w:hangingChars="100" w:hanging="200"/>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7F3D1A" w:rsidRDefault="003A0541" w:rsidP="007645BF">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・29</w:t>
            </w:r>
            <w:r w:rsidR="00CD2A21">
              <w:rPr>
                <w:rFonts w:ascii="Meiryo UI" w:eastAsia="Meiryo UI" w:hAnsi="Meiryo UI" w:cs="Meiryo UI" w:hint="eastAsia"/>
                <w:sz w:val="20"/>
                <w:szCs w:val="20"/>
              </w:rPr>
              <w:t>年度仮収支試算及び</w:t>
            </w:r>
            <w:r>
              <w:rPr>
                <w:rFonts w:ascii="Meiryo UI" w:eastAsia="Meiryo UI" w:hAnsi="Meiryo UI" w:cs="Meiryo UI" w:hint="eastAsia"/>
                <w:sz w:val="20"/>
                <w:szCs w:val="20"/>
              </w:rPr>
              <w:t>予算編成要領</w:t>
            </w:r>
            <w:r w:rsidR="00CD2A21">
              <w:rPr>
                <w:rFonts w:ascii="Meiryo UI" w:eastAsia="Meiryo UI" w:hAnsi="Meiryo UI" w:cs="Meiryo UI" w:hint="eastAsia"/>
                <w:sz w:val="20"/>
                <w:szCs w:val="20"/>
              </w:rPr>
              <w:t>の</w:t>
            </w:r>
            <w:r>
              <w:rPr>
                <w:rFonts w:ascii="Meiryo UI" w:eastAsia="Meiryo UI" w:hAnsi="Meiryo UI" w:cs="Meiryo UI" w:hint="eastAsia"/>
                <w:sz w:val="20"/>
                <w:szCs w:val="20"/>
              </w:rPr>
              <w:t>策定（28年10月）</w:t>
            </w:r>
          </w:p>
          <w:p w:rsidR="003A0541" w:rsidRDefault="003A0541" w:rsidP="00132AE7">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・徹底した「選択と集中」による施策の重点化</w:t>
            </w:r>
          </w:p>
          <w:p w:rsidR="003A0541" w:rsidRPr="00E335DC" w:rsidRDefault="003A0541" w:rsidP="00CD2A21">
            <w:pPr>
              <w:spacing w:line="280" w:lineRule="exact"/>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rsidR="007F3D1A" w:rsidRPr="00E335DC" w:rsidRDefault="007F3D1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3A0541" w:rsidRDefault="003A0541" w:rsidP="00184E5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・予算編成に向けて、部局長がマネジメントを発揮するために必要な財政状況に関する情報を全庁的に共有</w:t>
            </w:r>
          </w:p>
          <w:p w:rsidR="003A0541" w:rsidRPr="003A0541" w:rsidRDefault="003A0541" w:rsidP="00CD2A21">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・収入の範囲内で予算を編成</w:t>
            </w:r>
          </w:p>
          <w:p w:rsidR="007F3D1A" w:rsidRPr="00CD2A21" w:rsidRDefault="007F3D1A" w:rsidP="00720654">
            <w:pPr>
              <w:spacing w:line="280" w:lineRule="exact"/>
              <w:ind w:left="34" w:hangingChars="17" w:hanging="34"/>
              <w:rPr>
                <w:rFonts w:ascii="Meiryo UI" w:eastAsia="Meiryo UI" w:hAnsi="Meiryo UI" w:cs="Meiryo UI"/>
                <w:sz w:val="20"/>
                <w:szCs w:val="20"/>
              </w:rPr>
            </w:pPr>
          </w:p>
          <w:p w:rsidR="007F3D1A" w:rsidRPr="00E335DC" w:rsidRDefault="007F3D1A" w:rsidP="00FC289D">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7F3D1A" w:rsidRDefault="00720654" w:rsidP="00184E5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1E1D66">
              <w:rPr>
                <w:rFonts w:ascii="Meiryo UI" w:eastAsia="Meiryo UI" w:hAnsi="Meiryo UI" w:cs="Meiryo UI" w:hint="eastAsia"/>
                <w:sz w:val="20"/>
                <w:szCs w:val="20"/>
              </w:rPr>
              <w:t>29年度</w:t>
            </w:r>
            <w:r w:rsidR="003A0541">
              <w:rPr>
                <w:rFonts w:ascii="Meiryo UI" w:eastAsia="Meiryo UI" w:hAnsi="Meiryo UI" w:cs="Meiryo UI" w:hint="eastAsia"/>
                <w:sz w:val="20"/>
                <w:szCs w:val="20"/>
              </w:rPr>
              <w:t>収支不足額（</w:t>
            </w:r>
            <w:r w:rsidR="00E311E6">
              <w:rPr>
                <w:rFonts w:ascii="Meiryo UI" w:eastAsia="Meiryo UI" w:hAnsi="Meiryo UI" w:cs="Meiryo UI" w:hint="eastAsia"/>
                <w:sz w:val="20"/>
                <w:szCs w:val="20"/>
              </w:rPr>
              <w:t>「粗い試算」</w:t>
            </w:r>
            <w:r w:rsidR="00CD2A21">
              <w:rPr>
                <w:rFonts w:ascii="Meiryo UI" w:eastAsia="Meiryo UI" w:hAnsi="Meiryo UI" w:cs="Meiryo UI" w:hint="eastAsia"/>
                <w:sz w:val="20"/>
                <w:szCs w:val="20"/>
              </w:rPr>
              <w:t>で740億円</w:t>
            </w:r>
            <w:r w:rsidR="00E311E6">
              <w:rPr>
                <w:rFonts w:ascii="Meiryo UI" w:eastAsia="Meiryo UI" w:hAnsi="Meiryo UI" w:cs="Meiryo UI" w:hint="eastAsia"/>
                <w:sz w:val="20"/>
                <w:szCs w:val="20"/>
              </w:rPr>
              <w:t>と試算</w:t>
            </w:r>
            <w:r w:rsidR="003A0541">
              <w:rPr>
                <w:rFonts w:ascii="Meiryo UI" w:eastAsia="Meiryo UI" w:hAnsi="Meiryo UI" w:cs="Meiryo UI" w:hint="eastAsia"/>
                <w:sz w:val="20"/>
                <w:szCs w:val="20"/>
              </w:rPr>
              <w:t>）への対応</w:t>
            </w:r>
          </w:p>
          <w:p w:rsidR="004C05BC" w:rsidRDefault="004C05BC" w:rsidP="00E335DC">
            <w:pPr>
              <w:spacing w:line="280" w:lineRule="exact"/>
              <w:ind w:left="200" w:hangingChars="100" w:hanging="200"/>
              <w:rPr>
                <w:rFonts w:ascii="Meiryo UI" w:eastAsia="Meiryo UI" w:hAnsi="Meiryo UI" w:cs="Meiryo UI"/>
                <w:sz w:val="20"/>
                <w:szCs w:val="20"/>
              </w:rPr>
            </w:pPr>
          </w:p>
          <w:p w:rsidR="004C05BC" w:rsidRPr="00E335DC" w:rsidRDefault="004C05BC"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472F8" w:rsidRDefault="008472F8" w:rsidP="008472F8">
            <w:pPr>
              <w:spacing w:line="280" w:lineRule="exact"/>
              <w:ind w:leftChars="100" w:left="420" w:hangingChars="100" w:hanging="200"/>
              <w:rPr>
                <w:rFonts w:ascii="Meiryo UI" w:eastAsia="Meiryo UI" w:hAnsi="Meiryo UI" w:cs="Meiryo UI"/>
                <w:sz w:val="20"/>
                <w:szCs w:val="20"/>
              </w:rPr>
            </w:pPr>
          </w:p>
          <w:p w:rsidR="008472F8" w:rsidRPr="0017044B" w:rsidRDefault="008472F8" w:rsidP="008472F8">
            <w:pPr>
              <w:spacing w:line="280" w:lineRule="exact"/>
              <w:ind w:left="240" w:hangingChars="120" w:hanging="24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○「当面の財政運営の取組み</w:t>
            </w:r>
            <w:r w:rsidR="005C5A97"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案</w:t>
            </w:r>
            <w:r w:rsidR="005C5A97"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」の策定過程において、29年度以降の中期見通しを作成（9月）、予算編成に向けて財政状況に関する情報を全庁的に共有。</w:t>
            </w:r>
          </w:p>
          <w:p w:rsidR="008472F8" w:rsidRPr="0017044B" w:rsidRDefault="008472F8" w:rsidP="008472F8">
            <w:pPr>
              <w:spacing w:line="280" w:lineRule="exact"/>
              <w:ind w:left="240" w:hangingChars="120" w:hanging="240"/>
              <w:rPr>
                <w:rFonts w:ascii="Meiryo UI" w:eastAsia="Meiryo UI" w:hAnsi="Meiryo UI" w:cs="Meiryo UI"/>
                <w:color w:val="000000" w:themeColor="text1"/>
                <w:sz w:val="20"/>
                <w:szCs w:val="20"/>
              </w:rPr>
            </w:pPr>
          </w:p>
          <w:p w:rsidR="008472F8" w:rsidRPr="0017044B" w:rsidRDefault="008472F8" w:rsidP="008472F8">
            <w:pPr>
              <w:spacing w:line="280" w:lineRule="exact"/>
              <w:ind w:left="240" w:hangingChars="120" w:hanging="24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○「行財政改革推進プラン</w:t>
            </w:r>
            <w:r w:rsidR="005C5A97"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案</w:t>
            </w:r>
            <w:r w:rsidR="005C5A97" w:rsidRPr="0017044B">
              <w:rPr>
                <w:rFonts w:ascii="Meiryo UI" w:eastAsia="Meiryo UI" w:hAnsi="Meiryo UI" w:cs="Meiryo UI" w:hint="eastAsia"/>
                <w:color w:val="000000" w:themeColor="text1"/>
                <w:sz w:val="20"/>
                <w:szCs w:val="20"/>
              </w:rPr>
              <w:t>)」及び「当面の財政運営の取組み(</w:t>
            </w:r>
            <w:r w:rsidRPr="0017044B">
              <w:rPr>
                <w:rFonts w:ascii="Meiryo UI" w:eastAsia="Meiryo UI" w:hAnsi="Meiryo UI" w:cs="Meiryo UI" w:hint="eastAsia"/>
                <w:color w:val="000000" w:themeColor="text1"/>
                <w:sz w:val="20"/>
                <w:szCs w:val="20"/>
              </w:rPr>
              <w:t>案</w:t>
            </w:r>
            <w:r w:rsidR="005C5A97"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」を踏まえ、優先性や効果の高い事業への重点化に取り組むことなどを定めた「平成29年度当初予算編成要領」を策定（10月）。</w:t>
            </w:r>
          </w:p>
          <w:p w:rsidR="008472F8" w:rsidRPr="0017044B" w:rsidRDefault="008472F8" w:rsidP="008472F8">
            <w:pPr>
              <w:spacing w:line="280" w:lineRule="exact"/>
              <w:ind w:left="240" w:hangingChars="120" w:hanging="240"/>
              <w:rPr>
                <w:rFonts w:ascii="Meiryo UI" w:eastAsia="Meiryo UI" w:hAnsi="Meiryo UI" w:cs="Meiryo UI"/>
                <w:color w:val="000000" w:themeColor="text1"/>
                <w:sz w:val="20"/>
                <w:szCs w:val="20"/>
              </w:rPr>
            </w:pPr>
          </w:p>
          <w:p w:rsidR="007F3D1A" w:rsidRPr="00E335DC" w:rsidRDefault="008472F8" w:rsidP="0085427D">
            <w:pPr>
              <w:spacing w:line="280" w:lineRule="exact"/>
              <w:ind w:left="200" w:hangingChars="100" w:hanging="200"/>
              <w:rPr>
                <w:rFonts w:ascii="Meiryo UI" w:eastAsia="Meiryo UI" w:hAnsi="Meiryo UI" w:cs="Meiryo UI"/>
                <w:sz w:val="20"/>
                <w:szCs w:val="20"/>
              </w:rPr>
            </w:pPr>
            <w:r w:rsidRPr="0017044B">
              <w:rPr>
                <w:rFonts w:ascii="Meiryo UI" w:eastAsia="Meiryo UI" w:hAnsi="Meiryo UI" w:cs="Meiryo UI" w:hint="eastAsia"/>
                <w:color w:val="000000" w:themeColor="text1"/>
                <w:sz w:val="20"/>
                <w:szCs w:val="20"/>
              </w:rPr>
              <w:t>○29年度当初予算編成にあたっては、収入の範囲内で予算を編成することを堅持し、収支不足額（532億円）について財政調整基金の取崩しを計上することで対応。今後、年度を通じた効率的・効果的な予算執行により取崩額の縮減に努める。</w:t>
            </w:r>
          </w:p>
        </w:tc>
      </w:tr>
      <w:tr w:rsidR="007F3D1A" w:rsidRPr="00E335DC" w:rsidTr="004C05BC">
        <w:tc>
          <w:tcPr>
            <w:tcW w:w="15735" w:type="dxa"/>
            <w:gridSpan w:val="6"/>
            <w:shd w:val="clear" w:color="auto" w:fill="000000" w:themeFill="text1"/>
          </w:tcPr>
          <w:p w:rsidR="007F3D1A" w:rsidRPr="00E335DC" w:rsidRDefault="00B10917" w:rsidP="00E335DC">
            <w:pPr>
              <w:spacing w:line="280" w:lineRule="exact"/>
              <w:rPr>
                <w:rFonts w:ascii="Meiryo UI" w:eastAsia="Meiryo UI" w:hAnsi="Meiryo UI" w:cs="Meiryo UI"/>
                <w:b/>
              </w:rPr>
            </w:pPr>
            <w:r>
              <w:rPr>
                <w:rFonts w:ascii="Meiryo UI" w:eastAsia="Meiryo UI" w:hAnsi="Meiryo UI" w:cs="Meiryo UI" w:hint="eastAsia"/>
                <w:b/>
              </w:rPr>
              <w:t>中長期の財政見通しの策定</w:t>
            </w:r>
          </w:p>
        </w:tc>
      </w:tr>
      <w:tr w:rsidR="00083D12" w:rsidRPr="00E335DC" w:rsidTr="002728A9">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2C1CFB"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720654" w:rsidRPr="00E335DC" w:rsidTr="002728A9">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20654" w:rsidRPr="00720654" w:rsidRDefault="00720654" w:rsidP="008646F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3B368F">
              <w:rPr>
                <w:rFonts w:ascii="Meiryo UI" w:eastAsia="Meiryo UI" w:hAnsi="Meiryo UI" w:cs="Meiryo UI" w:hint="eastAsia"/>
                <w:b/>
                <w:color w:val="000000" w:themeColor="text1"/>
                <w:sz w:val="20"/>
                <w:szCs w:val="20"/>
              </w:rPr>
              <w:t>税収等の歳入や歳出の動向を見極めつつ、中長期の財政見通しを策定</w:t>
            </w:r>
          </w:p>
          <w:p w:rsidR="00720654" w:rsidRDefault="00720654" w:rsidP="008646F8">
            <w:pPr>
              <w:spacing w:line="280" w:lineRule="exact"/>
              <w:rPr>
                <w:rFonts w:ascii="Meiryo UI" w:eastAsia="Meiryo UI" w:hAnsi="Meiryo UI" w:cs="Meiryo UI"/>
                <w:color w:val="000000" w:themeColor="text1"/>
                <w:sz w:val="20"/>
                <w:szCs w:val="20"/>
              </w:rPr>
            </w:pPr>
          </w:p>
          <w:p w:rsidR="00720654" w:rsidRDefault="00720654" w:rsidP="008646F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84E56" w:rsidRDefault="00CD2A21" w:rsidP="00184E56">
            <w:pPr>
              <w:spacing w:line="280" w:lineRule="exact"/>
              <w:ind w:left="1400" w:hangingChars="700" w:hanging="14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28</w:t>
            </w:r>
            <w:r w:rsidR="00F42111">
              <w:rPr>
                <w:rFonts w:ascii="Meiryo UI" w:eastAsia="Meiryo UI" w:hAnsi="Meiryo UI" w:cs="Meiryo UI" w:hint="eastAsia"/>
                <w:color w:val="000000" w:themeColor="text1"/>
                <w:sz w:val="20"/>
                <w:szCs w:val="20"/>
              </w:rPr>
              <w:t xml:space="preserve">年 </w:t>
            </w:r>
            <w:r>
              <w:rPr>
                <w:rFonts w:ascii="Meiryo UI" w:eastAsia="Meiryo UI" w:hAnsi="Meiryo UI" w:cs="Meiryo UI" w:hint="eastAsia"/>
                <w:color w:val="000000" w:themeColor="text1"/>
                <w:sz w:val="20"/>
                <w:szCs w:val="20"/>
              </w:rPr>
              <w:t>8月</w:t>
            </w:r>
            <w:r w:rsidR="00184E56">
              <w:rPr>
                <w:rFonts w:ascii="Meiryo UI" w:eastAsia="Meiryo UI" w:hAnsi="Meiryo UI" w:cs="Meiryo UI" w:hint="eastAsia"/>
                <w:color w:val="000000" w:themeColor="text1"/>
                <w:sz w:val="20"/>
                <w:szCs w:val="20"/>
              </w:rPr>
              <w:t xml:space="preserve">　</w:t>
            </w:r>
            <w:r w:rsidR="00F42111">
              <w:rPr>
                <w:rFonts w:ascii="Meiryo UI" w:eastAsia="Meiryo UI" w:hAnsi="Meiryo UI" w:cs="Meiryo UI" w:hint="eastAsia"/>
                <w:color w:val="000000" w:themeColor="text1"/>
                <w:sz w:val="20"/>
                <w:szCs w:val="20"/>
              </w:rPr>
              <w:t>27年度決算及び財政収支改善方策案</w:t>
            </w:r>
            <w:r w:rsidR="00046F2D">
              <w:rPr>
                <w:rFonts w:ascii="Meiryo UI" w:eastAsia="Meiryo UI" w:hAnsi="Meiryo UI" w:cs="Meiryo UI" w:hint="eastAsia"/>
                <w:color w:val="000000" w:themeColor="text1"/>
                <w:sz w:val="20"/>
                <w:szCs w:val="20"/>
              </w:rPr>
              <w:t>等</w:t>
            </w:r>
          </w:p>
          <w:p w:rsidR="00CD2A21" w:rsidRDefault="00F42111" w:rsidP="00184E56">
            <w:pPr>
              <w:spacing w:line="280" w:lineRule="exact"/>
              <w:ind w:leftChars="575" w:left="1521" w:hangingChars="128" w:hanging="256"/>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を反映した中長期の財政見通しを策定</w:t>
            </w:r>
          </w:p>
          <w:p w:rsidR="00184E56" w:rsidRDefault="002D1BE7" w:rsidP="00184E56">
            <w:pPr>
              <w:spacing w:line="280" w:lineRule="exact"/>
              <w:ind w:left="1400" w:hangingChars="700" w:hanging="14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29年 2</w:t>
            </w:r>
            <w:r w:rsidR="00184E56">
              <w:rPr>
                <w:rFonts w:ascii="Meiryo UI" w:eastAsia="Meiryo UI" w:hAnsi="Meiryo UI" w:cs="Meiryo UI" w:hint="eastAsia"/>
                <w:color w:val="000000" w:themeColor="text1"/>
                <w:sz w:val="20"/>
                <w:szCs w:val="20"/>
              </w:rPr>
              <w:t xml:space="preserve">月　</w:t>
            </w:r>
            <w:r w:rsidR="00CD2A21">
              <w:rPr>
                <w:rFonts w:ascii="Meiryo UI" w:eastAsia="Meiryo UI" w:hAnsi="Meiryo UI" w:cs="Meiryo UI" w:hint="eastAsia"/>
                <w:color w:val="000000" w:themeColor="text1"/>
                <w:sz w:val="20"/>
                <w:szCs w:val="20"/>
              </w:rPr>
              <w:t>29年度当初予算と合わせて、</w:t>
            </w:r>
            <w:r w:rsidR="005C1F02">
              <w:rPr>
                <w:rFonts w:ascii="Meiryo UI" w:eastAsia="Meiryo UI" w:hAnsi="Meiryo UI" w:cs="Meiryo UI" w:hint="eastAsia"/>
                <w:color w:val="000000" w:themeColor="text1"/>
                <w:sz w:val="20"/>
                <w:szCs w:val="20"/>
              </w:rPr>
              <w:t>中長期の財</w:t>
            </w:r>
          </w:p>
          <w:p w:rsidR="00720654" w:rsidRPr="00E335DC" w:rsidRDefault="005C1F02" w:rsidP="00184E56">
            <w:pPr>
              <w:spacing w:line="280" w:lineRule="exact"/>
              <w:ind w:leftChars="575" w:left="1521" w:hangingChars="128" w:hanging="256"/>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政見通し</w:t>
            </w:r>
            <w:r w:rsidR="002D1BE7">
              <w:rPr>
                <w:rFonts w:ascii="Meiryo UI" w:eastAsia="Meiryo UI" w:hAnsi="Meiryo UI" w:cs="Meiryo UI" w:hint="eastAsia"/>
                <w:color w:val="000000" w:themeColor="text1"/>
                <w:sz w:val="20"/>
                <w:szCs w:val="20"/>
              </w:rPr>
              <w:t>を策定</w:t>
            </w:r>
          </w:p>
          <w:p w:rsidR="00720654" w:rsidRDefault="00720654" w:rsidP="008646F8">
            <w:pPr>
              <w:spacing w:line="280" w:lineRule="exact"/>
              <w:rPr>
                <w:rFonts w:ascii="Meiryo UI" w:eastAsia="Meiryo UI" w:hAnsi="Meiryo UI" w:cs="Meiryo UI"/>
                <w:color w:val="000000" w:themeColor="text1"/>
                <w:sz w:val="20"/>
                <w:szCs w:val="20"/>
              </w:rPr>
            </w:pPr>
          </w:p>
          <w:p w:rsidR="00720654" w:rsidRPr="00E335DC" w:rsidRDefault="00720654" w:rsidP="008646F8">
            <w:pPr>
              <w:spacing w:line="280" w:lineRule="exact"/>
              <w:rPr>
                <w:rFonts w:ascii="Meiryo UI" w:eastAsia="Meiryo UI" w:hAnsi="Meiryo UI" w:cs="Meiryo UI"/>
                <w:color w:val="000000" w:themeColor="text1"/>
                <w:sz w:val="20"/>
                <w:szCs w:val="20"/>
              </w:rPr>
            </w:pPr>
          </w:p>
          <w:p w:rsidR="00720654" w:rsidRPr="00E335DC" w:rsidRDefault="00720654" w:rsidP="008646F8">
            <w:pPr>
              <w:spacing w:line="280" w:lineRule="exact"/>
              <w:ind w:left="200" w:hangingChars="100" w:hanging="200"/>
              <w:rPr>
                <w:rFonts w:ascii="Meiryo UI" w:eastAsia="Meiryo UI" w:hAnsi="Meiryo UI" w:cs="Meiryo UI"/>
                <w:color w:val="000000" w:themeColor="text1"/>
                <w:sz w:val="20"/>
                <w:szCs w:val="20"/>
              </w:rPr>
            </w:pPr>
          </w:p>
          <w:p w:rsidR="00760EF0" w:rsidRDefault="00760EF0" w:rsidP="008646F8">
            <w:pPr>
              <w:spacing w:line="280" w:lineRule="exact"/>
              <w:rPr>
                <w:rFonts w:ascii="Meiryo UI" w:eastAsia="Meiryo UI" w:hAnsi="Meiryo UI" w:cs="Meiryo UI"/>
                <w:color w:val="000000" w:themeColor="text1"/>
                <w:sz w:val="20"/>
                <w:szCs w:val="20"/>
              </w:rPr>
            </w:pPr>
          </w:p>
          <w:p w:rsidR="00760EF0" w:rsidRDefault="00760EF0" w:rsidP="008646F8">
            <w:pPr>
              <w:spacing w:line="280" w:lineRule="exact"/>
              <w:rPr>
                <w:rFonts w:ascii="Meiryo UI" w:eastAsia="Meiryo UI" w:hAnsi="Meiryo UI" w:cs="Meiryo UI"/>
                <w:color w:val="000000" w:themeColor="text1"/>
                <w:sz w:val="20"/>
                <w:szCs w:val="20"/>
              </w:rPr>
            </w:pPr>
          </w:p>
          <w:p w:rsidR="00720654" w:rsidRDefault="00720654" w:rsidP="008646F8">
            <w:pPr>
              <w:spacing w:line="280" w:lineRule="exact"/>
              <w:ind w:left="200" w:hangingChars="100" w:hanging="200"/>
              <w:rPr>
                <w:rFonts w:ascii="Meiryo UI" w:eastAsia="Meiryo UI" w:hAnsi="Meiryo UI" w:cs="Meiryo UI"/>
                <w:color w:val="000000" w:themeColor="text1"/>
                <w:sz w:val="20"/>
                <w:szCs w:val="20"/>
              </w:rPr>
            </w:pPr>
          </w:p>
          <w:p w:rsidR="007F7A2A" w:rsidRPr="00E335DC" w:rsidRDefault="007F7A2A" w:rsidP="008646F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20654" w:rsidRPr="00E335DC" w:rsidRDefault="00720654" w:rsidP="008646F8">
            <w:pPr>
              <w:spacing w:line="280" w:lineRule="exact"/>
              <w:ind w:left="200" w:hangingChars="100" w:hanging="200"/>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2D1BE7" w:rsidRDefault="00720654" w:rsidP="00184E5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5C1F02">
              <w:rPr>
                <w:rFonts w:ascii="Meiryo UI" w:eastAsia="Meiryo UI" w:hAnsi="Meiryo UI" w:cs="Meiryo UI" w:hint="eastAsia"/>
                <w:sz w:val="20"/>
                <w:szCs w:val="20"/>
              </w:rPr>
              <w:t>中長期の財政見通し</w:t>
            </w:r>
            <w:r w:rsidR="002D1BE7">
              <w:rPr>
                <w:rFonts w:ascii="Meiryo UI" w:eastAsia="Meiryo UI" w:hAnsi="Meiryo UI" w:cs="Meiryo UI" w:hint="eastAsia"/>
                <w:sz w:val="20"/>
                <w:szCs w:val="20"/>
              </w:rPr>
              <w:t>を策定し、公表（</w:t>
            </w:r>
            <w:r w:rsidR="00F42111">
              <w:rPr>
                <w:rFonts w:ascii="Meiryo UI" w:eastAsia="Meiryo UI" w:hAnsi="Meiryo UI" w:cs="Meiryo UI" w:hint="eastAsia"/>
                <w:sz w:val="20"/>
                <w:szCs w:val="20"/>
              </w:rPr>
              <w:t>28年8月、</w:t>
            </w:r>
            <w:r w:rsidR="002D1BE7">
              <w:rPr>
                <w:rFonts w:ascii="Meiryo UI" w:eastAsia="Meiryo UI" w:hAnsi="Meiryo UI" w:cs="Meiryo UI" w:hint="eastAsia"/>
                <w:sz w:val="20"/>
                <w:szCs w:val="20"/>
              </w:rPr>
              <w:t>29年2月）</w:t>
            </w:r>
          </w:p>
          <w:p w:rsidR="00720654" w:rsidRPr="005C1F02" w:rsidRDefault="00720654" w:rsidP="002D1BE7">
            <w:pPr>
              <w:spacing w:line="280" w:lineRule="exact"/>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20654" w:rsidRPr="00E335DC" w:rsidRDefault="00720654" w:rsidP="008646F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20654" w:rsidRDefault="00720654" w:rsidP="00184E5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0A578F">
              <w:rPr>
                <w:rFonts w:ascii="Meiryo UI" w:eastAsia="Meiryo UI" w:hAnsi="Meiryo UI" w:cs="Meiryo UI" w:hint="eastAsia"/>
                <w:sz w:val="20"/>
                <w:szCs w:val="20"/>
              </w:rPr>
              <w:t>財政運営</w:t>
            </w:r>
            <w:r w:rsidR="005C1F02">
              <w:rPr>
                <w:rFonts w:ascii="Meiryo UI" w:eastAsia="Meiryo UI" w:hAnsi="Meiryo UI" w:cs="Meiryo UI" w:hint="eastAsia"/>
                <w:sz w:val="20"/>
                <w:szCs w:val="20"/>
              </w:rPr>
              <w:t>の中長期的な課題及びその対応の考え方を府民、議会等に明示</w:t>
            </w:r>
          </w:p>
          <w:p w:rsidR="00F11A9C" w:rsidRPr="00B114F2" w:rsidRDefault="00F11A9C" w:rsidP="00B114F2">
            <w:pPr>
              <w:spacing w:line="280" w:lineRule="exact"/>
              <w:ind w:left="34" w:hangingChars="17" w:hanging="34"/>
              <w:rPr>
                <w:rFonts w:ascii="Meiryo UI" w:eastAsia="Meiryo UI" w:hAnsi="Meiryo UI" w:cs="Meiryo UI"/>
                <w:dstrike/>
                <w:color w:val="FF0000"/>
                <w:sz w:val="20"/>
                <w:szCs w:val="20"/>
              </w:rPr>
            </w:pPr>
          </w:p>
          <w:p w:rsidR="00720654" w:rsidRPr="00FA5C2A" w:rsidRDefault="00720654" w:rsidP="008646F8">
            <w:pPr>
              <w:spacing w:line="280" w:lineRule="exact"/>
              <w:ind w:left="34" w:hangingChars="17" w:hanging="34"/>
              <w:rPr>
                <w:rFonts w:ascii="Meiryo UI" w:eastAsia="Meiryo UI" w:hAnsi="Meiryo UI" w:cs="Meiryo UI"/>
                <w:sz w:val="20"/>
                <w:szCs w:val="20"/>
              </w:rPr>
            </w:pPr>
            <w:r w:rsidRPr="00FA5C2A">
              <w:rPr>
                <w:rFonts w:ascii="Meiryo UI" w:eastAsia="Meiryo UI" w:hAnsi="Meiryo UI" w:cs="Meiryo UI" w:hint="eastAsia"/>
                <w:sz w:val="20"/>
                <w:szCs w:val="20"/>
              </w:rPr>
              <w:t>（数値目標）</w:t>
            </w:r>
          </w:p>
          <w:p w:rsidR="00720654" w:rsidRPr="00FA5C2A" w:rsidRDefault="00720654" w:rsidP="008646F8">
            <w:pPr>
              <w:spacing w:line="280" w:lineRule="exact"/>
              <w:ind w:left="200" w:hangingChars="100" w:hanging="200"/>
              <w:rPr>
                <w:rFonts w:ascii="Meiryo UI" w:eastAsia="Meiryo UI" w:hAnsi="Meiryo UI" w:cs="Meiryo UI"/>
                <w:sz w:val="20"/>
                <w:szCs w:val="20"/>
              </w:rPr>
            </w:pPr>
            <w:r w:rsidRPr="00FA5C2A">
              <w:rPr>
                <w:rFonts w:ascii="Meiryo UI" w:eastAsia="Meiryo UI" w:hAnsi="Meiryo UI" w:cs="Meiryo UI" w:hint="eastAsia"/>
                <w:sz w:val="20"/>
                <w:szCs w:val="20"/>
              </w:rPr>
              <w:t>・</w:t>
            </w:r>
            <w:r w:rsidR="002D1BE7" w:rsidRPr="00FA5C2A">
              <w:rPr>
                <w:rFonts w:ascii="Meiryo UI" w:eastAsia="Meiryo UI" w:hAnsi="Meiryo UI" w:cs="Meiryo UI" w:hint="eastAsia"/>
                <w:sz w:val="20"/>
                <w:szCs w:val="20"/>
              </w:rPr>
              <w:t>減債基金の積立不足額</w:t>
            </w:r>
            <w:r w:rsidR="00F11A9C" w:rsidRPr="00FA5C2A">
              <w:rPr>
                <w:rFonts w:ascii="Meiryo UI" w:eastAsia="Meiryo UI" w:hAnsi="Meiryo UI" w:cs="Meiryo UI" w:hint="eastAsia"/>
                <w:sz w:val="20"/>
                <w:szCs w:val="20"/>
              </w:rPr>
              <w:t>2,207億円</w:t>
            </w:r>
            <w:r w:rsidR="002D1BE7" w:rsidRPr="00FA5C2A">
              <w:rPr>
                <w:rFonts w:ascii="Meiryo UI" w:eastAsia="Meiryo UI" w:hAnsi="Meiryo UI" w:cs="Meiryo UI" w:hint="eastAsia"/>
                <w:sz w:val="20"/>
                <w:szCs w:val="20"/>
              </w:rPr>
              <w:t>を</w:t>
            </w:r>
            <w:r w:rsidR="007F7A2A" w:rsidRPr="00FA5C2A">
              <w:rPr>
                <w:rFonts w:ascii="Meiryo UI" w:eastAsia="Meiryo UI" w:hAnsi="Meiryo UI" w:cs="Meiryo UI" w:hint="eastAsia"/>
                <w:sz w:val="20"/>
                <w:szCs w:val="20"/>
              </w:rPr>
              <w:t>計画的に</w:t>
            </w:r>
            <w:r w:rsidR="002D1BE7" w:rsidRPr="00FA5C2A">
              <w:rPr>
                <w:rFonts w:ascii="Meiryo UI" w:eastAsia="Meiryo UI" w:hAnsi="Meiryo UI" w:cs="Meiryo UI" w:hint="eastAsia"/>
                <w:sz w:val="20"/>
                <w:szCs w:val="20"/>
              </w:rPr>
              <w:t>解消</w:t>
            </w:r>
          </w:p>
          <w:p w:rsidR="002D1BE7" w:rsidRPr="00FA5C2A" w:rsidRDefault="002D1BE7" w:rsidP="007F7A2A">
            <w:pPr>
              <w:spacing w:line="280" w:lineRule="exact"/>
              <w:ind w:left="200" w:hangingChars="100" w:hanging="200"/>
              <w:rPr>
                <w:rFonts w:ascii="Meiryo UI" w:eastAsia="Meiryo UI" w:hAnsi="Meiryo UI" w:cs="Meiryo UI"/>
                <w:sz w:val="20"/>
                <w:szCs w:val="20"/>
              </w:rPr>
            </w:pPr>
            <w:r w:rsidRPr="00FA5C2A">
              <w:rPr>
                <w:rFonts w:ascii="Meiryo UI" w:eastAsia="Meiryo UI" w:hAnsi="Meiryo UI" w:cs="Meiryo UI" w:hint="eastAsia"/>
                <w:sz w:val="20"/>
                <w:szCs w:val="20"/>
              </w:rPr>
              <w:t>・</w:t>
            </w:r>
            <w:r w:rsidR="00F11A9C" w:rsidRPr="00FA5C2A">
              <w:rPr>
                <w:rFonts w:ascii="Meiryo UI" w:eastAsia="Meiryo UI" w:hAnsi="Meiryo UI" w:cs="Meiryo UI" w:hint="eastAsia"/>
                <w:sz w:val="20"/>
                <w:szCs w:val="20"/>
              </w:rPr>
              <w:t>1,450億円</w:t>
            </w:r>
            <w:r w:rsidR="007F7A2A" w:rsidRPr="00FA5C2A">
              <w:rPr>
                <w:rFonts w:ascii="Meiryo UI" w:eastAsia="Meiryo UI" w:hAnsi="Meiryo UI" w:cs="Meiryo UI" w:hint="eastAsia"/>
                <w:sz w:val="20"/>
                <w:szCs w:val="20"/>
              </w:rPr>
              <w:t>を目標に財政調整基金を計画的に</w:t>
            </w:r>
            <w:r w:rsidR="00F11A9C" w:rsidRPr="00FA5C2A">
              <w:rPr>
                <w:rFonts w:ascii="Meiryo UI" w:eastAsia="Meiryo UI" w:hAnsi="Meiryo UI" w:cs="Meiryo UI" w:hint="eastAsia"/>
                <w:sz w:val="20"/>
                <w:szCs w:val="20"/>
              </w:rPr>
              <w:t>積立て</w:t>
            </w:r>
          </w:p>
          <w:p w:rsidR="00B114F2" w:rsidRPr="002D1BE7" w:rsidRDefault="00B114F2" w:rsidP="002B6E0F">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472F8" w:rsidRDefault="008472F8" w:rsidP="008472F8">
            <w:pPr>
              <w:spacing w:line="280" w:lineRule="exact"/>
              <w:ind w:leftChars="100" w:left="220"/>
              <w:rPr>
                <w:rFonts w:ascii="Meiryo UI" w:eastAsia="Meiryo UI" w:hAnsi="Meiryo UI" w:cs="Meiryo UI"/>
                <w:spacing w:val="-4"/>
                <w:sz w:val="20"/>
                <w:szCs w:val="20"/>
              </w:rPr>
            </w:pPr>
          </w:p>
          <w:p w:rsidR="008472F8" w:rsidRPr="0017044B" w:rsidRDefault="003C2AEA" w:rsidP="008472F8">
            <w:pPr>
              <w:spacing w:line="280" w:lineRule="exact"/>
              <w:ind w:left="240" w:hangingChars="125" w:hanging="240"/>
              <w:rPr>
                <w:rFonts w:ascii="Meiryo UI" w:eastAsia="Meiryo UI" w:hAnsi="Meiryo UI" w:cs="Meiryo UI"/>
                <w:color w:val="000000" w:themeColor="text1"/>
                <w:spacing w:val="-4"/>
                <w:sz w:val="20"/>
                <w:szCs w:val="20"/>
              </w:rPr>
            </w:pPr>
            <w:r w:rsidRPr="0017044B">
              <w:rPr>
                <w:rFonts w:ascii="Meiryo UI" w:eastAsia="Meiryo UI" w:hAnsi="Meiryo UI" w:cs="Meiryo UI" w:hint="eastAsia"/>
                <w:color w:val="000000" w:themeColor="text1"/>
                <w:spacing w:val="-4"/>
                <w:sz w:val="20"/>
                <w:szCs w:val="20"/>
              </w:rPr>
              <w:t>○「当面の財政運営の取組み(</w:t>
            </w:r>
            <w:r w:rsidR="008472F8" w:rsidRPr="0017044B">
              <w:rPr>
                <w:rFonts w:ascii="Meiryo UI" w:eastAsia="Meiryo UI" w:hAnsi="Meiryo UI" w:cs="Meiryo UI" w:hint="eastAsia"/>
                <w:color w:val="000000" w:themeColor="text1"/>
                <w:spacing w:val="-4"/>
                <w:sz w:val="20"/>
                <w:szCs w:val="20"/>
              </w:rPr>
              <w:t>案</w:t>
            </w:r>
            <w:r w:rsidRPr="0017044B">
              <w:rPr>
                <w:rFonts w:ascii="Meiryo UI" w:eastAsia="Meiryo UI" w:hAnsi="Meiryo UI" w:cs="Meiryo UI" w:hint="eastAsia"/>
                <w:color w:val="000000" w:themeColor="text1"/>
                <w:spacing w:val="-4"/>
                <w:sz w:val="20"/>
                <w:szCs w:val="20"/>
              </w:rPr>
              <w:t>)</w:t>
            </w:r>
            <w:r w:rsidR="008472F8" w:rsidRPr="0017044B">
              <w:rPr>
                <w:rFonts w:ascii="Meiryo UI" w:eastAsia="Meiryo UI" w:hAnsi="Meiryo UI" w:cs="Meiryo UI" w:hint="eastAsia"/>
                <w:color w:val="000000" w:themeColor="text1"/>
                <w:spacing w:val="-4"/>
                <w:sz w:val="20"/>
                <w:szCs w:val="20"/>
              </w:rPr>
              <w:t>」の策定過程において、29年度以降の中期見通しを作成（9月）。</w:t>
            </w:r>
          </w:p>
          <w:p w:rsidR="008472F8" w:rsidRPr="0017044B" w:rsidRDefault="008472F8" w:rsidP="008472F8">
            <w:pPr>
              <w:spacing w:line="280" w:lineRule="exact"/>
              <w:ind w:leftChars="100" w:left="220"/>
              <w:rPr>
                <w:rFonts w:ascii="Meiryo UI" w:eastAsia="Meiryo UI" w:hAnsi="Meiryo UI" w:cs="Meiryo UI"/>
                <w:color w:val="000000" w:themeColor="text1"/>
                <w:spacing w:val="-4"/>
                <w:sz w:val="20"/>
                <w:szCs w:val="20"/>
              </w:rPr>
            </w:pPr>
            <w:r w:rsidRPr="0017044B">
              <w:rPr>
                <w:rFonts w:ascii="Meiryo UI" w:eastAsia="Meiryo UI" w:hAnsi="Meiryo UI" w:cs="Meiryo UI" w:hint="eastAsia"/>
                <w:color w:val="000000" w:themeColor="text1"/>
                <w:spacing w:val="-4"/>
                <w:sz w:val="20"/>
                <w:szCs w:val="20"/>
              </w:rPr>
              <w:t>また、29年度当初予算と合わせて中長期の財政収支の見通しを作成（2月）。</w:t>
            </w:r>
          </w:p>
          <w:p w:rsidR="008472F8" w:rsidRPr="0017044B" w:rsidRDefault="008472F8" w:rsidP="008472F8">
            <w:pPr>
              <w:spacing w:line="280" w:lineRule="exact"/>
              <w:ind w:leftChars="100" w:left="220"/>
              <w:rPr>
                <w:rFonts w:ascii="Meiryo UI" w:eastAsia="Meiryo UI" w:hAnsi="Meiryo UI" w:cs="Meiryo UI"/>
                <w:color w:val="000000" w:themeColor="text1"/>
                <w:spacing w:val="-4"/>
                <w:sz w:val="20"/>
                <w:szCs w:val="20"/>
              </w:rPr>
            </w:pPr>
            <w:r w:rsidRPr="0017044B">
              <w:rPr>
                <w:rFonts w:ascii="Meiryo UI" w:eastAsia="Meiryo UI" w:hAnsi="Meiryo UI" w:cs="Meiryo UI" w:hint="eastAsia"/>
                <w:color w:val="000000" w:themeColor="text1"/>
                <w:spacing w:val="-4"/>
                <w:sz w:val="20"/>
                <w:szCs w:val="20"/>
              </w:rPr>
              <w:t>減債基金の36年度までの計画的な復元を織り込み、中長期の収支不足の状況を府民、議会等に明示。</w:t>
            </w:r>
          </w:p>
          <w:p w:rsidR="0011245F" w:rsidRPr="0017044B" w:rsidRDefault="0011245F" w:rsidP="0011245F">
            <w:pPr>
              <w:spacing w:line="280" w:lineRule="exact"/>
              <w:rPr>
                <w:rFonts w:ascii="Meiryo UI" w:eastAsia="Meiryo UI" w:hAnsi="Meiryo UI" w:cs="Meiryo UI"/>
                <w:color w:val="000000" w:themeColor="text1"/>
                <w:spacing w:val="-4"/>
                <w:sz w:val="20"/>
                <w:szCs w:val="20"/>
              </w:rPr>
            </w:pPr>
            <w:r w:rsidRPr="0017044B">
              <w:rPr>
                <w:rFonts w:ascii="Meiryo UI" w:eastAsia="Meiryo UI" w:hAnsi="Meiryo UI" w:cs="Meiryo UI" w:hint="eastAsia"/>
                <w:color w:val="000000" w:themeColor="text1"/>
                <w:spacing w:val="-4"/>
                <w:sz w:val="20"/>
                <w:szCs w:val="20"/>
              </w:rPr>
              <w:t>（28年度末見込み）</w:t>
            </w:r>
          </w:p>
          <w:p w:rsidR="0011245F" w:rsidRPr="0017044B" w:rsidRDefault="0011245F" w:rsidP="0011245F">
            <w:pPr>
              <w:spacing w:line="280" w:lineRule="exact"/>
              <w:ind w:leftChars="100" w:left="220"/>
              <w:rPr>
                <w:rFonts w:ascii="Meiryo UI" w:eastAsia="Meiryo UI" w:hAnsi="Meiryo UI" w:cs="Meiryo UI"/>
                <w:color w:val="000000" w:themeColor="text1"/>
                <w:spacing w:val="-4"/>
                <w:sz w:val="20"/>
                <w:szCs w:val="20"/>
              </w:rPr>
            </w:pPr>
            <w:r w:rsidRPr="0017044B">
              <w:rPr>
                <w:rFonts w:ascii="Meiryo UI" w:eastAsia="Meiryo UI" w:hAnsi="Meiryo UI" w:cs="Meiryo UI" w:hint="eastAsia"/>
                <w:color w:val="000000" w:themeColor="text1"/>
                <w:spacing w:val="-4"/>
                <w:sz w:val="20"/>
                <w:szCs w:val="20"/>
              </w:rPr>
              <w:t>・減債基金の積立不足額 ：2,180億円</w:t>
            </w:r>
          </w:p>
          <w:p w:rsidR="0011245F" w:rsidRPr="0017044B" w:rsidRDefault="0011245F" w:rsidP="0011245F">
            <w:pPr>
              <w:spacing w:line="280" w:lineRule="exact"/>
              <w:ind w:leftChars="100" w:left="220"/>
              <w:rPr>
                <w:rFonts w:ascii="Meiryo UI" w:eastAsia="Meiryo UI" w:hAnsi="Meiryo UI" w:cs="Meiryo UI"/>
                <w:color w:val="000000" w:themeColor="text1"/>
                <w:spacing w:val="-4"/>
                <w:sz w:val="20"/>
                <w:szCs w:val="20"/>
              </w:rPr>
            </w:pPr>
            <w:r w:rsidRPr="0017044B">
              <w:rPr>
                <w:rFonts w:ascii="Meiryo UI" w:eastAsia="Meiryo UI" w:hAnsi="Meiryo UI" w:cs="Meiryo UI" w:hint="eastAsia"/>
                <w:color w:val="000000" w:themeColor="text1"/>
                <w:spacing w:val="-4"/>
                <w:sz w:val="20"/>
                <w:szCs w:val="20"/>
              </w:rPr>
              <w:t>・財政調整基金残高　　　 ：1,116億円</w:t>
            </w:r>
          </w:p>
          <w:p w:rsidR="00720654" w:rsidRPr="0011245F" w:rsidRDefault="00720654" w:rsidP="00E335DC">
            <w:pPr>
              <w:spacing w:line="280" w:lineRule="exact"/>
              <w:ind w:leftChars="100" w:left="220"/>
              <w:rPr>
                <w:rFonts w:ascii="Meiryo UI" w:eastAsia="Meiryo UI" w:hAnsi="Meiryo UI" w:cs="Meiryo UI"/>
                <w:spacing w:val="-4"/>
                <w:sz w:val="20"/>
                <w:szCs w:val="20"/>
              </w:rPr>
            </w:pPr>
          </w:p>
        </w:tc>
      </w:tr>
      <w:tr w:rsidR="00161ADC" w:rsidRPr="00E335DC" w:rsidTr="004C05BC">
        <w:tc>
          <w:tcPr>
            <w:tcW w:w="15735" w:type="dxa"/>
            <w:gridSpan w:val="6"/>
            <w:tcBorders>
              <w:top w:val="single" w:sz="4" w:space="0" w:color="auto"/>
            </w:tcBorders>
            <w:shd w:val="clear" w:color="auto" w:fill="000000" w:themeFill="text1"/>
          </w:tcPr>
          <w:p w:rsidR="00161ADC" w:rsidRPr="00E335DC" w:rsidRDefault="00161ADC" w:rsidP="00FA6416">
            <w:pPr>
              <w:spacing w:line="280" w:lineRule="exact"/>
              <w:rPr>
                <w:rFonts w:ascii="Meiryo UI" w:eastAsia="Meiryo UI" w:hAnsi="Meiryo UI" w:cs="Meiryo UI"/>
                <w:b/>
              </w:rPr>
            </w:pPr>
            <w:r>
              <w:rPr>
                <w:rFonts w:ascii="Meiryo UI" w:eastAsia="Meiryo UI" w:hAnsi="Meiryo UI" w:cs="Meiryo UI" w:hint="eastAsia"/>
                <w:b/>
              </w:rPr>
              <w:lastRenderedPageBreak/>
              <w:t>効率的な財務マネジメント</w:t>
            </w:r>
          </w:p>
        </w:tc>
      </w:tr>
      <w:tr w:rsidR="00161ADC" w:rsidRPr="00E335DC" w:rsidTr="00384E68">
        <w:tc>
          <w:tcPr>
            <w:tcW w:w="329" w:type="dxa"/>
            <w:tcBorders>
              <w:top w:val="nil"/>
              <w:bottom w:val="nil"/>
            </w:tcBorders>
          </w:tcPr>
          <w:p w:rsidR="00161ADC" w:rsidRPr="00E335DC" w:rsidRDefault="00161ADC" w:rsidP="00FA641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61ADC" w:rsidRPr="00E335DC" w:rsidRDefault="00161ADC" w:rsidP="00FA641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161ADC" w:rsidRPr="00E335DC" w:rsidRDefault="00161ADC" w:rsidP="00FA641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161ADC" w:rsidRPr="00E335DC" w:rsidRDefault="00161ADC" w:rsidP="00FA6416">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tcBorders>
              <w:bottom w:val="nil"/>
            </w:tcBorders>
            <w:shd w:val="clear" w:color="auto" w:fill="auto"/>
            <w:vAlign w:val="center"/>
          </w:tcPr>
          <w:p w:rsidR="00161ADC" w:rsidRPr="00E335DC" w:rsidRDefault="00161ADC" w:rsidP="00FA641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161ADC" w:rsidRPr="00E335DC" w:rsidRDefault="002C1CFB" w:rsidP="00FA641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84E68" w:rsidRPr="00E335DC" w:rsidTr="00384E68">
        <w:tc>
          <w:tcPr>
            <w:tcW w:w="329" w:type="dxa"/>
            <w:tcBorders>
              <w:top w:val="nil"/>
              <w:bottom w:val="nil"/>
            </w:tcBorders>
          </w:tcPr>
          <w:p w:rsidR="00384E68" w:rsidRPr="00E335DC" w:rsidRDefault="00384E68" w:rsidP="00FA6416">
            <w:pPr>
              <w:spacing w:line="280" w:lineRule="exact"/>
              <w:rPr>
                <w:rFonts w:ascii="Meiryo UI" w:eastAsia="Meiryo UI" w:hAnsi="Meiryo UI" w:cs="Meiryo UI"/>
              </w:rPr>
            </w:pPr>
          </w:p>
        </w:tc>
        <w:tc>
          <w:tcPr>
            <w:tcW w:w="4977" w:type="dxa"/>
            <w:tcBorders>
              <w:right w:val="dashed" w:sz="4" w:space="0" w:color="auto"/>
            </w:tcBorders>
            <w:shd w:val="clear" w:color="auto" w:fill="FFFFFF" w:themeFill="background1"/>
          </w:tcPr>
          <w:p w:rsidR="00384E68" w:rsidRPr="00161ADC" w:rsidRDefault="00384E68" w:rsidP="00384E68">
            <w:pPr>
              <w:spacing w:line="280" w:lineRule="exact"/>
              <w:ind w:left="200" w:hangingChars="100" w:hanging="20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w:t>
            </w:r>
            <w:r w:rsidRPr="00161ADC">
              <w:rPr>
                <w:rFonts w:ascii="Meiryo UI" w:eastAsia="Meiryo UI" w:hAnsi="Meiryo UI" w:cs="Meiryo UI" w:hint="eastAsia"/>
                <w:b/>
                <w:color w:val="000000" w:themeColor="text1"/>
                <w:sz w:val="20"/>
                <w:szCs w:val="20"/>
              </w:rPr>
              <w:t>資金の調達（起債マネジメント）や運用（資金マネジメント）を総合的に管理すること</w:t>
            </w:r>
            <w:r>
              <w:rPr>
                <w:rFonts w:ascii="Meiryo UI" w:eastAsia="Meiryo UI" w:hAnsi="Meiryo UI" w:cs="Meiryo UI" w:hint="eastAsia"/>
                <w:b/>
                <w:color w:val="000000" w:themeColor="text1"/>
                <w:sz w:val="20"/>
                <w:szCs w:val="20"/>
              </w:rPr>
              <w:t>により</w:t>
            </w:r>
            <w:r w:rsidRPr="00161ADC">
              <w:rPr>
                <w:rFonts w:ascii="Meiryo UI" w:eastAsia="Meiryo UI" w:hAnsi="Meiryo UI" w:cs="Meiryo UI" w:hint="eastAsia"/>
                <w:b/>
                <w:color w:val="000000" w:themeColor="text1"/>
                <w:sz w:val="20"/>
                <w:szCs w:val="20"/>
              </w:rPr>
              <w:t>、財務の効率性を 向上</w:t>
            </w:r>
          </w:p>
          <w:p w:rsidR="00384E68" w:rsidRPr="00161ADC" w:rsidRDefault="00384E68" w:rsidP="00384E68">
            <w:pPr>
              <w:spacing w:line="280" w:lineRule="exact"/>
              <w:ind w:left="200" w:hangingChars="100" w:hanging="20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① 資金調達の取組（起債マネジメント）</w:t>
            </w:r>
          </w:p>
          <w:p w:rsidR="00384E68" w:rsidRPr="00161ADC" w:rsidRDefault="00384E68" w:rsidP="00384E68">
            <w:pPr>
              <w:spacing w:line="280" w:lineRule="exact"/>
              <w:ind w:left="230" w:hangingChars="115" w:hanging="23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 xml:space="preserve">　・起債発行計画の作成（市場環境に対応した柔軟な取組）</w:t>
            </w:r>
          </w:p>
          <w:p w:rsidR="00384E68" w:rsidRPr="00161ADC" w:rsidRDefault="00384E68" w:rsidP="00384E68">
            <w:pPr>
              <w:spacing w:line="280" w:lineRule="exact"/>
              <w:ind w:leftChars="59" w:left="200" w:hangingChars="35" w:hanging="7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・フレックス枠の活用（中長期のリスクを見据えて活用）</w:t>
            </w:r>
          </w:p>
          <w:p w:rsidR="00384E68" w:rsidRPr="00161ADC" w:rsidRDefault="00384E68" w:rsidP="00384E68">
            <w:pPr>
              <w:spacing w:line="280" w:lineRule="exact"/>
              <w:ind w:left="200" w:hangingChars="100" w:hanging="20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② ＩＲ（＝Investor Relations</w:t>
            </w:r>
            <w:r w:rsidRPr="00161ADC">
              <w:rPr>
                <w:rFonts w:ascii="Meiryo UI" w:eastAsia="Meiryo UI" w:hAnsi="Meiryo UI" w:cs="Meiryo UI"/>
                <w:color w:val="000000" w:themeColor="text1"/>
                <w:sz w:val="20"/>
                <w:szCs w:val="20"/>
              </w:rPr>
              <w:t>）</w:t>
            </w:r>
            <w:r w:rsidRPr="00161ADC">
              <w:rPr>
                <w:rFonts w:ascii="Meiryo UI" w:eastAsia="Meiryo UI" w:hAnsi="Meiryo UI" w:cs="Meiryo UI" w:hint="eastAsia"/>
                <w:color w:val="000000" w:themeColor="text1"/>
                <w:sz w:val="20"/>
                <w:szCs w:val="20"/>
              </w:rPr>
              <w:t>の実施（起債マネジメント）</w:t>
            </w:r>
          </w:p>
          <w:p w:rsidR="00384E68" w:rsidRPr="00161ADC" w:rsidRDefault="00384E68" w:rsidP="00384E68">
            <w:pPr>
              <w:spacing w:line="280" w:lineRule="exact"/>
              <w:ind w:left="230" w:hangingChars="115" w:hanging="23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 xml:space="preserve">　・将来見込や収支改善方策など、大阪府の現状や今後の取組などについて投資家に周知する</w:t>
            </w:r>
            <w:r>
              <w:rPr>
                <w:rFonts w:ascii="Meiryo UI" w:eastAsia="Meiryo UI" w:hAnsi="Meiryo UI" w:cs="Meiryo UI" w:hint="eastAsia"/>
                <w:color w:val="000000" w:themeColor="text1"/>
                <w:sz w:val="20"/>
                <w:szCs w:val="20"/>
              </w:rPr>
              <w:t>などにより</w:t>
            </w:r>
            <w:r w:rsidRPr="00161ADC">
              <w:rPr>
                <w:rFonts w:ascii="Meiryo UI" w:eastAsia="Meiryo UI" w:hAnsi="Meiryo UI" w:cs="Meiryo UI" w:hint="eastAsia"/>
                <w:color w:val="000000" w:themeColor="text1"/>
                <w:sz w:val="20"/>
                <w:szCs w:val="20"/>
              </w:rPr>
              <w:t>、安定調達を図る</w:t>
            </w:r>
          </w:p>
          <w:p w:rsidR="00384E68" w:rsidRPr="00161ADC" w:rsidRDefault="00384E68" w:rsidP="00384E68">
            <w:pPr>
              <w:spacing w:line="280" w:lineRule="exact"/>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③ 資金の運用（資金マネジメント）</w:t>
            </w:r>
          </w:p>
          <w:p w:rsidR="00384E68" w:rsidRPr="00161ADC" w:rsidRDefault="00384E68" w:rsidP="00384E68">
            <w:pPr>
              <w:spacing w:line="280" w:lineRule="exact"/>
              <w:ind w:left="230" w:hangingChars="115" w:hanging="23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 xml:space="preserve">　・安</w:t>
            </w:r>
            <w:r>
              <w:rPr>
                <w:rFonts w:ascii="Meiryo UI" w:eastAsia="Meiryo UI" w:hAnsi="Meiryo UI" w:cs="Meiryo UI" w:hint="eastAsia"/>
                <w:color w:val="000000" w:themeColor="text1"/>
                <w:sz w:val="20"/>
                <w:szCs w:val="20"/>
              </w:rPr>
              <w:t>全かつ効率的な資金の運用を図れるよう、適切な運用ポートフォリオ(</w:t>
            </w:r>
            <w:r w:rsidRPr="00161ADC">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3)</w:t>
            </w:r>
            <w:r w:rsidRPr="00161ADC">
              <w:rPr>
                <w:rFonts w:ascii="Meiryo UI" w:eastAsia="Meiryo UI" w:hAnsi="Meiryo UI" w:cs="Meiryo UI" w:hint="eastAsia"/>
                <w:color w:val="000000" w:themeColor="text1"/>
                <w:sz w:val="20"/>
                <w:szCs w:val="20"/>
              </w:rPr>
              <w:t>の管理に努める</w:t>
            </w:r>
          </w:p>
          <w:p w:rsidR="00384E68" w:rsidRPr="00161ADC" w:rsidRDefault="00384E68" w:rsidP="00384E68">
            <w:pPr>
              <w:spacing w:line="280" w:lineRule="exact"/>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 xml:space="preserve">　</w:t>
            </w:r>
          </w:p>
          <w:p w:rsidR="00384E68" w:rsidRPr="00161ADC" w:rsidRDefault="00384E68" w:rsidP="00384E68">
            <w:pPr>
              <w:spacing w:line="280" w:lineRule="exact"/>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bdr w:val="single" w:sz="4" w:space="0" w:color="auto"/>
              </w:rPr>
              <w:t>（スケジュール）</w:t>
            </w:r>
          </w:p>
          <w:p w:rsidR="00384E68" w:rsidRPr="00161ADC" w:rsidRDefault="00384E68" w:rsidP="00384E68">
            <w:pPr>
              <w:spacing w:line="280" w:lineRule="exact"/>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① 発行計画の作成</w:t>
            </w:r>
          </w:p>
          <w:p w:rsidR="00384E68" w:rsidRPr="00161ADC" w:rsidRDefault="00384E68" w:rsidP="00384E68">
            <w:pPr>
              <w:spacing w:line="280" w:lineRule="exact"/>
              <w:ind w:firstLineChars="100" w:firstLine="20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・平成28年度（後半）計画（～９月）</w:t>
            </w:r>
          </w:p>
          <w:p w:rsidR="00384E68" w:rsidRPr="00161ADC" w:rsidRDefault="00384E68" w:rsidP="00384E68">
            <w:pPr>
              <w:spacing w:line="280" w:lineRule="exact"/>
              <w:ind w:firstLineChars="100" w:firstLine="20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・平成29年度計画（２月）</w:t>
            </w:r>
          </w:p>
          <w:p w:rsidR="00384E68" w:rsidRPr="00161ADC" w:rsidRDefault="00384E68" w:rsidP="00384E68">
            <w:pPr>
              <w:spacing w:line="280" w:lineRule="exact"/>
              <w:ind w:left="400" w:hangingChars="200" w:hanging="40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② ＩＲの実施及びフレックス枠の活用</w:t>
            </w:r>
          </w:p>
          <w:p w:rsidR="00384E68" w:rsidRPr="00161ADC" w:rsidRDefault="00384E68" w:rsidP="00384E68">
            <w:pPr>
              <w:spacing w:line="280" w:lineRule="exact"/>
              <w:ind w:leftChars="100" w:left="420" w:hangingChars="100" w:hanging="200"/>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・市場の環境を見て機動的に対応</w:t>
            </w:r>
          </w:p>
          <w:p w:rsidR="00384E68" w:rsidRPr="00161ADC" w:rsidRDefault="00384E68" w:rsidP="00384E68">
            <w:pPr>
              <w:spacing w:line="280" w:lineRule="exact"/>
              <w:rPr>
                <w:rFonts w:ascii="Meiryo UI" w:eastAsia="Meiryo UI" w:hAnsi="Meiryo UI" w:cs="Meiryo UI"/>
                <w:color w:val="000000" w:themeColor="text1"/>
                <w:sz w:val="20"/>
                <w:szCs w:val="20"/>
              </w:rPr>
            </w:pPr>
            <w:r w:rsidRPr="00161ADC">
              <w:rPr>
                <w:rFonts w:ascii="Meiryo UI" w:eastAsia="Meiryo UI" w:hAnsi="Meiryo UI" w:cs="Meiryo UI" w:hint="eastAsia"/>
                <w:color w:val="000000" w:themeColor="text1"/>
                <w:sz w:val="20"/>
                <w:szCs w:val="20"/>
              </w:rPr>
              <w:t>③ 資金の運用</w:t>
            </w:r>
          </w:p>
          <w:p w:rsidR="00384E68" w:rsidRDefault="00384E68" w:rsidP="00384E68">
            <w:pPr>
              <w:spacing w:line="280" w:lineRule="exact"/>
              <w:ind w:firstLineChars="100" w:firstLine="200"/>
              <w:rPr>
                <w:rFonts w:ascii="Meiryo UI" w:eastAsia="Meiryo UI" w:hAnsi="Meiryo UI" w:cs="Meiryo UI"/>
                <w:sz w:val="20"/>
                <w:szCs w:val="20"/>
              </w:rPr>
            </w:pPr>
            <w:r w:rsidRPr="00161ADC">
              <w:rPr>
                <w:rFonts w:ascii="Meiryo UI" w:eastAsia="Meiryo UI" w:hAnsi="Meiryo UI" w:cs="Meiryo UI" w:hint="eastAsia"/>
                <w:sz w:val="20"/>
                <w:szCs w:val="20"/>
              </w:rPr>
              <w:t>・市場環境に即した運用方針の検討（～２月）</w:t>
            </w:r>
          </w:p>
          <w:p w:rsidR="00384E68" w:rsidRPr="00384E68" w:rsidRDefault="00384E68" w:rsidP="00FA6416">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right w:val="dashed" w:sz="4" w:space="0" w:color="auto"/>
            </w:tcBorders>
            <w:shd w:val="clear" w:color="auto" w:fill="FFFFFF" w:themeFill="background1"/>
            <w:vAlign w:val="center"/>
          </w:tcPr>
          <w:p w:rsidR="00384E68" w:rsidRPr="00161ADC" w:rsidRDefault="00384E68" w:rsidP="00FA6416">
            <w:pPr>
              <w:spacing w:line="280" w:lineRule="exact"/>
              <w:jc w:val="center"/>
              <w:rPr>
                <w:rFonts w:ascii="Meiryo UI" w:eastAsia="Meiryo UI" w:hAnsi="Meiryo UI" w:cs="Meiryo UI"/>
                <w:b/>
                <w:sz w:val="18"/>
                <w:szCs w:val="18"/>
              </w:rPr>
            </w:pPr>
          </w:p>
        </w:tc>
        <w:tc>
          <w:tcPr>
            <w:tcW w:w="4894" w:type="dxa"/>
            <w:tcBorders>
              <w:top w:val="single" w:sz="4" w:space="0" w:color="auto"/>
              <w:left w:val="dashed" w:sz="4" w:space="0" w:color="auto"/>
              <w:bottom w:val="single" w:sz="4" w:space="0" w:color="auto"/>
            </w:tcBorders>
            <w:shd w:val="clear" w:color="auto" w:fill="FFFFFF" w:themeFill="background1"/>
          </w:tcPr>
          <w:p w:rsidR="00384E68" w:rsidRPr="00161ADC" w:rsidRDefault="00384E68" w:rsidP="00384E68">
            <w:pPr>
              <w:spacing w:line="280" w:lineRule="exact"/>
              <w:ind w:left="200" w:hangingChars="100" w:hanging="200"/>
              <w:rPr>
                <w:rFonts w:ascii="Meiryo UI" w:eastAsia="Meiryo UI" w:hAnsi="Meiryo UI" w:cs="Meiryo UI"/>
                <w:sz w:val="20"/>
                <w:szCs w:val="20"/>
              </w:rPr>
            </w:pPr>
          </w:p>
          <w:p w:rsidR="00384E68" w:rsidRPr="00161ADC" w:rsidRDefault="00384E68" w:rsidP="00384E68">
            <w:pPr>
              <w:spacing w:line="280" w:lineRule="exact"/>
              <w:ind w:left="200" w:hangingChars="100" w:hanging="200"/>
              <w:rPr>
                <w:rFonts w:ascii="Meiryo UI" w:eastAsia="Meiryo UI" w:hAnsi="Meiryo UI" w:cs="Meiryo UI"/>
                <w:sz w:val="20"/>
                <w:szCs w:val="20"/>
              </w:rPr>
            </w:pPr>
            <w:r w:rsidRPr="00161ADC">
              <w:rPr>
                <w:rFonts w:ascii="Meiryo UI" w:eastAsia="Meiryo UI" w:hAnsi="Meiryo UI" w:cs="Meiryo UI" w:hint="eastAsia"/>
                <w:sz w:val="20"/>
                <w:szCs w:val="20"/>
                <w:bdr w:val="single" w:sz="4" w:space="0" w:color="auto"/>
              </w:rPr>
              <w:t>◇活動指標（アウトプット）</w:t>
            </w:r>
          </w:p>
          <w:p w:rsidR="00384E68" w:rsidRPr="00161ADC" w:rsidRDefault="00384E68" w:rsidP="00384E68">
            <w:pPr>
              <w:spacing w:line="280" w:lineRule="exact"/>
              <w:ind w:left="32" w:hangingChars="16" w:hanging="32"/>
              <w:rPr>
                <w:rFonts w:ascii="Meiryo UI" w:eastAsia="Meiryo UI" w:hAnsi="Meiryo UI" w:cs="Meiryo UI"/>
                <w:sz w:val="20"/>
                <w:szCs w:val="20"/>
              </w:rPr>
            </w:pPr>
            <w:r w:rsidRPr="00161ADC">
              <w:rPr>
                <w:rFonts w:ascii="Meiryo UI" w:eastAsia="Meiryo UI" w:hAnsi="Meiryo UI" w:cs="Meiryo UI" w:hint="eastAsia"/>
                <w:sz w:val="20"/>
                <w:szCs w:val="20"/>
              </w:rPr>
              <w:t>・起債発行計画の策定</w:t>
            </w:r>
          </w:p>
          <w:p w:rsidR="00384E68" w:rsidRPr="00161ADC" w:rsidRDefault="00384E68" w:rsidP="00384E68">
            <w:pPr>
              <w:spacing w:line="280" w:lineRule="exact"/>
              <w:ind w:left="32" w:hangingChars="16" w:hanging="32"/>
              <w:rPr>
                <w:rFonts w:ascii="Meiryo UI" w:eastAsia="Meiryo UI" w:hAnsi="Meiryo UI" w:cs="Meiryo UI"/>
                <w:sz w:val="20"/>
                <w:szCs w:val="20"/>
              </w:rPr>
            </w:pPr>
            <w:r w:rsidRPr="00161ADC">
              <w:rPr>
                <w:rFonts w:ascii="Meiryo UI" w:eastAsia="Meiryo UI" w:hAnsi="Meiryo UI" w:cs="Meiryo UI" w:hint="eastAsia"/>
                <w:sz w:val="20"/>
                <w:szCs w:val="20"/>
              </w:rPr>
              <w:t>・ＩＲの実施及び</w:t>
            </w:r>
            <w:r>
              <w:rPr>
                <w:rFonts w:ascii="Meiryo UI" w:eastAsia="Meiryo UI" w:hAnsi="Meiryo UI" w:cs="Meiryo UI" w:hint="eastAsia"/>
                <w:sz w:val="20"/>
                <w:szCs w:val="20"/>
              </w:rPr>
              <w:t>PDCA</w:t>
            </w:r>
            <w:r w:rsidRPr="00A36DD0">
              <w:rPr>
                <w:rFonts w:ascii="Meiryo UI" w:eastAsia="Meiryo UI" w:hAnsi="Meiryo UI" w:cs="Meiryo UI" w:hint="eastAsia"/>
                <w:sz w:val="20"/>
                <w:szCs w:val="20"/>
              </w:rPr>
              <w:t>サイクルによる</w:t>
            </w:r>
            <w:r w:rsidRPr="00161ADC">
              <w:rPr>
                <w:rFonts w:ascii="Meiryo UI" w:eastAsia="Meiryo UI" w:hAnsi="Meiryo UI" w:cs="Meiryo UI" w:hint="eastAsia"/>
                <w:sz w:val="20"/>
                <w:szCs w:val="20"/>
              </w:rPr>
              <w:t>効果検証</w:t>
            </w:r>
          </w:p>
          <w:p w:rsidR="00384E68" w:rsidRPr="00161ADC" w:rsidRDefault="00384E68" w:rsidP="00384E68">
            <w:pPr>
              <w:spacing w:line="280" w:lineRule="exact"/>
              <w:ind w:left="32" w:hangingChars="16" w:hanging="32"/>
              <w:rPr>
                <w:rFonts w:ascii="Meiryo UI" w:eastAsia="Meiryo UI" w:hAnsi="Meiryo UI" w:cs="Meiryo UI"/>
                <w:sz w:val="20"/>
                <w:szCs w:val="20"/>
              </w:rPr>
            </w:pPr>
            <w:r w:rsidRPr="00161ADC">
              <w:rPr>
                <w:rFonts w:ascii="Meiryo UI" w:eastAsia="Meiryo UI" w:hAnsi="Meiryo UI" w:cs="Meiryo UI" w:hint="eastAsia"/>
                <w:sz w:val="20"/>
                <w:szCs w:val="20"/>
              </w:rPr>
              <w:t>・市場環境に即した運用手法の検討</w:t>
            </w:r>
          </w:p>
          <w:p w:rsidR="00384E68" w:rsidRPr="00161ADC" w:rsidRDefault="00384E68" w:rsidP="00384E68">
            <w:pPr>
              <w:spacing w:line="280" w:lineRule="exact"/>
              <w:ind w:left="32" w:hangingChars="16" w:hanging="32"/>
              <w:rPr>
                <w:rFonts w:ascii="Meiryo UI" w:eastAsia="Meiryo UI" w:hAnsi="Meiryo UI" w:cs="Meiryo UI"/>
                <w:sz w:val="20"/>
                <w:szCs w:val="20"/>
              </w:rPr>
            </w:pPr>
          </w:p>
          <w:p w:rsidR="00384E68" w:rsidRPr="00161ADC" w:rsidRDefault="00384E68" w:rsidP="00384E68">
            <w:pPr>
              <w:spacing w:line="280" w:lineRule="exact"/>
              <w:ind w:left="200" w:hangingChars="100" w:hanging="200"/>
              <w:rPr>
                <w:rFonts w:ascii="Meiryo UI" w:eastAsia="Meiryo UI" w:hAnsi="Meiryo UI" w:cs="Meiryo UI"/>
                <w:sz w:val="20"/>
                <w:szCs w:val="20"/>
              </w:rPr>
            </w:pPr>
            <w:r w:rsidRPr="00161ADC">
              <w:rPr>
                <w:rFonts w:ascii="Meiryo UI" w:eastAsia="Meiryo UI" w:hAnsi="Meiryo UI" w:cs="Meiryo UI" w:hint="eastAsia"/>
                <w:sz w:val="20"/>
                <w:szCs w:val="20"/>
                <w:bdr w:val="single" w:sz="4" w:space="0" w:color="auto"/>
              </w:rPr>
              <w:t>◇成果指標（アウトカム）</w:t>
            </w:r>
          </w:p>
          <w:p w:rsidR="00384E68" w:rsidRPr="00161ADC" w:rsidRDefault="00384E68" w:rsidP="00384E68">
            <w:pPr>
              <w:spacing w:line="280" w:lineRule="exact"/>
              <w:rPr>
                <w:rFonts w:ascii="Meiryo UI" w:eastAsia="Meiryo UI" w:hAnsi="Meiryo UI" w:cs="Meiryo UI"/>
                <w:sz w:val="20"/>
                <w:szCs w:val="20"/>
              </w:rPr>
            </w:pPr>
            <w:r w:rsidRPr="00161ADC">
              <w:rPr>
                <w:rFonts w:ascii="Meiryo UI" w:eastAsia="Meiryo UI" w:hAnsi="Meiryo UI" w:cs="Meiryo UI" w:hint="eastAsia"/>
                <w:sz w:val="20"/>
                <w:szCs w:val="20"/>
              </w:rPr>
              <w:t>（定性的な目標）</w:t>
            </w:r>
          </w:p>
          <w:p w:rsidR="00384E68" w:rsidRPr="00161ADC" w:rsidRDefault="00384E68" w:rsidP="00384E68">
            <w:pPr>
              <w:spacing w:line="280" w:lineRule="exact"/>
              <w:ind w:left="100" w:hangingChars="50" w:hanging="100"/>
              <w:rPr>
                <w:rFonts w:ascii="Meiryo UI" w:eastAsia="Meiryo UI" w:hAnsi="Meiryo UI" w:cs="Meiryo UI"/>
                <w:sz w:val="20"/>
                <w:szCs w:val="20"/>
              </w:rPr>
            </w:pPr>
            <w:r w:rsidRPr="00161ADC">
              <w:rPr>
                <w:rFonts w:ascii="Meiryo UI" w:eastAsia="Meiryo UI" w:hAnsi="Meiryo UI" w:cs="Meiryo UI" w:hint="eastAsia"/>
                <w:sz w:val="20"/>
                <w:szCs w:val="20"/>
              </w:rPr>
              <w:t xml:space="preserve">・起債発行計画の策定及びＩＲ活動を通じて安定的な　</w:t>
            </w:r>
            <w:r>
              <w:rPr>
                <w:rFonts w:ascii="Meiryo UI" w:eastAsia="Meiryo UI" w:hAnsi="Meiryo UI" w:cs="Meiryo UI" w:hint="eastAsia"/>
                <w:sz w:val="20"/>
                <w:szCs w:val="20"/>
              </w:rPr>
              <w:t>資金調達の実施</w:t>
            </w:r>
          </w:p>
          <w:p w:rsidR="00384E68" w:rsidRPr="00161ADC" w:rsidRDefault="00384E68" w:rsidP="00384E6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・適切な運用ポートフォリオの管理を行うことにより、</w:t>
            </w:r>
            <w:r w:rsidRPr="00161ADC">
              <w:rPr>
                <w:rFonts w:ascii="Meiryo UI" w:eastAsia="Meiryo UI" w:hAnsi="Meiryo UI" w:cs="Meiryo UI" w:hint="eastAsia"/>
                <w:sz w:val="20"/>
                <w:szCs w:val="20"/>
              </w:rPr>
              <w:t>安全かつ効率的な資金の運用を</w:t>
            </w:r>
            <w:r>
              <w:rPr>
                <w:rFonts w:ascii="Meiryo UI" w:eastAsia="Meiryo UI" w:hAnsi="Meiryo UI" w:cs="Meiryo UI" w:hint="eastAsia"/>
                <w:sz w:val="20"/>
                <w:szCs w:val="20"/>
              </w:rPr>
              <w:t>実施</w:t>
            </w:r>
          </w:p>
          <w:p w:rsidR="00384E68" w:rsidRPr="00161ADC" w:rsidRDefault="00384E68" w:rsidP="00384E68">
            <w:pPr>
              <w:spacing w:line="280" w:lineRule="exact"/>
              <w:rPr>
                <w:rFonts w:ascii="Meiryo UI" w:eastAsia="Meiryo UI" w:hAnsi="Meiryo UI" w:cs="Meiryo UI"/>
                <w:sz w:val="20"/>
                <w:szCs w:val="20"/>
              </w:rPr>
            </w:pPr>
          </w:p>
          <w:p w:rsidR="00384E68" w:rsidRPr="00161ADC" w:rsidRDefault="00384E68" w:rsidP="00384E68">
            <w:pPr>
              <w:spacing w:line="280" w:lineRule="exact"/>
              <w:ind w:left="34" w:hangingChars="17" w:hanging="34"/>
              <w:rPr>
                <w:rFonts w:ascii="Meiryo UI" w:eastAsia="Meiryo UI" w:hAnsi="Meiryo UI" w:cs="Meiryo UI"/>
                <w:sz w:val="20"/>
                <w:szCs w:val="20"/>
              </w:rPr>
            </w:pPr>
            <w:r w:rsidRPr="00161ADC">
              <w:rPr>
                <w:rFonts w:ascii="Meiryo UI" w:eastAsia="Meiryo UI" w:hAnsi="Meiryo UI" w:cs="Meiryo UI" w:hint="eastAsia"/>
                <w:sz w:val="20"/>
                <w:szCs w:val="20"/>
              </w:rPr>
              <w:t>（数値目標）</w:t>
            </w:r>
          </w:p>
          <w:p w:rsidR="00384E68" w:rsidRPr="00161ADC" w:rsidRDefault="00384E68" w:rsidP="00384E68">
            <w:pPr>
              <w:spacing w:line="280" w:lineRule="exact"/>
              <w:ind w:left="200" w:hangingChars="100" w:hanging="200"/>
              <w:rPr>
                <w:rFonts w:ascii="Meiryo UI" w:eastAsia="Meiryo UI" w:hAnsi="Meiryo UI" w:cs="Meiryo UI"/>
                <w:sz w:val="20"/>
                <w:szCs w:val="20"/>
              </w:rPr>
            </w:pPr>
            <w:r w:rsidRPr="00161ADC">
              <w:rPr>
                <w:rFonts w:ascii="Meiryo UI" w:eastAsia="Meiryo UI" w:hAnsi="Meiryo UI" w:cs="Meiryo UI" w:hint="eastAsia"/>
                <w:sz w:val="20"/>
                <w:szCs w:val="20"/>
              </w:rPr>
              <w:t>・</w:t>
            </w:r>
            <w:r w:rsidRPr="0017044B">
              <w:rPr>
                <w:rFonts w:ascii="Meiryo UI" w:eastAsia="Meiryo UI" w:hAnsi="Meiryo UI" w:cs="Meiryo UI" w:hint="eastAsia"/>
                <w:spacing w:val="15"/>
                <w:kern w:val="0"/>
                <w:sz w:val="20"/>
                <w:szCs w:val="20"/>
                <w:fitText w:val="1300" w:id="1162621440"/>
              </w:rPr>
              <w:t>平均調達期</w:t>
            </w:r>
            <w:r w:rsidRPr="0017044B">
              <w:rPr>
                <w:rFonts w:ascii="Meiryo UI" w:eastAsia="Meiryo UI" w:hAnsi="Meiryo UI" w:cs="Meiryo UI" w:hint="eastAsia"/>
                <w:spacing w:val="-15"/>
                <w:kern w:val="0"/>
                <w:sz w:val="20"/>
                <w:szCs w:val="20"/>
                <w:fitText w:val="1300" w:id="1162621440"/>
              </w:rPr>
              <w:t>間</w:t>
            </w:r>
            <w:r>
              <w:rPr>
                <w:rFonts w:ascii="Meiryo UI" w:eastAsia="Meiryo UI" w:hAnsi="Meiryo UI" w:cs="Meiryo UI" w:hint="eastAsia"/>
                <w:sz w:val="20"/>
                <w:szCs w:val="20"/>
              </w:rPr>
              <w:t>：低金利環境に鑑み昨年度より</w:t>
            </w:r>
            <w:r w:rsidRPr="00161ADC">
              <w:rPr>
                <w:rFonts w:ascii="Meiryo UI" w:eastAsia="Meiryo UI" w:hAnsi="Meiryo UI" w:cs="Meiryo UI" w:hint="eastAsia"/>
                <w:sz w:val="20"/>
                <w:szCs w:val="20"/>
              </w:rPr>
              <w:t>延長</w:t>
            </w:r>
          </w:p>
          <w:p w:rsidR="00384E68" w:rsidRPr="00161ADC" w:rsidRDefault="00384E68" w:rsidP="00384E68">
            <w:pPr>
              <w:spacing w:line="280" w:lineRule="exact"/>
              <w:ind w:left="1700" w:hangingChars="850" w:hanging="1700"/>
              <w:rPr>
                <w:rFonts w:ascii="Meiryo UI" w:eastAsia="Meiryo UI" w:hAnsi="Meiryo UI" w:cs="Meiryo UI"/>
                <w:sz w:val="20"/>
                <w:szCs w:val="20"/>
              </w:rPr>
            </w:pPr>
            <w:r w:rsidRPr="00161ADC">
              <w:rPr>
                <w:rFonts w:ascii="Meiryo UI" w:eastAsia="Meiryo UI" w:hAnsi="Meiryo UI" w:cs="Meiryo UI" w:hint="eastAsia"/>
                <w:sz w:val="20"/>
                <w:szCs w:val="20"/>
              </w:rPr>
              <w:t>・</w:t>
            </w:r>
            <w:r w:rsidRPr="0017044B">
              <w:rPr>
                <w:rFonts w:ascii="Meiryo UI" w:eastAsia="Meiryo UI" w:hAnsi="Meiryo UI" w:cs="Meiryo UI" w:hint="eastAsia"/>
                <w:spacing w:val="15"/>
                <w:kern w:val="0"/>
                <w:sz w:val="20"/>
                <w:szCs w:val="20"/>
                <w:fitText w:val="1300" w:id="1162621441"/>
              </w:rPr>
              <w:t>平均発行利</w:t>
            </w:r>
            <w:r w:rsidRPr="0017044B">
              <w:rPr>
                <w:rFonts w:ascii="Meiryo UI" w:eastAsia="Meiryo UI" w:hAnsi="Meiryo UI" w:cs="Meiryo UI" w:hint="eastAsia"/>
                <w:spacing w:val="-15"/>
                <w:kern w:val="0"/>
                <w:sz w:val="20"/>
                <w:szCs w:val="20"/>
                <w:fitText w:val="1300" w:id="1162621441"/>
              </w:rPr>
              <w:t>率</w:t>
            </w:r>
            <w:r w:rsidRPr="00161ADC">
              <w:rPr>
                <w:rFonts w:ascii="Meiryo UI" w:eastAsia="Meiryo UI" w:hAnsi="Meiryo UI" w:cs="Meiryo UI" w:hint="eastAsia"/>
                <w:sz w:val="20"/>
                <w:szCs w:val="20"/>
              </w:rPr>
              <w:t>：主要市場公募地方債発行団体の</w:t>
            </w:r>
          </w:p>
          <w:p w:rsidR="00384E68" w:rsidRPr="00161ADC" w:rsidRDefault="00384E68" w:rsidP="00384E68">
            <w:pPr>
              <w:spacing w:line="280" w:lineRule="exact"/>
              <w:ind w:firstLineChars="800" w:firstLine="1600"/>
              <w:rPr>
                <w:rFonts w:ascii="Meiryo UI" w:eastAsia="Meiryo UI" w:hAnsi="Meiryo UI" w:cs="Meiryo UI"/>
                <w:sz w:val="20"/>
                <w:szCs w:val="20"/>
              </w:rPr>
            </w:pPr>
            <w:r>
              <w:rPr>
                <w:rFonts w:ascii="Meiryo UI" w:eastAsia="Meiryo UI" w:hAnsi="Meiryo UI" w:cs="Meiryo UI" w:hint="eastAsia"/>
                <w:sz w:val="20"/>
                <w:szCs w:val="20"/>
              </w:rPr>
              <w:t>平均</w:t>
            </w:r>
            <w:r w:rsidRPr="00161ADC">
              <w:rPr>
                <w:rFonts w:ascii="Meiryo UI" w:eastAsia="Meiryo UI" w:hAnsi="Meiryo UI" w:cs="Meiryo UI" w:hint="eastAsia"/>
                <w:sz w:val="20"/>
                <w:szCs w:val="20"/>
              </w:rPr>
              <w:t>程度</w:t>
            </w:r>
          </w:p>
          <w:p w:rsidR="00384E68" w:rsidRPr="00161ADC" w:rsidRDefault="00384E68" w:rsidP="00384E68">
            <w:pPr>
              <w:spacing w:line="280" w:lineRule="exact"/>
              <w:ind w:left="1700" w:hangingChars="850" w:hanging="1700"/>
              <w:rPr>
                <w:rFonts w:ascii="Meiryo UI" w:eastAsia="Meiryo UI" w:hAnsi="Meiryo UI" w:cs="Meiryo UI"/>
                <w:sz w:val="20"/>
                <w:szCs w:val="20"/>
              </w:rPr>
            </w:pPr>
            <w:r w:rsidRPr="00161ADC">
              <w:rPr>
                <w:rFonts w:ascii="Meiryo UI" w:eastAsia="Meiryo UI" w:hAnsi="Meiryo UI" w:cs="Meiryo UI" w:hint="eastAsia"/>
                <w:sz w:val="20"/>
                <w:szCs w:val="20"/>
              </w:rPr>
              <w:t>・平均運用利回り：大口定期預金店頭金利又は</w:t>
            </w:r>
          </w:p>
          <w:p w:rsidR="00384E68" w:rsidRPr="00161ADC" w:rsidRDefault="00384E68" w:rsidP="00384E68">
            <w:pPr>
              <w:spacing w:line="280" w:lineRule="exact"/>
              <w:ind w:firstLineChars="800" w:firstLine="1600"/>
              <w:rPr>
                <w:rFonts w:ascii="Meiryo UI" w:eastAsia="Meiryo UI" w:hAnsi="Meiryo UI" w:cs="Meiryo UI"/>
                <w:sz w:val="20"/>
                <w:szCs w:val="20"/>
              </w:rPr>
            </w:pPr>
            <w:r w:rsidRPr="00161ADC">
              <w:rPr>
                <w:rFonts w:ascii="Meiryo UI" w:eastAsia="Meiryo UI" w:hAnsi="Meiryo UI" w:cs="Meiryo UI" w:hint="eastAsia"/>
                <w:sz w:val="20"/>
                <w:szCs w:val="20"/>
              </w:rPr>
              <w:t>国債金利の売買参考統計値以上</w:t>
            </w:r>
          </w:p>
          <w:p w:rsidR="00384E68" w:rsidRPr="00384E68" w:rsidRDefault="00384E68" w:rsidP="00FA6416">
            <w:pPr>
              <w:spacing w:line="280" w:lineRule="exact"/>
              <w:ind w:left="200" w:hangingChars="100" w:hanging="200"/>
              <w:rPr>
                <w:rFonts w:ascii="Meiryo UI" w:eastAsia="Meiryo UI" w:hAnsi="Meiryo UI" w:cs="Meiryo UI"/>
                <w:sz w:val="20"/>
                <w:szCs w:val="20"/>
              </w:rPr>
            </w:pPr>
          </w:p>
        </w:tc>
        <w:tc>
          <w:tcPr>
            <w:tcW w:w="396" w:type="dxa"/>
            <w:vMerge/>
            <w:tcBorders>
              <w:top w:val="nil"/>
              <w:bottom w:val="nil"/>
            </w:tcBorders>
            <w:shd w:val="clear" w:color="auto" w:fill="FFFFFF" w:themeFill="background1"/>
            <w:vAlign w:val="center"/>
          </w:tcPr>
          <w:p w:rsidR="00384E68" w:rsidRDefault="00384E68" w:rsidP="00FA6416">
            <w:pPr>
              <w:spacing w:line="280" w:lineRule="exact"/>
              <w:jc w:val="center"/>
              <w:rPr>
                <w:rFonts w:ascii="Meiryo UI" w:eastAsia="Meiryo UI" w:hAnsi="Meiryo UI" w:cs="Meiryo UI"/>
                <w:b/>
                <w:sz w:val="18"/>
                <w:szCs w:val="18"/>
              </w:rPr>
            </w:pPr>
          </w:p>
        </w:tc>
        <w:tc>
          <w:tcPr>
            <w:tcW w:w="4743" w:type="dxa"/>
            <w:tcBorders>
              <w:tr2bl w:val="nil"/>
            </w:tcBorders>
            <w:shd w:val="clear" w:color="auto" w:fill="F2DBDB" w:themeFill="accent2" w:themeFillTint="33"/>
          </w:tcPr>
          <w:p w:rsidR="00384E68" w:rsidRDefault="00384E68" w:rsidP="00384E68">
            <w:pPr>
              <w:spacing w:line="280" w:lineRule="exact"/>
              <w:ind w:left="200" w:hangingChars="100" w:hanging="200"/>
              <w:rPr>
                <w:rFonts w:ascii="Meiryo UI" w:eastAsia="Meiryo UI" w:hAnsi="Meiryo UI" w:cs="Meiryo UI"/>
                <w:color w:val="FF0000"/>
                <w:sz w:val="20"/>
                <w:szCs w:val="20"/>
              </w:rPr>
            </w:pPr>
          </w:p>
          <w:p w:rsidR="00384E68" w:rsidRPr="0017044B" w:rsidRDefault="00384E68" w:rsidP="00384E68">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〇低金利の市場環境に対応するため、2年債の発行を見合わせるとともに、下半期からは５年債の発行額を抑制し、10年債の発行額を増額。また、フレックス枠</w:t>
            </w:r>
            <w:r w:rsidR="0048509C" w:rsidRPr="0017044B">
              <w:rPr>
                <w:rFonts w:ascii="Meiryo UI" w:eastAsia="Meiryo UI" w:hAnsi="Meiryo UI" w:cs="Meiryo UI" w:hint="eastAsia"/>
                <w:color w:val="000000" w:themeColor="text1"/>
                <w:sz w:val="20"/>
                <w:szCs w:val="20"/>
              </w:rPr>
              <w:t>を活用して</w:t>
            </w:r>
            <w:r w:rsidRPr="0017044B">
              <w:rPr>
                <w:rFonts w:ascii="Meiryo UI" w:eastAsia="Meiryo UI" w:hAnsi="Meiryo UI" w:cs="Meiryo UI" w:hint="eastAsia"/>
                <w:color w:val="000000" w:themeColor="text1"/>
                <w:sz w:val="20"/>
                <w:szCs w:val="20"/>
              </w:rPr>
              <w:t>様々な年限の超長期債を発行し、投資家需要に対応しながら調達期間の長期化を図った。</w:t>
            </w:r>
          </w:p>
          <w:p w:rsidR="00384E68" w:rsidRPr="0017044B" w:rsidRDefault="00384E68" w:rsidP="00384E68">
            <w:pPr>
              <w:spacing w:line="280" w:lineRule="exact"/>
              <w:ind w:firstLineChars="50" w:firstLine="1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・フレックス枠の発行内訳</w:t>
            </w:r>
          </w:p>
          <w:p w:rsidR="00384E68" w:rsidRPr="0017044B" w:rsidRDefault="00384E68" w:rsidP="00384E68">
            <w:pPr>
              <w:spacing w:line="280" w:lineRule="exact"/>
              <w:ind w:firstLineChars="100" w:firstLine="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6月：300億円</w:t>
            </w:r>
            <w:r w:rsidR="00025B2C"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20年・15年定時償還</w:t>
            </w:r>
            <w:r w:rsidR="00025B2C" w:rsidRPr="0017044B">
              <w:rPr>
                <w:rFonts w:ascii="Meiryo UI" w:eastAsia="Meiryo UI" w:hAnsi="Meiryo UI" w:cs="Meiryo UI" w:hint="eastAsia"/>
                <w:color w:val="000000" w:themeColor="text1"/>
                <w:sz w:val="20"/>
                <w:szCs w:val="20"/>
              </w:rPr>
              <w:t>)</w:t>
            </w:r>
          </w:p>
          <w:p w:rsidR="00384E68" w:rsidRPr="0017044B" w:rsidRDefault="00384E68" w:rsidP="00384E68">
            <w:pPr>
              <w:spacing w:line="280" w:lineRule="exact"/>
              <w:ind w:firstLineChars="100" w:firstLine="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9月：600億円(20年満期一括、30</w:t>
            </w:r>
            <w:r w:rsidR="00025B2C" w:rsidRPr="0017044B">
              <w:rPr>
                <w:rFonts w:ascii="Meiryo UI" w:eastAsia="Meiryo UI" w:hAnsi="Meiryo UI" w:cs="Meiryo UI" w:hint="eastAsia"/>
                <w:color w:val="000000" w:themeColor="text1"/>
                <w:sz w:val="20"/>
                <w:szCs w:val="20"/>
              </w:rPr>
              <w:t>年定時償還)</w:t>
            </w:r>
          </w:p>
          <w:p w:rsidR="00384E68" w:rsidRPr="0017044B" w:rsidRDefault="00384E68" w:rsidP="00384E68">
            <w:pPr>
              <w:spacing w:line="280" w:lineRule="exact"/>
              <w:ind w:firstLineChars="100" w:firstLine="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1月：200億円</w:t>
            </w:r>
            <w:r w:rsidR="00025B2C"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25年・20年・15年定時償還</w:t>
            </w:r>
            <w:r w:rsidR="00025B2C" w:rsidRPr="0017044B">
              <w:rPr>
                <w:rFonts w:ascii="Meiryo UI" w:eastAsia="Meiryo UI" w:hAnsi="Meiryo UI" w:cs="Meiryo UI" w:hint="eastAsia"/>
                <w:color w:val="000000" w:themeColor="text1"/>
                <w:sz w:val="20"/>
                <w:szCs w:val="20"/>
              </w:rPr>
              <w:t>)</w:t>
            </w:r>
          </w:p>
          <w:p w:rsidR="00384E68" w:rsidRPr="0017044B" w:rsidRDefault="00384E68" w:rsidP="00025B2C">
            <w:pPr>
              <w:spacing w:line="280" w:lineRule="exact"/>
              <w:ind w:firstLineChars="100" w:firstLine="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3月：200億円</w:t>
            </w:r>
            <w:r w:rsidR="00025B2C" w:rsidRPr="0017044B">
              <w:rPr>
                <w:rFonts w:ascii="Meiryo UI" w:eastAsia="Meiryo UI" w:hAnsi="Meiryo UI" w:cs="Meiryo UI" w:hint="eastAsia"/>
                <w:color w:val="000000" w:themeColor="text1"/>
                <w:sz w:val="20"/>
                <w:szCs w:val="20"/>
              </w:rPr>
              <w:t>(</w:t>
            </w:r>
            <w:r w:rsidRPr="0017044B">
              <w:rPr>
                <w:rFonts w:ascii="Meiryo UI" w:eastAsia="Meiryo UI" w:hAnsi="Meiryo UI" w:cs="Meiryo UI" w:hint="eastAsia"/>
                <w:color w:val="000000" w:themeColor="text1"/>
                <w:sz w:val="20"/>
                <w:szCs w:val="20"/>
              </w:rPr>
              <w:t>20</w:t>
            </w:r>
            <w:r w:rsidR="00025B2C" w:rsidRPr="0017044B">
              <w:rPr>
                <w:rFonts w:ascii="Meiryo UI" w:eastAsia="Meiryo UI" w:hAnsi="Meiryo UI" w:cs="Meiryo UI" w:hint="eastAsia"/>
                <w:color w:val="000000" w:themeColor="text1"/>
                <w:sz w:val="20"/>
                <w:szCs w:val="20"/>
              </w:rPr>
              <w:t>年満期一括)</w:t>
            </w:r>
          </w:p>
          <w:p w:rsidR="00384E68" w:rsidRPr="0017044B" w:rsidRDefault="00384E68" w:rsidP="00384E68">
            <w:pPr>
              <w:spacing w:line="280" w:lineRule="exact"/>
              <w:ind w:leftChars="50" w:left="210" w:hangingChars="50" w:hanging="1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・平均調達期間：9.46年（27年度：8.21年）</w:t>
            </w:r>
          </w:p>
          <w:p w:rsidR="00384E68" w:rsidRPr="0017044B" w:rsidRDefault="00384E68" w:rsidP="0048509C">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（参考値）</w:t>
            </w:r>
          </w:p>
          <w:p w:rsidR="00384E68" w:rsidRPr="0017044B" w:rsidRDefault="00384E68" w:rsidP="0048509C">
            <w:pPr>
              <w:spacing w:line="280" w:lineRule="exact"/>
              <w:ind w:firstLineChars="100" w:firstLine="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超長期債未発行の場合の平均調達期間：8.21年</w:t>
            </w:r>
          </w:p>
          <w:p w:rsidR="00384E68" w:rsidRPr="0017044B" w:rsidRDefault="00384E68" w:rsidP="00384E68">
            <w:pPr>
              <w:spacing w:line="280" w:lineRule="exact"/>
              <w:ind w:leftChars="50" w:left="210" w:hangingChars="50" w:hanging="1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・平均発行利率：0.138％</w:t>
            </w:r>
          </w:p>
          <w:p w:rsidR="00384E68" w:rsidRPr="0017044B" w:rsidRDefault="00384E68" w:rsidP="0048509C">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（参考値）</w:t>
            </w:r>
          </w:p>
          <w:p w:rsidR="00384E68" w:rsidRPr="0017044B" w:rsidRDefault="0048509C" w:rsidP="0048509C">
            <w:pPr>
              <w:spacing w:line="280" w:lineRule="exact"/>
              <w:ind w:firstLineChars="100" w:firstLine="200"/>
              <w:jc w:val="lef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主要市場公募地方債発行団体平均利率:0.176</w:t>
            </w:r>
            <w:r w:rsidR="00384E68" w:rsidRPr="0017044B">
              <w:rPr>
                <w:rFonts w:ascii="Meiryo UI" w:eastAsia="Meiryo UI" w:hAnsi="Meiryo UI" w:cs="Meiryo UI" w:hint="eastAsia"/>
                <w:color w:val="000000" w:themeColor="text1"/>
                <w:sz w:val="20"/>
                <w:szCs w:val="20"/>
              </w:rPr>
              <w:t>％</w:t>
            </w:r>
          </w:p>
          <w:p w:rsidR="00384E68" w:rsidRPr="0017044B" w:rsidRDefault="00384E68" w:rsidP="00384E68">
            <w:pPr>
              <w:spacing w:line="280" w:lineRule="exact"/>
              <w:ind w:left="200" w:hangingChars="100" w:hanging="200"/>
              <w:rPr>
                <w:rFonts w:ascii="Meiryo UI" w:eastAsia="Meiryo UI" w:hAnsi="Meiryo UI" w:cs="Meiryo UI"/>
                <w:color w:val="000000" w:themeColor="text1"/>
                <w:sz w:val="20"/>
                <w:szCs w:val="20"/>
              </w:rPr>
            </w:pPr>
          </w:p>
          <w:p w:rsidR="00384E68" w:rsidRPr="0017044B" w:rsidRDefault="00384E68" w:rsidP="00384E68">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〇資金の安定調達を図るため、107件の投資家に対し　個別ＩＲ（Investor Relations）を実施し、投資家需要の醸成を図った。こうした努力の結果、超長期債の発行を円滑に進められた。また、アンケート結果をもとに府債の購入状況や購入意向などを分析し、ＩＲの課題・改善点を明確化させ、29年度ＩＲ活動計画を策定した。</w:t>
            </w:r>
          </w:p>
          <w:p w:rsidR="00384E68" w:rsidRPr="0017044B" w:rsidRDefault="00384E68" w:rsidP="00384E68">
            <w:pPr>
              <w:spacing w:line="280" w:lineRule="exact"/>
              <w:rPr>
                <w:rFonts w:ascii="Meiryo UI" w:eastAsia="Meiryo UI" w:hAnsi="Meiryo UI" w:cs="Meiryo UI"/>
                <w:color w:val="000000" w:themeColor="text1"/>
                <w:sz w:val="20"/>
                <w:szCs w:val="20"/>
              </w:rPr>
            </w:pPr>
          </w:p>
          <w:p w:rsidR="00384E68" w:rsidRPr="0017044B" w:rsidRDefault="00384E68" w:rsidP="00384E68">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〇資金の運用については、日銀の金融緩和政策の影響により、流通市場（セカンダリー）で債券を購入できない環境が続いていることから、発行市場（プライマリー）から債券を購入できるよう、各種規程を改正。これにより、新たな債券の購入が可能となり、運用利回りの向上に寄与した。</w:t>
            </w:r>
          </w:p>
          <w:p w:rsidR="00384E68" w:rsidRPr="0017044B" w:rsidRDefault="00384E68" w:rsidP="00384E68">
            <w:pPr>
              <w:spacing w:line="280" w:lineRule="exact"/>
              <w:ind w:firstLineChars="50" w:firstLine="1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・平均運用利回り：0.019％</w:t>
            </w:r>
          </w:p>
          <w:p w:rsidR="008F4F82" w:rsidRPr="00EA10E4" w:rsidRDefault="008F4F82" w:rsidP="008F4F82">
            <w:pPr>
              <w:spacing w:line="280" w:lineRule="exact"/>
              <w:ind w:firstLineChars="50" w:firstLine="90"/>
              <w:rPr>
                <w:rFonts w:ascii="Meiryo UI" w:eastAsia="Meiryo UI" w:hAnsi="Meiryo UI" w:cs="Meiryo UI"/>
                <w:b/>
                <w:color w:val="FF0000"/>
                <w:sz w:val="18"/>
                <w:szCs w:val="18"/>
              </w:rPr>
            </w:pPr>
          </w:p>
          <w:p w:rsidR="00384E68" w:rsidRPr="0017044B" w:rsidRDefault="00384E68" w:rsidP="00384E68">
            <w:pPr>
              <w:spacing w:line="280" w:lineRule="exact"/>
              <w:ind w:firstLineChars="50" w:firstLine="1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（参考値）</w:t>
            </w:r>
          </w:p>
          <w:p w:rsidR="00384E68" w:rsidRPr="0017044B" w:rsidRDefault="00384E68" w:rsidP="008F4F82">
            <w:pPr>
              <w:spacing w:line="280" w:lineRule="exact"/>
              <w:ind w:firstLineChars="150" w:firstLine="3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大口定期預金（期間１年）の店頭金利</w:t>
            </w:r>
          </w:p>
          <w:p w:rsidR="00384E68" w:rsidRPr="0017044B" w:rsidRDefault="00384E68" w:rsidP="008F4F82">
            <w:pPr>
              <w:spacing w:line="280" w:lineRule="exact"/>
              <w:ind w:firstLineChars="150" w:firstLine="3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（4月~3月平均値）　　　0.015％</w:t>
            </w:r>
          </w:p>
          <w:p w:rsidR="00384E68" w:rsidRPr="0017044B" w:rsidRDefault="00384E68" w:rsidP="008F4F82">
            <w:pPr>
              <w:spacing w:line="280" w:lineRule="exact"/>
              <w:ind w:firstLineChars="150" w:firstLine="3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国債金利</w:t>
            </w:r>
            <w:r w:rsidR="0048509C" w:rsidRPr="0017044B">
              <w:rPr>
                <w:rFonts w:ascii="Meiryo UI" w:eastAsia="Meiryo UI" w:hAnsi="Meiryo UI" w:cs="Meiryo UI" w:hint="eastAsia"/>
                <w:color w:val="000000" w:themeColor="text1"/>
                <w:sz w:val="20"/>
                <w:szCs w:val="20"/>
              </w:rPr>
              <w:t>(国庫短期証券1年)</w:t>
            </w:r>
            <w:r w:rsidRPr="0017044B">
              <w:rPr>
                <w:rFonts w:ascii="Meiryo UI" w:eastAsia="Meiryo UI" w:hAnsi="Meiryo UI" w:cs="Meiryo UI" w:hint="eastAsia"/>
                <w:color w:val="000000" w:themeColor="text1"/>
                <w:sz w:val="20"/>
                <w:szCs w:val="20"/>
              </w:rPr>
              <w:t>の売買参考統計値</w:t>
            </w:r>
          </w:p>
          <w:p w:rsidR="00384E68" w:rsidRPr="0017044B" w:rsidRDefault="00384E68" w:rsidP="008F4F82">
            <w:pPr>
              <w:spacing w:line="280" w:lineRule="exact"/>
              <w:ind w:firstLineChars="150" w:firstLine="300"/>
              <w:rPr>
                <w:rFonts w:ascii="Meiryo UI" w:eastAsia="Meiryo UI" w:hAnsi="Meiryo UI" w:cs="Meiryo UI"/>
                <w:b/>
                <w:color w:val="000000" w:themeColor="text1"/>
                <w:sz w:val="18"/>
                <w:szCs w:val="18"/>
              </w:rPr>
            </w:pPr>
            <w:r w:rsidRPr="0017044B">
              <w:rPr>
                <w:rFonts w:ascii="Meiryo UI" w:eastAsia="Meiryo UI" w:hAnsi="Meiryo UI" w:cs="Meiryo UI" w:hint="eastAsia"/>
                <w:color w:val="000000" w:themeColor="text1"/>
                <w:sz w:val="20"/>
                <w:szCs w:val="20"/>
              </w:rPr>
              <w:t>（4月~3月平均値）　　▲0.323％</w:t>
            </w:r>
          </w:p>
          <w:p w:rsidR="00025B2C" w:rsidRPr="00384E68" w:rsidRDefault="00025B2C" w:rsidP="00FA6416">
            <w:pPr>
              <w:spacing w:line="280" w:lineRule="exact"/>
              <w:rPr>
                <w:rFonts w:ascii="Meiryo UI" w:eastAsia="Meiryo UI" w:hAnsi="Meiryo UI" w:cs="Meiryo UI"/>
                <w:b/>
                <w:sz w:val="18"/>
                <w:szCs w:val="18"/>
              </w:rPr>
            </w:pPr>
          </w:p>
        </w:tc>
      </w:tr>
      <w:tr w:rsidR="004C05BC" w:rsidRPr="00E335DC" w:rsidTr="008A13B4">
        <w:tc>
          <w:tcPr>
            <w:tcW w:w="15735" w:type="dxa"/>
            <w:gridSpan w:val="6"/>
            <w:tcBorders>
              <w:top w:val="single" w:sz="4" w:space="0" w:color="auto"/>
            </w:tcBorders>
            <w:shd w:val="clear" w:color="auto" w:fill="000000" w:themeFill="text1"/>
          </w:tcPr>
          <w:p w:rsidR="004C05BC" w:rsidRPr="00E335DC" w:rsidRDefault="004C05BC" w:rsidP="008A13B4">
            <w:pPr>
              <w:spacing w:line="280" w:lineRule="exact"/>
              <w:rPr>
                <w:rFonts w:ascii="Meiryo UI" w:eastAsia="Meiryo UI" w:hAnsi="Meiryo UI" w:cs="Meiryo UI"/>
                <w:b/>
              </w:rPr>
            </w:pPr>
            <w:r>
              <w:rPr>
                <w:rFonts w:ascii="Meiryo UI" w:eastAsia="Meiryo UI" w:hAnsi="Meiryo UI" w:cs="Meiryo UI" w:hint="eastAsia"/>
                <w:b/>
              </w:rPr>
              <w:t>「行財政改革推進プラン(案)」の着実な推進</w:t>
            </w:r>
          </w:p>
        </w:tc>
      </w:tr>
      <w:tr w:rsidR="004C05BC" w:rsidRPr="00E335DC" w:rsidTr="002728A9">
        <w:tc>
          <w:tcPr>
            <w:tcW w:w="329" w:type="dxa"/>
            <w:tcBorders>
              <w:top w:val="nil"/>
              <w:bottom w:val="nil"/>
            </w:tcBorders>
          </w:tcPr>
          <w:p w:rsidR="004C05BC" w:rsidRPr="00E335DC" w:rsidRDefault="004C05BC" w:rsidP="008A13B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C05BC" w:rsidRPr="00E335DC" w:rsidRDefault="004C05BC" w:rsidP="008A13B4">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4C05BC" w:rsidRPr="00E335DC" w:rsidRDefault="004C05BC" w:rsidP="008A13B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C05BC" w:rsidRPr="00E335DC" w:rsidRDefault="004C05BC" w:rsidP="008A13B4">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C05BC" w:rsidRPr="00E335DC" w:rsidRDefault="004C05BC" w:rsidP="008A13B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C05BC" w:rsidRPr="00E335DC" w:rsidRDefault="002C1CFB" w:rsidP="008A13B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4C05BC" w:rsidRPr="00E335DC" w:rsidTr="00025B2C">
        <w:trPr>
          <w:trHeight w:val="1822"/>
        </w:trPr>
        <w:tc>
          <w:tcPr>
            <w:tcW w:w="329" w:type="dxa"/>
            <w:tcBorders>
              <w:top w:val="nil"/>
              <w:bottom w:val="nil"/>
            </w:tcBorders>
          </w:tcPr>
          <w:p w:rsidR="004C05BC" w:rsidRPr="00E335DC" w:rsidRDefault="004C05BC" w:rsidP="008A13B4">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C05BC" w:rsidRDefault="004C05BC" w:rsidP="008A13B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■事業の重点化（組み替え）や行政・民間の幅広い連携・ネットワーク（強みを束ねる）などの新たな視点からの改革に取り組む。</w:t>
            </w:r>
          </w:p>
          <w:p w:rsidR="004C05BC" w:rsidRDefault="004C05BC" w:rsidP="008A13B4">
            <w:pPr>
              <w:spacing w:line="280" w:lineRule="exact"/>
              <w:rPr>
                <w:rFonts w:ascii="Meiryo UI" w:eastAsia="Meiryo UI" w:hAnsi="Meiryo UI" w:cs="Meiryo UI"/>
                <w:color w:val="000000" w:themeColor="text1"/>
                <w:sz w:val="20"/>
                <w:szCs w:val="20"/>
              </w:rPr>
            </w:pPr>
          </w:p>
          <w:p w:rsidR="004C05BC" w:rsidRDefault="004C05BC" w:rsidP="008A13B4">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D5893" w:rsidRDefault="004C05BC" w:rsidP="008A13B4">
            <w:pPr>
              <w:spacing w:line="280" w:lineRule="exact"/>
              <w:ind w:left="1400" w:hangingChars="700" w:hanging="1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184E56">
              <w:rPr>
                <w:rFonts w:ascii="Meiryo UI" w:eastAsia="Meiryo UI" w:hAnsi="Meiryo UI" w:cs="Meiryo UI" w:hint="eastAsia"/>
                <w:color w:val="000000" w:themeColor="text1"/>
                <w:sz w:val="20"/>
                <w:szCs w:val="20"/>
              </w:rPr>
              <w:t>29</w:t>
            </w:r>
            <w:r w:rsidR="000D5893">
              <w:rPr>
                <w:rFonts w:ascii="Meiryo UI" w:eastAsia="Meiryo UI" w:hAnsi="Meiryo UI" w:cs="Meiryo UI" w:hint="eastAsia"/>
                <w:color w:val="000000" w:themeColor="text1"/>
                <w:sz w:val="20"/>
                <w:szCs w:val="20"/>
              </w:rPr>
              <w:t xml:space="preserve">年２月　</w:t>
            </w:r>
            <w:r>
              <w:rPr>
                <w:rFonts w:ascii="Meiryo UI" w:eastAsia="Meiryo UI" w:hAnsi="Meiryo UI" w:cs="Meiryo UI" w:hint="eastAsia"/>
                <w:color w:val="000000" w:themeColor="text1"/>
                <w:sz w:val="20"/>
                <w:szCs w:val="20"/>
              </w:rPr>
              <w:t>行財政改革推進</w:t>
            </w:r>
            <w:r w:rsidRPr="00ED62E7">
              <w:rPr>
                <w:rFonts w:ascii="Meiryo UI" w:eastAsia="Meiryo UI" w:hAnsi="Meiryo UI" w:cs="Meiryo UI" w:hint="eastAsia"/>
                <w:color w:val="000000" w:themeColor="text1"/>
                <w:sz w:val="20"/>
                <w:szCs w:val="20"/>
              </w:rPr>
              <w:t>プラン(案)の取組み状況</w:t>
            </w:r>
          </w:p>
          <w:p w:rsidR="004C05BC" w:rsidRDefault="004C05BC" w:rsidP="000D5893">
            <w:pPr>
              <w:spacing w:line="280" w:lineRule="exact"/>
              <w:ind w:leftChars="600" w:left="1520" w:hangingChars="100" w:hanging="200"/>
              <w:rPr>
                <w:rFonts w:ascii="Meiryo UI" w:eastAsia="Meiryo UI" w:hAnsi="Meiryo UI" w:cs="Meiryo UI"/>
                <w:color w:val="000000" w:themeColor="text1"/>
                <w:sz w:val="20"/>
                <w:szCs w:val="20"/>
              </w:rPr>
            </w:pPr>
            <w:r w:rsidRPr="00ED62E7">
              <w:rPr>
                <w:rFonts w:ascii="Meiryo UI" w:eastAsia="Meiryo UI" w:hAnsi="Meiryo UI" w:cs="Meiryo UI" w:hint="eastAsia"/>
                <w:color w:val="000000" w:themeColor="text1"/>
                <w:sz w:val="20"/>
                <w:szCs w:val="20"/>
              </w:rPr>
              <w:t>≪平成2</w:t>
            </w:r>
            <w:r>
              <w:rPr>
                <w:rFonts w:ascii="Meiryo UI" w:eastAsia="Meiryo UI" w:hAnsi="Meiryo UI" w:cs="Meiryo UI" w:hint="eastAsia"/>
                <w:color w:val="000000" w:themeColor="text1"/>
                <w:sz w:val="20"/>
                <w:szCs w:val="20"/>
              </w:rPr>
              <w:t>8</w:t>
            </w:r>
            <w:r w:rsidRPr="00ED62E7">
              <w:rPr>
                <w:rFonts w:ascii="Meiryo UI" w:eastAsia="Meiryo UI" w:hAnsi="Meiryo UI" w:cs="Meiryo UI" w:hint="eastAsia"/>
                <w:color w:val="000000" w:themeColor="text1"/>
                <w:sz w:val="20"/>
                <w:szCs w:val="20"/>
              </w:rPr>
              <w:t>年度≫</w:t>
            </w:r>
            <w:r>
              <w:rPr>
                <w:rFonts w:ascii="Meiryo UI" w:eastAsia="Meiryo UI" w:hAnsi="Meiryo UI" w:cs="Meiryo UI" w:hint="eastAsia"/>
                <w:color w:val="000000" w:themeColor="text1"/>
                <w:sz w:val="20"/>
                <w:szCs w:val="20"/>
              </w:rPr>
              <w:t xml:space="preserve">　</w:t>
            </w:r>
            <w:r w:rsidRPr="00ED62E7">
              <w:rPr>
                <w:rFonts w:ascii="Meiryo UI" w:eastAsia="Meiryo UI" w:hAnsi="Meiryo UI" w:cs="Meiryo UI" w:hint="eastAsia"/>
                <w:color w:val="000000" w:themeColor="text1"/>
                <w:sz w:val="20"/>
                <w:szCs w:val="20"/>
              </w:rPr>
              <w:t>公表</w:t>
            </w: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4C05BC" w:rsidRDefault="00A36DD0" w:rsidP="008A13B4">
            <w:pPr>
              <w:spacing w:line="280" w:lineRule="exact"/>
              <w:ind w:left="1400" w:hangingChars="700" w:hanging="1400"/>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■公民連携の促進</w:t>
            </w:r>
          </w:p>
          <w:p w:rsidR="004C05BC" w:rsidRDefault="004C05BC" w:rsidP="008A13B4">
            <w:pPr>
              <w:spacing w:line="280" w:lineRule="exact"/>
              <w:ind w:left="1400" w:hangingChars="700" w:hanging="1400"/>
              <w:rPr>
                <w:rFonts w:ascii="Meiryo UI" w:eastAsia="Meiryo UI" w:hAnsi="Meiryo UI" w:cs="Meiryo UI"/>
                <w:color w:val="000000" w:themeColor="text1"/>
                <w:sz w:val="20"/>
                <w:szCs w:val="20"/>
              </w:rPr>
            </w:pPr>
          </w:p>
          <w:p w:rsidR="000D5893" w:rsidRDefault="004C05BC" w:rsidP="000D5893">
            <w:pPr>
              <w:spacing w:line="280" w:lineRule="exact"/>
              <w:rPr>
                <w:rFonts w:ascii="Meiryo UI" w:eastAsia="Meiryo UI" w:hAnsi="Meiryo UI" w:cs="Meiryo UI"/>
                <w:color w:val="000000" w:themeColor="text1"/>
                <w:sz w:val="20"/>
                <w:szCs w:val="20"/>
                <w:bdr w:val="single" w:sz="4" w:space="0" w:color="auto"/>
              </w:rPr>
            </w:pPr>
            <w:r w:rsidRPr="00F62B5A">
              <w:rPr>
                <w:rFonts w:ascii="Meiryo UI" w:eastAsia="Meiryo UI" w:hAnsi="Meiryo UI" w:cs="Meiryo UI" w:hint="eastAsia"/>
                <w:color w:val="000000" w:themeColor="text1"/>
                <w:sz w:val="20"/>
                <w:szCs w:val="20"/>
                <w:bdr w:val="single" w:sz="4" w:space="0" w:color="auto"/>
              </w:rPr>
              <w:t>（スケジュール）</w:t>
            </w:r>
          </w:p>
          <w:p w:rsidR="004C05BC" w:rsidRPr="00ED62E7" w:rsidRDefault="004C05BC" w:rsidP="000D5893">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年間を通じて、企業と庁内各部局との連携を積極的に促進</w:t>
            </w:r>
          </w:p>
        </w:tc>
        <w:tc>
          <w:tcPr>
            <w:tcW w:w="396" w:type="dxa"/>
            <w:vMerge/>
            <w:tcBorders>
              <w:left w:val="dashed" w:sz="4" w:space="0" w:color="auto"/>
              <w:bottom w:val="single" w:sz="4" w:space="0" w:color="auto"/>
              <w:right w:val="dashed" w:sz="4" w:space="0" w:color="auto"/>
            </w:tcBorders>
            <w:shd w:val="clear" w:color="auto" w:fill="auto"/>
          </w:tcPr>
          <w:p w:rsidR="004C05BC" w:rsidRPr="00E335DC" w:rsidRDefault="004C05BC" w:rsidP="008A13B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4C05BC" w:rsidRDefault="00184E56" w:rsidP="008A13B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○事業重点化(</w:t>
            </w:r>
            <w:r w:rsidR="004C05BC">
              <w:rPr>
                <w:rFonts w:ascii="Meiryo UI" w:eastAsia="Meiryo UI" w:hAnsi="Meiryo UI" w:cs="Meiryo UI" w:hint="eastAsia"/>
                <w:sz w:val="20"/>
                <w:szCs w:val="20"/>
              </w:rPr>
              <w:t>組み替え</w:t>
            </w:r>
            <w:r>
              <w:rPr>
                <w:rFonts w:ascii="Meiryo UI" w:eastAsia="Meiryo UI" w:hAnsi="Meiryo UI" w:cs="Meiryo UI" w:hint="eastAsia"/>
                <w:sz w:val="20"/>
                <w:szCs w:val="20"/>
              </w:rPr>
              <w:t>)</w:t>
            </w:r>
            <w:r w:rsidR="004C05BC">
              <w:rPr>
                <w:rFonts w:ascii="Meiryo UI" w:eastAsia="Meiryo UI" w:hAnsi="Meiryo UI" w:cs="Meiryo UI" w:hint="eastAsia"/>
                <w:sz w:val="20"/>
                <w:szCs w:val="20"/>
              </w:rPr>
              <w:t>など具体的な取組の検証・点検結果をとりまとめ、対応方針（見直し・改善等）を整理</w:t>
            </w:r>
          </w:p>
          <w:p w:rsidR="004C05BC" w:rsidRDefault="004C05BC" w:rsidP="008A13B4">
            <w:pPr>
              <w:spacing w:line="280" w:lineRule="exact"/>
              <w:ind w:left="200" w:hangingChars="100" w:hanging="200"/>
              <w:rPr>
                <w:rFonts w:ascii="Meiryo UI" w:eastAsia="Meiryo UI" w:hAnsi="Meiryo UI" w:cs="Meiryo UI"/>
                <w:sz w:val="20"/>
                <w:szCs w:val="20"/>
                <w:bdr w:val="single" w:sz="4" w:space="0" w:color="auto"/>
              </w:rPr>
            </w:pPr>
          </w:p>
          <w:p w:rsidR="004C05BC" w:rsidRPr="00E335DC" w:rsidRDefault="004C05BC" w:rsidP="008A13B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4C05BC" w:rsidRDefault="004C05BC" w:rsidP="005918F1">
            <w:pPr>
              <w:autoSpaceDE w:val="0"/>
              <w:autoSpaceDN w:val="0"/>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・プラン(案)</w:t>
            </w:r>
            <w:r w:rsidR="0072789B">
              <w:rPr>
                <w:rFonts w:ascii="Meiryo UI" w:eastAsia="Meiryo UI" w:hAnsi="Meiryo UI" w:cs="Meiryo UI" w:hint="eastAsia"/>
                <w:sz w:val="20"/>
                <w:szCs w:val="20"/>
              </w:rPr>
              <w:t>の各取組内容の進捗状況を管理し、</w:t>
            </w:r>
            <w:r>
              <w:rPr>
                <w:rFonts w:ascii="Meiryo UI" w:eastAsia="Meiryo UI" w:hAnsi="Meiryo UI" w:cs="Meiryo UI" w:hint="eastAsia"/>
                <w:sz w:val="20"/>
                <w:szCs w:val="20"/>
              </w:rPr>
              <w:t>28</w:t>
            </w:r>
            <w:r w:rsidR="00A36DD0">
              <w:rPr>
                <w:rFonts w:ascii="Meiryo UI" w:eastAsia="Meiryo UI" w:hAnsi="Meiryo UI" w:cs="Meiryo UI" w:hint="eastAsia"/>
                <w:sz w:val="20"/>
                <w:szCs w:val="20"/>
              </w:rPr>
              <w:t>年度の取組状況を公表（２月）</w:t>
            </w:r>
          </w:p>
          <w:p w:rsidR="004C05BC" w:rsidRDefault="004C05BC" w:rsidP="008A13B4">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・「しごとポータルサイト」のコンテンツの充実と機能強化</w:t>
            </w:r>
          </w:p>
          <w:p w:rsidR="004C05BC" w:rsidRPr="00E335DC" w:rsidRDefault="004C05BC" w:rsidP="008A13B4">
            <w:pPr>
              <w:spacing w:line="280" w:lineRule="exact"/>
              <w:ind w:left="32" w:hangingChars="16" w:hanging="32"/>
              <w:rPr>
                <w:rFonts w:ascii="Meiryo UI" w:eastAsia="Meiryo UI" w:hAnsi="Meiryo UI" w:cs="Meiryo UI"/>
                <w:sz w:val="20"/>
                <w:szCs w:val="20"/>
              </w:rPr>
            </w:pPr>
          </w:p>
          <w:p w:rsidR="004C05BC" w:rsidRPr="00E335DC" w:rsidRDefault="004C05BC" w:rsidP="008A13B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4C05BC" w:rsidRDefault="004C05BC" w:rsidP="008A13B4">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rsidR="004C05BC" w:rsidRDefault="004C05BC" w:rsidP="005918F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・プラン(案)で掲げた「具体的な改革の取組み」を着実に実</w:t>
            </w:r>
            <w:r w:rsidR="007645BF">
              <w:rPr>
                <w:rFonts w:ascii="Meiryo UI" w:eastAsia="Meiryo UI" w:hAnsi="Meiryo UI" w:cs="Meiryo UI" w:hint="eastAsia"/>
                <w:sz w:val="20"/>
                <w:szCs w:val="20"/>
              </w:rPr>
              <w:t>施</w:t>
            </w:r>
          </w:p>
          <w:p w:rsidR="004C05BC" w:rsidRPr="00E335DC" w:rsidRDefault="004C05BC" w:rsidP="005918F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・知的ストックを共有・活用（ナレッジマネジメント）できる環境を整備</w:t>
            </w:r>
          </w:p>
          <w:p w:rsidR="004C05BC" w:rsidRPr="00520539" w:rsidRDefault="004C05BC" w:rsidP="008A13B4">
            <w:pPr>
              <w:spacing w:line="280" w:lineRule="exact"/>
              <w:ind w:left="200" w:hangingChars="100" w:hanging="200"/>
              <w:rPr>
                <w:rFonts w:ascii="Meiryo UI" w:eastAsia="Meiryo UI" w:hAnsi="Meiryo UI" w:cs="Meiryo UI"/>
                <w:sz w:val="20"/>
                <w:szCs w:val="20"/>
              </w:rPr>
            </w:pPr>
            <w:r w:rsidRPr="00520539">
              <w:rPr>
                <w:rFonts w:ascii="Meiryo UI" w:eastAsia="Meiryo UI" w:hAnsi="Meiryo UI" w:cs="Meiryo UI" w:hint="eastAsia"/>
                <w:sz w:val="20"/>
                <w:szCs w:val="20"/>
              </w:rPr>
              <w:t>（数値目標）</w:t>
            </w:r>
          </w:p>
          <w:p w:rsidR="004C05BC" w:rsidRDefault="004C05BC" w:rsidP="00F400AF">
            <w:pPr>
              <w:spacing w:line="280" w:lineRule="exact"/>
              <w:ind w:left="2"/>
              <w:rPr>
                <w:rFonts w:ascii="Meiryo UI" w:eastAsia="Meiryo UI" w:hAnsi="Meiryo UI" w:cs="Meiryo UI"/>
                <w:sz w:val="20"/>
                <w:szCs w:val="20"/>
              </w:rPr>
            </w:pPr>
            <w:r w:rsidRPr="00520539">
              <w:rPr>
                <w:rFonts w:ascii="Meiryo UI" w:eastAsia="Meiryo UI" w:hAnsi="Meiryo UI" w:cs="Meiryo UI" w:hint="eastAsia"/>
                <w:sz w:val="20"/>
                <w:szCs w:val="20"/>
              </w:rPr>
              <w:t xml:space="preserve">　なし</w:t>
            </w:r>
          </w:p>
          <w:p w:rsidR="004C05BC" w:rsidRDefault="004C05BC" w:rsidP="008A13B4">
            <w:pPr>
              <w:spacing w:line="280" w:lineRule="exact"/>
              <w:ind w:left="200" w:hangingChars="100" w:hanging="200"/>
              <w:rPr>
                <w:rFonts w:ascii="Meiryo UI" w:eastAsia="Meiryo UI" w:hAnsi="Meiryo UI" w:cs="Meiryo UI"/>
                <w:sz w:val="20"/>
                <w:szCs w:val="20"/>
              </w:rPr>
            </w:pPr>
          </w:p>
          <w:p w:rsidR="004C05BC" w:rsidRDefault="004C05BC" w:rsidP="008A13B4">
            <w:pPr>
              <w:spacing w:line="280" w:lineRule="exact"/>
              <w:ind w:left="200" w:hangingChars="100" w:hanging="200"/>
              <w:rPr>
                <w:rFonts w:ascii="Meiryo UI" w:eastAsia="Meiryo UI" w:hAnsi="Meiryo UI" w:cs="Meiryo UI"/>
                <w:sz w:val="20"/>
                <w:szCs w:val="20"/>
              </w:rPr>
            </w:pPr>
            <w:r w:rsidRPr="009F2319">
              <w:rPr>
                <w:rFonts w:ascii="Meiryo UI" w:eastAsia="Meiryo UI" w:hAnsi="Meiryo UI" w:cs="Meiryo UI" w:hint="eastAsia"/>
                <w:sz w:val="20"/>
                <w:szCs w:val="20"/>
              </w:rPr>
              <w:t>○「公⺠戦略連携デスク」をワンストップ窓口とした公民連携の積極的な展開</w:t>
            </w:r>
          </w:p>
          <w:p w:rsidR="004C05BC" w:rsidRDefault="004C05BC" w:rsidP="008A13B4">
            <w:pPr>
              <w:spacing w:line="280" w:lineRule="exact"/>
              <w:ind w:left="200" w:hangingChars="100" w:hanging="200"/>
              <w:rPr>
                <w:rFonts w:ascii="Meiryo UI" w:eastAsia="Meiryo UI" w:hAnsi="Meiryo UI" w:cs="Meiryo UI"/>
                <w:sz w:val="20"/>
                <w:szCs w:val="20"/>
                <w:bdr w:val="single" w:sz="4" w:space="0" w:color="auto"/>
              </w:rPr>
            </w:pPr>
          </w:p>
          <w:p w:rsidR="004C05BC" w:rsidRPr="00E335DC" w:rsidRDefault="004C05BC" w:rsidP="008A13B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4C05BC" w:rsidRDefault="004C05BC" w:rsidP="005918F1">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Pr="009F2319">
              <w:rPr>
                <w:rFonts w:ascii="Meiryo UI" w:eastAsia="Meiryo UI" w:hAnsi="Meiryo UI" w:cs="Meiryo UI" w:hint="eastAsia"/>
                <w:sz w:val="20"/>
                <w:szCs w:val="20"/>
              </w:rPr>
              <w:t>150社を超える企業・大学のネットワークを活用しながら、府民、企業、府庁にとっての「三方良し」となる</w:t>
            </w:r>
            <w:r>
              <w:rPr>
                <w:rFonts w:ascii="Meiryo UI" w:eastAsia="Meiryo UI" w:hAnsi="Meiryo UI" w:cs="Meiryo UI" w:hint="eastAsia"/>
                <w:sz w:val="20"/>
                <w:szCs w:val="20"/>
              </w:rPr>
              <w:t>公民連携の取組の輪を拡げる</w:t>
            </w:r>
            <w:r w:rsidR="000D5893">
              <w:rPr>
                <w:rFonts w:ascii="Meiryo UI" w:eastAsia="Meiryo UI" w:hAnsi="Meiryo UI" w:cs="Meiryo UI" w:hint="eastAsia"/>
                <w:sz w:val="20"/>
                <w:szCs w:val="20"/>
              </w:rPr>
              <w:t>(</w:t>
            </w:r>
            <w:r w:rsidRPr="009F2319">
              <w:rPr>
                <w:rFonts w:ascii="Meiryo UI" w:eastAsia="Meiryo UI" w:hAnsi="Meiryo UI" w:cs="Meiryo UI" w:hint="eastAsia"/>
                <w:sz w:val="20"/>
                <w:szCs w:val="20"/>
              </w:rPr>
              <w:t>企業等とのマッチング件数</w:t>
            </w:r>
            <w:r w:rsidR="00D51645">
              <w:rPr>
                <w:rFonts w:ascii="Meiryo UI" w:eastAsia="Meiryo UI" w:hAnsi="Meiryo UI" w:cs="Meiryo UI" w:hint="eastAsia"/>
                <w:sz w:val="20"/>
                <w:szCs w:val="20"/>
              </w:rPr>
              <w:t>60</w:t>
            </w:r>
            <w:r w:rsidRPr="009F2319">
              <w:rPr>
                <w:rFonts w:ascii="Meiryo UI" w:eastAsia="Meiryo UI" w:hAnsi="Meiryo UI" w:cs="Meiryo UI" w:hint="eastAsia"/>
                <w:sz w:val="20"/>
                <w:szCs w:val="20"/>
              </w:rPr>
              <w:t>件</w:t>
            </w:r>
            <w:r w:rsidR="000D5893">
              <w:rPr>
                <w:rFonts w:ascii="Meiryo UI" w:eastAsia="Meiryo UI" w:hAnsi="Meiryo UI" w:cs="Meiryo UI" w:hint="eastAsia"/>
                <w:sz w:val="20"/>
                <w:szCs w:val="20"/>
              </w:rPr>
              <w:t>)。</w:t>
            </w:r>
          </w:p>
          <w:p w:rsidR="004C05BC" w:rsidRDefault="004C05BC" w:rsidP="008A13B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・包括</w:t>
            </w:r>
            <w:r w:rsidRPr="00757177">
              <w:rPr>
                <w:rFonts w:ascii="Meiryo UI" w:eastAsia="Meiryo UI" w:hAnsi="Meiryo UI" w:cs="Meiryo UI" w:hint="eastAsia"/>
                <w:color w:val="000000" w:themeColor="text1"/>
                <w:sz w:val="20"/>
                <w:szCs w:val="20"/>
              </w:rPr>
              <w:t>連携協定</w:t>
            </w:r>
            <w:r w:rsidR="00A36DD0">
              <w:rPr>
                <w:rFonts w:ascii="Meiryo UI" w:eastAsia="Meiryo UI" w:hAnsi="Meiryo UI" w:cs="Meiryo UI" w:hint="eastAsia"/>
                <w:color w:val="000000" w:themeColor="text1"/>
                <w:sz w:val="20"/>
                <w:szCs w:val="20"/>
              </w:rPr>
              <w:t>を通じた取組</w:t>
            </w:r>
            <w:r>
              <w:rPr>
                <w:rFonts w:ascii="Meiryo UI" w:eastAsia="Meiryo UI" w:hAnsi="Meiryo UI" w:cs="Meiryo UI" w:hint="eastAsia"/>
                <w:color w:val="000000" w:themeColor="text1"/>
                <w:sz w:val="20"/>
                <w:szCs w:val="20"/>
              </w:rPr>
              <w:t>を推進</w:t>
            </w:r>
          </w:p>
          <w:p w:rsidR="004C05BC" w:rsidRPr="009D3207" w:rsidRDefault="004C05BC" w:rsidP="000D5893">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9D3207">
              <w:rPr>
                <w:rFonts w:ascii="Meiryo UI" w:eastAsia="Meiryo UI" w:hAnsi="Meiryo UI" w:cs="Meiryo UI" w:hint="eastAsia"/>
                <w:sz w:val="20"/>
                <w:szCs w:val="20"/>
              </w:rPr>
              <w:t>包括連携協定６社</w:t>
            </w:r>
            <w:r>
              <w:rPr>
                <w:rFonts w:ascii="Meiryo UI" w:eastAsia="Meiryo UI" w:hAnsi="Meiryo UI" w:cs="Meiryo UI" w:hint="eastAsia"/>
                <w:sz w:val="20"/>
                <w:szCs w:val="20"/>
              </w:rPr>
              <w:t>(</w:t>
            </w:r>
            <w:r>
              <w:rPr>
                <w:rFonts w:ascii="Meiryo UI" w:eastAsia="Meiryo UI" w:hAnsi="Meiryo UI" w:cs="Meiryo UI" w:hint="eastAsia"/>
                <w:color w:val="000000" w:themeColor="text1"/>
                <w:sz w:val="20"/>
                <w:szCs w:val="20"/>
              </w:rPr>
              <w:t>新規)(</w:t>
            </w:r>
            <w:r w:rsidRPr="009D3207">
              <w:rPr>
                <w:rFonts w:ascii="Meiryo UI" w:eastAsia="Meiryo UI" w:hAnsi="Meiryo UI" w:cs="Meiryo UI" w:hint="eastAsia"/>
                <w:sz w:val="20"/>
                <w:szCs w:val="20"/>
              </w:rPr>
              <w:t>累計</w:t>
            </w:r>
            <w:r w:rsidR="00A36DD0">
              <w:rPr>
                <w:rFonts w:ascii="Meiryo UI" w:eastAsia="Meiryo UI" w:hAnsi="Meiryo UI" w:cs="Meiryo UI" w:hint="eastAsia"/>
                <w:sz w:val="20"/>
                <w:szCs w:val="20"/>
              </w:rPr>
              <w:t>14</w:t>
            </w:r>
            <w:r w:rsidRPr="009D3207">
              <w:rPr>
                <w:rFonts w:ascii="Meiryo UI" w:eastAsia="Meiryo UI" w:hAnsi="Meiryo UI" w:cs="Meiryo UI" w:hint="eastAsia"/>
                <w:sz w:val="20"/>
                <w:szCs w:val="20"/>
              </w:rPr>
              <w:t>社</w:t>
            </w:r>
            <w:r>
              <w:rPr>
                <w:rFonts w:ascii="Meiryo UI" w:eastAsia="Meiryo UI" w:hAnsi="Meiryo UI" w:cs="Meiryo UI" w:hint="eastAsia"/>
                <w:sz w:val="20"/>
                <w:szCs w:val="20"/>
              </w:rPr>
              <w:t>))</w:t>
            </w:r>
          </w:p>
          <w:p w:rsidR="00025B2C" w:rsidRPr="009F2319" w:rsidRDefault="00025B2C" w:rsidP="008A13B4">
            <w:pPr>
              <w:spacing w:line="280" w:lineRule="exact"/>
              <w:ind w:left="32" w:hangingChars="16" w:hanging="32"/>
              <w:rPr>
                <w:rFonts w:ascii="Meiryo UI" w:eastAsia="Meiryo UI" w:hAnsi="Meiryo UI" w:cs="Meiryo UI"/>
                <w:sz w:val="20"/>
                <w:szCs w:val="20"/>
              </w:rPr>
            </w:pPr>
          </w:p>
          <w:p w:rsidR="004C05BC" w:rsidRPr="00E335DC" w:rsidRDefault="004C05BC" w:rsidP="008A13B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4C05BC" w:rsidRPr="009F2319" w:rsidRDefault="004C05BC" w:rsidP="008A13B4">
            <w:pPr>
              <w:spacing w:line="280" w:lineRule="exact"/>
              <w:ind w:left="200" w:hangingChars="100" w:hanging="200"/>
              <w:rPr>
                <w:rFonts w:ascii="Meiryo UI" w:eastAsia="Meiryo UI" w:hAnsi="Meiryo UI" w:cs="Meiryo UI"/>
                <w:sz w:val="20"/>
                <w:szCs w:val="20"/>
              </w:rPr>
            </w:pPr>
            <w:r w:rsidRPr="009F2319">
              <w:rPr>
                <w:rFonts w:ascii="Meiryo UI" w:eastAsia="Meiryo UI" w:hAnsi="Meiryo UI" w:cs="Meiryo UI" w:hint="eastAsia"/>
                <w:sz w:val="20"/>
                <w:szCs w:val="20"/>
              </w:rPr>
              <w:t>（定性的な目標）</w:t>
            </w:r>
          </w:p>
          <w:p w:rsidR="004C05BC" w:rsidRPr="009F2319" w:rsidRDefault="004C05BC" w:rsidP="000D5893">
            <w:pPr>
              <w:spacing w:line="280" w:lineRule="exact"/>
              <w:ind w:left="100" w:hangingChars="50" w:hanging="100"/>
              <w:rPr>
                <w:rFonts w:ascii="Meiryo UI" w:eastAsia="Meiryo UI" w:hAnsi="Meiryo UI" w:cs="Meiryo UI"/>
                <w:sz w:val="20"/>
                <w:szCs w:val="20"/>
              </w:rPr>
            </w:pPr>
            <w:r w:rsidRPr="009F2319">
              <w:rPr>
                <w:rFonts w:ascii="Meiryo UI" w:eastAsia="Meiryo UI" w:hAnsi="Meiryo UI" w:cs="Meiryo UI" w:hint="eastAsia"/>
                <w:sz w:val="20"/>
                <w:szCs w:val="20"/>
              </w:rPr>
              <w:t>・27年度に実施した「高齢者の雇用」や「高齢者の見守り」などのように、府民の</w:t>
            </w:r>
            <w:r w:rsidR="007645BF">
              <w:rPr>
                <w:rFonts w:ascii="Meiryo UI" w:eastAsia="Meiryo UI" w:hAnsi="Meiryo UI" w:cs="Meiryo UI" w:hint="eastAsia"/>
                <w:sz w:val="20"/>
                <w:szCs w:val="20"/>
              </w:rPr>
              <w:t>雇用や地域社会の安全・安心につながる企業との連携取組を積極的に推進</w:t>
            </w:r>
          </w:p>
          <w:p w:rsidR="004C05BC" w:rsidRPr="00520539" w:rsidRDefault="004C05BC" w:rsidP="008A13B4">
            <w:pPr>
              <w:spacing w:line="280" w:lineRule="exact"/>
              <w:ind w:left="200" w:hangingChars="100" w:hanging="200"/>
              <w:rPr>
                <w:rFonts w:ascii="Meiryo UI" w:eastAsia="Meiryo UI" w:hAnsi="Meiryo UI" w:cs="Meiryo UI"/>
                <w:sz w:val="20"/>
                <w:szCs w:val="20"/>
              </w:rPr>
            </w:pPr>
            <w:r w:rsidRPr="00520539">
              <w:rPr>
                <w:rFonts w:ascii="Meiryo UI" w:eastAsia="Meiryo UI" w:hAnsi="Meiryo UI" w:cs="Meiryo UI" w:hint="eastAsia"/>
                <w:sz w:val="20"/>
                <w:szCs w:val="20"/>
              </w:rPr>
              <w:t>（数値目標）</w:t>
            </w:r>
          </w:p>
          <w:p w:rsidR="00025B2C" w:rsidRDefault="004C05BC" w:rsidP="00AB19E3">
            <w:pPr>
              <w:spacing w:line="280" w:lineRule="exact"/>
              <w:ind w:left="200" w:hangingChars="100" w:hanging="200"/>
              <w:rPr>
                <w:rFonts w:ascii="Meiryo UI" w:eastAsia="Meiryo UI" w:hAnsi="Meiryo UI" w:cs="Meiryo UI"/>
                <w:sz w:val="20"/>
                <w:szCs w:val="20"/>
              </w:rPr>
            </w:pPr>
            <w:r w:rsidRPr="00520539">
              <w:rPr>
                <w:rFonts w:ascii="Meiryo UI" w:eastAsia="Meiryo UI" w:hAnsi="Meiryo UI" w:cs="Meiryo UI" w:hint="eastAsia"/>
                <w:sz w:val="20"/>
                <w:szCs w:val="20"/>
              </w:rPr>
              <w:t xml:space="preserve">　なし</w:t>
            </w:r>
          </w:p>
          <w:p w:rsidR="00AB19E3" w:rsidRPr="00E335DC" w:rsidRDefault="00AB19E3" w:rsidP="00AB19E3">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4C05BC" w:rsidRPr="00E335DC" w:rsidRDefault="004C05BC" w:rsidP="008A13B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2789B" w:rsidRDefault="0072789B" w:rsidP="0072789B">
            <w:pPr>
              <w:spacing w:line="280" w:lineRule="exact"/>
              <w:ind w:left="200" w:hangingChars="100" w:hanging="200"/>
              <w:rPr>
                <w:rFonts w:ascii="Meiryo UI" w:eastAsia="Meiryo UI" w:hAnsi="Meiryo UI" w:cs="Meiryo UI"/>
                <w:color w:val="FF0000"/>
                <w:sz w:val="20"/>
                <w:szCs w:val="20"/>
              </w:rPr>
            </w:pPr>
          </w:p>
          <w:p w:rsidR="0072789B" w:rsidRPr="0017044B" w:rsidRDefault="0072789B" w:rsidP="0072789B">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○プラン(案)に記載の主な改革の取組みについて進捗状況を調査し、取組み状況を公表（２月）</w:t>
            </w:r>
          </w:p>
          <w:p w:rsidR="0072789B" w:rsidRPr="0017044B" w:rsidRDefault="0072789B" w:rsidP="0072789B">
            <w:pPr>
              <w:spacing w:line="280" w:lineRule="exact"/>
              <w:ind w:left="200" w:hangingChars="100" w:hanging="200"/>
              <w:rPr>
                <w:rFonts w:ascii="Meiryo UI" w:eastAsia="Meiryo UI" w:hAnsi="Meiryo UI" w:cs="Meiryo UI"/>
                <w:color w:val="000000" w:themeColor="text1"/>
                <w:sz w:val="20"/>
                <w:szCs w:val="20"/>
              </w:rPr>
            </w:pPr>
          </w:p>
          <w:p w:rsidR="0072789B" w:rsidRPr="0017044B" w:rsidRDefault="0072789B" w:rsidP="0072789B">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○各職場で取り組まれている業務改善事例を「しごとに役立つ事例・ヒント」として、「しごとポータルサイト」に掲載し、庁内で共有した。</w:t>
            </w:r>
          </w:p>
          <w:p w:rsidR="0072789B" w:rsidRPr="0017044B" w:rsidRDefault="0072789B" w:rsidP="0072789B">
            <w:pPr>
              <w:spacing w:line="280" w:lineRule="exact"/>
              <w:ind w:leftChars="100" w:left="22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（28年度は3事例を追加掲載、このほか大阪市での取組み３事例を掲載）</w:t>
            </w:r>
          </w:p>
          <w:p w:rsidR="0072789B" w:rsidRPr="0017044B" w:rsidRDefault="0072789B" w:rsidP="0072789B">
            <w:pPr>
              <w:spacing w:line="280" w:lineRule="exact"/>
              <w:rPr>
                <w:rFonts w:ascii="Meiryo UI" w:eastAsia="Meiryo UI" w:hAnsi="Meiryo UI" w:cs="Meiryo UI"/>
                <w:color w:val="000000" w:themeColor="text1"/>
                <w:sz w:val="20"/>
                <w:szCs w:val="20"/>
              </w:rPr>
            </w:pPr>
          </w:p>
          <w:p w:rsidR="0072789B" w:rsidRPr="0017044B" w:rsidRDefault="0072789B" w:rsidP="0072789B">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○「しごとポータルサイト」の運用、機能強化を図った。</w:t>
            </w:r>
          </w:p>
          <w:p w:rsidR="0072789B" w:rsidRPr="0017044B" w:rsidRDefault="0072789B" w:rsidP="0072789B">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 xml:space="preserve">　・利用者アンケートの実施。</w:t>
            </w:r>
          </w:p>
          <w:p w:rsidR="0072789B" w:rsidRPr="0017044B" w:rsidRDefault="0072789B" w:rsidP="0072789B">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 xml:space="preserve">　・キーワード検索範囲の対象拡大。</w:t>
            </w:r>
          </w:p>
          <w:p w:rsidR="0072789B" w:rsidRPr="0017044B" w:rsidRDefault="0072789B" w:rsidP="0072789B">
            <w:pPr>
              <w:spacing w:line="280" w:lineRule="exact"/>
              <w:rPr>
                <w:rFonts w:ascii="Meiryo UI" w:eastAsia="Meiryo UI" w:hAnsi="Meiryo UI" w:cs="Meiryo UI"/>
                <w:color w:val="000000" w:themeColor="text1"/>
                <w:sz w:val="20"/>
                <w:szCs w:val="20"/>
              </w:rPr>
            </w:pPr>
          </w:p>
          <w:p w:rsidR="0072789B" w:rsidRPr="0017044B" w:rsidRDefault="0072789B" w:rsidP="0072789B">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○効果的なナレッジマネジメントの手法のひとつとして、</w:t>
            </w:r>
            <w:r w:rsidR="00E27BBF" w:rsidRPr="0017044B">
              <w:rPr>
                <w:rFonts w:ascii="Meiryo UI" w:eastAsia="Meiryo UI" w:hAnsi="Meiryo UI" w:cs="Meiryo UI" w:hint="eastAsia"/>
                <w:color w:val="000000" w:themeColor="text1"/>
                <w:sz w:val="20"/>
                <w:szCs w:val="20"/>
              </w:rPr>
              <w:t>行政改革課内において</w:t>
            </w:r>
            <w:r w:rsidRPr="0017044B">
              <w:rPr>
                <w:rFonts w:ascii="Meiryo UI" w:eastAsia="Meiryo UI" w:hAnsi="Meiryo UI" w:cs="Meiryo UI" w:hint="eastAsia"/>
                <w:color w:val="000000" w:themeColor="text1"/>
                <w:sz w:val="20"/>
                <w:szCs w:val="20"/>
              </w:rPr>
              <w:t>電子会議を試行的に実施し、有効性の検証を行った。</w:t>
            </w:r>
          </w:p>
          <w:p w:rsidR="0072789B" w:rsidRPr="0017044B" w:rsidRDefault="0072789B" w:rsidP="0072789B">
            <w:pPr>
              <w:spacing w:line="280" w:lineRule="exact"/>
              <w:ind w:left="200" w:hangingChars="100" w:hanging="200"/>
              <w:rPr>
                <w:rFonts w:ascii="Meiryo UI" w:eastAsia="Meiryo UI" w:hAnsi="Meiryo UI" w:cs="Meiryo UI"/>
                <w:color w:val="000000" w:themeColor="text1"/>
                <w:sz w:val="20"/>
                <w:szCs w:val="20"/>
              </w:rPr>
            </w:pPr>
          </w:p>
          <w:p w:rsidR="0072789B" w:rsidRPr="0017044B" w:rsidRDefault="0072789B" w:rsidP="0072789B">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○企業等約350社（累計）とのネットワークを活用し、様々な連携事例を創出。</w:t>
            </w:r>
          </w:p>
          <w:p w:rsidR="0072789B" w:rsidRPr="0017044B" w:rsidRDefault="0072789B" w:rsidP="0072789B">
            <w:pPr>
              <w:spacing w:line="280" w:lineRule="exact"/>
              <w:ind w:firstLineChars="100" w:firstLine="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・企業と部局との連携数　220件</w:t>
            </w:r>
          </w:p>
          <w:p w:rsidR="0072789B" w:rsidRPr="0017044B" w:rsidRDefault="0072789B" w:rsidP="0072789B">
            <w:pPr>
              <w:spacing w:line="280" w:lineRule="exact"/>
              <w:ind w:firstLineChars="100" w:firstLine="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・包括連携協定締結　10件23社(新規)</w:t>
            </w:r>
          </w:p>
          <w:p w:rsidR="0072789B" w:rsidRPr="0017044B" w:rsidRDefault="0072789B" w:rsidP="0072789B">
            <w:pPr>
              <w:spacing w:line="280" w:lineRule="exact"/>
              <w:rPr>
                <w:rFonts w:ascii="Meiryo UI" w:eastAsia="Meiryo UI" w:hAnsi="Meiryo UI" w:cs="Meiryo UI"/>
                <w:color w:val="000000" w:themeColor="text1"/>
                <w:sz w:val="20"/>
                <w:szCs w:val="20"/>
              </w:rPr>
            </w:pPr>
          </w:p>
          <w:p w:rsidR="0072789B" w:rsidRPr="0017044B" w:rsidRDefault="0072789B" w:rsidP="0072789B">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○企業と様々な連携を積極的に推進した。</w:t>
            </w:r>
          </w:p>
          <w:p w:rsidR="0072789B" w:rsidRPr="0017044B" w:rsidRDefault="0072789B" w:rsidP="0072789B">
            <w:pPr>
              <w:spacing w:line="280" w:lineRule="exact"/>
              <w:ind w:leftChars="100" w:left="22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「熱中症対策」「放課後こども教室」「女性の活躍推進」「特殊詐欺被害防止」など、府民の健康づくりや教育、雇用、地域社会の安全・安心につながる取組みを積極的に推進。</w:t>
            </w:r>
          </w:p>
          <w:p w:rsidR="004C05BC" w:rsidRPr="0072789B" w:rsidRDefault="004C05BC" w:rsidP="008A13B4">
            <w:pPr>
              <w:spacing w:line="280" w:lineRule="exact"/>
              <w:ind w:leftChars="100" w:left="420" w:hangingChars="100" w:hanging="200"/>
              <w:rPr>
                <w:rFonts w:ascii="Meiryo UI" w:eastAsia="Meiryo UI" w:hAnsi="Meiryo UI" w:cs="Meiryo UI"/>
                <w:sz w:val="20"/>
                <w:szCs w:val="20"/>
              </w:rPr>
            </w:pPr>
          </w:p>
        </w:tc>
      </w:tr>
    </w:tbl>
    <w:tbl>
      <w:tblPr>
        <w:tblStyle w:val="1"/>
        <w:tblW w:w="15735" w:type="dxa"/>
        <w:tblInd w:w="108" w:type="dxa"/>
        <w:tblLook w:val="04A0" w:firstRow="1" w:lastRow="0" w:firstColumn="1" w:lastColumn="0" w:noHBand="0" w:noVBand="1"/>
      </w:tblPr>
      <w:tblGrid>
        <w:gridCol w:w="329"/>
        <w:gridCol w:w="4977"/>
        <w:gridCol w:w="396"/>
        <w:gridCol w:w="4894"/>
        <w:gridCol w:w="396"/>
        <w:gridCol w:w="4743"/>
      </w:tblGrid>
      <w:tr w:rsidR="004C05BC" w:rsidRPr="004C05BC" w:rsidTr="008A13B4">
        <w:tc>
          <w:tcPr>
            <w:tcW w:w="15735" w:type="dxa"/>
            <w:gridSpan w:val="6"/>
            <w:tcBorders>
              <w:top w:val="single" w:sz="4" w:space="0" w:color="auto"/>
            </w:tcBorders>
            <w:shd w:val="clear" w:color="auto" w:fill="000000" w:themeFill="text1"/>
          </w:tcPr>
          <w:p w:rsidR="004C05BC" w:rsidRPr="004C05BC" w:rsidRDefault="004C05BC" w:rsidP="004C05BC">
            <w:pPr>
              <w:spacing w:line="280" w:lineRule="exact"/>
              <w:rPr>
                <w:rFonts w:ascii="Meiryo UI" w:eastAsia="Meiryo UI" w:hAnsi="Meiryo UI" w:cs="Meiryo UI"/>
                <w:b/>
              </w:rPr>
            </w:pPr>
            <w:r w:rsidRPr="004C05BC">
              <w:rPr>
                <w:rFonts w:ascii="Meiryo UI" w:eastAsia="Meiryo UI" w:hAnsi="Meiryo UI" w:cs="Meiryo UI" w:hint="eastAsia"/>
                <w:b/>
              </w:rPr>
              <w:t>税収の確保</w:t>
            </w:r>
          </w:p>
        </w:tc>
      </w:tr>
      <w:tr w:rsidR="004C05BC" w:rsidRPr="004C05BC" w:rsidTr="002728A9">
        <w:tc>
          <w:tcPr>
            <w:tcW w:w="329" w:type="dxa"/>
            <w:tcBorders>
              <w:top w:val="nil"/>
              <w:bottom w:val="nil"/>
            </w:tcBorders>
          </w:tcPr>
          <w:p w:rsidR="004C05BC" w:rsidRPr="004C05BC" w:rsidRDefault="004C05BC" w:rsidP="004C05B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C05BC" w:rsidRPr="004C05BC" w:rsidRDefault="004C05BC" w:rsidP="004C05BC">
            <w:pPr>
              <w:spacing w:line="280" w:lineRule="exact"/>
              <w:ind w:left="180" w:hangingChars="100" w:hanging="180"/>
              <w:jc w:val="center"/>
              <w:rPr>
                <w:rFonts w:ascii="Meiryo UI" w:eastAsia="Meiryo UI" w:hAnsi="Meiryo UI" w:cs="Meiryo UI"/>
                <w:b/>
                <w:color w:val="000000" w:themeColor="text1"/>
                <w:sz w:val="18"/>
                <w:szCs w:val="18"/>
              </w:rPr>
            </w:pPr>
            <w:r w:rsidRPr="004C05B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C05BC" w:rsidRPr="004C05BC" w:rsidRDefault="002C1CFB" w:rsidP="004C05B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4C05BC" w:rsidRPr="004C05BC" w:rsidTr="00E27BBF">
        <w:trPr>
          <w:trHeight w:val="4648"/>
        </w:trPr>
        <w:tc>
          <w:tcPr>
            <w:tcW w:w="329" w:type="dxa"/>
            <w:tcBorders>
              <w:top w:val="nil"/>
              <w:bottom w:val="nil"/>
            </w:tcBorders>
          </w:tcPr>
          <w:p w:rsidR="004C05BC" w:rsidRPr="004C05BC" w:rsidRDefault="004C05BC" w:rsidP="004C05B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C05BC" w:rsidRPr="004C05BC" w:rsidRDefault="004C05BC" w:rsidP="004C05BC">
            <w:pPr>
              <w:spacing w:line="280" w:lineRule="exact"/>
              <w:ind w:left="200" w:hangingChars="100" w:hanging="200"/>
              <w:rPr>
                <w:rFonts w:ascii="Meiryo UI" w:eastAsia="Meiryo UI" w:hAnsi="Meiryo UI" w:cs="Meiryo UI"/>
                <w:b/>
                <w:color w:val="000000" w:themeColor="text1"/>
                <w:sz w:val="20"/>
                <w:szCs w:val="20"/>
              </w:rPr>
            </w:pPr>
            <w:r w:rsidRPr="004C05BC">
              <w:rPr>
                <w:rFonts w:ascii="Meiryo UI" w:eastAsia="Meiryo UI" w:hAnsi="Meiryo UI" w:cs="Meiryo UI" w:hint="eastAsia"/>
                <w:b/>
                <w:color w:val="000000" w:themeColor="text1"/>
                <w:sz w:val="20"/>
                <w:szCs w:val="20"/>
              </w:rPr>
              <w:t>■府税の収入未済割合の圧縮</w:t>
            </w:r>
          </w:p>
          <w:p w:rsidR="004C05BC" w:rsidRPr="004C05BC" w:rsidRDefault="004C05BC" w:rsidP="004C05BC">
            <w:pPr>
              <w:spacing w:line="280" w:lineRule="exac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28年度から3年以内に全国平均水準の収入未済割合（地方消費税を除く。</w:t>
            </w:r>
            <w:r w:rsidR="00A36DD0">
              <w:rPr>
                <w:rFonts w:ascii="Meiryo UI" w:eastAsia="Meiryo UI" w:hAnsi="Meiryo UI" w:cs="Meiryo UI" w:hint="eastAsia"/>
                <w:color w:val="000000" w:themeColor="text1"/>
                <w:sz w:val="20"/>
                <w:szCs w:val="20"/>
              </w:rPr>
              <w:t>（</w:t>
            </w:r>
            <w:r w:rsidR="00A36DD0" w:rsidRPr="00A36DD0">
              <w:rPr>
                <w:rFonts w:ascii="Meiryo UI" w:eastAsia="Meiryo UI" w:hAnsi="Meiryo UI" w:cs="Meiryo UI" w:hint="eastAsia"/>
                <w:color w:val="000000" w:themeColor="text1"/>
                <w:sz w:val="20"/>
                <w:szCs w:val="20"/>
              </w:rPr>
              <w:t>以下「</w:t>
            </w:r>
            <w:r w:rsidR="008F4F82">
              <w:rPr>
                <w:rFonts w:ascii="Meiryo UI" w:eastAsia="Meiryo UI" w:hAnsi="Meiryo UI" w:cs="Meiryo UI" w:hint="eastAsia"/>
                <w:color w:val="000000" w:themeColor="text1"/>
                <w:sz w:val="20"/>
                <w:szCs w:val="20"/>
              </w:rPr>
              <w:t>収入</w:t>
            </w:r>
            <w:r w:rsidR="00A36DD0">
              <w:rPr>
                <w:rFonts w:ascii="Meiryo UI" w:eastAsia="Meiryo UI" w:hAnsi="Meiryo UI" w:cs="Meiryo UI" w:hint="eastAsia"/>
                <w:color w:val="000000" w:themeColor="text1"/>
                <w:sz w:val="20"/>
                <w:szCs w:val="20"/>
              </w:rPr>
              <w:t>未済割合</w:t>
            </w:r>
            <w:r w:rsidR="00A36DD0" w:rsidRPr="00A36DD0">
              <w:rPr>
                <w:rFonts w:ascii="Meiryo UI" w:eastAsia="Meiryo UI" w:hAnsi="Meiryo UI" w:cs="Meiryo UI" w:hint="eastAsia"/>
                <w:color w:val="000000" w:themeColor="text1"/>
                <w:sz w:val="20"/>
                <w:szCs w:val="20"/>
              </w:rPr>
              <w:t>」という</w:t>
            </w:r>
            <w:r w:rsidR="00A36DD0">
              <w:rPr>
                <w:rFonts w:ascii="Meiryo UI" w:eastAsia="Meiryo UI" w:hAnsi="Meiryo UI" w:cs="Meiryo UI" w:hint="eastAsia"/>
                <w:color w:val="000000" w:themeColor="text1"/>
                <w:sz w:val="20"/>
                <w:szCs w:val="20"/>
              </w:rPr>
              <w:t>。</w:t>
            </w:r>
            <w:r w:rsidR="00FD53EB">
              <w:rPr>
                <w:rFonts w:ascii="Meiryo UI" w:eastAsia="Meiryo UI" w:hAnsi="Meiryo UI" w:cs="Meiryo UI" w:hint="eastAsia"/>
                <w:color w:val="000000" w:themeColor="text1"/>
                <w:sz w:val="20"/>
                <w:szCs w:val="20"/>
              </w:rPr>
              <w:t>）</w:t>
            </w:r>
            <w:r w:rsidRPr="004C05BC">
              <w:rPr>
                <w:rFonts w:ascii="Meiryo UI" w:eastAsia="Meiryo UI" w:hAnsi="Meiryo UI" w:cs="Meiryo UI" w:hint="eastAsia"/>
                <w:color w:val="000000" w:themeColor="text1"/>
                <w:sz w:val="20"/>
                <w:szCs w:val="20"/>
              </w:rPr>
              <w:t>）</w:t>
            </w:r>
            <w:r w:rsidR="00625A93">
              <w:rPr>
                <w:rFonts w:ascii="Meiryo UI" w:eastAsia="Meiryo UI" w:hAnsi="Meiryo UI" w:cs="Meiryo UI" w:hint="eastAsia"/>
                <w:color w:val="000000" w:themeColor="text1"/>
                <w:sz w:val="20"/>
                <w:szCs w:val="20"/>
              </w:rPr>
              <w:t>(※4)</w:t>
            </w:r>
            <w:r w:rsidRPr="004C05BC">
              <w:rPr>
                <w:rFonts w:ascii="Meiryo UI" w:eastAsia="Meiryo UI" w:hAnsi="Meiryo UI" w:cs="Meiryo UI" w:hint="eastAsia"/>
                <w:color w:val="000000" w:themeColor="text1"/>
                <w:sz w:val="20"/>
                <w:szCs w:val="20"/>
              </w:rPr>
              <w:t>を達成する。</w:t>
            </w:r>
          </w:p>
          <w:p w:rsidR="004C05BC" w:rsidRPr="004C05BC" w:rsidRDefault="004C05BC" w:rsidP="004C05BC">
            <w:pPr>
              <w:spacing w:line="280" w:lineRule="exac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28年度においては、収入未済割合を27年度末3.0%(見込み)より0.2ポイント以上圧縮する。</w:t>
            </w:r>
          </w:p>
          <w:p w:rsidR="004C05BC" w:rsidRPr="004C05BC" w:rsidRDefault="004C05BC"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bdr w:val="single" w:sz="4" w:space="0" w:color="auto"/>
              </w:rPr>
              <w:t>（スケジュール）</w:t>
            </w:r>
          </w:p>
          <w:p w:rsidR="004C05BC" w:rsidRPr="004C05BC" w:rsidRDefault="000D5893" w:rsidP="00FD53EB">
            <w:pPr>
              <w:spacing w:line="280" w:lineRule="exact"/>
              <w:ind w:left="1000" w:hangingChars="500" w:hanging="10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w:t>
            </w:r>
            <w:r w:rsidR="004C05BC" w:rsidRPr="004C05BC">
              <w:rPr>
                <w:rFonts w:ascii="Meiryo UI" w:eastAsia="Meiryo UI" w:hAnsi="Meiryo UI" w:cs="Meiryo UI" w:hint="eastAsia"/>
                <w:color w:val="000000" w:themeColor="text1"/>
                <w:sz w:val="20"/>
                <w:szCs w:val="20"/>
              </w:rPr>
              <w:t>5月</w:t>
            </w:r>
            <w:r>
              <w:rPr>
                <w:rFonts w:ascii="Meiryo UI" w:eastAsia="Meiryo UI" w:hAnsi="Meiryo UI" w:cs="Meiryo UI" w:hint="eastAsia"/>
                <w:color w:val="000000" w:themeColor="text1"/>
                <w:sz w:val="20"/>
                <w:szCs w:val="20"/>
              </w:rPr>
              <w:t xml:space="preserve">　</w:t>
            </w:r>
            <w:r w:rsidR="004C05BC" w:rsidRPr="004C05BC">
              <w:rPr>
                <w:rFonts w:ascii="Meiryo UI" w:eastAsia="Meiryo UI" w:hAnsi="Meiryo UI" w:cs="Meiryo UI" w:hint="eastAsia"/>
                <w:color w:val="000000" w:themeColor="text1"/>
                <w:sz w:val="20"/>
                <w:szCs w:val="20"/>
              </w:rPr>
              <w:t>税収確保推進計画について</w:t>
            </w:r>
            <w:r w:rsidR="00FD53EB">
              <w:rPr>
                <w:rFonts w:ascii="Meiryo UI" w:eastAsia="Meiryo UI" w:hAnsi="Meiryo UI" w:cs="Meiryo UI" w:hint="eastAsia"/>
                <w:color w:val="000000" w:themeColor="text1"/>
                <w:sz w:val="20"/>
                <w:szCs w:val="20"/>
              </w:rPr>
              <w:t>、</w:t>
            </w:r>
            <w:r w:rsidR="004C05BC" w:rsidRPr="004C05BC">
              <w:rPr>
                <w:rFonts w:ascii="Meiryo UI" w:eastAsia="Meiryo UI" w:hAnsi="Meiryo UI" w:cs="Meiryo UI" w:hint="eastAsia"/>
                <w:color w:val="000000" w:themeColor="text1"/>
                <w:sz w:val="20"/>
                <w:szCs w:val="20"/>
              </w:rPr>
              <w:t>税務局長と各</w:t>
            </w:r>
            <w:r w:rsidR="0097549F">
              <w:rPr>
                <w:rFonts w:ascii="Meiryo UI" w:eastAsia="Meiryo UI" w:hAnsi="Meiryo UI" w:cs="Meiryo UI" w:hint="eastAsia"/>
                <w:color w:val="000000" w:themeColor="text1"/>
                <w:sz w:val="20"/>
                <w:szCs w:val="20"/>
              </w:rPr>
              <w:t>府税事務所長及び地方税徴収機構長と</w:t>
            </w:r>
            <w:r w:rsidR="004C05BC" w:rsidRPr="004C05BC">
              <w:rPr>
                <w:rFonts w:ascii="Meiryo UI" w:eastAsia="Meiryo UI" w:hAnsi="Meiryo UI" w:cs="Meiryo UI" w:hint="eastAsia"/>
                <w:color w:val="000000" w:themeColor="text1"/>
                <w:sz w:val="20"/>
                <w:szCs w:val="20"/>
              </w:rPr>
              <w:t>協議</w:t>
            </w:r>
          </w:p>
          <w:p w:rsidR="000D5893" w:rsidRDefault="000D5893" w:rsidP="004C05BC">
            <w:pPr>
              <w:spacing w:line="280" w:lineRule="exact"/>
              <w:ind w:left="1000" w:hangingChars="500" w:hanging="10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w:t>
            </w:r>
            <w:r w:rsidR="004C05BC" w:rsidRPr="004C05BC">
              <w:rPr>
                <w:rFonts w:ascii="Meiryo UI" w:eastAsia="Meiryo UI" w:hAnsi="Meiryo UI" w:cs="Meiryo UI" w:hint="eastAsia"/>
                <w:color w:val="000000" w:themeColor="text1"/>
                <w:sz w:val="20"/>
                <w:szCs w:val="20"/>
              </w:rPr>
              <w:t>８月</w:t>
            </w:r>
            <w:r>
              <w:rPr>
                <w:rFonts w:ascii="Meiryo UI" w:eastAsia="Meiryo UI" w:hAnsi="Meiryo UI" w:cs="Meiryo UI" w:hint="eastAsia"/>
                <w:color w:val="000000" w:themeColor="text1"/>
                <w:sz w:val="20"/>
                <w:szCs w:val="20"/>
              </w:rPr>
              <w:t>、29年1月</w:t>
            </w:r>
          </w:p>
          <w:p w:rsidR="004C05BC" w:rsidRDefault="004C05BC" w:rsidP="000D5893">
            <w:pPr>
              <w:spacing w:line="280" w:lineRule="exact"/>
              <w:ind w:leftChars="445" w:left="979"/>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税収確保特別対策本部及び各事務所税収確保推進会議の合同会議において、進捗状況を把握</w:t>
            </w:r>
          </w:p>
          <w:p w:rsidR="004C05BC" w:rsidRPr="004C05BC" w:rsidRDefault="004C05BC" w:rsidP="004C05BC">
            <w:pPr>
              <w:spacing w:line="280" w:lineRule="exact"/>
              <w:ind w:left="800" w:hangingChars="400" w:hanging="8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4C05BC" w:rsidRPr="004C05BC" w:rsidRDefault="004C05BC" w:rsidP="004C05B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4C05BC" w:rsidRPr="004C05BC" w:rsidRDefault="004C05BC" w:rsidP="004C05BC">
            <w:pPr>
              <w:spacing w:line="280" w:lineRule="exact"/>
              <w:ind w:left="200" w:hangingChars="100" w:hanging="200"/>
              <w:rPr>
                <w:rFonts w:ascii="Meiryo UI" w:eastAsia="Meiryo UI" w:hAnsi="Meiryo UI" w:cs="Meiryo UI"/>
                <w:sz w:val="20"/>
                <w:szCs w:val="20"/>
              </w:rPr>
            </w:pPr>
          </w:p>
          <w:p w:rsidR="004C05BC" w:rsidRPr="004C05BC" w:rsidRDefault="004C05BC" w:rsidP="004C05BC">
            <w:pPr>
              <w:spacing w:line="28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bdr w:val="single" w:sz="4" w:space="0" w:color="auto"/>
              </w:rPr>
              <w:t>◇活動指標（アウトプット）</w:t>
            </w:r>
          </w:p>
          <w:p w:rsidR="004C05BC" w:rsidRPr="004C05BC" w:rsidRDefault="004C05BC" w:rsidP="000D5893">
            <w:pPr>
              <w:spacing w:line="280" w:lineRule="exact"/>
              <w:ind w:left="100" w:hangingChars="50" w:hanging="100"/>
              <w:rPr>
                <w:rFonts w:ascii="Meiryo UI" w:eastAsia="Meiryo UI" w:hAnsi="Meiryo UI" w:cs="Meiryo UI"/>
                <w:sz w:val="20"/>
                <w:szCs w:val="20"/>
              </w:rPr>
            </w:pPr>
            <w:r w:rsidRPr="004C05BC">
              <w:rPr>
                <w:rFonts w:ascii="Meiryo UI" w:eastAsia="Meiryo UI" w:hAnsi="Meiryo UI" w:cs="Meiryo UI" w:hint="eastAsia"/>
                <w:sz w:val="20"/>
                <w:szCs w:val="20"/>
              </w:rPr>
              <w:t>・税務局、各事務所及び</w:t>
            </w:r>
            <w:r w:rsidRPr="004C05BC">
              <w:rPr>
                <w:rFonts w:ascii="Meiryo UI" w:eastAsia="Meiryo UI" w:hAnsi="Meiryo UI" w:cs="Meiryo UI" w:hint="eastAsia"/>
                <w:color w:val="000000" w:themeColor="text1"/>
                <w:sz w:val="20"/>
                <w:szCs w:val="20"/>
              </w:rPr>
              <w:t>地方税徴収機構</w:t>
            </w:r>
            <w:r w:rsidRPr="004C05BC">
              <w:rPr>
                <w:rFonts w:ascii="Meiryo UI" w:eastAsia="Meiryo UI" w:hAnsi="Meiryo UI" w:cs="Meiryo UI" w:hint="eastAsia"/>
                <w:sz w:val="20"/>
                <w:szCs w:val="20"/>
              </w:rPr>
              <w:t>は、数値目標の</w:t>
            </w:r>
            <w:r w:rsidR="007645BF">
              <w:rPr>
                <w:rFonts w:ascii="Meiryo UI" w:eastAsia="Meiryo UI" w:hAnsi="Meiryo UI" w:cs="Meiryo UI" w:hint="eastAsia"/>
                <w:sz w:val="20"/>
                <w:szCs w:val="20"/>
              </w:rPr>
              <w:t>達成に向けた税収確保推進計画を策定・実施</w:t>
            </w:r>
          </w:p>
          <w:p w:rsidR="004C05BC" w:rsidRPr="004C05BC" w:rsidRDefault="004C05BC" w:rsidP="004C05BC">
            <w:pPr>
              <w:spacing w:line="280" w:lineRule="exact"/>
              <w:ind w:left="32" w:hangingChars="16" w:hanging="32"/>
              <w:rPr>
                <w:rFonts w:ascii="Meiryo UI" w:eastAsia="Meiryo UI" w:hAnsi="Meiryo UI" w:cs="Meiryo UI"/>
                <w:sz w:val="20"/>
                <w:szCs w:val="20"/>
              </w:rPr>
            </w:pPr>
          </w:p>
          <w:p w:rsidR="004C05BC" w:rsidRPr="004C05BC" w:rsidRDefault="004C05BC" w:rsidP="004C05BC">
            <w:pPr>
              <w:spacing w:line="28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bdr w:val="single" w:sz="4" w:space="0" w:color="auto"/>
              </w:rPr>
              <w:t>◇成果指標（アウトカム）</w:t>
            </w:r>
          </w:p>
          <w:p w:rsidR="004C05BC" w:rsidRPr="004C05BC" w:rsidRDefault="004C05BC" w:rsidP="004C05BC">
            <w:pPr>
              <w:spacing w:line="280" w:lineRule="exact"/>
              <w:rPr>
                <w:rFonts w:ascii="Meiryo UI" w:eastAsia="Meiryo UI" w:hAnsi="Meiryo UI" w:cs="Meiryo UI"/>
                <w:sz w:val="20"/>
                <w:szCs w:val="20"/>
              </w:rPr>
            </w:pPr>
            <w:r w:rsidRPr="004C05BC">
              <w:rPr>
                <w:rFonts w:ascii="Meiryo UI" w:eastAsia="Meiryo UI" w:hAnsi="Meiryo UI" w:cs="Meiryo UI" w:hint="eastAsia"/>
                <w:sz w:val="20"/>
                <w:szCs w:val="20"/>
              </w:rPr>
              <w:t>（定性的な目標）</w:t>
            </w:r>
          </w:p>
          <w:p w:rsidR="004C05BC" w:rsidRPr="004C05BC" w:rsidRDefault="004C05BC" w:rsidP="000D5893">
            <w:pPr>
              <w:spacing w:line="280" w:lineRule="exact"/>
              <w:ind w:left="100" w:hangingChars="50" w:hanging="100"/>
              <w:rPr>
                <w:rFonts w:ascii="Meiryo UI" w:eastAsia="Meiryo UI" w:hAnsi="Meiryo UI" w:cs="Meiryo UI"/>
                <w:sz w:val="20"/>
                <w:szCs w:val="20"/>
              </w:rPr>
            </w:pPr>
            <w:r w:rsidRPr="004C05BC">
              <w:rPr>
                <w:rFonts w:ascii="Meiryo UI" w:eastAsia="Meiryo UI" w:hAnsi="Meiryo UI" w:cs="Meiryo UI" w:hint="eastAsia"/>
                <w:sz w:val="20"/>
                <w:szCs w:val="20"/>
              </w:rPr>
              <w:t>・28年度から3</w:t>
            </w:r>
            <w:r w:rsidR="0097549F">
              <w:rPr>
                <w:rFonts w:ascii="Meiryo UI" w:eastAsia="Meiryo UI" w:hAnsi="Meiryo UI" w:cs="Meiryo UI" w:hint="eastAsia"/>
                <w:sz w:val="20"/>
                <w:szCs w:val="20"/>
              </w:rPr>
              <w:t>年以内に全国平均水準の収入未</w:t>
            </w:r>
            <w:r w:rsidRPr="004C05BC">
              <w:rPr>
                <w:rFonts w:ascii="Meiryo UI" w:eastAsia="Meiryo UI" w:hAnsi="Meiryo UI" w:cs="Meiryo UI" w:hint="eastAsia"/>
                <w:sz w:val="20"/>
                <w:szCs w:val="20"/>
              </w:rPr>
              <w:t>済割</w:t>
            </w:r>
            <w:r w:rsidR="0097549F">
              <w:rPr>
                <w:rFonts w:ascii="Meiryo UI" w:eastAsia="Meiryo UI" w:hAnsi="Meiryo UI" w:cs="Meiryo UI" w:hint="eastAsia"/>
                <w:sz w:val="20"/>
                <w:szCs w:val="20"/>
              </w:rPr>
              <w:t>合</w:t>
            </w:r>
            <w:r w:rsidR="007645BF">
              <w:rPr>
                <w:rFonts w:ascii="Meiryo UI" w:eastAsia="Meiryo UI" w:hAnsi="Meiryo UI" w:cs="Meiryo UI" w:hint="eastAsia"/>
                <w:sz w:val="20"/>
                <w:szCs w:val="20"/>
              </w:rPr>
              <w:t>を達成</w:t>
            </w:r>
          </w:p>
          <w:p w:rsidR="004C05BC" w:rsidRPr="004C05BC" w:rsidRDefault="004C05BC" w:rsidP="004C05BC">
            <w:pPr>
              <w:spacing w:line="280" w:lineRule="exact"/>
              <w:ind w:left="34" w:hangingChars="17" w:hanging="34"/>
              <w:rPr>
                <w:rFonts w:ascii="Meiryo UI" w:eastAsia="Meiryo UI" w:hAnsi="Meiryo UI" w:cs="Meiryo UI"/>
                <w:sz w:val="20"/>
                <w:szCs w:val="20"/>
              </w:rPr>
            </w:pPr>
            <w:r w:rsidRPr="004C05BC">
              <w:rPr>
                <w:rFonts w:ascii="Meiryo UI" w:eastAsia="Meiryo UI" w:hAnsi="Meiryo UI" w:cs="Meiryo UI" w:hint="eastAsia"/>
                <w:sz w:val="20"/>
                <w:szCs w:val="20"/>
              </w:rPr>
              <w:t>（数値目標（H28</w:t>
            </w:r>
            <w:r w:rsidRPr="004C05BC">
              <w:rPr>
                <w:rFonts w:ascii="Meiryo UI" w:eastAsia="Meiryo UI" w:hAnsi="Meiryo UI" w:cs="Meiryo UI"/>
                <w:sz w:val="20"/>
                <w:szCs w:val="20"/>
              </w:rPr>
              <w:t>）</w:t>
            </w:r>
            <w:r w:rsidRPr="004C05BC">
              <w:rPr>
                <w:rFonts w:ascii="Meiryo UI" w:eastAsia="Meiryo UI" w:hAnsi="Meiryo UI" w:cs="Meiryo UI" w:hint="eastAsia"/>
                <w:sz w:val="20"/>
                <w:szCs w:val="20"/>
              </w:rPr>
              <w:t>）</w:t>
            </w:r>
          </w:p>
          <w:p w:rsidR="004C05BC" w:rsidRPr="004C05BC" w:rsidRDefault="004C05BC" w:rsidP="0097549F">
            <w:pPr>
              <w:spacing w:line="280" w:lineRule="exact"/>
              <w:ind w:left="100" w:hangingChars="50" w:hanging="100"/>
              <w:rPr>
                <w:rFonts w:ascii="Meiryo UI" w:eastAsia="Meiryo UI" w:hAnsi="Meiryo UI" w:cs="Meiryo UI"/>
                <w:sz w:val="20"/>
                <w:szCs w:val="20"/>
              </w:rPr>
            </w:pPr>
            <w:r w:rsidRPr="004C05BC">
              <w:rPr>
                <w:rFonts w:ascii="Meiryo UI" w:eastAsia="Meiryo UI" w:hAnsi="Meiryo UI" w:cs="Meiryo UI" w:hint="eastAsia"/>
                <w:sz w:val="20"/>
                <w:szCs w:val="20"/>
              </w:rPr>
              <w:t>・収入未済割合：</w:t>
            </w:r>
            <w:r w:rsidR="0097549F">
              <w:rPr>
                <w:rFonts w:ascii="Meiryo UI" w:eastAsia="Meiryo UI" w:hAnsi="Meiryo UI" w:cs="Meiryo UI" w:hint="eastAsia"/>
                <w:sz w:val="20"/>
                <w:szCs w:val="20"/>
              </w:rPr>
              <w:t>27年度末3.0％(見込</w:t>
            </w:r>
            <w:r w:rsidR="008F4F82">
              <w:rPr>
                <w:rFonts w:ascii="Meiryo UI" w:eastAsia="Meiryo UI" w:hAnsi="Meiryo UI" w:cs="Meiryo UI" w:hint="eastAsia"/>
                <w:sz w:val="20"/>
                <w:szCs w:val="20"/>
              </w:rPr>
              <w:t>み</w:t>
            </w:r>
            <w:r w:rsidR="0097549F">
              <w:rPr>
                <w:rFonts w:ascii="Meiryo UI" w:eastAsia="Meiryo UI" w:hAnsi="Meiryo UI" w:cs="Meiryo UI" w:hint="eastAsia"/>
                <w:sz w:val="20"/>
                <w:szCs w:val="20"/>
              </w:rPr>
              <w:t>)より</w:t>
            </w:r>
            <w:r w:rsidRPr="004C05BC">
              <w:rPr>
                <w:rFonts w:ascii="Meiryo UI" w:eastAsia="Meiryo UI" w:hAnsi="Meiryo UI" w:cs="Meiryo UI" w:hint="eastAsia"/>
                <w:sz w:val="20"/>
                <w:szCs w:val="20"/>
              </w:rPr>
              <w:t>0.2ポイント以</w:t>
            </w:r>
            <w:r w:rsidR="007645BF">
              <w:rPr>
                <w:rFonts w:ascii="Meiryo UI" w:eastAsia="Meiryo UI" w:hAnsi="Meiryo UI" w:cs="Meiryo UI" w:hint="eastAsia"/>
                <w:sz w:val="20"/>
                <w:szCs w:val="20"/>
              </w:rPr>
              <w:t>上圧縮</w:t>
            </w:r>
          </w:p>
        </w:tc>
        <w:tc>
          <w:tcPr>
            <w:tcW w:w="396" w:type="dxa"/>
            <w:vMerge/>
            <w:tcBorders>
              <w:bottom w:val="single" w:sz="4" w:space="0" w:color="auto"/>
            </w:tcBorders>
            <w:shd w:val="clear" w:color="auto" w:fill="auto"/>
          </w:tcPr>
          <w:p w:rsidR="004C05BC" w:rsidRPr="004C05BC" w:rsidRDefault="004C05BC" w:rsidP="004C05B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27BBF" w:rsidRDefault="00E27BBF" w:rsidP="000D0692">
            <w:pPr>
              <w:spacing w:line="280" w:lineRule="exact"/>
              <w:ind w:left="200" w:hangingChars="100" w:hanging="200"/>
              <w:rPr>
                <w:rFonts w:ascii="Meiryo UI" w:eastAsia="Meiryo UI" w:hAnsi="Meiryo UI" w:cs="Meiryo UI"/>
                <w:color w:val="FF0000"/>
                <w:sz w:val="20"/>
                <w:szCs w:val="20"/>
              </w:rPr>
            </w:pPr>
          </w:p>
          <w:p w:rsidR="000D0692" w:rsidRPr="0017044B" w:rsidRDefault="000D0692" w:rsidP="000D0692">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○税収確保推進計画の策定にあたって、税務局長と各事務所長及び地方税徴収機構長との協議を実施し、必要な助言・指導を行った。また、税務局の税収確保推進計画を策定した（5月）。</w:t>
            </w:r>
          </w:p>
          <w:p w:rsidR="000D0692" w:rsidRPr="0017044B" w:rsidRDefault="000D0692" w:rsidP="000D0692">
            <w:pPr>
              <w:spacing w:line="280" w:lineRule="exact"/>
              <w:rPr>
                <w:rFonts w:ascii="Meiryo UI" w:eastAsia="Meiryo UI" w:hAnsi="Meiryo UI" w:cs="Meiryo UI"/>
                <w:color w:val="000000" w:themeColor="text1"/>
                <w:sz w:val="20"/>
                <w:szCs w:val="20"/>
              </w:rPr>
            </w:pPr>
          </w:p>
          <w:p w:rsidR="000D0692" w:rsidRPr="0017044B" w:rsidRDefault="000D0692" w:rsidP="000D0692">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○税収確保特別対策本部及び各事務所税収確保推進会議の合同会議を開催し、各事務所及び地方税徴収機構の進捗状況等について情報共有を行った（7月・2月）。</w:t>
            </w:r>
          </w:p>
          <w:p w:rsidR="000D0692" w:rsidRPr="0017044B" w:rsidRDefault="000D0692" w:rsidP="000D0692">
            <w:pPr>
              <w:spacing w:line="280" w:lineRule="exact"/>
              <w:rPr>
                <w:rFonts w:ascii="Meiryo UI" w:eastAsia="Meiryo UI" w:hAnsi="Meiryo UI" w:cs="Meiryo UI"/>
                <w:color w:val="000000" w:themeColor="text1"/>
                <w:sz w:val="20"/>
                <w:szCs w:val="20"/>
              </w:rPr>
            </w:pPr>
          </w:p>
          <w:p w:rsidR="000D0692" w:rsidRPr="0017044B" w:rsidRDefault="000D0692" w:rsidP="000D0692">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○収入未済割合（29年5月末見込</w:t>
            </w:r>
            <w:r w:rsidR="008F4F82" w:rsidRPr="0017044B">
              <w:rPr>
                <w:rFonts w:ascii="Meiryo UI" w:eastAsia="Meiryo UI" w:hAnsi="Meiryo UI" w:cs="Meiryo UI" w:hint="eastAsia"/>
                <w:color w:val="000000" w:themeColor="text1"/>
                <w:sz w:val="20"/>
                <w:szCs w:val="20"/>
              </w:rPr>
              <w:t>み</w:t>
            </w:r>
            <w:r w:rsidRPr="0017044B">
              <w:rPr>
                <w:rFonts w:ascii="Meiryo UI" w:eastAsia="Meiryo UI" w:hAnsi="Meiryo UI" w:cs="Meiryo UI" w:hint="eastAsia"/>
                <w:color w:val="000000" w:themeColor="text1"/>
                <w:sz w:val="20"/>
                <w:szCs w:val="20"/>
              </w:rPr>
              <w:t>）：2.5％</w:t>
            </w:r>
          </w:p>
          <w:p w:rsidR="000D0692" w:rsidRPr="0017044B" w:rsidRDefault="000D0692" w:rsidP="000D0692">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 xml:space="preserve">　（前年同期（2.7％）より0.2ポイント圧縮）</w:t>
            </w:r>
          </w:p>
          <w:p w:rsidR="000D0692" w:rsidRPr="0017044B" w:rsidRDefault="000D0692" w:rsidP="000D0692">
            <w:pPr>
              <w:spacing w:line="280" w:lineRule="exact"/>
              <w:ind w:firstLineChars="100" w:firstLine="200"/>
              <w:rPr>
                <w:rFonts w:ascii="Meiryo UI" w:eastAsia="Meiryo UI" w:hAnsi="Meiryo UI" w:cs="Meiryo UI"/>
                <w:color w:val="000000" w:themeColor="text1"/>
                <w:sz w:val="20"/>
                <w:szCs w:val="20"/>
              </w:rPr>
            </w:pPr>
            <w:r w:rsidRPr="0017044B">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685888" behindDoc="0" locked="0" layoutInCell="1" allowOverlap="1" wp14:anchorId="057005DA" wp14:editId="359D2E66">
                      <wp:simplePos x="0" y="0"/>
                      <wp:positionH relativeFrom="column">
                        <wp:posOffset>44878</wp:posOffset>
                      </wp:positionH>
                      <wp:positionV relativeFrom="paragraph">
                        <wp:posOffset>-13010</wp:posOffset>
                      </wp:positionV>
                      <wp:extent cx="2533650" cy="561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533650" cy="561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55pt;margin-top:-1pt;width:199.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" filled="f" strokecolor="windowText" strokeweight="1pt"/>
                  </w:pict>
                </mc:Fallback>
              </mc:AlternateContent>
            </w:r>
            <w:r w:rsidRPr="0017044B">
              <w:rPr>
                <w:rFonts w:ascii="Meiryo UI" w:eastAsia="Meiryo UI" w:hAnsi="Meiryo UI" w:cs="Meiryo UI" w:hint="eastAsia"/>
                <w:color w:val="000000" w:themeColor="text1"/>
                <w:sz w:val="20"/>
                <w:szCs w:val="20"/>
              </w:rPr>
              <w:t>27年度末の収入未済割合　見込み：3.0</w:t>
            </w:r>
            <w:r w:rsidR="008F4F82" w:rsidRPr="0017044B">
              <w:rPr>
                <w:rFonts w:ascii="Meiryo UI" w:eastAsia="Meiryo UI" w:hAnsi="Meiryo UI" w:cs="Meiryo UI" w:hint="eastAsia"/>
                <w:color w:val="000000" w:themeColor="text1"/>
                <w:sz w:val="20"/>
                <w:szCs w:val="20"/>
              </w:rPr>
              <w:t>％</w:t>
            </w:r>
          </w:p>
          <w:p w:rsidR="000D0692" w:rsidRPr="0017044B" w:rsidRDefault="000D0692" w:rsidP="000D0692">
            <w:pPr>
              <w:spacing w:line="280" w:lineRule="exact"/>
              <w:ind w:firstLineChars="100" w:firstLine="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 xml:space="preserve">　　　　　　　　　　　　　　　　　　　　　　　</w:t>
            </w:r>
            <w:r w:rsidRPr="0017044B">
              <w:rPr>
                <w:rFonts w:ascii="Segoe UI Emoji" w:eastAsia="Segoe UI Emoji" w:hAnsi="Segoe UI Emoji" w:cs="Segoe UI Emoji"/>
                <w:color w:val="000000" w:themeColor="text1"/>
                <w:sz w:val="20"/>
                <w:szCs w:val="20"/>
              </w:rPr>
              <w:t>↓</w:t>
            </w:r>
          </w:p>
          <w:p w:rsidR="00025B2C" w:rsidRPr="004C05BC" w:rsidRDefault="000D0692" w:rsidP="00E27BBF">
            <w:pPr>
              <w:spacing w:line="280" w:lineRule="exact"/>
              <w:ind w:firstLineChars="1300" w:firstLine="2600"/>
              <w:rPr>
                <w:rFonts w:ascii="Meiryo UI" w:eastAsia="Meiryo UI" w:hAnsi="Meiryo UI" w:cs="Meiryo UI"/>
                <w:sz w:val="20"/>
                <w:szCs w:val="20"/>
              </w:rPr>
            </w:pPr>
            <w:r w:rsidRPr="0017044B">
              <w:rPr>
                <w:rFonts w:ascii="Meiryo UI" w:eastAsia="Meiryo UI" w:hAnsi="Meiryo UI" w:cs="Meiryo UI" w:hint="eastAsia"/>
                <w:color w:val="000000" w:themeColor="text1"/>
                <w:sz w:val="20"/>
                <w:szCs w:val="20"/>
              </w:rPr>
              <w:t>確定値：2.7％</w:t>
            </w:r>
          </w:p>
        </w:tc>
      </w:tr>
      <w:tr w:rsidR="004C05BC" w:rsidRPr="004C05BC" w:rsidTr="008A13B4">
        <w:tc>
          <w:tcPr>
            <w:tcW w:w="15735" w:type="dxa"/>
            <w:gridSpan w:val="6"/>
            <w:tcBorders>
              <w:top w:val="single" w:sz="4" w:space="0" w:color="auto"/>
            </w:tcBorders>
            <w:shd w:val="clear" w:color="auto" w:fill="000000" w:themeFill="text1"/>
          </w:tcPr>
          <w:p w:rsidR="004C05BC" w:rsidRPr="004C05BC" w:rsidRDefault="004C05BC" w:rsidP="004C05BC">
            <w:pPr>
              <w:spacing w:line="280" w:lineRule="exact"/>
              <w:rPr>
                <w:rFonts w:ascii="Meiryo UI" w:eastAsia="Meiryo UI" w:hAnsi="Meiryo UI" w:cs="Meiryo UI"/>
                <w:b/>
              </w:rPr>
            </w:pPr>
            <w:r w:rsidRPr="004C05BC">
              <w:rPr>
                <w:rFonts w:ascii="Meiryo UI" w:eastAsia="Meiryo UI" w:hAnsi="Meiryo UI" w:cs="Meiryo UI" w:hint="eastAsia"/>
                <w:b/>
              </w:rPr>
              <w:t>税外滞納債権の回収</w:t>
            </w:r>
            <w:r w:rsidR="00B10917">
              <w:rPr>
                <w:rFonts w:ascii="Meiryo UI" w:eastAsia="Meiryo UI" w:hAnsi="Meiryo UI" w:cs="Meiryo UI" w:hint="eastAsia"/>
                <w:b/>
              </w:rPr>
              <w:t>及び</w:t>
            </w:r>
            <w:r w:rsidRPr="004C05BC">
              <w:rPr>
                <w:rFonts w:ascii="Meiryo UI" w:eastAsia="Meiryo UI" w:hAnsi="Meiryo UI" w:cs="Meiryo UI" w:hint="eastAsia"/>
                <w:b/>
              </w:rPr>
              <w:t>整理の</w:t>
            </w:r>
            <w:r w:rsidR="00B10917">
              <w:rPr>
                <w:rFonts w:ascii="Meiryo UI" w:eastAsia="Meiryo UI" w:hAnsi="Meiryo UI" w:cs="Meiryo UI" w:hint="eastAsia"/>
                <w:b/>
              </w:rPr>
              <w:t>推進</w:t>
            </w:r>
            <w:r w:rsidRPr="004C05BC">
              <w:rPr>
                <w:rFonts w:ascii="Meiryo UI" w:eastAsia="Meiryo UI" w:hAnsi="Meiryo UI" w:cs="Meiryo UI" w:hint="eastAsia"/>
                <w:b/>
              </w:rPr>
              <w:t>（支援）</w:t>
            </w:r>
          </w:p>
        </w:tc>
      </w:tr>
      <w:tr w:rsidR="004C05BC" w:rsidRPr="004C05BC" w:rsidTr="002728A9">
        <w:tc>
          <w:tcPr>
            <w:tcW w:w="329" w:type="dxa"/>
            <w:tcBorders>
              <w:top w:val="nil"/>
              <w:bottom w:val="nil"/>
            </w:tcBorders>
          </w:tcPr>
          <w:p w:rsidR="004C05BC" w:rsidRPr="004C05BC" w:rsidRDefault="004C05BC" w:rsidP="004C05B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C05BC" w:rsidRPr="004C05BC" w:rsidRDefault="004C05BC" w:rsidP="004C05BC">
            <w:pPr>
              <w:spacing w:line="280" w:lineRule="exact"/>
              <w:ind w:left="180" w:hangingChars="100" w:hanging="180"/>
              <w:jc w:val="center"/>
              <w:rPr>
                <w:rFonts w:ascii="Meiryo UI" w:eastAsia="Meiryo UI" w:hAnsi="Meiryo UI" w:cs="Meiryo UI"/>
                <w:b/>
                <w:color w:val="000000" w:themeColor="text1"/>
                <w:sz w:val="18"/>
                <w:szCs w:val="18"/>
              </w:rPr>
            </w:pPr>
            <w:r w:rsidRPr="004C05B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C05BC" w:rsidRPr="004C05BC" w:rsidRDefault="002C1CFB" w:rsidP="004C05B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4C05BC" w:rsidRPr="004C05BC" w:rsidTr="002728A9">
        <w:tc>
          <w:tcPr>
            <w:tcW w:w="329" w:type="dxa"/>
            <w:tcBorders>
              <w:top w:val="nil"/>
              <w:bottom w:val="nil"/>
            </w:tcBorders>
          </w:tcPr>
          <w:p w:rsidR="004C05BC" w:rsidRPr="004C05BC" w:rsidRDefault="004C05BC" w:rsidP="004C05B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C05BC" w:rsidRPr="004C05BC" w:rsidRDefault="004C05BC" w:rsidP="004C05BC">
            <w:pPr>
              <w:spacing w:line="280" w:lineRule="exact"/>
              <w:ind w:left="200" w:hangingChars="100" w:hanging="200"/>
              <w:rPr>
                <w:rFonts w:ascii="Meiryo UI" w:eastAsia="Meiryo UI" w:hAnsi="Meiryo UI" w:cs="Meiryo UI"/>
                <w:b/>
                <w:color w:val="000000" w:themeColor="text1"/>
                <w:sz w:val="20"/>
                <w:szCs w:val="20"/>
              </w:rPr>
            </w:pPr>
            <w:r w:rsidRPr="004C05BC">
              <w:rPr>
                <w:rFonts w:ascii="Meiryo UI" w:eastAsia="Meiryo UI" w:hAnsi="Meiryo UI" w:cs="Meiryo UI" w:hint="eastAsia"/>
                <w:b/>
                <w:color w:val="000000" w:themeColor="text1"/>
                <w:sz w:val="20"/>
                <w:szCs w:val="20"/>
              </w:rPr>
              <w:t>■滞納債権の回収・整理の強化</w:t>
            </w:r>
          </w:p>
          <w:p w:rsidR="004C05BC" w:rsidRPr="004C05BC" w:rsidRDefault="004C05BC" w:rsidP="004C05BC">
            <w:pPr>
              <w:spacing w:line="280" w:lineRule="exact"/>
              <w:ind w:left="200" w:hangingChars="100" w:hanging="2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 xml:space="preserve">　・債権の回収及び整理を総合的かつ計画的に進めるため、滞納債権の回収・整理計画を策定する。</w:t>
            </w:r>
          </w:p>
          <w:p w:rsidR="004C05BC" w:rsidRPr="004C05BC" w:rsidRDefault="004C05BC" w:rsidP="004C05BC">
            <w:pPr>
              <w:spacing w:line="280" w:lineRule="exact"/>
              <w:ind w:leftChars="50" w:left="210" w:hangingChars="50" w:hanging="1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・過年度に発生した回収が困難な債権や現年度に発生した滞納債権について、各部局への支援を強化し、その解消に取り組む。</w:t>
            </w:r>
          </w:p>
          <w:p w:rsidR="004C05BC" w:rsidRPr="004C05BC" w:rsidRDefault="004C05BC" w:rsidP="004C05BC">
            <w:pPr>
              <w:spacing w:line="280" w:lineRule="exact"/>
              <w:ind w:leftChars="50" w:left="210" w:hangingChars="50" w:hanging="1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・既に時効が経過している私債権の整理処理に取り組む。</w:t>
            </w:r>
          </w:p>
          <w:p w:rsidR="004C05BC" w:rsidRDefault="004C05BC" w:rsidP="004C05BC">
            <w:pPr>
              <w:spacing w:line="280" w:lineRule="exact"/>
              <w:rPr>
                <w:rFonts w:ascii="Meiryo UI" w:eastAsia="Meiryo UI" w:hAnsi="Meiryo UI" w:cs="Meiryo UI"/>
                <w:color w:val="000000" w:themeColor="text1"/>
                <w:sz w:val="20"/>
                <w:szCs w:val="20"/>
              </w:rPr>
            </w:pPr>
          </w:p>
          <w:p w:rsidR="00E27BBF" w:rsidRPr="004C05BC" w:rsidRDefault="00E27BBF"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rPr>
                <w:rFonts w:ascii="Meiryo UI" w:eastAsia="Meiryo UI" w:hAnsi="Meiryo UI" w:cs="Meiryo UI"/>
                <w:color w:val="000000" w:themeColor="text1"/>
                <w:sz w:val="20"/>
                <w:szCs w:val="20"/>
                <w:bdr w:val="single" w:sz="4" w:space="0" w:color="auto"/>
              </w:rPr>
            </w:pPr>
            <w:r w:rsidRPr="004C05BC">
              <w:rPr>
                <w:rFonts w:ascii="Meiryo UI" w:eastAsia="Meiryo UI" w:hAnsi="Meiryo UI" w:cs="Meiryo UI" w:hint="eastAsia"/>
                <w:color w:val="000000" w:themeColor="text1"/>
                <w:sz w:val="20"/>
                <w:szCs w:val="20"/>
                <w:bdr w:val="single" w:sz="4" w:space="0" w:color="auto"/>
              </w:rPr>
              <w:t>（スケジュール）</w:t>
            </w:r>
          </w:p>
          <w:p w:rsidR="004C05BC" w:rsidRPr="004C05BC" w:rsidRDefault="004C05BC" w:rsidP="004C05BC">
            <w:pPr>
              <w:spacing w:line="280" w:lineRule="exact"/>
              <w:ind w:firstLineChars="50" w:firstLine="1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(債権回収・整理計画)</w:t>
            </w:r>
          </w:p>
          <w:p w:rsidR="004C05BC" w:rsidRPr="004C05BC" w:rsidRDefault="004C05BC" w:rsidP="000D5893">
            <w:pPr>
              <w:spacing w:line="280" w:lineRule="exact"/>
              <w:ind w:firstLineChars="100" w:firstLine="200"/>
              <w:jc w:val="lef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28年8月～9月 28年度計画公表</w:t>
            </w:r>
          </w:p>
          <w:p w:rsidR="004C05BC" w:rsidRPr="004C05BC" w:rsidRDefault="004C05BC" w:rsidP="000D5893">
            <w:pPr>
              <w:spacing w:line="280" w:lineRule="exact"/>
              <w:ind w:firstLineChars="100" w:firstLine="200"/>
              <w:jc w:val="lef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29年1月       28年度中間結果公表</w:t>
            </w:r>
          </w:p>
          <w:p w:rsidR="004C05BC" w:rsidRDefault="004C05BC" w:rsidP="000D5893">
            <w:pPr>
              <w:spacing w:line="280" w:lineRule="exact"/>
              <w:ind w:firstLineChars="100" w:firstLine="200"/>
              <w:jc w:val="lef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29年8月～9月 28年度計画結果公表</w:t>
            </w:r>
          </w:p>
          <w:p w:rsidR="004C05BC" w:rsidRPr="004C05BC" w:rsidRDefault="004C05BC" w:rsidP="004C05BC">
            <w:pPr>
              <w:spacing w:line="280" w:lineRule="exact"/>
              <w:ind w:left="200" w:hangingChars="100" w:hanging="2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（共同処理）</w:t>
            </w:r>
          </w:p>
          <w:p w:rsidR="004C05BC" w:rsidRPr="004C05BC" w:rsidRDefault="004C05BC" w:rsidP="007645BF">
            <w:pPr>
              <w:spacing w:line="280" w:lineRule="exact"/>
              <w:ind w:firstLineChars="100" w:firstLine="200"/>
              <w:jc w:val="lef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28</w:t>
            </w:r>
            <w:r w:rsidR="0097549F">
              <w:rPr>
                <w:rFonts w:ascii="Meiryo UI" w:eastAsia="Meiryo UI" w:hAnsi="Meiryo UI" w:cs="Meiryo UI" w:hint="eastAsia"/>
                <w:color w:val="000000" w:themeColor="text1"/>
                <w:sz w:val="20"/>
                <w:szCs w:val="20"/>
              </w:rPr>
              <w:t>年５月　共同処理選定に係る協議</w:t>
            </w:r>
          </w:p>
          <w:p w:rsidR="004C05BC" w:rsidRPr="004C05BC" w:rsidRDefault="004C05BC" w:rsidP="000D5893">
            <w:pPr>
              <w:spacing w:line="280" w:lineRule="exact"/>
              <w:ind w:firstLineChars="100" w:firstLine="2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28年6月　共同処理対象債権決定</w:t>
            </w:r>
          </w:p>
          <w:p w:rsidR="004C05BC" w:rsidRPr="004C05BC" w:rsidRDefault="004C05BC" w:rsidP="000D5893">
            <w:pPr>
              <w:spacing w:line="280" w:lineRule="exact"/>
              <w:ind w:firstLineChars="100" w:firstLine="2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28年７月　共同処理開始（</w:t>
            </w:r>
            <w:r w:rsidR="0097549F">
              <w:rPr>
                <w:rFonts w:ascii="Meiryo UI" w:eastAsia="Meiryo UI" w:hAnsi="Meiryo UI" w:cs="Meiryo UI" w:hint="eastAsia"/>
                <w:color w:val="000000" w:themeColor="text1"/>
                <w:sz w:val="20"/>
                <w:szCs w:val="20"/>
              </w:rPr>
              <w:t>～</w:t>
            </w:r>
            <w:r w:rsidR="003D6F3E">
              <w:rPr>
                <w:rFonts w:ascii="Meiryo UI" w:eastAsia="Meiryo UI" w:hAnsi="Meiryo UI" w:cs="Meiryo UI" w:hint="eastAsia"/>
                <w:color w:val="000000" w:themeColor="text1"/>
                <w:sz w:val="20"/>
                <w:szCs w:val="20"/>
              </w:rPr>
              <w:t>29</w:t>
            </w:r>
            <w:r w:rsidRPr="004C05BC">
              <w:rPr>
                <w:rFonts w:ascii="Meiryo UI" w:eastAsia="Meiryo UI" w:hAnsi="Meiryo UI" w:cs="Meiryo UI" w:hint="eastAsia"/>
                <w:color w:val="000000" w:themeColor="text1"/>
                <w:sz w:val="20"/>
                <w:szCs w:val="20"/>
              </w:rPr>
              <w:t>年３月）</w:t>
            </w:r>
          </w:p>
          <w:p w:rsidR="004C05BC" w:rsidRPr="004C05BC" w:rsidRDefault="004C05BC" w:rsidP="004C05BC">
            <w:pPr>
              <w:spacing w:line="280" w:lineRule="exact"/>
              <w:ind w:left="200" w:hangingChars="100" w:hanging="2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（整理処理の推進）</w:t>
            </w:r>
          </w:p>
          <w:p w:rsidR="004C05BC" w:rsidRPr="004C05BC" w:rsidRDefault="004C05BC" w:rsidP="000D5893">
            <w:pPr>
              <w:spacing w:line="280" w:lineRule="exact"/>
              <w:ind w:firstLineChars="100" w:firstLine="2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28年9月、11月　整理処理に関する</w:t>
            </w:r>
            <w:r w:rsidR="0097549F">
              <w:rPr>
                <w:rFonts w:ascii="Meiryo UI" w:eastAsia="Meiryo UI" w:hAnsi="Meiryo UI" w:cs="Meiryo UI" w:hint="eastAsia"/>
                <w:color w:val="000000" w:themeColor="text1"/>
                <w:sz w:val="20"/>
                <w:szCs w:val="20"/>
              </w:rPr>
              <w:t>協議</w:t>
            </w:r>
          </w:p>
          <w:p w:rsidR="00D21486" w:rsidRDefault="004C05BC" w:rsidP="000D5893">
            <w:pPr>
              <w:spacing w:line="280" w:lineRule="exact"/>
              <w:ind w:firstLineChars="100" w:firstLine="2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29年2月　各債権所管課が上程する債権放棄議案等</w:t>
            </w:r>
          </w:p>
          <w:p w:rsidR="0097549F" w:rsidRPr="004C05BC" w:rsidRDefault="004C05BC" w:rsidP="00E27BBF">
            <w:pPr>
              <w:spacing w:line="280" w:lineRule="exact"/>
              <w:ind w:leftChars="-5" w:left="-11" w:firstLineChars="637" w:firstLine="1274"/>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の議員説明</w:t>
            </w:r>
          </w:p>
        </w:tc>
        <w:tc>
          <w:tcPr>
            <w:tcW w:w="396" w:type="dxa"/>
            <w:vMerge/>
            <w:tcBorders>
              <w:left w:val="dashed" w:sz="4" w:space="0" w:color="auto"/>
              <w:bottom w:val="single" w:sz="4" w:space="0" w:color="auto"/>
              <w:right w:val="dashed" w:sz="4" w:space="0" w:color="auto"/>
            </w:tcBorders>
            <w:shd w:val="clear" w:color="auto" w:fill="auto"/>
          </w:tcPr>
          <w:p w:rsidR="004C05BC" w:rsidRPr="004C05BC" w:rsidRDefault="004C05BC" w:rsidP="004C05B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4C05BC" w:rsidRPr="004C05BC" w:rsidRDefault="004C05BC" w:rsidP="004C05BC">
            <w:pPr>
              <w:spacing w:line="280" w:lineRule="exact"/>
              <w:ind w:left="200" w:hangingChars="100" w:hanging="200"/>
              <w:rPr>
                <w:rFonts w:ascii="Meiryo UI" w:eastAsia="Meiryo UI" w:hAnsi="Meiryo UI" w:cs="Meiryo UI"/>
                <w:sz w:val="20"/>
                <w:szCs w:val="20"/>
                <w:bdr w:val="single" w:sz="4" w:space="0" w:color="auto"/>
              </w:rPr>
            </w:pPr>
          </w:p>
          <w:p w:rsidR="004C05BC" w:rsidRPr="004C05BC" w:rsidRDefault="004C05BC" w:rsidP="004C05BC">
            <w:pPr>
              <w:spacing w:line="28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bdr w:val="single" w:sz="4" w:space="0" w:color="auto"/>
              </w:rPr>
              <w:t>◇活動指標（アウトプット）</w:t>
            </w:r>
          </w:p>
          <w:p w:rsidR="004C05BC" w:rsidRPr="004C05BC" w:rsidRDefault="0097549F" w:rsidP="004C05B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・滞納債権の回収・整理計画を</w:t>
            </w:r>
            <w:r w:rsidR="007645BF">
              <w:rPr>
                <w:rFonts w:ascii="Meiryo UI" w:eastAsia="Meiryo UI" w:hAnsi="Meiryo UI" w:cs="Meiryo UI" w:hint="eastAsia"/>
                <w:sz w:val="20"/>
                <w:szCs w:val="20"/>
              </w:rPr>
              <w:t>策定</w:t>
            </w:r>
          </w:p>
          <w:p w:rsidR="004C05BC" w:rsidRPr="004C05BC" w:rsidRDefault="007645BF" w:rsidP="004C05B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・債権所管課と共同で債権</w:t>
            </w:r>
            <w:r w:rsidR="0097549F">
              <w:rPr>
                <w:rFonts w:ascii="Meiryo UI" w:eastAsia="Meiryo UI" w:hAnsi="Meiryo UI" w:cs="Meiryo UI" w:hint="eastAsia"/>
                <w:sz w:val="20"/>
                <w:szCs w:val="20"/>
              </w:rPr>
              <w:t>を</w:t>
            </w:r>
            <w:r>
              <w:rPr>
                <w:rFonts w:ascii="Meiryo UI" w:eastAsia="Meiryo UI" w:hAnsi="Meiryo UI" w:cs="Meiryo UI" w:hint="eastAsia"/>
                <w:sz w:val="20"/>
                <w:szCs w:val="20"/>
              </w:rPr>
              <w:t>処理</w:t>
            </w:r>
          </w:p>
          <w:p w:rsidR="004C05BC" w:rsidRPr="004C05BC" w:rsidRDefault="004C05BC" w:rsidP="000D5893">
            <w:pPr>
              <w:spacing w:line="280" w:lineRule="exact"/>
              <w:ind w:left="100" w:hangingChars="50" w:hanging="100"/>
              <w:rPr>
                <w:rFonts w:ascii="Meiryo UI" w:eastAsia="Meiryo UI" w:hAnsi="Meiryo UI" w:cs="Meiryo UI"/>
                <w:sz w:val="20"/>
                <w:szCs w:val="20"/>
              </w:rPr>
            </w:pPr>
            <w:r w:rsidRPr="004C05BC">
              <w:rPr>
                <w:rFonts w:ascii="Meiryo UI" w:eastAsia="Meiryo UI" w:hAnsi="Meiryo UI" w:cs="Meiryo UI" w:hint="eastAsia"/>
                <w:sz w:val="20"/>
                <w:szCs w:val="20"/>
              </w:rPr>
              <w:t>・既に時効が経過している私債権について、債権放棄等の</w:t>
            </w:r>
            <w:r w:rsidR="0097549F">
              <w:rPr>
                <w:rFonts w:ascii="Meiryo UI" w:eastAsia="Meiryo UI" w:hAnsi="Meiryo UI" w:cs="Meiryo UI" w:hint="eastAsia"/>
                <w:sz w:val="20"/>
                <w:szCs w:val="20"/>
              </w:rPr>
              <w:t>整理処理を</w:t>
            </w:r>
            <w:r w:rsidR="007645BF">
              <w:rPr>
                <w:rFonts w:ascii="Meiryo UI" w:eastAsia="Meiryo UI" w:hAnsi="Meiryo UI" w:cs="Meiryo UI" w:hint="eastAsia"/>
                <w:sz w:val="20"/>
                <w:szCs w:val="20"/>
              </w:rPr>
              <w:t>推進</w:t>
            </w:r>
          </w:p>
          <w:p w:rsidR="004C05BC" w:rsidRPr="004C05BC" w:rsidRDefault="004C05BC" w:rsidP="004C05BC">
            <w:pPr>
              <w:spacing w:line="280" w:lineRule="exact"/>
              <w:ind w:left="32" w:hangingChars="16" w:hanging="32"/>
              <w:rPr>
                <w:rFonts w:ascii="Meiryo UI" w:eastAsia="Meiryo UI" w:hAnsi="Meiryo UI" w:cs="Meiryo UI"/>
                <w:sz w:val="20"/>
                <w:szCs w:val="20"/>
              </w:rPr>
            </w:pPr>
          </w:p>
          <w:p w:rsidR="004C05BC" w:rsidRDefault="004C05BC" w:rsidP="004C05BC">
            <w:pPr>
              <w:spacing w:line="280" w:lineRule="exact"/>
              <w:ind w:left="32" w:hangingChars="16" w:hanging="32"/>
              <w:rPr>
                <w:rFonts w:ascii="Meiryo UI" w:eastAsia="Meiryo UI" w:hAnsi="Meiryo UI" w:cs="Meiryo UI"/>
                <w:sz w:val="20"/>
                <w:szCs w:val="20"/>
              </w:rPr>
            </w:pPr>
          </w:p>
          <w:p w:rsidR="00E27BBF" w:rsidRPr="004C05BC" w:rsidRDefault="00E27BBF" w:rsidP="004C05BC">
            <w:pPr>
              <w:spacing w:line="280" w:lineRule="exact"/>
              <w:ind w:left="32" w:hangingChars="16" w:hanging="32"/>
              <w:rPr>
                <w:rFonts w:ascii="Meiryo UI" w:eastAsia="Meiryo UI" w:hAnsi="Meiryo UI" w:cs="Meiryo UI"/>
                <w:sz w:val="20"/>
                <w:szCs w:val="20"/>
              </w:rPr>
            </w:pPr>
          </w:p>
          <w:p w:rsidR="004C05BC" w:rsidRPr="004C05BC" w:rsidRDefault="004C05BC" w:rsidP="004C05BC">
            <w:pPr>
              <w:spacing w:line="28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bdr w:val="single" w:sz="4" w:space="0" w:color="auto"/>
              </w:rPr>
              <w:t>◇成果指標（アウトカム）</w:t>
            </w:r>
          </w:p>
          <w:p w:rsidR="004C05BC" w:rsidRPr="004C05BC" w:rsidRDefault="004C05BC" w:rsidP="004C05BC">
            <w:pPr>
              <w:spacing w:line="280" w:lineRule="exact"/>
              <w:rPr>
                <w:rFonts w:ascii="Meiryo UI" w:eastAsia="Meiryo UI" w:hAnsi="Meiryo UI" w:cs="Meiryo UI"/>
                <w:sz w:val="20"/>
                <w:szCs w:val="20"/>
              </w:rPr>
            </w:pPr>
            <w:r w:rsidRPr="004C05BC">
              <w:rPr>
                <w:rFonts w:ascii="Meiryo UI" w:eastAsia="Meiryo UI" w:hAnsi="Meiryo UI" w:cs="Meiryo UI" w:hint="eastAsia"/>
                <w:sz w:val="20"/>
                <w:szCs w:val="20"/>
              </w:rPr>
              <w:t>（定性的な目標）</w:t>
            </w:r>
          </w:p>
          <w:p w:rsidR="004C05BC" w:rsidRPr="004C05BC" w:rsidRDefault="004C05BC" w:rsidP="000D5893">
            <w:pPr>
              <w:spacing w:line="280" w:lineRule="exact"/>
              <w:ind w:left="100" w:hangingChars="50" w:hanging="100"/>
              <w:rPr>
                <w:rFonts w:ascii="Meiryo UI" w:eastAsia="Meiryo UI" w:hAnsi="Meiryo UI" w:cs="Meiryo UI"/>
                <w:sz w:val="20"/>
                <w:szCs w:val="20"/>
              </w:rPr>
            </w:pPr>
            <w:r w:rsidRPr="004C05BC">
              <w:rPr>
                <w:rFonts w:ascii="Meiryo UI" w:eastAsia="Meiryo UI" w:hAnsi="Meiryo UI" w:cs="Meiryo UI" w:hint="eastAsia"/>
                <w:sz w:val="20"/>
                <w:szCs w:val="20"/>
              </w:rPr>
              <w:t>・滞納債権の回収・整理計画で設定した処理目標</w:t>
            </w:r>
            <w:r w:rsidR="0097549F">
              <w:rPr>
                <w:rFonts w:ascii="Meiryo UI" w:eastAsia="Meiryo UI" w:hAnsi="Meiryo UI" w:cs="Meiryo UI" w:hint="eastAsia"/>
                <w:sz w:val="20"/>
                <w:szCs w:val="20"/>
              </w:rPr>
              <w:t>の</w:t>
            </w:r>
            <w:r w:rsidRPr="004C05BC">
              <w:rPr>
                <w:rFonts w:ascii="Meiryo UI" w:eastAsia="Meiryo UI" w:hAnsi="Meiryo UI" w:cs="Meiryo UI" w:hint="eastAsia"/>
                <w:sz w:val="20"/>
                <w:szCs w:val="20"/>
              </w:rPr>
              <w:t>達成を目指す</w:t>
            </w:r>
          </w:p>
          <w:p w:rsidR="004C05BC" w:rsidRPr="004C05BC" w:rsidRDefault="00F400AF" w:rsidP="004C05BC">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・共同処理対象の滞納債権の圧縮</w:t>
            </w:r>
          </w:p>
          <w:p w:rsidR="004C05BC" w:rsidRPr="004C05BC" w:rsidRDefault="00F400AF" w:rsidP="004C05BC">
            <w:pPr>
              <w:spacing w:line="280" w:lineRule="exact"/>
              <w:rPr>
                <w:rFonts w:ascii="Meiryo UI" w:eastAsia="Meiryo UI" w:hAnsi="Meiryo UI" w:cs="Meiryo UI"/>
                <w:sz w:val="20"/>
                <w:szCs w:val="20"/>
              </w:rPr>
            </w:pPr>
            <w:r>
              <w:rPr>
                <w:rFonts w:ascii="Meiryo UI" w:eastAsia="Meiryo UI" w:hAnsi="Meiryo UI" w:cs="Meiryo UI" w:hint="eastAsia"/>
                <w:sz w:val="20"/>
                <w:szCs w:val="20"/>
              </w:rPr>
              <w:t>・既に時効が経過している私債権の整理処理の推進</w:t>
            </w:r>
          </w:p>
          <w:p w:rsidR="004C05BC" w:rsidRPr="004C05BC" w:rsidRDefault="004C05BC" w:rsidP="004C05BC">
            <w:pPr>
              <w:spacing w:line="280" w:lineRule="exact"/>
              <w:ind w:left="34" w:hangingChars="17" w:hanging="34"/>
              <w:rPr>
                <w:rFonts w:ascii="Meiryo UI" w:eastAsia="Meiryo UI" w:hAnsi="Meiryo UI" w:cs="Meiryo UI"/>
                <w:sz w:val="20"/>
                <w:szCs w:val="20"/>
              </w:rPr>
            </w:pPr>
            <w:r w:rsidRPr="004C05BC">
              <w:rPr>
                <w:rFonts w:ascii="Meiryo UI" w:eastAsia="Meiryo UI" w:hAnsi="Meiryo UI" w:cs="Meiryo UI" w:hint="eastAsia"/>
                <w:sz w:val="20"/>
                <w:szCs w:val="20"/>
              </w:rPr>
              <w:t>（数値目標）</w:t>
            </w:r>
          </w:p>
          <w:p w:rsidR="004C05BC" w:rsidRPr="004C05BC" w:rsidRDefault="004C05BC" w:rsidP="004C05BC">
            <w:pPr>
              <w:spacing w:line="28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rPr>
              <w:t>・なし</w:t>
            </w:r>
          </w:p>
          <w:p w:rsidR="004C05BC" w:rsidRPr="004C05BC" w:rsidRDefault="004C05BC" w:rsidP="004C05BC">
            <w:pPr>
              <w:spacing w:line="280" w:lineRule="exact"/>
              <w:ind w:left="200" w:hangingChars="100" w:hanging="200"/>
              <w:rPr>
                <w:rFonts w:ascii="Meiryo UI" w:eastAsia="Meiryo UI" w:hAnsi="Meiryo UI" w:cs="Meiryo UI"/>
                <w:sz w:val="20"/>
                <w:szCs w:val="20"/>
              </w:rPr>
            </w:pPr>
          </w:p>
          <w:p w:rsidR="004C05BC" w:rsidRPr="004C05BC" w:rsidRDefault="004C05BC" w:rsidP="004C05B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4C05BC" w:rsidRPr="004C05BC" w:rsidRDefault="004C05BC" w:rsidP="004C05B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B01FA3" w:rsidRPr="0017044B" w:rsidRDefault="00B01FA3" w:rsidP="000D0692">
            <w:pPr>
              <w:spacing w:line="280" w:lineRule="exact"/>
              <w:ind w:left="200" w:hangingChars="100" w:hanging="200"/>
              <w:rPr>
                <w:rFonts w:ascii="Meiryo UI" w:eastAsia="Meiryo UI" w:hAnsi="Meiryo UI" w:cs="Meiryo UI"/>
                <w:color w:val="000000" w:themeColor="text1"/>
                <w:sz w:val="20"/>
                <w:szCs w:val="20"/>
              </w:rPr>
            </w:pPr>
          </w:p>
          <w:p w:rsidR="000D0692" w:rsidRPr="0017044B" w:rsidRDefault="000D0692" w:rsidP="000D0692">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○滞納債権について、債権回収・整理計画で処理目標を約59</w:t>
            </w:r>
            <w:r w:rsidR="003271AB" w:rsidRPr="0017044B">
              <w:rPr>
                <w:rFonts w:ascii="Meiryo UI" w:eastAsia="Meiryo UI" w:hAnsi="Meiryo UI" w:cs="Meiryo UI" w:hint="eastAsia"/>
                <w:color w:val="000000" w:themeColor="text1"/>
                <w:sz w:val="20"/>
                <w:szCs w:val="20"/>
              </w:rPr>
              <w:t>億円と設定し、</w:t>
            </w:r>
            <w:r w:rsidRPr="0017044B">
              <w:rPr>
                <w:rFonts w:ascii="Meiryo UI" w:eastAsia="Meiryo UI" w:hAnsi="Meiryo UI" w:cs="Meiryo UI" w:hint="eastAsia"/>
                <w:color w:val="000000" w:themeColor="text1"/>
                <w:sz w:val="20"/>
                <w:szCs w:val="20"/>
              </w:rPr>
              <w:t>10月末現在で31億円を処理した。【最終結果は</w:t>
            </w:r>
            <w:r w:rsidR="00A05734" w:rsidRPr="0017044B">
              <w:rPr>
                <w:rFonts w:ascii="Meiryo UI" w:eastAsia="Meiryo UI" w:hAnsi="Meiryo UI" w:cs="Meiryo UI" w:hint="eastAsia"/>
                <w:color w:val="000000" w:themeColor="text1"/>
                <w:sz w:val="20"/>
                <w:szCs w:val="20"/>
              </w:rPr>
              <w:t>2</w:t>
            </w:r>
            <w:r w:rsidRPr="0017044B">
              <w:rPr>
                <w:rFonts w:ascii="Meiryo UI" w:eastAsia="Meiryo UI" w:hAnsi="Meiryo UI" w:cs="Meiryo UI" w:hint="eastAsia"/>
                <w:color w:val="000000" w:themeColor="text1"/>
                <w:sz w:val="20"/>
                <w:szCs w:val="20"/>
              </w:rPr>
              <w:t>9年8月に公表予定】</w:t>
            </w:r>
          </w:p>
          <w:p w:rsidR="000D0692" w:rsidRPr="0017044B" w:rsidRDefault="000D0692" w:rsidP="000D0692">
            <w:pPr>
              <w:spacing w:line="280" w:lineRule="exact"/>
              <w:rPr>
                <w:rFonts w:ascii="Meiryo UI" w:eastAsia="Meiryo UI" w:hAnsi="Meiryo UI" w:cs="Meiryo UI"/>
                <w:color w:val="000000" w:themeColor="text1"/>
                <w:sz w:val="20"/>
                <w:szCs w:val="20"/>
              </w:rPr>
            </w:pPr>
          </w:p>
          <w:p w:rsidR="000D0692" w:rsidRPr="0017044B" w:rsidRDefault="000D0692" w:rsidP="000D0692">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○回収が困難な債権などを有する債権所管課との共同処理については、対象額約1,300万円のうち約600万円を処理した。</w:t>
            </w:r>
          </w:p>
          <w:p w:rsidR="000D0692" w:rsidRPr="0017044B" w:rsidRDefault="000D0692" w:rsidP="000D0692">
            <w:pPr>
              <w:spacing w:line="280" w:lineRule="exact"/>
              <w:ind w:left="200" w:hangingChars="100" w:hanging="200"/>
              <w:rPr>
                <w:rFonts w:ascii="Meiryo UI" w:eastAsia="Meiryo UI" w:hAnsi="Meiryo UI" w:cs="Meiryo UI"/>
                <w:color w:val="000000" w:themeColor="text1"/>
                <w:sz w:val="20"/>
                <w:szCs w:val="20"/>
              </w:rPr>
            </w:pPr>
          </w:p>
          <w:p w:rsidR="00E27BBF" w:rsidRPr="0017044B" w:rsidRDefault="00E27BBF" w:rsidP="000D0692">
            <w:pPr>
              <w:spacing w:line="280" w:lineRule="exact"/>
              <w:ind w:left="200" w:hangingChars="100" w:hanging="200"/>
              <w:rPr>
                <w:rFonts w:ascii="Meiryo UI" w:eastAsia="Meiryo UI" w:hAnsi="Meiryo UI" w:cs="Meiryo UI"/>
                <w:color w:val="000000" w:themeColor="text1"/>
                <w:sz w:val="20"/>
                <w:szCs w:val="20"/>
              </w:rPr>
            </w:pPr>
          </w:p>
          <w:p w:rsidR="004C05BC" w:rsidRPr="0017044B" w:rsidRDefault="000D0692" w:rsidP="000D0692">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○時効が経過している私債権について、377件債権放棄した。</w:t>
            </w:r>
          </w:p>
        </w:tc>
      </w:tr>
      <w:tr w:rsidR="004C05BC" w:rsidRPr="004C05BC" w:rsidTr="008A13B4">
        <w:tc>
          <w:tcPr>
            <w:tcW w:w="15735" w:type="dxa"/>
            <w:gridSpan w:val="6"/>
            <w:tcBorders>
              <w:top w:val="single" w:sz="4" w:space="0" w:color="auto"/>
            </w:tcBorders>
            <w:shd w:val="clear" w:color="auto" w:fill="000000" w:themeFill="text1"/>
          </w:tcPr>
          <w:p w:rsidR="004C05BC" w:rsidRPr="004C05BC" w:rsidRDefault="004C05BC" w:rsidP="004C05BC">
            <w:pPr>
              <w:spacing w:line="280" w:lineRule="exact"/>
              <w:rPr>
                <w:rFonts w:ascii="Meiryo UI" w:eastAsia="Meiryo UI" w:hAnsi="Meiryo UI" w:cs="Meiryo UI"/>
                <w:b/>
              </w:rPr>
            </w:pPr>
            <w:r w:rsidRPr="004C05BC">
              <w:rPr>
                <w:rFonts w:ascii="Meiryo UI" w:eastAsia="Meiryo UI" w:hAnsi="Meiryo UI" w:cs="Meiryo UI" w:hint="eastAsia"/>
                <w:b/>
              </w:rPr>
              <w:t>公共施設等の最適な経営管理（ファシリティマネジメント）の推進</w:t>
            </w:r>
          </w:p>
        </w:tc>
      </w:tr>
      <w:tr w:rsidR="004C05BC" w:rsidRPr="004C05BC" w:rsidTr="002728A9">
        <w:tc>
          <w:tcPr>
            <w:tcW w:w="329" w:type="dxa"/>
            <w:tcBorders>
              <w:top w:val="nil"/>
              <w:bottom w:val="nil"/>
            </w:tcBorders>
          </w:tcPr>
          <w:p w:rsidR="004C05BC" w:rsidRPr="004C05BC" w:rsidRDefault="004C05BC" w:rsidP="004C05B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C05BC" w:rsidRPr="004C05BC" w:rsidRDefault="004C05BC" w:rsidP="004C05BC">
            <w:pPr>
              <w:spacing w:line="280" w:lineRule="exact"/>
              <w:ind w:left="180" w:hangingChars="100" w:hanging="180"/>
              <w:jc w:val="center"/>
              <w:rPr>
                <w:rFonts w:ascii="Meiryo UI" w:eastAsia="Meiryo UI" w:hAnsi="Meiryo UI" w:cs="Meiryo UI"/>
                <w:b/>
                <w:color w:val="000000" w:themeColor="text1"/>
                <w:sz w:val="18"/>
                <w:szCs w:val="18"/>
              </w:rPr>
            </w:pPr>
            <w:r w:rsidRPr="004C05B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C05BC" w:rsidRPr="004C05BC" w:rsidRDefault="002C1CFB" w:rsidP="004C05B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4C05BC" w:rsidRPr="004C05BC" w:rsidTr="002728A9">
        <w:tc>
          <w:tcPr>
            <w:tcW w:w="329" w:type="dxa"/>
            <w:tcBorders>
              <w:top w:val="nil"/>
              <w:bottom w:val="nil"/>
            </w:tcBorders>
          </w:tcPr>
          <w:p w:rsidR="004C05BC" w:rsidRPr="004C05BC" w:rsidRDefault="004C05BC" w:rsidP="004C05B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C05BC" w:rsidRPr="004C05BC" w:rsidRDefault="004C05BC" w:rsidP="004C05BC">
            <w:pPr>
              <w:spacing w:line="280" w:lineRule="exact"/>
              <w:ind w:left="200" w:hangingChars="100" w:hanging="200"/>
              <w:rPr>
                <w:rFonts w:ascii="Meiryo UI" w:eastAsia="Meiryo UI" w:hAnsi="Meiryo UI" w:cs="Meiryo UI"/>
                <w:b/>
                <w:color w:val="000000" w:themeColor="text1"/>
                <w:sz w:val="20"/>
                <w:szCs w:val="20"/>
              </w:rPr>
            </w:pPr>
            <w:r w:rsidRPr="004C05BC">
              <w:rPr>
                <w:rFonts w:ascii="Meiryo UI" w:eastAsia="Meiryo UI" w:hAnsi="Meiryo UI" w:cs="Meiryo UI" w:hint="eastAsia"/>
                <w:b/>
                <w:color w:val="000000" w:themeColor="text1"/>
                <w:sz w:val="20"/>
                <w:szCs w:val="20"/>
              </w:rPr>
              <w:t>■公共施設等の最適な経営管理（ファシリティマネジメント）の推進</w:t>
            </w:r>
          </w:p>
          <w:p w:rsidR="004C05BC" w:rsidRPr="004C05BC" w:rsidRDefault="004C05BC" w:rsidP="007645BF">
            <w:pPr>
              <w:spacing w:line="280" w:lineRule="exact"/>
              <w:ind w:left="100" w:hangingChars="50" w:hanging="1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・『大阪府ファシリティマネジメント基本方針』に基づき、公共施設等の長寿命化と総量最適化・有効活用を図る。</w:t>
            </w:r>
          </w:p>
          <w:p w:rsidR="004C05BC" w:rsidRPr="004C05BC" w:rsidRDefault="004C05BC" w:rsidP="004C05BC">
            <w:pPr>
              <w:spacing w:line="280" w:lineRule="exac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【長寿命化】</w:t>
            </w:r>
          </w:p>
          <w:p w:rsidR="004C05BC" w:rsidRPr="004C05BC" w:rsidRDefault="007645BF" w:rsidP="007645BF">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C05BC" w:rsidRPr="004C05BC">
              <w:rPr>
                <w:rFonts w:ascii="Meiryo UI" w:eastAsia="Meiryo UI" w:hAnsi="Meiryo UI" w:cs="Meiryo UI" w:hint="eastAsia"/>
                <w:color w:val="000000" w:themeColor="text1"/>
                <w:sz w:val="20"/>
                <w:szCs w:val="20"/>
              </w:rPr>
              <w:t>28～30年度の3年間で延床面積１千㎡以上の建物約840棟（府営住宅等を除く）について劣化度等を調査し、中長期保全計画を策定</w:t>
            </w:r>
          </w:p>
          <w:p w:rsidR="004C05BC" w:rsidRPr="004C05BC" w:rsidRDefault="004C05BC"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【総量最適化・有効活用】</w:t>
            </w:r>
          </w:p>
          <w:p w:rsidR="004C05BC" w:rsidRPr="004C05BC" w:rsidRDefault="004C05BC" w:rsidP="007645BF">
            <w:pPr>
              <w:spacing w:line="280" w:lineRule="exact"/>
              <w:ind w:left="100" w:hangingChars="50" w:hanging="1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・建築後25年目・50年目を迎える施設等について、将来の施設の活用方針を検討</w:t>
            </w:r>
          </w:p>
          <w:p w:rsidR="004C05BC" w:rsidRPr="004C05BC" w:rsidRDefault="004C05BC"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bdr w:val="single" w:sz="4" w:space="0" w:color="auto"/>
              </w:rPr>
              <w:t>（スケジュール）</w:t>
            </w:r>
          </w:p>
          <w:p w:rsidR="004C05BC" w:rsidRPr="004C05BC" w:rsidRDefault="004C05BC" w:rsidP="004C05BC">
            <w:pPr>
              <w:spacing w:line="280" w:lineRule="exac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【長寿命化】</w:t>
            </w:r>
          </w:p>
          <w:p w:rsidR="004C05BC" w:rsidRPr="004C05BC" w:rsidRDefault="004C05BC" w:rsidP="00A7598D">
            <w:pPr>
              <w:spacing w:line="280" w:lineRule="exact"/>
              <w:ind w:firstLineChars="100" w:firstLine="200"/>
              <w:jc w:val="lef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28年７月～29年２月　劣化度調査等を実施</w:t>
            </w:r>
          </w:p>
          <w:p w:rsidR="004C05BC" w:rsidRPr="004C05BC" w:rsidRDefault="004C05BC" w:rsidP="007645BF">
            <w:pPr>
              <w:spacing w:line="280" w:lineRule="exact"/>
              <w:ind w:firstLineChars="100" w:firstLine="200"/>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 xml:space="preserve">29年3月　</w:t>
            </w:r>
            <w:r w:rsidR="00A7598D">
              <w:rPr>
                <w:rFonts w:ascii="Meiryo UI" w:eastAsia="Meiryo UI" w:hAnsi="Meiryo UI" w:cs="Meiryo UI" w:hint="eastAsia"/>
                <w:color w:val="000000" w:themeColor="text1"/>
                <w:sz w:val="20"/>
                <w:szCs w:val="20"/>
              </w:rPr>
              <w:t xml:space="preserve"> </w:t>
            </w:r>
            <w:r w:rsidR="0097549F">
              <w:rPr>
                <w:rFonts w:ascii="Meiryo UI" w:eastAsia="Meiryo UI" w:hAnsi="Meiryo UI" w:cs="Meiryo UI" w:hint="eastAsia"/>
                <w:color w:val="000000" w:themeColor="text1"/>
                <w:sz w:val="20"/>
                <w:szCs w:val="20"/>
              </w:rPr>
              <w:t>中長期保全計画を策定</w:t>
            </w:r>
          </w:p>
          <w:p w:rsidR="004C05BC" w:rsidRPr="004C05BC" w:rsidRDefault="004C05BC" w:rsidP="004C05BC">
            <w:pPr>
              <w:spacing w:line="280" w:lineRule="exac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【総量最適化・有効活用】</w:t>
            </w:r>
          </w:p>
          <w:p w:rsidR="004C05BC" w:rsidRDefault="004C05BC" w:rsidP="007645BF">
            <w:pPr>
              <w:spacing w:line="280" w:lineRule="exact"/>
              <w:ind w:firstLineChars="100" w:firstLine="200"/>
              <w:jc w:val="lef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28年4月</w:t>
            </w:r>
            <w:r w:rsidR="00A7598D">
              <w:rPr>
                <w:rFonts w:ascii="Meiryo UI" w:eastAsia="Meiryo UI" w:hAnsi="Meiryo UI" w:cs="Meiryo UI" w:hint="eastAsia"/>
                <w:color w:val="000000" w:themeColor="text1"/>
                <w:sz w:val="20"/>
                <w:szCs w:val="20"/>
              </w:rPr>
              <w:t xml:space="preserve">～ </w:t>
            </w:r>
            <w:r w:rsidRPr="004C05BC">
              <w:rPr>
                <w:rFonts w:ascii="Meiryo UI" w:eastAsia="Meiryo UI" w:hAnsi="Meiryo UI" w:cs="Meiryo UI" w:hint="eastAsia"/>
                <w:color w:val="000000" w:themeColor="text1"/>
                <w:sz w:val="20"/>
                <w:szCs w:val="20"/>
              </w:rPr>
              <w:t>総量最適化・有効活用に関する施設点検</w:t>
            </w:r>
          </w:p>
          <w:p w:rsidR="007645BF" w:rsidRPr="004C05BC" w:rsidRDefault="007645BF" w:rsidP="007645BF">
            <w:pPr>
              <w:spacing w:line="280" w:lineRule="exact"/>
              <w:ind w:firstLineChars="100" w:firstLine="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28年9月　</w:t>
            </w:r>
            <w:r w:rsidR="00A7598D">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点検結果の中間とりまとめ</w:t>
            </w:r>
          </w:p>
          <w:p w:rsidR="0097549F" w:rsidRPr="004C05BC" w:rsidRDefault="004C05BC" w:rsidP="00AB19E3">
            <w:pPr>
              <w:spacing w:line="280" w:lineRule="exact"/>
              <w:ind w:firstLineChars="100" w:firstLine="200"/>
              <w:jc w:val="lef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 xml:space="preserve">29年3月　</w:t>
            </w:r>
            <w:r w:rsidR="00A7598D">
              <w:rPr>
                <w:rFonts w:ascii="Meiryo UI" w:eastAsia="Meiryo UI" w:hAnsi="Meiryo UI" w:cs="Meiryo UI" w:hint="eastAsia"/>
                <w:color w:val="000000" w:themeColor="text1"/>
                <w:sz w:val="20"/>
                <w:szCs w:val="20"/>
              </w:rPr>
              <w:t xml:space="preserve"> </w:t>
            </w:r>
            <w:r w:rsidRPr="004C05BC">
              <w:rPr>
                <w:rFonts w:ascii="Meiryo UI" w:eastAsia="Meiryo UI" w:hAnsi="Meiryo UI" w:cs="Meiryo UI" w:hint="eastAsia"/>
                <w:color w:val="000000" w:themeColor="text1"/>
                <w:sz w:val="20"/>
                <w:szCs w:val="20"/>
              </w:rPr>
              <w:t>点検結果のとりまとめ</w:t>
            </w:r>
          </w:p>
        </w:tc>
        <w:tc>
          <w:tcPr>
            <w:tcW w:w="396" w:type="dxa"/>
            <w:vMerge/>
            <w:tcBorders>
              <w:left w:val="dashed" w:sz="4" w:space="0" w:color="auto"/>
              <w:bottom w:val="single" w:sz="4" w:space="0" w:color="auto"/>
              <w:right w:val="dashed" w:sz="4" w:space="0" w:color="auto"/>
            </w:tcBorders>
            <w:shd w:val="clear" w:color="auto" w:fill="auto"/>
          </w:tcPr>
          <w:p w:rsidR="004C05BC" w:rsidRPr="004C05BC" w:rsidRDefault="004C05BC" w:rsidP="004C05B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4C05BC" w:rsidRPr="004C05BC" w:rsidRDefault="004C05BC" w:rsidP="004C05BC">
            <w:pPr>
              <w:spacing w:line="280" w:lineRule="exact"/>
              <w:ind w:left="200" w:hangingChars="100" w:hanging="200"/>
              <w:rPr>
                <w:rFonts w:ascii="Meiryo UI" w:eastAsia="Meiryo UI" w:hAnsi="Meiryo UI" w:cs="Meiryo UI"/>
                <w:sz w:val="20"/>
                <w:szCs w:val="20"/>
              </w:rPr>
            </w:pPr>
          </w:p>
          <w:p w:rsidR="004C05BC" w:rsidRPr="004C05BC" w:rsidRDefault="004C05BC" w:rsidP="004C05BC">
            <w:pPr>
              <w:spacing w:line="28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bdr w:val="single" w:sz="4" w:space="0" w:color="auto"/>
              </w:rPr>
              <w:t>◇活動指標（アウトプット）</w:t>
            </w:r>
          </w:p>
          <w:p w:rsidR="004C05BC" w:rsidRPr="004C05BC" w:rsidRDefault="004C05BC" w:rsidP="004C05BC">
            <w:pPr>
              <w:spacing w:line="280" w:lineRule="exact"/>
              <w:ind w:left="32" w:hangingChars="16" w:hanging="32"/>
              <w:rPr>
                <w:rFonts w:ascii="Meiryo UI" w:eastAsia="Meiryo UI" w:hAnsi="Meiryo UI" w:cs="Meiryo UI"/>
                <w:sz w:val="20"/>
                <w:szCs w:val="20"/>
              </w:rPr>
            </w:pPr>
            <w:r w:rsidRPr="004C05BC">
              <w:rPr>
                <w:rFonts w:ascii="Meiryo UI" w:eastAsia="Meiryo UI" w:hAnsi="Meiryo UI" w:cs="Meiryo UI" w:hint="eastAsia"/>
                <w:sz w:val="20"/>
                <w:szCs w:val="20"/>
              </w:rPr>
              <w:t>【長寿命化】</w:t>
            </w:r>
          </w:p>
          <w:p w:rsidR="004C05BC" w:rsidRPr="004C05BC" w:rsidRDefault="004C05BC" w:rsidP="004C05BC">
            <w:pPr>
              <w:spacing w:line="280" w:lineRule="exact"/>
              <w:ind w:left="32" w:hangingChars="16" w:hanging="32"/>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・約180棟で劣化度調査等を実施</w:t>
            </w:r>
          </w:p>
          <w:p w:rsidR="004C05BC" w:rsidRPr="004C05BC" w:rsidRDefault="004C05BC" w:rsidP="004C05BC">
            <w:pPr>
              <w:spacing w:line="280" w:lineRule="exact"/>
              <w:ind w:left="32" w:hangingChars="16" w:hanging="32"/>
              <w:rPr>
                <w:rFonts w:ascii="Meiryo UI" w:eastAsia="Meiryo UI" w:hAnsi="Meiryo UI" w:cs="Meiryo UI"/>
                <w:sz w:val="20"/>
                <w:szCs w:val="20"/>
              </w:rPr>
            </w:pPr>
            <w:r w:rsidRPr="004C05BC">
              <w:rPr>
                <w:rFonts w:ascii="Meiryo UI" w:eastAsia="Meiryo UI" w:hAnsi="Meiryo UI" w:cs="Meiryo UI" w:hint="eastAsia"/>
                <w:sz w:val="20"/>
                <w:szCs w:val="20"/>
              </w:rPr>
              <w:t>【総量最適化・有効活用】</w:t>
            </w:r>
          </w:p>
          <w:p w:rsidR="004C05BC" w:rsidRPr="004C05BC" w:rsidRDefault="004C05BC" w:rsidP="004C05BC">
            <w:pPr>
              <w:spacing w:line="280" w:lineRule="exact"/>
              <w:ind w:left="32" w:hangingChars="16" w:hanging="32"/>
              <w:rPr>
                <w:rFonts w:ascii="Meiryo UI" w:eastAsia="Meiryo UI" w:hAnsi="Meiryo UI" w:cs="Meiryo UI"/>
                <w:sz w:val="20"/>
                <w:szCs w:val="20"/>
              </w:rPr>
            </w:pPr>
            <w:r w:rsidRPr="004C05BC">
              <w:rPr>
                <w:rFonts w:ascii="Meiryo UI" w:eastAsia="Meiryo UI" w:hAnsi="Meiryo UI" w:cs="Meiryo UI" w:hint="eastAsia"/>
                <w:sz w:val="20"/>
                <w:szCs w:val="20"/>
              </w:rPr>
              <w:t>・約70施設で劣化度や有効活用度を点検</w:t>
            </w:r>
          </w:p>
          <w:p w:rsidR="004C05BC" w:rsidRPr="004C05BC" w:rsidRDefault="004C05BC" w:rsidP="004C05BC">
            <w:pPr>
              <w:spacing w:line="280" w:lineRule="exact"/>
              <w:ind w:left="32" w:hangingChars="16" w:hanging="32"/>
              <w:rPr>
                <w:rFonts w:ascii="Meiryo UI" w:eastAsia="Meiryo UI" w:hAnsi="Meiryo UI" w:cs="Meiryo UI"/>
                <w:sz w:val="20"/>
                <w:szCs w:val="20"/>
              </w:rPr>
            </w:pPr>
          </w:p>
          <w:p w:rsidR="004C05BC" w:rsidRPr="004C05BC" w:rsidRDefault="004C05BC" w:rsidP="004C05BC">
            <w:pPr>
              <w:spacing w:line="280" w:lineRule="exact"/>
              <w:ind w:left="32" w:hangingChars="16" w:hanging="32"/>
              <w:rPr>
                <w:rFonts w:ascii="Meiryo UI" w:eastAsia="Meiryo UI" w:hAnsi="Meiryo UI" w:cs="Meiryo UI"/>
                <w:sz w:val="20"/>
                <w:szCs w:val="20"/>
              </w:rPr>
            </w:pPr>
          </w:p>
          <w:p w:rsidR="004C05BC" w:rsidRPr="004C05BC" w:rsidRDefault="004C05BC" w:rsidP="004C05BC">
            <w:pPr>
              <w:spacing w:line="28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bdr w:val="single" w:sz="4" w:space="0" w:color="auto"/>
              </w:rPr>
              <w:t>◇成果指標（アウトカム）</w:t>
            </w:r>
          </w:p>
          <w:p w:rsidR="004C05BC" w:rsidRPr="004C05BC" w:rsidRDefault="004C05BC" w:rsidP="004C05BC">
            <w:pPr>
              <w:spacing w:line="280" w:lineRule="exact"/>
              <w:ind w:left="34" w:hangingChars="17" w:hanging="34"/>
              <w:rPr>
                <w:rFonts w:ascii="Meiryo UI" w:eastAsia="Meiryo UI" w:hAnsi="Meiryo UI" w:cs="Meiryo UI"/>
                <w:sz w:val="20"/>
                <w:szCs w:val="20"/>
              </w:rPr>
            </w:pPr>
            <w:r w:rsidRPr="004C05BC">
              <w:rPr>
                <w:rFonts w:ascii="Meiryo UI" w:eastAsia="Meiryo UI" w:hAnsi="Meiryo UI" w:cs="Meiryo UI" w:hint="eastAsia"/>
                <w:sz w:val="20"/>
                <w:szCs w:val="20"/>
              </w:rPr>
              <w:t>【長寿命化】</w:t>
            </w:r>
          </w:p>
          <w:p w:rsidR="004C05BC" w:rsidRPr="004C05BC" w:rsidRDefault="004C05BC" w:rsidP="004C05BC">
            <w:pPr>
              <w:spacing w:line="280" w:lineRule="exact"/>
              <w:ind w:left="34" w:hangingChars="17" w:hanging="34"/>
              <w:rPr>
                <w:rFonts w:ascii="Meiryo UI" w:eastAsia="Meiryo UI" w:hAnsi="Meiryo UI" w:cs="Meiryo UI"/>
                <w:sz w:val="20"/>
                <w:szCs w:val="20"/>
              </w:rPr>
            </w:pPr>
            <w:r w:rsidRPr="004C05BC">
              <w:rPr>
                <w:rFonts w:ascii="Meiryo UI" w:eastAsia="Meiryo UI" w:hAnsi="Meiryo UI" w:cs="Meiryo UI" w:hint="eastAsia"/>
                <w:sz w:val="20"/>
                <w:szCs w:val="20"/>
              </w:rPr>
              <w:t>・劣化度調査等</w:t>
            </w:r>
            <w:r w:rsidR="0097549F">
              <w:rPr>
                <w:rFonts w:ascii="Meiryo UI" w:eastAsia="Meiryo UI" w:hAnsi="Meiryo UI" w:cs="Meiryo UI" w:hint="eastAsia"/>
                <w:sz w:val="20"/>
                <w:szCs w:val="20"/>
              </w:rPr>
              <w:t>を</w:t>
            </w:r>
            <w:r w:rsidRPr="004C05BC">
              <w:rPr>
                <w:rFonts w:ascii="Meiryo UI" w:eastAsia="Meiryo UI" w:hAnsi="Meiryo UI" w:cs="Meiryo UI" w:hint="eastAsia"/>
                <w:sz w:val="20"/>
                <w:szCs w:val="20"/>
              </w:rPr>
              <w:t>実施した建物の中長期保全計画を策定</w:t>
            </w:r>
          </w:p>
          <w:p w:rsidR="004C05BC" w:rsidRPr="004C05BC" w:rsidRDefault="004C05BC" w:rsidP="004C05BC">
            <w:pPr>
              <w:spacing w:line="280" w:lineRule="exact"/>
              <w:ind w:left="34" w:hangingChars="17" w:hanging="34"/>
              <w:rPr>
                <w:rFonts w:ascii="Meiryo UI" w:eastAsia="Meiryo UI" w:hAnsi="Meiryo UI" w:cs="Meiryo UI"/>
                <w:sz w:val="20"/>
                <w:szCs w:val="20"/>
              </w:rPr>
            </w:pPr>
            <w:r w:rsidRPr="004C05BC">
              <w:rPr>
                <w:rFonts w:ascii="Meiryo UI" w:eastAsia="Meiryo UI" w:hAnsi="Meiryo UI" w:cs="Meiryo UI" w:hint="eastAsia"/>
                <w:sz w:val="20"/>
                <w:szCs w:val="20"/>
              </w:rPr>
              <w:t>【総量最適化・有効活用】</w:t>
            </w:r>
          </w:p>
          <w:p w:rsidR="004C05BC" w:rsidRPr="004C05BC" w:rsidRDefault="004C05BC" w:rsidP="004C05BC">
            <w:pPr>
              <w:spacing w:line="280" w:lineRule="exact"/>
              <w:ind w:left="34" w:hangingChars="17" w:hanging="34"/>
              <w:rPr>
                <w:rFonts w:ascii="Meiryo UI" w:eastAsia="Meiryo UI" w:hAnsi="Meiryo UI" w:cs="Meiryo UI"/>
                <w:sz w:val="20"/>
                <w:szCs w:val="20"/>
              </w:rPr>
            </w:pPr>
            <w:r w:rsidRPr="004C05BC">
              <w:rPr>
                <w:rFonts w:ascii="Meiryo UI" w:eastAsia="Meiryo UI" w:hAnsi="Meiryo UI" w:cs="Meiryo UI" w:hint="eastAsia"/>
                <w:sz w:val="20"/>
                <w:szCs w:val="20"/>
              </w:rPr>
              <w:t>・建替え、大規模改修による維持（長寿命化）、廃止（売却）など将来の施設の活用方針を整理</w:t>
            </w:r>
          </w:p>
          <w:p w:rsidR="004C05BC" w:rsidRPr="004C05BC" w:rsidRDefault="004C05BC" w:rsidP="004C05BC">
            <w:pPr>
              <w:spacing w:line="280" w:lineRule="exact"/>
              <w:ind w:left="34" w:hangingChars="17" w:hanging="34"/>
              <w:rPr>
                <w:rFonts w:ascii="Meiryo UI" w:eastAsia="Meiryo UI" w:hAnsi="Meiryo UI" w:cs="Meiryo UI"/>
                <w:sz w:val="20"/>
                <w:szCs w:val="20"/>
              </w:rPr>
            </w:pPr>
          </w:p>
        </w:tc>
        <w:tc>
          <w:tcPr>
            <w:tcW w:w="396" w:type="dxa"/>
            <w:vMerge/>
            <w:tcBorders>
              <w:bottom w:val="single" w:sz="4" w:space="0" w:color="auto"/>
            </w:tcBorders>
            <w:shd w:val="clear" w:color="auto" w:fill="auto"/>
          </w:tcPr>
          <w:p w:rsidR="004C05BC" w:rsidRPr="004C05BC" w:rsidRDefault="004C05BC" w:rsidP="004C05B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472F8" w:rsidRDefault="008472F8" w:rsidP="008472F8">
            <w:pPr>
              <w:spacing w:line="280" w:lineRule="exact"/>
              <w:rPr>
                <w:rFonts w:ascii="Meiryo UI" w:eastAsia="Meiryo UI" w:hAnsi="Meiryo UI" w:cs="Meiryo UI"/>
                <w:color w:val="000000" w:themeColor="text1"/>
                <w:sz w:val="20"/>
                <w:szCs w:val="20"/>
              </w:rPr>
            </w:pPr>
          </w:p>
          <w:p w:rsidR="008472F8" w:rsidRPr="0017044B" w:rsidRDefault="008472F8" w:rsidP="008472F8">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【長寿命化】</w:t>
            </w:r>
          </w:p>
          <w:p w:rsidR="008472F8" w:rsidRPr="0017044B" w:rsidRDefault="008472F8" w:rsidP="0085427D">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○建替えや用途廃止等が決まった建物を除く164棟について劣化度調査等を行った。</w:t>
            </w:r>
          </w:p>
          <w:p w:rsidR="008472F8" w:rsidRPr="0017044B" w:rsidRDefault="008472F8" w:rsidP="008472F8">
            <w:pPr>
              <w:spacing w:line="280" w:lineRule="exact"/>
              <w:rPr>
                <w:rFonts w:ascii="Meiryo UI" w:eastAsia="Meiryo UI" w:hAnsi="Meiryo UI" w:cs="Meiryo UI"/>
                <w:color w:val="000000" w:themeColor="text1"/>
                <w:sz w:val="20"/>
                <w:szCs w:val="20"/>
              </w:rPr>
            </w:pPr>
          </w:p>
          <w:p w:rsidR="008472F8" w:rsidRPr="0017044B" w:rsidRDefault="008472F8" w:rsidP="008472F8">
            <w:pPr>
              <w:spacing w:line="280" w:lineRule="exact"/>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【総量最適化・有効活用】</w:t>
            </w:r>
          </w:p>
          <w:p w:rsidR="008472F8" w:rsidRPr="0017044B" w:rsidRDefault="008472F8" w:rsidP="0085427D">
            <w:pPr>
              <w:spacing w:line="280" w:lineRule="exact"/>
              <w:ind w:left="200" w:hangingChars="100" w:hanging="200"/>
              <w:rPr>
                <w:rFonts w:ascii="Meiryo UI" w:eastAsia="Meiryo UI" w:hAnsi="Meiryo UI" w:cs="Meiryo UI"/>
                <w:color w:val="000000" w:themeColor="text1"/>
                <w:sz w:val="20"/>
                <w:szCs w:val="20"/>
              </w:rPr>
            </w:pPr>
            <w:r w:rsidRPr="0017044B">
              <w:rPr>
                <w:rFonts w:ascii="Meiryo UI" w:eastAsia="Meiryo UI" w:hAnsi="Meiryo UI" w:cs="Meiryo UI" w:hint="eastAsia"/>
                <w:color w:val="000000" w:themeColor="text1"/>
                <w:sz w:val="20"/>
                <w:szCs w:val="20"/>
              </w:rPr>
              <w:t>○概ね建築後25年目・50年目を迎える36施設について、劣化や有効活用の状況を点検し、維持・建替え・有効活用・廃止など将来の活用方針を検討し、とりまとめ。</w:t>
            </w:r>
          </w:p>
          <w:p w:rsidR="0085427D" w:rsidRPr="0017044B" w:rsidRDefault="0085427D" w:rsidP="008472F8">
            <w:pPr>
              <w:spacing w:line="280" w:lineRule="exact"/>
              <w:ind w:leftChars="100" w:left="420" w:hangingChars="100" w:hanging="200"/>
              <w:rPr>
                <w:rFonts w:ascii="Meiryo UI" w:eastAsia="Meiryo UI" w:hAnsi="Meiryo UI" w:cs="Meiryo UI"/>
                <w:color w:val="000000" w:themeColor="text1"/>
                <w:sz w:val="20"/>
                <w:szCs w:val="20"/>
              </w:rPr>
            </w:pPr>
          </w:p>
          <w:p w:rsidR="004C05BC" w:rsidRPr="004C05BC" w:rsidRDefault="008472F8" w:rsidP="0085427D">
            <w:pPr>
              <w:spacing w:line="280" w:lineRule="exact"/>
              <w:ind w:left="200" w:hangingChars="100" w:hanging="200"/>
              <w:rPr>
                <w:rFonts w:ascii="Meiryo UI" w:eastAsia="Meiryo UI" w:hAnsi="Meiryo UI" w:cs="Meiryo UI"/>
                <w:sz w:val="20"/>
                <w:szCs w:val="20"/>
              </w:rPr>
            </w:pPr>
            <w:r w:rsidRPr="0017044B">
              <w:rPr>
                <w:rFonts w:ascii="Meiryo UI" w:eastAsia="Meiryo UI" w:hAnsi="Meiryo UI" w:cs="Meiryo UI" w:hint="eastAsia"/>
                <w:color w:val="000000" w:themeColor="text1"/>
                <w:sz w:val="20"/>
                <w:szCs w:val="20"/>
              </w:rPr>
              <w:t>○上記</w:t>
            </w:r>
            <w:r w:rsidR="0085427D" w:rsidRPr="0017044B">
              <w:rPr>
                <w:rFonts w:ascii="Meiryo UI" w:eastAsia="Meiryo UI" w:hAnsi="Meiryo UI" w:cs="Meiryo UI" w:hint="eastAsia"/>
                <w:color w:val="000000" w:themeColor="text1"/>
                <w:sz w:val="20"/>
                <w:szCs w:val="20"/>
              </w:rPr>
              <w:t>36施設の</w:t>
            </w:r>
            <w:r w:rsidRPr="0017044B">
              <w:rPr>
                <w:rFonts w:ascii="Meiryo UI" w:eastAsia="Meiryo UI" w:hAnsi="Meiryo UI" w:cs="Meiryo UI" w:hint="eastAsia"/>
                <w:color w:val="000000" w:themeColor="text1"/>
                <w:sz w:val="20"/>
                <w:szCs w:val="20"/>
              </w:rPr>
              <w:t>ほか、利用状況が低い</w:t>
            </w:r>
            <w:r w:rsidR="0085427D" w:rsidRPr="0017044B">
              <w:rPr>
                <w:rFonts w:ascii="Meiryo UI" w:eastAsia="Meiryo UI" w:hAnsi="Meiryo UI" w:cs="Meiryo UI" w:hint="eastAsia"/>
                <w:color w:val="000000" w:themeColor="text1"/>
                <w:sz w:val="20"/>
                <w:szCs w:val="20"/>
              </w:rPr>
              <w:t>38</w:t>
            </w:r>
            <w:r w:rsidRPr="0017044B">
              <w:rPr>
                <w:rFonts w:ascii="Meiryo UI" w:eastAsia="Meiryo UI" w:hAnsi="Meiryo UI" w:cs="Meiryo UI" w:hint="eastAsia"/>
                <w:color w:val="000000" w:themeColor="text1"/>
                <w:sz w:val="20"/>
                <w:szCs w:val="20"/>
              </w:rPr>
              <w:t xml:space="preserve">施設について、有効活用の状況を点検。　　</w:t>
            </w:r>
          </w:p>
        </w:tc>
      </w:tr>
      <w:tr w:rsidR="004C05BC" w:rsidRPr="004C05BC" w:rsidTr="008A13B4">
        <w:tc>
          <w:tcPr>
            <w:tcW w:w="15735" w:type="dxa"/>
            <w:gridSpan w:val="6"/>
            <w:shd w:val="clear" w:color="auto" w:fill="000000" w:themeFill="text1"/>
          </w:tcPr>
          <w:p w:rsidR="000B0B2B" w:rsidRPr="004C05BC" w:rsidRDefault="004C05BC" w:rsidP="00B10917">
            <w:pPr>
              <w:spacing w:line="280" w:lineRule="exact"/>
              <w:rPr>
                <w:rFonts w:ascii="Meiryo UI" w:eastAsia="Meiryo UI" w:hAnsi="Meiryo UI" w:cs="Meiryo UI"/>
                <w:b/>
              </w:rPr>
            </w:pPr>
            <w:r w:rsidRPr="004C05BC">
              <w:rPr>
                <w:rFonts w:ascii="Meiryo UI" w:eastAsia="Meiryo UI" w:hAnsi="Meiryo UI" w:cs="Meiryo UI" w:hint="eastAsia"/>
                <w:b/>
              </w:rPr>
              <w:t>府有財産の</w:t>
            </w:r>
            <w:r w:rsidR="00B10917">
              <w:rPr>
                <w:rFonts w:ascii="Meiryo UI" w:eastAsia="Meiryo UI" w:hAnsi="Meiryo UI" w:cs="Meiryo UI" w:hint="eastAsia"/>
                <w:b/>
              </w:rPr>
              <w:t>取得、管理、</w:t>
            </w:r>
            <w:r w:rsidRPr="004C05BC">
              <w:rPr>
                <w:rFonts w:ascii="Meiryo UI" w:eastAsia="Meiryo UI" w:hAnsi="Meiryo UI" w:cs="Meiryo UI" w:hint="eastAsia"/>
                <w:b/>
              </w:rPr>
              <w:t>処分</w:t>
            </w:r>
          </w:p>
        </w:tc>
      </w:tr>
      <w:tr w:rsidR="004C05BC" w:rsidRPr="004C05BC" w:rsidTr="002728A9">
        <w:tc>
          <w:tcPr>
            <w:tcW w:w="329" w:type="dxa"/>
            <w:tcBorders>
              <w:top w:val="nil"/>
              <w:bottom w:val="nil"/>
            </w:tcBorders>
          </w:tcPr>
          <w:p w:rsidR="004C05BC" w:rsidRPr="004C05BC" w:rsidRDefault="004C05BC" w:rsidP="004C05B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C05BC" w:rsidRPr="004C05BC" w:rsidRDefault="004C05BC" w:rsidP="004C05BC">
            <w:pPr>
              <w:spacing w:line="280" w:lineRule="exact"/>
              <w:ind w:left="180" w:hangingChars="100" w:hanging="180"/>
              <w:jc w:val="center"/>
              <w:rPr>
                <w:rFonts w:ascii="Meiryo UI" w:eastAsia="Meiryo UI" w:hAnsi="Meiryo UI" w:cs="Meiryo UI"/>
                <w:b/>
                <w:color w:val="000000" w:themeColor="text1"/>
                <w:sz w:val="18"/>
                <w:szCs w:val="18"/>
              </w:rPr>
            </w:pPr>
            <w:r w:rsidRPr="004C05BC">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4C05BC" w:rsidRPr="004C05BC" w:rsidRDefault="004C05BC" w:rsidP="004C05BC">
            <w:pPr>
              <w:spacing w:line="280" w:lineRule="exact"/>
              <w:jc w:val="center"/>
              <w:rPr>
                <w:rFonts w:ascii="Meiryo UI" w:eastAsia="Meiryo UI" w:hAnsi="Meiryo UI" w:cs="Meiryo UI"/>
                <w:b/>
                <w:color w:val="000000" w:themeColor="text1"/>
                <w:sz w:val="18"/>
                <w:szCs w:val="18"/>
              </w:rPr>
            </w:pPr>
            <w:r w:rsidRPr="004C05BC">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4C05BC" w:rsidRPr="004C05BC" w:rsidRDefault="004C05BC" w:rsidP="004C05BC">
            <w:pPr>
              <w:spacing w:line="280" w:lineRule="exact"/>
              <w:jc w:val="center"/>
              <w:rPr>
                <w:rFonts w:ascii="Meiryo UI" w:eastAsia="Meiryo UI" w:hAnsi="Meiryo UI" w:cs="Meiryo UI"/>
                <w:b/>
                <w:color w:val="000000" w:themeColor="text1"/>
                <w:sz w:val="18"/>
                <w:szCs w:val="18"/>
              </w:rPr>
            </w:pPr>
            <w:r w:rsidRPr="004C05B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4C05BC" w:rsidRPr="004C05BC" w:rsidRDefault="004C05BC" w:rsidP="004C05BC">
            <w:pPr>
              <w:spacing w:line="280" w:lineRule="exact"/>
              <w:jc w:val="center"/>
              <w:rPr>
                <w:rFonts w:ascii="Meiryo UI" w:eastAsia="Meiryo UI" w:hAnsi="Meiryo UI" w:cs="Meiryo UI"/>
                <w:b/>
                <w:sz w:val="18"/>
                <w:szCs w:val="18"/>
              </w:rPr>
            </w:pPr>
            <w:r w:rsidRPr="004C05B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C05BC" w:rsidRPr="004C05BC" w:rsidRDefault="002C1CFB" w:rsidP="004C05B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4C05BC" w:rsidRPr="004C05BC" w:rsidTr="002728A9">
        <w:tc>
          <w:tcPr>
            <w:tcW w:w="329" w:type="dxa"/>
            <w:tcBorders>
              <w:top w:val="nil"/>
              <w:bottom w:val="single" w:sz="4" w:space="0" w:color="auto"/>
            </w:tcBorders>
          </w:tcPr>
          <w:p w:rsidR="004C05BC" w:rsidRPr="004C05BC" w:rsidRDefault="004C05BC" w:rsidP="004C05B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C05BC" w:rsidRPr="004C05BC" w:rsidRDefault="004C05BC" w:rsidP="004C05BC">
            <w:pPr>
              <w:spacing w:line="280" w:lineRule="exact"/>
              <w:ind w:left="200" w:hangingChars="100" w:hanging="200"/>
              <w:rPr>
                <w:rFonts w:ascii="Meiryo UI" w:eastAsia="Meiryo UI" w:hAnsi="Meiryo UI" w:cs="Meiryo UI"/>
                <w:b/>
                <w:color w:val="000000" w:themeColor="text1"/>
                <w:sz w:val="20"/>
                <w:szCs w:val="20"/>
              </w:rPr>
            </w:pPr>
            <w:r w:rsidRPr="004C05BC">
              <w:rPr>
                <w:rFonts w:ascii="Meiryo UI" w:eastAsia="Meiryo UI" w:hAnsi="Meiryo UI" w:cs="Meiryo UI" w:hint="eastAsia"/>
                <w:b/>
                <w:color w:val="000000" w:themeColor="text1"/>
                <w:sz w:val="20"/>
                <w:szCs w:val="20"/>
              </w:rPr>
              <w:t>■府有財産の処分の推進</w:t>
            </w:r>
          </w:p>
          <w:p w:rsidR="004C05BC" w:rsidRPr="004C05BC" w:rsidRDefault="004C05BC" w:rsidP="004C05BC">
            <w:pPr>
              <w:spacing w:line="280" w:lineRule="exact"/>
              <w:rPr>
                <w:rFonts w:ascii="Meiryo UI" w:eastAsia="Meiryo UI" w:hAnsi="Meiryo UI" w:cs="Meiryo UI"/>
                <w:color w:val="000000" w:themeColor="text1"/>
                <w:sz w:val="20"/>
                <w:szCs w:val="20"/>
              </w:rPr>
            </w:pPr>
            <w:r w:rsidRPr="004C05BC">
              <w:rPr>
                <w:rFonts w:ascii="Meiryo UI" w:eastAsia="Meiryo UI" w:hAnsi="Meiryo UI" w:cs="Meiryo UI" w:hint="eastAsia"/>
                <w:color w:val="000000" w:themeColor="text1"/>
                <w:sz w:val="20"/>
                <w:szCs w:val="20"/>
              </w:rPr>
              <w:t xml:space="preserve">　・府有財産の売却による収入の確保</w:t>
            </w:r>
          </w:p>
          <w:p w:rsidR="004C05BC" w:rsidRPr="004C05BC" w:rsidRDefault="004C05BC"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rPr>
                <w:rFonts w:ascii="Meiryo UI" w:eastAsia="Meiryo UI" w:hAnsi="Meiryo UI" w:cs="Meiryo UI"/>
                <w:color w:val="000000" w:themeColor="text1"/>
                <w:sz w:val="20"/>
                <w:szCs w:val="20"/>
              </w:rPr>
            </w:pPr>
          </w:p>
          <w:p w:rsidR="004C05BC" w:rsidRPr="004C05BC" w:rsidRDefault="004C05BC" w:rsidP="004C05BC">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4C05BC" w:rsidRPr="004C05BC" w:rsidRDefault="004C05BC" w:rsidP="004C05B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4C05BC" w:rsidRPr="004C05BC" w:rsidRDefault="004C05BC" w:rsidP="004C05BC">
            <w:pPr>
              <w:spacing w:line="280" w:lineRule="exact"/>
              <w:ind w:left="200" w:hangingChars="100" w:hanging="200"/>
              <w:rPr>
                <w:rFonts w:ascii="Meiryo UI" w:eastAsia="Meiryo UI" w:hAnsi="Meiryo UI" w:cs="Meiryo UI"/>
                <w:sz w:val="20"/>
                <w:szCs w:val="20"/>
              </w:rPr>
            </w:pPr>
          </w:p>
          <w:p w:rsidR="004C05BC" w:rsidRPr="004C05BC" w:rsidRDefault="004C05BC" w:rsidP="004C05BC">
            <w:pPr>
              <w:spacing w:line="28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bdr w:val="single" w:sz="4" w:space="0" w:color="auto"/>
              </w:rPr>
              <w:t>◇活動指標（アウトプット）</w:t>
            </w:r>
          </w:p>
          <w:p w:rsidR="004C05BC" w:rsidRPr="004C05BC" w:rsidRDefault="004C05BC" w:rsidP="00F400AF">
            <w:pPr>
              <w:spacing w:line="280" w:lineRule="exact"/>
              <w:ind w:left="100" w:hangingChars="50" w:hanging="100"/>
              <w:rPr>
                <w:rFonts w:ascii="Meiryo UI" w:eastAsia="Meiryo UI" w:hAnsi="Meiryo UI" w:cs="Meiryo UI"/>
                <w:sz w:val="20"/>
                <w:szCs w:val="20"/>
              </w:rPr>
            </w:pPr>
            <w:r w:rsidRPr="004C05BC">
              <w:rPr>
                <w:rFonts w:ascii="Meiryo UI" w:eastAsia="Meiryo UI" w:hAnsi="Meiryo UI" w:cs="Meiryo UI" w:hint="eastAsia"/>
                <w:sz w:val="20"/>
                <w:szCs w:val="20"/>
              </w:rPr>
              <w:t>・不要財産を</w:t>
            </w:r>
            <w:r w:rsidR="0097549F">
              <w:rPr>
                <w:rFonts w:ascii="Meiryo UI" w:eastAsia="Meiryo UI" w:hAnsi="Meiryo UI" w:cs="Meiryo UI" w:hint="eastAsia"/>
                <w:sz w:val="20"/>
                <w:szCs w:val="20"/>
              </w:rPr>
              <w:t>早期に整理し、売却</w:t>
            </w:r>
            <w:r w:rsidR="00F400AF">
              <w:rPr>
                <w:rFonts w:ascii="Meiryo UI" w:eastAsia="Meiryo UI" w:hAnsi="Meiryo UI" w:cs="Meiryo UI" w:hint="eastAsia"/>
                <w:sz w:val="20"/>
                <w:szCs w:val="20"/>
              </w:rPr>
              <w:t>手続（入札等）を推進</w:t>
            </w:r>
          </w:p>
          <w:p w:rsidR="004C05BC" w:rsidRPr="004C05BC" w:rsidRDefault="004C05BC" w:rsidP="004C05BC">
            <w:pPr>
              <w:spacing w:line="280" w:lineRule="exact"/>
              <w:ind w:left="32" w:hangingChars="16" w:hanging="32"/>
              <w:rPr>
                <w:rFonts w:ascii="Meiryo UI" w:eastAsia="Meiryo UI" w:hAnsi="Meiryo UI" w:cs="Meiryo UI"/>
                <w:sz w:val="20"/>
                <w:szCs w:val="20"/>
              </w:rPr>
            </w:pPr>
          </w:p>
          <w:p w:rsidR="004C05BC" w:rsidRPr="004C05BC" w:rsidRDefault="004C05BC" w:rsidP="004C05BC">
            <w:pPr>
              <w:spacing w:line="280" w:lineRule="exact"/>
              <w:rPr>
                <w:rFonts w:ascii="Meiryo UI" w:eastAsia="Meiryo UI" w:hAnsi="Meiryo UI" w:cs="Meiryo UI"/>
                <w:sz w:val="20"/>
                <w:szCs w:val="20"/>
              </w:rPr>
            </w:pPr>
          </w:p>
          <w:p w:rsidR="004C05BC" w:rsidRPr="004C05BC" w:rsidRDefault="004C05BC" w:rsidP="004C05BC">
            <w:pPr>
              <w:spacing w:line="280" w:lineRule="exact"/>
              <w:ind w:left="200" w:hangingChars="100" w:hanging="200"/>
              <w:rPr>
                <w:rFonts w:ascii="Meiryo UI" w:eastAsia="Meiryo UI" w:hAnsi="Meiryo UI" w:cs="Meiryo UI"/>
                <w:sz w:val="20"/>
                <w:szCs w:val="20"/>
              </w:rPr>
            </w:pPr>
            <w:r w:rsidRPr="004C05BC">
              <w:rPr>
                <w:rFonts w:ascii="Meiryo UI" w:eastAsia="Meiryo UI" w:hAnsi="Meiryo UI" w:cs="Meiryo UI" w:hint="eastAsia"/>
                <w:sz w:val="20"/>
                <w:szCs w:val="20"/>
                <w:bdr w:val="single" w:sz="4" w:space="0" w:color="auto"/>
              </w:rPr>
              <w:t>◇成果指標（アウトカム）</w:t>
            </w:r>
          </w:p>
          <w:p w:rsidR="004C05BC" w:rsidRPr="004C05BC" w:rsidRDefault="004C05BC" w:rsidP="004C05BC">
            <w:pPr>
              <w:spacing w:line="280" w:lineRule="exact"/>
              <w:ind w:left="100" w:hangingChars="50" w:hanging="100"/>
              <w:rPr>
                <w:rFonts w:ascii="Meiryo UI" w:eastAsia="Meiryo UI" w:hAnsi="Meiryo UI" w:cs="Meiryo UI"/>
                <w:sz w:val="20"/>
                <w:szCs w:val="20"/>
              </w:rPr>
            </w:pPr>
            <w:r w:rsidRPr="004C05BC">
              <w:rPr>
                <w:rFonts w:ascii="Meiryo UI" w:eastAsia="Meiryo UI" w:hAnsi="Meiryo UI" w:cs="Meiryo UI" w:hint="eastAsia"/>
                <w:sz w:val="20"/>
                <w:szCs w:val="20"/>
              </w:rPr>
              <w:t>・28年度当初予算計上額</w:t>
            </w:r>
            <w:r w:rsidR="00A7598D">
              <w:rPr>
                <w:rFonts w:ascii="Meiryo UI" w:eastAsia="Meiryo UI" w:hAnsi="Meiryo UI" w:cs="Meiryo UI" w:hint="eastAsia"/>
                <w:sz w:val="20"/>
                <w:szCs w:val="20"/>
              </w:rPr>
              <w:t>(</w:t>
            </w:r>
            <w:r w:rsidRPr="004C05BC">
              <w:rPr>
                <w:rFonts w:ascii="Meiryo UI" w:eastAsia="Meiryo UI" w:hAnsi="Meiryo UI" w:cs="Meiryo UI" w:hint="eastAsia"/>
                <w:sz w:val="20"/>
                <w:szCs w:val="20"/>
              </w:rPr>
              <w:t>33.1億円</w:t>
            </w:r>
            <w:r w:rsidR="00A7598D">
              <w:rPr>
                <w:rFonts w:ascii="Meiryo UI" w:eastAsia="Meiryo UI" w:hAnsi="Meiryo UI" w:cs="Meiryo UI" w:hint="eastAsia"/>
                <w:sz w:val="20"/>
                <w:szCs w:val="20"/>
              </w:rPr>
              <w:t>)</w:t>
            </w:r>
            <w:r w:rsidRPr="004C05BC">
              <w:rPr>
                <w:rFonts w:ascii="Meiryo UI" w:eastAsia="Meiryo UI" w:hAnsi="Meiryo UI" w:cs="Meiryo UI" w:hint="eastAsia"/>
                <w:sz w:val="20"/>
                <w:szCs w:val="20"/>
              </w:rPr>
              <w:t>を上回る収入を確保</w:t>
            </w:r>
          </w:p>
          <w:p w:rsidR="0097549F" w:rsidRPr="004C05BC" w:rsidRDefault="0097549F" w:rsidP="004C05BC">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4C05BC" w:rsidRPr="004C05BC" w:rsidRDefault="004C05BC" w:rsidP="004C05B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BB4F27" w:rsidRDefault="00BB4F27" w:rsidP="0085427D">
            <w:pPr>
              <w:spacing w:line="280" w:lineRule="exact"/>
              <w:ind w:left="192" w:hangingChars="100" w:hanging="192"/>
              <w:rPr>
                <w:rFonts w:ascii="Meiryo UI" w:eastAsia="Meiryo UI" w:hAnsi="Meiryo UI" w:cs="Meiryo UI"/>
                <w:color w:val="FF0000"/>
                <w:spacing w:val="-4"/>
                <w:sz w:val="20"/>
                <w:szCs w:val="20"/>
              </w:rPr>
            </w:pPr>
          </w:p>
          <w:p w:rsidR="004C05BC" w:rsidRPr="004C05BC" w:rsidRDefault="008472F8" w:rsidP="0085427D">
            <w:pPr>
              <w:spacing w:line="280" w:lineRule="exact"/>
              <w:ind w:left="192" w:hangingChars="100" w:hanging="192"/>
              <w:rPr>
                <w:rFonts w:ascii="Meiryo UI" w:eastAsia="Meiryo UI" w:hAnsi="Meiryo UI" w:cs="Meiryo UI"/>
                <w:spacing w:val="-4"/>
                <w:sz w:val="20"/>
                <w:szCs w:val="20"/>
              </w:rPr>
            </w:pPr>
            <w:r w:rsidRPr="0017044B">
              <w:rPr>
                <w:rFonts w:ascii="Meiryo UI" w:eastAsia="Meiryo UI" w:hAnsi="Meiryo UI" w:cs="Meiryo UI" w:hint="eastAsia"/>
                <w:color w:val="000000" w:themeColor="text1"/>
                <w:spacing w:val="-4"/>
                <w:sz w:val="20"/>
                <w:szCs w:val="20"/>
              </w:rPr>
              <w:t>○</w:t>
            </w:r>
            <w:r w:rsidR="0085427D" w:rsidRPr="0017044B">
              <w:rPr>
                <w:rFonts w:ascii="Meiryo UI" w:eastAsia="Meiryo UI" w:hAnsi="Meiryo UI" w:cs="Meiryo UI" w:hint="eastAsia"/>
                <w:color w:val="000000" w:themeColor="text1"/>
                <w:spacing w:val="-4"/>
                <w:sz w:val="20"/>
                <w:szCs w:val="20"/>
              </w:rPr>
              <w:t>28年度に3</w:t>
            </w:r>
            <w:r w:rsidRPr="0017044B">
              <w:rPr>
                <w:rFonts w:ascii="Meiryo UI" w:eastAsia="Meiryo UI" w:hAnsi="Meiryo UI" w:cs="Meiryo UI" w:hint="eastAsia"/>
                <w:color w:val="000000" w:themeColor="text1"/>
                <w:spacing w:val="-4"/>
                <w:sz w:val="20"/>
                <w:szCs w:val="20"/>
              </w:rPr>
              <w:t>回実施した入札等を通じ、</w:t>
            </w:r>
            <w:r w:rsidR="0085427D" w:rsidRPr="0017044B">
              <w:rPr>
                <w:rFonts w:ascii="Meiryo UI" w:eastAsia="Meiryo UI" w:hAnsi="Meiryo UI" w:cs="Meiryo UI" w:hint="eastAsia"/>
                <w:color w:val="000000" w:themeColor="text1"/>
                <w:spacing w:val="-4"/>
                <w:sz w:val="20"/>
                <w:szCs w:val="20"/>
              </w:rPr>
              <w:t>28</w:t>
            </w:r>
            <w:r w:rsidRPr="0017044B">
              <w:rPr>
                <w:rFonts w:ascii="Meiryo UI" w:eastAsia="Meiryo UI" w:hAnsi="Meiryo UI" w:cs="Meiryo UI" w:hint="eastAsia"/>
                <w:color w:val="000000" w:themeColor="text1"/>
                <w:spacing w:val="-4"/>
                <w:sz w:val="20"/>
                <w:szCs w:val="20"/>
              </w:rPr>
              <w:t>年度当初予算計上額を上回る</w:t>
            </w:r>
            <w:r w:rsidR="0085427D" w:rsidRPr="0017044B">
              <w:rPr>
                <w:rFonts w:ascii="Meiryo UI" w:eastAsia="Meiryo UI" w:hAnsi="Meiryo UI" w:cs="Meiryo UI" w:hint="eastAsia"/>
                <w:color w:val="000000" w:themeColor="text1"/>
                <w:spacing w:val="-4"/>
                <w:sz w:val="20"/>
                <w:szCs w:val="20"/>
              </w:rPr>
              <w:t>78.6</w:t>
            </w:r>
            <w:r w:rsidRPr="0017044B">
              <w:rPr>
                <w:rFonts w:ascii="Meiryo UI" w:eastAsia="Meiryo UI" w:hAnsi="Meiryo UI" w:cs="Meiryo UI" w:hint="eastAsia"/>
                <w:color w:val="000000" w:themeColor="text1"/>
                <w:spacing w:val="-4"/>
                <w:sz w:val="20"/>
                <w:szCs w:val="20"/>
              </w:rPr>
              <w:t>億円の売却収入を確保した。</w:t>
            </w:r>
          </w:p>
        </w:tc>
      </w:tr>
    </w:tbl>
    <w:p w:rsidR="004C05BC" w:rsidRPr="004C05BC" w:rsidRDefault="002C1CFB" w:rsidP="004C05BC">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75648" behindDoc="0" locked="0" layoutInCell="1" allowOverlap="1" wp14:anchorId="6AD68F1E" wp14:editId="443D5B53">
                <wp:simplePos x="0" y="0"/>
                <wp:positionH relativeFrom="column">
                  <wp:posOffset>9187180</wp:posOffset>
                </wp:positionH>
                <wp:positionV relativeFrom="paragraph">
                  <wp:posOffset>55880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2C1CFB" w:rsidRPr="0006594A" w:rsidRDefault="002C1CFB" w:rsidP="002C1CF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2C1CFB" w:rsidRPr="00ED3E7E" w:rsidRDefault="003271AB" w:rsidP="002C1CFB">
                            <w:pPr>
                              <w:jc w:val="center"/>
                              <w:rPr>
                                <w:rFonts w:ascii="HGSｺﾞｼｯｸE" w:eastAsia="HGSｺﾞｼｯｸE"/>
                                <w:color w:val="FFFFFF"/>
                              </w:rPr>
                            </w:pPr>
                            <w:r>
                              <w:rPr>
                                <w:rFonts w:ascii="HGSｺﾞｼｯｸE" w:eastAsia="HGSｺﾞｼｯｸE"/>
                                <w:noProof/>
                                <w:color w:val="FFFFFF"/>
                              </w:rPr>
                              <w:drawing>
                                <wp:inline distT="0" distB="0" distL="0" distR="0">
                                  <wp:extent cx="510540" cy="446405"/>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44640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723.4pt;margin-top:4.4pt;width:59.25pt;height:6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XpYQ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" fillcolor="window" strokecolor="#558ed5" strokeweight="3.5pt">
                <v:textbox inset="5.85pt,.7pt,5.85pt,.7pt">
                  <w:txbxContent>
                    <w:p w:rsidR="002C1CFB" w:rsidRPr="0006594A" w:rsidRDefault="002C1CFB" w:rsidP="002C1CF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2C1CFB" w:rsidRPr="00ED3E7E" w:rsidRDefault="003271AB" w:rsidP="002C1CFB">
                      <w:pPr>
                        <w:jc w:val="center"/>
                        <w:rPr>
                          <w:rFonts w:ascii="HGSｺﾞｼｯｸE" w:eastAsia="HGSｺﾞｼｯｸE"/>
                          <w:color w:val="FFFFFF"/>
                        </w:rPr>
                      </w:pPr>
                      <w:r>
                        <w:rPr>
                          <w:rFonts w:ascii="HGSｺﾞｼｯｸE" w:eastAsia="HGSｺﾞｼｯｸE"/>
                          <w:noProof/>
                          <w:color w:val="FFFFFF"/>
                        </w:rPr>
                        <w:drawing>
                          <wp:inline distT="0" distB="0" distL="0" distR="0">
                            <wp:extent cx="510540" cy="446405"/>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46405"/>
                                    </a:xfrm>
                                    <a:prstGeom prst="rect">
                                      <a:avLst/>
                                    </a:prstGeom>
                                    <a:noFill/>
                                    <a:ln>
                                      <a:noFill/>
                                    </a:ln>
                                  </pic:spPr>
                                </pic:pic>
                              </a:graphicData>
                            </a:graphic>
                          </wp:inline>
                        </w:drawing>
                      </w:r>
                    </w:p>
                  </w:txbxContent>
                </v:textbox>
              </v:shape>
            </w:pict>
          </mc:Fallback>
        </mc:AlternateContent>
      </w:r>
    </w:p>
    <w:tbl>
      <w:tblPr>
        <w:tblStyle w:val="2"/>
        <w:tblW w:w="0" w:type="auto"/>
        <w:tblInd w:w="108" w:type="dxa"/>
        <w:shd w:val="clear" w:color="auto" w:fill="F2DBDB" w:themeFill="accent2" w:themeFillTint="33"/>
        <w:tblLook w:val="04A0" w:firstRow="1" w:lastRow="0" w:firstColumn="1" w:lastColumn="0" w:noHBand="0" w:noVBand="1"/>
      </w:tblPr>
      <w:tblGrid>
        <w:gridCol w:w="7867"/>
        <w:gridCol w:w="7868"/>
      </w:tblGrid>
      <w:tr w:rsidR="004C05BC" w:rsidRPr="004C05BC" w:rsidTr="008A13B4">
        <w:trPr>
          <w:trHeight w:val="559"/>
        </w:trPr>
        <w:tc>
          <w:tcPr>
            <w:tcW w:w="15735" w:type="dxa"/>
            <w:gridSpan w:val="2"/>
            <w:tcBorders>
              <w:bottom w:val="single" w:sz="4" w:space="0" w:color="auto"/>
            </w:tcBorders>
            <w:shd w:val="clear" w:color="auto" w:fill="000000" w:themeFill="text1"/>
            <w:vAlign w:val="center"/>
          </w:tcPr>
          <w:p w:rsidR="004C05BC" w:rsidRPr="004C05BC" w:rsidRDefault="004C05BC" w:rsidP="004C05BC">
            <w:pPr>
              <w:widowControl/>
              <w:adjustRightInd w:val="0"/>
              <w:snapToGrid w:val="0"/>
              <w:spacing w:line="280" w:lineRule="exact"/>
              <w:rPr>
                <w:rFonts w:ascii="Meiryo UI" w:eastAsia="Meiryo UI" w:hAnsi="Meiryo UI" w:cs="Meiryo UI"/>
                <w:b/>
              </w:rPr>
            </w:pPr>
            <w:r>
              <w:rPr>
                <w:rFonts w:ascii="Meiryo UI" w:eastAsia="Meiryo UI" w:hAnsi="Meiryo UI" w:cs="Meiryo UI"/>
              </w:rPr>
              <w:br w:type="page"/>
            </w:r>
            <w:r w:rsidRPr="004C05BC">
              <w:rPr>
                <w:rFonts w:ascii="Meiryo UI" w:eastAsia="Meiryo UI" w:hAnsi="Meiryo UI" w:cs="Meiryo UI" w:hint="eastAsia"/>
                <w:b/>
                <w:sz w:val="28"/>
              </w:rPr>
              <w:t>【部局長コメント（</w:t>
            </w:r>
            <w:r w:rsidR="00854473">
              <w:rPr>
                <w:rFonts w:ascii="Meiryo UI" w:eastAsia="Meiryo UI" w:hAnsi="Meiryo UI" w:cs="Meiryo UI" w:hint="eastAsia"/>
                <w:b/>
                <w:sz w:val="28"/>
              </w:rPr>
              <w:t>テーマ１</w:t>
            </w:r>
            <w:r w:rsidRPr="004C05BC">
              <w:rPr>
                <w:rFonts w:ascii="Meiryo UI" w:eastAsia="Meiryo UI" w:hAnsi="Meiryo UI" w:cs="Meiryo UI" w:hint="eastAsia"/>
                <w:b/>
                <w:sz w:val="28"/>
              </w:rPr>
              <w:t>総評）】</w:t>
            </w:r>
          </w:p>
        </w:tc>
      </w:tr>
      <w:tr w:rsidR="004C05BC" w:rsidRPr="004C05BC" w:rsidTr="002728A9">
        <w:trPr>
          <w:trHeight w:val="426"/>
        </w:trPr>
        <w:tc>
          <w:tcPr>
            <w:tcW w:w="7867" w:type="dxa"/>
            <w:tcBorders>
              <w:bottom w:val="single" w:sz="4" w:space="0" w:color="auto"/>
            </w:tcBorders>
            <w:shd w:val="clear" w:color="auto" w:fill="BFBFBF" w:themeFill="background1" w:themeFillShade="BF"/>
            <w:vAlign w:val="center"/>
          </w:tcPr>
          <w:p w:rsidR="004C05BC" w:rsidRPr="004C05BC" w:rsidRDefault="004C05BC" w:rsidP="004C05BC">
            <w:pPr>
              <w:widowControl/>
              <w:adjustRightInd w:val="0"/>
              <w:snapToGrid w:val="0"/>
              <w:spacing w:line="280" w:lineRule="exact"/>
              <w:rPr>
                <w:rFonts w:ascii="Meiryo UI" w:eastAsia="Meiryo UI" w:hAnsi="Meiryo UI" w:cs="Meiryo UI"/>
              </w:rPr>
            </w:pPr>
            <w:r w:rsidRPr="004C05B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4C05BC" w:rsidRPr="004C05BC" w:rsidRDefault="002C1CFB" w:rsidP="004C05B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8472F8" w:rsidRPr="004C05BC" w:rsidTr="002728A9">
        <w:trPr>
          <w:trHeight w:val="1957"/>
        </w:trPr>
        <w:tc>
          <w:tcPr>
            <w:tcW w:w="7867" w:type="dxa"/>
            <w:tcBorders>
              <w:tr2bl w:val="nil"/>
            </w:tcBorders>
            <w:shd w:val="clear" w:color="auto" w:fill="F2DBDB" w:themeFill="accent2" w:themeFillTint="33"/>
          </w:tcPr>
          <w:p w:rsidR="009F33C2" w:rsidRDefault="009F33C2" w:rsidP="00D650B8">
            <w:pPr>
              <w:widowControl/>
              <w:adjustRightInd w:val="0"/>
              <w:snapToGrid w:val="0"/>
              <w:spacing w:line="280" w:lineRule="exact"/>
              <w:jc w:val="left"/>
              <w:rPr>
                <w:rFonts w:ascii="Meiryo UI" w:eastAsia="Meiryo UI" w:hAnsi="Meiryo UI" w:cs="Meiryo UI"/>
                <w:color w:val="FF0000"/>
              </w:rPr>
            </w:pP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■収支改善方策案の策定</w:t>
            </w:r>
          </w:p>
          <w:p w:rsidR="008472F8" w:rsidRPr="0017044B" w:rsidRDefault="008472F8" w:rsidP="00D650B8">
            <w:pPr>
              <w:widowControl/>
              <w:adjustRightInd w:val="0"/>
              <w:snapToGrid w:val="0"/>
              <w:spacing w:line="280" w:lineRule="exact"/>
              <w:ind w:firstLineChars="100" w:firstLine="220"/>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当初の目標を、ほぼ達成することができました。</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・27年度決算見込等を反映した28年9月仮試算を踏まえ、歳入確保・歳出見直し、財政運営上の対応等の取組例など、「当面の財政運営の取組み</w:t>
            </w:r>
            <w:r w:rsidR="003C2AEA" w:rsidRPr="0017044B">
              <w:rPr>
                <w:rFonts w:ascii="Meiryo UI" w:eastAsia="Meiryo UI" w:hAnsi="Meiryo UI" w:cs="Meiryo UI" w:hint="eastAsia"/>
                <w:color w:val="000000" w:themeColor="text1"/>
              </w:rPr>
              <w:t>(案)</w:t>
            </w:r>
            <w:r w:rsidRPr="0017044B">
              <w:rPr>
                <w:rFonts w:ascii="Meiryo UI" w:eastAsia="Meiryo UI" w:hAnsi="Meiryo UI" w:cs="Meiryo UI" w:hint="eastAsia"/>
                <w:color w:val="000000" w:themeColor="text1"/>
              </w:rPr>
              <w:t>」を取りまとめました（10月）。</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■29年度収支不足額への対応</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 xml:space="preserve">　当初の目標を、ほぼ達成することができました。</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・29年度の収支不足額については、「当面の財政運営の取組み</w:t>
            </w:r>
            <w:r w:rsidR="003C2AEA" w:rsidRPr="0017044B">
              <w:rPr>
                <w:rFonts w:ascii="Meiryo UI" w:eastAsia="Meiryo UI" w:hAnsi="Meiryo UI" w:cs="Meiryo UI" w:hint="eastAsia"/>
                <w:color w:val="000000" w:themeColor="text1"/>
              </w:rPr>
              <w:t>(案)</w:t>
            </w:r>
            <w:r w:rsidRPr="0017044B">
              <w:rPr>
                <w:rFonts w:ascii="Meiryo UI" w:eastAsia="Meiryo UI" w:hAnsi="Meiryo UI" w:cs="Meiryo UI" w:hint="eastAsia"/>
                <w:color w:val="000000" w:themeColor="text1"/>
              </w:rPr>
              <w:t>」の取組例に掲げた歳入確保・歳出見直し、財政運営上の対応等に取り組んだ上で、残る532億円について財政調整基金の取崩しを計上することで対応しました。</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■中長期の財政見通しの策定</w:t>
            </w:r>
          </w:p>
          <w:p w:rsidR="008472F8" w:rsidRPr="0017044B" w:rsidRDefault="008472F8" w:rsidP="00D650B8">
            <w:pPr>
              <w:widowControl/>
              <w:adjustRightInd w:val="0"/>
              <w:snapToGrid w:val="0"/>
              <w:spacing w:line="280" w:lineRule="exact"/>
              <w:ind w:firstLineChars="100" w:firstLine="220"/>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当初の目標を達成することができました。</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・「当面の財政運営の取組み</w:t>
            </w:r>
            <w:r w:rsidR="003C2AEA" w:rsidRPr="0017044B">
              <w:rPr>
                <w:rFonts w:ascii="Meiryo UI" w:eastAsia="Meiryo UI" w:hAnsi="Meiryo UI" w:cs="Meiryo UI" w:hint="eastAsia"/>
                <w:color w:val="000000" w:themeColor="text1"/>
              </w:rPr>
              <w:t>(案)</w:t>
            </w:r>
            <w:r w:rsidRPr="0017044B">
              <w:rPr>
                <w:rFonts w:ascii="Meiryo UI" w:eastAsia="Meiryo UI" w:hAnsi="Meiryo UI" w:cs="Meiryo UI" w:hint="eastAsia"/>
                <w:color w:val="000000" w:themeColor="text1"/>
              </w:rPr>
              <w:t>」の策定過程において、29年度以降の中期見通しを作成（9月）。また、29年度当初予算と合わせて中長期の財政収支の見通しを作成（2月）。中長期の収支不足の状況を府民、議会等に明示しました。</w:t>
            </w:r>
          </w:p>
          <w:p w:rsidR="008472F8" w:rsidRDefault="008472F8" w:rsidP="00D650B8">
            <w:pPr>
              <w:widowControl/>
              <w:adjustRightInd w:val="0"/>
              <w:snapToGrid w:val="0"/>
              <w:spacing w:line="280" w:lineRule="exact"/>
              <w:jc w:val="left"/>
              <w:rPr>
                <w:rFonts w:ascii="Meiryo UI" w:eastAsia="Meiryo UI" w:hAnsi="Meiryo UI" w:cs="Meiryo UI"/>
                <w:b/>
              </w:rPr>
            </w:pPr>
          </w:p>
          <w:p w:rsidR="00AB19E3" w:rsidRDefault="00AB19E3" w:rsidP="00D650B8">
            <w:pPr>
              <w:widowControl/>
              <w:adjustRightInd w:val="0"/>
              <w:snapToGrid w:val="0"/>
              <w:spacing w:line="280" w:lineRule="exact"/>
              <w:jc w:val="left"/>
              <w:rPr>
                <w:rFonts w:ascii="Meiryo UI" w:eastAsia="Meiryo UI" w:hAnsi="Meiryo UI" w:cs="Meiryo UI"/>
                <w:b/>
              </w:rPr>
            </w:pPr>
          </w:p>
          <w:p w:rsidR="00B01FA3" w:rsidRPr="0017044B" w:rsidRDefault="0072789B" w:rsidP="00B01FA3">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■効率的な財務マネジメント</w:t>
            </w:r>
          </w:p>
          <w:p w:rsidR="00B01FA3" w:rsidRPr="0017044B" w:rsidRDefault="00B01FA3" w:rsidP="00B01FA3">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 xml:space="preserve">　当初の目標を、ほぼ達成することができました。</w:t>
            </w:r>
          </w:p>
          <w:p w:rsidR="00B01FA3" w:rsidRPr="0017044B" w:rsidRDefault="00B01FA3" w:rsidP="00B01FA3">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財務マネジメントとしては、中・短期債の発行額を抑制し、長期債（10年）を増額するとともに、フレックス枠活用による超長期債の起債を積極的に行うなど、低金利の市場環境に対応した柔軟な起債運営を行いました。また、ＩＲ活動を通じて府債に対する投資家の理解を深め、投資家ニーズをとらえることで、安定的な資金の調達を行いました。資金の運用についても、マイナス金利政策等により入手が困難となっている地方債等の債券を、発行市場から購入するルールを策定し、運用利回りの向上に努めました。</w:t>
            </w:r>
          </w:p>
          <w:p w:rsidR="00B01FA3" w:rsidRPr="0017044B" w:rsidRDefault="00B01FA3" w:rsidP="0072789B">
            <w:pPr>
              <w:widowControl/>
              <w:adjustRightInd w:val="0"/>
              <w:snapToGrid w:val="0"/>
              <w:spacing w:line="280" w:lineRule="exact"/>
              <w:jc w:val="left"/>
              <w:rPr>
                <w:rFonts w:ascii="Meiryo UI" w:eastAsia="Meiryo UI" w:hAnsi="Meiryo UI" w:cs="Meiryo UI"/>
                <w:color w:val="000000" w:themeColor="text1"/>
              </w:rPr>
            </w:pPr>
          </w:p>
          <w:p w:rsidR="0072789B" w:rsidRPr="0017044B" w:rsidRDefault="0072789B" w:rsidP="0072789B">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■「行財政改革推進プラン(案)」の着実な推進</w:t>
            </w:r>
          </w:p>
          <w:p w:rsidR="0072789B" w:rsidRPr="0017044B" w:rsidRDefault="0072789B" w:rsidP="0072789B">
            <w:pPr>
              <w:widowControl/>
              <w:adjustRightInd w:val="0"/>
              <w:snapToGrid w:val="0"/>
              <w:spacing w:line="280" w:lineRule="exact"/>
              <w:ind w:firstLineChars="100" w:firstLine="220"/>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当初の目標を達成することができました。</w:t>
            </w:r>
          </w:p>
          <w:p w:rsidR="0072789B" w:rsidRPr="0017044B" w:rsidRDefault="00BB4F27" w:rsidP="0072789B">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・プラン(案)に記載の主な改革の取組みについて進捗状況を調査し、取組み状況を公表しました（２月）。</w:t>
            </w:r>
          </w:p>
          <w:p w:rsidR="0072789B" w:rsidRPr="0017044B" w:rsidRDefault="0072789B" w:rsidP="0072789B">
            <w:pPr>
              <w:widowControl/>
              <w:adjustRightInd w:val="0"/>
              <w:snapToGrid w:val="0"/>
              <w:spacing w:line="280" w:lineRule="exact"/>
              <w:jc w:val="left"/>
              <w:rPr>
                <w:rFonts w:ascii="Meiryo UI" w:eastAsia="Meiryo UI" w:hAnsi="Meiryo UI" w:cs="Meiryo UI"/>
                <w:color w:val="000000" w:themeColor="text1"/>
              </w:rPr>
            </w:pPr>
          </w:p>
          <w:p w:rsidR="0072789B" w:rsidRPr="0017044B" w:rsidRDefault="0072789B" w:rsidP="0072789B">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■公民連携の推進</w:t>
            </w:r>
          </w:p>
          <w:p w:rsidR="0072789B" w:rsidRPr="0017044B" w:rsidRDefault="0072789B" w:rsidP="0072789B">
            <w:pPr>
              <w:widowControl/>
              <w:adjustRightInd w:val="0"/>
              <w:snapToGrid w:val="0"/>
              <w:spacing w:line="280" w:lineRule="exact"/>
              <w:ind w:firstLineChars="100" w:firstLine="220"/>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当初の目標を達成することができました。</w:t>
            </w:r>
          </w:p>
          <w:p w:rsidR="000D0692" w:rsidRPr="0017044B" w:rsidRDefault="000D0692" w:rsidP="000D0692">
            <w:pPr>
              <w:spacing w:line="280" w:lineRule="exact"/>
              <w:rPr>
                <w:rFonts w:ascii="Meiryo UI" w:eastAsia="Meiryo UI" w:hAnsi="Meiryo UI" w:cs="Meiryo UI"/>
                <w:color w:val="000000" w:themeColor="text1"/>
              </w:rPr>
            </w:pPr>
            <w:r w:rsidRPr="0017044B">
              <w:rPr>
                <w:rFonts w:ascii="Meiryo UI" w:eastAsia="Meiryo UI" w:hAnsi="Meiryo UI" w:cs="Meiryo UI" w:hint="eastAsia"/>
                <w:color w:val="000000" w:themeColor="text1"/>
              </w:rPr>
              <w:t>・企業等約350社（累計）とのネットワークを活用し、府民の健康づくりや教育、雇用、地域社会の安全・安心につながる取組みなど、様々な連携を積極的に推進しました。</w:t>
            </w:r>
          </w:p>
          <w:p w:rsidR="008472F8" w:rsidRPr="0017044B" w:rsidRDefault="008472F8" w:rsidP="00D650B8">
            <w:pPr>
              <w:widowControl/>
              <w:adjustRightInd w:val="0"/>
              <w:snapToGrid w:val="0"/>
              <w:spacing w:line="280" w:lineRule="exact"/>
              <w:jc w:val="left"/>
              <w:rPr>
                <w:rFonts w:ascii="Meiryo UI" w:eastAsia="Meiryo UI" w:hAnsi="Meiryo UI" w:cs="Meiryo UI"/>
                <w:b/>
                <w:color w:val="000000" w:themeColor="text1"/>
              </w:rPr>
            </w:pPr>
          </w:p>
          <w:p w:rsidR="009F33C2" w:rsidRPr="0017044B" w:rsidRDefault="009F33C2" w:rsidP="009F33C2">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■税収の確保</w:t>
            </w:r>
          </w:p>
          <w:p w:rsidR="000D0692" w:rsidRPr="0017044B" w:rsidRDefault="000D0692" w:rsidP="000D0692">
            <w:pPr>
              <w:widowControl/>
              <w:adjustRightInd w:val="0"/>
              <w:snapToGrid w:val="0"/>
              <w:spacing w:line="280" w:lineRule="exact"/>
              <w:ind w:firstLineChars="100" w:firstLine="220"/>
              <w:jc w:val="left"/>
              <w:rPr>
                <w:rFonts w:ascii="Meiryo UI" w:eastAsia="Meiryo UI" w:hAnsi="Meiryo UI" w:cs="Meiryo UI"/>
                <w:color w:val="000000" w:themeColor="text1"/>
                <w:szCs w:val="20"/>
              </w:rPr>
            </w:pPr>
            <w:r w:rsidRPr="0017044B">
              <w:rPr>
                <w:rFonts w:ascii="Meiryo UI" w:eastAsia="Meiryo UI" w:hAnsi="Meiryo UI" w:cs="Meiryo UI" w:hint="eastAsia"/>
                <w:color w:val="000000" w:themeColor="text1"/>
                <w:szCs w:val="20"/>
              </w:rPr>
              <w:t>当初の目標を達成することができました。</w:t>
            </w:r>
          </w:p>
          <w:p w:rsidR="000D0692" w:rsidRPr="0017044B" w:rsidRDefault="000D0692" w:rsidP="000D0692">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・収入未済割合の圧縮は順調に進んでおり、30年度末の全国平均水準の達成も視野に入ってきました。</w:t>
            </w:r>
          </w:p>
          <w:p w:rsidR="009F33C2" w:rsidRPr="0017044B" w:rsidRDefault="009F33C2" w:rsidP="009F33C2">
            <w:pPr>
              <w:widowControl/>
              <w:adjustRightInd w:val="0"/>
              <w:snapToGrid w:val="0"/>
              <w:spacing w:line="280" w:lineRule="exact"/>
              <w:jc w:val="left"/>
              <w:rPr>
                <w:rFonts w:ascii="Meiryo UI" w:eastAsia="Meiryo UI" w:hAnsi="Meiryo UI" w:cs="Meiryo UI"/>
                <w:color w:val="000000" w:themeColor="text1"/>
              </w:rPr>
            </w:pPr>
          </w:p>
          <w:p w:rsidR="009F33C2" w:rsidRPr="0017044B" w:rsidRDefault="009F33C2" w:rsidP="009F33C2">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■税外滞納債権の回収及び整理の推進（支援）</w:t>
            </w:r>
          </w:p>
          <w:p w:rsidR="00A05734" w:rsidRPr="0017044B" w:rsidRDefault="00A05734" w:rsidP="009F33C2">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 xml:space="preserve">　当初の目標を達成できる見込みです。</w:t>
            </w:r>
          </w:p>
          <w:p w:rsidR="000D0692" w:rsidRPr="0017044B" w:rsidRDefault="000D0692" w:rsidP="00F83C0A">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・滞納債権の回収・整理計画については、10月末時点で目標額の約5割を処理しており、目標達成を見込んでいます。</w:t>
            </w:r>
          </w:p>
          <w:p w:rsidR="000D0692" w:rsidRPr="0017044B" w:rsidRDefault="000D0692" w:rsidP="00F83C0A">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w:t>
            </w:r>
            <w:r w:rsidR="00F83C0A" w:rsidRPr="0017044B">
              <w:rPr>
                <w:rFonts w:ascii="Meiryo UI" w:eastAsia="Meiryo UI" w:hAnsi="Meiryo UI" w:cs="Meiryo UI" w:hint="eastAsia"/>
                <w:color w:val="000000" w:themeColor="text1"/>
              </w:rPr>
              <w:t>回収が困難な債権などを有する債権所管課との</w:t>
            </w:r>
            <w:r w:rsidRPr="0017044B">
              <w:rPr>
                <w:rFonts w:ascii="Meiryo UI" w:eastAsia="Meiryo UI" w:hAnsi="Meiryo UI" w:cs="Meiryo UI" w:hint="eastAsia"/>
                <w:color w:val="000000" w:themeColor="text1"/>
              </w:rPr>
              <w:t>共同処理については、集中的に催告等を行うことにより、一定処理が図られました。</w:t>
            </w:r>
          </w:p>
          <w:p w:rsidR="008472F8" w:rsidRPr="0017044B" w:rsidRDefault="000D0692" w:rsidP="000D0692">
            <w:pPr>
              <w:widowControl/>
              <w:adjustRightInd w:val="0"/>
              <w:snapToGrid w:val="0"/>
              <w:spacing w:line="280" w:lineRule="exact"/>
              <w:jc w:val="left"/>
              <w:rPr>
                <w:rFonts w:ascii="Meiryo UI" w:eastAsia="Meiryo UI" w:hAnsi="Meiryo UI" w:cs="Meiryo UI"/>
                <w:b/>
                <w:color w:val="000000" w:themeColor="text1"/>
              </w:rPr>
            </w:pPr>
            <w:r w:rsidRPr="0017044B">
              <w:rPr>
                <w:rFonts w:ascii="Meiryo UI" w:eastAsia="Meiryo UI" w:hAnsi="Meiryo UI" w:cs="Meiryo UI" w:hint="eastAsia"/>
                <w:color w:val="000000" w:themeColor="text1"/>
              </w:rPr>
              <w:t>・時効が経過している私債権については、28年度、377件債権放棄をするなど、整理処理を進めたものの、まだ10億円以上残っています。</w:t>
            </w:r>
          </w:p>
          <w:p w:rsidR="00BB4F27" w:rsidRPr="0017044B" w:rsidRDefault="00BB4F27" w:rsidP="00D650B8">
            <w:pPr>
              <w:widowControl/>
              <w:adjustRightInd w:val="0"/>
              <w:snapToGrid w:val="0"/>
              <w:spacing w:line="280" w:lineRule="exact"/>
              <w:jc w:val="left"/>
              <w:rPr>
                <w:rFonts w:ascii="Meiryo UI" w:eastAsia="Meiryo UI" w:hAnsi="Meiryo UI" w:cs="Meiryo UI"/>
                <w:b/>
                <w:color w:val="000000" w:themeColor="text1"/>
              </w:rPr>
            </w:pPr>
          </w:p>
          <w:p w:rsidR="008472F8" w:rsidRPr="0017044B" w:rsidRDefault="008472F8" w:rsidP="008472F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■公共施設等の最適な経営管理（ファシリティマネジメント）の推進</w:t>
            </w:r>
          </w:p>
          <w:p w:rsidR="008472F8" w:rsidRPr="0017044B" w:rsidRDefault="008472F8" w:rsidP="008472F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・当初の目標を達成することができました。</w:t>
            </w:r>
          </w:p>
          <w:p w:rsidR="008472F8" w:rsidRPr="006D6249" w:rsidRDefault="008472F8" w:rsidP="008472F8">
            <w:pPr>
              <w:widowControl/>
              <w:adjustRightInd w:val="0"/>
              <w:snapToGrid w:val="0"/>
              <w:spacing w:line="280" w:lineRule="exact"/>
              <w:jc w:val="left"/>
              <w:rPr>
                <w:rFonts w:ascii="Meiryo UI" w:eastAsia="Meiryo UI" w:hAnsi="Meiryo UI" w:cs="Meiryo UI"/>
                <w:b/>
                <w:color w:val="FF0000"/>
              </w:rPr>
            </w:pPr>
          </w:p>
          <w:p w:rsidR="008472F8" w:rsidRPr="0017044B" w:rsidRDefault="008472F8" w:rsidP="008472F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■府有財産の売却による収入の確保</w:t>
            </w:r>
          </w:p>
          <w:p w:rsidR="008472F8" w:rsidRPr="0017044B" w:rsidRDefault="008472F8" w:rsidP="008472F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・当初の目標を達成することができました。</w:t>
            </w:r>
          </w:p>
          <w:p w:rsidR="008472F8" w:rsidRPr="00A72AEF" w:rsidRDefault="008472F8" w:rsidP="008472F8">
            <w:pPr>
              <w:widowControl/>
              <w:adjustRightInd w:val="0"/>
              <w:snapToGrid w:val="0"/>
              <w:spacing w:line="280" w:lineRule="exact"/>
              <w:jc w:val="left"/>
              <w:rPr>
                <w:rFonts w:ascii="Meiryo UI" w:eastAsia="Meiryo UI" w:hAnsi="Meiryo UI" w:cs="Meiryo UI"/>
                <w:b/>
              </w:rPr>
            </w:pPr>
            <w:bookmarkStart w:id="0" w:name="_GoBack"/>
            <w:bookmarkEnd w:id="0"/>
          </w:p>
        </w:tc>
        <w:tc>
          <w:tcPr>
            <w:tcW w:w="7868" w:type="dxa"/>
            <w:tcBorders>
              <w:tr2bl w:val="nil"/>
            </w:tcBorders>
            <w:shd w:val="clear" w:color="auto" w:fill="F2DBDB" w:themeFill="accent2" w:themeFillTint="33"/>
          </w:tcPr>
          <w:p w:rsidR="009F33C2" w:rsidRDefault="009F33C2" w:rsidP="00D650B8">
            <w:pPr>
              <w:widowControl/>
              <w:adjustRightInd w:val="0"/>
              <w:snapToGrid w:val="0"/>
              <w:spacing w:line="280" w:lineRule="exact"/>
              <w:jc w:val="left"/>
              <w:rPr>
                <w:rFonts w:ascii="Meiryo UI" w:eastAsia="Meiryo UI" w:hAnsi="Meiryo UI" w:cs="Meiryo UI"/>
                <w:color w:val="FF0000"/>
              </w:rPr>
            </w:pP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■収支改善方策案の策定</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・30年度以降の予算編成過程においても、地方税財政制度の変更などに留意しながら、「当面の財政運営の取組み</w:t>
            </w:r>
            <w:r w:rsidR="003C2AEA" w:rsidRPr="0017044B">
              <w:rPr>
                <w:rFonts w:ascii="Meiryo UI" w:eastAsia="Meiryo UI" w:hAnsi="Meiryo UI" w:cs="Meiryo UI" w:hint="eastAsia"/>
                <w:color w:val="000000" w:themeColor="text1"/>
              </w:rPr>
              <w:t>(案)</w:t>
            </w:r>
            <w:r w:rsidRPr="0017044B">
              <w:rPr>
                <w:rFonts w:ascii="Meiryo UI" w:eastAsia="Meiryo UI" w:hAnsi="Meiryo UI" w:cs="Meiryo UI" w:hint="eastAsia"/>
                <w:color w:val="000000" w:themeColor="text1"/>
              </w:rPr>
              <w:t>」に掲げた取組例などについて検討・具体化を進めます。</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■29年度収支不足額への対応</w:t>
            </w:r>
          </w:p>
          <w:p w:rsidR="008472F8" w:rsidRPr="0017044B" w:rsidRDefault="008472F8" w:rsidP="00D650B8">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・財政調整基金の取崩しについては、年度を通じた効率的・効果的な予算執行によりその縮減に努めます。</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■中長期の財政見通しの策定</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・毎年度</w:t>
            </w:r>
            <w:r w:rsidR="005C5A97" w:rsidRPr="0017044B">
              <w:rPr>
                <w:rFonts w:ascii="Meiryo UI" w:eastAsia="Meiryo UI" w:hAnsi="Meiryo UI" w:cs="Meiryo UI" w:hint="eastAsia"/>
                <w:color w:val="000000" w:themeColor="text1"/>
              </w:rPr>
              <w:t>、</w:t>
            </w:r>
            <w:r w:rsidRPr="0017044B">
              <w:rPr>
                <w:rFonts w:ascii="Meiryo UI" w:eastAsia="Meiryo UI" w:hAnsi="Meiryo UI" w:cs="Meiryo UI" w:hint="eastAsia"/>
                <w:color w:val="000000" w:themeColor="text1"/>
              </w:rPr>
              <w:t>当初予算と合わせて中長期の財政見通しを作成し、府民、議会等に明示します。</w:t>
            </w:r>
          </w:p>
          <w:p w:rsidR="008472F8" w:rsidRPr="0017044B" w:rsidRDefault="008472F8" w:rsidP="00D650B8">
            <w:pPr>
              <w:widowControl/>
              <w:adjustRightInd w:val="0"/>
              <w:snapToGrid w:val="0"/>
              <w:spacing w:line="280" w:lineRule="exact"/>
              <w:jc w:val="left"/>
              <w:rPr>
                <w:rFonts w:ascii="Meiryo UI" w:eastAsia="Meiryo UI" w:hAnsi="Meiryo UI" w:cs="Meiryo UI"/>
                <w:color w:val="000000" w:themeColor="text1"/>
              </w:rPr>
            </w:pPr>
          </w:p>
          <w:p w:rsidR="008472F8" w:rsidRDefault="008472F8" w:rsidP="00D650B8">
            <w:pPr>
              <w:widowControl/>
              <w:adjustRightInd w:val="0"/>
              <w:snapToGrid w:val="0"/>
              <w:spacing w:line="280" w:lineRule="exact"/>
              <w:jc w:val="left"/>
              <w:rPr>
                <w:rFonts w:ascii="Meiryo UI" w:eastAsia="Meiryo UI" w:hAnsi="Meiryo UI" w:cs="Meiryo UI"/>
                <w:b/>
              </w:rPr>
            </w:pPr>
          </w:p>
          <w:p w:rsidR="00AB19E3" w:rsidRDefault="00AB19E3" w:rsidP="00D650B8">
            <w:pPr>
              <w:widowControl/>
              <w:adjustRightInd w:val="0"/>
              <w:snapToGrid w:val="0"/>
              <w:spacing w:line="280" w:lineRule="exact"/>
              <w:jc w:val="left"/>
              <w:rPr>
                <w:rFonts w:ascii="Meiryo UI" w:eastAsia="Meiryo UI" w:hAnsi="Meiryo UI" w:cs="Meiryo UI"/>
                <w:b/>
              </w:rPr>
            </w:pPr>
          </w:p>
          <w:p w:rsidR="00AB19E3" w:rsidRDefault="00AB19E3" w:rsidP="00D650B8">
            <w:pPr>
              <w:widowControl/>
              <w:adjustRightInd w:val="0"/>
              <w:snapToGrid w:val="0"/>
              <w:spacing w:line="280" w:lineRule="exact"/>
              <w:jc w:val="left"/>
              <w:rPr>
                <w:rFonts w:ascii="Meiryo UI" w:eastAsia="Meiryo UI" w:hAnsi="Meiryo UI" w:cs="Meiryo UI"/>
                <w:b/>
              </w:rPr>
            </w:pPr>
          </w:p>
          <w:p w:rsidR="0072789B" w:rsidRPr="0017044B" w:rsidRDefault="0072789B" w:rsidP="0072789B">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■効率的な財務マネジメント</w:t>
            </w:r>
          </w:p>
          <w:p w:rsidR="00B01FA3" w:rsidRPr="0017044B" w:rsidRDefault="00A537BE" w:rsidP="0072789B">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・引き続き、資金の調達（起債マネジメント）や運用（資金マネジメント）を総合的に管理することにより、財務の効率性を高めます。</w:t>
            </w:r>
          </w:p>
          <w:p w:rsidR="00B01FA3" w:rsidRPr="0017044B" w:rsidRDefault="00B01FA3" w:rsidP="0072789B">
            <w:pPr>
              <w:widowControl/>
              <w:adjustRightInd w:val="0"/>
              <w:snapToGrid w:val="0"/>
              <w:spacing w:line="280" w:lineRule="exact"/>
              <w:jc w:val="left"/>
              <w:rPr>
                <w:rFonts w:ascii="Meiryo UI" w:eastAsia="Meiryo UI" w:hAnsi="Meiryo UI" w:cs="Meiryo UI"/>
                <w:color w:val="000000" w:themeColor="text1"/>
              </w:rPr>
            </w:pPr>
          </w:p>
          <w:p w:rsidR="00B01FA3" w:rsidRPr="0017044B" w:rsidRDefault="00B01FA3" w:rsidP="0072789B">
            <w:pPr>
              <w:widowControl/>
              <w:adjustRightInd w:val="0"/>
              <w:snapToGrid w:val="0"/>
              <w:spacing w:line="280" w:lineRule="exact"/>
              <w:jc w:val="left"/>
              <w:rPr>
                <w:rFonts w:ascii="Meiryo UI" w:eastAsia="Meiryo UI" w:hAnsi="Meiryo UI" w:cs="Meiryo UI"/>
                <w:color w:val="000000" w:themeColor="text1"/>
              </w:rPr>
            </w:pPr>
          </w:p>
          <w:p w:rsidR="00B01FA3" w:rsidRPr="0017044B" w:rsidRDefault="00B01FA3" w:rsidP="0072789B">
            <w:pPr>
              <w:widowControl/>
              <w:adjustRightInd w:val="0"/>
              <w:snapToGrid w:val="0"/>
              <w:spacing w:line="280" w:lineRule="exact"/>
              <w:jc w:val="left"/>
              <w:rPr>
                <w:rFonts w:ascii="Meiryo UI" w:eastAsia="Meiryo UI" w:hAnsi="Meiryo UI" w:cs="Meiryo UI"/>
                <w:color w:val="000000" w:themeColor="text1"/>
              </w:rPr>
            </w:pPr>
          </w:p>
          <w:p w:rsidR="00B01FA3" w:rsidRPr="0017044B" w:rsidRDefault="00B01FA3" w:rsidP="0072789B">
            <w:pPr>
              <w:widowControl/>
              <w:adjustRightInd w:val="0"/>
              <w:snapToGrid w:val="0"/>
              <w:spacing w:line="280" w:lineRule="exact"/>
              <w:jc w:val="left"/>
              <w:rPr>
                <w:rFonts w:ascii="Meiryo UI" w:eastAsia="Meiryo UI" w:hAnsi="Meiryo UI" w:cs="Meiryo UI"/>
                <w:color w:val="000000" w:themeColor="text1"/>
              </w:rPr>
            </w:pPr>
          </w:p>
          <w:p w:rsidR="00B01FA3" w:rsidRPr="0017044B" w:rsidRDefault="00B01FA3" w:rsidP="0072789B">
            <w:pPr>
              <w:widowControl/>
              <w:adjustRightInd w:val="0"/>
              <w:snapToGrid w:val="0"/>
              <w:spacing w:line="280" w:lineRule="exact"/>
              <w:jc w:val="left"/>
              <w:rPr>
                <w:rFonts w:ascii="Meiryo UI" w:eastAsia="Meiryo UI" w:hAnsi="Meiryo UI" w:cs="Meiryo UI"/>
                <w:color w:val="000000" w:themeColor="text1"/>
              </w:rPr>
            </w:pPr>
          </w:p>
          <w:p w:rsidR="0072789B" w:rsidRPr="0017044B" w:rsidRDefault="0072789B" w:rsidP="0072789B">
            <w:pPr>
              <w:widowControl/>
              <w:adjustRightInd w:val="0"/>
              <w:snapToGrid w:val="0"/>
              <w:spacing w:line="280" w:lineRule="exact"/>
              <w:jc w:val="left"/>
              <w:rPr>
                <w:rFonts w:ascii="Meiryo UI" w:eastAsia="Meiryo UI" w:hAnsi="Meiryo UI" w:cs="Meiryo UI"/>
                <w:color w:val="000000" w:themeColor="text1"/>
              </w:rPr>
            </w:pPr>
          </w:p>
          <w:p w:rsidR="0072789B" w:rsidRPr="0017044B" w:rsidRDefault="0072789B" w:rsidP="0072789B">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■「行財政改革推進プラン(案)」の着実な推進</w:t>
            </w:r>
          </w:p>
          <w:p w:rsidR="0072789B" w:rsidRPr="0017044B" w:rsidRDefault="00BB4F27" w:rsidP="00BB4F27">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・引き続き、「行財政改革推進プラ</w:t>
            </w:r>
            <w:r w:rsidR="003C2AEA" w:rsidRPr="0017044B">
              <w:rPr>
                <w:rFonts w:ascii="Meiryo UI" w:eastAsia="Meiryo UI" w:hAnsi="Meiryo UI" w:cs="Meiryo UI" w:hint="eastAsia"/>
                <w:color w:val="000000" w:themeColor="text1"/>
              </w:rPr>
              <w:t>ン(案)</w:t>
            </w:r>
            <w:r w:rsidRPr="0017044B">
              <w:rPr>
                <w:rFonts w:ascii="Meiryo UI" w:eastAsia="Meiryo UI" w:hAnsi="Meiryo UI" w:cs="Meiryo UI" w:hint="eastAsia"/>
                <w:color w:val="000000" w:themeColor="text1"/>
              </w:rPr>
              <w:t>」を着実に推進します。</w:t>
            </w:r>
          </w:p>
          <w:p w:rsidR="00BB4F27" w:rsidRPr="0017044B" w:rsidRDefault="00BB4F27" w:rsidP="00BB4F27">
            <w:pPr>
              <w:widowControl/>
              <w:adjustRightInd w:val="0"/>
              <w:snapToGrid w:val="0"/>
              <w:spacing w:line="280" w:lineRule="exact"/>
              <w:jc w:val="left"/>
              <w:rPr>
                <w:rFonts w:ascii="Meiryo UI" w:eastAsia="Meiryo UI" w:hAnsi="Meiryo UI" w:cs="Meiryo UI"/>
                <w:b/>
                <w:color w:val="000000" w:themeColor="text1"/>
              </w:rPr>
            </w:pPr>
          </w:p>
          <w:p w:rsidR="0072789B" w:rsidRPr="0017044B" w:rsidRDefault="0072789B" w:rsidP="00D650B8">
            <w:pPr>
              <w:widowControl/>
              <w:adjustRightInd w:val="0"/>
              <w:snapToGrid w:val="0"/>
              <w:spacing w:line="280" w:lineRule="exact"/>
              <w:jc w:val="left"/>
              <w:rPr>
                <w:rFonts w:ascii="Meiryo UI" w:eastAsia="Meiryo UI" w:hAnsi="Meiryo UI" w:cs="Meiryo UI"/>
                <w:b/>
                <w:color w:val="000000" w:themeColor="text1"/>
              </w:rPr>
            </w:pPr>
          </w:p>
          <w:p w:rsidR="0072789B" w:rsidRPr="0017044B" w:rsidRDefault="0072789B" w:rsidP="00D650B8">
            <w:pPr>
              <w:widowControl/>
              <w:adjustRightInd w:val="0"/>
              <w:snapToGrid w:val="0"/>
              <w:spacing w:line="280" w:lineRule="exact"/>
              <w:jc w:val="left"/>
              <w:rPr>
                <w:rFonts w:ascii="Meiryo UI" w:eastAsia="Meiryo UI" w:hAnsi="Meiryo UI" w:cs="Meiryo UI"/>
                <w:b/>
                <w:color w:val="000000" w:themeColor="text1"/>
              </w:rPr>
            </w:pPr>
          </w:p>
          <w:p w:rsidR="008472F8" w:rsidRPr="0017044B" w:rsidRDefault="0072789B" w:rsidP="00D650B8">
            <w:pPr>
              <w:widowControl/>
              <w:adjustRightInd w:val="0"/>
              <w:snapToGrid w:val="0"/>
              <w:spacing w:line="280" w:lineRule="exact"/>
              <w:jc w:val="left"/>
              <w:rPr>
                <w:rFonts w:ascii="Meiryo UI" w:eastAsia="Meiryo UI" w:hAnsi="Meiryo UI" w:cs="Meiryo UI"/>
                <w:b/>
                <w:color w:val="000000" w:themeColor="text1"/>
              </w:rPr>
            </w:pPr>
            <w:r w:rsidRPr="0017044B">
              <w:rPr>
                <w:rFonts w:ascii="Meiryo UI" w:eastAsia="Meiryo UI" w:hAnsi="Meiryo UI" w:cs="Meiryo UI" w:hint="eastAsia"/>
                <w:color w:val="000000" w:themeColor="text1"/>
              </w:rPr>
              <w:t>■公民連携の推進</w:t>
            </w:r>
          </w:p>
          <w:p w:rsidR="0072789B" w:rsidRPr="0017044B" w:rsidRDefault="0072789B" w:rsidP="0072789B">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引き続き、公民連携を積極的に推進し、府民サービスの向上に取り組みます。また、職員研修(採用２年目の若手職員を公民戦略連携デスクで５日間受け入れ)等を通じて、庁内に「公民連携手法」を広げます。</w:t>
            </w:r>
          </w:p>
          <w:p w:rsidR="009F33C2" w:rsidRPr="0017044B" w:rsidRDefault="009F33C2" w:rsidP="009F33C2">
            <w:pPr>
              <w:widowControl/>
              <w:adjustRightInd w:val="0"/>
              <w:snapToGrid w:val="0"/>
              <w:spacing w:line="280" w:lineRule="exact"/>
              <w:jc w:val="left"/>
              <w:rPr>
                <w:rFonts w:ascii="Meiryo UI" w:eastAsia="Meiryo UI" w:hAnsi="Meiryo UI" w:cs="Meiryo UI"/>
                <w:b/>
                <w:color w:val="000000" w:themeColor="text1"/>
              </w:rPr>
            </w:pPr>
          </w:p>
          <w:p w:rsidR="009F33C2" w:rsidRPr="0017044B" w:rsidRDefault="009F33C2" w:rsidP="009F33C2">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■税収の確保</w:t>
            </w:r>
          </w:p>
          <w:p w:rsidR="009F33C2" w:rsidRPr="0017044B" w:rsidRDefault="000D0692" w:rsidP="009F33C2">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szCs w:val="20"/>
              </w:rPr>
              <w:t>・府税の徴収率について、全国平均水準の達成を29年度に前倒しし、より高い水準である全国上位3分の1の団体が達成している徴収率を32年度までに達成するよう、数値目標を見直し、さらなる税収確保の取組みを進めます。</w:t>
            </w:r>
          </w:p>
          <w:p w:rsidR="009F33C2" w:rsidRPr="0017044B" w:rsidRDefault="009F33C2" w:rsidP="009F33C2">
            <w:pPr>
              <w:widowControl/>
              <w:adjustRightInd w:val="0"/>
              <w:snapToGrid w:val="0"/>
              <w:spacing w:line="280" w:lineRule="exact"/>
              <w:jc w:val="left"/>
              <w:rPr>
                <w:rFonts w:ascii="Meiryo UI" w:eastAsia="Meiryo UI" w:hAnsi="Meiryo UI" w:cs="Meiryo UI"/>
                <w:color w:val="000000" w:themeColor="text1"/>
              </w:rPr>
            </w:pPr>
          </w:p>
          <w:p w:rsidR="009F33C2" w:rsidRPr="0017044B" w:rsidRDefault="009F33C2" w:rsidP="009F33C2">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■税外滞納債権の回収及び整理の推進（支援）</w:t>
            </w:r>
          </w:p>
          <w:p w:rsidR="000D0692" w:rsidRPr="0017044B" w:rsidRDefault="000D0692" w:rsidP="00F83C0A">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・滞納債権については、引き続き債権回収・整理計画に基づき、滞納債権の解消に努めていきます。</w:t>
            </w:r>
          </w:p>
          <w:p w:rsidR="000D0692" w:rsidRPr="0017044B" w:rsidRDefault="000D0692" w:rsidP="00F83C0A">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・各部局への支援については、引き続き、法律相談や研修会の実施などを通じ、適正な債権管理の促進に努めます。</w:t>
            </w:r>
          </w:p>
          <w:p w:rsidR="00BB4F27" w:rsidRPr="0017044B" w:rsidRDefault="000D0692" w:rsidP="00D650B8">
            <w:pPr>
              <w:widowControl/>
              <w:adjustRightInd w:val="0"/>
              <w:snapToGrid w:val="0"/>
              <w:spacing w:line="280" w:lineRule="exact"/>
              <w:jc w:val="left"/>
              <w:rPr>
                <w:rFonts w:ascii="Meiryo UI" w:eastAsia="Meiryo UI" w:hAnsi="Meiryo UI" w:cs="Meiryo UI"/>
                <w:b/>
                <w:color w:val="000000" w:themeColor="text1"/>
              </w:rPr>
            </w:pPr>
            <w:r w:rsidRPr="0017044B">
              <w:rPr>
                <w:rFonts w:ascii="Meiryo UI" w:eastAsia="Meiryo UI" w:hAnsi="Meiryo UI" w:cs="Meiryo UI" w:hint="eastAsia"/>
                <w:color w:val="000000" w:themeColor="text1"/>
              </w:rPr>
              <w:t>・時効が経過している私債権については、まだ10億円以上残っている現状から、引き続き整理処理を進めていきます。</w:t>
            </w:r>
          </w:p>
          <w:p w:rsidR="00F83C0A" w:rsidRPr="0017044B" w:rsidRDefault="00F83C0A" w:rsidP="00D650B8">
            <w:pPr>
              <w:widowControl/>
              <w:adjustRightInd w:val="0"/>
              <w:snapToGrid w:val="0"/>
              <w:spacing w:line="280" w:lineRule="exact"/>
              <w:jc w:val="left"/>
              <w:rPr>
                <w:rFonts w:ascii="Meiryo UI" w:eastAsia="Meiryo UI" w:hAnsi="Meiryo UI" w:cs="Meiryo UI"/>
                <w:b/>
                <w:color w:val="000000" w:themeColor="text1"/>
              </w:rPr>
            </w:pPr>
          </w:p>
          <w:p w:rsidR="00F83C0A" w:rsidRPr="0017044B" w:rsidRDefault="00F83C0A" w:rsidP="00D650B8">
            <w:pPr>
              <w:widowControl/>
              <w:adjustRightInd w:val="0"/>
              <w:snapToGrid w:val="0"/>
              <w:spacing w:line="280" w:lineRule="exact"/>
              <w:jc w:val="left"/>
              <w:rPr>
                <w:rFonts w:ascii="Meiryo UI" w:eastAsia="Meiryo UI" w:hAnsi="Meiryo UI" w:cs="Meiryo UI"/>
                <w:b/>
                <w:color w:val="000000" w:themeColor="text1"/>
              </w:rPr>
            </w:pPr>
          </w:p>
          <w:p w:rsidR="008472F8" w:rsidRPr="0017044B" w:rsidRDefault="008472F8" w:rsidP="008472F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■公共施設等の最適な経営管理（ファシリティマネジメント）の推進</w:t>
            </w:r>
          </w:p>
          <w:p w:rsidR="008472F8" w:rsidRPr="0017044B" w:rsidRDefault="008472F8" w:rsidP="008472F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・引き続き、『大阪府ファシリティマネジメント基本方針』に基づき、公共施設等の長寿命化と総量最適化・有効活用を図ります。</w:t>
            </w:r>
          </w:p>
          <w:p w:rsidR="008472F8" w:rsidRPr="0017044B" w:rsidRDefault="008472F8" w:rsidP="008472F8">
            <w:pPr>
              <w:widowControl/>
              <w:adjustRightInd w:val="0"/>
              <w:snapToGrid w:val="0"/>
              <w:spacing w:line="280" w:lineRule="exact"/>
              <w:jc w:val="left"/>
              <w:rPr>
                <w:rFonts w:ascii="Meiryo UI" w:eastAsia="Meiryo UI" w:hAnsi="Meiryo UI" w:cs="Meiryo UI"/>
                <w:color w:val="000000" w:themeColor="text1"/>
              </w:rPr>
            </w:pPr>
            <w:r w:rsidRPr="0017044B">
              <w:rPr>
                <w:rFonts w:ascii="Meiryo UI" w:eastAsia="Meiryo UI" w:hAnsi="Meiryo UI" w:cs="Meiryo UI" w:hint="eastAsia"/>
                <w:color w:val="000000" w:themeColor="text1"/>
              </w:rPr>
              <w:t>■府有財産の売却による収入の確保</w:t>
            </w:r>
          </w:p>
          <w:p w:rsidR="009F33C2" w:rsidRPr="0017044B" w:rsidRDefault="0085427D" w:rsidP="0072789B">
            <w:pPr>
              <w:widowControl/>
              <w:adjustRightInd w:val="0"/>
              <w:snapToGrid w:val="0"/>
              <w:spacing w:line="280" w:lineRule="exact"/>
              <w:jc w:val="left"/>
              <w:rPr>
                <w:rFonts w:ascii="Meiryo UI" w:eastAsia="Meiryo UI" w:hAnsi="Meiryo UI" w:cs="Meiryo UI"/>
                <w:b/>
                <w:color w:val="000000" w:themeColor="text1"/>
              </w:rPr>
            </w:pPr>
            <w:r w:rsidRPr="0017044B">
              <w:rPr>
                <w:rFonts w:ascii="Meiryo UI" w:eastAsia="Meiryo UI" w:hAnsi="Meiryo UI" w:cs="Meiryo UI" w:hint="eastAsia"/>
                <w:color w:val="000000" w:themeColor="text1"/>
              </w:rPr>
              <w:t>・</w:t>
            </w:r>
            <w:r w:rsidR="008472F8" w:rsidRPr="0017044B">
              <w:rPr>
                <w:rFonts w:ascii="Meiryo UI" w:eastAsia="Meiryo UI" w:hAnsi="Meiryo UI" w:cs="Meiryo UI" w:hint="eastAsia"/>
                <w:color w:val="000000" w:themeColor="text1"/>
              </w:rPr>
              <w:t>引き続き、不要財産の適正かつ迅速な処理手続きを進め、売却による収入の確保に努めます。</w:t>
            </w:r>
          </w:p>
          <w:p w:rsidR="00B01FA3" w:rsidRPr="00D6260F" w:rsidRDefault="00B01FA3" w:rsidP="0072789B">
            <w:pPr>
              <w:widowControl/>
              <w:adjustRightInd w:val="0"/>
              <w:snapToGrid w:val="0"/>
              <w:spacing w:line="280" w:lineRule="exact"/>
              <w:jc w:val="left"/>
              <w:rPr>
                <w:rFonts w:ascii="Meiryo UI" w:eastAsia="Meiryo UI" w:hAnsi="Meiryo UI" w:cs="Meiryo UI"/>
                <w:b/>
              </w:rPr>
            </w:pPr>
          </w:p>
        </w:tc>
      </w:tr>
    </w:tbl>
    <w:p w:rsidR="004C05BC" w:rsidRPr="004C05BC" w:rsidRDefault="004C05BC" w:rsidP="003271AB">
      <w:pPr>
        <w:widowControl/>
        <w:spacing w:line="280" w:lineRule="exact"/>
        <w:jc w:val="left"/>
        <w:rPr>
          <w:rFonts w:ascii="Meiryo UI" w:eastAsia="Meiryo UI" w:hAnsi="Meiryo UI" w:cs="Meiryo UI"/>
        </w:rPr>
      </w:pPr>
    </w:p>
    <w:sectPr w:rsidR="004C05BC" w:rsidRPr="004C05BC"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9B" w:rsidRDefault="004A079B" w:rsidP="00E45A78">
      <w:r>
        <w:separator/>
      </w:r>
    </w:p>
  </w:endnote>
  <w:endnote w:type="continuationSeparator" w:id="0">
    <w:p w:rsidR="004A079B" w:rsidRDefault="004A079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Segoe UI Emoji">
    <w:altName w:val="Segoe UI Symbol"/>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9B" w:rsidRDefault="004A079B" w:rsidP="00E45A78">
      <w:r>
        <w:separator/>
      </w:r>
    </w:p>
  </w:footnote>
  <w:footnote w:type="continuationSeparator" w:id="0">
    <w:p w:rsidR="004A079B" w:rsidRDefault="004A079B"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C4" w:rsidRDefault="002F3CC4">
    <w:pPr>
      <w:pStyle w:val="a4"/>
    </w:pPr>
    <w:r>
      <w:rPr>
        <w:rFonts w:hint="eastAsia"/>
        <w:noProof/>
      </w:rPr>
      <mc:AlternateContent>
        <mc:Choice Requires="wps">
          <w:drawing>
            <wp:anchor distT="0" distB="0" distL="114300" distR="114300" simplePos="0" relativeHeight="251659264" behindDoc="0" locked="0" layoutInCell="1" allowOverlap="1" wp14:anchorId="423C8564" wp14:editId="26D624B2">
              <wp:simplePos x="0" y="0"/>
              <wp:positionH relativeFrom="column">
                <wp:posOffset>8592569</wp:posOffset>
              </wp:positionH>
              <wp:positionV relativeFrom="paragraph">
                <wp:posOffset>-227610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F3CC4" w:rsidRPr="005C10C5" w:rsidRDefault="002F3CC4" w:rsidP="002F3CC4">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財務部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76.6pt;margin-top:-17.9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" fillcolor="#943634 [2405]" strokecolor="#622423 [1605]" strokeweight="2pt">
              <v:textbox>
                <w:txbxContent>
                  <w:p w:rsidR="002F3CC4" w:rsidRPr="005C10C5" w:rsidRDefault="002F3CC4" w:rsidP="002F3CC4">
                    <w:pPr>
                      <w:ind w:firstLineChars="200" w:firstLine="480"/>
                      <w:rPr>
                        <w:rFonts w:ascii="メイリオ" w:eastAsia="メイリオ" w:hAnsi="メイリオ" w:cs="メイリオ"/>
                        <w:color w:val="FFFFFF" w:themeColor="background1"/>
                        <w:sz w:val="24"/>
                        <w:szCs w:val="24"/>
                      </w:rPr>
                    </w:pPr>
                    <w:bookmarkStart w:id="1" w:name="_GoBack"/>
                    <w:bookmarkEnd w:id="1"/>
                    <w:r>
                      <w:rPr>
                        <w:rFonts w:ascii="メイリオ" w:eastAsia="メイリオ" w:hAnsi="メイリオ" w:cs="メイリオ" w:hint="eastAsia"/>
                        <w:color w:val="FFFFFF" w:themeColor="background1"/>
                        <w:sz w:val="24"/>
                        <w:szCs w:val="24"/>
                      </w:rPr>
                      <w:t>財務部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25B2C"/>
    <w:rsid w:val="0004671B"/>
    <w:rsid w:val="00046F2D"/>
    <w:rsid w:val="000518AA"/>
    <w:rsid w:val="00056056"/>
    <w:rsid w:val="000634A0"/>
    <w:rsid w:val="00080F12"/>
    <w:rsid w:val="00082653"/>
    <w:rsid w:val="00083D12"/>
    <w:rsid w:val="000878BF"/>
    <w:rsid w:val="0009049D"/>
    <w:rsid w:val="00091C3E"/>
    <w:rsid w:val="000933FE"/>
    <w:rsid w:val="00096BEC"/>
    <w:rsid w:val="000A31D3"/>
    <w:rsid w:val="000A578F"/>
    <w:rsid w:val="000B0B2B"/>
    <w:rsid w:val="000B1864"/>
    <w:rsid w:val="000C63BF"/>
    <w:rsid w:val="000D0692"/>
    <w:rsid w:val="000D5893"/>
    <w:rsid w:val="000E08AB"/>
    <w:rsid w:val="0011245F"/>
    <w:rsid w:val="00112E2F"/>
    <w:rsid w:val="001307FB"/>
    <w:rsid w:val="00132AE7"/>
    <w:rsid w:val="00135F75"/>
    <w:rsid w:val="001451B9"/>
    <w:rsid w:val="00161ADC"/>
    <w:rsid w:val="001620DC"/>
    <w:rsid w:val="001702F0"/>
    <w:rsid w:val="0017044B"/>
    <w:rsid w:val="00172BAF"/>
    <w:rsid w:val="0018149B"/>
    <w:rsid w:val="001826AB"/>
    <w:rsid w:val="00184E56"/>
    <w:rsid w:val="001941E5"/>
    <w:rsid w:val="00197FC1"/>
    <w:rsid w:val="001C6587"/>
    <w:rsid w:val="001E04E5"/>
    <w:rsid w:val="001E1D66"/>
    <w:rsid w:val="001F1877"/>
    <w:rsid w:val="001F32EF"/>
    <w:rsid w:val="002025C4"/>
    <w:rsid w:val="002026A4"/>
    <w:rsid w:val="00205B57"/>
    <w:rsid w:val="00235A70"/>
    <w:rsid w:val="0025156E"/>
    <w:rsid w:val="00255975"/>
    <w:rsid w:val="00267B07"/>
    <w:rsid w:val="00270D51"/>
    <w:rsid w:val="00271DD2"/>
    <w:rsid w:val="002728A9"/>
    <w:rsid w:val="00284E94"/>
    <w:rsid w:val="002B56B5"/>
    <w:rsid w:val="002B6E0F"/>
    <w:rsid w:val="002C1CFB"/>
    <w:rsid w:val="002D1BE7"/>
    <w:rsid w:val="002D5393"/>
    <w:rsid w:val="002E0B40"/>
    <w:rsid w:val="002E47CD"/>
    <w:rsid w:val="002E4A8A"/>
    <w:rsid w:val="002E581B"/>
    <w:rsid w:val="002F3CC4"/>
    <w:rsid w:val="0031337A"/>
    <w:rsid w:val="00314FC6"/>
    <w:rsid w:val="00317041"/>
    <w:rsid w:val="00322F01"/>
    <w:rsid w:val="003271AB"/>
    <w:rsid w:val="003547FC"/>
    <w:rsid w:val="0036199E"/>
    <w:rsid w:val="003665EB"/>
    <w:rsid w:val="003848D2"/>
    <w:rsid w:val="00384E68"/>
    <w:rsid w:val="003A0541"/>
    <w:rsid w:val="003B0DA3"/>
    <w:rsid w:val="003B368F"/>
    <w:rsid w:val="003B4545"/>
    <w:rsid w:val="003C2AEA"/>
    <w:rsid w:val="003C7B8B"/>
    <w:rsid w:val="003D0E0D"/>
    <w:rsid w:val="003D6F3E"/>
    <w:rsid w:val="003D7061"/>
    <w:rsid w:val="003F4AE6"/>
    <w:rsid w:val="004158D6"/>
    <w:rsid w:val="00421972"/>
    <w:rsid w:val="004275BB"/>
    <w:rsid w:val="00442771"/>
    <w:rsid w:val="00470D6E"/>
    <w:rsid w:val="00471777"/>
    <w:rsid w:val="004724CE"/>
    <w:rsid w:val="0048509C"/>
    <w:rsid w:val="004955A9"/>
    <w:rsid w:val="004A0621"/>
    <w:rsid w:val="004A079B"/>
    <w:rsid w:val="004A0E4C"/>
    <w:rsid w:val="004C05BC"/>
    <w:rsid w:val="004C073F"/>
    <w:rsid w:val="004C72A5"/>
    <w:rsid w:val="004D2266"/>
    <w:rsid w:val="004D7F55"/>
    <w:rsid w:val="004E5DBB"/>
    <w:rsid w:val="0051125A"/>
    <w:rsid w:val="00522827"/>
    <w:rsid w:val="0053084C"/>
    <w:rsid w:val="00550426"/>
    <w:rsid w:val="00571122"/>
    <w:rsid w:val="005918F1"/>
    <w:rsid w:val="00595469"/>
    <w:rsid w:val="005A30A6"/>
    <w:rsid w:val="005A6930"/>
    <w:rsid w:val="005A72B0"/>
    <w:rsid w:val="005A7A91"/>
    <w:rsid w:val="005B2FE3"/>
    <w:rsid w:val="005C1F02"/>
    <w:rsid w:val="005C2DDE"/>
    <w:rsid w:val="005C5A97"/>
    <w:rsid w:val="0060551D"/>
    <w:rsid w:val="00606B60"/>
    <w:rsid w:val="00611FAD"/>
    <w:rsid w:val="00625A93"/>
    <w:rsid w:val="00636187"/>
    <w:rsid w:val="006430F9"/>
    <w:rsid w:val="00652DA7"/>
    <w:rsid w:val="006A09B3"/>
    <w:rsid w:val="006B038D"/>
    <w:rsid w:val="006E35E3"/>
    <w:rsid w:val="006E5593"/>
    <w:rsid w:val="006E5ED5"/>
    <w:rsid w:val="007070C9"/>
    <w:rsid w:val="007169C2"/>
    <w:rsid w:val="00720654"/>
    <w:rsid w:val="0072192D"/>
    <w:rsid w:val="007219A3"/>
    <w:rsid w:val="0072789B"/>
    <w:rsid w:val="00746AA2"/>
    <w:rsid w:val="00760EF0"/>
    <w:rsid w:val="007645BF"/>
    <w:rsid w:val="007A0B4E"/>
    <w:rsid w:val="007C122F"/>
    <w:rsid w:val="007C33AF"/>
    <w:rsid w:val="007D34F5"/>
    <w:rsid w:val="007E35CE"/>
    <w:rsid w:val="007F3D1A"/>
    <w:rsid w:val="007F7A2A"/>
    <w:rsid w:val="00813795"/>
    <w:rsid w:val="0081594D"/>
    <w:rsid w:val="0082393E"/>
    <w:rsid w:val="00834FAB"/>
    <w:rsid w:val="008472F8"/>
    <w:rsid w:val="0085427D"/>
    <w:rsid w:val="00854473"/>
    <w:rsid w:val="00855200"/>
    <w:rsid w:val="0086459D"/>
    <w:rsid w:val="00870EA6"/>
    <w:rsid w:val="00877255"/>
    <w:rsid w:val="008A1428"/>
    <w:rsid w:val="008B1059"/>
    <w:rsid w:val="008B6D25"/>
    <w:rsid w:val="008C786D"/>
    <w:rsid w:val="008D4F4F"/>
    <w:rsid w:val="008F4F82"/>
    <w:rsid w:val="00901DE0"/>
    <w:rsid w:val="00905F46"/>
    <w:rsid w:val="00952473"/>
    <w:rsid w:val="00960B59"/>
    <w:rsid w:val="0096283F"/>
    <w:rsid w:val="0097549F"/>
    <w:rsid w:val="009826C0"/>
    <w:rsid w:val="00987762"/>
    <w:rsid w:val="0099580D"/>
    <w:rsid w:val="009C3D2E"/>
    <w:rsid w:val="009D37AF"/>
    <w:rsid w:val="009D58E8"/>
    <w:rsid w:val="009F33C2"/>
    <w:rsid w:val="00A0310E"/>
    <w:rsid w:val="00A05734"/>
    <w:rsid w:val="00A224DC"/>
    <w:rsid w:val="00A36DD0"/>
    <w:rsid w:val="00A44A1E"/>
    <w:rsid w:val="00A50099"/>
    <w:rsid w:val="00A537BE"/>
    <w:rsid w:val="00A56C7F"/>
    <w:rsid w:val="00A7053A"/>
    <w:rsid w:val="00A7598D"/>
    <w:rsid w:val="00A8014F"/>
    <w:rsid w:val="00A8249A"/>
    <w:rsid w:val="00A91C5B"/>
    <w:rsid w:val="00AB19E3"/>
    <w:rsid w:val="00AB3D43"/>
    <w:rsid w:val="00AC425A"/>
    <w:rsid w:val="00AC4D94"/>
    <w:rsid w:val="00AE1DA8"/>
    <w:rsid w:val="00AF61E5"/>
    <w:rsid w:val="00B01FA3"/>
    <w:rsid w:val="00B03203"/>
    <w:rsid w:val="00B06DEB"/>
    <w:rsid w:val="00B10917"/>
    <w:rsid w:val="00B114F2"/>
    <w:rsid w:val="00B42F7E"/>
    <w:rsid w:val="00B4513E"/>
    <w:rsid w:val="00B51D0B"/>
    <w:rsid w:val="00B52AEF"/>
    <w:rsid w:val="00B71E2C"/>
    <w:rsid w:val="00B81E46"/>
    <w:rsid w:val="00B94631"/>
    <w:rsid w:val="00B95D3F"/>
    <w:rsid w:val="00BA0AB5"/>
    <w:rsid w:val="00BA2FB3"/>
    <w:rsid w:val="00BA4669"/>
    <w:rsid w:val="00BB4F27"/>
    <w:rsid w:val="00BB6EF8"/>
    <w:rsid w:val="00BD0DDB"/>
    <w:rsid w:val="00BD2C2D"/>
    <w:rsid w:val="00BE672E"/>
    <w:rsid w:val="00C11389"/>
    <w:rsid w:val="00C26D56"/>
    <w:rsid w:val="00C42E81"/>
    <w:rsid w:val="00C50A21"/>
    <w:rsid w:val="00C73995"/>
    <w:rsid w:val="00C77FF5"/>
    <w:rsid w:val="00C85503"/>
    <w:rsid w:val="00CA6971"/>
    <w:rsid w:val="00CA79B1"/>
    <w:rsid w:val="00CD1B0B"/>
    <w:rsid w:val="00CD2A21"/>
    <w:rsid w:val="00CD2F6C"/>
    <w:rsid w:val="00CE56D2"/>
    <w:rsid w:val="00CE5B95"/>
    <w:rsid w:val="00D21486"/>
    <w:rsid w:val="00D2651C"/>
    <w:rsid w:val="00D44943"/>
    <w:rsid w:val="00D51645"/>
    <w:rsid w:val="00D55F70"/>
    <w:rsid w:val="00D65B3C"/>
    <w:rsid w:val="00D74B51"/>
    <w:rsid w:val="00D76CF0"/>
    <w:rsid w:val="00D818CE"/>
    <w:rsid w:val="00D855BE"/>
    <w:rsid w:val="00D8648E"/>
    <w:rsid w:val="00D90A6D"/>
    <w:rsid w:val="00DB5144"/>
    <w:rsid w:val="00DC6D7C"/>
    <w:rsid w:val="00DD05F8"/>
    <w:rsid w:val="00DD1178"/>
    <w:rsid w:val="00DE5BE1"/>
    <w:rsid w:val="00E10F7E"/>
    <w:rsid w:val="00E16663"/>
    <w:rsid w:val="00E20334"/>
    <w:rsid w:val="00E20492"/>
    <w:rsid w:val="00E27BBF"/>
    <w:rsid w:val="00E311E6"/>
    <w:rsid w:val="00E324D2"/>
    <w:rsid w:val="00E335DC"/>
    <w:rsid w:val="00E342EA"/>
    <w:rsid w:val="00E3550E"/>
    <w:rsid w:val="00E45A78"/>
    <w:rsid w:val="00E50DF6"/>
    <w:rsid w:val="00E525D2"/>
    <w:rsid w:val="00E53659"/>
    <w:rsid w:val="00E67F21"/>
    <w:rsid w:val="00EF6773"/>
    <w:rsid w:val="00F11A9C"/>
    <w:rsid w:val="00F32DFD"/>
    <w:rsid w:val="00F34F5C"/>
    <w:rsid w:val="00F400AF"/>
    <w:rsid w:val="00F42111"/>
    <w:rsid w:val="00F51D33"/>
    <w:rsid w:val="00F534D3"/>
    <w:rsid w:val="00F62B5A"/>
    <w:rsid w:val="00F71773"/>
    <w:rsid w:val="00F83C0A"/>
    <w:rsid w:val="00F8783D"/>
    <w:rsid w:val="00FA5C2A"/>
    <w:rsid w:val="00FB717F"/>
    <w:rsid w:val="00FC289D"/>
    <w:rsid w:val="00FD53EB"/>
    <w:rsid w:val="00FF1FA3"/>
    <w:rsid w:val="00FF266A"/>
    <w:rsid w:val="00FF3525"/>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C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1">
    <w:name w:val="表 (格子)1"/>
    <w:basedOn w:val="a1"/>
    <w:next w:val="a3"/>
    <w:uiPriority w:val="59"/>
    <w:rsid w:val="004C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C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C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1">
    <w:name w:val="表 (格子)1"/>
    <w:basedOn w:val="a1"/>
    <w:next w:val="a3"/>
    <w:uiPriority w:val="59"/>
    <w:rsid w:val="004C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C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4602-4A02-4B26-960A-6EB00437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1504</Words>
  <Characters>8573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2017-04-19T02:40:00Z</cp:lastPrinted>
  <dcterms:created xsi:type="dcterms:W3CDTF">2017-04-20T07:31:00Z</dcterms:created>
  <dcterms:modified xsi:type="dcterms:W3CDTF">2017-05-12T02:10:00Z</dcterms:modified>
</cp:coreProperties>
</file>