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9C7" w:rsidRDefault="007609C7">
      <w:pPr>
        <w:rPr>
          <w:rFonts w:ascii="游ゴシック" w:eastAsia="游ゴシック" w:hAnsi="游ゴシック"/>
        </w:rPr>
      </w:pPr>
    </w:p>
    <w:p w:rsidR="00AB64D6" w:rsidRPr="00074059" w:rsidRDefault="00074059" w:rsidP="006C2B45">
      <w:pPr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>【</w:t>
      </w:r>
      <w:r w:rsidR="00FA3649">
        <w:rPr>
          <w:rFonts w:ascii="游ゴシック" w:eastAsia="游ゴシック" w:hAnsi="游ゴシック" w:hint="eastAsia"/>
          <w:b/>
          <w:bCs/>
        </w:rPr>
        <w:t>和泉市</w:t>
      </w:r>
      <w:r>
        <w:rPr>
          <w:rFonts w:ascii="游ゴシック" w:eastAsia="游ゴシック" w:hAnsi="游ゴシック" w:hint="eastAsia"/>
          <w:b/>
          <w:bCs/>
        </w:rPr>
        <w:t>】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8646"/>
      </w:tblGrid>
      <w:tr w:rsidR="00FA3649" w:rsidRPr="00193DAC" w:rsidTr="00193DAC">
        <w:trPr>
          <w:trHeight w:val="454"/>
        </w:trPr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FA3649" w:rsidRPr="00193DAC" w:rsidRDefault="00FA3649" w:rsidP="00FA3649">
            <w:pPr>
              <w:rPr>
                <w:rFonts w:ascii="游ゴシック" w:eastAsia="游ゴシック" w:hAnsi="游ゴシック"/>
              </w:rPr>
            </w:pPr>
            <w:r w:rsidRPr="00193DAC">
              <w:rPr>
                <w:rFonts w:ascii="游ゴシック" w:eastAsia="游ゴシック" w:hAnsi="游ゴシック" w:hint="eastAsia"/>
              </w:rPr>
              <w:t>施策名①</w:t>
            </w:r>
          </w:p>
        </w:tc>
        <w:tc>
          <w:tcPr>
            <w:tcW w:w="8646" w:type="dxa"/>
            <w:tcBorders>
              <w:bottom w:val="dotted" w:sz="4" w:space="0" w:color="auto"/>
            </w:tcBorders>
            <w:vAlign w:val="center"/>
          </w:tcPr>
          <w:p w:rsidR="00FA3649" w:rsidRDefault="00FA3649" w:rsidP="00FA3649">
            <w:pPr>
              <w:widowControl/>
              <w:jc w:val="left"/>
              <w:rPr>
                <w:rFonts w:ascii="游ゴシック" w:eastAsia="游ゴシック" w:hAnsi="游ゴシック"/>
                <w:color w:val="00000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szCs w:val="21"/>
              </w:rPr>
              <w:t>平和映画会</w:t>
            </w:r>
          </w:p>
        </w:tc>
      </w:tr>
      <w:tr w:rsidR="00FA3649" w:rsidRPr="00193DAC" w:rsidTr="00193DAC">
        <w:trPr>
          <w:trHeight w:val="454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3649" w:rsidRPr="00193DAC" w:rsidRDefault="00FA3649" w:rsidP="00FA3649">
            <w:pPr>
              <w:rPr>
                <w:rFonts w:ascii="游ゴシック" w:eastAsia="游ゴシック" w:hAnsi="游ゴシック"/>
              </w:rPr>
            </w:pPr>
            <w:r w:rsidRPr="00193DAC">
              <w:rPr>
                <w:rFonts w:ascii="游ゴシック" w:eastAsia="游ゴシック" w:hAnsi="游ゴシック" w:hint="eastAsia"/>
              </w:rPr>
              <w:t>概要</w:t>
            </w: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3649" w:rsidRDefault="00FA3649" w:rsidP="00FA3649">
            <w:pPr>
              <w:rPr>
                <w:rFonts w:ascii="游ゴシック" w:eastAsia="游ゴシック" w:hAnsi="游ゴシック"/>
                <w:color w:val="00000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szCs w:val="21"/>
              </w:rPr>
              <w:t>毎年８月に戦争に関する映画の上映会を実施。</w:t>
            </w:r>
          </w:p>
        </w:tc>
      </w:tr>
      <w:tr w:rsidR="001A40D6" w:rsidRPr="00193DAC" w:rsidTr="00193DAC">
        <w:trPr>
          <w:trHeight w:val="510"/>
        </w:trPr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40D6" w:rsidRPr="00193DAC" w:rsidRDefault="005E7B32" w:rsidP="00193DAC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kern w:val="0"/>
              </w:rPr>
              <w:t>HP</w:t>
            </w:r>
          </w:p>
        </w:tc>
        <w:tc>
          <w:tcPr>
            <w:tcW w:w="86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40D6" w:rsidRPr="00193DAC" w:rsidRDefault="00FC008F" w:rsidP="00193DAC">
            <w:pPr>
              <w:rPr>
                <w:rFonts w:ascii="游ゴシック" w:eastAsia="游ゴシック" w:hAnsi="游ゴシック"/>
              </w:rPr>
            </w:pPr>
            <w:r w:rsidRPr="00193DAC">
              <w:rPr>
                <w:rFonts w:ascii="游ゴシック" w:eastAsia="游ゴシック" w:hAnsi="游ゴシック" w:hint="eastAsia"/>
              </w:rPr>
              <w:t>―</w:t>
            </w:r>
          </w:p>
        </w:tc>
      </w:tr>
    </w:tbl>
    <w:p w:rsidR="00AB64D6" w:rsidRPr="00EA2119" w:rsidRDefault="00AB64D6">
      <w:pPr>
        <w:rPr>
          <w:rFonts w:ascii="游ゴシック" w:eastAsia="游ゴシック" w:hAnsi="游ゴシック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8646"/>
      </w:tblGrid>
      <w:tr w:rsidR="00FA3649" w:rsidRPr="00193DAC" w:rsidTr="00193DAC">
        <w:trPr>
          <w:trHeight w:val="454"/>
        </w:trPr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FA3649" w:rsidRPr="00193DAC" w:rsidRDefault="00FA3649" w:rsidP="00FA3649">
            <w:pPr>
              <w:rPr>
                <w:rFonts w:ascii="游ゴシック" w:eastAsia="游ゴシック" w:hAnsi="游ゴシック"/>
              </w:rPr>
            </w:pPr>
            <w:r w:rsidRPr="00193DAC">
              <w:rPr>
                <w:rFonts w:ascii="游ゴシック" w:eastAsia="游ゴシック" w:hAnsi="游ゴシック" w:hint="eastAsia"/>
              </w:rPr>
              <w:t>施策名②</w:t>
            </w:r>
          </w:p>
        </w:tc>
        <w:tc>
          <w:tcPr>
            <w:tcW w:w="8646" w:type="dxa"/>
            <w:tcBorders>
              <w:bottom w:val="dotted" w:sz="4" w:space="0" w:color="auto"/>
            </w:tcBorders>
            <w:vAlign w:val="center"/>
          </w:tcPr>
          <w:p w:rsidR="00FA3649" w:rsidRDefault="00FA3649" w:rsidP="00FA3649">
            <w:pPr>
              <w:widowControl/>
              <w:jc w:val="left"/>
              <w:rPr>
                <w:rFonts w:ascii="游ゴシック" w:eastAsia="游ゴシック" w:hAnsi="游ゴシック"/>
                <w:color w:val="00000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szCs w:val="21"/>
              </w:rPr>
              <w:t>平和に関するDVD(ビデオ)・展示パネルの貸出</w:t>
            </w:r>
          </w:p>
        </w:tc>
      </w:tr>
      <w:tr w:rsidR="00FA3649" w:rsidRPr="00193DAC" w:rsidTr="00193DAC">
        <w:trPr>
          <w:trHeight w:val="454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3649" w:rsidRPr="00193DAC" w:rsidRDefault="00FA3649" w:rsidP="00FA3649">
            <w:pPr>
              <w:rPr>
                <w:rFonts w:ascii="游ゴシック" w:eastAsia="游ゴシック" w:hAnsi="游ゴシック"/>
              </w:rPr>
            </w:pPr>
            <w:r w:rsidRPr="00193DAC">
              <w:rPr>
                <w:rFonts w:ascii="游ゴシック" w:eastAsia="游ゴシック" w:hAnsi="游ゴシック" w:hint="eastAsia"/>
              </w:rPr>
              <w:t>概要</w:t>
            </w: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3649" w:rsidRDefault="00FA3649" w:rsidP="00FA3649">
            <w:pPr>
              <w:rPr>
                <w:rFonts w:ascii="游ゴシック" w:eastAsia="游ゴシック" w:hAnsi="游ゴシック"/>
                <w:color w:val="00000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szCs w:val="21"/>
              </w:rPr>
              <w:t>市内在住、在勤、在学の個人及び市内の学校、企業、団体へ平和に関するビデオや展示パネルの無料貸出を通年実施。</w:t>
            </w:r>
          </w:p>
        </w:tc>
      </w:tr>
      <w:tr w:rsidR="00FA3649" w:rsidRPr="00193DAC" w:rsidTr="00193DAC">
        <w:trPr>
          <w:trHeight w:val="510"/>
        </w:trPr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A3649" w:rsidRPr="00193DAC" w:rsidRDefault="005E7B32" w:rsidP="00FA3649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kern w:val="0"/>
              </w:rPr>
              <w:t>HP</w:t>
            </w:r>
          </w:p>
        </w:tc>
        <w:tc>
          <w:tcPr>
            <w:tcW w:w="86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4665E" w:rsidRDefault="0025021C" w:rsidP="0054665E">
            <w:pPr>
              <w:rPr>
                <w:rFonts w:ascii="游ゴシック" w:eastAsia="游ゴシック" w:hAnsi="游ゴシック"/>
                <w:color w:val="000000"/>
                <w:szCs w:val="21"/>
              </w:rPr>
            </w:pPr>
            <w:hyperlink r:id="rId7" w:history="1">
              <w:r w:rsidR="0054665E" w:rsidRPr="00CB269D">
                <w:rPr>
                  <w:rStyle w:val="a4"/>
                  <w:rFonts w:ascii="游ゴシック" w:eastAsia="游ゴシック" w:hAnsi="游ゴシック" w:hint="eastAsia"/>
                  <w:szCs w:val="21"/>
                </w:rPr>
                <w:t>https://www.city.osaka-izumi.lg.jp/kakukano/soumubu/zinken/gyoumu/13506.html</w:t>
              </w:r>
            </w:hyperlink>
          </w:p>
        </w:tc>
      </w:tr>
    </w:tbl>
    <w:p w:rsidR="00116FD0" w:rsidRPr="00EA2119" w:rsidRDefault="00116FD0">
      <w:pPr>
        <w:rPr>
          <w:rFonts w:ascii="游ゴシック" w:eastAsia="游ゴシック" w:hAnsi="游ゴシック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8646"/>
      </w:tblGrid>
      <w:tr w:rsidR="00FA3649" w:rsidRPr="001A40D6" w:rsidTr="002B6926">
        <w:trPr>
          <w:trHeight w:val="454"/>
        </w:trPr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FA3649" w:rsidRPr="001A40D6" w:rsidRDefault="00FA3649" w:rsidP="00FA3649">
            <w:pPr>
              <w:rPr>
                <w:rFonts w:ascii="游ゴシック" w:eastAsia="游ゴシック" w:hAnsi="游ゴシック"/>
              </w:rPr>
            </w:pPr>
            <w:r w:rsidRPr="001A40D6">
              <w:rPr>
                <w:rFonts w:ascii="游ゴシック" w:eastAsia="游ゴシック" w:hAnsi="游ゴシック" w:hint="eastAsia"/>
              </w:rPr>
              <w:t>施策名</w:t>
            </w:r>
            <w:r>
              <w:rPr>
                <w:rFonts w:ascii="游ゴシック" w:eastAsia="游ゴシック" w:hAnsi="游ゴシック" w:hint="eastAsia"/>
              </w:rPr>
              <w:t>③</w:t>
            </w:r>
          </w:p>
        </w:tc>
        <w:tc>
          <w:tcPr>
            <w:tcW w:w="8646" w:type="dxa"/>
            <w:tcBorders>
              <w:bottom w:val="dotted" w:sz="4" w:space="0" w:color="auto"/>
            </w:tcBorders>
            <w:vAlign w:val="center"/>
          </w:tcPr>
          <w:p w:rsidR="00FA3649" w:rsidRDefault="00FA3649" w:rsidP="00FA3649">
            <w:pPr>
              <w:widowControl/>
              <w:jc w:val="left"/>
              <w:rPr>
                <w:rFonts w:ascii="游ゴシック" w:eastAsia="游ゴシック" w:hAnsi="游ゴシック"/>
                <w:color w:val="00000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szCs w:val="21"/>
              </w:rPr>
              <w:t>拉致問題の啓発</w:t>
            </w:r>
          </w:p>
        </w:tc>
      </w:tr>
      <w:tr w:rsidR="00FA3649" w:rsidRPr="001A40D6" w:rsidTr="002B6926">
        <w:trPr>
          <w:trHeight w:val="454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3649" w:rsidRPr="001A40D6" w:rsidRDefault="00FA3649" w:rsidP="00FA3649">
            <w:pPr>
              <w:rPr>
                <w:rFonts w:ascii="游ゴシック" w:eastAsia="游ゴシック" w:hAnsi="游ゴシック"/>
              </w:rPr>
            </w:pPr>
            <w:r w:rsidRPr="001A40D6">
              <w:rPr>
                <w:rFonts w:ascii="游ゴシック" w:eastAsia="游ゴシック" w:hAnsi="游ゴシック" w:hint="eastAsia"/>
              </w:rPr>
              <w:t>概要</w:t>
            </w: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3649" w:rsidRDefault="00FA3649" w:rsidP="0054665E">
            <w:pPr>
              <w:rPr>
                <w:rFonts w:ascii="游ゴシック" w:eastAsia="游ゴシック" w:hAnsi="游ゴシック"/>
                <w:color w:val="00000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szCs w:val="21"/>
              </w:rPr>
              <w:t>12月10日から16日の「北朝鮮人権侵害問題啓発週間」に、以下の啓発活動を実施している。</w:t>
            </w:r>
            <w:r>
              <w:rPr>
                <w:rFonts w:ascii="游ゴシック" w:eastAsia="游ゴシック" w:hAnsi="游ゴシック" w:hint="eastAsia"/>
                <w:color w:val="000000"/>
                <w:szCs w:val="21"/>
              </w:rPr>
              <w:br/>
              <w:t>・ブルーリボンライトアップ（市役所本庁、和泉シティプラザにおいてブルーリボンにちなんだブルーライトアップを実施）</w:t>
            </w:r>
            <w:r>
              <w:rPr>
                <w:rFonts w:ascii="游ゴシック" w:eastAsia="游ゴシック" w:hAnsi="游ゴシック" w:hint="eastAsia"/>
                <w:color w:val="000000"/>
                <w:szCs w:val="21"/>
              </w:rPr>
              <w:br/>
              <w:t>・庁内啓発デジタルサイネージ放映</w:t>
            </w:r>
          </w:p>
        </w:tc>
      </w:tr>
      <w:tr w:rsidR="00EF212B" w:rsidRPr="001A40D6" w:rsidTr="002B6926">
        <w:trPr>
          <w:trHeight w:val="510"/>
        </w:trPr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F212B" w:rsidRPr="001A40D6" w:rsidRDefault="005E7B32" w:rsidP="002B6926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kern w:val="0"/>
              </w:rPr>
              <w:t>HP</w:t>
            </w:r>
          </w:p>
        </w:tc>
        <w:tc>
          <w:tcPr>
            <w:tcW w:w="86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F212B" w:rsidRPr="001A40D6" w:rsidRDefault="00EF212B" w:rsidP="002B6926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―</w:t>
            </w:r>
          </w:p>
        </w:tc>
      </w:tr>
    </w:tbl>
    <w:p w:rsidR="00116FD0" w:rsidRDefault="00116FD0">
      <w:pPr>
        <w:rPr>
          <w:rFonts w:ascii="游ゴシック" w:eastAsia="游ゴシック" w:hAnsi="游ゴシック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8646"/>
      </w:tblGrid>
      <w:tr w:rsidR="00FA3649" w:rsidRPr="001A40D6" w:rsidTr="002B6926">
        <w:trPr>
          <w:trHeight w:val="454"/>
        </w:trPr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FA3649" w:rsidRPr="001A40D6" w:rsidRDefault="00FA3649" w:rsidP="00FA3649">
            <w:pPr>
              <w:rPr>
                <w:rFonts w:ascii="游ゴシック" w:eastAsia="游ゴシック" w:hAnsi="游ゴシック"/>
              </w:rPr>
            </w:pPr>
            <w:r w:rsidRPr="001A40D6">
              <w:rPr>
                <w:rFonts w:ascii="游ゴシック" w:eastAsia="游ゴシック" w:hAnsi="游ゴシック" w:hint="eastAsia"/>
              </w:rPr>
              <w:t>施策名</w:t>
            </w:r>
            <w:r>
              <w:rPr>
                <w:rFonts w:ascii="游ゴシック" w:eastAsia="游ゴシック" w:hAnsi="游ゴシック" w:hint="eastAsia"/>
              </w:rPr>
              <w:t>④</w:t>
            </w:r>
          </w:p>
        </w:tc>
        <w:tc>
          <w:tcPr>
            <w:tcW w:w="8646" w:type="dxa"/>
            <w:tcBorders>
              <w:bottom w:val="dotted" w:sz="4" w:space="0" w:color="auto"/>
            </w:tcBorders>
            <w:vAlign w:val="center"/>
          </w:tcPr>
          <w:p w:rsidR="00FA3649" w:rsidRDefault="00FA3649" w:rsidP="00FA3649">
            <w:pPr>
              <w:widowControl/>
              <w:jc w:val="left"/>
              <w:rPr>
                <w:rFonts w:ascii="游ゴシック" w:eastAsia="游ゴシック" w:hAnsi="游ゴシック"/>
                <w:color w:val="00000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szCs w:val="21"/>
              </w:rPr>
              <w:t>平和千羽鶴展</w:t>
            </w:r>
          </w:p>
        </w:tc>
      </w:tr>
      <w:tr w:rsidR="00FA3649" w:rsidRPr="001A40D6" w:rsidTr="002B6926">
        <w:trPr>
          <w:trHeight w:val="454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3649" w:rsidRPr="001A40D6" w:rsidRDefault="00FA3649" w:rsidP="00FA3649">
            <w:pPr>
              <w:rPr>
                <w:rFonts w:ascii="游ゴシック" w:eastAsia="游ゴシック" w:hAnsi="游ゴシック"/>
              </w:rPr>
            </w:pPr>
            <w:r w:rsidRPr="001A40D6">
              <w:rPr>
                <w:rFonts w:ascii="游ゴシック" w:eastAsia="游ゴシック" w:hAnsi="游ゴシック" w:hint="eastAsia"/>
              </w:rPr>
              <w:t>概要</w:t>
            </w: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3649" w:rsidRDefault="00FA3649" w:rsidP="00FA3649">
            <w:pPr>
              <w:rPr>
                <w:rFonts w:ascii="游ゴシック" w:eastAsia="游ゴシック" w:hAnsi="游ゴシック"/>
                <w:color w:val="00000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szCs w:val="21"/>
              </w:rPr>
              <w:t>毎年7月～8月頃、市内の保育園・幼稚園・小学校や福祉施設・個人・団体等から寄せられた千羽鶴を市内公共施設にて展示し、その後、広島や長崎の平和記念公園等に献納。</w:t>
            </w:r>
          </w:p>
        </w:tc>
      </w:tr>
      <w:tr w:rsidR="00EF212B" w:rsidRPr="001A40D6" w:rsidTr="002B6926">
        <w:trPr>
          <w:trHeight w:val="510"/>
        </w:trPr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F212B" w:rsidRPr="001A40D6" w:rsidRDefault="005E7B32" w:rsidP="002B6926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kern w:val="0"/>
              </w:rPr>
              <w:t>HP</w:t>
            </w:r>
          </w:p>
        </w:tc>
        <w:tc>
          <w:tcPr>
            <w:tcW w:w="86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F212B" w:rsidRPr="001A40D6" w:rsidRDefault="00EF212B" w:rsidP="002B6926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―</w:t>
            </w:r>
          </w:p>
        </w:tc>
      </w:tr>
    </w:tbl>
    <w:p w:rsidR="00EF212B" w:rsidRDefault="00EF212B">
      <w:pPr>
        <w:rPr>
          <w:rFonts w:ascii="游ゴシック" w:eastAsia="游ゴシック" w:hAnsi="游ゴシック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8646"/>
      </w:tblGrid>
      <w:tr w:rsidR="00FA3649" w:rsidRPr="001A40D6" w:rsidTr="002B6926">
        <w:trPr>
          <w:trHeight w:val="454"/>
        </w:trPr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FA3649" w:rsidRPr="001A40D6" w:rsidRDefault="00FA3649" w:rsidP="00FA3649">
            <w:pPr>
              <w:rPr>
                <w:rFonts w:ascii="游ゴシック" w:eastAsia="游ゴシック" w:hAnsi="游ゴシック"/>
              </w:rPr>
            </w:pPr>
            <w:r w:rsidRPr="001A40D6">
              <w:rPr>
                <w:rFonts w:ascii="游ゴシック" w:eastAsia="游ゴシック" w:hAnsi="游ゴシック" w:hint="eastAsia"/>
              </w:rPr>
              <w:t>施策名</w:t>
            </w:r>
            <w:r>
              <w:rPr>
                <w:rFonts w:ascii="游ゴシック" w:eastAsia="游ゴシック" w:hAnsi="游ゴシック" w:hint="eastAsia"/>
              </w:rPr>
              <w:t>⑤</w:t>
            </w:r>
          </w:p>
        </w:tc>
        <w:tc>
          <w:tcPr>
            <w:tcW w:w="8646" w:type="dxa"/>
            <w:tcBorders>
              <w:bottom w:val="dotted" w:sz="4" w:space="0" w:color="auto"/>
            </w:tcBorders>
            <w:vAlign w:val="center"/>
          </w:tcPr>
          <w:p w:rsidR="00FA3649" w:rsidRDefault="00FA3649" w:rsidP="00FA3649">
            <w:pPr>
              <w:widowControl/>
              <w:jc w:val="left"/>
              <w:rPr>
                <w:rFonts w:ascii="游ゴシック" w:eastAsia="游ゴシック" w:hAnsi="游ゴシック"/>
                <w:color w:val="00000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szCs w:val="21"/>
              </w:rPr>
              <w:t>人権平和市民研修会</w:t>
            </w:r>
          </w:p>
        </w:tc>
      </w:tr>
      <w:tr w:rsidR="00FA3649" w:rsidRPr="001A40D6" w:rsidTr="002B6926">
        <w:trPr>
          <w:trHeight w:val="454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3649" w:rsidRPr="001A40D6" w:rsidRDefault="00FA3649" w:rsidP="00FA3649">
            <w:pPr>
              <w:rPr>
                <w:rFonts w:ascii="游ゴシック" w:eastAsia="游ゴシック" w:hAnsi="游ゴシック"/>
              </w:rPr>
            </w:pPr>
            <w:r w:rsidRPr="001A40D6">
              <w:rPr>
                <w:rFonts w:ascii="游ゴシック" w:eastAsia="游ゴシック" w:hAnsi="游ゴシック" w:hint="eastAsia"/>
              </w:rPr>
              <w:t>概要</w:t>
            </w: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3649" w:rsidRDefault="00FA3649" w:rsidP="00FA3649">
            <w:pPr>
              <w:rPr>
                <w:rFonts w:ascii="游ゴシック" w:eastAsia="游ゴシック" w:hAnsi="游ゴシック"/>
                <w:color w:val="00000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szCs w:val="21"/>
              </w:rPr>
              <w:t>現地研修にて平和の大切さを学ぶことを目的として実施。</w:t>
            </w:r>
          </w:p>
        </w:tc>
      </w:tr>
      <w:tr w:rsidR="00EF212B" w:rsidRPr="001A40D6" w:rsidTr="002B6926">
        <w:trPr>
          <w:trHeight w:val="510"/>
        </w:trPr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F212B" w:rsidRPr="001A40D6" w:rsidRDefault="005E7B32" w:rsidP="002B6926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kern w:val="0"/>
              </w:rPr>
              <w:t>HP</w:t>
            </w:r>
          </w:p>
        </w:tc>
        <w:tc>
          <w:tcPr>
            <w:tcW w:w="86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F212B" w:rsidRPr="001A40D6" w:rsidRDefault="00EF212B" w:rsidP="002B6926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―</w:t>
            </w:r>
          </w:p>
        </w:tc>
      </w:tr>
    </w:tbl>
    <w:p w:rsidR="00EF212B" w:rsidRDefault="00EF212B">
      <w:pPr>
        <w:rPr>
          <w:rFonts w:ascii="游ゴシック" w:eastAsia="游ゴシック" w:hAnsi="游ゴシック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8646"/>
      </w:tblGrid>
      <w:tr w:rsidR="00FA3649" w:rsidRPr="001A40D6" w:rsidTr="002B6926">
        <w:trPr>
          <w:trHeight w:val="454"/>
        </w:trPr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FA3649" w:rsidRPr="001A40D6" w:rsidRDefault="00FA3649" w:rsidP="00FA3649">
            <w:pPr>
              <w:rPr>
                <w:rFonts w:ascii="游ゴシック" w:eastAsia="游ゴシック" w:hAnsi="游ゴシック"/>
              </w:rPr>
            </w:pPr>
            <w:r w:rsidRPr="001A40D6">
              <w:rPr>
                <w:rFonts w:ascii="游ゴシック" w:eastAsia="游ゴシック" w:hAnsi="游ゴシック" w:hint="eastAsia"/>
              </w:rPr>
              <w:t>施策名</w:t>
            </w:r>
            <w:r>
              <w:rPr>
                <w:rFonts w:ascii="游ゴシック" w:eastAsia="游ゴシック" w:hAnsi="游ゴシック" w:hint="eastAsia"/>
              </w:rPr>
              <w:t>⑥</w:t>
            </w:r>
          </w:p>
        </w:tc>
        <w:tc>
          <w:tcPr>
            <w:tcW w:w="8646" w:type="dxa"/>
            <w:tcBorders>
              <w:bottom w:val="dotted" w:sz="4" w:space="0" w:color="auto"/>
            </w:tcBorders>
            <w:vAlign w:val="center"/>
          </w:tcPr>
          <w:p w:rsidR="00FA3649" w:rsidRDefault="00FA3649" w:rsidP="00FA3649">
            <w:pPr>
              <w:widowControl/>
              <w:jc w:val="left"/>
              <w:rPr>
                <w:rFonts w:ascii="游ゴシック" w:eastAsia="游ゴシック" w:hAnsi="游ゴシック"/>
                <w:color w:val="00000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szCs w:val="21"/>
              </w:rPr>
              <w:t>平和パネル展・戦争体験者の話を聴く会</w:t>
            </w:r>
          </w:p>
        </w:tc>
      </w:tr>
      <w:tr w:rsidR="00FA3649" w:rsidRPr="001A40D6" w:rsidTr="002B6926">
        <w:trPr>
          <w:trHeight w:val="454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3649" w:rsidRPr="001A40D6" w:rsidRDefault="00FA3649" w:rsidP="00FA3649">
            <w:pPr>
              <w:rPr>
                <w:rFonts w:ascii="游ゴシック" w:eastAsia="游ゴシック" w:hAnsi="游ゴシック"/>
              </w:rPr>
            </w:pPr>
            <w:r w:rsidRPr="001A40D6">
              <w:rPr>
                <w:rFonts w:ascii="游ゴシック" w:eastAsia="游ゴシック" w:hAnsi="游ゴシック" w:hint="eastAsia"/>
              </w:rPr>
              <w:t>概要</w:t>
            </w: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3649" w:rsidRDefault="00FA3649" w:rsidP="00FA3649">
            <w:pPr>
              <w:rPr>
                <w:rFonts w:ascii="游ゴシック" w:eastAsia="游ゴシック" w:hAnsi="游ゴシック"/>
                <w:color w:val="00000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szCs w:val="21"/>
              </w:rPr>
              <w:t>市内公共施設に戦争のパネルを1週間展示。また、語り部による戦争紙芝居や、戦争体験を聴く会を同時開催。</w:t>
            </w:r>
          </w:p>
        </w:tc>
      </w:tr>
      <w:tr w:rsidR="00EF212B" w:rsidRPr="001A40D6" w:rsidTr="002B6926">
        <w:trPr>
          <w:trHeight w:val="510"/>
        </w:trPr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F212B" w:rsidRPr="001A40D6" w:rsidRDefault="005E7B32" w:rsidP="002B6926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kern w:val="0"/>
              </w:rPr>
              <w:t>HP</w:t>
            </w:r>
          </w:p>
        </w:tc>
        <w:tc>
          <w:tcPr>
            <w:tcW w:w="86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F212B" w:rsidRPr="001A40D6" w:rsidRDefault="00EF212B" w:rsidP="002B6926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―</w:t>
            </w:r>
          </w:p>
        </w:tc>
      </w:tr>
    </w:tbl>
    <w:p w:rsidR="00EF212B" w:rsidRDefault="00EF212B">
      <w:pPr>
        <w:rPr>
          <w:rFonts w:ascii="游ゴシック" w:eastAsia="游ゴシック" w:hAnsi="游ゴシック"/>
        </w:rPr>
      </w:pPr>
    </w:p>
    <w:p w:rsidR="00EF212B" w:rsidRPr="00AB64D6" w:rsidRDefault="00EF212B">
      <w:pPr>
        <w:rPr>
          <w:rFonts w:ascii="游ゴシック" w:eastAsia="游ゴシック" w:hAnsi="游ゴシック"/>
        </w:rPr>
      </w:pPr>
    </w:p>
    <w:sectPr w:rsidR="00EF212B" w:rsidRPr="00AB64D6" w:rsidSect="002847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33C" w:rsidRDefault="00EF133C" w:rsidP="00D50417">
      <w:r>
        <w:separator/>
      </w:r>
    </w:p>
  </w:endnote>
  <w:endnote w:type="continuationSeparator" w:id="0">
    <w:p w:rsidR="00EF133C" w:rsidRDefault="00EF133C" w:rsidP="00D5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21C" w:rsidRDefault="0025021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21C" w:rsidRDefault="0025021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21C" w:rsidRDefault="0025021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33C" w:rsidRDefault="00EF133C" w:rsidP="00D50417">
      <w:r>
        <w:separator/>
      </w:r>
    </w:p>
  </w:footnote>
  <w:footnote w:type="continuationSeparator" w:id="0">
    <w:p w:rsidR="00EF133C" w:rsidRDefault="00EF133C" w:rsidP="00D50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21C" w:rsidRDefault="0025021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21C" w:rsidRDefault="0025021C" w:rsidP="0025021C">
    <w:pPr>
      <w:jc w:val="right"/>
      <w:rPr>
        <w:rFonts w:ascii="UD デジタル 教科書体 NP-B" w:eastAsia="UD デジタル 教科書体 NP-B" w:hAnsi="游ゴシック"/>
        <w:b/>
        <w:bCs/>
        <w:sz w:val="22"/>
        <w:szCs w:val="24"/>
      </w:rPr>
    </w:pPr>
    <w:r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R5.2</w:t>
    </w:r>
    <w:r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月現在</w:t>
    </w:r>
  </w:p>
  <w:p w:rsidR="00EF133C" w:rsidRPr="00001FF6" w:rsidRDefault="00AB64D6" w:rsidP="00D50417">
    <w:pPr>
      <w:rPr>
        <w:rFonts w:ascii="UD デジタル 教科書体 NP-B" w:eastAsia="UD デジタル 教科書体 NP-B" w:hAnsi="游ゴシック"/>
        <w:b/>
        <w:bCs/>
        <w:sz w:val="22"/>
        <w:szCs w:val="24"/>
        <w:bdr w:val="single" w:sz="4" w:space="0" w:color="auto"/>
      </w:rPr>
    </w:pPr>
    <w:bookmarkStart w:id="0" w:name="_GoBack"/>
    <w:bookmarkEnd w:id="0"/>
    <w:r w:rsidRPr="00001FF6">
      <w:rPr>
        <w:rFonts w:ascii="UD デジタル 教科書体 NP-B" w:eastAsia="UD デジタル 教科書体 NP-B" w:hAnsi="游ゴシック" w:hint="eastAsia"/>
        <w:b/>
        <w:bCs/>
        <w:sz w:val="22"/>
        <w:szCs w:val="24"/>
        <w:bdr w:val="single" w:sz="4" w:space="0" w:color="auto"/>
      </w:rPr>
      <w:t>市町村の</w:t>
    </w:r>
    <w:r w:rsidR="00001FF6" w:rsidRPr="00001FF6">
      <w:rPr>
        <w:rFonts w:ascii="UD デジタル 教科書体 NP-B" w:eastAsia="UD デジタル 教科書体 NP-B" w:hAnsi="游ゴシック" w:hint="eastAsia"/>
        <w:b/>
        <w:bCs/>
        <w:sz w:val="22"/>
        <w:szCs w:val="24"/>
        <w:bdr w:val="single" w:sz="4" w:space="0" w:color="auto"/>
      </w:rPr>
      <w:t>平和</w:t>
    </w:r>
    <w:r w:rsidR="00116FD0">
      <w:rPr>
        <w:rFonts w:ascii="UD デジタル 教科書体 NP-B" w:eastAsia="UD デジタル 教科書体 NP-B" w:hAnsi="游ゴシック" w:hint="eastAsia"/>
        <w:b/>
        <w:bCs/>
        <w:sz w:val="22"/>
        <w:szCs w:val="24"/>
        <w:bdr w:val="single" w:sz="4" w:space="0" w:color="auto"/>
      </w:rPr>
      <w:t>関係施策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21C" w:rsidRDefault="0025021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C7"/>
    <w:rsid w:val="00001FF6"/>
    <w:rsid w:val="0001299C"/>
    <w:rsid w:val="00013639"/>
    <w:rsid w:val="00013EFB"/>
    <w:rsid w:val="000725C3"/>
    <w:rsid w:val="00074059"/>
    <w:rsid w:val="00075B1A"/>
    <w:rsid w:val="00085A73"/>
    <w:rsid w:val="00087308"/>
    <w:rsid w:val="000B2032"/>
    <w:rsid w:val="000B3990"/>
    <w:rsid w:val="000C5ED6"/>
    <w:rsid w:val="0011151D"/>
    <w:rsid w:val="00116FD0"/>
    <w:rsid w:val="00131383"/>
    <w:rsid w:val="0014506C"/>
    <w:rsid w:val="0018275B"/>
    <w:rsid w:val="00193DAC"/>
    <w:rsid w:val="001A40D6"/>
    <w:rsid w:val="00235393"/>
    <w:rsid w:val="0025021C"/>
    <w:rsid w:val="002512B3"/>
    <w:rsid w:val="00267AA1"/>
    <w:rsid w:val="00284708"/>
    <w:rsid w:val="002C3B89"/>
    <w:rsid w:val="002F60B3"/>
    <w:rsid w:val="003A3258"/>
    <w:rsid w:val="003A64E6"/>
    <w:rsid w:val="003C3AD5"/>
    <w:rsid w:val="00440F68"/>
    <w:rsid w:val="004436EE"/>
    <w:rsid w:val="00465387"/>
    <w:rsid w:val="0049228D"/>
    <w:rsid w:val="0049415E"/>
    <w:rsid w:val="0049562D"/>
    <w:rsid w:val="004B672E"/>
    <w:rsid w:val="00536786"/>
    <w:rsid w:val="005419CA"/>
    <w:rsid w:val="0054665E"/>
    <w:rsid w:val="005569DA"/>
    <w:rsid w:val="005619C4"/>
    <w:rsid w:val="0056302D"/>
    <w:rsid w:val="0056630E"/>
    <w:rsid w:val="00580559"/>
    <w:rsid w:val="0058638F"/>
    <w:rsid w:val="005866AF"/>
    <w:rsid w:val="005C70A1"/>
    <w:rsid w:val="005E7B32"/>
    <w:rsid w:val="00633E59"/>
    <w:rsid w:val="00636DD9"/>
    <w:rsid w:val="006449C9"/>
    <w:rsid w:val="00661C83"/>
    <w:rsid w:val="006B1F1B"/>
    <w:rsid w:val="006C1F98"/>
    <w:rsid w:val="006C2B45"/>
    <w:rsid w:val="006C797B"/>
    <w:rsid w:val="006D61B7"/>
    <w:rsid w:val="00716B11"/>
    <w:rsid w:val="007609C7"/>
    <w:rsid w:val="00776A62"/>
    <w:rsid w:val="007B0D88"/>
    <w:rsid w:val="007B7B3C"/>
    <w:rsid w:val="007C60CC"/>
    <w:rsid w:val="0081533F"/>
    <w:rsid w:val="008A238C"/>
    <w:rsid w:val="008B1C8A"/>
    <w:rsid w:val="00A111CF"/>
    <w:rsid w:val="00A20C0A"/>
    <w:rsid w:val="00A70E96"/>
    <w:rsid w:val="00A71A75"/>
    <w:rsid w:val="00A825BB"/>
    <w:rsid w:val="00AA3ABD"/>
    <w:rsid w:val="00AB64D6"/>
    <w:rsid w:val="00B2637F"/>
    <w:rsid w:val="00B42CEB"/>
    <w:rsid w:val="00BA1040"/>
    <w:rsid w:val="00C10C37"/>
    <w:rsid w:val="00CB5449"/>
    <w:rsid w:val="00CF239E"/>
    <w:rsid w:val="00D158BF"/>
    <w:rsid w:val="00D50417"/>
    <w:rsid w:val="00D6114D"/>
    <w:rsid w:val="00D67C4D"/>
    <w:rsid w:val="00D87DCD"/>
    <w:rsid w:val="00D94FFA"/>
    <w:rsid w:val="00DD50A3"/>
    <w:rsid w:val="00DE3033"/>
    <w:rsid w:val="00E17F35"/>
    <w:rsid w:val="00E47F35"/>
    <w:rsid w:val="00E721F4"/>
    <w:rsid w:val="00E85F39"/>
    <w:rsid w:val="00EA2119"/>
    <w:rsid w:val="00EA34F9"/>
    <w:rsid w:val="00ED77DD"/>
    <w:rsid w:val="00EF133C"/>
    <w:rsid w:val="00EF212B"/>
    <w:rsid w:val="00F15104"/>
    <w:rsid w:val="00F46BBD"/>
    <w:rsid w:val="00FA3649"/>
    <w:rsid w:val="00FC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A280462"/>
  <w15:chartTrackingRefBased/>
  <w15:docId w15:val="{BA3FFC87-AD00-4C17-A90C-97A3224B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1F9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F239E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D504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0417"/>
  </w:style>
  <w:style w:type="paragraph" w:styleId="a8">
    <w:name w:val="footer"/>
    <w:basedOn w:val="a"/>
    <w:link w:val="a9"/>
    <w:uiPriority w:val="99"/>
    <w:unhideWhenUsed/>
    <w:rsid w:val="00D504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0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4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ity.osaka-izumi.lg.jp/kakukano/soumubu/zinken/gyoumu/13506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4431D-0EB9-4681-84B7-B43BBC7D6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合田　美穂</dc:creator>
  <cp:keywords/>
  <dc:description/>
  <cp:lastModifiedBy>合田　美穂</cp:lastModifiedBy>
  <cp:revision>6</cp:revision>
  <dcterms:created xsi:type="dcterms:W3CDTF">2023-01-31T10:49:00Z</dcterms:created>
  <dcterms:modified xsi:type="dcterms:W3CDTF">2023-03-02T08:26:00Z</dcterms:modified>
</cp:coreProperties>
</file>