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02" w:rsidRDefault="00722302" w:rsidP="006232AC">
      <w:pPr>
        <w:jc w:val="center"/>
        <w:rPr>
          <w:rFonts w:hint="eastAsia"/>
          <w:color w:val="000000" w:themeColor="text1"/>
        </w:rPr>
      </w:pPr>
    </w:p>
    <w:p w:rsidR="006232AC" w:rsidRPr="00DC7C97" w:rsidRDefault="00722302" w:rsidP="006232AC">
      <w:pPr>
        <w:jc w:val="cente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-376555</wp:posOffset>
                </wp:positionV>
                <wp:extent cx="1238250" cy="333375"/>
                <wp:effectExtent l="0" t="0" r="19050" b="28575"/>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oundRect">
                          <a:avLst/>
                        </a:prstGeom>
                        <a:noFill/>
                        <a:ln w="25400" cap="flat" cmpd="dbl" algn="ctr">
                          <a:solidFill>
                            <a:sysClr val="windowText" lastClr="000000"/>
                          </a:solidFill>
                          <a:prstDash val="solid"/>
                        </a:ln>
                        <a:effectLst/>
                      </wps:spPr>
                      <wps:txbx>
                        <w:txbxContent>
                          <w:p w:rsidR="00722302" w:rsidRDefault="00722302" w:rsidP="00722302">
                            <w:pPr>
                              <w:pStyle w:val="Web"/>
                              <w:snapToGrid w:val="0"/>
                              <w:spacing w:before="0" w:beforeAutospacing="0" w:after="0" w:afterAutospacing="0"/>
                              <w:jc w:val="center"/>
                            </w:pPr>
                            <w:r>
                              <w:rPr>
                                <w:rFonts w:ascii="HGPｺﾞｼｯｸE" w:eastAsia="HGPｺﾞｼｯｸE" w:hAnsi="HGPｺﾞｼｯｸE" w:cs="Times New Roman" w:hint="eastAsia"/>
                                <w:color w:val="000000"/>
                                <w:kern w:val="24"/>
                                <w:sz w:val="32"/>
                                <w:szCs w:val="32"/>
                              </w:rPr>
                              <w:t>参考資料１</w:t>
                            </w:r>
                          </w:p>
                        </w:txbxContent>
                      </wps:txbx>
                      <wps:bodyPr wrap="square" lIns="0" tIns="0" rIns="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4" o:spid="_x0000_s1026" style="position:absolute;left:0;text-align:left;margin-left:3.35pt;margin-top:-29.65pt;width: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" filled="f" strokecolor="windowText" strokeweight="2pt">
                <v:stroke linestyle="thinThin"/>
                <v:path arrowok="t"/>
                <v:textbox inset="0,0,0,0">
                  <w:txbxContent>
                    <w:p w:rsidR="00722302" w:rsidRDefault="00722302" w:rsidP="00722302">
                      <w:pPr>
                        <w:pStyle w:val="Web"/>
                        <w:snapToGrid w:val="0"/>
                        <w:spacing w:before="0" w:beforeAutospacing="0" w:after="0" w:afterAutospacing="0"/>
                        <w:jc w:val="center"/>
                      </w:pPr>
                      <w:r>
                        <w:rPr>
                          <w:rFonts w:ascii="HGPｺﾞｼｯｸE" w:eastAsia="HGPｺﾞｼｯｸE" w:hAnsi="HGPｺﾞｼｯｸE" w:cs="Times New Roman" w:hint="eastAsia"/>
                          <w:color w:val="000000"/>
                          <w:kern w:val="24"/>
                          <w:sz w:val="32"/>
                          <w:szCs w:val="32"/>
                        </w:rPr>
                        <w:t>参考資料１</w:t>
                      </w:r>
                    </w:p>
                  </w:txbxContent>
                </v:textbox>
              </v:roundrect>
            </w:pict>
          </mc:Fallback>
        </mc:AlternateContent>
      </w:r>
      <w:r w:rsidR="00E82F4A" w:rsidRPr="00E82F4A">
        <w:rPr>
          <w:rFonts w:hint="eastAsia"/>
          <w:color w:val="000000" w:themeColor="text1"/>
        </w:rPr>
        <w:t>精神障がい者地域移行推進ワーキンググループ運営要綱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E82F4A">
        <w:rPr>
          <w:rFonts w:hint="eastAsia"/>
        </w:rPr>
        <w:t>2</w:t>
      </w:r>
      <w:r>
        <w:rPr>
          <w:rFonts w:hint="eastAsia"/>
        </w:rPr>
        <w:t>月</w:t>
      </w:r>
      <w:r w:rsidR="00E82F4A">
        <w:rPr>
          <w:rFonts w:hint="eastAsia"/>
        </w:rPr>
        <w:t>22</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A94031" w:rsidRDefault="007C4838" w:rsidP="003F2423">
      <w:pPr>
        <w:ind w:left="240" w:hangingChars="100" w:hanging="240"/>
      </w:pPr>
      <w:r>
        <w:rPr>
          <w:rFonts w:hint="eastAsia"/>
        </w:rPr>
        <w:t xml:space="preserve">第一条　</w:t>
      </w:r>
      <w:r w:rsidR="00A94031" w:rsidRPr="00A94031">
        <w:rPr>
          <w:rFonts w:hint="eastAsia"/>
        </w:rPr>
        <w:t>この要綱は、大阪府障がい者自立支援協議会地域支援推進部会（以下「当部会」という。）運営要綱第十二条の規定に基づき、精神障がい者地域移行推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89381D" w:rsidRDefault="0089381D" w:rsidP="00EE62C8">
      <w:bookmarkStart w:id="0" w:name="_GoBack"/>
      <w:bookmarkEnd w:id="0"/>
    </w:p>
    <w:p w:rsidR="00EE62C8" w:rsidRPr="00DC7C97" w:rsidRDefault="00EE62C8" w:rsidP="00EE62C8">
      <w:r w:rsidRPr="00DC7C97">
        <w:rPr>
          <w:rFonts w:hint="eastAsia"/>
        </w:rPr>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障がい福祉室</w:t>
      </w:r>
      <w:r w:rsidR="00E8215E" w:rsidRPr="00E8215E">
        <w:rPr>
          <w:rFonts w:hint="eastAsia"/>
          <w:u w:val="single"/>
        </w:rPr>
        <w:t>生活基盤推進課</w:t>
      </w:r>
      <w:r w:rsidRPr="00DC7C97">
        <w:rPr>
          <w:rFonts w:hint="eastAsia"/>
        </w:rPr>
        <w:t>において行う。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89381D">
        <w:rPr>
          <w:rFonts w:hint="eastAsia"/>
        </w:rPr>
        <w:t>2</w:t>
      </w:r>
      <w:r w:rsidR="006232AC">
        <w:rPr>
          <w:rFonts w:hint="eastAsia"/>
        </w:rPr>
        <w:t>月</w:t>
      </w:r>
      <w:r w:rsidR="0089381D">
        <w:rPr>
          <w:rFonts w:hint="eastAsia"/>
        </w:rPr>
        <w:t>22</w:t>
      </w:r>
      <w:r>
        <w:rPr>
          <w:rFonts w:hint="eastAsia"/>
        </w:rPr>
        <w:t>日から施行する。</w:t>
      </w:r>
    </w:p>
    <w:p w:rsidR="00285EB4" w:rsidRDefault="00285EB4" w:rsidP="00285EB4"/>
    <w:p w:rsidR="00285EB4" w:rsidRPr="004C05A3" w:rsidRDefault="00285EB4" w:rsidP="00285EB4">
      <w:pPr>
        <w:ind w:firstLineChars="300" w:firstLine="720"/>
        <w:rPr>
          <w:u w:val="single"/>
        </w:rPr>
      </w:pPr>
      <w:r w:rsidRPr="004C05A3">
        <w:rPr>
          <w:rFonts w:hint="eastAsia"/>
          <w:u w:val="single"/>
        </w:rPr>
        <w:t>附　則</w:t>
      </w:r>
    </w:p>
    <w:p w:rsidR="00285EB4" w:rsidRPr="004C05A3" w:rsidRDefault="00285EB4" w:rsidP="00285EB4">
      <w:pPr>
        <w:ind w:firstLineChars="100" w:firstLine="240"/>
        <w:rPr>
          <w:u w:val="single"/>
        </w:rPr>
      </w:pPr>
      <w:r w:rsidRPr="004C05A3">
        <w:rPr>
          <w:rFonts w:hint="eastAsia"/>
          <w:u w:val="single"/>
        </w:rPr>
        <w:t>この要綱は、平成27年4月1日から施行する。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A7CA1"/>
    <w:rsid w:val="000B3723"/>
    <w:rsid w:val="000D2E2A"/>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22302"/>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C27EFF"/>
    <w:rsid w:val="00C3123F"/>
    <w:rsid w:val="00C50298"/>
    <w:rsid w:val="00C96306"/>
    <w:rsid w:val="00CA2E2F"/>
    <w:rsid w:val="00CA4BFE"/>
    <w:rsid w:val="00CB4ACD"/>
    <w:rsid w:val="00CF5C22"/>
    <w:rsid w:val="00D15EC2"/>
    <w:rsid w:val="00D274F5"/>
    <w:rsid w:val="00D339EE"/>
    <w:rsid w:val="00D60B67"/>
    <w:rsid w:val="00DB4730"/>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 w:type="paragraph" w:styleId="Web">
    <w:name w:val="Normal (Web)"/>
    <w:basedOn w:val="a"/>
    <w:uiPriority w:val="99"/>
    <w:semiHidden/>
    <w:unhideWhenUsed/>
    <w:rsid w:val="0072230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 w:type="paragraph" w:styleId="Web">
    <w:name w:val="Normal (Web)"/>
    <w:basedOn w:val="a"/>
    <w:uiPriority w:val="99"/>
    <w:semiHidden/>
    <w:unhideWhenUsed/>
    <w:rsid w:val="0072230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AE20-F3E5-4920-BF59-02B67775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2012-11-19T04:12:00Z</cp:lastPrinted>
  <dcterms:created xsi:type="dcterms:W3CDTF">2015-08-10T05:52:00Z</dcterms:created>
  <dcterms:modified xsi:type="dcterms:W3CDTF">2015-09-03T04:57:00Z</dcterms:modified>
</cp:coreProperties>
</file>