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26849195"/>
        <w:docPartObj>
          <w:docPartGallery w:val="Cover Pages"/>
          <w:docPartUnique/>
        </w:docPartObj>
      </w:sdtPr>
      <w:sdtEndPr>
        <w:rPr>
          <w:rFonts w:asciiTheme="minorEastAsia" w:hAnsi="ＭＳ ゴシック"/>
          <w:sz w:val="24"/>
        </w:rPr>
      </w:sdtEndPr>
      <w:sdtContent>
        <w:p w:rsidR="0004307B" w:rsidRDefault="0004307B"/>
        <w:p w:rsidR="0004307B" w:rsidRDefault="0004307B">
          <w:pPr>
            <w:widowControl/>
            <w:jc w:val="left"/>
            <w:rPr>
              <w:rFonts w:asciiTheme="minorEastAsia" w:hAnsi="ＭＳ ゴシック"/>
              <w:sz w:val="24"/>
            </w:rPr>
          </w:pPr>
          <w:r>
            <w:rPr>
              <w:noProof/>
            </w:rPr>
            <mc:AlternateContent>
              <mc:Choice Requires="wps">
                <w:drawing>
                  <wp:anchor distT="0" distB="0" distL="182880" distR="182880" simplePos="0" relativeHeight="251733504" behindDoc="0" locked="0" layoutInCell="1" allowOverlap="1">
                    <wp:simplePos x="0" y="0"/>
                    <wp:positionH relativeFrom="margin">
                      <wp:align>center</wp:align>
                    </wp:positionH>
                    <wp:positionV relativeFrom="page">
                      <wp:posOffset>2689641</wp:posOffset>
                    </wp:positionV>
                    <wp:extent cx="5423535" cy="6720840"/>
                    <wp:effectExtent l="0" t="0" r="5715" b="635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42353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432" w:rsidRPr="0004307B" w:rsidRDefault="007F10CE" w:rsidP="0004307B">
                                <w:pPr>
                                  <w:pStyle w:val="af9"/>
                                  <w:spacing w:before="40" w:after="560" w:line="216" w:lineRule="auto"/>
                                  <w:jc w:val="center"/>
                                  <w:rPr>
                                    <w:rFonts w:ascii="HG丸ｺﾞｼｯｸM-PRO" w:eastAsia="HG丸ｺﾞｼｯｸM-PRO" w:hAnsi="HG丸ｺﾞｼｯｸM-PRO"/>
                                    <w:color w:val="000000" w:themeColor="text1"/>
                                    <w:sz w:val="48"/>
                                    <w:szCs w:val="72"/>
                                  </w:rPr>
                                </w:pPr>
                                <w:sdt>
                                  <w:sdtPr>
                                    <w:rPr>
                                      <w:rFonts w:ascii="HG丸ｺﾞｼｯｸM-PRO" w:eastAsia="HG丸ｺﾞｼｯｸM-PRO" w:hAnsi="HG丸ｺﾞｼｯｸM-PRO"/>
                                      <w:color w:val="000000" w:themeColor="text1"/>
                                      <w:sz w:val="48"/>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D3432" w:rsidRPr="0004307B">
                                      <w:rPr>
                                        <w:rFonts w:ascii="HG丸ｺﾞｼｯｸM-PRO" w:eastAsia="HG丸ｺﾞｼｯｸM-PRO" w:hAnsi="HG丸ｺﾞｼｯｸM-PRO" w:hint="eastAsia"/>
                                        <w:color w:val="000000" w:themeColor="text1"/>
                                        <w:sz w:val="48"/>
                                        <w:szCs w:val="72"/>
                                      </w:rPr>
                                      <w:t>第4期</w:t>
                                    </w:r>
                                    <w:r w:rsidR="00ED3432" w:rsidRPr="0004307B">
                                      <w:rPr>
                                        <w:rFonts w:ascii="HG丸ｺﾞｼｯｸM-PRO" w:eastAsia="HG丸ｺﾞｼｯｸM-PRO" w:hAnsi="HG丸ｺﾞｼｯｸM-PRO"/>
                                        <w:color w:val="000000" w:themeColor="text1"/>
                                        <w:sz w:val="48"/>
                                        <w:szCs w:val="72"/>
                                      </w:rPr>
                                      <w:t>大阪府アライグマ防除実施計画（</w:t>
                                    </w:r>
                                    <w:r w:rsidR="00ED3432" w:rsidRPr="0004307B">
                                      <w:rPr>
                                        <w:rFonts w:ascii="HG丸ｺﾞｼｯｸM-PRO" w:eastAsia="HG丸ｺﾞｼｯｸM-PRO" w:hAnsi="HG丸ｺﾞｼｯｸM-PRO" w:hint="eastAsia"/>
                                        <w:color w:val="000000" w:themeColor="text1"/>
                                        <w:sz w:val="48"/>
                                        <w:szCs w:val="72"/>
                                      </w:rPr>
                                      <w:t>案</w:t>
                                    </w:r>
                                    <w:r w:rsidR="00ED3432" w:rsidRPr="0004307B">
                                      <w:rPr>
                                        <w:rFonts w:ascii="HG丸ｺﾞｼｯｸM-PRO" w:eastAsia="HG丸ｺﾞｼｯｸM-PRO" w:hAnsi="HG丸ｺﾞｼｯｸM-PRO"/>
                                        <w:color w:val="000000" w:themeColor="text1"/>
                                        <w:sz w:val="48"/>
                                        <w:szCs w:val="72"/>
                                      </w:rPr>
                                      <w:t>）</w:t>
                                    </w:r>
                                  </w:sdtContent>
                                </w:sdt>
                              </w:p>
                              <w:p w:rsidR="00ED3432" w:rsidRDefault="00ED3432">
                                <w:pPr>
                                  <w:pStyle w:val="af9"/>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テキスト ボックス 131" o:spid="_x0000_s1026" type="#_x0000_t202" style="position:absolute;margin-left:0;margin-top:211.8pt;width:427.05pt;height:529.2pt;z-index:251733504;visibility:visible;mso-wrap-style:square;mso-width-percent:0;mso-height-percent:350;mso-wrap-distance-left:14.4pt;mso-wrap-distance-top:0;mso-wrap-distance-right:14.4pt;mso-wrap-distance-bottom:0;mso-position-horizontal:center;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" filled="f" stroked="f" strokeweight=".5pt">
                    <v:textbox style="mso-fit-shape-to-text:t" inset="0,0,0,0">
                      <w:txbxContent>
                        <w:p w:rsidR="00ED3432" w:rsidRPr="0004307B" w:rsidRDefault="000646A5" w:rsidP="0004307B">
                          <w:pPr>
                            <w:pStyle w:val="af9"/>
                            <w:spacing w:before="40" w:after="560" w:line="216" w:lineRule="auto"/>
                            <w:jc w:val="center"/>
                            <w:rPr>
                              <w:rFonts w:ascii="HG丸ｺﾞｼｯｸM-PRO" w:eastAsia="HG丸ｺﾞｼｯｸM-PRO" w:hAnsi="HG丸ｺﾞｼｯｸM-PRO"/>
                              <w:color w:val="000000" w:themeColor="text1"/>
                              <w:sz w:val="48"/>
                              <w:szCs w:val="72"/>
                            </w:rPr>
                          </w:pPr>
                          <w:sdt>
                            <w:sdtPr>
                              <w:rPr>
                                <w:rFonts w:ascii="HG丸ｺﾞｼｯｸM-PRO" w:eastAsia="HG丸ｺﾞｼｯｸM-PRO" w:hAnsi="HG丸ｺﾞｼｯｸM-PRO"/>
                                <w:color w:val="000000" w:themeColor="text1"/>
                                <w:sz w:val="48"/>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D3432" w:rsidRPr="0004307B">
                                <w:rPr>
                                  <w:rFonts w:ascii="HG丸ｺﾞｼｯｸM-PRO" w:eastAsia="HG丸ｺﾞｼｯｸM-PRO" w:hAnsi="HG丸ｺﾞｼｯｸM-PRO" w:hint="eastAsia"/>
                                  <w:color w:val="000000" w:themeColor="text1"/>
                                  <w:sz w:val="48"/>
                                  <w:szCs w:val="72"/>
                                </w:rPr>
                                <w:t>第4期</w:t>
                              </w:r>
                              <w:r w:rsidR="00ED3432" w:rsidRPr="0004307B">
                                <w:rPr>
                                  <w:rFonts w:ascii="HG丸ｺﾞｼｯｸM-PRO" w:eastAsia="HG丸ｺﾞｼｯｸM-PRO" w:hAnsi="HG丸ｺﾞｼｯｸM-PRO"/>
                                  <w:color w:val="000000" w:themeColor="text1"/>
                                  <w:sz w:val="48"/>
                                  <w:szCs w:val="72"/>
                                </w:rPr>
                                <w:t>大阪府アライグマ防除実施計画（</w:t>
                              </w:r>
                              <w:r w:rsidR="00ED3432" w:rsidRPr="0004307B">
                                <w:rPr>
                                  <w:rFonts w:ascii="HG丸ｺﾞｼｯｸM-PRO" w:eastAsia="HG丸ｺﾞｼｯｸM-PRO" w:hAnsi="HG丸ｺﾞｼｯｸM-PRO" w:hint="eastAsia"/>
                                  <w:color w:val="000000" w:themeColor="text1"/>
                                  <w:sz w:val="48"/>
                                  <w:szCs w:val="72"/>
                                </w:rPr>
                                <w:t>案</w:t>
                              </w:r>
                              <w:r w:rsidR="00ED3432" w:rsidRPr="0004307B">
                                <w:rPr>
                                  <w:rFonts w:ascii="HG丸ｺﾞｼｯｸM-PRO" w:eastAsia="HG丸ｺﾞｼｯｸM-PRO" w:hAnsi="HG丸ｺﾞｼｯｸM-PRO"/>
                                  <w:color w:val="000000" w:themeColor="text1"/>
                                  <w:sz w:val="48"/>
                                  <w:szCs w:val="72"/>
                                </w:rPr>
                                <w:t>）</w:t>
                              </w:r>
                            </w:sdtContent>
                          </w:sdt>
                        </w:p>
                        <w:p w:rsidR="00ED3432" w:rsidRDefault="00ED3432">
                          <w:pPr>
                            <w:pStyle w:val="af9"/>
                            <w:spacing w:before="80" w:after="40"/>
                            <w:rPr>
                              <w:caps/>
                              <w:color w:val="4472C4" w:themeColor="accent5"/>
                              <w:sz w:val="24"/>
                              <w:szCs w:val="24"/>
                            </w:rPr>
                          </w:pPr>
                        </w:p>
                      </w:txbxContent>
                    </v:textbox>
                    <w10:wrap type="square" anchorx="margin" anchory="page"/>
                  </v:shape>
                </w:pict>
              </mc:Fallback>
            </mc:AlternateContent>
          </w:r>
          <w:r>
            <w:rPr>
              <w:rFonts w:asciiTheme="minorEastAsia" w:hAnsi="ＭＳ ゴシック"/>
              <w:sz w:val="24"/>
            </w:rPr>
            <w:br w:type="page"/>
          </w:r>
        </w:p>
      </w:sdtContent>
    </w:sdt>
    <w:p w:rsidR="00962FAE" w:rsidRDefault="00962FAE" w:rsidP="004244C9">
      <w:pPr>
        <w:jc w:val="center"/>
        <w:rPr>
          <w:rFonts w:asciiTheme="minorEastAsia" w:hAnsi="ＭＳ ゴシック"/>
          <w:sz w:val="24"/>
        </w:rPr>
      </w:pPr>
      <w:r w:rsidRPr="00F31132">
        <w:rPr>
          <w:rFonts w:asciiTheme="minorEastAsia" w:hAnsi="ＭＳ ゴシック" w:hint="eastAsia"/>
          <w:sz w:val="24"/>
        </w:rPr>
        <w:lastRenderedPageBreak/>
        <w:t>目　　次</w:t>
      </w:r>
    </w:p>
    <w:sdt>
      <w:sdtPr>
        <w:rPr>
          <w:rFonts w:asciiTheme="minorHAnsi" w:eastAsiaTheme="minorEastAsia" w:hAnsiTheme="minorHAnsi" w:cstheme="minorBidi"/>
          <w:color w:val="auto"/>
          <w:kern w:val="2"/>
          <w:sz w:val="21"/>
          <w:szCs w:val="22"/>
          <w:lang w:val="ja-JP"/>
        </w:rPr>
        <w:id w:val="103624425"/>
        <w:docPartObj>
          <w:docPartGallery w:val="Table of Contents"/>
          <w:docPartUnique/>
        </w:docPartObj>
      </w:sdtPr>
      <w:sdtEndPr>
        <w:rPr>
          <w:b/>
          <w:bCs/>
        </w:rPr>
      </w:sdtEndPr>
      <w:sdtContent>
        <w:p w:rsidR="001638CF" w:rsidRPr="00774098" w:rsidRDefault="001638CF">
          <w:pPr>
            <w:pStyle w:val="af8"/>
            <w:rPr>
              <w:color w:val="000000" w:themeColor="text1"/>
            </w:rPr>
          </w:pPr>
          <w:r w:rsidRPr="00774098">
            <w:rPr>
              <w:color w:val="000000" w:themeColor="text1"/>
              <w:lang w:val="ja-JP"/>
            </w:rPr>
            <w:t>目次</w:t>
          </w:r>
        </w:p>
        <w:p w:rsidR="00BE2BEB" w:rsidRDefault="001638CF">
          <w:pPr>
            <w:pStyle w:val="11"/>
            <w:tabs>
              <w:tab w:val="left" w:pos="630"/>
            </w:tabs>
            <w:rPr>
              <w:rFonts w:asciiTheme="minorHAnsi" w:eastAsiaTheme="minorEastAsia" w:hAnsiTheme="minorHAnsi"/>
              <w:szCs w:val="22"/>
            </w:rPr>
          </w:pPr>
          <w:r>
            <w:fldChar w:fldCharType="begin"/>
          </w:r>
          <w:r>
            <w:instrText xml:space="preserve"> TOC \o "1-3" \h \z \u </w:instrText>
          </w:r>
          <w:r>
            <w:fldChar w:fldCharType="separate"/>
          </w:r>
          <w:hyperlink w:anchor="_Toc54877955" w:history="1">
            <w:r w:rsidR="00BE2BEB" w:rsidRPr="004C1BEE">
              <w:rPr>
                <w:rStyle w:val="a9"/>
                <w:rFonts w:eastAsia="ＭＳ 明朝"/>
              </w:rPr>
              <w:t>１．</w:t>
            </w:r>
            <w:r w:rsidR="00BE2BEB">
              <w:rPr>
                <w:rFonts w:asciiTheme="minorHAnsi" w:eastAsiaTheme="minorEastAsia" w:hAnsiTheme="minorHAnsi"/>
                <w:szCs w:val="22"/>
              </w:rPr>
              <w:tab/>
            </w:r>
            <w:r w:rsidR="00BE2BEB" w:rsidRPr="004C1BEE">
              <w:rPr>
                <w:rStyle w:val="a9"/>
              </w:rPr>
              <w:t>計画策定の背景と目的</w:t>
            </w:r>
            <w:r w:rsidR="00BE2BEB">
              <w:rPr>
                <w:webHidden/>
              </w:rPr>
              <w:tab/>
            </w:r>
            <w:r w:rsidR="00BE2BEB">
              <w:rPr>
                <w:webHidden/>
              </w:rPr>
              <w:fldChar w:fldCharType="begin"/>
            </w:r>
            <w:r w:rsidR="00BE2BEB">
              <w:rPr>
                <w:webHidden/>
              </w:rPr>
              <w:instrText xml:space="preserve"> PAGEREF _Toc54877955 \h </w:instrText>
            </w:r>
            <w:r w:rsidR="00BE2BEB">
              <w:rPr>
                <w:webHidden/>
              </w:rPr>
            </w:r>
            <w:r w:rsidR="00BE2BEB">
              <w:rPr>
                <w:webHidden/>
              </w:rPr>
              <w:fldChar w:fldCharType="separate"/>
            </w:r>
            <w:r w:rsidR="00BE2BEB">
              <w:rPr>
                <w:webHidden/>
              </w:rPr>
              <w:t>3</w:t>
            </w:r>
            <w:r w:rsidR="00BE2BEB">
              <w:rPr>
                <w:webHidden/>
              </w:rPr>
              <w:fldChar w:fldCharType="end"/>
            </w:r>
          </w:hyperlink>
        </w:p>
        <w:p w:rsidR="00BE2BEB" w:rsidRDefault="007F10CE">
          <w:pPr>
            <w:pStyle w:val="21"/>
            <w:tabs>
              <w:tab w:val="right" w:leader="dot" w:pos="9628"/>
            </w:tabs>
            <w:rPr>
              <w:rFonts w:eastAsiaTheme="minorEastAsia"/>
              <w:noProof/>
            </w:rPr>
          </w:pPr>
          <w:hyperlink w:anchor="_Toc54877956"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背景</w:t>
            </w:r>
            <w:r w:rsidR="00BE2BEB">
              <w:rPr>
                <w:noProof/>
                <w:webHidden/>
              </w:rPr>
              <w:tab/>
            </w:r>
            <w:r w:rsidR="00BE2BEB">
              <w:rPr>
                <w:noProof/>
                <w:webHidden/>
              </w:rPr>
              <w:fldChar w:fldCharType="begin"/>
            </w:r>
            <w:r w:rsidR="00BE2BEB">
              <w:rPr>
                <w:noProof/>
                <w:webHidden/>
              </w:rPr>
              <w:instrText xml:space="preserve"> PAGEREF _Toc54877956 \h </w:instrText>
            </w:r>
            <w:r w:rsidR="00BE2BEB">
              <w:rPr>
                <w:noProof/>
                <w:webHidden/>
              </w:rPr>
            </w:r>
            <w:r w:rsidR="00BE2BEB">
              <w:rPr>
                <w:noProof/>
                <w:webHidden/>
              </w:rPr>
              <w:fldChar w:fldCharType="separate"/>
            </w:r>
            <w:r w:rsidR="00BE2BEB">
              <w:rPr>
                <w:noProof/>
                <w:webHidden/>
              </w:rPr>
              <w:t>3</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57"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アライグマが『特定外来生物』に指定されるまで</w:t>
            </w:r>
            <w:r w:rsidR="00BE2BEB">
              <w:rPr>
                <w:noProof/>
                <w:webHidden/>
              </w:rPr>
              <w:tab/>
            </w:r>
            <w:r w:rsidR="00BE2BEB">
              <w:rPr>
                <w:noProof/>
                <w:webHidden/>
              </w:rPr>
              <w:fldChar w:fldCharType="begin"/>
            </w:r>
            <w:r w:rsidR="00BE2BEB">
              <w:rPr>
                <w:noProof/>
                <w:webHidden/>
              </w:rPr>
              <w:instrText xml:space="preserve"> PAGEREF _Toc54877957 \h </w:instrText>
            </w:r>
            <w:r w:rsidR="00BE2BEB">
              <w:rPr>
                <w:noProof/>
                <w:webHidden/>
              </w:rPr>
            </w:r>
            <w:r w:rsidR="00BE2BEB">
              <w:rPr>
                <w:noProof/>
                <w:webHidden/>
              </w:rPr>
              <w:fldChar w:fldCharType="separate"/>
            </w:r>
            <w:r w:rsidR="00BE2BEB">
              <w:rPr>
                <w:noProof/>
                <w:webHidden/>
              </w:rPr>
              <w:t>3</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58"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大阪府におけるアライグマ対策</w:t>
            </w:r>
            <w:r w:rsidR="00BE2BEB">
              <w:rPr>
                <w:noProof/>
                <w:webHidden/>
              </w:rPr>
              <w:tab/>
            </w:r>
            <w:r w:rsidR="00BE2BEB">
              <w:rPr>
                <w:noProof/>
                <w:webHidden/>
              </w:rPr>
              <w:fldChar w:fldCharType="begin"/>
            </w:r>
            <w:r w:rsidR="00BE2BEB">
              <w:rPr>
                <w:noProof/>
                <w:webHidden/>
              </w:rPr>
              <w:instrText xml:space="preserve"> PAGEREF _Toc54877958 \h </w:instrText>
            </w:r>
            <w:r w:rsidR="00BE2BEB">
              <w:rPr>
                <w:noProof/>
                <w:webHidden/>
              </w:rPr>
            </w:r>
            <w:r w:rsidR="00BE2BEB">
              <w:rPr>
                <w:noProof/>
                <w:webHidden/>
              </w:rPr>
              <w:fldChar w:fldCharType="separate"/>
            </w:r>
            <w:r w:rsidR="00BE2BEB">
              <w:rPr>
                <w:noProof/>
                <w:webHidden/>
              </w:rPr>
              <w:t>3</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59"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アライグマ問題への基本的な考え方</w:t>
            </w:r>
            <w:r w:rsidR="00BE2BEB">
              <w:rPr>
                <w:noProof/>
                <w:webHidden/>
              </w:rPr>
              <w:tab/>
            </w:r>
            <w:r w:rsidR="00BE2BEB">
              <w:rPr>
                <w:noProof/>
                <w:webHidden/>
              </w:rPr>
              <w:fldChar w:fldCharType="begin"/>
            </w:r>
            <w:r w:rsidR="00BE2BEB">
              <w:rPr>
                <w:noProof/>
                <w:webHidden/>
              </w:rPr>
              <w:instrText xml:space="preserve"> PAGEREF _Toc54877959 \h </w:instrText>
            </w:r>
            <w:r w:rsidR="00BE2BEB">
              <w:rPr>
                <w:noProof/>
                <w:webHidden/>
              </w:rPr>
            </w:r>
            <w:r w:rsidR="00BE2BEB">
              <w:rPr>
                <w:noProof/>
                <w:webHidden/>
              </w:rPr>
              <w:fldChar w:fldCharType="separate"/>
            </w:r>
            <w:r w:rsidR="00BE2BEB">
              <w:rPr>
                <w:noProof/>
                <w:webHidden/>
              </w:rPr>
              <w:t>4</w:t>
            </w:r>
            <w:r w:rsidR="00BE2BEB">
              <w:rPr>
                <w:noProof/>
                <w:webHidden/>
              </w:rPr>
              <w:fldChar w:fldCharType="end"/>
            </w:r>
          </w:hyperlink>
        </w:p>
        <w:p w:rsidR="00BE2BEB" w:rsidRDefault="007F10CE">
          <w:pPr>
            <w:pStyle w:val="21"/>
            <w:tabs>
              <w:tab w:val="right" w:leader="dot" w:pos="9628"/>
            </w:tabs>
            <w:rPr>
              <w:rFonts w:eastAsiaTheme="minorEastAsia"/>
              <w:noProof/>
            </w:rPr>
          </w:pPr>
          <w:hyperlink w:anchor="_Toc54877960"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目的</w:t>
            </w:r>
            <w:r w:rsidR="00BE2BEB">
              <w:rPr>
                <w:noProof/>
                <w:webHidden/>
              </w:rPr>
              <w:tab/>
            </w:r>
            <w:r w:rsidR="00BE2BEB">
              <w:rPr>
                <w:noProof/>
                <w:webHidden/>
              </w:rPr>
              <w:fldChar w:fldCharType="begin"/>
            </w:r>
            <w:r w:rsidR="00BE2BEB">
              <w:rPr>
                <w:noProof/>
                <w:webHidden/>
              </w:rPr>
              <w:instrText xml:space="preserve"> PAGEREF _Toc54877960 \h </w:instrText>
            </w:r>
            <w:r w:rsidR="00BE2BEB">
              <w:rPr>
                <w:noProof/>
                <w:webHidden/>
              </w:rPr>
            </w:r>
            <w:r w:rsidR="00BE2BEB">
              <w:rPr>
                <w:noProof/>
                <w:webHidden/>
              </w:rPr>
              <w:fldChar w:fldCharType="separate"/>
            </w:r>
            <w:r w:rsidR="00BE2BEB">
              <w:rPr>
                <w:noProof/>
                <w:webHidden/>
              </w:rPr>
              <w:t>4</w:t>
            </w:r>
            <w:r w:rsidR="00BE2BEB">
              <w:rPr>
                <w:noProof/>
                <w:webHidden/>
              </w:rPr>
              <w:fldChar w:fldCharType="end"/>
            </w:r>
          </w:hyperlink>
        </w:p>
        <w:p w:rsidR="00BE2BEB" w:rsidRDefault="007F10CE">
          <w:pPr>
            <w:pStyle w:val="11"/>
            <w:tabs>
              <w:tab w:val="left" w:pos="630"/>
            </w:tabs>
            <w:rPr>
              <w:rFonts w:asciiTheme="minorHAnsi" w:eastAsiaTheme="minorEastAsia" w:hAnsiTheme="minorHAnsi"/>
              <w:szCs w:val="22"/>
            </w:rPr>
          </w:pPr>
          <w:hyperlink w:anchor="_Toc54877961" w:history="1">
            <w:r w:rsidR="00BE2BEB" w:rsidRPr="004C1BEE">
              <w:rPr>
                <w:rStyle w:val="a9"/>
                <w:rFonts w:eastAsia="ＭＳ 明朝"/>
              </w:rPr>
              <w:t>２．</w:t>
            </w:r>
            <w:r w:rsidR="00BE2BEB">
              <w:rPr>
                <w:rFonts w:asciiTheme="minorHAnsi" w:eastAsiaTheme="minorEastAsia" w:hAnsiTheme="minorHAnsi"/>
                <w:szCs w:val="22"/>
              </w:rPr>
              <w:tab/>
            </w:r>
            <w:r w:rsidR="00BE2BEB" w:rsidRPr="004C1BEE">
              <w:rPr>
                <w:rStyle w:val="a9"/>
              </w:rPr>
              <w:t>特定外来生物の種類</w:t>
            </w:r>
            <w:r w:rsidR="00BE2BEB">
              <w:rPr>
                <w:webHidden/>
              </w:rPr>
              <w:tab/>
            </w:r>
            <w:r w:rsidR="00BE2BEB">
              <w:rPr>
                <w:webHidden/>
              </w:rPr>
              <w:fldChar w:fldCharType="begin"/>
            </w:r>
            <w:r w:rsidR="00BE2BEB">
              <w:rPr>
                <w:webHidden/>
              </w:rPr>
              <w:instrText xml:space="preserve"> PAGEREF _Toc54877961 \h </w:instrText>
            </w:r>
            <w:r w:rsidR="00BE2BEB">
              <w:rPr>
                <w:webHidden/>
              </w:rPr>
            </w:r>
            <w:r w:rsidR="00BE2BEB">
              <w:rPr>
                <w:webHidden/>
              </w:rPr>
              <w:fldChar w:fldCharType="separate"/>
            </w:r>
            <w:r w:rsidR="00BE2BEB">
              <w:rPr>
                <w:webHidden/>
              </w:rPr>
              <w:t>4</w:t>
            </w:r>
            <w:r w:rsidR="00BE2BEB">
              <w:rPr>
                <w:webHidden/>
              </w:rPr>
              <w:fldChar w:fldCharType="end"/>
            </w:r>
          </w:hyperlink>
        </w:p>
        <w:p w:rsidR="00BE2BEB" w:rsidRDefault="007F10CE">
          <w:pPr>
            <w:pStyle w:val="11"/>
            <w:tabs>
              <w:tab w:val="left" w:pos="630"/>
            </w:tabs>
            <w:rPr>
              <w:rFonts w:asciiTheme="minorHAnsi" w:eastAsiaTheme="minorEastAsia" w:hAnsiTheme="minorHAnsi"/>
              <w:szCs w:val="22"/>
            </w:rPr>
          </w:pPr>
          <w:hyperlink w:anchor="_Toc54877962" w:history="1">
            <w:r w:rsidR="00BE2BEB" w:rsidRPr="004C1BEE">
              <w:rPr>
                <w:rStyle w:val="a9"/>
                <w:rFonts w:eastAsia="ＭＳ 明朝"/>
              </w:rPr>
              <w:t>３．</w:t>
            </w:r>
            <w:r w:rsidR="00BE2BEB">
              <w:rPr>
                <w:rFonts w:asciiTheme="minorHAnsi" w:eastAsiaTheme="minorEastAsia" w:hAnsiTheme="minorHAnsi"/>
                <w:szCs w:val="22"/>
              </w:rPr>
              <w:tab/>
            </w:r>
            <w:r w:rsidR="00BE2BEB" w:rsidRPr="004C1BEE">
              <w:rPr>
                <w:rStyle w:val="a9"/>
              </w:rPr>
              <w:t>防除を行う区域</w:t>
            </w:r>
            <w:r w:rsidR="00BE2BEB">
              <w:rPr>
                <w:webHidden/>
              </w:rPr>
              <w:tab/>
            </w:r>
            <w:r w:rsidR="00BE2BEB">
              <w:rPr>
                <w:webHidden/>
              </w:rPr>
              <w:fldChar w:fldCharType="begin"/>
            </w:r>
            <w:r w:rsidR="00BE2BEB">
              <w:rPr>
                <w:webHidden/>
              </w:rPr>
              <w:instrText xml:space="preserve"> PAGEREF _Toc54877962 \h </w:instrText>
            </w:r>
            <w:r w:rsidR="00BE2BEB">
              <w:rPr>
                <w:webHidden/>
              </w:rPr>
            </w:r>
            <w:r w:rsidR="00BE2BEB">
              <w:rPr>
                <w:webHidden/>
              </w:rPr>
              <w:fldChar w:fldCharType="separate"/>
            </w:r>
            <w:r w:rsidR="00BE2BEB">
              <w:rPr>
                <w:webHidden/>
              </w:rPr>
              <w:t>4</w:t>
            </w:r>
            <w:r w:rsidR="00BE2BEB">
              <w:rPr>
                <w:webHidden/>
              </w:rPr>
              <w:fldChar w:fldCharType="end"/>
            </w:r>
          </w:hyperlink>
        </w:p>
        <w:p w:rsidR="00BE2BEB" w:rsidRDefault="007F10CE">
          <w:pPr>
            <w:pStyle w:val="11"/>
            <w:tabs>
              <w:tab w:val="left" w:pos="630"/>
            </w:tabs>
            <w:rPr>
              <w:rFonts w:asciiTheme="minorHAnsi" w:eastAsiaTheme="minorEastAsia" w:hAnsiTheme="minorHAnsi"/>
              <w:szCs w:val="22"/>
            </w:rPr>
          </w:pPr>
          <w:hyperlink w:anchor="_Toc54877963" w:history="1">
            <w:r w:rsidR="00BE2BEB" w:rsidRPr="004C1BEE">
              <w:rPr>
                <w:rStyle w:val="a9"/>
                <w:rFonts w:eastAsia="ＭＳ 明朝"/>
              </w:rPr>
              <w:t>４．</w:t>
            </w:r>
            <w:r w:rsidR="00BE2BEB">
              <w:rPr>
                <w:rFonts w:asciiTheme="minorHAnsi" w:eastAsiaTheme="minorEastAsia" w:hAnsiTheme="minorHAnsi"/>
                <w:szCs w:val="22"/>
              </w:rPr>
              <w:tab/>
            </w:r>
            <w:r w:rsidR="00BE2BEB" w:rsidRPr="004C1BEE">
              <w:rPr>
                <w:rStyle w:val="a9"/>
              </w:rPr>
              <w:t>防除を行う期間</w:t>
            </w:r>
            <w:r w:rsidR="00BE2BEB">
              <w:rPr>
                <w:webHidden/>
              </w:rPr>
              <w:tab/>
            </w:r>
            <w:r w:rsidR="00BE2BEB">
              <w:rPr>
                <w:webHidden/>
              </w:rPr>
              <w:fldChar w:fldCharType="begin"/>
            </w:r>
            <w:r w:rsidR="00BE2BEB">
              <w:rPr>
                <w:webHidden/>
              </w:rPr>
              <w:instrText xml:space="preserve"> PAGEREF _Toc54877963 \h </w:instrText>
            </w:r>
            <w:r w:rsidR="00BE2BEB">
              <w:rPr>
                <w:webHidden/>
              </w:rPr>
            </w:r>
            <w:r w:rsidR="00BE2BEB">
              <w:rPr>
                <w:webHidden/>
              </w:rPr>
              <w:fldChar w:fldCharType="separate"/>
            </w:r>
            <w:r w:rsidR="00BE2BEB">
              <w:rPr>
                <w:webHidden/>
              </w:rPr>
              <w:t>4</w:t>
            </w:r>
            <w:r w:rsidR="00BE2BEB">
              <w:rPr>
                <w:webHidden/>
              </w:rPr>
              <w:fldChar w:fldCharType="end"/>
            </w:r>
          </w:hyperlink>
        </w:p>
        <w:p w:rsidR="00BE2BEB" w:rsidRDefault="007F10CE">
          <w:pPr>
            <w:pStyle w:val="11"/>
            <w:tabs>
              <w:tab w:val="left" w:pos="630"/>
            </w:tabs>
            <w:rPr>
              <w:rFonts w:asciiTheme="minorHAnsi" w:eastAsiaTheme="minorEastAsia" w:hAnsiTheme="minorHAnsi"/>
              <w:szCs w:val="22"/>
            </w:rPr>
          </w:pPr>
          <w:hyperlink w:anchor="_Toc54877964" w:history="1">
            <w:r w:rsidR="00BE2BEB" w:rsidRPr="004C1BEE">
              <w:rPr>
                <w:rStyle w:val="a9"/>
                <w:rFonts w:eastAsia="ＭＳ 明朝"/>
              </w:rPr>
              <w:t>５．</w:t>
            </w:r>
            <w:r w:rsidR="00BE2BEB">
              <w:rPr>
                <w:rFonts w:asciiTheme="minorHAnsi" w:eastAsiaTheme="minorEastAsia" w:hAnsiTheme="minorHAnsi"/>
                <w:szCs w:val="22"/>
              </w:rPr>
              <w:tab/>
            </w:r>
            <w:r w:rsidR="00BE2BEB" w:rsidRPr="004C1BEE">
              <w:rPr>
                <w:rStyle w:val="a9"/>
              </w:rPr>
              <w:t>これまでの取り組みと課題</w:t>
            </w:r>
            <w:r w:rsidR="00BE2BEB">
              <w:rPr>
                <w:webHidden/>
              </w:rPr>
              <w:tab/>
            </w:r>
            <w:r w:rsidR="00BE2BEB">
              <w:rPr>
                <w:webHidden/>
              </w:rPr>
              <w:fldChar w:fldCharType="begin"/>
            </w:r>
            <w:r w:rsidR="00BE2BEB">
              <w:rPr>
                <w:webHidden/>
              </w:rPr>
              <w:instrText xml:space="preserve"> PAGEREF _Toc54877964 \h </w:instrText>
            </w:r>
            <w:r w:rsidR="00BE2BEB">
              <w:rPr>
                <w:webHidden/>
              </w:rPr>
            </w:r>
            <w:r w:rsidR="00BE2BEB">
              <w:rPr>
                <w:webHidden/>
              </w:rPr>
              <w:fldChar w:fldCharType="separate"/>
            </w:r>
            <w:r w:rsidR="00BE2BEB">
              <w:rPr>
                <w:webHidden/>
              </w:rPr>
              <w:t>4</w:t>
            </w:r>
            <w:r w:rsidR="00BE2BEB">
              <w:rPr>
                <w:webHidden/>
              </w:rPr>
              <w:fldChar w:fldCharType="end"/>
            </w:r>
          </w:hyperlink>
        </w:p>
        <w:p w:rsidR="00BE2BEB" w:rsidRDefault="007F10CE">
          <w:pPr>
            <w:pStyle w:val="21"/>
            <w:tabs>
              <w:tab w:val="right" w:leader="dot" w:pos="9628"/>
            </w:tabs>
            <w:rPr>
              <w:rFonts w:eastAsiaTheme="minorEastAsia"/>
              <w:noProof/>
            </w:rPr>
          </w:pPr>
          <w:hyperlink w:anchor="_Toc54877965"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取組</w:t>
            </w:r>
            <w:r w:rsidR="00BE2BEB">
              <w:rPr>
                <w:noProof/>
                <w:webHidden/>
              </w:rPr>
              <w:tab/>
            </w:r>
            <w:r w:rsidR="00BE2BEB">
              <w:rPr>
                <w:noProof/>
                <w:webHidden/>
              </w:rPr>
              <w:fldChar w:fldCharType="begin"/>
            </w:r>
            <w:r w:rsidR="00BE2BEB">
              <w:rPr>
                <w:noProof/>
                <w:webHidden/>
              </w:rPr>
              <w:instrText xml:space="preserve"> PAGEREF _Toc54877965 \h </w:instrText>
            </w:r>
            <w:r w:rsidR="00BE2BEB">
              <w:rPr>
                <w:noProof/>
                <w:webHidden/>
              </w:rPr>
            </w:r>
            <w:r w:rsidR="00BE2BEB">
              <w:rPr>
                <w:noProof/>
                <w:webHidden/>
              </w:rPr>
              <w:fldChar w:fldCharType="separate"/>
            </w:r>
            <w:r w:rsidR="00BE2BEB">
              <w:rPr>
                <w:noProof/>
                <w:webHidden/>
              </w:rPr>
              <w:t>4</w:t>
            </w:r>
            <w:r w:rsidR="00BE2BEB">
              <w:rPr>
                <w:noProof/>
                <w:webHidden/>
              </w:rPr>
              <w:fldChar w:fldCharType="end"/>
            </w:r>
          </w:hyperlink>
        </w:p>
        <w:p w:rsidR="00BE2BEB" w:rsidRDefault="007F10CE">
          <w:pPr>
            <w:pStyle w:val="21"/>
            <w:tabs>
              <w:tab w:val="right" w:leader="dot" w:pos="9628"/>
            </w:tabs>
            <w:rPr>
              <w:rFonts w:eastAsiaTheme="minorEastAsia"/>
              <w:noProof/>
            </w:rPr>
          </w:pPr>
          <w:hyperlink w:anchor="_Toc54877966"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課題</w:t>
            </w:r>
            <w:r w:rsidR="00BE2BEB">
              <w:rPr>
                <w:noProof/>
                <w:webHidden/>
              </w:rPr>
              <w:tab/>
            </w:r>
            <w:r w:rsidR="00BE2BEB">
              <w:rPr>
                <w:noProof/>
                <w:webHidden/>
              </w:rPr>
              <w:fldChar w:fldCharType="begin"/>
            </w:r>
            <w:r w:rsidR="00BE2BEB">
              <w:rPr>
                <w:noProof/>
                <w:webHidden/>
              </w:rPr>
              <w:instrText xml:space="preserve"> PAGEREF _Toc54877966 \h </w:instrText>
            </w:r>
            <w:r w:rsidR="00BE2BEB">
              <w:rPr>
                <w:noProof/>
                <w:webHidden/>
              </w:rPr>
            </w:r>
            <w:r w:rsidR="00BE2BEB">
              <w:rPr>
                <w:noProof/>
                <w:webHidden/>
              </w:rPr>
              <w:fldChar w:fldCharType="separate"/>
            </w:r>
            <w:r w:rsidR="00BE2BEB">
              <w:rPr>
                <w:noProof/>
                <w:webHidden/>
              </w:rPr>
              <w:t>5</w:t>
            </w:r>
            <w:r w:rsidR="00BE2BEB">
              <w:rPr>
                <w:noProof/>
                <w:webHidden/>
              </w:rPr>
              <w:fldChar w:fldCharType="end"/>
            </w:r>
          </w:hyperlink>
        </w:p>
        <w:p w:rsidR="00BE2BEB" w:rsidRDefault="007F10CE">
          <w:pPr>
            <w:pStyle w:val="11"/>
            <w:tabs>
              <w:tab w:val="left" w:pos="630"/>
            </w:tabs>
            <w:rPr>
              <w:rFonts w:asciiTheme="minorHAnsi" w:eastAsiaTheme="minorEastAsia" w:hAnsiTheme="minorHAnsi"/>
              <w:szCs w:val="22"/>
            </w:rPr>
          </w:pPr>
          <w:hyperlink w:anchor="_Toc54877967" w:history="1">
            <w:r w:rsidR="00BE2BEB" w:rsidRPr="004C1BEE">
              <w:rPr>
                <w:rStyle w:val="a9"/>
                <w:rFonts w:eastAsia="ＭＳ 明朝"/>
              </w:rPr>
              <w:t>６．</w:t>
            </w:r>
            <w:r w:rsidR="00BE2BEB">
              <w:rPr>
                <w:rFonts w:asciiTheme="minorHAnsi" w:eastAsiaTheme="minorEastAsia" w:hAnsiTheme="minorHAnsi"/>
                <w:szCs w:val="22"/>
              </w:rPr>
              <w:tab/>
            </w:r>
            <w:r w:rsidR="00BE2BEB" w:rsidRPr="004C1BEE">
              <w:rPr>
                <w:rStyle w:val="a9"/>
              </w:rPr>
              <w:t>現状と対策</w:t>
            </w:r>
            <w:r w:rsidR="00BE2BEB">
              <w:rPr>
                <w:webHidden/>
              </w:rPr>
              <w:tab/>
            </w:r>
            <w:r w:rsidR="00BE2BEB">
              <w:rPr>
                <w:webHidden/>
              </w:rPr>
              <w:fldChar w:fldCharType="begin"/>
            </w:r>
            <w:r w:rsidR="00BE2BEB">
              <w:rPr>
                <w:webHidden/>
              </w:rPr>
              <w:instrText xml:space="preserve"> PAGEREF _Toc54877967 \h </w:instrText>
            </w:r>
            <w:r w:rsidR="00BE2BEB">
              <w:rPr>
                <w:webHidden/>
              </w:rPr>
            </w:r>
            <w:r w:rsidR="00BE2BEB">
              <w:rPr>
                <w:webHidden/>
              </w:rPr>
              <w:fldChar w:fldCharType="separate"/>
            </w:r>
            <w:r w:rsidR="00BE2BEB">
              <w:rPr>
                <w:webHidden/>
              </w:rPr>
              <w:t>7</w:t>
            </w:r>
            <w:r w:rsidR="00BE2BEB">
              <w:rPr>
                <w:webHidden/>
              </w:rPr>
              <w:fldChar w:fldCharType="end"/>
            </w:r>
          </w:hyperlink>
        </w:p>
        <w:p w:rsidR="00BE2BEB" w:rsidRDefault="007F10CE">
          <w:pPr>
            <w:pStyle w:val="21"/>
            <w:tabs>
              <w:tab w:val="right" w:leader="dot" w:pos="9628"/>
            </w:tabs>
            <w:rPr>
              <w:rFonts w:eastAsiaTheme="minorEastAsia"/>
              <w:noProof/>
            </w:rPr>
          </w:pPr>
          <w:hyperlink w:anchor="_Toc54877968"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分布状況</w:t>
            </w:r>
            <w:r w:rsidR="00BE2BEB">
              <w:rPr>
                <w:noProof/>
                <w:webHidden/>
              </w:rPr>
              <w:tab/>
            </w:r>
            <w:r w:rsidR="00BE2BEB">
              <w:rPr>
                <w:noProof/>
                <w:webHidden/>
              </w:rPr>
              <w:fldChar w:fldCharType="begin"/>
            </w:r>
            <w:r w:rsidR="00BE2BEB">
              <w:rPr>
                <w:noProof/>
                <w:webHidden/>
              </w:rPr>
              <w:instrText xml:space="preserve"> PAGEREF _Toc54877968 \h </w:instrText>
            </w:r>
            <w:r w:rsidR="00BE2BEB">
              <w:rPr>
                <w:noProof/>
                <w:webHidden/>
              </w:rPr>
            </w:r>
            <w:r w:rsidR="00BE2BEB">
              <w:rPr>
                <w:noProof/>
                <w:webHidden/>
              </w:rPr>
              <w:fldChar w:fldCharType="separate"/>
            </w:r>
            <w:r w:rsidR="00BE2BEB">
              <w:rPr>
                <w:noProof/>
                <w:webHidden/>
              </w:rPr>
              <w:t>7</w:t>
            </w:r>
            <w:r w:rsidR="00BE2BEB">
              <w:rPr>
                <w:noProof/>
                <w:webHidden/>
              </w:rPr>
              <w:fldChar w:fldCharType="end"/>
            </w:r>
          </w:hyperlink>
        </w:p>
        <w:p w:rsidR="00BE2BEB" w:rsidRDefault="007F10CE">
          <w:pPr>
            <w:pStyle w:val="21"/>
            <w:tabs>
              <w:tab w:val="right" w:leader="dot" w:pos="9628"/>
            </w:tabs>
            <w:rPr>
              <w:rFonts w:eastAsiaTheme="minorEastAsia"/>
              <w:noProof/>
            </w:rPr>
          </w:pPr>
          <w:hyperlink w:anchor="_Toc54877969"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被害状況</w:t>
            </w:r>
            <w:r w:rsidR="00BE2BEB">
              <w:rPr>
                <w:noProof/>
                <w:webHidden/>
              </w:rPr>
              <w:tab/>
            </w:r>
            <w:r w:rsidR="00BE2BEB">
              <w:rPr>
                <w:noProof/>
                <w:webHidden/>
              </w:rPr>
              <w:fldChar w:fldCharType="begin"/>
            </w:r>
            <w:r w:rsidR="00BE2BEB">
              <w:rPr>
                <w:noProof/>
                <w:webHidden/>
              </w:rPr>
              <w:instrText xml:space="preserve"> PAGEREF _Toc54877969 \h </w:instrText>
            </w:r>
            <w:r w:rsidR="00BE2BEB">
              <w:rPr>
                <w:noProof/>
                <w:webHidden/>
              </w:rPr>
            </w:r>
            <w:r w:rsidR="00BE2BEB">
              <w:rPr>
                <w:noProof/>
                <w:webHidden/>
              </w:rPr>
              <w:fldChar w:fldCharType="separate"/>
            </w:r>
            <w:r w:rsidR="00BE2BEB">
              <w:rPr>
                <w:noProof/>
                <w:webHidden/>
              </w:rPr>
              <w:t>9</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70"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農業被害</w:t>
            </w:r>
            <w:r w:rsidR="00BE2BEB">
              <w:rPr>
                <w:noProof/>
                <w:webHidden/>
              </w:rPr>
              <w:tab/>
            </w:r>
            <w:r w:rsidR="00BE2BEB">
              <w:rPr>
                <w:noProof/>
                <w:webHidden/>
              </w:rPr>
              <w:fldChar w:fldCharType="begin"/>
            </w:r>
            <w:r w:rsidR="00BE2BEB">
              <w:rPr>
                <w:noProof/>
                <w:webHidden/>
              </w:rPr>
              <w:instrText xml:space="preserve"> PAGEREF _Toc54877970 \h </w:instrText>
            </w:r>
            <w:r w:rsidR="00BE2BEB">
              <w:rPr>
                <w:noProof/>
                <w:webHidden/>
              </w:rPr>
            </w:r>
            <w:r w:rsidR="00BE2BEB">
              <w:rPr>
                <w:noProof/>
                <w:webHidden/>
              </w:rPr>
              <w:fldChar w:fldCharType="separate"/>
            </w:r>
            <w:r w:rsidR="00BE2BEB">
              <w:rPr>
                <w:noProof/>
                <w:webHidden/>
              </w:rPr>
              <w:t>9</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71"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生活環境被害</w:t>
            </w:r>
            <w:r w:rsidR="00BE2BEB">
              <w:rPr>
                <w:noProof/>
                <w:webHidden/>
              </w:rPr>
              <w:tab/>
            </w:r>
            <w:r w:rsidR="00BE2BEB">
              <w:rPr>
                <w:noProof/>
                <w:webHidden/>
              </w:rPr>
              <w:fldChar w:fldCharType="begin"/>
            </w:r>
            <w:r w:rsidR="00BE2BEB">
              <w:rPr>
                <w:noProof/>
                <w:webHidden/>
              </w:rPr>
              <w:instrText xml:space="preserve"> PAGEREF _Toc54877971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72"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生態系への影響</w:t>
            </w:r>
            <w:r w:rsidR="00BE2BEB">
              <w:rPr>
                <w:noProof/>
                <w:webHidden/>
              </w:rPr>
              <w:tab/>
            </w:r>
            <w:r w:rsidR="00BE2BEB">
              <w:rPr>
                <w:noProof/>
                <w:webHidden/>
              </w:rPr>
              <w:fldChar w:fldCharType="begin"/>
            </w:r>
            <w:r w:rsidR="00BE2BEB">
              <w:rPr>
                <w:noProof/>
                <w:webHidden/>
              </w:rPr>
              <w:instrText xml:space="preserve"> PAGEREF _Toc54877972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73" w:history="1">
            <w:r w:rsidR="00BE2BEB" w:rsidRPr="004C1BEE">
              <w:rPr>
                <w:rStyle w:val="a9"/>
                <w:noProof/>
                <w14:scene3d>
                  <w14:camera w14:prst="orthographicFront"/>
                  <w14:lightRig w14:rig="threePt" w14:dir="t">
                    <w14:rot w14:lat="0" w14:lon="0" w14:rev="0"/>
                  </w14:lightRig>
                </w14:scene3d>
              </w:rPr>
              <w:t>（４）</w:t>
            </w:r>
            <w:r w:rsidR="00BE2BEB" w:rsidRPr="004C1BEE">
              <w:rPr>
                <w:rStyle w:val="a9"/>
                <w:noProof/>
              </w:rPr>
              <w:t xml:space="preserve"> </w:t>
            </w:r>
            <w:r w:rsidR="00BE2BEB" w:rsidRPr="004C1BEE">
              <w:rPr>
                <w:rStyle w:val="a9"/>
                <w:noProof/>
              </w:rPr>
              <w:t>動物由来感染症の問題</w:t>
            </w:r>
            <w:r w:rsidR="00BE2BEB">
              <w:rPr>
                <w:noProof/>
                <w:webHidden/>
              </w:rPr>
              <w:tab/>
            </w:r>
            <w:r w:rsidR="00BE2BEB">
              <w:rPr>
                <w:noProof/>
                <w:webHidden/>
              </w:rPr>
              <w:fldChar w:fldCharType="begin"/>
            </w:r>
            <w:r w:rsidR="00BE2BEB">
              <w:rPr>
                <w:noProof/>
                <w:webHidden/>
              </w:rPr>
              <w:instrText xml:space="preserve"> PAGEREF _Toc54877973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7F10CE">
          <w:pPr>
            <w:pStyle w:val="21"/>
            <w:tabs>
              <w:tab w:val="right" w:leader="dot" w:pos="9628"/>
            </w:tabs>
            <w:rPr>
              <w:rFonts w:eastAsiaTheme="minorEastAsia"/>
              <w:noProof/>
            </w:rPr>
          </w:pPr>
          <w:hyperlink w:anchor="_Toc54877974"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対策状況</w:t>
            </w:r>
            <w:r w:rsidR="00BE2BEB">
              <w:rPr>
                <w:noProof/>
                <w:webHidden/>
              </w:rPr>
              <w:tab/>
            </w:r>
            <w:r w:rsidR="00BE2BEB">
              <w:rPr>
                <w:noProof/>
                <w:webHidden/>
              </w:rPr>
              <w:fldChar w:fldCharType="begin"/>
            </w:r>
            <w:r w:rsidR="00BE2BEB">
              <w:rPr>
                <w:noProof/>
                <w:webHidden/>
              </w:rPr>
              <w:instrText xml:space="preserve"> PAGEREF _Toc54877974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75"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農作物の防護対策の実施状況</w:t>
            </w:r>
            <w:r w:rsidR="00BE2BEB">
              <w:rPr>
                <w:noProof/>
                <w:webHidden/>
              </w:rPr>
              <w:tab/>
            </w:r>
            <w:r w:rsidR="00BE2BEB">
              <w:rPr>
                <w:noProof/>
                <w:webHidden/>
              </w:rPr>
              <w:fldChar w:fldCharType="begin"/>
            </w:r>
            <w:r w:rsidR="00BE2BEB">
              <w:rPr>
                <w:noProof/>
                <w:webHidden/>
              </w:rPr>
              <w:instrText xml:space="preserve"> PAGEREF _Toc54877975 \h </w:instrText>
            </w:r>
            <w:r w:rsidR="00BE2BEB">
              <w:rPr>
                <w:noProof/>
                <w:webHidden/>
              </w:rPr>
            </w:r>
            <w:r w:rsidR="00BE2BEB">
              <w:rPr>
                <w:noProof/>
                <w:webHidden/>
              </w:rPr>
              <w:fldChar w:fldCharType="separate"/>
            </w:r>
            <w:r w:rsidR="00BE2BEB">
              <w:rPr>
                <w:noProof/>
                <w:webHidden/>
              </w:rPr>
              <w:t>11</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76"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捕獲対策の実施状況</w:t>
            </w:r>
            <w:r w:rsidR="00BE2BEB">
              <w:rPr>
                <w:noProof/>
                <w:webHidden/>
              </w:rPr>
              <w:tab/>
            </w:r>
            <w:r w:rsidR="00BE2BEB">
              <w:rPr>
                <w:noProof/>
                <w:webHidden/>
              </w:rPr>
              <w:fldChar w:fldCharType="begin"/>
            </w:r>
            <w:r w:rsidR="00BE2BEB">
              <w:rPr>
                <w:noProof/>
                <w:webHidden/>
              </w:rPr>
              <w:instrText xml:space="preserve"> PAGEREF _Toc54877976 \h </w:instrText>
            </w:r>
            <w:r w:rsidR="00BE2BEB">
              <w:rPr>
                <w:noProof/>
                <w:webHidden/>
              </w:rPr>
            </w:r>
            <w:r w:rsidR="00BE2BEB">
              <w:rPr>
                <w:noProof/>
                <w:webHidden/>
              </w:rPr>
              <w:fldChar w:fldCharType="separate"/>
            </w:r>
            <w:r w:rsidR="00BE2BEB">
              <w:rPr>
                <w:noProof/>
                <w:webHidden/>
              </w:rPr>
              <w:t>13</w:t>
            </w:r>
            <w:r w:rsidR="00BE2BEB">
              <w:rPr>
                <w:noProof/>
                <w:webHidden/>
              </w:rPr>
              <w:fldChar w:fldCharType="end"/>
            </w:r>
          </w:hyperlink>
        </w:p>
        <w:p w:rsidR="00BE2BEB" w:rsidRDefault="007F10CE">
          <w:pPr>
            <w:pStyle w:val="21"/>
            <w:tabs>
              <w:tab w:val="right" w:leader="dot" w:pos="9628"/>
            </w:tabs>
            <w:rPr>
              <w:rFonts w:eastAsiaTheme="minorEastAsia"/>
              <w:noProof/>
            </w:rPr>
          </w:pPr>
          <w:hyperlink w:anchor="_Toc54877977" w:history="1">
            <w:r w:rsidR="00BE2BEB" w:rsidRPr="004C1BEE">
              <w:rPr>
                <w:rStyle w:val="a9"/>
                <w:noProof/>
                <w14:scene3d>
                  <w14:camera w14:prst="orthographicFront"/>
                  <w14:lightRig w14:rig="threePt" w14:dir="t">
                    <w14:rot w14:lat="0" w14:lon="0" w14:rev="0"/>
                  </w14:lightRig>
                </w14:scene3d>
              </w:rPr>
              <w:t>４）</w:t>
            </w:r>
            <w:r w:rsidR="00BE2BEB" w:rsidRPr="004C1BEE">
              <w:rPr>
                <w:rStyle w:val="a9"/>
                <w:noProof/>
              </w:rPr>
              <w:t xml:space="preserve"> </w:t>
            </w:r>
            <w:r w:rsidR="00BE2BEB" w:rsidRPr="004C1BEE">
              <w:rPr>
                <w:rStyle w:val="a9"/>
                <w:noProof/>
              </w:rPr>
              <w:t>捕獲動向</w:t>
            </w:r>
            <w:r w:rsidR="00BE2BEB">
              <w:rPr>
                <w:noProof/>
                <w:webHidden/>
              </w:rPr>
              <w:tab/>
            </w:r>
            <w:r w:rsidR="00BE2BEB">
              <w:rPr>
                <w:noProof/>
                <w:webHidden/>
              </w:rPr>
              <w:fldChar w:fldCharType="begin"/>
            </w:r>
            <w:r w:rsidR="00BE2BEB">
              <w:rPr>
                <w:noProof/>
                <w:webHidden/>
              </w:rPr>
              <w:instrText xml:space="preserve"> PAGEREF _Toc54877977 \h </w:instrText>
            </w:r>
            <w:r w:rsidR="00BE2BEB">
              <w:rPr>
                <w:noProof/>
                <w:webHidden/>
              </w:rPr>
            </w:r>
            <w:r w:rsidR="00BE2BEB">
              <w:rPr>
                <w:noProof/>
                <w:webHidden/>
              </w:rPr>
              <w:fldChar w:fldCharType="separate"/>
            </w:r>
            <w:r w:rsidR="00BE2BEB">
              <w:rPr>
                <w:noProof/>
                <w:webHidden/>
              </w:rPr>
              <w:t>13</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78"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経年変化</w:t>
            </w:r>
            <w:r w:rsidR="00BE2BEB">
              <w:rPr>
                <w:noProof/>
                <w:webHidden/>
              </w:rPr>
              <w:tab/>
            </w:r>
            <w:r w:rsidR="00BE2BEB">
              <w:rPr>
                <w:noProof/>
                <w:webHidden/>
              </w:rPr>
              <w:fldChar w:fldCharType="begin"/>
            </w:r>
            <w:r w:rsidR="00BE2BEB">
              <w:rPr>
                <w:noProof/>
                <w:webHidden/>
              </w:rPr>
              <w:instrText xml:space="preserve"> PAGEREF _Toc54877978 \h </w:instrText>
            </w:r>
            <w:r w:rsidR="00BE2BEB">
              <w:rPr>
                <w:noProof/>
                <w:webHidden/>
              </w:rPr>
            </w:r>
            <w:r w:rsidR="00BE2BEB">
              <w:rPr>
                <w:noProof/>
                <w:webHidden/>
              </w:rPr>
              <w:fldChar w:fldCharType="separate"/>
            </w:r>
            <w:r w:rsidR="00BE2BEB">
              <w:rPr>
                <w:noProof/>
                <w:webHidden/>
              </w:rPr>
              <w:t>13</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79"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月別動向</w:t>
            </w:r>
            <w:r w:rsidR="00BE2BEB">
              <w:rPr>
                <w:noProof/>
                <w:webHidden/>
              </w:rPr>
              <w:tab/>
            </w:r>
            <w:r w:rsidR="00BE2BEB">
              <w:rPr>
                <w:noProof/>
                <w:webHidden/>
              </w:rPr>
              <w:fldChar w:fldCharType="begin"/>
            </w:r>
            <w:r w:rsidR="00BE2BEB">
              <w:rPr>
                <w:noProof/>
                <w:webHidden/>
              </w:rPr>
              <w:instrText xml:space="preserve"> PAGEREF _Toc54877979 \h </w:instrText>
            </w:r>
            <w:r w:rsidR="00BE2BEB">
              <w:rPr>
                <w:noProof/>
                <w:webHidden/>
              </w:rPr>
            </w:r>
            <w:r w:rsidR="00BE2BEB">
              <w:rPr>
                <w:noProof/>
                <w:webHidden/>
              </w:rPr>
              <w:fldChar w:fldCharType="separate"/>
            </w:r>
            <w:r w:rsidR="00BE2BEB">
              <w:rPr>
                <w:noProof/>
                <w:webHidden/>
              </w:rPr>
              <w:t>13</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80"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地域別動向</w:t>
            </w:r>
            <w:r w:rsidR="00BE2BEB">
              <w:rPr>
                <w:noProof/>
                <w:webHidden/>
              </w:rPr>
              <w:tab/>
            </w:r>
            <w:r w:rsidR="00BE2BEB">
              <w:rPr>
                <w:noProof/>
                <w:webHidden/>
              </w:rPr>
              <w:fldChar w:fldCharType="begin"/>
            </w:r>
            <w:r w:rsidR="00BE2BEB">
              <w:rPr>
                <w:noProof/>
                <w:webHidden/>
              </w:rPr>
              <w:instrText xml:space="preserve"> PAGEREF _Toc54877980 \h </w:instrText>
            </w:r>
            <w:r w:rsidR="00BE2BEB">
              <w:rPr>
                <w:noProof/>
                <w:webHidden/>
              </w:rPr>
            </w:r>
            <w:r w:rsidR="00BE2BEB">
              <w:rPr>
                <w:noProof/>
                <w:webHidden/>
              </w:rPr>
              <w:fldChar w:fldCharType="separate"/>
            </w:r>
            <w:r w:rsidR="00BE2BEB">
              <w:rPr>
                <w:noProof/>
                <w:webHidden/>
              </w:rPr>
              <w:t>14</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81" w:history="1">
            <w:r w:rsidR="00BE2BEB" w:rsidRPr="004C1BEE">
              <w:rPr>
                <w:rStyle w:val="a9"/>
                <w:noProof/>
                <w14:scene3d>
                  <w14:camera w14:prst="orthographicFront"/>
                  <w14:lightRig w14:rig="threePt" w14:dir="t">
                    <w14:rot w14:lat="0" w14:lon="0" w14:rev="0"/>
                  </w14:lightRig>
                </w14:scene3d>
              </w:rPr>
              <w:t>（４）</w:t>
            </w:r>
            <w:r w:rsidR="00BE2BEB" w:rsidRPr="004C1BEE">
              <w:rPr>
                <w:rStyle w:val="a9"/>
                <w:noProof/>
              </w:rPr>
              <w:t xml:space="preserve"> </w:t>
            </w:r>
            <w:r w:rsidR="00BE2BEB" w:rsidRPr="004C1BEE">
              <w:rPr>
                <w:rStyle w:val="a9"/>
                <w:noProof/>
              </w:rPr>
              <w:t>群構成の変化</w:t>
            </w:r>
            <w:r w:rsidR="00BE2BEB">
              <w:rPr>
                <w:noProof/>
                <w:webHidden/>
              </w:rPr>
              <w:tab/>
            </w:r>
            <w:r w:rsidR="00BE2BEB">
              <w:rPr>
                <w:noProof/>
                <w:webHidden/>
              </w:rPr>
              <w:fldChar w:fldCharType="begin"/>
            </w:r>
            <w:r w:rsidR="00BE2BEB">
              <w:rPr>
                <w:noProof/>
                <w:webHidden/>
              </w:rPr>
              <w:instrText xml:space="preserve"> PAGEREF _Toc54877981 \h </w:instrText>
            </w:r>
            <w:r w:rsidR="00BE2BEB">
              <w:rPr>
                <w:noProof/>
                <w:webHidden/>
              </w:rPr>
            </w:r>
            <w:r w:rsidR="00BE2BEB">
              <w:rPr>
                <w:noProof/>
                <w:webHidden/>
              </w:rPr>
              <w:fldChar w:fldCharType="separate"/>
            </w:r>
            <w:r w:rsidR="00BE2BEB">
              <w:rPr>
                <w:noProof/>
                <w:webHidden/>
              </w:rPr>
              <w:t>16</w:t>
            </w:r>
            <w:r w:rsidR="00BE2BEB">
              <w:rPr>
                <w:noProof/>
                <w:webHidden/>
              </w:rPr>
              <w:fldChar w:fldCharType="end"/>
            </w:r>
          </w:hyperlink>
        </w:p>
        <w:p w:rsidR="00BE2BEB" w:rsidRDefault="007F10CE">
          <w:pPr>
            <w:pStyle w:val="11"/>
            <w:tabs>
              <w:tab w:val="left" w:pos="630"/>
            </w:tabs>
            <w:rPr>
              <w:rFonts w:asciiTheme="minorHAnsi" w:eastAsiaTheme="minorEastAsia" w:hAnsiTheme="minorHAnsi"/>
              <w:szCs w:val="22"/>
            </w:rPr>
          </w:pPr>
          <w:hyperlink w:anchor="_Toc54877982" w:history="1">
            <w:r w:rsidR="00BE2BEB" w:rsidRPr="004C1BEE">
              <w:rPr>
                <w:rStyle w:val="a9"/>
                <w:rFonts w:eastAsia="ＭＳ 明朝"/>
              </w:rPr>
              <w:t>７．</w:t>
            </w:r>
            <w:r w:rsidR="00BE2BEB">
              <w:rPr>
                <w:rFonts w:asciiTheme="minorHAnsi" w:eastAsiaTheme="minorEastAsia" w:hAnsiTheme="minorHAnsi"/>
                <w:szCs w:val="22"/>
              </w:rPr>
              <w:tab/>
            </w:r>
            <w:r w:rsidR="00BE2BEB" w:rsidRPr="004C1BEE">
              <w:rPr>
                <w:rStyle w:val="a9"/>
              </w:rPr>
              <w:t>防除目標と実施</w:t>
            </w:r>
            <w:r w:rsidR="00BE2BEB">
              <w:rPr>
                <w:webHidden/>
              </w:rPr>
              <w:tab/>
            </w:r>
            <w:r w:rsidR="00BE2BEB">
              <w:rPr>
                <w:webHidden/>
              </w:rPr>
              <w:fldChar w:fldCharType="begin"/>
            </w:r>
            <w:r w:rsidR="00BE2BEB">
              <w:rPr>
                <w:webHidden/>
              </w:rPr>
              <w:instrText xml:space="preserve"> PAGEREF _Toc54877982 \h </w:instrText>
            </w:r>
            <w:r w:rsidR="00BE2BEB">
              <w:rPr>
                <w:webHidden/>
              </w:rPr>
            </w:r>
            <w:r w:rsidR="00BE2BEB">
              <w:rPr>
                <w:webHidden/>
              </w:rPr>
              <w:fldChar w:fldCharType="separate"/>
            </w:r>
            <w:r w:rsidR="00BE2BEB">
              <w:rPr>
                <w:webHidden/>
              </w:rPr>
              <w:t>17</w:t>
            </w:r>
            <w:r w:rsidR="00BE2BEB">
              <w:rPr>
                <w:webHidden/>
              </w:rPr>
              <w:fldChar w:fldCharType="end"/>
            </w:r>
          </w:hyperlink>
        </w:p>
        <w:p w:rsidR="00BE2BEB" w:rsidRDefault="007F10CE">
          <w:pPr>
            <w:pStyle w:val="21"/>
            <w:tabs>
              <w:tab w:val="right" w:leader="dot" w:pos="9628"/>
            </w:tabs>
            <w:rPr>
              <w:rFonts w:eastAsiaTheme="minorEastAsia"/>
              <w:noProof/>
            </w:rPr>
          </w:pPr>
          <w:hyperlink w:anchor="_Toc54877983"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防除の目標</w:t>
            </w:r>
            <w:r w:rsidR="00BE2BEB">
              <w:rPr>
                <w:noProof/>
                <w:webHidden/>
              </w:rPr>
              <w:tab/>
            </w:r>
            <w:r w:rsidR="00BE2BEB">
              <w:rPr>
                <w:noProof/>
                <w:webHidden/>
              </w:rPr>
              <w:fldChar w:fldCharType="begin"/>
            </w:r>
            <w:r w:rsidR="00BE2BEB">
              <w:rPr>
                <w:noProof/>
                <w:webHidden/>
              </w:rPr>
              <w:instrText xml:space="preserve"> PAGEREF _Toc54877983 \h </w:instrText>
            </w:r>
            <w:r w:rsidR="00BE2BEB">
              <w:rPr>
                <w:noProof/>
                <w:webHidden/>
              </w:rPr>
            </w:r>
            <w:r w:rsidR="00BE2BEB">
              <w:rPr>
                <w:noProof/>
                <w:webHidden/>
              </w:rPr>
              <w:fldChar w:fldCharType="separate"/>
            </w:r>
            <w:r w:rsidR="00BE2BEB">
              <w:rPr>
                <w:noProof/>
                <w:webHidden/>
              </w:rPr>
              <w:t>17</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84"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計画的な目標設定</w:t>
            </w:r>
            <w:r w:rsidR="00BE2BEB">
              <w:rPr>
                <w:noProof/>
                <w:webHidden/>
              </w:rPr>
              <w:tab/>
            </w:r>
            <w:r w:rsidR="00BE2BEB">
              <w:rPr>
                <w:noProof/>
                <w:webHidden/>
              </w:rPr>
              <w:fldChar w:fldCharType="begin"/>
            </w:r>
            <w:r w:rsidR="00BE2BEB">
              <w:rPr>
                <w:noProof/>
                <w:webHidden/>
              </w:rPr>
              <w:instrText xml:space="preserve"> PAGEREF _Toc54877984 \h </w:instrText>
            </w:r>
            <w:r w:rsidR="00BE2BEB">
              <w:rPr>
                <w:noProof/>
                <w:webHidden/>
              </w:rPr>
            </w:r>
            <w:r w:rsidR="00BE2BEB">
              <w:rPr>
                <w:noProof/>
                <w:webHidden/>
              </w:rPr>
              <w:fldChar w:fldCharType="separate"/>
            </w:r>
            <w:r w:rsidR="00BE2BEB">
              <w:rPr>
                <w:noProof/>
                <w:webHidden/>
              </w:rPr>
              <w:t>17</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85"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今期の目標</w:t>
            </w:r>
            <w:r w:rsidR="00BE2BEB">
              <w:rPr>
                <w:noProof/>
                <w:webHidden/>
              </w:rPr>
              <w:tab/>
            </w:r>
            <w:r w:rsidR="00BE2BEB">
              <w:rPr>
                <w:noProof/>
                <w:webHidden/>
              </w:rPr>
              <w:fldChar w:fldCharType="begin"/>
            </w:r>
            <w:r w:rsidR="00BE2BEB">
              <w:rPr>
                <w:noProof/>
                <w:webHidden/>
              </w:rPr>
              <w:instrText xml:space="preserve"> PAGEREF _Toc54877985 \h </w:instrText>
            </w:r>
            <w:r w:rsidR="00BE2BEB">
              <w:rPr>
                <w:noProof/>
                <w:webHidden/>
              </w:rPr>
            </w:r>
            <w:r w:rsidR="00BE2BEB">
              <w:rPr>
                <w:noProof/>
                <w:webHidden/>
              </w:rPr>
              <w:fldChar w:fldCharType="separate"/>
            </w:r>
            <w:r w:rsidR="00BE2BEB">
              <w:rPr>
                <w:noProof/>
                <w:webHidden/>
              </w:rPr>
              <w:t>17</w:t>
            </w:r>
            <w:r w:rsidR="00BE2BEB">
              <w:rPr>
                <w:noProof/>
                <w:webHidden/>
              </w:rPr>
              <w:fldChar w:fldCharType="end"/>
            </w:r>
          </w:hyperlink>
        </w:p>
        <w:p w:rsidR="00BE2BEB" w:rsidRDefault="007F10CE">
          <w:pPr>
            <w:pStyle w:val="21"/>
            <w:tabs>
              <w:tab w:val="right" w:leader="dot" w:pos="9628"/>
            </w:tabs>
            <w:rPr>
              <w:rFonts w:eastAsiaTheme="minorEastAsia"/>
              <w:noProof/>
            </w:rPr>
          </w:pPr>
          <w:hyperlink w:anchor="_Toc54877986"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防除の実施</w:t>
            </w:r>
            <w:r w:rsidR="00BE2BEB">
              <w:rPr>
                <w:noProof/>
                <w:webHidden/>
              </w:rPr>
              <w:tab/>
            </w:r>
            <w:r w:rsidR="00BE2BEB">
              <w:rPr>
                <w:noProof/>
                <w:webHidden/>
              </w:rPr>
              <w:fldChar w:fldCharType="begin"/>
            </w:r>
            <w:r w:rsidR="00BE2BEB">
              <w:rPr>
                <w:noProof/>
                <w:webHidden/>
              </w:rPr>
              <w:instrText xml:space="preserve"> PAGEREF _Toc54877986 \h </w:instrText>
            </w:r>
            <w:r w:rsidR="00BE2BEB">
              <w:rPr>
                <w:noProof/>
                <w:webHidden/>
              </w:rPr>
            </w:r>
            <w:r w:rsidR="00BE2BEB">
              <w:rPr>
                <w:noProof/>
                <w:webHidden/>
              </w:rPr>
              <w:fldChar w:fldCharType="separate"/>
            </w:r>
            <w:r w:rsidR="00BE2BEB">
              <w:rPr>
                <w:noProof/>
                <w:webHidden/>
              </w:rPr>
              <w:t>18</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87"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防除の進め方</w:t>
            </w:r>
            <w:r w:rsidR="00BE2BEB">
              <w:rPr>
                <w:noProof/>
                <w:webHidden/>
              </w:rPr>
              <w:tab/>
            </w:r>
            <w:r w:rsidR="00BE2BEB">
              <w:rPr>
                <w:noProof/>
                <w:webHidden/>
              </w:rPr>
              <w:fldChar w:fldCharType="begin"/>
            </w:r>
            <w:r w:rsidR="00BE2BEB">
              <w:rPr>
                <w:noProof/>
                <w:webHidden/>
              </w:rPr>
              <w:instrText xml:space="preserve"> PAGEREF _Toc54877987 \h </w:instrText>
            </w:r>
            <w:r w:rsidR="00BE2BEB">
              <w:rPr>
                <w:noProof/>
                <w:webHidden/>
              </w:rPr>
            </w:r>
            <w:r w:rsidR="00BE2BEB">
              <w:rPr>
                <w:noProof/>
                <w:webHidden/>
              </w:rPr>
              <w:fldChar w:fldCharType="separate"/>
            </w:r>
            <w:r w:rsidR="00BE2BEB">
              <w:rPr>
                <w:noProof/>
                <w:webHidden/>
              </w:rPr>
              <w:t>18</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88"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防除の手法</w:t>
            </w:r>
            <w:r w:rsidR="00BE2BEB">
              <w:rPr>
                <w:noProof/>
                <w:webHidden/>
              </w:rPr>
              <w:tab/>
            </w:r>
            <w:r w:rsidR="00BE2BEB">
              <w:rPr>
                <w:noProof/>
                <w:webHidden/>
              </w:rPr>
              <w:fldChar w:fldCharType="begin"/>
            </w:r>
            <w:r w:rsidR="00BE2BEB">
              <w:rPr>
                <w:noProof/>
                <w:webHidden/>
              </w:rPr>
              <w:instrText xml:space="preserve"> PAGEREF _Toc54877988 \h </w:instrText>
            </w:r>
            <w:r w:rsidR="00BE2BEB">
              <w:rPr>
                <w:noProof/>
                <w:webHidden/>
              </w:rPr>
            </w:r>
            <w:r w:rsidR="00BE2BEB">
              <w:rPr>
                <w:noProof/>
                <w:webHidden/>
              </w:rPr>
              <w:fldChar w:fldCharType="separate"/>
            </w:r>
            <w:r w:rsidR="00BE2BEB">
              <w:rPr>
                <w:noProof/>
                <w:webHidden/>
              </w:rPr>
              <w:t>18</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89"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捕獲の実施</w:t>
            </w:r>
            <w:r w:rsidR="00BE2BEB">
              <w:rPr>
                <w:noProof/>
                <w:webHidden/>
              </w:rPr>
              <w:tab/>
            </w:r>
            <w:r w:rsidR="00BE2BEB">
              <w:rPr>
                <w:noProof/>
                <w:webHidden/>
              </w:rPr>
              <w:fldChar w:fldCharType="begin"/>
            </w:r>
            <w:r w:rsidR="00BE2BEB">
              <w:rPr>
                <w:noProof/>
                <w:webHidden/>
              </w:rPr>
              <w:instrText xml:space="preserve"> PAGEREF _Toc54877989 \h </w:instrText>
            </w:r>
            <w:r w:rsidR="00BE2BEB">
              <w:rPr>
                <w:noProof/>
                <w:webHidden/>
              </w:rPr>
            </w:r>
            <w:r w:rsidR="00BE2BEB">
              <w:rPr>
                <w:noProof/>
                <w:webHidden/>
              </w:rPr>
              <w:fldChar w:fldCharType="separate"/>
            </w:r>
            <w:r w:rsidR="00BE2BEB">
              <w:rPr>
                <w:noProof/>
                <w:webHidden/>
              </w:rPr>
              <w:t>19</w:t>
            </w:r>
            <w:r w:rsidR="00BE2BEB">
              <w:rPr>
                <w:noProof/>
                <w:webHidden/>
              </w:rPr>
              <w:fldChar w:fldCharType="end"/>
            </w:r>
          </w:hyperlink>
        </w:p>
        <w:p w:rsidR="00BE2BEB" w:rsidRDefault="007F10CE">
          <w:pPr>
            <w:pStyle w:val="21"/>
            <w:tabs>
              <w:tab w:val="right" w:leader="dot" w:pos="9628"/>
            </w:tabs>
            <w:rPr>
              <w:rFonts w:eastAsiaTheme="minorEastAsia"/>
              <w:noProof/>
            </w:rPr>
          </w:pPr>
          <w:hyperlink w:anchor="_Toc54877990"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その他</w:t>
            </w:r>
            <w:r w:rsidR="00BE2BEB">
              <w:rPr>
                <w:noProof/>
                <w:webHidden/>
              </w:rPr>
              <w:tab/>
            </w:r>
            <w:r w:rsidR="00BE2BEB">
              <w:rPr>
                <w:noProof/>
                <w:webHidden/>
              </w:rPr>
              <w:fldChar w:fldCharType="begin"/>
            </w:r>
            <w:r w:rsidR="00BE2BEB">
              <w:rPr>
                <w:noProof/>
                <w:webHidden/>
              </w:rPr>
              <w:instrText xml:space="preserve"> PAGEREF _Toc54877990 \h </w:instrText>
            </w:r>
            <w:r w:rsidR="00BE2BEB">
              <w:rPr>
                <w:noProof/>
                <w:webHidden/>
              </w:rPr>
            </w:r>
            <w:r w:rsidR="00BE2BEB">
              <w:rPr>
                <w:noProof/>
                <w:webHidden/>
              </w:rPr>
              <w:fldChar w:fldCharType="separate"/>
            </w:r>
            <w:r w:rsidR="00BE2BEB">
              <w:rPr>
                <w:noProof/>
                <w:webHidden/>
              </w:rPr>
              <w:t>20</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91" w:history="1">
            <w:r w:rsidR="00BE2BEB" w:rsidRPr="004C1BEE">
              <w:rPr>
                <w:rStyle w:val="a9"/>
                <w:noProof/>
                <w14:scene3d>
                  <w14:camera w14:prst="orthographicFront"/>
                  <w14:lightRig w14:rig="threePt" w14:dir="t">
                    <w14:rot w14:lat="0" w14:lon="0" w14:rev="0"/>
                  </w14:lightRig>
                </w14:scene3d>
              </w:rPr>
              <w:t>（１）</w:t>
            </w:r>
            <w:r w:rsidR="00BE2BEB" w:rsidRPr="004C1BEE">
              <w:rPr>
                <w:rStyle w:val="a9"/>
                <w:noProof/>
              </w:rPr>
              <w:t xml:space="preserve"> </w:t>
            </w:r>
            <w:r w:rsidR="00BE2BEB" w:rsidRPr="004C1BEE">
              <w:rPr>
                <w:rStyle w:val="a9"/>
                <w:noProof/>
              </w:rPr>
              <w:t>合意形成等</w:t>
            </w:r>
            <w:r w:rsidR="00BE2BEB">
              <w:rPr>
                <w:noProof/>
                <w:webHidden/>
              </w:rPr>
              <w:tab/>
            </w:r>
            <w:r w:rsidR="00BE2BEB">
              <w:rPr>
                <w:noProof/>
                <w:webHidden/>
              </w:rPr>
              <w:fldChar w:fldCharType="begin"/>
            </w:r>
            <w:r w:rsidR="00BE2BEB">
              <w:rPr>
                <w:noProof/>
                <w:webHidden/>
              </w:rPr>
              <w:instrText xml:space="preserve"> PAGEREF _Toc54877991 \h </w:instrText>
            </w:r>
            <w:r w:rsidR="00BE2BEB">
              <w:rPr>
                <w:noProof/>
                <w:webHidden/>
              </w:rPr>
            </w:r>
            <w:r w:rsidR="00BE2BEB">
              <w:rPr>
                <w:noProof/>
                <w:webHidden/>
              </w:rPr>
              <w:fldChar w:fldCharType="separate"/>
            </w:r>
            <w:r w:rsidR="00BE2BEB">
              <w:rPr>
                <w:noProof/>
                <w:webHidden/>
              </w:rPr>
              <w:t>20</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92" w:history="1">
            <w:r w:rsidR="00BE2BEB" w:rsidRPr="004C1BEE">
              <w:rPr>
                <w:rStyle w:val="a9"/>
                <w:noProof/>
                <w14:scene3d>
                  <w14:camera w14:prst="orthographicFront"/>
                  <w14:lightRig w14:rig="threePt" w14:dir="t">
                    <w14:rot w14:lat="0" w14:lon="0" w14:rev="0"/>
                  </w14:lightRig>
                </w14:scene3d>
              </w:rPr>
              <w:t>（２）</w:t>
            </w:r>
            <w:r w:rsidR="00BE2BEB" w:rsidRPr="004C1BEE">
              <w:rPr>
                <w:rStyle w:val="a9"/>
                <w:noProof/>
              </w:rPr>
              <w:t xml:space="preserve"> </w:t>
            </w:r>
            <w:r w:rsidR="00BE2BEB" w:rsidRPr="004C1BEE">
              <w:rPr>
                <w:rStyle w:val="a9"/>
                <w:noProof/>
              </w:rPr>
              <w:t>調査研究</w:t>
            </w:r>
            <w:r w:rsidR="00BE2BEB">
              <w:rPr>
                <w:noProof/>
                <w:webHidden/>
              </w:rPr>
              <w:tab/>
            </w:r>
            <w:r w:rsidR="00BE2BEB">
              <w:rPr>
                <w:noProof/>
                <w:webHidden/>
              </w:rPr>
              <w:fldChar w:fldCharType="begin"/>
            </w:r>
            <w:r w:rsidR="00BE2BEB">
              <w:rPr>
                <w:noProof/>
                <w:webHidden/>
              </w:rPr>
              <w:instrText xml:space="preserve"> PAGEREF _Toc54877992 \h </w:instrText>
            </w:r>
            <w:r w:rsidR="00BE2BEB">
              <w:rPr>
                <w:noProof/>
                <w:webHidden/>
              </w:rPr>
            </w:r>
            <w:r w:rsidR="00BE2BEB">
              <w:rPr>
                <w:noProof/>
                <w:webHidden/>
              </w:rPr>
              <w:fldChar w:fldCharType="separate"/>
            </w:r>
            <w:r w:rsidR="00BE2BEB">
              <w:rPr>
                <w:noProof/>
                <w:webHidden/>
              </w:rPr>
              <w:t>20</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93" w:history="1">
            <w:r w:rsidR="00BE2BEB" w:rsidRPr="004C1BEE">
              <w:rPr>
                <w:rStyle w:val="a9"/>
                <w:noProof/>
                <w14:scene3d>
                  <w14:camera w14:prst="orthographicFront"/>
                  <w14:lightRig w14:rig="threePt" w14:dir="t">
                    <w14:rot w14:lat="0" w14:lon="0" w14:rev="0"/>
                  </w14:lightRig>
                </w14:scene3d>
              </w:rPr>
              <w:t>（３）</w:t>
            </w:r>
            <w:r w:rsidR="00BE2BEB" w:rsidRPr="004C1BEE">
              <w:rPr>
                <w:rStyle w:val="a9"/>
                <w:noProof/>
              </w:rPr>
              <w:t xml:space="preserve"> </w:t>
            </w:r>
            <w:r w:rsidR="00BE2BEB" w:rsidRPr="004C1BEE">
              <w:rPr>
                <w:rStyle w:val="a9"/>
                <w:noProof/>
              </w:rPr>
              <w:t>普及啓発</w:t>
            </w:r>
            <w:r w:rsidR="00BE2BEB">
              <w:rPr>
                <w:noProof/>
                <w:webHidden/>
              </w:rPr>
              <w:tab/>
            </w:r>
            <w:r w:rsidR="00BE2BEB">
              <w:rPr>
                <w:noProof/>
                <w:webHidden/>
              </w:rPr>
              <w:fldChar w:fldCharType="begin"/>
            </w:r>
            <w:r w:rsidR="00BE2BEB">
              <w:rPr>
                <w:noProof/>
                <w:webHidden/>
              </w:rPr>
              <w:instrText xml:space="preserve"> PAGEREF _Toc54877993 \h </w:instrText>
            </w:r>
            <w:r w:rsidR="00BE2BEB">
              <w:rPr>
                <w:noProof/>
                <w:webHidden/>
              </w:rPr>
            </w:r>
            <w:r w:rsidR="00BE2BEB">
              <w:rPr>
                <w:noProof/>
                <w:webHidden/>
              </w:rPr>
              <w:fldChar w:fldCharType="separate"/>
            </w:r>
            <w:r w:rsidR="00BE2BEB">
              <w:rPr>
                <w:noProof/>
                <w:webHidden/>
              </w:rPr>
              <w:t>21</w:t>
            </w:r>
            <w:r w:rsidR="00BE2BEB">
              <w:rPr>
                <w:noProof/>
                <w:webHidden/>
              </w:rPr>
              <w:fldChar w:fldCharType="end"/>
            </w:r>
          </w:hyperlink>
        </w:p>
        <w:p w:rsidR="00BE2BEB" w:rsidRDefault="007F10CE">
          <w:pPr>
            <w:pStyle w:val="31"/>
            <w:tabs>
              <w:tab w:val="right" w:leader="dot" w:pos="9628"/>
            </w:tabs>
            <w:rPr>
              <w:rFonts w:eastAsiaTheme="minorEastAsia"/>
              <w:noProof/>
            </w:rPr>
          </w:pPr>
          <w:hyperlink w:anchor="_Toc54877994" w:history="1">
            <w:r w:rsidR="00BE2BEB" w:rsidRPr="004C1BEE">
              <w:rPr>
                <w:rStyle w:val="a9"/>
                <w:noProof/>
                <w14:scene3d>
                  <w14:camera w14:prst="orthographicFront"/>
                  <w14:lightRig w14:rig="threePt" w14:dir="t">
                    <w14:rot w14:lat="0" w14:lon="0" w14:rev="0"/>
                  </w14:lightRig>
                </w14:scene3d>
              </w:rPr>
              <w:t>（４）</w:t>
            </w:r>
            <w:r w:rsidR="00BE2BEB" w:rsidRPr="004C1BEE">
              <w:rPr>
                <w:rStyle w:val="a9"/>
                <w:noProof/>
              </w:rPr>
              <w:t xml:space="preserve"> </w:t>
            </w:r>
            <w:r w:rsidR="00BE2BEB" w:rsidRPr="004C1BEE">
              <w:rPr>
                <w:rStyle w:val="a9"/>
                <w:noProof/>
              </w:rPr>
              <w:t>推進体制</w:t>
            </w:r>
            <w:r w:rsidR="00BE2BEB">
              <w:rPr>
                <w:noProof/>
                <w:webHidden/>
              </w:rPr>
              <w:tab/>
            </w:r>
            <w:r w:rsidR="00BE2BEB">
              <w:rPr>
                <w:noProof/>
                <w:webHidden/>
              </w:rPr>
              <w:fldChar w:fldCharType="begin"/>
            </w:r>
            <w:r w:rsidR="00BE2BEB">
              <w:rPr>
                <w:noProof/>
                <w:webHidden/>
              </w:rPr>
              <w:instrText xml:space="preserve"> PAGEREF _Toc54877994 \h </w:instrText>
            </w:r>
            <w:r w:rsidR="00BE2BEB">
              <w:rPr>
                <w:noProof/>
                <w:webHidden/>
              </w:rPr>
            </w:r>
            <w:r w:rsidR="00BE2BEB">
              <w:rPr>
                <w:noProof/>
                <w:webHidden/>
              </w:rPr>
              <w:fldChar w:fldCharType="separate"/>
            </w:r>
            <w:r w:rsidR="00BE2BEB">
              <w:rPr>
                <w:noProof/>
                <w:webHidden/>
              </w:rPr>
              <w:t>21</w:t>
            </w:r>
            <w:r w:rsidR="00BE2BEB">
              <w:rPr>
                <w:noProof/>
                <w:webHidden/>
              </w:rPr>
              <w:fldChar w:fldCharType="end"/>
            </w:r>
          </w:hyperlink>
        </w:p>
        <w:p w:rsidR="001638CF" w:rsidRDefault="001638CF">
          <w:r>
            <w:rPr>
              <w:b/>
              <w:bCs/>
              <w:lang w:val="ja-JP"/>
            </w:rPr>
            <w:fldChar w:fldCharType="end"/>
          </w:r>
        </w:p>
      </w:sdtContent>
    </w:sdt>
    <w:p w:rsidR="002C33C2" w:rsidRDefault="002C33C2">
      <w:pPr>
        <w:widowControl/>
        <w:jc w:val="left"/>
        <w:rPr>
          <w:rFonts w:asciiTheme="minorEastAsia" w:hAnsi="ＭＳ ゴシック"/>
          <w:sz w:val="24"/>
        </w:rPr>
      </w:pPr>
      <w:r>
        <w:rPr>
          <w:rFonts w:asciiTheme="minorEastAsia" w:hAnsi="ＭＳ ゴシック"/>
          <w:sz w:val="24"/>
        </w:rPr>
        <w:br w:type="page"/>
      </w:r>
    </w:p>
    <w:p w:rsidR="00962FAE" w:rsidRPr="00774098" w:rsidRDefault="00962FAE" w:rsidP="00A4218B">
      <w:pPr>
        <w:pStyle w:val="10"/>
        <w:numPr>
          <w:ilvl w:val="0"/>
          <w:numId w:val="8"/>
        </w:numPr>
        <w:rPr>
          <w:color w:val="000000" w:themeColor="text1"/>
        </w:rPr>
      </w:pPr>
      <w:bookmarkStart w:id="0" w:name="_Toc150934854"/>
      <w:bookmarkStart w:id="1" w:name="_Toc54877955"/>
      <w:r w:rsidRPr="00774098">
        <w:rPr>
          <w:rFonts w:hint="eastAsia"/>
          <w:color w:val="000000" w:themeColor="text1"/>
        </w:rPr>
        <w:lastRenderedPageBreak/>
        <w:t>計画策定の背景と目的</w:t>
      </w:r>
      <w:bookmarkEnd w:id="0"/>
      <w:bookmarkEnd w:id="1"/>
    </w:p>
    <w:p w:rsidR="00962FAE" w:rsidRPr="00774098" w:rsidRDefault="00D94335" w:rsidP="008C7C52">
      <w:pPr>
        <w:pStyle w:val="2"/>
        <w:rPr>
          <w:color w:val="000000" w:themeColor="text1"/>
        </w:rPr>
      </w:pPr>
      <w:bookmarkStart w:id="2" w:name="_Toc150934855"/>
      <w:bookmarkStart w:id="3" w:name="_Toc54877956"/>
      <w:r w:rsidRPr="00774098">
        <w:rPr>
          <w:rFonts w:hint="eastAsia"/>
          <w:color w:val="000000" w:themeColor="text1"/>
        </w:rPr>
        <w:t>背景</w:t>
      </w:r>
      <w:bookmarkEnd w:id="2"/>
      <w:bookmarkEnd w:id="3"/>
    </w:p>
    <w:p w:rsidR="00962FAE" w:rsidRPr="00774098" w:rsidRDefault="00962FAE" w:rsidP="00FE3233">
      <w:pPr>
        <w:pStyle w:val="3"/>
        <w:rPr>
          <w:color w:val="000000" w:themeColor="text1"/>
        </w:rPr>
      </w:pPr>
      <w:bookmarkStart w:id="4" w:name="_Toc54877957"/>
      <w:r w:rsidRPr="00774098">
        <w:rPr>
          <w:rFonts w:hint="eastAsia"/>
          <w:color w:val="000000" w:themeColor="text1"/>
        </w:rPr>
        <w:t>アライグマが『特定外来生物』に指定されるまで</w:t>
      </w:r>
      <w:bookmarkEnd w:id="4"/>
    </w:p>
    <w:p w:rsidR="00962FAE" w:rsidRPr="00774098" w:rsidRDefault="00962FAE" w:rsidP="00AB54FE">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アライグマは北米原産の動物で、本来日本には生息していなかったが、1977</w:t>
      </w:r>
      <w:r w:rsidR="00A1538C">
        <w:rPr>
          <w:rFonts w:asciiTheme="minorEastAsia" w:hAnsi="ＭＳ 明朝" w:hint="eastAsia"/>
          <w:color w:val="000000" w:themeColor="text1"/>
        </w:rPr>
        <w:t>年にアライグマを題材にしたテレビアニメが放送されたことを機</w:t>
      </w:r>
      <w:r w:rsidRPr="00774098">
        <w:rPr>
          <w:rFonts w:asciiTheme="minorEastAsia" w:hAnsi="ＭＳ 明朝" w:hint="eastAsia"/>
          <w:color w:val="000000" w:themeColor="text1"/>
        </w:rPr>
        <w:t>にペットとし</w:t>
      </w:r>
      <w:r w:rsidR="00986ADF" w:rsidRPr="00774098">
        <w:rPr>
          <w:rFonts w:asciiTheme="minorEastAsia" w:hAnsi="ＭＳ 明朝" w:hint="eastAsia"/>
          <w:color w:val="000000" w:themeColor="text1"/>
        </w:rPr>
        <w:t>て</w:t>
      </w:r>
      <w:r w:rsidRPr="00774098">
        <w:rPr>
          <w:rFonts w:asciiTheme="minorEastAsia" w:hAnsi="ＭＳ 明朝" w:hint="eastAsia"/>
          <w:color w:val="000000" w:themeColor="text1"/>
        </w:rPr>
        <w:t>多くの個体が輸入された。しかし、飼いきれなくなって</w:t>
      </w:r>
      <w:r w:rsidR="00AB2F76" w:rsidRPr="00774098">
        <w:rPr>
          <w:rFonts w:asciiTheme="minorEastAsia" w:hAnsi="ＭＳ 明朝" w:hint="eastAsia"/>
          <w:color w:val="000000" w:themeColor="text1"/>
        </w:rPr>
        <w:t>捨てられたり、逃げたりして</w:t>
      </w:r>
      <w:r w:rsidRPr="00774098">
        <w:rPr>
          <w:rFonts w:asciiTheme="minorEastAsia" w:hAnsi="ＭＳ 明朝" w:hint="eastAsia"/>
          <w:color w:val="000000" w:themeColor="text1"/>
        </w:rPr>
        <w:t>野生化するケースが全国各地で相次いだ。</w:t>
      </w:r>
    </w:p>
    <w:p w:rsidR="00962FAE" w:rsidRPr="00774098" w:rsidRDefault="00962FAE" w:rsidP="00AB54FE">
      <w:pPr>
        <w:pStyle w:val="32"/>
        <w:ind w:leftChars="300" w:left="630"/>
        <w:jc w:val="left"/>
        <w:rPr>
          <w:rFonts w:asciiTheme="minorEastAsia" w:hAnsi="ＭＳ 明朝"/>
          <w:color w:val="000000" w:themeColor="text1"/>
        </w:rPr>
      </w:pPr>
      <w:r w:rsidRPr="00774098">
        <w:rPr>
          <w:rFonts w:asciiTheme="minorEastAsia" w:hAnsi="ＭＳ 明朝" w:hint="eastAsia"/>
          <w:color w:val="000000" w:themeColor="text1"/>
        </w:rPr>
        <w:t>アライグマは雑食性で小型の哺乳類、野鳥やその卵、魚類、両生類、は虫類、昆虫類、果実、野菜、穀類など幅広い食性を持</w:t>
      </w:r>
      <w:r w:rsidR="00AB2F76" w:rsidRPr="00774098">
        <w:rPr>
          <w:rFonts w:asciiTheme="minorEastAsia" w:hAnsi="ＭＳ 明朝" w:hint="eastAsia"/>
          <w:color w:val="000000" w:themeColor="text1"/>
        </w:rPr>
        <w:t>ち、</w:t>
      </w:r>
      <w:r w:rsidRPr="00774098">
        <w:rPr>
          <w:rFonts w:asciiTheme="minorEastAsia" w:hAnsi="ＭＳ 明朝" w:hint="eastAsia"/>
          <w:color w:val="000000" w:themeColor="text1"/>
        </w:rPr>
        <w:t>繁殖力</w:t>
      </w:r>
      <w:r w:rsidR="00560ECB" w:rsidRPr="00774098">
        <w:rPr>
          <w:rFonts w:asciiTheme="minorEastAsia" w:hAnsi="ＭＳ 明朝" w:hint="eastAsia"/>
          <w:color w:val="000000" w:themeColor="text1"/>
        </w:rPr>
        <w:t>が旺盛で、かつ日本には天敵がいないことから</w:t>
      </w:r>
      <w:r w:rsidR="00D73699" w:rsidRPr="00774098">
        <w:rPr>
          <w:rFonts w:asciiTheme="minorEastAsia" w:hAnsi="ＭＳ 明朝" w:hint="eastAsia"/>
          <w:color w:val="000000" w:themeColor="text1"/>
        </w:rPr>
        <w:t>生息分布域を拡大</w:t>
      </w:r>
      <w:r w:rsidR="00560ECB" w:rsidRPr="00774098">
        <w:rPr>
          <w:rFonts w:asciiTheme="minorEastAsia" w:hAnsi="ＭＳ 明朝" w:hint="eastAsia"/>
          <w:color w:val="000000" w:themeColor="text1"/>
        </w:rPr>
        <w:t>している</w:t>
      </w:r>
      <w:r w:rsidRPr="00774098">
        <w:rPr>
          <w:rFonts w:asciiTheme="minorEastAsia" w:hAnsi="ＭＳ 明朝" w:hint="eastAsia"/>
          <w:color w:val="000000" w:themeColor="text1"/>
        </w:rPr>
        <w:t>。</w:t>
      </w:r>
    </w:p>
    <w:p w:rsidR="00962FAE" w:rsidRPr="00774098" w:rsidRDefault="00962FAE" w:rsidP="00AB54FE">
      <w:pPr>
        <w:pStyle w:val="32"/>
        <w:ind w:leftChars="300" w:left="630"/>
        <w:jc w:val="left"/>
        <w:rPr>
          <w:rFonts w:asciiTheme="minorEastAsia" w:hAnsi="ＭＳ 明朝"/>
          <w:color w:val="000000" w:themeColor="text1"/>
        </w:rPr>
      </w:pPr>
      <w:r w:rsidRPr="00774098">
        <w:rPr>
          <w:rFonts w:asciiTheme="minorEastAsia" w:hAnsi="ＭＳ 明朝" w:hint="eastAsia"/>
          <w:color w:val="000000" w:themeColor="text1"/>
        </w:rPr>
        <w:t>野生化したアライグマは、農作物</w:t>
      </w:r>
      <w:r w:rsidR="00227EED" w:rsidRPr="00774098">
        <w:rPr>
          <w:rFonts w:asciiTheme="minorEastAsia" w:hAnsi="ＭＳ 明朝" w:hint="eastAsia"/>
          <w:color w:val="000000" w:themeColor="text1"/>
        </w:rPr>
        <w:t>へ</w:t>
      </w:r>
      <w:r w:rsidR="00AB2F76" w:rsidRPr="00774098">
        <w:rPr>
          <w:rFonts w:asciiTheme="minorEastAsia" w:hAnsi="ＭＳ 明朝" w:hint="eastAsia"/>
          <w:color w:val="000000" w:themeColor="text1"/>
        </w:rPr>
        <w:t>被害を与えたり</w:t>
      </w:r>
      <w:r w:rsidRPr="00774098">
        <w:rPr>
          <w:rFonts w:asciiTheme="minorEastAsia" w:hAnsi="ＭＳ 明朝" w:hint="eastAsia"/>
          <w:color w:val="000000" w:themeColor="text1"/>
        </w:rPr>
        <w:t>、家屋侵入等による生活環境汚染を引き起こ</w:t>
      </w:r>
      <w:r w:rsidR="000A4DFD" w:rsidRPr="00774098">
        <w:rPr>
          <w:rFonts w:asciiTheme="minorEastAsia" w:hAnsi="ＭＳ 明朝" w:hint="eastAsia"/>
          <w:color w:val="000000" w:themeColor="text1"/>
        </w:rPr>
        <w:t>しており</w:t>
      </w:r>
      <w:r w:rsidRPr="00774098">
        <w:rPr>
          <w:rFonts w:asciiTheme="minorEastAsia" w:hAnsi="ＭＳ 明朝" w:hint="eastAsia"/>
          <w:color w:val="000000" w:themeColor="text1"/>
        </w:rPr>
        <w:t>、動物由来感染症</w:t>
      </w:r>
      <w:r w:rsidR="000A4DFD" w:rsidRPr="00774098">
        <w:rPr>
          <w:rFonts w:asciiTheme="minorEastAsia" w:hAnsi="ＭＳ 明朝" w:hint="eastAsia"/>
          <w:color w:val="000000" w:themeColor="text1"/>
        </w:rPr>
        <w:t>の</w:t>
      </w:r>
      <w:r w:rsidR="00463851" w:rsidRPr="00774098">
        <w:rPr>
          <w:rFonts w:asciiTheme="minorEastAsia" w:hAnsi="ＭＳ 明朝" w:hint="eastAsia"/>
          <w:color w:val="000000" w:themeColor="text1"/>
        </w:rPr>
        <w:t>伝播</w:t>
      </w:r>
      <w:r w:rsidR="000A4DFD" w:rsidRPr="00774098">
        <w:rPr>
          <w:rFonts w:asciiTheme="minorEastAsia" w:hAnsi="ＭＳ 明朝" w:hint="eastAsia"/>
          <w:color w:val="000000" w:themeColor="text1"/>
        </w:rPr>
        <w:t>や</w:t>
      </w:r>
      <w:r w:rsidRPr="00774098">
        <w:rPr>
          <w:rFonts w:asciiTheme="minorEastAsia" w:hAnsi="ＭＳ 明朝" w:hint="eastAsia"/>
          <w:color w:val="000000" w:themeColor="text1"/>
        </w:rPr>
        <w:t>生態系への影響</w:t>
      </w:r>
      <w:r w:rsidR="000A4DFD" w:rsidRPr="00774098">
        <w:rPr>
          <w:rFonts w:asciiTheme="minorEastAsia" w:hAnsi="ＭＳ 明朝" w:hint="eastAsia"/>
          <w:color w:val="000000" w:themeColor="text1"/>
        </w:rPr>
        <w:t>も</w:t>
      </w:r>
      <w:r w:rsidRPr="00774098">
        <w:rPr>
          <w:rFonts w:asciiTheme="minorEastAsia" w:hAnsi="ＭＳ 明朝" w:hint="eastAsia"/>
          <w:color w:val="000000" w:themeColor="text1"/>
        </w:rPr>
        <w:t>懸念されている。</w:t>
      </w:r>
    </w:p>
    <w:p w:rsidR="00962FAE" w:rsidRPr="00774098" w:rsidRDefault="00962FAE" w:rsidP="00AB54FE">
      <w:pPr>
        <w:pStyle w:val="32"/>
        <w:ind w:leftChars="300" w:left="630"/>
        <w:jc w:val="left"/>
        <w:rPr>
          <w:rFonts w:asciiTheme="minorEastAsia" w:hAnsi="ＭＳ 明朝"/>
          <w:color w:val="000000" w:themeColor="text1"/>
        </w:rPr>
      </w:pPr>
      <w:r w:rsidRPr="00774098">
        <w:rPr>
          <w:rFonts w:asciiTheme="minorEastAsia" w:hAnsi="ＭＳ 明朝" w:hint="eastAsia"/>
          <w:color w:val="000000" w:themeColor="text1"/>
        </w:rPr>
        <w:t>このような状況を受け、環境省は平成17年6月に施行された『特定外来生物による生態系等に係る被害の防止に関する法律』（以下『外来生物法』という。）において、アライグマを『特定外来生物』（生態系、人の生命・身体、農林水産業に悪影響を与えるもの、与えるおそれのある侵略的な外来生物）に指定し、飼育・運搬・販売・譲渡・輸入などを規制し、また、すでに定着している場合は、積極的な防除をすることとした。</w:t>
      </w:r>
    </w:p>
    <w:p w:rsidR="00962FAE" w:rsidRPr="00774098" w:rsidRDefault="00962FAE" w:rsidP="00AB54FE">
      <w:pPr>
        <w:pStyle w:val="a6"/>
        <w:tabs>
          <w:tab w:val="clear" w:pos="4252"/>
          <w:tab w:val="clear" w:pos="8504"/>
        </w:tabs>
        <w:snapToGrid/>
        <w:ind w:firstLineChars="100" w:firstLine="210"/>
        <w:jc w:val="left"/>
        <w:rPr>
          <w:rFonts w:asciiTheme="minorEastAsia" w:hAnsi="ＭＳ 明朝"/>
          <w:color w:val="000000" w:themeColor="text1"/>
        </w:rPr>
      </w:pPr>
    </w:p>
    <w:p w:rsidR="00962FAE" w:rsidRPr="00774098" w:rsidRDefault="00962FAE" w:rsidP="00FE3233">
      <w:pPr>
        <w:pStyle w:val="3"/>
        <w:rPr>
          <w:color w:val="000000" w:themeColor="text1"/>
        </w:rPr>
      </w:pPr>
      <w:bookmarkStart w:id="5" w:name="_Toc54877958"/>
      <w:r w:rsidRPr="00774098">
        <w:rPr>
          <w:rFonts w:hint="eastAsia"/>
          <w:color w:val="000000" w:themeColor="text1"/>
        </w:rPr>
        <w:t>大阪府におけるアライグマ</w:t>
      </w:r>
      <w:r w:rsidR="00D53B1A" w:rsidRPr="00774098">
        <w:rPr>
          <w:rFonts w:hint="eastAsia"/>
          <w:color w:val="000000" w:themeColor="text1"/>
        </w:rPr>
        <w:t>対策</w:t>
      </w:r>
      <w:bookmarkEnd w:id="5"/>
    </w:p>
    <w:p w:rsidR="00962FAE" w:rsidRPr="00774098" w:rsidRDefault="00DF4FFE" w:rsidP="00FE3233">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大阪府</w:t>
      </w:r>
      <w:r w:rsidR="000726A4" w:rsidRPr="00774098">
        <w:rPr>
          <w:rFonts w:asciiTheme="minorEastAsia" w:hAnsi="ＭＳ 明朝" w:hint="eastAsia"/>
          <w:color w:val="000000" w:themeColor="text1"/>
        </w:rPr>
        <w:t>における</w:t>
      </w:r>
      <w:r w:rsidR="00970ABD" w:rsidRPr="00774098">
        <w:rPr>
          <w:rFonts w:asciiTheme="minorEastAsia" w:hAnsi="ＭＳ 明朝" w:hint="eastAsia"/>
          <w:color w:val="000000" w:themeColor="text1"/>
        </w:rPr>
        <w:t>アライグマの</w:t>
      </w:r>
      <w:r w:rsidR="00067353" w:rsidRPr="00774098">
        <w:rPr>
          <w:rFonts w:asciiTheme="minorEastAsia" w:hAnsi="ＭＳ 明朝" w:hint="eastAsia"/>
          <w:color w:val="000000" w:themeColor="text1"/>
        </w:rPr>
        <w:t>対策</w:t>
      </w:r>
      <w:r w:rsidR="00967355" w:rsidRPr="00774098">
        <w:rPr>
          <w:rFonts w:asciiTheme="minorEastAsia" w:hAnsi="ＭＳ 明朝" w:hint="eastAsia"/>
          <w:color w:val="000000" w:themeColor="text1"/>
        </w:rPr>
        <w:t>に関して</w:t>
      </w:r>
      <w:r w:rsidR="00970ABD" w:rsidRPr="00774098">
        <w:rPr>
          <w:rFonts w:asciiTheme="minorEastAsia" w:hAnsi="ＭＳ 明朝" w:hint="eastAsia"/>
          <w:color w:val="000000" w:themeColor="text1"/>
        </w:rPr>
        <w:t>は、</w:t>
      </w:r>
      <w:r w:rsidR="00962FAE" w:rsidRPr="00774098">
        <w:rPr>
          <w:rFonts w:asciiTheme="minorEastAsia" w:hAnsi="ＭＳ 明朝" w:hint="eastAsia"/>
          <w:color w:val="000000" w:themeColor="text1"/>
        </w:rPr>
        <w:t>平成13年度に初めて</w:t>
      </w:r>
      <w:r w:rsidR="00970ABD" w:rsidRPr="00774098">
        <w:rPr>
          <w:rFonts w:asciiTheme="minorEastAsia" w:hAnsi="ＭＳ 明朝" w:hint="eastAsia"/>
          <w:color w:val="000000" w:themeColor="text1"/>
        </w:rPr>
        <w:t>、茨木市から</w:t>
      </w:r>
      <w:r w:rsidR="00067353" w:rsidRPr="00774098">
        <w:rPr>
          <w:rFonts w:asciiTheme="minorEastAsia" w:hAnsi="ＭＳ 明朝" w:hint="eastAsia"/>
          <w:color w:val="000000" w:themeColor="text1"/>
        </w:rPr>
        <w:t>農業被害防止のため</w:t>
      </w:r>
      <w:r w:rsidR="00962FAE" w:rsidRPr="00774098">
        <w:rPr>
          <w:rFonts w:asciiTheme="minorEastAsia" w:hAnsi="ＭＳ 明朝" w:hint="eastAsia"/>
          <w:color w:val="000000" w:themeColor="text1"/>
        </w:rPr>
        <w:t>『鳥獣の保護及び狩猟の適正化に関する法律』</w:t>
      </w:r>
      <w:r w:rsidR="004E7C37" w:rsidRPr="00774098">
        <w:rPr>
          <w:rFonts w:asciiTheme="minorEastAsia" w:hAnsi="ＭＳ 明朝" w:hint="eastAsia"/>
          <w:color w:val="000000" w:themeColor="text1"/>
        </w:rPr>
        <w:t>（現『鳥獣の保護及び管理並びに狩猟の適正化に関する法律（平成</w:t>
      </w:r>
      <w:r w:rsidR="001303D9" w:rsidRPr="00774098">
        <w:rPr>
          <w:rFonts w:asciiTheme="minorEastAsia" w:hAnsi="ＭＳ 明朝" w:hint="eastAsia"/>
          <w:color w:val="000000" w:themeColor="text1"/>
        </w:rPr>
        <w:t>26</w:t>
      </w:r>
      <w:r w:rsidR="004E7C37" w:rsidRPr="00774098">
        <w:rPr>
          <w:rFonts w:asciiTheme="minorEastAsia" w:hAnsi="ＭＳ 明朝" w:hint="eastAsia"/>
          <w:color w:val="000000" w:themeColor="text1"/>
        </w:rPr>
        <w:t>年</w:t>
      </w:r>
      <w:r w:rsidR="001303D9" w:rsidRPr="00774098">
        <w:rPr>
          <w:rFonts w:asciiTheme="minorEastAsia" w:hAnsi="ＭＳ 明朝" w:hint="eastAsia"/>
          <w:color w:val="000000" w:themeColor="text1"/>
        </w:rPr>
        <w:t>5</w:t>
      </w:r>
      <w:r w:rsidR="004E7C37" w:rsidRPr="00774098">
        <w:rPr>
          <w:rFonts w:asciiTheme="minorEastAsia" w:hAnsi="ＭＳ 明朝" w:hint="eastAsia"/>
          <w:color w:val="000000" w:themeColor="text1"/>
        </w:rPr>
        <w:t>月改正）』</w:t>
      </w:r>
      <w:r w:rsidR="00463851" w:rsidRPr="00774098">
        <w:rPr>
          <w:rFonts w:asciiTheme="minorEastAsia" w:hAnsi="ＭＳ 明朝" w:hint="eastAsia"/>
          <w:color w:val="000000" w:themeColor="text1"/>
        </w:rPr>
        <w:t>、</w:t>
      </w:r>
      <w:r w:rsidRPr="00774098">
        <w:rPr>
          <w:rFonts w:asciiTheme="minorEastAsia" w:hAnsi="ＭＳ 明朝" w:hint="eastAsia"/>
          <w:color w:val="000000" w:themeColor="text1"/>
        </w:rPr>
        <w:t>以下</w:t>
      </w:r>
      <w:r w:rsidR="00463851" w:rsidRPr="00774098">
        <w:rPr>
          <w:rFonts w:asciiTheme="minorEastAsia" w:hAnsi="ＭＳ 明朝" w:hint="eastAsia"/>
          <w:color w:val="000000" w:themeColor="text1"/>
        </w:rPr>
        <w:t>『鳥獣保護管理法』</w:t>
      </w:r>
      <w:r w:rsidRPr="00774098">
        <w:rPr>
          <w:rFonts w:asciiTheme="minorEastAsia" w:hAnsi="ＭＳ 明朝" w:hint="eastAsia"/>
          <w:color w:val="000000" w:themeColor="text1"/>
        </w:rPr>
        <w:t>と</w:t>
      </w:r>
      <w:r w:rsidR="00463851" w:rsidRPr="00774098">
        <w:rPr>
          <w:rFonts w:asciiTheme="minorEastAsia" w:hAnsi="ＭＳ 明朝" w:hint="eastAsia"/>
          <w:color w:val="000000" w:themeColor="text1"/>
        </w:rPr>
        <w:t>いう。</w:t>
      </w:r>
      <w:r w:rsidRPr="00774098">
        <w:rPr>
          <w:rFonts w:asciiTheme="minorEastAsia" w:hAnsi="ＭＳ 明朝" w:hint="eastAsia"/>
          <w:color w:val="000000" w:themeColor="text1"/>
        </w:rPr>
        <w:t>）に基づく有害鳥獣捕</w:t>
      </w:r>
      <w:r w:rsidR="00970ABD" w:rsidRPr="00774098">
        <w:rPr>
          <w:rFonts w:asciiTheme="minorEastAsia" w:hAnsi="ＭＳ 明朝" w:hint="eastAsia"/>
          <w:color w:val="000000" w:themeColor="text1"/>
        </w:rPr>
        <w:t>獲</w:t>
      </w:r>
      <w:r w:rsidRPr="00774098">
        <w:rPr>
          <w:rFonts w:asciiTheme="minorEastAsia" w:hAnsi="ＭＳ 明朝" w:hint="eastAsia"/>
          <w:color w:val="000000" w:themeColor="text1"/>
        </w:rPr>
        <w:t>許可申請</w:t>
      </w:r>
      <w:r w:rsidR="00967355" w:rsidRPr="00774098">
        <w:rPr>
          <w:rFonts w:asciiTheme="minorEastAsia" w:hAnsi="ＭＳ 明朝" w:hint="eastAsia"/>
          <w:color w:val="000000" w:themeColor="text1"/>
        </w:rPr>
        <w:t>があり</w:t>
      </w:r>
      <w:r w:rsidR="009C2ABF" w:rsidRPr="00774098">
        <w:rPr>
          <w:rFonts w:asciiTheme="minorEastAsia" w:hAnsi="ＭＳ 明朝" w:hint="eastAsia"/>
          <w:color w:val="000000" w:themeColor="text1"/>
        </w:rPr>
        <w:t>（この時は</w:t>
      </w:r>
      <w:r w:rsidR="00582A37" w:rsidRPr="00774098">
        <w:rPr>
          <w:rFonts w:asciiTheme="minorEastAsia" w:hAnsi="ＭＳ 明朝" w:hint="eastAsia"/>
          <w:color w:val="000000" w:themeColor="text1"/>
        </w:rPr>
        <w:t>捕獲されず</w:t>
      </w:r>
      <w:r w:rsidR="009C2ABF" w:rsidRPr="00774098">
        <w:rPr>
          <w:rFonts w:asciiTheme="minorEastAsia" w:hAnsi="ＭＳ 明朝" w:hint="eastAsia"/>
          <w:color w:val="000000" w:themeColor="text1"/>
        </w:rPr>
        <w:t>）</w:t>
      </w:r>
      <w:r w:rsidR="00967355" w:rsidRPr="00774098">
        <w:rPr>
          <w:rFonts w:asciiTheme="minorEastAsia" w:hAnsi="ＭＳ 明朝" w:hint="eastAsia"/>
          <w:color w:val="000000" w:themeColor="text1"/>
        </w:rPr>
        <w:t>、</w:t>
      </w:r>
      <w:r w:rsidR="00970ABD" w:rsidRPr="00774098">
        <w:rPr>
          <w:rFonts w:asciiTheme="minorEastAsia" w:hAnsi="ＭＳ 明朝" w:hint="eastAsia"/>
          <w:color w:val="000000" w:themeColor="text1"/>
        </w:rPr>
        <w:t>翌</w:t>
      </w:r>
      <w:r w:rsidR="00962FAE" w:rsidRPr="00774098">
        <w:rPr>
          <w:rFonts w:asciiTheme="minorEastAsia" w:hAnsi="ＭＳ 明朝" w:hint="eastAsia"/>
          <w:color w:val="000000" w:themeColor="text1"/>
        </w:rPr>
        <w:t>年度に</w:t>
      </w:r>
      <w:r w:rsidR="00463851" w:rsidRPr="00774098">
        <w:rPr>
          <w:rFonts w:asciiTheme="minorEastAsia" w:hAnsi="ＭＳ 明朝" w:hint="eastAsia"/>
          <w:color w:val="000000" w:themeColor="text1"/>
        </w:rPr>
        <w:t>は</w:t>
      </w:r>
      <w:r w:rsidR="00962FAE" w:rsidRPr="00774098">
        <w:rPr>
          <w:rFonts w:asciiTheme="minorEastAsia" w:hAnsi="ＭＳ 明朝" w:hint="eastAsia"/>
          <w:color w:val="000000" w:themeColor="text1"/>
        </w:rPr>
        <w:t>茨木市と河内長野市</w:t>
      </w:r>
      <w:r w:rsidR="00967355" w:rsidRPr="00774098">
        <w:rPr>
          <w:rFonts w:asciiTheme="minorEastAsia" w:hAnsi="ＭＳ 明朝" w:hint="eastAsia"/>
          <w:color w:val="000000" w:themeColor="text1"/>
        </w:rPr>
        <w:t>において</w:t>
      </w:r>
      <w:r w:rsidRPr="00774098">
        <w:rPr>
          <w:rFonts w:asciiTheme="minorEastAsia" w:hAnsi="ＭＳ 明朝" w:hint="eastAsia"/>
          <w:color w:val="000000" w:themeColor="text1"/>
        </w:rPr>
        <w:t>各</w:t>
      </w:r>
      <w:r w:rsidR="00962FAE" w:rsidRPr="00774098">
        <w:rPr>
          <w:rFonts w:asciiTheme="minorEastAsia" w:hAnsi="ＭＳ 明朝" w:hint="eastAsia"/>
          <w:color w:val="000000" w:themeColor="text1"/>
        </w:rPr>
        <w:t>4</w:t>
      </w:r>
      <w:r w:rsidR="007B306D" w:rsidRPr="00774098">
        <w:rPr>
          <w:rFonts w:asciiTheme="minorEastAsia" w:hAnsi="ＭＳ 明朝" w:hint="eastAsia"/>
          <w:color w:val="000000" w:themeColor="text1"/>
        </w:rPr>
        <w:t>頭</w:t>
      </w:r>
      <w:r w:rsidR="00962FAE" w:rsidRPr="00774098">
        <w:rPr>
          <w:rFonts w:asciiTheme="minorEastAsia" w:hAnsi="ＭＳ 明朝" w:hint="eastAsia"/>
          <w:color w:val="000000" w:themeColor="text1"/>
        </w:rPr>
        <w:t>、合計8頭</w:t>
      </w:r>
      <w:r w:rsidR="00967355" w:rsidRPr="00774098">
        <w:rPr>
          <w:rFonts w:asciiTheme="minorEastAsia" w:hAnsi="ＭＳ 明朝" w:hint="eastAsia"/>
          <w:color w:val="000000" w:themeColor="text1"/>
        </w:rPr>
        <w:t>が</w:t>
      </w:r>
      <w:r w:rsidR="00227EED" w:rsidRPr="00774098">
        <w:rPr>
          <w:rFonts w:asciiTheme="minorEastAsia" w:hAnsi="ＭＳ 明朝" w:hint="eastAsia"/>
          <w:color w:val="000000" w:themeColor="text1"/>
        </w:rPr>
        <w:t>捕獲</w:t>
      </w:r>
      <w:r w:rsidR="00967355" w:rsidRPr="00774098">
        <w:rPr>
          <w:rFonts w:asciiTheme="minorEastAsia" w:hAnsi="ＭＳ 明朝" w:hint="eastAsia"/>
          <w:color w:val="000000" w:themeColor="text1"/>
        </w:rPr>
        <w:t>された</w:t>
      </w:r>
      <w:r w:rsidR="00962FAE" w:rsidRPr="00774098">
        <w:rPr>
          <w:rFonts w:asciiTheme="minorEastAsia" w:hAnsi="ＭＳ 明朝" w:hint="eastAsia"/>
          <w:color w:val="000000" w:themeColor="text1"/>
        </w:rPr>
        <w:t>。その後、アライグマの生息分布拡大にともない、農作物の食害等による経済的被害や、家屋侵入等による生活環境汚染が深刻化し</w:t>
      </w:r>
      <w:r w:rsidR="0009291D" w:rsidRPr="00774098">
        <w:rPr>
          <w:rFonts w:asciiTheme="minorEastAsia" w:hAnsi="ＭＳ 明朝" w:hint="eastAsia"/>
          <w:color w:val="000000" w:themeColor="text1"/>
        </w:rPr>
        <w:t>たことにより</w:t>
      </w:r>
      <w:r w:rsidR="00962FAE" w:rsidRPr="00774098">
        <w:rPr>
          <w:rFonts w:asciiTheme="minorEastAsia" w:hAnsi="ＭＳ 明朝" w:hint="eastAsia"/>
          <w:color w:val="000000" w:themeColor="text1"/>
        </w:rPr>
        <w:t>、</w:t>
      </w:r>
      <w:r w:rsidR="0009291D" w:rsidRPr="00774098">
        <w:rPr>
          <w:rFonts w:asciiTheme="minorEastAsia" w:hAnsi="ＭＳ 明朝" w:hint="eastAsia"/>
          <w:color w:val="000000" w:themeColor="text1"/>
        </w:rPr>
        <w:t>被害等への</w:t>
      </w:r>
      <w:r w:rsidR="00962FAE" w:rsidRPr="00774098">
        <w:rPr>
          <w:rFonts w:asciiTheme="minorEastAsia" w:hAnsi="ＭＳ 明朝" w:hint="eastAsia"/>
          <w:color w:val="000000" w:themeColor="text1"/>
        </w:rPr>
        <w:t>対策が急務とな</w:t>
      </w:r>
      <w:r w:rsidR="0053643C" w:rsidRPr="00774098">
        <w:rPr>
          <w:rFonts w:asciiTheme="minorEastAsia" w:hAnsi="ＭＳ 明朝" w:hint="eastAsia"/>
          <w:color w:val="000000" w:themeColor="text1"/>
        </w:rPr>
        <w:t>り</w:t>
      </w:r>
      <w:r w:rsidR="006E63C0" w:rsidRPr="00774098">
        <w:rPr>
          <w:rFonts w:asciiTheme="minorEastAsia" w:hAnsi="ＭＳ 明朝" w:hint="eastAsia"/>
          <w:color w:val="000000" w:themeColor="text1"/>
        </w:rPr>
        <w:t>、</w:t>
      </w:r>
      <w:r w:rsidR="00962FAE" w:rsidRPr="00774098">
        <w:rPr>
          <w:rFonts w:asciiTheme="minorEastAsia" w:hAnsi="ＭＳ 明朝" w:hint="eastAsia"/>
          <w:color w:val="000000" w:themeColor="text1"/>
        </w:rPr>
        <w:t>動物由来感染症</w:t>
      </w:r>
      <w:r w:rsidR="001D1996" w:rsidRPr="00774098">
        <w:rPr>
          <w:rFonts w:asciiTheme="minorEastAsia" w:hAnsi="ＭＳ 明朝" w:hint="eastAsia"/>
          <w:color w:val="000000" w:themeColor="text1"/>
        </w:rPr>
        <w:t>や</w:t>
      </w:r>
      <w:r w:rsidR="00962FAE" w:rsidRPr="00774098">
        <w:rPr>
          <w:rFonts w:asciiTheme="minorEastAsia" w:hAnsi="ＭＳ 明朝" w:hint="eastAsia"/>
          <w:color w:val="000000" w:themeColor="text1"/>
        </w:rPr>
        <w:t>生態系</w:t>
      </w:r>
      <w:r w:rsidR="00D33A49" w:rsidRPr="00774098">
        <w:rPr>
          <w:rFonts w:asciiTheme="minorEastAsia" w:hAnsi="ＭＳ 明朝" w:hint="eastAsia"/>
          <w:color w:val="000000" w:themeColor="text1"/>
        </w:rPr>
        <w:t>保全</w:t>
      </w:r>
      <w:r w:rsidR="00962FAE" w:rsidRPr="00774098">
        <w:rPr>
          <w:rFonts w:asciiTheme="minorEastAsia" w:hAnsi="ＭＳ 明朝" w:hint="eastAsia"/>
          <w:color w:val="000000" w:themeColor="text1"/>
        </w:rPr>
        <w:t>の観点</w:t>
      </w:r>
      <w:r w:rsidR="0009291D" w:rsidRPr="00774098">
        <w:rPr>
          <w:rFonts w:asciiTheme="minorEastAsia" w:hAnsi="ＭＳ 明朝" w:hint="eastAsia"/>
          <w:color w:val="000000" w:themeColor="text1"/>
        </w:rPr>
        <w:t>での対応も</w:t>
      </w:r>
      <w:r w:rsidR="00962FAE" w:rsidRPr="00774098">
        <w:rPr>
          <w:rFonts w:asciiTheme="minorEastAsia" w:hAnsi="ＭＳ 明朝" w:hint="eastAsia"/>
          <w:color w:val="000000" w:themeColor="text1"/>
        </w:rPr>
        <w:t>必須</w:t>
      </w:r>
      <w:r w:rsidR="0053643C" w:rsidRPr="00774098">
        <w:rPr>
          <w:rFonts w:asciiTheme="minorEastAsia" w:hAnsi="ＭＳ 明朝" w:hint="eastAsia"/>
          <w:color w:val="000000" w:themeColor="text1"/>
        </w:rPr>
        <w:t>となった</w:t>
      </w:r>
      <w:r w:rsidR="00962FAE" w:rsidRPr="00774098">
        <w:rPr>
          <w:rFonts w:asciiTheme="minorEastAsia" w:hAnsi="ＭＳ 明朝" w:hint="eastAsia"/>
          <w:color w:val="000000" w:themeColor="text1"/>
        </w:rPr>
        <w:t>。</w:t>
      </w:r>
    </w:p>
    <w:p w:rsidR="009E6262" w:rsidRPr="00774098" w:rsidRDefault="00513C97" w:rsidP="00FE3233">
      <w:pPr>
        <w:ind w:leftChars="300" w:left="630" w:firstLineChars="100" w:firstLine="210"/>
        <w:jc w:val="left"/>
        <w:rPr>
          <w:rFonts w:asciiTheme="minorEastAsia" w:hAnsiTheme="minorEastAsia"/>
          <w:color w:val="000000" w:themeColor="text1"/>
        </w:rPr>
      </w:pPr>
      <w:r w:rsidRPr="00774098">
        <w:rPr>
          <w:rFonts w:asciiTheme="minorEastAsia" w:hAnsi="ＭＳ 明朝" w:hint="eastAsia"/>
          <w:color w:val="000000" w:themeColor="text1"/>
        </w:rPr>
        <w:t>大阪府では、</w:t>
      </w:r>
      <w:r w:rsidR="003C0B72" w:rsidRPr="00774098">
        <w:rPr>
          <w:rFonts w:asciiTheme="minorEastAsia" w:hAnsi="ＭＳ 明朝" w:hint="eastAsia"/>
          <w:color w:val="000000" w:themeColor="text1"/>
        </w:rPr>
        <w:t>拡大するアライグマの被害に対処するため、</w:t>
      </w:r>
      <w:r w:rsidR="00A530AB" w:rsidRPr="00774098">
        <w:rPr>
          <w:rFonts w:asciiTheme="minorEastAsia" w:hAnsi="ＭＳ 明朝" w:hint="eastAsia"/>
          <w:color w:val="000000" w:themeColor="text1"/>
        </w:rPr>
        <w:t>従来の有害鳥獣捕獲許可</w:t>
      </w:r>
      <w:r w:rsidR="002C5E52" w:rsidRPr="00774098">
        <w:rPr>
          <w:rFonts w:asciiTheme="minorEastAsia" w:hAnsi="ＭＳ 明朝" w:hint="eastAsia"/>
          <w:color w:val="000000" w:themeColor="text1"/>
        </w:rPr>
        <w:t>のほか</w:t>
      </w:r>
      <w:r w:rsidR="003C0B72" w:rsidRPr="00774098">
        <w:rPr>
          <w:rFonts w:asciiTheme="minorEastAsia" w:hAnsi="ＭＳ 明朝" w:hint="eastAsia"/>
          <w:color w:val="000000" w:themeColor="text1"/>
        </w:rPr>
        <w:t>平成</w:t>
      </w:r>
      <w:r w:rsidR="00A83405" w:rsidRPr="00774098">
        <w:rPr>
          <w:rFonts w:asciiTheme="minorEastAsia" w:hAnsi="ＭＳ 明朝" w:hint="eastAsia"/>
          <w:color w:val="000000" w:themeColor="text1"/>
        </w:rPr>
        <w:t>19</w:t>
      </w:r>
      <w:r w:rsidR="003C0B72" w:rsidRPr="00774098">
        <w:rPr>
          <w:rFonts w:asciiTheme="minorEastAsia" w:hAnsi="ＭＳ 明朝" w:hint="eastAsia"/>
          <w:color w:val="000000" w:themeColor="text1"/>
        </w:rPr>
        <w:t>年</w:t>
      </w:r>
      <w:r w:rsidR="00837A83" w:rsidRPr="00774098">
        <w:rPr>
          <w:rFonts w:asciiTheme="minorEastAsia" w:hAnsi="ＭＳ 明朝" w:hint="eastAsia"/>
          <w:color w:val="000000" w:themeColor="text1"/>
        </w:rPr>
        <w:t>度から</w:t>
      </w:r>
      <w:r w:rsidR="00E06717" w:rsidRPr="00774098">
        <w:rPr>
          <w:rFonts w:asciiTheme="minorEastAsia" w:hAnsi="ＭＳ 明朝" w:hint="eastAsia"/>
          <w:color w:val="000000" w:themeColor="text1"/>
        </w:rPr>
        <w:t>外来生物法に基づ</w:t>
      </w:r>
      <w:r w:rsidRPr="00774098">
        <w:rPr>
          <w:rFonts w:asciiTheme="minorEastAsia" w:hAnsi="ＭＳ 明朝" w:hint="eastAsia"/>
          <w:color w:val="000000" w:themeColor="text1"/>
        </w:rPr>
        <w:t>く</w:t>
      </w:r>
      <w:r w:rsidR="00E06717" w:rsidRPr="00774098">
        <w:rPr>
          <w:rFonts w:asciiTheme="minorEastAsia" w:hAnsi="ＭＳ 明朝" w:hint="eastAsia"/>
          <w:color w:val="000000" w:themeColor="text1"/>
        </w:rPr>
        <w:t>防除実施計画を策定し、</w:t>
      </w:r>
      <w:r w:rsidR="003C0B72" w:rsidRPr="00774098">
        <w:rPr>
          <w:rFonts w:asciiTheme="minorEastAsia" w:hAnsi="ＭＳ 明朝" w:hint="eastAsia"/>
          <w:color w:val="000000" w:themeColor="text1"/>
        </w:rPr>
        <w:t>積極的な捕獲</w:t>
      </w:r>
      <w:r w:rsidRPr="00774098">
        <w:rPr>
          <w:rFonts w:asciiTheme="minorEastAsia" w:hAnsi="ＭＳ 明朝" w:hint="eastAsia"/>
          <w:color w:val="000000" w:themeColor="text1"/>
        </w:rPr>
        <w:t>など被害の防除</w:t>
      </w:r>
      <w:r w:rsidR="003C0B72" w:rsidRPr="00774098">
        <w:rPr>
          <w:rFonts w:asciiTheme="minorEastAsia" w:hAnsi="ＭＳ 明朝" w:hint="eastAsia"/>
          <w:color w:val="000000" w:themeColor="text1"/>
        </w:rPr>
        <w:t>に努めてきたところである</w:t>
      </w:r>
      <w:r w:rsidR="0053643C" w:rsidRPr="00774098">
        <w:rPr>
          <w:rFonts w:asciiTheme="minorEastAsia" w:hAnsi="ＭＳ 明朝" w:hint="eastAsia"/>
          <w:color w:val="000000" w:themeColor="text1"/>
        </w:rPr>
        <w:t>。</w:t>
      </w:r>
    </w:p>
    <w:p w:rsidR="006964D0" w:rsidRPr="00774098" w:rsidRDefault="001638CF"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〔各防除実施計画における</w:t>
      </w:r>
      <w:r w:rsidR="006964D0" w:rsidRPr="00774098">
        <w:rPr>
          <w:rFonts w:asciiTheme="minorEastAsia" w:hAnsiTheme="minorEastAsia" w:hint="eastAsia"/>
          <w:color w:val="000000" w:themeColor="text1"/>
        </w:rPr>
        <w:t>防除の期間</w:t>
      </w:r>
      <w:r w:rsidRPr="00774098">
        <w:rPr>
          <w:rFonts w:asciiTheme="minorEastAsia" w:hAnsiTheme="minorEastAsia" w:hint="eastAsia"/>
          <w:color w:val="000000" w:themeColor="text1"/>
        </w:rPr>
        <w:t>〕</w:t>
      </w:r>
    </w:p>
    <w:p w:rsidR="009E6262" w:rsidRPr="00774098" w:rsidRDefault="001638CF"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大阪府アライグマ防除実施計画</w:t>
      </w:r>
      <w:r w:rsidR="00061715" w:rsidRPr="00774098">
        <w:rPr>
          <w:rFonts w:asciiTheme="minorEastAsia" w:hAnsiTheme="minorEastAsia" w:hint="eastAsia"/>
          <w:color w:val="000000" w:themeColor="text1"/>
        </w:rPr>
        <w:t xml:space="preserve">　</w:t>
      </w:r>
      <w:r w:rsidRPr="00774098">
        <w:rPr>
          <w:rFonts w:asciiTheme="minorEastAsia" w:hAnsiTheme="minorEastAsia" w:hint="eastAsia"/>
          <w:color w:val="000000" w:themeColor="text1"/>
        </w:rPr>
        <w:t xml:space="preserve">　　　</w:t>
      </w:r>
      <w:r w:rsidR="00061715" w:rsidRPr="00774098">
        <w:rPr>
          <w:rFonts w:asciiTheme="minorEastAsia" w:hAnsiTheme="minorEastAsia" w:hint="eastAsia"/>
          <w:color w:val="000000" w:themeColor="text1"/>
        </w:rPr>
        <w:t>平成19</w:t>
      </w:r>
      <w:r w:rsidR="009E6262" w:rsidRPr="00774098">
        <w:rPr>
          <w:rFonts w:asciiTheme="minorEastAsia" w:hAnsiTheme="minorEastAsia" w:hint="eastAsia"/>
          <w:color w:val="000000" w:themeColor="text1"/>
        </w:rPr>
        <w:t>年</w:t>
      </w:r>
      <w:r w:rsidR="006964D0" w:rsidRPr="00774098">
        <w:rPr>
          <w:rFonts w:asciiTheme="minorEastAsia" w:hAnsiTheme="minorEastAsia" w:hint="eastAsia"/>
          <w:color w:val="000000" w:themeColor="text1"/>
        </w:rPr>
        <w:t>4月</w:t>
      </w:r>
      <w:r w:rsidR="009E6262" w:rsidRPr="00774098">
        <w:rPr>
          <w:rFonts w:asciiTheme="minorEastAsia" w:hAnsiTheme="minorEastAsia" w:hint="eastAsia"/>
          <w:color w:val="000000" w:themeColor="text1"/>
        </w:rPr>
        <w:t>～</w:t>
      </w:r>
      <w:r w:rsidR="006964D0" w:rsidRPr="00774098">
        <w:rPr>
          <w:rFonts w:asciiTheme="minorEastAsia" w:hAnsiTheme="minorEastAsia" w:hint="eastAsia"/>
          <w:color w:val="000000" w:themeColor="text1"/>
        </w:rPr>
        <w:t>23</w:t>
      </w:r>
      <w:r w:rsidR="009E6262" w:rsidRPr="00774098">
        <w:rPr>
          <w:rFonts w:asciiTheme="minorEastAsia" w:hAnsiTheme="minorEastAsia" w:hint="eastAsia"/>
          <w:color w:val="000000" w:themeColor="text1"/>
        </w:rPr>
        <w:t>年</w:t>
      </w:r>
      <w:r w:rsidR="006964D0" w:rsidRPr="00774098">
        <w:rPr>
          <w:rFonts w:asciiTheme="minorEastAsia" w:hAnsiTheme="minorEastAsia" w:hint="eastAsia"/>
          <w:color w:val="000000" w:themeColor="text1"/>
        </w:rPr>
        <w:t>3月</w:t>
      </w:r>
    </w:p>
    <w:p w:rsidR="009E6262" w:rsidRPr="00774098" w:rsidRDefault="006964D0"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第2期</w:t>
      </w:r>
      <w:r w:rsidR="001638CF" w:rsidRPr="00774098">
        <w:rPr>
          <w:rFonts w:asciiTheme="minorEastAsia" w:hAnsiTheme="minorEastAsia" w:hint="eastAsia"/>
          <w:color w:val="000000" w:themeColor="text1"/>
        </w:rPr>
        <w:t>大阪府アライグマ防除実施計画</w:t>
      </w:r>
      <w:r w:rsidRPr="00774098">
        <w:rPr>
          <w:rFonts w:asciiTheme="minorEastAsia" w:hAnsiTheme="minorEastAsia" w:hint="eastAsia"/>
          <w:color w:val="000000" w:themeColor="text1"/>
        </w:rPr>
        <w:t xml:space="preserve">　平成23</w:t>
      </w:r>
      <w:r w:rsidR="009E6262" w:rsidRPr="00774098">
        <w:rPr>
          <w:rFonts w:asciiTheme="minorEastAsia" w:hAnsiTheme="minorEastAsia" w:hint="eastAsia"/>
          <w:color w:val="000000" w:themeColor="text1"/>
        </w:rPr>
        <w:t>年</w:t>
      </w:r>
      <w:r w:rsidRPr="00774098">
        <w:rPr>
          <w:rFonts w:asciiTheme="minorEastAsia" w:hAnsiTheme="minorEastAsia" w:hint="eastAsia"/>
          <w:color w:val="000000" w:themeColor="text1"/>
        </w:rPr>
        <w:t>4月</w:t>
      </w:r>
      <w:r w:rsidR="009E6262"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28</w:t>
      </w:r>
      <w:r w:rsidR="009E6262" w:rsidRPr="00774098">
        <w:rPr>
          <w:rFonts w:asciiTheme="minorEastAsia" w:hAnsiTheme="minorEastAsia" w:hint="eastAsia"/>
          <w:color w:val="000000" w:themeColor="text1"/>
        </w:rPr>
        <w:t>年</w:t>
      </w:r>
      <w:r w:rsidRPr="00774098">
        <w:rPr>
          <w:rFonts w:asciiTheme="minorEastAsia" w:hAnsiTheme="minorEastAsia" w:hint="eastAsia"/>
          <w:color w:val="000000" w:themeColor="text1"/>
        </w:rPr>
        <w:t>3月</w:t>
      </w:r>
    </w:p>
    <w:p w:rsidR="009E6262" w:rsidRPr="00774098" w:rsidRDefault="006964D0"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第3</w:t>
      </w:r>
      <w:r w:rsidR="00061715" w:rsidRPr="00774098">
        <w:rPr>
          <w:rFonts w:asciiTheme="minorEastAsia" w:hAnsiTheme="minorEastAsia" w:hint="eastAsia"/>
          <w:color w:val="000000" w:themeColor="text1"/>
        </w:rPr>
        <w:t>期</w:t>
      </w:r>
      <w:r w:rsidR="001638CF" w:rsidRPr="00774098">
        <w:rPr>
          <w:rFonts w:asciiTheme="minorEastAsia" w:hAnsiTheme="minorEastAsia" w:hint="eastAsia"/>
          <w:color w:val="000000" w:themeColor="text1"/>
        </w:rPr>
        <w:t>大阪府アライグマ防除実施計画</w:t>
      </w:r>
      <w:r w:rsidRPr="00774098">
        <w:rPr>
          <w:rFonts w:asciiTheme="minorEastAsia" w:hAnsiTheme="minorEastAsia" w:hint="eastAsia"/>
          <w:color w:val="000000" w:themeColor="text1"/>
        </w:rPr>
        <w:t xml:space="preserve">　</w:t>
      </w:r>
      <w:r w:rsidR="00061715" w:rsidRPr="00774098">
        <w:rPr>
          <w:rFonts w:asciiTheme="minorEastAsia" w:hAnsiTheme="minorEastAsia" w:hint="eastAsia"/>
          <w:color w:val="000000" w:themeColor="text1"/>
        </w:rPr>
        <w:t>平成28</w:t>
      </w:r>
      <w:r w:rsidR="009E6262" w:rsidRPr="00774098">
        <w:rPr>
          <w:rFonts w:asciiTheme="minorEastAsia" w:hAnsiTheme="minorEastAsia" w:hint="eastAsia"/>
          <w:color w:val="000000" w:themeColor="text1"/>
        </w:rPr>
        <w:t>年</w:t>
      </w:r>
      <w:r w:rsidR="00061715" w:rsidRPr="00774098">
        <w:rPr>
          <w:rFonts w:asciiTheme="minorEastAsia" w:hAnsiTheme="minorEastAsia" w:hint="eastAsia"/>
          <w:color w:val="000000" w:themeColor="text1"/>
        </w:rPr>
        <w:t>4月</w:t>
      </w:r>
      <w:r w:rsidR="009E6262" w:rsidRPr="00774098">
        <w:rPr>
          <w:rFonts w:asciiTheme="minorEastAsia" w:hAnsiTheme="minorEastAsia" w:hint="eastAsia"/>
          <w:color w:val="000000" w:themeColor="text1"/>
        </w:rPr>
        <w:t>～</w:t>
      </w:r>
      <w:r w:rsidR="00061715" w:rsidRPr="00774098">
        <w:rPr>
          <w:rFonts w:asciiTheme="minorEastAsia" w:hAnsiTheme="minorEastAsia" w:hint="eastAsia"/>
          <w:color w:val="000000" w:themeColor="text1"/>
        </w:rPr>
        <w:t>令和3</w:t>
      </w:r>
      <w:r w:rsidR="009E6262" w:rsidRPr="00774098">
        <w:rPr>
          <w:rFonts w:asciiTheme="minorEastAsia" w:hAnsiTheme="minorEastAsia" w:hint="eastAsia"/>
          <w:color w:val="000000" w:themeColor="text1"/>
        </w:rPr>
        <w:t>年</w:t>
      </w:r>
      <w:r w:rsidR="00061715" w:rsidRPr="00774098">
        <w:rPr>
          <w:rFonts w:asciiTheme="minorEastAsia" w:hAnsiTheme="minorEastAsia" w:hint="eastAsia"/>
          <w:color w:val="000000" w:themeColor="text1"/>
        </w:rPr>
        <w:t>3月</w:t>
      </w:r>
    </w:p>
    <w:p w:rsidR="00FF7CDA" w:rsidRDefault="00FF7CDA"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p>
    <w:p w:rsidR="00421D62" w:rsidRPr="00774098" w:rsidRDefault="00421D62"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p>
    <w:p w:rsidR="0024446F" w:rsidRPr="00774098" w:rsidRDefault="0024446F" w:rsidP="00FE3233">
      <w:pPr>
        <w:pStyle w:val="3"/>
        <w:rPr>
          <w:color w:val="000000" w:themeColor="text1"/>
        </w:rPr>
      </w:pPr>
      <w:bookmarkStart w:id="6" w:name="_Toc54877959"/>
      <w:r w:rsidRPr="00774098">
        <w:rPr>
          <w:color w:val="000000" w:themeColor="text1"/>
        </w:rPr>
        <w:lastRenderedPageBreak/>
        <w:t>アライグマ問題への基本的な考え方</w:t>
      </w:r>
      <w:bookmarkEnd w:id="6"/>
    </w:p>
    <w:p w:rsidR="0024446F" w:rsidRPr="00774098" w:rsidRDefault="0024446F" w:rsidP="00FE3233">
      <w:pPr>
        <w:pStyle w:val="a6"/>
        <w:ind w:leftChars="300" w:left="630" w:firstLineChars="100" w:firstLine="210"/>
        <w:jc w:val="left"/>
        <w:rPr>
          <w:rFonts w:asciiTheme="minorEastAsia" w:hAnsiTheme="minorEastAsia"/>
          <w:color w:val="000000" w:themeColor="text1"/>
        </w:rPr>
      </w:pPr>
      <w:r w:rsidRPr="00774098">
        <w:rPr>
          <w:rFonts w:asciiTheme="minorEastAsia" w:hAnsiTheme="minorEastAsia"/>
          <w:color w:val="000000" w:themeColor="text1"/>
        </w:rPr>
        <w:t>アライグマ問題は、安易にペットにされ、飼いきれずに捨てられ</w:t>
      </w:r>
      <w:r w:rsidR="00D53B1A" w:rsidRPr="00774098">
        <w:rPr>
          <w:rFonts w:asciiTheme="minorEastAsia" w:hAnsiTheme="minorEastAsia" w:hint="eastAsia"/>
          <w:color w:val="000000" w:themeColor="text1"/>
        </w:rPr>
        <w:t>るなどした個体</w:t>
      </w:r>
      <w:r w:rsidRPr="00774098">
        <w:rPr>
          <w:rFonts w:asciiTheme="minorEastAsia" w:hAnsiTheme="minorEastAsia"/>
          <w:color w:val="000000" w:themeColor="text1"/>
        </w:rPr>
        <w:t>が野生化し、様々な問題を生じさせたことに起因しており、いわば人間の身勝手が引き起こしたものである。アライグマによ</w:t>
      </w:r>
      <w:r w:rsidR="00D53B1A" w:rsidRPr="00774098">
        <w:rPr>
          <w:rFonts w:asciiTheme="minorEastAsia" w:hAnsiTheme="minorEastAsia" w:hint="eastAsia"/>
          <w:color w:val="000000" w:themeColor="text1"/>
        </w:rPr>
        <w:t>り</w:t>
      </w:r>
      <w:r w:rsidRPr="00774098">
        <w:rPr>
          <w:rFonts w:asciiTheme="minorEastAsia" w:hAnsiTheme="minorEastAsia"/>
          <w:color w:val="000000" w:themeColor="text1"/>
        </w:rPr>
        <w:t>被害を受けている人たちだけ</w:t>
      </w:r>
      <w:r w:rsidR="00AB09D3" w:rsidRPr="00774098">
        <w:rPr>
          <w:rFonts w:asciiTheme="minorEastAsia" w:hAnsiTheme="minorEastAsia" w:hint="eastAsia"/>
          <w:color w:val="000000" w:themeColor="text1"/>
        </w:rPr>
        <w:t>が被害者</w:t>
      </w:r>
      <w:r w:rsidRPr="00774098">
        <w:rPr>
          <w:rFonts w:asciiTheme="minorEastAsia" w:hAnsiTheme="minorEastAsia"/>
          <w:color w:val="000000" w:themeColor="text1"/>
        </w:rPr>
        <w:t>でなく、日本に連れて来られ、</w:t>
      </w:r>
      <w:r w:rsidR="00AB09D3" w:rsidRPr="00774098">
        <w:rPr>
          <w:rFonts w:asciiTheme="minorEastAsia" w:hAnsiTheme="minorEastAsia" w:hint="eastAsia"/>
          <w:color w:val="000000" w:themeColor="text1"/>
        </w:rPr>
        <w:t>繁殖し、</w:t>
      </w:r>
      <w:r w:rsidRPr="00774098">
        <w:rPr>
          <w:rFonts w:asciiTheme="minorEastAsia" w:hAnsiTheme="minorEastAsia"/>
          <w:color w:val="000000" w:themeColor="text1"/>
        </w:rPr>
        <w:t>有害動物として捕獲されているアライグマ</w:t>
      </w:r>
      <w:r w:rsidR="00D53B1A" w:rsidRPr="00774098">
        <w:rPr>
          <w:rFonts w:asciiTheme="minorEastAsia" w:hAnsiTheme="minorEastAsia" w:hint="eastAsia"/>
          <w:color w:val="000000" w:themeColor="text1"/>
        </w:rPr>
        <w:t>自身</w:t>
      </w:r>
      <w:r w:rsidRPr="00774098">
        <w:rPr>
          <w:rFonts w:asciiTheme="minorEastAsia" w:hAnsiTheme="minorEastAsia"/>
          <w:color w:val="000000" w:themeColor="text1"/>
        </w:rPr>
        <w:t>も被害者といえる。</w:t>
      </w:r>
    </w:p>
    <w:p w:rsidR="00C6566C" w:rsidRPr="00774098" w:rsidRDefault="0024446F" w:rsidP="00FE3233">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私たちは、この問題をできる限り早期に解決するため、野外からの完全排除を目指した行動を起こすとともに、この問題を通して、野生動物を輸入・販売、飼育する人間の責任や、動物の命についてよく考え、今後同じよ</w:t>
      </w:r>
      <w:r w:rsidR="00153D90">
        <w:rPr>
          <w:rFonts w:asciiTheme="minorEastAsia" w:hAnsiTheme="minorEastAsia" w:hint="eastAsia"/>
          <w:color w:val="000000" w:themeColor="text1"/>
        </w:rPr>
        <w:t>うな過ちを繰り</w:t>
      </w:r>
      <w:r w:rsidR="007B306D" w:rsidRPr="00774098">
        <w:rPr>
          <w:rFonts w:asciiTheme="minorEastAsia" w:hAnsiTheme="minorEastAsia" w:hint="eastAsia"/>
          <w:color w:val="000000" w:themeColor="text1"/>
        </w:rPr>
        <w:t>返さないようにしなければならない。</w:t>
      </w:r>
    </w:p>
    <w:p w:rsidR="007B306D" w:rsidRPr="00774098" w:rsidRDefault="007B306D" w:rsidP="00AB54FE">
      <w:pPr>
        <w:pStyle w:val="a6"/>
        <w:tabs>
          <w:tab w:val="clear" w:pos="4252"/>
          <w:tab w:val="clear" w:pos="8504"/>
        </w:tabs>
        <w:snapToGrid/>
        <w:ind w:firstLineChars="100" w:firstLine="210"/>
        <w:jc w:val="left"/>
        <w:rPr>
          <w:rFonts w:asciiTheme="minorEastAsia" w:hAnsiTheme="minorEastAsia"/>
          <w:color w:val="000000" w:themeColor="text1"/>
        </w:rPr>
      </w:pPr>
    </w:p>
    <w:p w:rsidR="00114621" w:rsidRPr="00774098" w:rsidRDefault="007B306D" w:rsidP="008C7C52">
      <w:pPr>
        <w:pStyle w:val="2"/>
        <w:rPr>
          <w:color w:val="000000" w:themeColor="text1"/>
        </w:rPr>
      </w:pPr>
      <w:bookmarkStart w:id="7" w:name="_Toc150934856"/>
      <w:bookmarkStart w:id="8" w:name="_Toc54877960"/>
      <w:r w:rsidRPr="00774098">
        <w:rPr>
          <w:rFonts w:hint="eastAsia"/>
          <w:color w:val="000000" w:themeColor="text1"/>
        </w:rPr>
        <w:t>目的</w:t>
      </w:r>
      <w:bookmarkEnd w:id="7"/>
      <w:bookmarkEnd w:id="8"/>
    </w:p>
    <w:p w:rsidR="009F4413" w:rsidRPr="00774098" w:rsidRDefault="009F4413"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アライグマによる種々の被害の防止</w:t>
      </w:r>
    </w:p>
    <w:p w:rsidR="00F6767C" w:rsidRPr="00774098" w:rsidRDefault="00922018" w:rsidP="008B3C4A">
      <w:pPr>
        <w:ind w:leftChars="300" w:left="630" w:firstLineChars="100" w:firstLine="210"/>
        <w:jc w:val="left"/>
        <w:rPr>
          <w:rFonts w:asciiTheme="minorEastAsia" w:hAnsi="ＭＳ 明朝"/>
          <w:color w:val="000000" w:themeColor="text1"/>
        </w:rPr>
      </w:pPr>
      <w:r>
        <w:rPr>
          <w:rFonts w:asciiTheme="minorEastAsia" w:hAnsi="ＭＳ 明朝" w:hint="eastAsia"/>
          <w:color w:val="000000" w:themeColor="text1"/>
        </w:rPr>
        <w:t>・</w:t>
      </w:r>
      <w:r w:rsidR="00F6767C" w:rsidRPr="00774098">
        <w:rPr>
          <w:rFonts w:asciiTheme="minorEastAsia" w:hAnsi="ＭＳ 明朝" w:hint="eastAsia"/>
          <w:color w:val="000000" w:themeColor="text1"/>
        </w:rPr>
        <w:t>農林水産業等に係る被害の防止</w:t>
      </w:r>
    </w:p>
    <w:p w:rsidR="00F6767C" w:rsidRPr="00774098" w:rsidRDefault="00922018" w:rsidP="008B3C4A">
      <w:pPr>
        <w:ind w:leftChars="300" w:left="630" w:firstLineChars="100" w:firstLine="210"/>
        <w:jc w:val="left"/>
        <w:rPr>
          <w:rFonts w:asciiTheme="minorEastAsia" w:hAnsi="ＭＳ 明朝"/>
          <w:color w:val="000000" w:themeColor="text1"/>
        </w:rPr>
      </w:pPr>
      <w:r>
        <w:rPr>
          <w:rFonts w:asciiTheme="minorEastAsia" w:hAnsi="ＭＳ 明朝" w:hint="eastAsia"/>
          <w:color w:val="000000" w:themeColor="text1"/>
        </w:rPr>
        <w:t>・</w:t>
      </w:r>
      <w:r w:rsidR="004E172F" w:rsidRPr="00774098">
        <w:rPr>
          <w:rFonts w:asciiTheme="minorEastAsia" w:hAnsi="ＭＳ 明朝" w:hint="eastAsia"/>
          <w:color w:val="000000" w:themeColor="text1"/>
        </w:rPr>
        <w:t>生活環境衛生</w:t>
      </w:r>
      <w:r w:rsidR="00F6767C" w:rsidRPr="00774098">
        <w:rPr>
          <w:rFonts w:asciiTheme="minorEastAsia" w:hAnsi="ＭＳ 明朝" w:hint="eastAsia"/>
          <w:color w:val="000000" w:themeColor="text1"/>
        </w:rPr>
        <w:t>に係る被害の防止</w:t>
      </w:r>
    </w:p>
    <w:p w:rsidR="00F6767C" w:rsidRPr="00774098" w:rsidRDefault="00922018" w:rsidP="008B3C4A">
      <w:pPr>
        <w:ind w:leftChars="300" w:left="630" w:firstLineChars="100" w:firstLine="210"/>
        <w:jc w:val="left"/>
        <w:rPr>
          <w:rFonts w:asciiTheme="minorEastAsia" w:hAnsi="ＭＳ 明朝"/>
          <w:color w:val="000000" w:themeColor="text1"/>
        </w:rPr>
      </w:pPr>
      <w:r>
        <w:rPr>
          <w:rFonts w:asciiTheme="minorEastAsia" w:hAnsi="ＭＳ 明朝" w:hint="eastAsia"/>
          <w:color w:val="000000" w:themeColor="text1"/>
        </w:rPr>
        <w:t>・</w:t>
      </w:r>
      <w:r w:rsidR="00F6767C" w:rsidRPr="00774098">
        <w:rPr>
          <w:rFonts w:asciiTheme="minorEastAsia" w:hAnsi="ＭＳ 明朝" w:hint="eastAsia"/>
          <w:color w:val="000000" w:themeColor="text1"/>
        </w:rPr>
        <w:t>希少野生鳥獣等に係る被害の防止</w:t>
      </w:r>
    </w:p>
    <w:p w:rsidR="00962FAE" w:rsidRPr="00774098" w:rsidRDefault="00962FAE" w:rsidP="00A4218B">
      <w:pPr>
        <w:pStyle w:val="10"/>
        <w:numPr>
          <w:ilvl w:val="0"/>
          <w:numId w:val="8"/>
        </w:numPr>
        <w:rPr>
          <w:color w:val="000000" w:themeColor="text1"/>
        </w:rPr>
      </w:pPr>
      <w:bookmarkStart w:id="9" w:name="_Toc150934857"/>
      <w:bookmarkStart w:id="10" w:name="_Toc54877961"/>
      <w:r w:rsidRPr="00774098">
        <w:rPr>
          <w:rFonts w:hint="eastAsia"/>
          <w:color w:val="000000" w:themeColor="text1"/>
        </w:rPr>
        <w:t>特定外来生物の種類</w:t>
      </w:r>
      <w:bookmarkEnd w:id="9"/>
      <w:bookmarkEnd w:id="10"/>
    </w:p>
    <w:p w:rsidR="00962FAE" w:rsidRPr="00774098" w:rsidRDefault="00962FAE"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 xml:space="preserve">アライグマ（プロキュオン・ロトル　</w:t>
      </w:r>
      <w:r w:rsidRPr="00774098">
        <w:rPr>
          <w:rFonts w:asciiTheme="minorEastAsia" w:hAnsi="ＭＳ 明朝" w:hint="eastAsia"/>
          <w:i/>
          <w:color w:val="000000" w:themeColor="text1"/>
        </w:rPr>
        <w:t xml:space="preserve">Procyon </w:t>
      </w:r>
      <w:proofErr w:type="spellStart"/>
      <w:r w:rsidRPr="00774098">
        <w:rPr>
          <w:rFonts w:asciiTheme="minorEastAsia" w:hAnsi="ＭＳ 明朝" w:hint="eastAsia"/>
          <w:i/>
          <w:color w:val="000000" w:themeColor="text1"/>
        </w:rPr>
        <w:t>lotor</w:t>
      </w:r>
      <w:proofErr w:type="spellEnd"/>
      <w:r w:rsidRPr="00774098">
        <w:rPr>
          <w:rFonts w:asciiTheme="minorEastAsia" w:hAnsi="ＭＳ 明朝" w:hint="eastAsia"/>
          <w:color w:val="000000" w:themeColor="text1"/>
        </w:rPr>
        <w:t>）</w:t>
      </w:r>
    </w:p>
    <w:p w:rsidR="00962FAE" w:rsidRPr="00774098" w:rsidRDefault="00962FAE"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 xml:space="preserve">カニクイアライグマ（プロキュオン・カンクリヴォルス　</w:t>
      </w:r>
      <w:r w:rsidRPr="00774098">
        <w:rPr>
          <w:rFonts w:asciiTheme="minorEastAsia" w:hAnsi="ＭＳ 明朝" w:hint="eastAsia"/>
          <w:i/>
          <w:color w:val="000000" w:themeColor="text1"/>
        </w:rPr>
        <w:t xml:space="preserve">Procyon </w:t>
      </w:r>
      <w:proofErr w:type="spellStart"/>
      <w:r w:rsidRPr="00774098">
        <w:rPr>
          <w:rFonts w:asciiTheme="minorEastAsia" w:hAnsi="ＭＳ 明朝" w:hint="eastAsia"/>
          <w:i/>
          <w:color w:val="000000" w:themeColor="text1"/>
        </w:rPr>
        <w:t>cancrivorus</w:t>
      </w:r>
      <w:proofErr w:type="spellEnd"/>
      <w:r w:rsidRPr="00774098">
        <w:rPr>
          <w:rFonts w:asciiTheme="minorEastAsia" w:hAnsi="ＭＳ 明朝" w:hint="eastAsia"/>
          <w:color w:val="000000" w:themeColor="text1"/>
        </w:rPr>
        <w:t>）</w:t>
      </w:r>
    </w:p>
    <w:p w:rsidR="00962FAE" w:rsidRPr="00774098" w:rsidRDefault="00962FAE" w:rsidP="00A4218B">
      <w:pPr>
        <w:pStyle w:val="10"/>
        <w:numPr>
          <w:ilvl w:val="0"/>
          <w:numId w:val="8"/>
        </w:numPr>
        <w:rPr>
          <w:color w:val="000000" w:themeColor="text1"/>
        </w:rPr>
      </w:pPr>
      <w:bookmarkStart w:id="11" w:name="_Toc150934858"/>
      <w:bookmarkStart w:id="12" w:name="_Toc54877962"/>
      <w:r w:rsidRPr="00774098">
        <w:rPr>
          <w:rFonts w:hint="eastAsia"/>
          <w:color w:val="000000" w:themeColor="text1"/>
        </w:rPr>
        <w:t>防除を行う区域</w:t>
      </w:r>
      <w:bookmarkEnd w:id="11"/>
      <w:bookmarkEnd w:id="12"/>
    </w:p>
    <w:p w:rsidR="00962FAE" w:rsidRPr="00774098" w:rsidRDefault="004E1788"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大阪府内全域を対象</w:t>
      </w:r>
      <w:r w:rsidR="00712280" w:rsidRPr="00774098">
        <w:rPr>
          <w:rFonts w:asciiTheme="minorEastAsia" w:hAnsi="ＭＳ 明朝" w:hint="eastAsia"/>
          <w:color w:val="000000" w:themeColor="text1"/>
        </w:rPr>
        <w:t>（大阪市を除く）</w:t>
      </w:r>
    </w:p>
    <w:p w:rsidR="00962FAE" w:rsidRPr="00774098" w:rsidRDefault="00962FAE" w:rsidP="00A4218B">
      <w:pPr>
        <w:pStyle w:val="10"/>
        <w:numPr>
          <w:ilvl w:val="0"/>
          <w:numId w:val="8"/>
        </w:numPr>
        <w:rPr>
          <w:color w:val="000000" w:themeColor="text1"/>
        </w:rPr>
      </w:pPr>
      <w:bookmarkStart w:id="13" w:name="_Toc150934859"/>
      <w:bookmarkStart w:id="14" w:name="_Toc54877963"/>
      <w:r w:rsidRPr="00774098">
        <w:rPr>
          <w:rFonts w:hint="eastAsia"/>
          <w:color w:val="000000" w:themeColor="text1"/>
        </w:rPr>
        <w:t>防除を行う期間</w:t>
      </w:r>
      <w:bookmarkEnd w:id="13"/>
      <w:bookmarkEnd w:id="14"/>
    </w:p>
    <w:p w:rsidR="00962FAE" w:rsidRPr="00774098" w:rsidRDefault="00385BF1" w:rsidP="008B3C4A">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令和３</w:t>
      </w:r>
      <w:r w:rsidR="00CF4749" w:rsidRPr="00774098">
        <w:rPr>
          <w:rFonts w:asciiTheme="minorEastAsia" w:hAnsi="ＭＳ 明朝" w:hint="eastAsia"/>
          <w:color w:val="000000" w:themeColor="text1"/>
        </w:rPr>
        <w:t>年4月1</w:t>
      </w:r>
      <w:r w:rsidRPr="00774098">
        <w:rPr>
          <w:rFonts w:asciiTheme="minorEastAsia" w:hAnsi="ＭＳ 明朝" w:hint="eastAsia"/>
          <w:color w:val="000000" w:themeColor="text1"/>
        </w:rPr>
        <w:t>日から令和８</w:t>
      </w:r>
      <w:r w:rsidR="00962FAE" w:rsidRPr="00774098">
        <w:rPr>
          <w:rFonts w:asciiTheme="minorEastAsia" w:hAnsi="ＭＳ 明朝" w:hint="eastAsia"/>
          <w:color w:val="000000" w:themeColor="text1"/>
        </w:rPr>
        <w:t>年3月31</w:t>
      </w:r>
      <w:r w:rsidR="004E1788" w:rsidRPr="00774098">
        <w:rPr>
          <w:rFonts w:asciiTheme="minorEastAsia" w:hAnsi="ＭＳ 明朝" w:hint="eastAsia"/>
          <w:color w:val="000000" w:themeColor="text1"/>
        </w:rPr>
        <w:t>日</w:t>
      </w:r>
    </w:p>
    <w:p w:rsidR="00C14924" w:rsidRPr="00774098" w:rsidRDefault="00C14924" w:rsidP="00A4218B">
      <w:pPr>
        <w:pStyle w:val="10"/>
        <w:numPr>
          <w:ilvl w:val="0"/>
          <w:numId w:val="8"/>
        </w:numPr>
        <w:rPr>
          <w:color w:val="000000" w:themeColor="text1"/>
        </w:rPr>
      </w:pPr>
      <w:bookmarkStart w:id="15" w:name="_Toc54877964"/>
      <w:r w:rsidRPr="00774098">
        <w:rPr>
          <w:rFonts w:hint="eastAsia"/>
          <w:color w:val="000000" w:themeColor="text1"/>
        </w:rPr>
        <w:t>これまでの取り組みと課題</w:t>
      </w:r>
      <w:bookmarkEnd w:id="15"/>
    </w:p>
    <w:p w:rsidR="004E1537" w:rsidRPr="00774098" w:rsidRDefault="00C14924" w:rsidP="008C7C52">
      <w:pPr>
        <w:pStyle w:val="2"/>
        <w:rPr>
          <w:color w:val="000000" w:themeColor="text1"/>
        </w:rPr>
      </w:pPr>
      <w:bookmarkStart w:id="16" w:name="_Toc54877965"/>
      <w:r w:rsidRPr="00774098">
        <w:rPr>
          <w:rFonts w:hint="eastAsia"/>
          <w:color w:val="000000" w:themeColor="text1"/>
        </w:rPr>
        <w:t>取組</w:t>
      </w:r>
      <w:bookmarkEnd w:id="16"/>
    </w:p>
    <w:p w:rsidR="001A39DA" w:rsidRPr="00774098" w:rsidRDefault="00EF13B0" w:rsidP="00CE7847">
      <w:pPr>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t>第１期計画</w:t>
      </w:r>
      <w:r w:rsidR="001A39DA" w:rsidRPr="00774098">
        <w:rPr>
          <w:rFonts w:asciiTheme="minorEastAsia" w:hAnsiTheme="minorEastAsia" w:hint="eastAsia"/>
          <w:color w:val="000000" w:themeColor="text1"/>
        </w:rPr>
        <w:t>においては、長期的には野外からの根絶を目指し、短期的には個体数の爆発的な増加を抑えるため、府民による捕獲器の設置・捕獲、市町村による捕獲個体の運搬、大阪府による安楽死措置という役割分担による捕獲体制が構築された。</w:t>
      </w:r>
    </w:p>
    <w:p w:rsidR="001A39DA" w:rsidRPr="00774098" w:rsidRDefault="001A39DA"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捕獲や被害状況により対応レベルを５段階設定（重点対応地域、要対応地域、要注意地域、準要注意地域、生態系保護の観点から区分する地域）し、対策を進めた結果、集中的な捕獲により</w:t>
      </w:r>
      <w:r w:rsidR="00525E21" w:rsidRPr="00774098">
        <w:rPr>
          <w:rFonts w:asciiTheme="minorEastAsia" w:hAnsiTheme="minorEastAsia" w:hint="eastAsia"/>
          <w:color w:val="000000" w:themeColor="text1"/>
        </w:rPr>
        <w:t>その後の</w:t>
      </w:r>
      <w:r w:rsidR="00D36ED8" w:rsidRPr="00774098">
        <w:rPr>
          <w:rFonts w:asciiTheme="minorEastAsia" w:hAnsiTheme="minorEastAsia" w:hint="eastAsia"/>
          <w:color w:val="000000" w:themeColor="text1"/>
        </w:rPr>
        <w:t>捕獲数が著しく減少した地域もあったが、危険レベルの低い地域においては</w:t>
      </w:r>
      <w:r w:rsidRPr="00774098">
        <w:rPr>
          <w:rFonts w:asciiTheme="minorEastAsia" w:hAnsiTheme="minorEastAsia" w:hint="eastAsia"/>
          <w:color w:val="000000" w:themeColor="text1"/>
        </w:rPr>
        <w:t>対策の遅れにより捕獲数が増加するなど、分布拡大への対応が十分ではなかった。</w:t>
      </w:r>
      <w:r w:rsidR="00D36ED8" w:rsidRPr="00774098">
        <w:rPr>
          <w:rFonts w:asciiTheme="minorEastAsia" w:hAnsiTheme="minorEastAsia" w:hint="eastAsia"/>
          <w:color w:val="000000" w:themeColor="text1"/>
        </w:rPr>
        <w:t>また、農業被害も増加した。</w:t>
      </w:r>
    </w:p>
    <w:p w:rsidR="001A39DA" w:rsidRPr="00774098" w:rsidRDefault="00922018"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t>第２期計画においては、</w:t>
      </w:r>
      <w:r w:rsidR="00B14548" w:rsidRPr="00774098">
        <w:rPr>
          <w:rFonts w:asciiTheme="minorEastAsia" w:hAnsiTheme="minorEastAsia" w:hint="eastAsia"/>
          <w:color w:val="000000" w:themeColor="text1"/>
        </w:rPr>
        <w:t>個体数の増加以上の捕獲を目指し、被害が集中し緊急的に対策が必要な地区</w:t>
      </w:r>
      <w:r w:rsidR="00D36ED8" w:rsidRPr="00774098">
        <w:rPr>
          <w:rFonts w:asciiTheme="minorEastAsia" w:hAnsiTheme="minorEastAsia" w:hint="eastAsia"/>
          <w:color w:val="000000" w:themeColor="text1"/>
        </w:rPr>
        <w:t>については府が</w:t>
      </w:r>
      <w:r w:rsidR="00B14548" w:rsidRPr="00774098">
        <w:rPr>
          <w:rFonts w:asciiTheme="minorEastAsia" w:hAnsiTheme="minorEastAsia" w:hint="eastAsia"/>
          <w:color w:val="000000" w:themeColor="text1"/>
        </w:rPr>
        <w:t>捕獲</w:t>
      </w:r>
      <w:r w:rsidR="00D36ED8" w:rsidRPr="00774098">
        <w:rPr>
          <w:rFonts w:asciiTheme="minorEastAsia" w:hAnsiTheme="minorEastAsia" w:hint="eastAsia"/>
          <w:color w:val="000000" w:themeColor="text1"/>
        </w:rPr>
        <w:t>器の貸し出しを行うなど、集中的な捕獲ができるように誘導し</w:t>
      </w:r>
      <w:r w:rsidR="00D36ED8" w:rsidRPr="00774098">
        <w:rPr>
          <w:rFonts w:asciiTheme="minorEastAsia" w:hAnsiTheme="minorEastAsia" w:hint="eastAsia"/>
          <w:color w:val="000000" w:themeColor="text1"/>
        </w:rPr>
        <w:lastRenderedPageBreak/>
        <w:t>た。対策の結果、</w:t>
      </w:r>
      <w:r w:rsidR="00B14548" w:rsidRPr="00774098">
        <w:rPr>
          <w:rFonts w:asciiTheme="minorEastAsia" w:hAnsiTheme="minorEastAsia" w:hint="eastAsia"/>
          <w:color w:val="000000" w:themeColor="text1"/>
        </w:rPr>
        <w:t>捕獲数は増加し、農業被害</w:t>
      </w:r>
      <w:r w:rsidR="00B85EBB" w:rsidRPr="00774098">
        <w:rPr>
          <w:rFonts w:asciiTheme="minorEastAsia" w:hAnsiTheme="minorEastAsia" w:hint="eastAsia"/>
          <w:color w:val="000000" w:themeColor="text1"/>
        </w:rPr>
        <w:t>については</w:t>
      </w:r>
      <w:r w:rsidR="00B14548" w:rsidRPr="00774098">
        <w:rPr>
          <w:rFonts w:asciiTheme="minorEastAsia" w:hAnsiTheme="minorEastAsia" w:hint="eastAsia"/>
          <w:color w:val="000000" w:themeColor="text1"/>
        </w:rPr>
        <w:t>増加を抑えることができたが</w:t>
      </w:r>
      <w:r w:rsidR="001A39DA" w:rsidRPr="00774098">
        <w:rPr>
          <w:rFonts w:asciiTheme="minorEastAsia" w:hAnsiTheme="minorEastAsia" w:hint="eastAsia"/>
          <w:color w:val="000000" w:themeColor="text1"/>
        </w:rPr>
        <w:t>、</w:t>
      </w:r>
      <w:r w:rsidR="00B14548" w:rsidRPr="00774098">
        <w:rPr>
          <w:rFonts w:asciiTheme="minorEastAsia" w:hAnsiTheme="minorEastAsia" w:hint="eastAsia"/>
          <w:color w:val="000000" w:themeColor="text1"/>
        </w:rPr>
        <w:t>生息域の拡大を防止することはできなかった。</w:t>
      </w:r>
    </w:p>
    <w:p w:rsidR="001A39DA" w:rsidRPr="00774098" w:rsidRDefault="001A39DA"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第３期計画においては、効率的な捕獲を目指し、</w:t>
      </w:r>
      <w:r w:rsidR="00D36ED8" w:rsidRPr="00774098">
        <w:rPr>
          <w:rFonts w:asciiTheme="minorEastAsia" w:hAnsiTheme="minorEastAsia" w:hint="eastAsia"/>
          <w:color w:val="000000" w:themeColor="text1"/>
        </w:rPr>
        <w:t>妊娠・分娩期間である</w:t>
      </w:r>
      <w:r w:rsidRPr="00774098">
        <w:rPr>
          <w:rFonts w:asciiTheme="minorEastAsia" w:hAnsiTheme="minorEastAsia" w:hint="eastAsia"/>
          <w:color w:val="000000" w:themeColor="text1"/>
        </w:rPr>
        <w:t>2～6月の時期に捕獲圧を上げることを推奨し、</w:t>
      </w:r>
      <w:r w:rsidR="00826A1A" w:rsidRPr="00774098">
        <w:rPr>
          <w:rFonts w:asciiTheme="minorEastAsia" w:hAnsiTheme="minorEastAsia" w:hint="eastAsia"/>
          <w:color w:val="000000" w:themeColor="text1"/>
        </w:rPr>
        <w:t>一部地域では冬季</w:t>
      </w:r>
      <w:r w:rsidR="00D36ED8" w:rsidRPr="00774098">
        <w:rPr>
          <w:rFonts w:asciiTheme="minorEastAsia" w:hAnsiTheme="minorEastAsia" w:hint="eastAsia"/>
          <w:color w:val="000000" w:themeColor="text1"/>
        </w:rPr>
        <w:t>の</w:t>
      </w:r>
      <w:r w:rsidR="00826A1A" w:rsidRPr="00774098">
        <w:rPr>
          <w:rFonts w:asciiTheme="minorEastAsia" w:hAnsiTheme="minorEastAsia" w:hint="eastAsia"/>
          <w:color w:val="000000" w:themeColor="text1"/>
        </w:rPr>
        <w:t>捕獲強化を図った。府域全体としては受動的捕獲から脱却できなかったが、捕獲数は増加し、農業被害の増加を抑えることができた。</w:t>
      </w:r>
    </w:p>
    <w:p w:rsidR="001A39DA" w:rsidRPr="00774098" w:rsidRDefault="00826A1A" w:rsidP="00A719F6">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また、捕獲数の増加</w:t>
      </w:r>
      <w:r w:rsidR="001A39DA" w:rsidRPr="00774098">
        <w:rPr>
          <w:rFonts w:asciiTheme="minorEastAsia" w:hAnsiTheme="minorEastAsia" w:hint="eastAsia"/>
          <w:color w:val="000000" w:themeColor="text1"/>
        </w:rPr>
        <w:t>に対応すべく、地域</w:t>
      </w:r>
      <w:r w:rsidR="00153D90">
        <w:rPr>
          <w:rFonts w:asciiTheme="minorEastAsia" w:hAnsiTheme="minorEastAsia" w:hint="eastAsia"/>
          <w:color w:val="000000" w:themeColor="text1"/>
        </w:rPr>
        <w:t>の実情に即したより効果的な捕獲対策を実施するため、市町村において</w:t>
      </w:r>
      <w:r w:rsidR="002C33C2">
        <w:rPr>
          <w:rFonts w:asciiTheme="minorEastAsia" w:hAnsiTheme="minorEastAsia" w:hint="eastAsia"/>
          <w:color w:val="000000" w:themeColor="text1"/>
        </w:rPr>
        <w:t>捕獲から</w:t>
      </w:r>
      <w:r w:rsidR="002C33C2" w:rsidRPr="008F682C">
        <w:rPr>
          <w:rFonts w:asciiTheme="minorEastAsia" w:hAnsiTheme="minorEastAsia" w:hint="eastAsia"/>
          <w:color w:val="000000" w:themeColor="text1"/>
        </w:rPr>
        <w:t>措置</w:t>
      </w:r>
      <w:r w:rsidRPr="00774098">
        <w:rPr>
          <w:rFonts w:asciiTheme="minorEastAsia" w:hAnsiTheme="minorEastAsia" w:hint="eastAsia"/>
          <w:color w:val="000000" w:themeColor="text1"/>
        </w:rPr>
        <w:t>まで一貫して実施するように措置支援体制</w:t>
      </w:r>
      <w:r w:rsidR="001A39DA" w:rsidRPr="00774098">
        <w:rPr>
          <w:rFonts w:asciiTheme="minorEastAsia" w:hAnsiTheme="minorEastAsia" w:hint="eastAsia"/>
          <w:color w:val="000000" w:themeColor="text1"/>
        </w:rPr>
        <w:t>の見直しを行った。さらに、</w:t>
      </w:r>
      <w:r w:rsidRPr="00774098">
        <w:rPr>
          <w:rFonts w:asciiTheme="minorEastAsia" w:hAnsiTheme="minorEastAsia" w:hint="eastAsia"/>
          <w:color w:val="000000" w:themeColor="text1"/>
        </w:rPr>
        <w:t>効果的な</w:t>
      </w:r>
      <w:r w:rsidR="00B85EBB" w:rsidRPr="00774098">
        <w:rPr>
          <w:rFonts w:asciiTheme="minorEastAsia" w:hAnsiTheme="minorEastAsia" w:hint="eastAsia"/>
          <w:color w:val="000000" w:themeColor="text1"/>
        </w:rPr>
        <w:t>防除に資するため</w:t>
      </w:r>
      <w:r w:rsidR="001A39DA" w:rsidRPr="00774098">
        <w:rPr>
          <w:rFonts w:asciiTheme="minorEastAsia" w:hAnsiTheme="minorEastAsia" w:hint="eastAsia"/>
          <w:color w:val="000000" w:themeColor="text1"/>
        </w:rPr>
        <w:t>自動撮影カメラ等を用いた生息状況調査を</w:t>
      </w:r>
      <w:r w:rsidR="00B85EBB" w:rsidRPr="00774098">
        <w:rPr>
          <w:rFonts w:asciiTheme="minorEastAsia" w:hAnsiTheme="minorEastAsia" w:hint="eastAsia"/>
          <w:color w:val="000000" w:themeColor="text1"/>
        </w:rPr>
        <w:t>一部地域で</w:t>
      </w:r>
      <w:r w:rsidR="00A719F6" w:rsidRPr="00774098">
        <w:rPr>
          <w:rFonts w:asciiTheme="minorEastAsia" w:hAnsiTheme="minorEastAsia" w:hint="eastAsia"/>
          <w:color w:val="000000" w:themeColor="text1"/>
        </w:rPr>
        <w:t>実施した。効果的に捕獲を行うためには、捕獲エリアごとに生息密度を把握しておくことが重要であるが、</w:t>
      </w:r>
      <w:r w:rsidR="005E3A1A" w:rsidRPr="00774098">
        <w:rPr>
          <w:rFonts w:asciiTheme="minorEastAsia" w:hAnsiTheme="minorEastAsia" w:hint="eastAsia"/>
          <w:color w:val="000000" w:themeColor="text1"/>
        </w:rPr>
        <w:t>１頭捕獲</w:t>
      </w:r>
      <w:r w:rsidR="00A719F6" w:rsidRPr="00774098">
        <w:rPr>
          <w:rFonts w:asciiTheme="minorEastAsia" w:hAnsiTheme="minorEastAsia" w:hint="eastAsia"/>
          <w:color w:val="000000" w:themeColor="text1"/>
        </w:rPr>
        <w:t>するために要した</w:t>
      </w:r>
      <w:r w:rsidR="00B85EBB" w:rsidRPr="00774098">
        <w:rPr>
          <w:rFonts w:asciiTheme="minorEastAsia" w:hAnsiTheme="minorEastAsia" w:hint="eastAsia"/>
          <w:color w:val="000000" w:themeColor="text1"/>
        </w:rPr>
        <w:t>捕獲器設置期間に基づいて算定する</w:t>
      </w:r>
      <w:r w:rsidR="001A39DA" w:rsidRPr="00774098">
        <w:rPr>
          <w:rFonts w:asciiTheme="minorEastAsia" w:hAnsiTheme="minorEastAsia" w:hint="eastAsia"/>
          <w:color w:val="000000" w:themeColor="text1"/>
        </w:rPr>
        <w:t>密度指標開発についてはようやく緒についたところである。</w:t>
      </w:r>
    </w:p>
    <w:p w:rsidR="001A39DA" w:rsidRPr="00774098" w:rsidRDefault="001A39DA" w:rsidP="008C7C52">
      <w:pPr>
        <w:pStyle w:val="2"/>
        <w:rPr>
          <w:color w:val="000000" w:themeColor="text1"/>
        </w:rPr>
      </w:pPr>
      <w:bookmarkStart w:id="17" w:name="_Toc54877966"/>
      <w:r w:rsidRPr="00774098">
        <w:rPr>
          <w:rFonts w:hint="eastAsia"/>
          <w:color w:val="000000" w:themeColor="text1"/>
        </w:rPr>
        <w:t>課題</w:t>
      </w:r>
      <w:bookmarkEnd w:id="17"/>
    </w:p>
    <w:p w:rsidR="001A39DA" w:rsidRPr="00BC081E" w:rsidRDefault="00B85EBB" w:rsidP="00CE784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府内では</w:t>
      </w:r>
      <w:r w:rsidRPr="00BC081E">
        <w:rPr>
          <w:rFonts w:asciiTheme="minorEastAsia" w:hAnsiTheme="minorEastAsia" w:hint="eastAsia"/>
          <w:color w:val="000000" w:themeColor="text1"/>
        </w:rPr>
        <w:t>ここ</w:t>
      </w:r>
      <w:r w:rsidR="001A39DA" w:rsidRPr="00BC081E">
        <w:rPr>
          <w:rFonts w:asciiTheme="minorEastAsia" w:hAnsiTheme="minorEastAsia" w:hint="eastAsia"/>
          <w:color w:val="000000" w:themeColor="text1"/>
        </w:rPr>
        <w:t>十数年の間に生息分布域が急速に拡大しており、次の点が現状の対策に係る課題となっている。</w:t>
      </w:r>
    </w:p>
    <w:p w:rsidR="001A39DA" w:rsidRPr="00BC081E" w:rsidRDefault="001A39DA" w:rsidP="00A4218B">
      <w:pPr>
        <w:pStyle w:val="af7"/>
        <w:numPr>
          <w:ilvl w:val="0"/>
          <w:numId w:val="6"/>
        </w:numPr>
        <w:ind w:leftChars="0"/>
        <w:jc w:val="left"/>
        <w:rPr>
          <w:rFonts w:asciiTheme="minorEastAsia" w:hAnsiTheme="minorEastAsia"/>
          <w:color w:val="000000" w:themeColor="text1"/>
        </w:rPr>
      </w:pPr>
      <w:r w:rsidRPr="00BC081E">
        <w:rPr>
          <w:rFonts w:asciiTheme="minorEastAsia" w:hAnsiTheme="minorEastAsia" w:hint="eastAsia"/>
          <w:color w:val="000000" w:themeColor="text1"/>
        </w:rPr>
        <w:t>生息分</w:t>
      </w:r>
      <w:r w:rsidR="00B85EBB" w:rsidRPr="00BC081E">
        <w:rPr>
          <w:rFonts w:asciiTheme="minorEastAsia" w:hAnsiTheme="minorEastAsia" w:hint="eastAsia"/>
          <w:color w:val="000000" w:themeColor="text1"/>
        </w:rPr>
        <w:t>布の新規拡大地域では</w:t>
      </w:r>
      <w:r w:rsidRPr="00BC081E">
        <w:rPr>
          <w:rFonts w:asciiTheme="minorEastAsia" w:hAnsiTheme="minorEastAsia" w:hint="eastAsia"/>
          <w:color w:val="000000" w:themeColor="text1"/>
        </w:rPr>
        <w:t>、</w:t>
      </w:r>
      <w:r w:rsidR="00B85EBB" w:rsidRPr="00BC081E">
        <w:rPr>
          <w:rFonts w:asciiTheme="minorEastAsia" w:hAnsiTheme="minorEastAsia" w:hint="eastAsia"/>
          <w:color w:val="000000" w:themeColor="text1"/>
        </w:rPr>
        <w:t>必要な侵入防止対策が行われてい</w:t>
      </w:r>
      <w:r w:rsidRPr="00BC081E">
        <w:rPr>
          <w:rFonts w:asciiTheme="minorEastAsia" w:hAnsiTheme="minorEastAsia" w:hint="eastAsia"/>
          <w:color w:val="000000" w:themeColor="text1"/>
        </w:rPr>
        <w:t>ない</w:t>
      </w:r>
    </w:p>
    <w:p w:rsidR="001A39DA" w:rsidRPr="00BC081E" w:rsidRDefault="001A39DA" w:rsidP="00A4218B">
      <w:pPr>
        <w:pStyle w:val="af7"/>
        <w:numPr>
          <w:ilvl w:val="0"/>
          <w:numId w:val="6"/>
        </w:numPr>
        <w:ind w:leftChars="0"/>
        <w:jc w:val="left"/>
        <w:rPr>
          <w:rFonts w:asciiTheme="minorEastAsia" w:hAnsiTheme="minorEastAsia"/>
          <w:color w:val="000000" w:themeColor="text1"/>
        </w:rPr>
      </w:pPr>
      <w:r w:rsidRPr="00BC081E">
        <w:rPr>
          <w:rFonts w:asciiTheme="minorEastAsia" w:hAnsiTheme="minorEastAsia" w:hint="eastAsia"/>
          <w:color w:val="000000" w:themeColor="text1"/>
        </w:rPr>
        <w:t>捕獲対策の中心は被害</w:t>
      </w:r>
      <w:r w:rsidR="00B85EBB" w:rsidRPr="00BC081E">
        <w:rPr>
          <w:rFonts w:asciiTheme="minorEastAsia" w:hAnsiTheme="minorEastAsia" w:hint="eastAsia"/>
          <w:color w:val="000000" w:themeColor="text1"/>
        </w:rPr>
        <w:t>をうけた</w:t>
      </w:r>
      <w:r w:rsidRPr="00BC081E">
        <w:rPr>
          <w:rFonts w:asciiTheme="minorEastAsia" w:hAnsiTheme="minorEastAsia" w:hint="eastAsia"/>
          <w:color w:val="000000" w:themeColor="text1"/>
        </w:rPr>
        <w:t>農家であり、被害発生後の捕獲となりがちなことから通年での捕獲圧が維持できず、被害の低減に至っていない</w:t>
      </w:r>
    </w:p>
    <w:p w:rsidR="00F12CE9" w:rsidRDefault="001A39DA" w:rsidP="00F12CE9">
      <w:pPr>
        <w:pStyle w:val="af7"/>
        <w:numPr>
          <w:ilvl w:val="0"/>
          <w:numId w:val="6"/>
        </w:numPr>
        <w:ind w:leftChars="0"/>
        <w:jc w:val="left"/>
        <w:rPr>
          <w:rFonts w:asciiTheme="minorEastAsia" w:hAnsiTheme="minorEastAsia"/>
          <w:color w:val="000000" w:themeColor="text1"/>
        </w:rPr>
      </w:pPr>
      <w:r w:rsidRPr="00BC081E">
        <w:rPr>
          <w:rFonts w:asciiTheme="minorEastAsia" w:hAnsiTheme="minorEastAsia" w:hint="eastAsia"/>
          <w:color w:val="000000" w:themeColor="text1"/>
        </w:rPr>
        <w:t>捕</w:t>
      </w:r>
      <w:r w:rsidR="00B85EBB" w:rsidRPr="00BC081E">
        <w:rPr>
          <w:rFonts w:asciiTheme="minorEastAsia" w:hAnsiTheme="minorEastAsia" w:hint="eastAsia"/>
          <w:color w:val="000000" w:themeColor="text1"/>
        </w:rPr>
        <w:t>獲数や捕獲個体調査についてはデータが蓄積されているが、</w:t>
      </w:r>
      <w:r w:rsidR="00723308" w:rsidRPr="00BC081E">
        <w:rPr>
          <w:rFonts w:asciiTheme="minorEastAsia" w:hAnsiTheme="minorEastAsia" w:hint="eastAsia"/>
          <w:color w:val="000000" w:themeColor="text1"/>
        </w:rPr>
        <w:t>CPUE</w:t>
      </w:r>
      <w:r w:rsidR="00B85EBB" w:rsidRPr="00BC081E">
        <w:rPr>
          <w:rFonts w:asciiTheme="minorEastAsia" w:hAnsiTheme="minorEastAsia" w:hint="eastAsia"/>
          <w:color w:val="000000" w:themeColor="text1"/>
        </w:rPr>
        <w:t>などのような</w:t>
      </w:r>
      <w:r w:rsidRPr="00BC081E">
        <w:rPr>
          <w:rFonts w:asciiTheme="minorEastAsia" w:hAnsiTheme="minorEastAsia" w:hint="eastAsia"/>
          <w:color w:val="000000" w:themeColor="text1"/>
        </w:rPr>
        <w:t>生息密度</w:t>
      </w:r>
      <w:r w:rsidR="00B85EBB" w:rsidRPr="00BC081E">
        <w:rPr>
          <w:rFonts w:asciiTheme="minorEastAsia" w:hAnsiTheme="minorEastAsia" w:hint="eastAsia"/>
          <w:color w:val="000000" w:themeColor="text1"/>
        </w:rPr>
        <w:t>の指標</w:t>
      </w:r>
      <w:r w:rsidR="00552EE2" w:rsidRPr="00BC081E">
        <w:rPr>
          <w:rFonts w:asciiTheme="minorEastAsia" w:hAnsiTheme="minorEastAsia" w:hint="eastAsia"/>
          <w:color w:val="000000" w:themeColor="text1"/>
        </w:rPr>
        <w:t>となるものが</w:t>
      </w:r>
      <w:r w:rsidR="00723308" w:rsidRPr="00BC081E">
        <w:rPr>
          <w:rFonts w:asciiTheme="minorEastAsia" w:hAnsiTheme="minorEastAsia" w:hint="eastAsia"/>
          <w:color w:val="000000" w:themeColor="text1"/>
        </w:rPr>
        <w:t>府域全体で</w:t>
      </w:r>
      <w:r w:rsidR="00B85EBB" w:rsidRPr="00BC081E">
        <w:rPr>
          <w:rFonts w:asciiTheme="minorEastAsia" w:hAnsiTheme="minorEastAsia" w:hint="eastAsia"/>
          <w:color w:val="000000" w:themeColor="text1"/>
        </w:rPr>
        <w:t>確立されて</w:t>
      </w:r>
      <w:r w:rsidRPr="00BC081E">
        <w:rPr>
          <w:rFonts w:asciiTheme="minorEastAsia" w:hAnsiTheme="minorEastAsia" w:hint="eastAsia"/>
          <w:color w:val="000000" w:themeColor="text1"/>
        </w:rPr>
        <w:t>いない</w:t>
      </w:r>
    </w:p>
    <w:p w:rsidR="00D44916" w:rsidRDefault="00D44916" w:rsidP="00D44916">
      <w:pPr>
        <w:pStyle w:val="af7"/>
        <w:ind w:leftChars="0" w:left="990"/>
        <w:jc w:val="left"/>
        <w:rPr>
          <w:rFonts w:asciiTheme="minorEastAsia" w:hAnsiTheme="minorEastAsia"/>
          <w:color w:val="000000" w:themeColor="text1"/>
        </w:rPr>
      </w:pPr>
    </w:p>
    <w:p w:rsidR="00082BD9" w:rsidRDefault="00082BD9">
      <w:pPr>
        <w:widowControl/>
        <w:jc w:val="left"/>
        <w:rPr>
          <w:rFonts w:asciiTheme="minorEastAsia" w:hAnsiTheme="minorEastAsia"/>
          <w:color w:val="000000" w:themeColor="text1"/>
        </w:rPr>
      </w:pPr>
      <w:r>
        <w:rPr>
          <w:rFonts w:asciiTheme="minorEastAsia" w:hAnsiTheme="minorEastAsia"/>
          <w:color w:val="000000" w:themeColor="text1"/>
        </w:rPr>
        <w:br w:type="page"/>
      </w:r>
    </w:p>
    <w:p w:rsidR="00082BD9" w:rsidRPr="00082BD9" w:rsidRDefault="00082BD9" w:rsidP="00082BD9">
      <w:pPr>
        <w:ind w:firstLineChars="100" w:firstLine="210"/>
        <w:jc w:val="left"/>
        <w:rPr>
          <w:rFonts w:asciiTheme="minorEastAsia" w:hAnsiTheme="minorEastAsia"/>
          <w:color w:val="000000" w:themeColor="text1"/>
        </w:rPr>
      </w:pPr>
      <w:r w:rsidRPr="00082BD9">
        <w:rPr>
          <w:rFonts w:asciiTheme="minorEastAsia" w:hAnsiTheme="minorEastAsia" w:hint="eastAsia"/>
          <w:color w:val="000000" w:themeColor="text1"/>
        </w:rPr>
        <w:lastRenderedPageBreak/>
        <w:t>なお、府内を北部、中部、南河内、泉州の４地域に分け、これまでの取組や課題等の概要を示せば次の表のとおりとなる。</w:t>
      </w:r>
    </w:p>
    <w:tbl>
      <w:tblPr>
        <w:tblStyle w:val="14"/>
        <w:tblW w:w="9959" w:type="dxa"/>
        <w:tblInd w:w="0" w:type="dxa"/>
        <w:tblLook w:val="04A0" w:firstRow="1" w:lastRow="0" w:firstColumn="1" w:lastColumn="0" w:noHBand="0" w:noVBand="1"/>
        <w:tblCaption w:val="各地域ごとの状況"/>
        <w:tblDescription w:val="各地域でのこれまでの経緯、取組、評価そして今後の課題をまとめた。"/>
      </w:tblPr>
      <w:tblGrid>
        <w:gridCol w:w="562"/>
        <w:gridCol w:w="3402"/>
        <w:gridCol w:w="3456"/>
        <w:gridCol w:w="2539"/>
      </w:tblGrid>
      <w:tr w:rsidR="00082BD9" w:rsidRPr="00082BD9" w:rsidTr="002906F1">
        <w:trPr>
          <w:trHeight w:val="269"/>
          <w:tblHeader/>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地域</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経緯、主な取組等</w:t>
            </w:r>
          </w:p>
        </w:tc>
        <w:tc>
          <w:tcPr>
            <w:tcW w:w="3456"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評価</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課題等</w:t>
            </w:r>
          </w:p>
        </w:tc>
      </w:tr>
      <w:tr w:rsidR="00082BD9" w:rsidRPr="00082BD9" w:rsidTr="008F315D">
        <w:trPr>
          <w:trHeight w:val="1071"/>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北部</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・生息情報が特に多かったことから、第１期計画において重点対応地域に設定し、捕獲を強化</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・第3期計画期間中、大半の市町が措置に至るまで独自実施</w:t>
            </w:r>
          </w:p>
        </w:tc>
        <w:tc>
          <w:tcPr>
            <w:tcW w:w="3456"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・被害は第２期計画途中まで増加したが、重点的な取組の結果、その後は減少した。</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・現在、生息頭数や被害の急激な増加は抑えられている。</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・少なくとも現在の捕獲圧を継続しなければならない。</w:t>
            </w:r>
          </w:p>
        </w:tc>
      </w:tr>
      <w:tr w:rsidR="00082BD9" w:rsidRPr="00082BD9" w:rsidTr="008F315D">
        <w:trPr>
          <w:trHeight w:val="1082"/>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中部</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・生息情報が少なく定着の可能性が低かったことから、第１期計画において要注意地域に設定</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・第2期計画から重点対応地域に設定し捕獲を強化</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・第3期計画期間中、措置に至るまで独自実施する市町が増加</w:t>
            </w:r>
          </w:p>
        </w:tc>
        <w:tc>
          <w:tcPr>
            <w:tcW w:w="3456"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・他の地域に比べ、被害の発生は遅れていたため、初期対応が十分であった。</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・捕獲頭数、被害ともに増加傾向が続いており、注意が必要である。</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・捕獲数の少ない市町村においてはさらなる捕獲強化の対策が求められる。</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・防護柵設置率の向上等、現在以上の対策が必要である。</w:t>
            </w:r>
          </w:p>
          <w:p w:rsidR="00082BD9" w:rsidRPr="00082BD9" w:rsidRDefault="00082BD9" w:rsidP="00082BD9">
            <w:pPr>
              <w:jc w:val="left"/>
              <w:rPr>
                <w:rFonts w:asciiTheme="minorEastAsia" w:hAnsiTheme="minorEastAsia"/>
                <w:color w:val="000000" w:themeColor="text1"/>
              </w:rPr>
            </w:pPr>
          </w:p>
        </w:tc>
      </w:tr>
      <w:tr w:rsidR="00082BD9" w:rsidRPr="00082BD9" w:rsidTr="008F315D">
        <w:trPr>
          <w:trHeight w:val="1046"/>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南河内</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・定着の可能性があったことから、第１期計画において要対応地域に指定</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・第2期計画から重点対応地域に設定し捕獲を強化。２市で報奨金制度や冬季の捕獲強化を開始</w:t>
            </w:r>
          </w:p>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・報奨金制度等は現在も継続中</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w:t>
            </w:r>
            <w:r w:rsidRPr="00082BD9">
              <w:rPr>
                <w:rFonts w:asciiTheme="minorEastAsia" w:hAnsiTheme="minorEastAsia"/>
                <w:color w:val="000000" w:themeColor="text1"/>
              </w:rPr>
              <w:t>3期計画</w:t>
            </w:r>
            <w:r w:rsidRPr="00082BD9">
              <w:rPr>
                <w:rFonts w:asciiTheme="minorEastAsia" w:hAnsiTheme="minorEastAsia" w:hint="eastAsia"/>
                <w:color w:val="000000" w:themeColor="text1"/>
              </w:rPr>
              <w:t>期間</w:t>
            </w:r>
            <w:r w:rsidRPr="00082BD9">
              <w:rPr>
                <w:rFonts w:asciiTheme="minorEastAsia" w:hAnsiTheme="minorEastAsia"/>
                <w:color w:val="000000" w:themeColor="text1"/>
              </w:rPr>
              <w:t>中</w:t>
            </w:r>
            <w:r w:rsidRPr="00082BD9">
              <w:rPr>
                <w:rFonts w:asciiTheme="minorEastAsia" w:hAnsiTheme="minorEastAsia" w:hint="eastAsia"/>
                <w:color w:val="000000" w:themeColor="text1"/>
              </w:rPr>
              <w:t>、一部市町村が</w:t>
            </w:r>
            <w:r w:rsidRPr="00082BD9">
              <w:rPr>
                <w:rFonts w:asciiTheme="minorEastAsia" w:hAnsiTheme="minorEastAsia"/>
                <w:color w:val="000000" w:themeColor="text1"/>
              </w:rPr>
              <w:t>措置</w:t>
            </w:r>
            <w:r w:rsidRPr="00082BD9">
              <w:rPr>
                <w:rFonts w:asciiTheme="minorEastAsia" w:hAnsiTheme="minorEastAsia" w:hint="eastAsia"/>
                <w:color w:val="000000" w:themeColor="text1"/>
              </w:rPr>
              <w:t>に至る</w:t>
            </w:r>
            <w:r w:rsidRPr="00082BD9">
              <w:rPr>
                <w:rFonts w:asciiTheme="minorEastAsia" w:hAnsiTheme="minorEastAsia"/>
                <w:color w:val="000000" w:themeColor="text1"/>
              </w:rPr>
              <w:t>まで</w:t>
            </w:r>
            <w:r w:rsidRPr="00082BD9">
              <w:rPr>
                <w:rFonts w:asciiTheme="minorEastAsia" w:hAnsiTheme="minorEastAsia" w:hint="eastAsia"/>
                <w:color w:val="000000" w:themeColor="text1"/>
              </w:rPr>
              <w:t>独自</w:t>
            </w:r>
            <w:r w:rsidRPr="00082BD9">
              <w:rPr>
                <w:rFonts w:asciiTheme="minorEastAsia" w:hAnsiTheme="minorEastAsia"/>
                <w:color w:val="000000" w:themeColor="text1"/>
              </w:rPr>
              <w:t>実施</w:t>
            </w:r>
          </w:p>
        </w:tc>
        <w:tc>
          <w:tcPr>
            <w:tcW w:w="3456" w:type="dxa"/>
            <w:tcBorders>
              <w:top w:val="single" w:sz="4" w:space="0" w:color="auto"/>
              <w:left w:val="single" w:sz="4" w:space="0" w:color="auto"/>
              <w:bottom w:val="single" w:sz="4" w:space="0" w:color="auto"/>
              <w:right w:val="single" w:sz="4" w:space="0" w:color="auto"/>
            </w:tcBorders>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・年度による増減はあるものの、捕獲頭数、被害はともに増加傾向にある。</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・報奨金制度を実施している市においては、同地域の他市町村に比べ捕獲数が多くなっている。</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・市町村間での対策に差が出てきている。</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・捕獲数の少ない市町村においては冬季の捕獲強化など、さらなる捕獲強化の対策が求められる。</w:t>
            </w:r>
          </w:p>
        </w:tc>
      </w:tr>
      <w:tr w:rsidR="00082BD9" w:rsidRPr="00082BD9" w:rsidTr="008F315D">
        <w:trPr>
          <w:trHeight w:val="70"/>
        </w:trPr>
        <w:tc>
          <w:tcPr>
            <w:tcW w:w="56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jc w:val="left"/>
              <w:rPr>
                <w:rFonts w:asciiTheme="minorEastAsia" w:hAnsiTheme="minorEastAsia"/>
                <w:color w:val="000000" w:themeColor="text1"/>
              </w:rPr>
            </w:pPr>
            <w:r w:rsidRPr="00082BD9">
              <w:rPr>
                <w:rFonts w:asciiTheme="minorEastAsia" w:hAnsiTheme="minorEastAsia" w:hint="eastAsia"/>
                <w:color w:val="000000" w:themeColor="text1"/>
              </w:rPr>
              <w:t>泉州</w:t>
            </w:r>
          </w:p>
        </w:tc>
        <w:tc>
          <w:tcPr>
            <w:tcW w:w="3402"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・定着の可能性があったことから、第１期計画において要対応地域に設定</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・第2期計画から重点対応地域に設定し捕獲を強化。２市で報奨金制度を開始</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・報奨金制度等は現在、３市で実施中</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・第</w:t>
            </w:r>
            <w:r w:rsidRPr="00082BD9">
              <w:rPr>
                <w:rFonts w:asciiTheme="minorEastAsia" w:hAnsiTheme="minorEastAsia"/>
                <w:color w:val="000000" w:themeColor="text1"/>
              </w:rPr>
              <w:t>3期計画中</w:t>
            </w:r>
            <w:r w:rsidRPr="00082BD9">
              <w:rPr>
                <w:rFonts w:asciiTheme="minorEastAsia" w:hAnsiTheme="minorEastAsia" w:hint="eastAsia"/>
                <w:color w:val="000000" w:themeColor="text1"/>
              </w:rPr>
              <w:t>期間</w:t>
            </w:r>
            <w:r w:rsidRPr="00082BD9">
              <w:rPr>
                <w:rFonts w:asciiTheme="minorEastAsia" w:hAnsiTheme="minorEastAsia"/>
                <w:color w:val="000000" w:themeColor="text1"/>
              </w:rPr>
              <w:t>中</w:t>
            </w:r>
            <w:r w:rsidRPr="00082BD9">
              <w:rPr>
                <w:rFonts w:asciiTheme="minorEastAsia" w:hAnsiTheme="minorEastAsia" w:hint="eastAsia"/>
                <w:color w:val="000000" w:themeColor="text1"/>
              </w:rPr>
              <w:t>、一部市町が</w:t>
            </w:r>
            <w:r w:rsidRPr="00082BD9">
              <w:rPr>
                <w:rFonts w:asciiTheme="minorEastAsia" w:hAnsiTheme="minorEastAsia"/>
                <w:color w:val="000000" w:themeColor="text1"/>
              </w:rPr>
              <w:t>措置</w:t>
            </w:r>
            <w:r w:rsidRPr="00082BD9">
              <w:rPr>
                <w:rFonts w:asciiTheme="minorEastAsia" w:hAnsiTheme="minorEastAsia" w:hint="eastAsia"/>
                <w:color w:val="000000" w:themeColor="text1"/>
              </w:rPr>
              <w:t>に至る</w:t>
            </w:r>
            <w:r w:rsidRPr="00082BD9">
              <w:rPr>
                <w:rFonts w:asciiTheme="minorEastAsia" w:hAnsiTheme="minorEastAsia"/>
                <w:color w:val="000000" w:themeColor="text1"/>
              </w:rPr>
              <w:t>まで</w:t>
            </w:r>
            <w:r w:rsidRPr="00082BD9">
              <w:rPr>
                <w:rFonts w:asciiTheme="minorEastAsia" w:hAnsiTheme="minorEastAsia" w:hint="eastAsia"/>
                <w:color w:val="000000" w:themeColor="text1"/>
              </w:rPr>
              <w:t>独自</w:t>
            </w:r>
            <w:r w:rsidRPr="00082BD9">
              <w:rPr>
                <w:rFonts w:asciiTheme="minorEastAsia" w:hAnsiTheme="minorEastAsia"/>
                <w:color w:val="000000" w:themeColor="text1"/>
              </w:rPr>
              <w:t>実施</w:t>
            </w:r>
          </w:p>
        </w:tc>
        <w:tc>
          <w:tcPr>
            <w:tcW w:w="3456"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・捕獲頭数が最多であり、防護柵と捕獲の実施率も高い。</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・報奨金制度を実施している市においては、同地域の他市町に比べ捕獲数が多くなっている。</w:t>
            </w:r>
          </w:p>
        </w:tc>
        <w:tc>
          <w:tcPr>
            <w:tcW w:w="2539" w:type="dxa"/>
            <w:tcBorders>
              <w:top w:val="single" w:sz="4" w:space="0" w:color="auto"/>
              <w:left w:val="single" w:sz="4" w:space="0" w:color="auto"/>
              <w:bottom w:val="single" w:sz="4" w:space="0" w:color="auto"/>
              <w:right w:val="single" w:sz="4" w:space="0" w:color="auto"/>
            </w:tcBorders>
            <w:hideMark/>
          </w:tcPr>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・捕獲数の少ない市町村においては冬季の捕獲強化など、さらなる捕獲強化の対策が求められる。</w:t>
            </w:r>
          </w:p>
          <w:p w:rsidR="00082BD9" w:rsidRPr="00082BD9" w:rsidRDefault="00082BD9" w:rsidP="00082BD9">
            <w:pPr>
              <w:ind w:left="210" w:hangingChars="100" w:hanging="210"/>
              <w:jc w:val="left"/>
              <w:rPr>
                <w:rFonts w:asciiTheme="minorEastAsia" w:hAnsiTheme="minorEastAsia"/>
                <w:color w:val="000000" w:themeColor="text1"/>
              </w:rPr>
            </w:pPr>
            <w:r w:rsidRPr="00082BD9">
              <w:rPr>
                <w:rFonts w:asciiTheme="minorEastAsia" w:hAnsiTheme="minorEastAsia" w:hint="eastAsia"/>
                <w:color w:val="000000" w:themeColor="text1"/>
              </w:rPr>
              <w:t>・防護柵設置率等は高いが、効果を高めるための啓発が大切である。</w:t>
            </w:r>
          </w:p>
        </w:tc>
      </w:tr>
    </w:tbl>
    <w:p w:rsidR="00421D62" w:rsidRPr="00407463" w:rsidRDefault="00082BD9" w:rsidP="00421D62">
      <w:pPr>
        <w:jc w:val="left"/>
        <w:rPr>
          <w:rFonts w:asciiTheme="minorEastAsia" w:hAnsiTheme="minorEastAsia"/>
          <w:color w:val="000000" w:themeColor="text1"/>
        </w:rPr>
      </w:pPr>
      <w:r w:rsidRPr="00082BD9">
        <w:rPr>
          <w:rFonts w:asciiTheme="minorEastAsia" w:hAnsiTheme="minorEastAsia" w:hint="eastAsia"/>
          <w:color w:val="000000" w:themeColor="text1"/>
        </w:rPr>
        <w:t>※各地域別の農業被害および捕獲頭数は本文図７、資料編P5、防護柵等対策実施率は本文図８参照</w:t>
      </w:r>
    </w:p>
    <w:p w:rsidR="00A66437" w:rsidRPr="00774098" w:rsidRDefault="00A66437" w:rsidP="00A4218B">
      <w:pPr>
        <w:pStyle w:val="10"/>
        <w:numPr>
          <w:ilvl w:val="0"/>
          <w:numId w:val="8"/>
        </w:numPr>
        <w:rPr>
          <w:color w:val="000000" w:themeColor="text1"/>
        </w:rPr>
      </w:pPr>
      <w:bookmarkStart w:id="18" w:name="_Toc54877967"/>
      <w:r w:rsidRPr="00774098">
        <w:rPr>
          <w:rFonts w:hint="eastAsia"/>
          <w:color w:val="000000" w:themeColor="text1"/>
        </w:rPr>
        <w:lastRenderedPageBreak/>
        <w:t>現状</w:t>
      </w:r>
      <w:r w:rsidR="00D94335" w:rsidRPr="00774098">
        <w:rPr>
          <w:rFonts w:hint="eastAsia"/>
          <w:color w:val="000000" w:themeColor="text1"/>
        </w:rPr>
        <w:t>と対策</w:t>
      </w:r>
      <w:bookmarkEnd w:id="18"/>
    </w:p>
    <w:p w:rsidR="009E6262" w:rsidRPr="00774098" w:rsidRDefault="009E6262" w:rsidP="008C7C52">
      <w:pPr>
        <w:pStyle w:val="2"/>
        <w:rPr>
          <w:color w:val="000000" w:themeColor="text1"/>
        </w:rPr>
      </w:pPr>
      <w:bookmarkStart w:id="19" w:name="_Toc54877968"/>
      <w:r w:rsidRPr="00774098">
        <w:rPr>
          <w:rFonts w:hint="eastAsia"/>
          <w:color w:val="000000" w:themeColor="text1"/>
        </w:rPr>
        <w:t>分布状況</w:t>
      </w:r>
      <w:bookmarkEnd w:id="19"/>
    </w:p>
    <w:p w:rsidR="00D763B4" w:rsidRPr="00774098" w:rsidRDefault="00153D90" w:rsidP="00A4218B">
      <w:pPr>
        <w:pStyle w:val="af7"/>
        <w:numPr>
          <w:ilvl w:val="0"/>
          <w:numId w:val="7"/>
        </w:numPr>
        <w:ind w:leftChars="0"/>
        <w:jc w:val="left"/>
        <w:rPr>
          <w:rFonts w:asciiTheme="minorEastAsia" w:hAnsi="ＭＳ 明朝"/>
          <w:color w:val="000000" w:themeColor="text1"/>
        </w:rPr>
      </w:pPr>
      <w:r>
        <w:rPr>
          <w:rFonts w:asciiTheme="minorEastAsia" w:hAnsi="ＭＳ 明朝" w:hint="eastAsia"/>
          <w:color w:val="000000" w:themeColor="text1"/>
        </w:rPr>
        <w:t>捕獲実績</w:t>
      </w:r>
      <w:r w:rsidR="00D763B4" w:rsidRPr="00774098">
        <w:rPr>
          <w:rFonts w:asciiTheme="minorEastAsia" w:hAnsi="ＭＳ 明朝" w:hint="eastAsia"/>
          <w:color w:val="000000" w:themeColor="text1"/>
        </w:rPr>
        <w:t>から見る府内</w:t>
      </w:r>
      <w:r>
        <w:rPr>
          <w:rFonts w:asciiTheme="minorEastAsia" w:hAnsi="ＭＳ 明朝" w:hint="eastAsia"/>
          <w:color w:val="000000" w:themeColor="text1"/>
        </w:rPr>
        <w:t>の</w:t>
      </w:r>
      <w:r w:rsidR="00610DE7" w:rsidRPr="00774098">
        <w:rPr>
          <w:rFonts w:asciiTheme="minorEastAsia" w:hAnsi="ＭＳ 明朝" w:hint="eastAsia"/>
          <w:color w:val="000000" w:themeColor="text1"/>
        </w:rPr>
        <w:t>生息</w:t>
      </w:r>
      <w:r w:rsidR="00D763B4" w:rsidRPr="00774098">
        <w:rPr>
          <w:rFonts w:asciiTheme="minorEastAsia" w:hAnsi="ＭＳ 明朝" w:hint="eastAsia"/>
          <w:color w:val="000000" w:themeColor="text1"/>
        </w:rPr>
        <w:t>分布</w:t>
      </w:r>
    </w:p>
    <w:p w:rsidR="003A3890" w:rsidRPr="00774098" w:rsidRDefault="00340C5A"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府内全ての市町村で</w:t>
      </w:r>
      <w:r w:rsidR="00986ADF" w:rsidRPr="00774098">
        <w:rPr>
          <w:rFonts w:asciiTheme="minorEastAsia" w:hAnsi="ＭＳ 明朝" w:hint="eastAsia"/>
          <w:color w:val="000000" w:themeColor="text1"/>
        </w:rPr>
        <w:t>外来生物法に基づく防除又は</w:t>
      </w:r>
      <w:r w:rsidR="00D95393" w:rsidRPr="00774098">
        <w:rPr>
          <w:rFonts w:asciiTheme="minorEastAsia" w:hAnsi="ＭＳ 明朝" w:hint="eastAsia"/>
          <w:color w:val="000000" w:themeColor="text1"/>
        </w:rPr>
        <w:t>鳥獣保護管理法に基づく</w:t>
      </w:r>
      <w:r w:rsidR="00282CB6" w:rsidRPr="00774098">
        <w:rPr>
          <w:rFonts w:asciiTheme="minorEastAsia" w:hAnsi="ＭＳ 明朝" w:hint="eastAsia"/>
          <w:color w:val="000000" w:themeColor="text1"/>
        </w:rPr>
        <w:t>捕獲</w:t>
      </w:r>
      <w:r w:rsidR="002C5E52" w:rsidRPr="00774098">
        <w:rPr>
          <w:rFonts w:asciiTheme="minorEastAsia" w:hAnsi="ＭＳ 明朝" w:hint="eastAsia"/>
          <w:color w:val="000000" w:themeColor="text1"/>
        </w:rPr>
        <w:t>を実施しており</w:t>
      </w:r>
      <w:r w:rsidR="00282CB6" w:rsidRPr="00774098">
        <w:rPr>
          <w:rFonts w:asciiTheme="minorEastAsia" w:hAnsi="ＭＳ 明朝" w:hint="eastAsia"/>
          <w:color w:val="000000" w:themeColor="text1"/>
        </w:rPr>
        <w:t>、平成</w:t>
      </w:r>
      <w:r w:rsidR="0004307B" w:rsidRPr="00774098">
        <w:rPr>
          <w:rFonts w:asciiTheme="minorEastAsia" w:hAnsi="ＭＳ 明朝"/>
          <w:color w:val="000000" w:themeColor="text1"/>
        </w:rPr>
        <w:t>2</w:t>
      </w:r>
      <w:r w:rsidR="0004307B" w:rsidRPr="00774098">
        <w:rPr>
          <w:rFonts w:asciiTheme="minorEastAsia" w:hAnsi="ＭＳ 明朝" w:hint="eastAsia"/>
          <w:color w:val="000000" w:themeColor="text1"/>
        </w:rPr>
        <w:t>9</w:t>
      </w:r>
      <w:r w:rsidR="00282CB6" w:rsidRPr="00774098">
        <w:rPr>
          <w:rFonts w:asciiTheme="minorEastAsia" w:hAnsi="ＭＳ 明朝" w:hint="eastAsia"/>
          <w:color w:val="000000" w:themeColor="text1"/>
        </w:rPr>
        <w:t>年度時点</w:t>
      </w:r>
      <w:r w:rsidR="00386E1D" w:rsidRPr="00774098">
        <w:rPr>
          <w:rFonts w:asciiTheme="minorEastAsia" w:hAnsi="ＭＳ 明朝" w:hint="eastAsia"/>
          <w:color w:val="000000" w:themeColor="text1"/>
        </w:rPr>
        <w:t>において</w:t>
      </w:r>
      <w:r w:rsidR="00282CB6" w:rsidRPr="00774098">
        <w:rPr>
          <w:rFonts w:asciiTheme="minorEastAsia" w:hAnsi="ＭＳ 明朝" w:hint="eastAsia"/>
          <w:color w:val="000000" w:themeColor="text1"/>
        </w:rPr>
        <w:t>全ての市町村</w:t>
      </w:r>
      <w:r w:rsidR="00C91DF4" w:rsidRPr="00774098">
        <w:rPr>
          <w:rFonts w:asciiTheme="minorEastAsia" w:hAnsi="ＭＳ 明朝" w:hint="eastAsia"/>
          <w:color w:val="000000" w:themeColor="text1"/>
        </w:rPr>
        <w:t>で</w:t>
      </w:r>
      <w:r w:rsidR="00282CB6" w:rsidRPr="00774098">
        <w:rPr>
          <w:rFonts w:asciiTheme="minorEastAsia" w:hAnsi="ＭＳ 明朝" w:hint="eastAsia"/>
          <w:color w:val="000000" w:themeColor="text1"/>
        </w:rPr>
        <w:t>アライグマ</w:t>
      </w:r>
      <w:r w:rsidR="00386E1D" w:rsidRPr="00774098">
        <w:rPr>
          <w:rFonts w:asciiTheme="minorEastAsia" w:hAnsi="ＭＳ 明朝" w:hint="eastAsia"/>
          <w:color w:val="000000" w:themeColor="text1"/>
        </w:rPr>
        <w:t>が</w:t>
      </w:r>
      <w:r w:rsidR="00282CB6" w:rsidRPr="00774098">
        <w:rPr>
          <w:rFonts w:asciiTheme="minorEastAsia" w:hAnsi="ＭＳ 明朝" w:hint="eastAsia"/>
          <w:color w:val="000000" w:themeColor="text1"/>
        </w:rPr>
        <w:t>捕獲</w:t>
      </w:r>
      <w:r w:rsidR="003A3890" w:rsidRPr="00774098">
        <w:rPr>
          <w:rFonts w:asciiTheme="minorEastAsia" w:hAnsi="ＭＳ 明朝" w:hint="eastAsia"/>
          <w:color w:val="000000" w:themeColor="text1"/>
        </w:rPr>
        <w:t>されている（図</w:t>
      </w:r>
      <w:r w:rsidR="00C855ED" w:rsidRPr="00774098">
        <w:rPr>
          <w:rFonts w:asciiTheme="minorEastAsia" w:hAnsi="ＭＳ 明朝" w:hint="eastAsia"/>
          <w:color w:val="000000" w:themeColor="text1"/>
        </w:rPr>
        <w:t>１</w:t>
      </w:r>
      <w:r w:rsidR="003A3890" w:rsidRPr="00774098">
        <w:rPr>
          <w:rFonts w:asciiTheme="minorEastAsia" w:hAnsi="ＭＳ 明朝" w:hint="eastAsia"/>
          <w:color w:val="000000" w:themeColor="text1"/>
        </w:rPr>
        <w:t>）。</w:t>
      </w:r>
    </w:p>
    <w:p w:rsidR="00933971" w:rsidRPr="00774098" w:rsidRDefault="00552EE2"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捕獲</w:t>
      </w:r>
      <w:r w:rsidR="00D95393" w:rsidRPr="00774098">
        <w:rPr>
          <w:rFonts w:asciiTheme="minorEastAsia" w:hAnsi="ＭＳ 明朝" w:hint="eastAsia"/>
          <w:color w:val="000000" w:themeColor="text1"/>
        </w:rPr>
        <w:t>実績</w:t>
      </w:r>
      <w:r w:rsidR="00386E1D" w:rsidRPr="00774098">
        <w:rPr>
          <w:rFonts w:asciiTheme="minorEastAsia" w:hAnsi="ＭＳ 明朝" w:hint="eastAsia"/>
          <w:color w:val="000000" w:themeColor="text1"/>
        </w:rPr>
        <w:t>を基に</w:t>
      </w:r>
      <w:r w:rsidR="00D95393" w:rsidRPr="00774098">
        <w:rPr>
          <w:rFonts w:asciiTheme="minorEastAsia" w:hAnsi="ＭＳ 明朝" w:hint="eastAsia"/>
          <w:color w:val="000000" w:themeColor="text1"/>
        </w:rPr>
        <w:t>、</w:t>
      </w:r>
      <w:r w:rsidR="00984634" w:rsidRPr="00774098">
        <w:rPr>
          <w:rFonts w:asciiTheme="minorEastAsia" w:hAnsi="ＭＳ 明朝" w:hint="eastAsia"/>
          <w:color w:val="000000" w:themeColor="text1"/>
        </w:rPr>
        <w:t>捕獲時期、捕獲頭数等を3次メッシュ（約１平方キロメートル）毎に集計し、</w:t>
      </w:r>
      <w:r w:rsidR="002D1D6F" w:rsidRPr="00774098">
        <w:rPr>
          <w:rFonts w:asciiTheme="minorEastAsia" w:hAnsi="ＭＳ 明朝" w:hint="eastAsia"/>
          <w:color w:val="000000" w:themeColor="text1"/>
        </w:rPr>
        <w:t>捕獲</w:t>
      </w:r>
      <w:r w:rsidR="00984634" w:rsidRPr="00774098">
        <w:rPr>
          <w:rFonts w:asciiTheme="minorEastAsia" w:hAnsi="ＭＳ 明朝" w:hint="eastAsia"/>
          <w:color w:val="000000" w:themeColor="text1"/>
        </w:rPr>
        <w:t>分布図</w:t>
      </w:r>
      <w:r w:rsidR="00C855ED" w:rsidRPr="00774098">
        <w:rPr>
          <w:rFonts w:asciiTheme="minorEastAsia" w:hAnsi="ＭＳ 明朝" w:hint="eastAsia"/>
          <w:color w:val="000000" w:themeColor="text1"/>
        </w:rPr>
        <w:t>およびメッシュ数の変化グラフ</w:t>
      </w:r>
      <w:r w:rsidR="00984634" w:rsidRPr="00774098">
        <w:rPr>
          <w:rFonts w:asciiTheme="minorEastAsia" w:hAnsi="ＭＳ 明朝" w:hint="eastAsia"/>
          <w:color w:val="000000" w:themeColor="text1"/>
        </w:rPr>
        <w:t>を作成した（図</w:t>
      </w:r>
      <w:r w:rsidR="00C855ED" w:rsidRPr="00774098">
        <w:rPr>
          <w:rFonts w:asciiTheme="minorEastAsia" w:hAnsi="ＭＳ 明朝" w:hint="eastAsia"/>
          <w:color w:val="000000" w:themeColor="text1"/>
        </w:rPr>
        <w:t>２、</w:t>
      </w:r>
      <w:r w:rsidR="00986ADF" w:rsidRPr="00774098">
        <w:rPr>
          <w:rFonts w:asciiTheme="minorEastAsia" w:hAnsi="ＭＳ 明朝" w:hint="eastAsia"/>
          <w:color w:val="000000" w:themeColor="text1"/>
        </w:rPr>
        <w:t>図</w:t>
      </w:r>
      <w:r w:rsidR="00C855ED" w:rsidRPr="00774098">
        <w:rPr>
          <w:rFonts w:asciiTheme="minorEastAsia" w:hAnsi="ＭＳ 明朝" w:hint="eastAsia"/>
          <w:color w:val="000000" w:themeColor="text1"/>
        </w:rPr>
        <w:t>３</w:t>
      </w:r>
      <w:r w:rsidR="00984634" w:rsidRPr="00774098">
        <w:rPr>
          <w:rFonts w:asciiTheme="minorEastAsia" w:hAnsi="ＭＳ 明朝" w:hint="eastAsia"/>
          <w:color w:val="000000" w:themeColor="text1"/>
        </w:rPr>
        <w:t>）。</w:t>
      </w:r>
    </w:p>
    <w:p w:rsidR="009E6262" w:rsidRDefault="002C33C2" w:rsidP="002C33C2">
      <w:pPr>
        <w:ind w:leftChars="300" w:left="630" w:firstLineChars="100" w:firstLine="210"/>
        <w:rPr>
          <w:rFonts w:asciiTheme="minorEastAsia" w:hAnsi="ＭＳ 明朝"/>
          <w:color w:val="000000" w:themeColor="text1"/>
        </w:rPr>
      </w:pPr>
      <w:r w:rsidRPr="008F682C">
        <w:rPr>
          <w:rFonts w:asciiTheme="minorEastAsia" w:hAnsi="ＭＳ 明朝" w:hint="eastAsia"/>
          <w:color w:val="000000" w:themeColor="text1"/>
        </w:rPr>
        <w:t>図２から、平成</w:t>
      </w:r>
      <w:r w:rsidRPr="008F682C">
        <w:rPr>
          <w:rFonts w:asciiTheme="minorEastAsia" w:hAnsi="ＭＳ 明朝"/>
          <w:color w:val="000000" w:themeColor="text1"/>
        </w:rPr>
        <w:t>1</w:t>
      </w:r>
      <w:r w:rsidRPr="008F682C">
        <w:rPr>
          <w:rFonts w:asciiTheme="minorEastAsia" w:hAnsi="ＭＳ 明朝" w:hint="eastAsia"/>
          <w:color w:val="000000" w:themeColor="text1"/>
        </w:rPr>
        <w:t>9</w:t>
      </w:r>
      <w:r w:rsidRPr="008F682C">
        <w:rPr>
          <w:rFonts w:asciiTheme="minorEastAsia" w:hAnsi="ＭＳ 明朝"/>
          <w:color w:val="000000" w:themeColor="text1"/>
        </w:rPr>
        <w:t>年度頃には</w:t>
      </w:r>
      <w:r w:rsidRPr="008F682C">
        <w:rPr>
          <w:rFonts w:asciiTheme="minorEastAsia" w:hAnsi="ＭＳ 明朝" w:hint="eastAsia"/>
          <w:color w:val="000000" w:themeColor="text1"/>
        </w:rPr>
        <w:t>北部地域及び南河内地域から泉州地域にかけてのエリアが主な生息地</w:t>
      </w:r>
      <w:r w:rsidRPr="008F682C">
        <w:rPr>
          <w:rFonts w:asciiTheme="minorEastAsia" w:hAnsi="ＭＳ 明朝"/>
          <w:color w:val="000000" w:themeColor="text1"/>
        </w:rPr>
        <w:t>で</w:t>
      </w:r>
      <w:r w:rsidRPr="008F682C">
        <w:rPr>
          <w:rFonts w:asciiTheme="minorEastAsia" w:hAnsi="ＭＳ 明朝" w:hint="eastAsia"/>
          <w:color w:val="000000" w:themeColor="text1"/>
        </w:rPr>
        <w:t>あったものが、平成</w:t>
      </w:r>
      <w:r w:rsidRPr="008F682C">
        <w:rPr>
          <w:rFonts w:asciiTheme="minorEastAsia" w:hAnsi="ＭＳ 明朝"/>
          <w:color w:val="000000" w:themeColor="text1"/>
        </w:rPr>
        <w:t>2</w:t>
      </w:r>
      <w:r w:rsidRPr="008F682C">
        <w:rPr>
          <w:rFonts w:asciiTheme="minorEastAsia" w:hAnsi="ＭＳ 明朝" w:hint="eastAsia"/>
          <w:color w:val="000000" w:themeColor="text1"/>
        </w:rPr>
        <w:t>3</w:t>
      </w:r>
      <w:r w:rsidRPr="008F682C">
        <w:rPr>
          <w:rFonts w:asciiTheme="minorEastAsia" w:hAnsi="ＭＳ 明朝"/>
          <w:color w:val="000000" w:themeColor="text1"/>
        </w:rPr>
        <w:t>年度以降</w:t>
      </w:r>
      <w:r w:rsidRPr="008F682C">
        <w:rPr>
          <w:rFonts w:asciiTheme="minorEastAsia" w:hAnsi="ＭＳ 明朝" w:hint="eastAsia"/>
          <w:color w:val="000000" w:themeColor="text1"/>
        </w:rPr>
        <w:t>は中部</w:t>
      </w:r>
      <w:r w:rsidRPr="008F682C">
        <w:rPr>
          <w:rFonts w:asciiTheme="minorEastAsia" w:hAnsi="ＭＳ 明朝"/>
          <w:color w:val="000000" w:themeColor="text1"/>
        </w:rPr>
        <w:t>地域</w:t>
      </w:r>
      <w:r w:rsidRPr="008F682C">
        <w:rPr>
          <w:rFonts w:asciiTheme="minorEastAsia" w:hAnsi="ＭＳ 明朝" w:hint="eastAsia"/>
          <w:color w:val="000000" w:themeColor="text1"/>
        </w:rPr>
        <w:t>へと分布を拡大し、最近ではさらに都市部や山間部にまで分布を拡大していると推察され、図３から分布エリアは確実に拡がっていることが分かる</w:t>
      </w:r>
      <w:r w:rsidR="00883F45" w:rsidRPr="008F682C">
        <w:rPr>
          <w:rFonts w:asciiTheme="minorEastAsia" w:hAnsi="ＭＳ 明朝" w:hint="eastAsia"/>
          <w:color w:val="000000" w:themeColor="text1"/>
        </w:rPr>
        <w:t>。</w:t>
      </w:r>
      <w:r w:rsidRPr="008F682C">
        <w:rPr>
          <w:rFonts w:asciiTheme="minorEastAsia" w:hAnsi="ＭＳ 明朝" w:hint="eastAsia"/>
          <w:color w:val="000000" w:themeColor="text1"/>
        </w:rPr>
        <w:t>さらに、罠を設置しながら捕獲に至らなかった、捕獲体制がとられていない等のメッシュ</w:t>
      </w:r>
      <w:r w:rsidR="008F682C" w:rsidRPr="008F682C">
        <w:rPr>
          <w:rFonts w:asciiTheme="minorEastAsia" w:hAnsi="ＭＳ 明朝" w:hint="eastAsia"/>
          <w:color w:val="000000" w:themeColor="text1"/>
        </w:rPr>
        <w:t>を考慮すると大阪府におけるアライグマの生息分布はさらに拡大していると考えられる</w:t>
      </w:r>
      <w:r w:rsidRPr="008F682C">
        <w:rPr>
          <w:rFonts w:asciiTheme="minorEastAsia" w:hAnsi="ＭＳ 明朝" w:hint="eastAsia"/>
          <w:color w:val="000000" w:themeColor="text1"/>
        </w:rPr>
        <w:t>。</w:t>
      </w:r>
    </w:p>
    <w:p w:rsidR="002C33C2" w:rsidRDefault="002C33C2" w:rsidP="002C33C2">
      <w:pPr>
        <w:ind w:leftChars="300" w:left="630" w:firstLineChars="100" w:firstLine="210"/>
        <w:rPr>
          <w:rFonts w:asciiTheme="minorEastAsia" w:hAnsi="ＭＳ 明朝"/>
          <w:color w:val="000000" w:themeColor="text1"/>
        </w:rPr>
      </w:pPr>
    </w:p>
    <w:p w:rsidR="002C33C2" w:rsidRPr="00BC081E" w:rsidRDefault="00ED3432" w:rsidP="002C33C2">
      <w:pPr>
        <w:ind w:leftChars="300" w:left="630" w:firstLineChars="100" w:firstLine="210"/>
        <w:rPr>
          <w:rFonts w:asciiTheme="minorEastAsia" w:hAnsi="ＭＳ 明朝"/>
          <w:color w:val="000000" w:themeColor="text1"/>
        </w:rPr>
      </w:pPr>
      <w:r>
        <w:rPr>
          <w:rFonts w:asciiTheme="minorEastAsia" w:hAnsi="ＭＳ 明朝"/>
          <w:noProof/>
          <w:color w:val="000000" w:themeColor="text1"/>
        </w:rPr>
        <w:drawing>
          <wp:inline distT="0" distB="0" distL="0" distR="0" wp14:anchorId="413DF1EC">
            <wp:extent cx="3089093" cy="4295775"/>
            <wp:effectExtent l="0" t="0" r="0" b="0"/>
            <wp:docPr id="1" name="図 1" descr="メッシュという単位で府を分けていつ頃からどのメッシュで捕獲されているかを示している。平成29年度には全市町村で捕獲が確認された" title="初期捕獲時期ごとのメッシ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2651" cy="4300722"/>
                    </a:xfrm>
                    <a:prstGeom prst="rect">
                      <a:avLst/>
                    </a:prstGeom>
                    <a:noFill/>
                    <a:ln>
                      <a:noFill/>
                    </a:ln>
                  </pic:spPr>
                </pic:pic>
              </a:graphicData>
            </a:graphic>
          </wp:inline>
        </w:drawing>
      </w:r>
    </w:p>
    <w:p w:rsidR="00C855ED" w:rsidRPr="00774098" w:rsidRDefault="00C855ED"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図１）初期捕獲時期ごとのメッシュ図</w:t>
      </w:r>
    </w:p>
    <w:p w:rsidR="007F48A5" w:rsidRPr="00774098" w:rsidRDefault="007F48A5" w:rsidP="00AB54FE">
      <w:pPr>
        <w:ind w:firstLineChars="100" w:firstLine="210"/>
        <w:jc w:val="left"/>
        <w:rPr>
          <w:rFonts w:asciiTheme="minorEastAsia" w:hAnsi="ＭＳ 明朝"/>
          <w:color w:val="000000" w:themeColor="text1"/>
        </w:rPr>
      </w:pPr>
    </w:p>
    <w:p w:rsidR="008C1328" w:rsidRDefault="008C1328" w:rsidP="00AB54FE">
      <w:pPr>
        <w:ind w:firstLineChars="100" w:firstLine="210"/>
        <w:jc w:val="left"/>
        <w:rPr>
          <w:rFonts w:asciiTheme="minorEastAsia" w:hAnsiTheme="minorEastAsia"/>
          <w:color w:val="000000" w:themeColor="text1"/>
        </w:rPr>
      </w:pPr>
    </w:p>
    <w:p w:rsidR="00ED3432" w:rsidRPr="00774098" w:rsidRDefault="00ED3432" w:rsidP="00AB54FE">
      <w:pPr>
        <w:ind w:firstLineChars="100" w:firstLine="210"/>
        <w:jc w:val="left"/>
        <w:rPr>
          <w:rFonts w:asciiTheme="minorEastAsia" w:hAnsiTheme="minorEastAsia"/>
          <w:color w:val="000000" w:themeColor="text1"/>
        </w:rPr>
      </w:pPr>
      <w:r>
        <w:rPr>
          <w:rFonts w:asciiTheme="minorEastAsia" w:hAnsiTheme="minorEastAsia"/>
          <w:noProof/>
          <w:color w:val="000000" w:themeColor="text1"/>
        </w:rPr>
        <w:lastRenderedPageBreak/>
        <w:drawing>
          <wp:inline distT="0" distB="0" distL="0" distR="0" wp14:anchorId="54611C5A">
            <wp:extent cx="6137479" cy="2912927"/>
            <wp:effectExtent l="0" t="0" r="0" b="1905"/>
            <wp:docPr id="23" name="図 23" descr="年度ごとに捕獲される場所が増えていることを示している" title="年度ごとの捕獲場所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5983" cy="2916963"/>
                    </a:xfrm>
                    <a:prstGeom prst="rect">
                      <a:avLst/>
                    </a:prstGeom>
                    <a:noFill/>
                    <a:ln>
                      <a:noFill/>
                    </a:ln>
                  </pic:spPr>
                </pic:pic>
              </a:graphicData>
            </a:graphic>
          </wp:inline>
        </w:drawing>
      </w:r>
    </w:p>
    <w:p w:rsidR="00884DDA" w:rsidRPr="00774098" w:rsidRDefault="00521E6A" w:rsidP="00AB54FE">
      <w:pPr>
        <w:ind w:firstLineChars="100" w:firstLine="210"/>
        <w:jc w:val="left"/>
        <w:rPr>
          <w:color w:val="000000" w:themeColor="text1"/>
        </w:rPr>
      </w:pPr>
      <w:r w:rsidRPr="00774098">
        <w:rPr>
          <w:rFonts w:hint="eastAsia"/>
          <w:color w:val="000000" w:themeColor="text1"/>
        </w:rPr>
        <w:t>図</w:t>
      </w:r>
      <w:r w:rsidR="00C855ED" w:rsidRPr="00774098">
        <w:rPr>
          <w:rFonts w:hint="eastAsia"/>
          <w:color w:val="000000" w:themeColor="text1"/>
        </w:rPr>
        <w:t>２</w:t>
      </w:r>
      <w:r w:rsidRPr="00774098">
        <w:rPr>
          <w:rFonts w:hint="eastAsia"/>
          <w:color w:val="000000" w:themeColor="text1"/>
        </w:rPr>
        <w:t>）</w:t>
      </w:r>
      <w:r w:rsidR="00884DDA" w:rsidRPr="00774098">
        <w:rPr>
          <w:rFonts w:hint="eastAsia"/>
          <w:color w:val="000000" w:themeColor="text1"/>
        </w:rPr>
        <w:t>年度ごとのアライグマ捕獲場所の空間分布図</w:t>
      </w:r>
    </w:p>
    <w:p w:rsidR="008C1328" w:rsidRPr="00774098" w:rsidRDefault="00E857E3" w:rsidP="00AB54FE">
      <w:pPr>
        <w:ind w:firstLineChars="100" w:firstLine="210"/>
        <w:jc w:val="left"/>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59A10025">
            <wp:extent cx="4889500" cy="2780030"/>
            <wp:effectExtent l="0" t="0" r="0" b="0"/>
            <wp:docPr id="134" name="図 134" descr="平成17年度から北部中部南河内泉州で捕獲できる場所が増えていることをグラフで示した" title="捕獲の確認されたメッシュ数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2780030"/>
                    </a:xfrm>
                    <a:prstGeom prst="rect">
                      <a:avLst/>
                    </a:prstGeom>
                    <a:noFill/>
                    <a:ln>
                      <a:noFill/>
                    </a:ln>
                  </pic:spPr>
                </pic:pic>
              </a:graphicData>
            </a:graphic>
          </wp:inline>
        </w:drawing>
      </w:r>
    </w:p>
    <w:p w:rsidR="00884DDA" w:rsidRPr="00774098" w:rsidRDefault="008C1328" w:rsidP="00AB54FE">
      <w:pPr>
        <w:ind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図</w:t>
      </w:r>
      <w:r w:rsidR="00C855ED" w:rsidRPr="00774098">
        <w:rPr>
          <w:rFonts w:asciiTheme="minorEastAsia" w:hAnsiTheme="minorEastAsia" w:hint="eastAsia"/>
          <w:color w:val="000000" w:themeColor="text1"/>
        </w:rPr>
        <w:t>３</w:t>
      </w:r>
      <w:r w:rsidRPr="00774098">
        <w:rPr>
          <w:rFonts w:asciiTheme="minorEastAsia" w:hAnsiTheme="minorEastAsia" w:hint="eastAsia"/>
          <w:color w:val="000000" w:themeColor="text1"/>
        </w:rPr>
        <w:t>）</w:t>
      </w:r>
      <w:r w:rsidR="00922018">
        <w:rPr>
          <w:rFonts w:asciiTheme="minorEastAsia" w:hAnsiTheme="minorEastAsia" w:hint="eastAsia"/>
          <w:color w:val="000000" w:themeColor="text1"/>
        </w:rPr>
        <w:t>捕獲の確認された</w:t>
      </w:r>
      <w:r w:rsidR="00884DDA" w:rsidRPr="00774098">
        <w:rPr>
          <w:rFonts w:asciiTheme="minorEastAsia" w:hAnsiTheme="minorEastAsia" w:hint="eastAsia"/>
          <w:color w:val="000000" w:themeColor="text1"/>
        </w:rPr>
        <w:t>メッシュ数の変化</w:t>
      </w:r>
    </w:p>
    <w:p w:rsidR="00442B1A" w:rsidRPr="00774098" w:rsidRDefault="00442B1A" w:rsidP="00AB54FE">
      <w:pPr>
        <w:pStyle w:val="a6"/>
        <w:tabs>
          <w:tab w:val="clear" w:pos="4252"/>
          <w:tab w:val="clear" w:pos="8504"/>
        </w:tabs>
        <w:snapToGrid/>
        <w:ind w:firstLineChars="100" w:firstLine="210"/>
        <w:jc w:val="left"/>
        <w:rPr>
          <w:rFonts w:asciiTheme="minorEastAsia" w:hAnsiTheme="minorEastAsia"/>
          <w:color w:val="000000" w:themeColor="text1"/>
        </w:rPr>
      </w:pPr>
    </w:p>
    <w:p w:rsidR="00D763B4" w:rsidRPr="00774098" w:rsidRDefault="00D763B4" w:rsidP="00A4218B">
      <w:pPr>
        <w:pStyle w:val="a6"/>
        <w:numPr>
          <w:ilvl w:val="0"/>
          <w:numId w:val="7"/>
        </w:numPr>
        <w:tabs>
          <w:tab w:val="clear" w:pos="4252"/>
          <w:tab w:val="clear" w:pos="8504"/>
        </w:tabs>
        <w:snapToGrid/>
        <w:jc w:val="left"/>
        <w:rPr>
          <w:rFonts w:asciiTheme="minorEastAsia" w:hAnsiTheme="minorEastAsia"/>
          <w:color w:val="000000" w:themeColor="text1"/>
        </w:rPr>
      </w:pPr>
      <w:r w:rsidRPr="00774098">
        <w:rPr>
          <w:rFonts w:asciiTheme="minorEastAsia" w:hAnsiTheme="minorEastAsia" w:hint="eastAsia"/>
          <w:color w:val="000000" w:themeColor="text1"/>
        </w:rPr>
        <w:t>利用環境</w:t>
      </w:r>
    </w:p>
    <w:p w:rsidR="00D763B4" w:rsidRPr="00774098" w:rsidRDefault="006C799D"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アライグマの分布拡大の状況を確認するため、</w:t>
      </w:r>
      <w:r w:rsidR="00D763B4" w:rsidRPr="00774098">
        <w:rPr>
          <w:rFonts w:asciiTheme="minorEastAsia" w:hAnsiTheme="minorEastAsia" w:hint="eastAsia"/>
          <w:color w:val="000000" w:themeColor="text1"/>
        </w:rPr>
        <w:t>平成</w:t>
      </w:r>
      <w:r w:rsidR="00D763B4" w:rsidRPr="00774098">
        <w:rPr>
          <w:rFonts w:asciiTheme="minorEastAsia" w:hAnsiTheme="minorEastAsia"/>
          <w:color w:val="000000" w:themeColor="text1"/>
        </w:rPr>
        <w:t>29</w:t>
      </w:r>
      <w:r w:rsidR="001638CF" w:rsidRPr="00774098">
        <w:rPr>
          <w:rFonts w:asciiTheme="minorEastAsia" w:hAnsiTheme="minorEastAsia" w:hint="eastAsia"/>
          <w:color w:val="000000" w:themeColor="text1"/>
        </w:rPr>
        <w:t>年度及び平成</w:t>
      </w:r>
      <w:r w:rsidR="00D763B4" w:rsidRPr="00774098">
        <w:rPr>
          <w:rFonts w:asciiTheme="minorEastAsia" w:hAnsiTheme="minorEastAsia" w:hint="eastAsia"/>
          <w:color w:val="000000" w:themeColor="text1"/>
        </w:rPr>
        <w:t>30年度に府内各地域の山林等に定点カメラを設置し調査を行った結果、</w:t>
      </w:r>
      <w:r w:rsidR="008D7D31" w:rsidRPr="00774098">
        <w:rPr>
          <w:rFonts w:asciiTheme="minorEastAsia" w:hAnsiTheme="minorEastAsia" w:hint="eastAsia"/>
          <w:color w:val="000000" w:themeColor="text1"/>
        </w:rPr>
        <w:t>山林にお</w:t>
      </w:r>
      <w:r w:rsidR="005826AD" w:rsidRPr="00774098">
        <w:rPr>
          <w:rFonts w:asciiTheme="minorEastAsia" w:hAnsiTheme="minorEastAsia" w:hint="eastAsia"/>
          <w:color w:val="000000" w:themeColor="text1"/>
        </w:rPr>
        <w:t>ける</w:t>
      </w:r>
      <w:r w:rsidRPr="00774098">
        <w:rPr>
          <w:rFonts w:asciiTheme="minorEastAsia" w:hAnsiTheme="minorEastAsia" w:hint="eastAsia"/>
          <w:color w:val="000000" w:themeColor="text1"/>
        </w:rPr>
        <w:t>生息</w:t>
      </w:r>
      <w:r w:rsidR="00C57327" w:rsidRPr="00774098">
        <w:rPr>
          <w:rFonts w:asciiTheme="minorEastAsia" w:hAnsiTheme="minorEastAsia" w:hint="eastAsia"/>
          <w:color w:val="000000" w:themeColor="text1"/>
        </w:rPr>
        <w:t>密度は低いものの</w:t>
      </w:r>
      <w:r w:rsidR="00D763B4" w:rsidRPr="00774098">
        <w:rPr>
          <w:rFonts w:asciiTheme="minorEastAsia" w:hAnsiTheme="minorEastAsia" w:hint="eastAsia"/>
          <w:color w:val="000000" w:themeColor="text1"/>
        </w:rPr>
        <w:t>人里付近</w:t>
      </w:r>
      <w:r w:rsidR="00366DE3" w:rsidRPr="00774098">
        <w:rPr>
          <w:rFonts w:asciiTheme="minorEastAsia" w:hAnsiTheme="minorEastAsia" w:hint="eastAsia"/>
          <w:color w:val="000000" w:themeColor="text1"/>
        </w:rPr>
        <w:t>の広葉樹林や混交林を利用し、沢や水路、竹林といった環境を</w:t>
      </w:r>
      <w:r w:rsidR="005826AD" w:rsidRPr="00774098">
        <w:rPr>
          <w:rFonts w:asciiTheme="minorEastAsia" w:hAnsiTheme="minorEastAsia" w:hint="eastAsia"/>
          <w:color w:val="000000" w:themeColor="text1"/>
        </w:rPr>
        <w:t>介して</w:t>
      </w:r>
      <w:r w:rsidR="00366DE3" w:rsidRPr="00774098">
        <w:rPr>
          <w:rFonts w:asciiTheme="minorEastAsia" w:hAnsiTheme="minorEastAsia" w:hint="eastAsia"/>
          <w:color w:val="000000" w:themeColor="text1"/>
        </w:rPr>
        <w:t>農地</w:t>
      </w:r>
      <w:r w:rsidR="008D7D31" w:rsidRPr="00774098">
        <w:rPr>
          <w:rFonts w:asciiTheme="minorEastAsia" w:hAnsiTheme="minorEastAsia" w:hint="eastAsia"/>
          <w:color w:val="000000" w:themeColor="text1"/>
        </w:rPr>
        <w:t>や</w:t>
      </w:r>
      <w:r w:rsidR="00366DE3" w:rsidRPr="00774098">
        <w:rPr>
          <w:rFonts w:asciiTheme="minorEastAsia" w:hAnsiTheme="minorEastAsia" w:hint="eastAsia"/>
          <w:color w:val="000000" w:themeColor="text1"/>
        </w:rPr>
        <w:t>市街地と往来している様子がうかがわれた。</w:t>
      </w:r>
    </w:p>
    <w:p w:rsidR="009A007E" w:rsidRPr="00774098" w:rsidRDefault="009A007E" w:rsidP="00CE7847">
      <w:pPr>
        <w:pStyle w:val="a6"/>
        <w:tabs>
          <w:tab w:val="clear" w:pos="4252"/>
          <w:tab w:val="clear" w:pos="8504"/>
        </w:tabs>
        <w:snapToGrid/>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また、一部</w:t>
      </w:r>
      <w:r w:rsidR="005826AD" w:rsidRPr="00774098">
        <w:rPr>
          <w:rFonts w:asciiTheme="minorEastAsia" w:hAnsiTheme="minorEastAsia" w:hint="eastAsia"/>
          <w:color w:val="000000" w:themeColor="text1"/>
        </w:rPr>
        <w:t>の</w:t>
      </w:r>
      <w:r w:rsidRPr="00774098">
        <w:rPr>
          <w:rFonts w:asciiTheme="minorEastAsia" w:hAnsiTheme="minorEastAsia" w:hint="eastAsia"/>
          <w:color w:val="000000" w:themeColor="text1"/>
        </w:rPr>
        <w:t>地域</w:t>
      </w:r>
      <w:r w:rsidR="005826AD" w:rsidRPr="00774098">
        <w:rPr>
          <w:rFonts w:asciiTheme="minorEastAsia" w:hAnsiTheme="minorEastAsia" w:hint="eastAsia"/>
          <w:color w:val="000000" w:themeColor="text1"/>
        </w:rPr>
        <w:t>においては</w:t>
      </w:r>
      <w:r w:rsidRPr="00774098">
        <w:rPr>
          <w:rFonts w:asciiTheme="minorEastAsia" w:hAnsiTheme="minorEastAsia" w:hint="eastAsia"/>
          <w:color w:val="000000" w:themeColor="text1"/>
        </w:rPr>
        <w:t>夏場</w:t>
      </w:r>
      <w:r w:rsidR="005826AD" w:rsidRPr="00774098">
        <w:rPr>
          <w:rFonts w:asciiTheme="minorEastAsia" w:hAnsiTheme="minorEastAsia" w:hint="eastAsia"/>
          <w:color w:val="000000" w:themeColor="text1"/>
        </w:rPr>
        <w:t>に</w:t>
      </w:r>
      <w:r w:rsidRPr="00774098">
        <w:rPr>
          <w:rFonts w:asciiTheme="minorEastAsia" w:hAnsiTheme="minorEastAsia" w:hint="eastAsia"/>
          <w:color w:val="000000" w:themeColor="text1"/>
        </w:rPr>
        <w:t>農地</w:t>
      </w:r>
      <w:r w:rsidR="005826AD" w:rsidRPr="00774098">
        <w:rPr>
          <w:rFonts w:asciiTheme="minorEastAsia" w:hAnsiTheme="minorEastAsia" w:hint="eastAsia"/>
          <w:color w:val="000000" w:themeColor="text1"/>
        </w:rPr>
        <w:t>や</w:t>
      </w:r>
      <w:r w:rsidRPr="00774098">
        <w:rPr>
          <w:rFonts w:asciiTheme="minorEastAsia" w:hAnsiTheme="minorEastAsia" w:hint="eastAsia"/>
          <w:color w:val="000000" w:themeColor="text1"/>
        </w:rPr>
        <w:t>市街地に近い環境を、冬場</w:t>
      </w:r>
      <w:r w:rsidR="005826AD" w:rsidRPr="00774098">
        <w:rPr>
          <w:rFonts w:asciiTheme="minorEastAsia" w:hAnsiTheme="minorEastAsia" w:hint="eastAsia"/>
          <w:color w:val="000000" w:themeColor="text1"/>
        </w:rPr>
        <w:t>に</w:t>
      </w:r>
      <w:r w:rsidRPr="00774098">
        <w:rPr>
          <w:rFonts w:asciiTheme="minorEastAsia" w:hAnsiTheme="minorEastAsia" w:hint="eastAsia"/>
          <w:color w:val="000000" w:themeColor="text1"/>
        </w:rPr>
        <w:t>森林環境を</w:t>
      </w:r>
      <w:r w:rsidR="00C57327" w:rsidRPr="00774098">
        <w:rPr>
          <w:rFonts w:asciiTheme="minorEastAsia" w:hAnsiTheme="minorEastAsia" w:hint="eastAsia"/>
          <w:color w:val="000000" w:themeColor="text1"/>
        </w:rPr>
        <w:t>比較的</w:t>
      </w:r>
      <w:r w:rsidRPr="00774098">
        <w:rPr>
          <w:rFonts w:asciiTheme="minorEastAsia" w:hAnsiTheme="minorEastAsia" w:hint="eastAsia"/>
          <w:color w:val="000000" w:themeColor="text1"/>
        </w:rPr>
        <w:t>多く利用している様子が見受けられた。</w:t>
      </w:r>
    </w:p>
    <w:p w:rsidR="00D94335" w:rsidRPr="00774098" w:rsidRDefault="009E6262" w:rsidP="008C7C52">
      <w:pPr>
        <w:pStyle w:val="2"/>
        <w:rPr>
          <w:color w:val="000000" w:themeColor="text1"/>
        </w:rPr>
      </w:pPr>
      <w:bookmarkStart w:id="20" w:name="_Toc54877969"/>
      <w:r w:rsidRPr="00774098">
        <w:rPr>
          <w:rFonts w:hint="eastAsia"/>
          <w:color w:val="000000" w:themeColor="text1"/>
        </w:rPr>
        <w:lastRenderedPageBreak/>
        <w:t>被害状況</w:t>
      </w:r>
      <w:bookmarkEnd w:id="20"/>
    </w:p>
    <w:p w:rsidR="00A66437" w:rsidRPr="00774098" w:rsidRDefault="009E6262" w:rsidP="0040792C">
      <w:pPr>
        <w:pStyle w:val="3"/>
        <w:rPr>
          <w:color w:val="000000" w:themeColor="text1"/>
        </w:rPr>
      </w:pPr>
      <w:bookmarkStart w:id="21" w:name="_Toc54877970"/>
      <w:r w:rsidRPr="00774098">
        <w:rPr>
          <w:rFonts w:hint="eastAsia"/>
          <w:color w:val="000000" w:themeColor="text1"/>
        </w:rPr>
        <w:t>農業被害</w:t>
      </w:r>
      <w:bookmarkEnd w:id="21"/>
    </w:p>
    <w:p w:rsidR="00C1538B" w:rsidRPr="00774098" w:rsidRDefault="00C1538B"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府内に</w:t>
      </w:r>
      <w:r w:rsidR="005826AD" w:rsidRPr="00774098">
        <w:rPr>
          <w:rFonts w:asciiTheme="minorEastAsia" w:hAnsi="ＭＳ 明朝" w:hint="eastAsia"/>
          <w:color w:val="000000" w:themeColor="text1"/>
        </w:rPr>
        <w:t>おけるアライグマによる被害額は</w:t>
      </w:r>
      <w:r w:rsidRPr="00774098">
        <w:rPr>
          <w:rFonts w:asciiTheme="minorEastAsia" w:hAnsi="ＭＳ 明朝" w:hint="eastAsia"/>
          <w:color w:val="000000" w:themeColor="text1"/>
        </w:rPr>
        <w:t>イノシシ</w:t>
      </w:r>
      <w:r w:rsidR="006B457C" w:rsidRPr="00774098">
        <w:rPr>
          <w:rFonts w:asciiTheme="minorEastAsia" w:hAnsi="ＭＳ 明朝" w:hint="eastAsia"/>
          <w:color w:val="000000" w:themeColor="text1"/>
        </w:rPr>
        <w:t>、シカに次いで</w:t>
      </w:r>
      <w:r w:rsidR="005826AD" w:rsidRPr="00774098">
        <w:rPr>
          <w:rFonts w:asciiTheme="minorEastAsia" w:hAnsi="ＭＳ 明朝" w:hint="eastAsia"/>
          <w:color w:val="000000" w:themeColor="text1"/>
        </w:rPr>
        <w:t>大きく</w:t>
      </w:r>
      <w:r w:rsidR="00552EE2" w:rsidRPr="00774098">
        <w:rPr>
          <w:rFonts w:asciiTheme="minorEastAsia" w:hAnsi="ＭＳ 明朝" w:hint="eastAsia"/>
          <w:color w:val="000000" w:themeColor="text1"/>
        </w:rPr>
        <w:t>、</w:t>
      </w:r>
      <w:r w:rsidRPr="00774098">
        <w:rPr>
          <w:rFonts w:asciiTheme="minorEastAsia" w:hAnsi="ＭＳ 明朝" w:hint="eastAsia"/>
          <w:color w:val="000000" w:themeColor="text1"/>
        </w:rPr>
        <w:t>これらの</w:t>
      </w:r>
      <w:r w:rsidR="009D5E54" w:rsidRPr="00774098">
        <w:rPr>
          <w:rFonts w:asciiTheme="minorEastAsia" w:hAnsi="ＭＳ 明朝" w:hint="eastAsia"/>
          <w:color w:val="000000" w:themeColor="text1"/>
        </w:rPr>
        <w:t>野生鳥獣による</w:t>
      </w:r>
      <w:r w:rsidRPr="00774098">
        <w:rPr>
          <w:rFonts w:asciiTheme="minorEastAsia" w:hAnsi="ＭＳ 明朝" w:hint="eastAsia"/>
          <w:color w:val="000000" w:themeColor="text1"/>
        </w:rPr>
        <w:t>被害は営農意欲の低下</w:t>
      </w:r>
      <w:r w:rsidR="009D5E54" w:rsidRPr="00774098">
        <w:rPr>
          <w:rFonts w:asciiTheme="minorEastAsia" w:hAnsi="ＭＳ 明朝" w:hint="eastAsia"/>
          <w:color w:val="000000" w:themeColor="text1"/>
        </w:rPr>
        <w:t>をもたらし</w:t>
      </w:r>
      <w:r w:rsidR="00F401E4">
        <w:rPr>
          <w:rFonts w:asciiTheme="minorEastAsia" w:hAnsi="ＭＳ 明朝" w:hint="eastAsia"/>
          <w:color w:val="000000" w:themeColor="text1"/>
        </w:rPr>
        <w:t>、府内農業生産の維持に係る課題の一つである</w:t>
      </w:r>
      <w:r w:rsidR="00CC4F98" w:rsidRPr="00774098">
        <w:rPr>
          <w:rFonts w:asciiTheme="minorEastAsia" w:hAnsi="ＭＳ 明朝" w:hint="eastAsia"/>
          <w:color w:val="000000" w:themeColor="text1"/>
        </w:rPr>
        <w:t>。</w:t>
      </w:r>
    </w:p>
    <w:p w:rsidR="00D1729C" w:rsidRPr="00BC081E" w:rsidRDefault="00F3077D" w:rsidP="00D1729C">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w:t>
      </w:r>
      <w:r w:rsidRPr="00BC081E">
        <w:rPr>
          <w:rFonts w:asciiTheme="minorEastAsia" w:hAnsi="ＭＳ 明朝" w:hint="eastAsia"/>
          <w:color w:val="000000" w:themeColor="text1"/>
        </w:rPr>
        <w:t>ライグマによる</w:t>
      </w:r>
      <w:r w:rsidR="002774BE" w:rsidRPr="00BC081E">
        <w:rPr>
          <w:rFonts w:asciiTheme="minorEastAsia" w:hAnsi="ＭＳ 明朝" w:hint="eastAsia"/>
          <w:color w:val="000000" w:themeColor="text1"/>
        </w:rPr>
        <w:t>被害</w:t>
      </w:r>
      <w:r w:rsidR="003178B0" w:rsidRPr="00BC081E">
        <w:rPr>
          <w:rFonts w:asciiTheme="minorEastAsia" w:hAnsi="ＭＳ 明朝" w:hint="eastAsia"/>
          <w:color w:val="000000" w:themeColor="text1"/>
        </w:rPr>
        <w:t>額</w:t>
      </w:r>
      <w:r w:rsidR="002774BE" w:rsidRPr="00BC081E">
        <w:rPr>
          <w:rFonts w:asciiTheme="minorEastAsia" w:hAnsi="ＭＳ 明朝" w:hint="eastAsia"/>
          <w:color w:val="000000" w:themeColor="text1"/>
        </w:rPr>
        <w:t>は平成14</w:t>
      </w:r>
      <w:r w:rsidR="001638CF" w:rsidRPr="00BC081E">
        <w:rPr>
          <w:rFonts w:asciiTheme="minorEastAsia" w:hAnsi="ＭＳ 明朝" w:hint="eastAsia"/>
          <w:color w:val="000000" w:themeColor="text1"/>
        </w:rPr>
        <w:t>年度に</w:t>
      </w:r>
      <w:r w:rsidR="002774BE" w:rsidRPr="00BC081E">
        <w:rPr>
          <w:rFonts w:asciiTheme="minorEastAsia" w:hAnsi="ＭＳ 明朝" w:hint="eastAsia"/>
          <w:color w:val="000000" w:themeColor="text1"/>
        </w:rPr>
        <w:t>統計に</w:t>
      </w:r>
      <w:r w:rsidR="003178B0" w:rsidRPr="00BC081E">
        <w:rPr>
          <w:rFonts w:asciiTheme="minorEastAsia" w:hAnsi="ＭＳ 明朝" w:hint="eastAsia"/>
          <w:color w:val="000000" w:themeColor="text1"/>
        </w:rPr>
        <w:t>表れ</w:t>
      </w:r>
      <w:r w:rsidR="00850753" w:rsidRPr="00BC081E">
        <w:rPr>
          <w:rFonts w:asciiTheme="minorEastAsia" w:hAnsi="ＭＳ 明朝" w:hint="eastAsia"/>
          <w:color w:val="000000" w:themeColor="text1"/>
        </w:rPr>
        <w:t>始</w:t>
      </w:r>
      <w:r w:rsidR="002774BE" w:rsidRPr="00BC081E">
        <w:rPr>
          <w:rFonts w:asciiTheme="minorEastAsia" w:hAnsi="ＭＳ 明朝" w:hint="eastAsia"/>
          <w:color w:val="000000" w:themeColor="text1"/>
        </w:rPr>
        <w:t>め</w:t>
      </w:r>
      <w:r w:rsidR="00850753" w:rsidRPr="00BC081E">
        <w:rPr>
          <w:rFonts w:asciiTheme="minorEastAsia" w:hAnsi="ＭＳ 明朝" w:hint="eastAsia"/>
          <w:color w:val="000000" w:themeColor="text1"/>
        </w:rPr>
        <w:t>、</w:t>
      </w:r>
      <w:r w:rsidRPr="00BC081E">
        <w:rPr>
          <w:rFonts w:asciiTheme="minorEastAsia" w:hAnsi="ＭＳ 明朝" w:hint="eastAsia"/>
          <w:color w:val="000000" w:themeColor="text1"/>
        </w:rPr>
        <w:t>その後増加傾向にあったが、</w:t>
      </w:r>
      <w:r w:rsidR="00D1729C" w:rsidRPr="00BC081E">
        <w:rPr>
          <w:rFonts w:asciiTheme="minorEastAsia" w:hAnsi="ＭＳ 明朝" w:hint="eastAsia"/>
          <w:color w:val="000000" w:themeColor="text1"/>
        </w:rPr>
        <w:t>これは個体数の増加に起因する可能性がある。</w:t>
      </w:r>
      <w:r w:rsidR="003178B0" w:rsidRPr="00BC081E">
        <w:rPr>
          <w:rFonts w:asciiTheme="minorEastAsia" w:hAnsi="ＭＳ 明朝" w:hint="eastAsia"/>
          <w:color w:val="000000" w:themeColor="text1"/>
        </w:rPr>
        <w:t>平成23年度</w:t>
      </w:r>
      <w:r w:rsidRPr="00BC081E">
        <w:rPr>
          <w:rFonts w:asciiTheme="minorEastAsia" w:hAnsi="ＭＳ 明朝" w:hint="eastAsia"/>
          <w:color w:val="000000" w:themeColor="text1"/>
        </w:rPr>
        <w:t>に約2,600万円となって</w:t>
      </w:r>
      <w:r w:rsidR="00A4079E" w:rsidRPr="00BC081E">
        <w:rPr>
          <w:rFonts w:asciiTheme="minorEastAsia" w:hAnsi="ＭＳ 明朝" w:hint="eastAsia"/>
          <w:color w:val="000000" w:themeColor="text1"/>
        </w:rPr>
        <w:t>以降、</w:t>
      </w:r>
      <w:r w:rsidRPr="00BC081E">
        <w:rPr>
          <w:rFonts w:asciiTheme="minorEastAsia" w:hAnsi="ＭＳ 明朝" w:hint="eastAsia"/>
          <w:color w:val="000000" w:themeColor="text1"/>
        </w:rPr>
        <w:t>増減はあるものの</w:t>
      </w:r>
      <w:r w:rsidR="003178B0" w:rsidRPr="00BC081E">
        <w:rPr>
          <w:rFonts w:asciiTheme="minorEastAsia" w:hAnsi="ＭＳ 明朝" w:hint="eastAsia"/>
          <w:color w:val="000000" w:themeColor="text1"/>
        </w:rPr>
        <w:t>ほぼ</w:t>
      </w:r>
      <w:r w:rsidR="00850753" w:rsidRPr="00BC081E">
        <w:rPr>
          <w:rFonts w:asciiTheme="minorEastAsia" w:hAnsi="ＭＳ 明朝" w:hint="eastAsia"/>
          <w:color w:val="000000" w:themeColor="text1"/>
        </w:rPr>
        <w:t>横ばいで推移してい</w:t>
      </w:r>
      <w:r w:rsidRPr="00BC081E">
        <w:rPr>
          <w:rFonts w:asciiTheme="minorEastAsia" w:hAnsi="ＭＳ 明朝" w:hint="eastAsia"/>
          <w:color w:val="000000" w:themeColor="text1"/>
        </w:rPr>
        <w:t>る</w:t>
      </w:r>
      <w:r w:rsidR="00D1729C" w:rsidRPr="00BC081E">
        <w:rPr>
          <w:rFonts w:asciiTheme="minorEastAsia" w:hAnsi="ＭＳ 明朝" w:hint="eastAsia"/>
          <w:color w:val="000000" w:themeColor="text1"/>
        </w:rPr>
        <w:t>が今後も個体数増加に伴</w:t>
      </w:r>
      <w:r w:rsidR="008974BD" w:rsidRPr="00BC081E">
        <w:rPr>
          <w:rFonts w:asciiTheme="minorEastAsia" w:hAnsi="ＭＳ 明朝" w:hint="eastAsia"/>
          <w:color w:val="000000" w:themeColor="text1"/>
        </w:rPr>
        <w:t>う</w:t>
      </w:r>
      <w:r w:rsidR="00D1729C" w:rsidRPr="00BC081E">
        <w:rPr>
          <w:rFonts w:asciiTheme="minorEastAsia" w:hAnsi="ＭＳ 明朝" w:hint="eastAsia"/>
          <w:color w:val="000000" w:themeColor="text1"/>
        </w:rPr>
        <w:t>被害額の増加は十分に考えられる</w:t>
      </w:r>
      <w:r w:rsidR="001638CF" w:rsidRPr="00BC081E">
        <w:rPr>
          <w:rFonts w:asciiTheme="minorEastAsia" w:hAnsi="ＭＳ 明朝" w:hint="eastAsia"/>
          <w:color w:val="000000" w:themeColor="text1"/>
        </w:rPr>
        <w:t>（図</w:t>
      </w:r>
      <w:r w:rsidR="00154C51" w:rsidRPr="00BC081E">
        <w:rPr>
          <w:rFonts w:asciiTheme="minorEastAsia" w:hAnsi="ＭＳ 明朝" w:hint="eastAsia"/>
          <w:color w:val="000000" w:themeColor="text1"/>
        </w:rPr>
        <w:t>4</w:t>
      </w:r>
      <w:r w:rsidR="001638CF" w:rsidRPr="00BC081E">
        <w:rPr>
          <w:rFonts w:asciiTheme="minorEastAsia" w:hAnsi="ＭＳ 明朝" w:hint="eastAsia"/>
          <w:color w:val="000000" w:themeColor="text1"/>
        </w:rPr>
        <w:t>）</w:t>
      </w:r>
      <w:r w:rsidR="00850753" w:rsidRPr="00BC081E">
        <w:rPr>
          <w:rFonts w:asciiTheme="minorEastAsia" w:hAnsi="ＭＳ 明朝" w:hint="eastAsia"/>
          <w:color w:val="000000" w:themeColor="text1"/>
        </w:rPr>
        <w:t>。</w:t>
      </w:r>
    </w:p>
    <w:p w:rsidR="00C1538B" w:rsidRPr="00774098" w:rsidRDefault="007B19CC"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作付品目</w:t>
      </w:r>
      <w:r w:rsidR="00C1538B" w:rsidRPr="00774098">
        <w:rPr>
          <w:rFonts w:asciiTheme="minorEastAsia" w:hAnsi="ＭＳ 明朝" w:hint="eastAsia"/>
          <w:color w:val="000000" w:themeColor="text1"/>
        </w:rPr>
        <w:t>別では、</w:t>
      </w:r>
      <w:r w:rsidR="0062212D" w:rsidRPr="00774098">
        <w:rPr>
          <w:rFonts w:asciiTheme="minorEastAsia" w:hAnsi="ＭＳ 明朝" w:hint="eastAsia"/>
          <w:color w:val="000000" w:themeColor="text1"/>
        </w:rPr>
        <w:t>被害面積、被害金額とも野菜、果樹が9割</w:t>
      </w:r>
      <w:r w:rsidR="00ED5996" w:rsidRPr="00774098">
        <w:rPr>
          <w:rFonts w:asciiTheme="minorEastAsia" w:hAnsi="ＭＳ 明朝" w:hint="eastAsia"/>
          <w:color w:val="000000" w:themeColor="text1"/>
        </w:rPr>
        <w:t>を占めている</w:t>
      </w:r>
      <w:r w:rsidR="00154C51">
        <w:rPr>
          <w:rFonts w:asciiTheme="minorEastAsia" w:hAnsi="ＭＳ 明朝" w:hint="eastAsia"/>
          <w:color w:val="000000" w:themeColor="text1"/>
        </w:rPr>
        <w:t>（図5</w:t>
      </w:r>
      <w:r w:rsidR="00C1538B" w:rsidRPr="00774098">
        <w:rPr>
          <w:rFonts w:asciiTheme="minorEastAsia" w:hAnsi="ＭＳ 明朝" w:hint="eastAsia"/>
          <w:color w:val="000000" w:themeColor="text1"/>
        </w:rPr>
        <w:t>）</w:t>
      </w:r>
      <w:r w:rsidR="00F706FA" w:rsidRPr="00774098">
        <w:rPr>
          <w:rFonts w:asciiTheme="minorEastAsia" w:hAnsi="ＭＳ 明朝" w:hint="eastAsia"/>
          <w:color w:val="000000" w:themeColor="text1"/>
        </w:rPr>
        <w:t>。</w:t>
      </w:r>
    </w:p>
    <w:p w:rsidR="007B19CC" w:rsidRDefault="007B19CC" w:rsidP="00CE784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その他、農業被害</w:t>
      </w:r>
      <w:r w:rsidR="004E1537" w:rsidRPr="00774098">
        <w:rPr>
          <w:rFonts w:asciiTheme="minorEastAsia" w:hAnsi="ＭＳ 明朝" w:hint="eastAsia"/>
          <w:color w:val="000000" w:themeColor="text1"/>
        </w:rPr>
        <w:t>には該当しないが</w:t>
      </w:r>
      <w:r w:rsidRPr="00774098">
        <w:rPr>
          <w:rFonts w:asciiTheme="minorEastAsia" w:hAnsi="ＭＳ 明朝" w:hint="eastAsia"/>
          <w:color w:val="000000" w:themeColor="text1"/>
        </w:rPr>
        <w:t>、</w:t>
      </w:r>
      <w:r w:rsidR="005A6701" w:rsidRPr="00774098">
        <w:rPr>
          <w:rFonts w:asciiTheme="minorEastAsia" w:hAnsi="ＭＳ 明朝" w:hint="eastAsia"/>
          <w:color w:val="000000" w:themeColor="text1"/>
        </w:rPr>
        <w:t>最近</w:t>
      </w:r>
      <w:r w:rsidR="004E1537" w:rsidRPr="00774098">
        <w:rPr>
          <w:rFonts w:asciiTheme="minorEastAsia" w:hAnsi="ＭＳ 明朝" w:hint="eastAsia"/>
          <w:color w:val="000000" w:themeColor="text1"/>
        </w:rPr>
        <w:t>では</w:t>
      </w:r>
      <w:r w:rsidR="00552EE2" w:rsidRPr="00774098">
        <w:rPr>
          <w:rFonts w:asciiTheme="minorEastAsia" w:hAnsi="ＭＳ 明朝" w:hint="eastAsia"/>
          <w:color w:val="000000" w:themeColor="text1"/>
        </w:rPr>
        <w:t>家庭菜園における食害</w:t>
      </w:r>
      <w:r w:rsidR="005A6701" w:rsidRPr="00774098">
        <w:rPr>
          <w:rFonts w:asciiTheme="minorEastAsia" w:hAnsi="ＭＳ 明朝" w:hint="eastAsia"/>
          <w:color w:val="000000" w:themeColor="text1"/>
        </w:rPr>
        <w:t>が</w:t>
      </w:r>
      <w:r w:rsidRPr="00774098">
        <w:rPr>
          <w:rFonts w:asciiTheme="minorEastAsia" w:hAnsi="ＭＳ 明朝" w:hint="eastAsia"/>
          <w:color w:val="000000" w:themeColor="text1"/>
        </w:rPr>
        <w:t>多数報告されている。</w:t>
      </w:r>
    </w:p>
    <w:p w:rsidR="008F315D" w:rsidRPr="00774098" w:rsidRDefault="00AC5E7F" w:rsidP="00CE7847">
      <w:pPr>
        <w:ind w:leftChars="300" w:left="630" w:firstLineChars="100" w:firstLine="210"/>
        <w:jc w:val="left"/>
        <w:rPr>
          <w:rFonts w:asciiTheme="minorEastAsia" w:hAnsi="ＭＳ 明朝"/>
          <w:color w:val="000000" w:themeColor="text1"/>
        </w:rPr>
      </w:pPr>
      <w:r>
        <w:rPr>
          <w:rFonts w:hint="eastAsia"/>
          <w:noProof/>
        </w:rPr>
        <mc:AlternateContent>
          <mc:Choice Requires="wps">
            <w:drawing>
              <wp:anchor distT="0" distB="0" distL="114300" distR="114300" simplePos="0" relativeHeight="251738624" behindDoc="0" locked="0" layoutInCell="1" allowOverlap="1" wp14:anchorId="0005F3E3" wp14:editId="7F69F2E9">
                <wp:simplePos x="0" y="0"/>
                <wp:positionH relativeFrom="margin">
                  <wp:posOffset>3939540</wp:posOffset>
                </wp:positionH>
                <wp:positionV relativeFrom="paragraph">
                  <wp:posOffset>3537585</wp:posOffset>
                </wp:positionV>
                <wp:extent cx="914400" cy="336331"/>
                <wp:effectExtent l="0" t="0" r="0" b="6985"/>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6331"/>
                        </a:xfrm>
                        <a:prstGeom prst="rect">
                          <a:avLst/>
                        </a:prstGeom>
                        <a:noFill/>
                        <a:ln w="6350">
                          <a:noFill/>
                        </a:ln>
                      </wps:spPr>
                      <wps:txbx>
                        <w:txbxContent>
                          <w:p w:rsidR="00ED3432" w:rsidRPr="00126192" w:rsidRDefault="00ED3432" w:rsidP="001C5127">
                            <w:pPr>
                              <w:rPr>
                                <w:sz w:val="18"/>
                              </w:rPr>
                            </w:pPr>
                            <w:r w:rsidRPr="00126192">
                              <w:rPr>
                                <w:rFonts w:hint="eastAsia"/>
                                <w:sz w:val="18"/>
                              </w:rPr>
                              <w:t>※平成21年度</w:t>
                            </w:r>
                            <w:r w:rsidRPr="00126192">
                              <w:rPr>
                                <w:sz w:val="18"/>
                              </w:rPr>
                              <w:t>に</w:t>
                            </w:r>
                            <w:r w:rsidRPr="00126192">
                              <w:rPr>
                                <w:rFonts w:hint="eastAsia"/>
                                <w:sz w:val="18"/>
                              </w:rPr>
                              <w:t>被害金額</w:t>
                            </w:r>
                            <w:r w:rsidRPr="00126192">
                              <w:rPr>
                                <w:sz w:val="18"/>
                              </w:rPr>
                              <w:t>の</w:t>
                            </w:r>
                            <w:r w:rsidRPr="00126192">
                              <w:rPr>
                                <w:rFonts w:hint="eastAsia"/>
                                <w:sz w:val="18"/>
                              </w:rPr>
                              <w:t>算出方法</w:t>
                            </w:r>
                            <w:r w:rsidRPr="00126192">
                              <w:rPr>
                                <w:sz w:val="18"/>
                              </w:rPr>
                              <w:t>が</w:t>
                            </w:r>
                            <w:r>
                              <w:rPr>
                                <w:rFonts w:hint="eastAsia"/>
                                <w:sz w:val="18"/>
                              </w:rPr>
                              <w:t>変更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5F3E3" id="テキスト ボックス 31" o:spid="_x0000_s1027" type="#_x0000_t202" style="position:absolute;left:0;text-align:left;margin-left:310.2pt;margin-top:278.55pt;width:1in;height:26.5pt;z-index:2517386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" filled="f" stroked="f" strokeweight=".5pt">
                <v:textbox>
                  <w:txbxContent>
                    <w:p w:rsidR="00ED3432" w:rsidRPr="00126192" w:rsidRDefault="00ED3432" w:rsidP="001C5127">
                      <w:pPr>
                        <w:rPr>
                          <w:sz w:val="18"/>
                        </w:rPr>
                      </w:pPr>
                      <w:r w:rsidRPr="00126192">
                        <w:rPr>
                          <w:rFonts w:hint="eastAsia"/>
                          <w:sz w:val="18"/>
                        </w:rPr>
                        <w:t>※平成21年度</w:t>
                      </w:r>
                      <w:r w:rsidRPr="00126192">
                        <w:rPr>
                          <w:sz w:val="18"/>
                        </w:rPr>
                        <w:t>に</w:t>
                      </w:r>
                      <w:r w:rsidRPr="00126192">
                        <w:rPr>
                          <w:rFonts w:hint="eastAsia"/>
                          <w:sz w:val="18"/>
                        </w:rPr>
                        <w:t>被害金額</w:t>
                      </w:r>
                      <w:r w:rsidRPr="00126192">
                        <w:rPr>
                          <w:sz w:val="18"/>
                        </w:rPr>
                        <w:t>の</w:t>
                      </w:r>
                      <w:r w:rsidRPr="00126192">
                        <w:rPr>
                          <w:rFonts w:hint="eastAsia"/>
                          <w:sz w:val="18"/>
                        </w:rPr>
                        <w:t>算出方法</w:t>
                      </w:r>
                      <w:r w:rsidRPr="00126192">
                        <w:rPr>
                          <w:sz w:val="18"/>
                        </w:rPr>
                        <w:t>が</w:t>
                      </w:r>
                      <w:r>
                        <w:rPr>
                          <w:rFonts w:hint="eastAsia"/>
                          <w:sz w:val="18"/>
                        </w:rPr>
                        <w:t>変更</w:t>
                      </w:r>
                    </w:p>
                  </w:txbxContent>
                </v:textbox>
                <w10:wrap anchorx="margin"/>
              </v:shape>
            </w:pict>
          </mc:Fallback>
        </mc:AlternateContent>
      </w:r>
      <w:r>
        <w:rPr>
          <w:rFonts w:hint="eastAsia"/>
          <w:noProof/>
        </w:rPr>
        <mc:AlternateContent>
          <mc:Choice Requires="wps">
            <w:drawing>
              <wp:anchor distT="0" distB="0" distL="114300" distR="114300" simplePos="0" relativeHeight="251736576" behindDoc="0" locked="0" layoutInCell="1" allowOverlap="1" wp14:anchorId="171EC289" wp14:editId="1219B5D9">
                <wp:simplePos x="0" y="0"/>
                <wp:positionH relativeFrom="margin">
                  <wp:posOffset>2816860</wp:posOffset>
                </wp:positionH>
                <wp:positionV relativeFrom="paragraph">
                  <wp:posOffset>1116330</wp:posOffset>
                </wp:positionV>
                <wp:extent cx="378372" cy="283495"/>
                <wp:effectExtent l="0" t="0" r="0" b="2540"/>
                <wp:wrapNone/>
                <wp:docPr id="30" name="テキスト ボックス 30"/>
                <wp:cNvGraphicFramePr/>
                <a:graphic xmlns:a="http://schemas.openxmlformats.org/drawingml/2006/main">
                  <a:graphicData uri="http://schemas.microsoft.com/office/word/2010/wordprocessingShape">
                    <wps:wsp>
                      <wps:cNvSpPr txBox="1"/>
                      <wps:spPr>
                        <a:xfrm>
                          <a:off x="0" y="0"/>
                          <a:ext cx="378372" cy="283495"/>
                        </a:xfrm>
                        <a:prstGeom prst="rect">
                          <a:avLst/>
                        </a:prstGeom>
                        <a:noFill/>
                        <a:ln w="6350">
                          <a:noFill/>
                        </a:ln>
                      </wps:spPr>
                      <wps:txbx>
                        <w:txbxContent>
                          <w:p w:rsidR="00ED3432" w:rsidRDefault="00ED3432" w:rsidP="001C5127">
                            <w:r w:rsidRPr="00126192">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C289" id="テキスト ボックス 30" o:spid="_x0000_s1028" type="#_x0000_t202" style="position:absolute;left:0;text-align:left;margin-left:221.8pt;margin-top:87.9pt;width:29.8pt;height:22.3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" filled="f" stroked="f" strokeweight=".5pt">
                <v:textbox>
                  <w:txbxContent>
                    <w:p w:rsidR="00ED3432" w:rsidRDefault="00ED3432" w:rsidP="001C5127">
                      <w:r w:rsidRPr="00126192">
                        <w:rPr>
                          <w:rFonts w:hint="eastAsia"/>
                          <w:sz w:val="18"/>
                        </w:rPr>
                        <w:t>※</w:t>
                      </w:r>
                    </w:p>
                  </w:txbxContent>
                </v:textbox>
                <w10:wrap anchorx="margin"/>
              </v:shape>
            </w:pict>
          </mc:Fallback>
        </mc:AlternateContent>
      </w:r>
      <w:r w:rsidR="008F315D">
        <w:rPr>
          <w:rFonts w:asciiTheme="minorEastAsia" w:hAnsi="ＭＳ 明朝"/>
          <w:noProof/>
          <w:color w:val="000000" w:themeColor="text1"/>
        </w:rPr>
        <w:drawing>
          <wp:inline distT="0" distB="0" distL="0" distR="0" wp14:anchorId="4456C224">
            <wp:extent cx="5639435" cy="3566160"/>
            <wp:effectExtent l="0" t="0" r="0" b="0"/>
            <wp:docPr id="10" name="図 10" descr="増減しながらもどちらも増加している" title="アライグマの捕獲頭数と農業被害金額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435" cy="3566160"/>
                    </a:xfrm>
                    <a:prstGeom prst="rect">
                      <a:avLst/>
                    </a:prstGeom>
                    <a:noFill/>
                    <a:ln>
                      <a:noFill/>
                    </a:ln>
                  </pic:spPr>
                </pic:pic>
              </a:graphicData>
            </a:graphic>
          </wp:inline>
        </w:drawing>
      </w:r>
    </w:p>
    <w:p w:rsidR="00F401E4" w:rsidRDefault="00AC5E7F" w:rsidP="00F401E4">
      <w:pPr>
        <w:ind w:firstLineChars="100" w:firstLine="210"/>
        <w:jc w:val="left"/>
        <w:rPr>
          <w:rFonts w:asciiTheme="minorEastAsia" w:hAnsi="ＭＳ 明朝"/>
          <w:color w:val="000000" w:themeColor="text1"/>
        </w:rPr>
      </w:pPr>
      <w:r>
        <w:rPr>
          <w:rFonts w:asciiTheme="minorEastAsia" w:hAnsi="ＭＳ 明朝"/>
          <w:noProof/>
          <w:color w:val="000000" w:themeColor="text1"/>
        </w:rPr>
        <w:drawing>
          <wp:anchor distT="0" distB="0" distL="114300" distR="114300" simplePos="0" relativeHeight="251756032" behindDoc="0" locked="0" layoutInCell="1" allowOverlap="1">
            <wp:simplePos x="0" y="0"/>
            <wp:positionH relativeFrom="column">
              <wp:posOffset>2955675</wp:posOffset>
            </wp:positionH>
            <wp:positionV relativeFrom="paragraph">
              <wp:posOffset>213360</wp:posOffset>
            </wp:positionV>
            <wp:extent cx="2676716" cy="1841500"/>
            <wp:effectExtent l="0" t="0" r="9525" b="6350"/>
            <wp:wrapNone/>
            <wp:docPr id="24" name="図 24" descr="野菜が6割、果物4割の被害面積である" title="被害面積の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825" cy="18470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ＭＳ 明朝"/>
          <w:noProof/>
          <w:color w:val="000000" w:themeColor="text1"/>
        </w:rPr>
        <w:drawing>
          <wp:anchor distT="0" distB="0" distL="114300" distR="114300" simplePos="0" relativeHeight="251755008" behindDoc="1" locked="0" layoutInCell="1" allowOverlap="1">
            <wp:simplePos x="0" y="0"/>
            <wp:positionH relativeFrom="column">
              <wp:posOffset>60960</wp:posOffset>
            </wp:positionH>
            <wp:positionV relativeFrom="paragraph">
              <wp:posOffset>222886</wp:posOffset>
            </wp:positionV>
            <wp:extent cx="2581275" cy="1826324"/>
            <wp:effectExtent l="0" t="0" r="0" b="2540"/>
            <wp:wrapNone/>
            <wp:docPr id="21" name="図 21" descr="野菜と果実でほぼ半々である" title="被害金額の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8451" cy="1831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4BE" w:rsidRPr="00774098">
        <w:rPr>
          <w:rFonts w:asciiTheme="minorEastAsia" w:hAnsi="ＭＳ 明朝" w:hint="eastAsia"/>
          <w:color w:val="000000" w:themeColor="text1"/>
        </w:rPr>
        <w:t>図</w:t>
      </w:r>
      <w:r w:rsidR="00C855ED" w:rsidRPr="00774098">
        <w:rPr>
          <w:rFonts w:asciiTheme="minorEastAsia" w:hAnsi="ＭＳ 明朝" w:hint="eastAsia"/>
          <w:color w:val="000000" w:themeColor="text1"/>
        </w:rPr>
        <w:t>４</w:t>
      </w:r>
      <w:r w:rsidR="002774BE" w:rsidRPr="00774098">
        <w:rPr>
          <w:rFonts w:asciiTheme="minorEastAsia" w:hAnsi="ＭＳ 明朝" w:hint="eastAsia"/>
          <w:color w:val="000000" w:themeColor="text1"/>
        </w:rPr>
        <w:t>）</w:t>
      </w:r>
      <w:r w:rsidR="00185D6F">
        <w:rPr>
          <w:rFonts w:asciiTheme="minorEastAsia" w:hAnsi="ＭＳ 明朝" w:hint="eastAsia"/>
          <w:color w:val="000000" w:themeColor="text1"/>
        </w:rPr>
        <w:t>アライグマ捕獲頭数と農業被害金額</w:t>
      </w:r>
      <w:r w:rsidR="00922018">
        <w:rPr>
          <w:rFonts w:asciiTheme="minorEastAsia" w:hAnsi="ＭＳ 明朝" w:hint="eastAsia"/>
          <w:color w:val="000000" w:themeColor="text1"/>
        </w:rPr>
        <w:t>の推移</w:t>
      </w:r>
    </w:p>
    <w:p w:rsidR="00F401E4" w:rsidRPr="008F315D" w:rsidRDefault="00F401E4" w:rsidP="00F401E4">
      <w:pPr>
        <w:ind w:firstLineChars="100" w:firstLine="210"/>
        <w:jc w:val="left"/>
        <w:rPr>
          <w:rFonts w:asciiTheme="minorEastAsia" w:hAnsi="ＭＳ 明朝"/>
          <w:color w:val="000000" w:themeColor="text1"/>
        </w:rPr>
      </w:pPr>
    </w:p>
    <w:p w:rsidR="008C1328" w:rsidRDefault="00F706FA" w:rsidP="00AB54FE">
      <w:pPr>
        <w:ind w:firstLineChars="100" w:firstLine="210"/>
        <w:jc w:val="left"/>
        <w:rPr>
          <w:noProof/>
          <w:color w:val="000000" w:themeColor="text1"/>
        </w:rPr>
      </w:pPr>
      <w:r w:rsidRPr="00774098">
        <w:rPr>
          <w:rFonts w:asciiTheme="minorEastAsia" w:hAnsi="ＭＳ 明朝" w:hint="eastAsia"/>
          <w:color w:val="000000" w:themeColor="text1"/>
        </w:rPr>
        <w:t xml:space="preserve">　</w:t>
      </w:r>
      <w:r w:rsidRPr="00774098">
        <w:rPr>
          <w:noProof/>
          <w:color w:val="000000" w:themeColor="text1"/>
        </w:rPr>
        <w:t xml:space="preserve"> </w:t>
      </w:r>
    </w:p>
    <w:p w:rsidR="00AC5E7F" w:rsidRDefault="00AC5E7F" w:rsidP="00AB54FE">
      <w:pPr>
        <w:ind w:firstLineChars="100" w:firstLine="210"/>
        <w:jc w:val="left"/>
        <w:rPr>
          <w:noProof/>
          <w:color w:val="000000" w:themeColor="text1"/>
        </w:rPr>
      </w:pPr>
    </w:p>
    <w:p w:rsidR="00AC5E7F" w:rsidRDefault="00AC5E7F" w:rsidP="00AB54FE">
      <w:pPr>
        <w:ind w:firstLineChars="100" w:firstLine="210"/>
        <w:jc w:val="left"/>
        <w:rPr>
          <w:noProof/>
          <w:color w:val="000000" w:themeColor="text1"/>
        </w:rPr>
      </w:pPr>
    </w:p>
    <w:p w:rsidR="00AC5E7F" w:rsidRDefault="00AC5E7F" w:rsidP="00AB54FE">
      <w:pPr>
        <w:ind w:firstLineChars="100" w:firstLine="210"/>
        <w:jc w:val="left"/>
        <w:rPr>
          <w:noProof/>
          <w:color w:val="000000" w:themeColor="text1"/>
        </w:rPr>
      </w:pPr>
    </w:p>
    <w:p w:rsidR="00AC5E7F" w:rsidRDefault="00AC5E7F" w:rsidP="00AB54FE">
      <w:pPr>
        <w:ind w:firstLineChars="100" w:firstLine="210"/>
        <w:jc w:val="left"/>
        <w:rPr>
          <w:noProof/>
          <w:color w:val="000000" w:themeColor="text1"/>
        </w:rPr>
      </w:pPr>
    </w:p>
    <w:p w:rsidR="00AC5E7F" w:rsidRDefault="00AC5E7F" w:rsidP="00AB54FE">
      <w:pPr>
        <w:ind w:firstLineChars="100" w:firstLine="210"/>
        <w:jc w:val="left"/>
        <w:rPr>
          <w:noProof/>
          <w:color w:val="000000" w:themeColor="text1"/>
        </w:rPr>
      </w:pPr>
    </w:p>
    <w:p w:rsidR="00AC5E7F" w:rsidRPr="00774098" w:rsidRDefault="00AC5E7F" w:rsidP="00AB54FE">
      <w:pPr>
        <w:ind w:firstLineChars="100" w:firstLine="210"/>
        <w:jc w:val="left"/>
        <w:rPr>
          <w:rFonts w:asciiTheme="minorEastAsia" w:hAnsi="ＭＳ 明朝"/>
          <w:color w:val="000000" w:themeColor="text1"/>
        </w:rPr>
      </w:pPr>
    </w:p>
    <w:p w:rsidR="00850753" w:rsidRPr="00774098" w:rsidRDefault="00ED5996"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w:t>
      </w:r>
      <w:r w:rsidR="00C855ED" w:rsidRPr="00774098">
        <w:rPr>
          <w:rFonts w:asciiTheme="minorEastAsia" w:hAnsi="ＭＳ 明朝" w:hint="eastAsia"/>
          <w:color w:val="000000" w:themeColor="text1"/>
        </w:rPr>
        <w:t>５</w:t>
      </w:r>
      <w:r w:rsidR="00C1538B" w:rsidRPr="00774098">
        <w:rPr>
          <w:rFonts w:asciiTheme="minorEastAsia" w:hAnsi="ＭＳ 明朝" w:hint="eastAsia"/>
          <w:color w:val="000000" w:themeColor="text1"/>
        </w:rPr>
        <w:t>）</w:t>
      </w:r>
      <w:r w:rsidR="00922018">
        <w:rPr>
          <w:rFonts w:asciiTheme="minorEastAsia" w:hAnsi="ＭＳ 明朝" w:hint="eastAsia"/>
          <w:color w:val="000000" w:themeColor="text1"/>
        </w:rPr>
        <w:t>作付</w:t>
      </w:r>
      <w:r w:rsidR="00C1538B" w:rsidRPr="00774098">
        <w:rPr>
          <w:rFonts w:asciiTheme="minorEastAsia" w:hAnsi="ＭＳ 明朝" w:hint="eastAsia"/>
          <w:color w:val="000000" w:themeColor="text1"/>
        </w:rPr>
        <w:t>品目別の被害状況</w:t>
      </w:r>
      <w:r w:rsidRPr="00774098">
        <w:rPr>
          <w:rFonts w:asciiTheme="minorEastAsia" w:hAnsi="ＭＳ 明朝" w:hint="eastAsia"/>
          <w:color w:val="000000" w:themeColor="text1"/>
        </w:rPr>
        <w:t>（平成28年度～3</w:t>
      </w:r>
      <w:r w:rsidR="00F706FA" w:rsidRPr="00774098">
        <w:rPr>
          <w:rFonts w:asciiTheme="minorEastAsia" w:hAnsi="ＭＳ 明朝" w:hint="eastAsia"/>
          <w:color w:val="000000" w:themeColor="text1"/>
        </w:rPr>
        <w:t>0</w:t>
      </w:r>
      <w:r w:rsidRPr="00774098">
        <w:rPr>
          <w:rFonts w:asciiTheme="minorEastAsia" w:hAnsi="ＭＳ 明朝" w:hint="eastAsia"/>
          <w:color w:val="000000" w:themeColor="text1"/>
        </w:rPr>
        <w:t>年度平均）</w:t>
      </w:r>
    </w:p>
    <w:p w:rsidR="00922018" w:rsidRDefault="00AC5E7F" w:rsidP="00AC5E7F">
      <w:pPr>
        <w:widowControl/>
        <w:ind w:leftChars="300" w:left="630" w:firstLineChars="100" w:firstLine="210"/>
        <w:jc w:val="left"/>
        <w:rPr>
          <w:rFonts w:asciiTheme="minorEastAsia" w:hAnsi="ＭＳ 明朝"/>
          <w:color w:val="000000" w:themeColor="text1"/>
        </w:rPr>
      </w:pPr>
      <w:r>
        <w:rPr>
          <w:rFonts w:asciiTheme="minorEastAsia" w:hAnsi="ＭＳ 明朝"/>
          <w:color w:val="000000" w:themeColor="text1"/>
        </w:rPr>
        <w:br w:type="page"/>
      </w:r>
      <w:r w:rsidR="00A11D47" w:rsidRPr="00774098">
        <w:rPr>
          <w:rFonts w:asciiTheme="minorEastAsia" w:hAnsi="ＭＳ 明朝" w:hint="eastAsia"/>
          <w:color w:val="000000" w:themeColor="text1"/>
        </w:rPr>
        <w:lastRenderedPageBreak/>
        <w:t>また、</w:t>
      </w:r>
      <w:r w:rsidR="005E6FA2" w:rsidRPr="00774098">
        <w:rPr>
          <w:rFonts w:asciiTheme="minorEastAsia" w:hAnsi="ＭＳ 明朝" w:hint="eastAsia"/>
          <w:color w:val="000000" w:themeColor="text1"/>
        </w:rPr>
        <w:t>平成22</w:t>
      </w:r>
      <w:r w:rsidR="0070702A" w:rsidRPr="00774098">
        <w:rPr>
          <w:rFonts w:asciiTheme="minorEastAsia" w:hAnsi="ＭＳ 明朝" w:hint="eastAsia"/>
          <w:color w:val="000000" w:themeColor="text1"/>
        </w:rPr>
        <w:t>年度から</w:t>
      </w:r>
      <w:r w:rsidR="00986ADF" w:rsidRPr="00774098">
        <w:rPr>
          <w:rFonts w:asciiTheme="minorEastAsia" w:hAnsi="ＭＳ 明朝" w:hint="eastAsia"/>
          <w:color w:val="000000" w:themeColor="text1"/>
        </w:rPr>
        <w:t>地域ごとの被害の強度を把握するため</w:t>
      </w:r>
      <w:r w:rsidR="00A11D47" w:rsidRPr="00774098">
        <w:rPr>
          <w:rFonts w:asciiTheme="minorEastAsia" w:hAnsi="ＭＳ 明朝" w:hint="eastAsia"/>
          <w:color w:val="000000" w:themeColor="text1"/>
        </w:rPr>
        <w:t>農業者を対象</w:t>
      </w:r>
      <w:r w:rsidR="0070702A" w:rsidRPr="00774098">
        <w:rPr>
          <w:rFonts w:asciiTheme="minorEastAsia" w:hAnsi="ＭＳ 明朝" w:hint="eastAsia"/>
          <w:color w:val="000000" w:themeColor="text1"/>
        </w:rPr>
        <w:t>とした</w:t>
      </w:r>
      <w:r w:rsidR="00883F45" w:rsidRPr="00774098">
        <w:rPr>
          <w:rFonts w:asciiTheme="minorEastAsia" w:hAnsi="ＭＳ 明朝" w:hint="eastAsia"/>
          <w:color w:val="000000" w:themeColor="text1"/>
        </w:rPr>
        <w:t>農業被害アンケート調査</w:t>
      </w:r>
      <w:r w:rsidR="00A11D47" w:rsidRPr="00774098">
        <w:rPr>
          <w:rFonts w:asciiTheme="minorEastAsia" w:hAnsi="ＭＳ 明朝" w:hint="eastAsia"/>
          <w:color w:val="000000" w:themeColor="text1"/>
        </w:rPr>
        <w:t>を実施し</w:t>
      </w:r>
      <w:r w:rsidR="00883F45" w:rsidRPr="00774098">
        <w:rPr>
          <w:rFonts w:asciiTheme="minorEastAsia" w:hAnsi="ＭＳ 明朝" w:hint="eastAsia"/>
          <w:color w:val="000000" w:themeColor="text1"/>
        </w:rPr>
        <w:t>、</w:t>
      </w:r>
      <w:r w:rsidR="00DF339D" w:rsidRPr="00774098">
        <w:rPr>
          <w:rFonts w:asciiTheme="minorEastAsia" w:hAnsi="ＭＳ 明朝" w:hint="eastAsia"/>
          <w:color w:val="000000" w:themeColor="text1"/>
        </w:rPr>
        <w:t>被害強度を</w:t>
      </w:r>
      <w:r w:rsidR="00673F5A" w:rsidRPr="00774098">
        <w:rPr>
          <w:rFonts w:asciiTheme="minorEastAsia" w:hAnsi="ＭＳ 明朝" w:hint="eastAsia"/>
          <w:color w:val="000000" w:themeColor="text1"/>
        </w:rPr>
        <w:t>５段階（</w:t>
      </w:r>
      <w:r w:rsidR="00E857E3">
        <w:rPr>
          <w:rFonts w:asciiTheme="minorEastAsia" w:hAnsi="ＭＳ 明朝" w:hint="eastAsia"/>
          <w:color w:val="000000" w:themeColor="text1"/>
        </w:rPr>
        <w:t>4</w:t>
      </w:r>
      <w:r w:rsidR="00A11D47" w:rsidRPr="00774098">
        <w:rPr>
          <w:rFonts w:asciiTheme="minorEastAsia" w:hAnsi="ＭＳ 明朝" w:hint="eastAsia"/>
          <w:color w:val="000000" w:themeColor="text1"/>
        </w:rPr>
        <w:t>:深刻、</w:t>
      </w:r>
      <w:r w:rsidR="00E857E3">
        <w:rPr>
          <w:rFonts w:asciiTheme="minorEastAsia" w:hAnsi="ＭＳ 明朝" w:hint="eastAsia"/>
          <w:color w:val="000000" w:themeColor="text1"/>
        </w:rPr>
        <w:t>3</w:t>
      </w:r>
      <w:r w:rsidR="00A11D47" w:rsidRPr="00774098">
        <w:rPr>
          <w:rFonts w:asciiTheme="minorEastAsia" w:hAnsi="ＭＳ 明朝" w:hint="eastAsia"/>
          <w:color w:val="000000" w:themeColor="text1"/>
        </w:rPr>
        <w:t>:大きい、</w:t>
      </w:r>
      <w:r w:rsidR="00E857E3">
        <w:rPr>
          <w:rFonts w:asciiTheme="minorEastAsia" w:hAnsi="ＭＳ 明朝" w:hint="eastAsia"/>
          <w:color w:val="000000" w:themeColor="text1"/>
        </w:rPr>
        <w:t>2</w:t>
      </w:r>
      <w:r w:rsidR="00A11D47" w:rsidRPr="00774098">
        <w:rPr>
          <w:rFonts w:asciiTheme="minorEastAsia" w:hAnsi="ＭＳ 明朝" w:hint="eastAsia"/>
          <w:color w:val="000000" w:themeColor="text1"/>
        </w:rPr>
        <w:t>:軽微、</w:t>
      </w:r>
      <w:r w:rsidR="00E857E3">
        <w:rPr>
          <w:rFonts w:asciiTheme="minorEastAsia" w:hAnsi="ＭＳ 明朝" w:hint="eastAsia"/>
          <w:color w:val="000000" w:themeColor="text1"/>
        </w:rPr>
        <w:t>1</w:t>
      </w:r>
      <w:r w:rsidR="00A11D47" w:rsidRPr="00774098">
        <w:rPr>
          <w:rFonts w:asciiTheme="minorEastAsia" w:hAnsi="ＭＳ 明朝" w:hint="eastAsia"/>
          <w:color w:val="000000" w:themeColor="text1"/>
        </w:rPr>
        <w:t>:ほとんどない、</w:t>
      </w:r>
      <w:r w:rsidR="00E857E3">
        <w:rPr>
          <w:rFonts w:asciiTheme="minorEastAsia" w:hAnsi="ＭＳ 明朝" w:hint="eastAsia"/>
          <w:color w:val="000000" w:themeColor="text1"/>
        </w:rPr>
        <w:t>0</w:t>
      </w:r>
      <w:r w:rsidR="00A11D47" w:rsidRPr="00774098">
        <w:rPr>
          <w:rFonts w:asciiTheme="minorEastAsia" w:hAnsi="ＭＳ 明朝" w:hint="eastAsia"/>
          <w:color w:val="000000" w:themeColor="text1"/>
        </w:rPr>
        <w:t>:分布なし）に数値化して、被害強度の分布状況を解析し、空間補正図を作成した</w:t>
      </w:r>
      <w:r w:rsidR="00F706FA" w:rsidRPr="00774098">
        <w:rPr>
          <w:rFonts w:asciiTheme="minorEastAsia" w:hAnsi="ＭＳ 明朝" w:hint="eastAsia"/>
          <w:color w:val="000000" w:themeColor="text1"/>
        </w:rPr>
        <w:t>（図６）</w:t>
      </w:r>
      <w:r w:rsidR="00A11D47" w:rsidRPr="00774098">
        <w:rPr>
          <w:rFonts w:asciiTheme="minorEastAsia" w:hAnsi="ＭＳ 明朝" w:hint="eastAsia"/>
          <w:color w:val="000000" w:themeColor="text1"/>
        </w:rPr>
        <w:t>。</w:t>
      </w:r>
    </w:p>
    <w:p w:rsidR="00DF339D" w:rsidRPr="00774098" w:rsidRDefault="00922018" w:rsidP="003E679C">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の分布の拡大に伴って新たに被害が発生した地域では数年間は被害強度が上昇するが、過去から分布の見られた地域では被害強度は徐々に低下していることが読み取られ、アライグマが定着した地域であっても適切な被害防止対策の実施により被害を抑えることができるものと考えられる。</w:t>
      </w:r>
    </w:p>
    <w:p w:rsidR="002C2BE3" w:rsidRPr="00774098" w:rsidRDefault="00922018" w:rsidP="003E679C">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ほぼ全域で被害が発生している状況にある</w:t>
      </w:r>
      <w:r>
        <w:rPr>
          <w:rFonts w:asciiTheme="minorEastAsia" w:hAnsi="ＭＳ 明朝" w:hint="eastAsia"/>
          <w:color w:val="000000" w:themeColor="text1"/>
        </w:rPr>
        <w:t>が、</w:t>
      </w:r>
      <w:r w:rsidR="00673F5A" w:rsidRPr="00774098">
        <w:rPr>
          <w:rFonts w:asciiTheme="minorEastAsia" w:hAnsi="ＭＳ 明朝" w:hint="eastAsia"/>
          <w:color w:val="000000" w:themeColor="text1"/>
        </w:rPr>
        <w:t>被害強度</w:t>
      </w:r>
      <w:r w:rsidR="008E1D5D" w:rsidRPr="00774098">
        <w:rPr>
          <w:rFonts w:asciiTheme="minorEastAsia" w:hAnsi="ＭＳ 明朝" w:hint="eastAsia"/>
          <w:color w:val="000000" w:themeColor="text1"/>
        </w:rPr>
        <w:t>については、</w:t>
      </w:r>
      <w:r>
        <w:rPr>
          <w:rFonts w:asciiTheme="minorEastAsia" w:hAnsi="ＭＳ 明朝" w:hint="eastAsia"/>
          <w:color w:val="000000" w:themeColor="text1"/>
        </w:rPr>
        <w:t>地域ごとに変動傾向が異なる</w:t>
      </w:r>
      <w:r w:rsidR="00154C51">
        <w:rPr>
          <w:rFonts w:asciiTheme="minorEastAsia" w:hAnsi="ＭＳ 明朝" w:hint="eastAsia"/>
          <w:color w:val="000000" w:themeColor="text1"/>
        </w:rPr>
        <w:t>（図7</w:t>
      </w:r>
      <w:r w:rsidR="00F209CC" w:rsidRPr="00774098">
        <w:rPr>
          <w:rFonts w:asciiTheme="minorEastAsia" w:hAnsi="ＭＳ 明朝" w:hint="eastAsia"/>
          <w:color w:val="000000" w:themeColor="text1"/>
        </w:rPr>
        <w:t>）</w:t>
      </w:r>
      <w:r w:rsidR="007E3E29" w:rsidRPr="00774098">
        <w:rPr>
          <w:rFonts w:asciiTheme="minorEastAsia" w:hAnsi="ＭＳ 明朝" w:hint="eastAsia"/>
          <w:color w:val="000000" w:themeColor="text1"/>
        </w:rPr>
        <w:t>。</w:t>
      </w:r>
    </w:p>
    <w:p w:rsidR="00F209CC" w:rsidRPr="00774098" w:rsidRDefault="001608A6" w:rsidP="00AB54FE">
      <w:pPr>
        <w:ind w:firstLineChars="100" w:firstLine="210"/>
        <w:jc w:val="left"/>
        <w:rPr>
          <w:rFonts w:asciiTheme="minorEastAsia" w:hAnsi="ＭＳ 明朝"/>
          <w:color w:val="000000" w:themeColor="text1"/>
        </w:rPr>
      </w:pPr>
      <w:r>
        <w:rPr>
          <w:rFonts w:asciiTheme="minorEastAsia" w:hAnsi="ＭＳ 明朝"/>
          <w:noProof/>
          <w:color w:val="000000" w:themeColor="text1"/>
        </w:rPr>
        <w:drawing>
          <wp:inline distT="0" distB="0" distL="0" distR="0" wp14:anchorId="6A24ADBF">
            <wp:extent cx="4591050" cy="2849500"/>
            <wp:effectExtent l="0" t="0" r="0" b="8255"/>
            <wp:docPr id="135" name="図 135" descr="被害強度を5段階にわけて府域の地図に示したものである。深刻な被害はかなり限られているが、軽微から大きい被害を受けている地域は目立つ" title="被害強度の空間補完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2368" cy="2856525"/>
                    </a:xfrm>
                    <a:prstGeom prst="rect">
                      <a:avLst/>
                    </a:prstGeom>
                    <a:noFill/>
                    <a:ln>
                      <a:noFill/>
                    </a:ln>
                  </pic:spPr>
                </pic:pic>
              </a:graphicData>
            </a:graphic>
          </wp:inline>
        </w:drawing>
      </w:r>
    </w:p>
    <w:p w:rsidR="003108DD" w:rsidRPr="00774098" w:rsidRDefault="008C1328"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w:t>
      </w:r>
      <w:r w:rsidR="00F209CC" w:rsidRPr="00774098">
        <w:rPr>
          <w:rFonts w:asciiTheme="minorEastAsia" w:hAnsi="ＭＳ 明朝" w:hint="eastAsia"/>
          <w:color w:val="000000" w:themeColor="text1"/>
        </w:rPr>
        <w:t>６</w:t>
      </w:r>
      <w:r w:rsidRPr="00774098">
        <w:rPr>
          <w:rFonts w:asciiTheme="minorEastAsia" w:hAnsi="ＭＳ 明朝" w:hint="eastAsia"/>
          <w:color w:val="000000" w:themeColor="text1"/>
        </w:rPr>
        <w:t>）農業被害強度の空間補間図</w:t>
      </w:r>
      <w:r w:rsidR="001608A6">
        <w:rPr>
          <w:rFonts w:asciiTheme="minorEastAsia" w:hAnsi="ＭＳ 明朝"/>
          <w:noProof/>
          <w:color w:val="000000" w:themeColor="text1"/>
        </w:rPr>
        <w:drawing>
          <wp:inline distT="0" distB="0" distL="0" distR="0" wp14:anchorId="7542AB4C">
            <wp:extent cx="4181475" cy="2876569"/>
            <wp:effectExtent l="0" t="0" r="0" b="0"/>
            <wp:docPr id="136" name="図 136" descr="農業被害アンケートをもとに被害強度を数値化し、各市町村の平均値で4地域別にグラフ化した。０から４までで令和元年度はどの地域も軽微としている" title="農業被害強度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7055" cy="2887287"/>
                    </a:xfrm>
                    <a:prstGeom prst="rect">
                      <a:avLst/>
                    </a:prstGeom>
                    <a:noFill/>
                    <a:ln>
                      <a:noFill/>
                    </a:ln>
                  </pic:spPr>
                </pic:pic>
              </a:graphicData>
            </a:graphic>
          </wp:inline>
        </w:drawing>
      </w:r>
    </w:p>
    <w:p w:rsidR="001E39BC" w:rsidRDefault="003108DD" w:rsidP="00421D62">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w:t>
      </w:r>
      <w:r w:rsidR="00F209CC" w:rsidRPr="00774098">
        <w:rPr>
          <w:rFonts w:asciiTheme="minorEastAsia" w:hAnsi="ＭＳ 明朝" w:hint="eastAsia"/>
          <w:color w:val="000000" w:themeColor="text1"/>
        </w:rPr>
        <w:t>７</w:t>
      </w:r>
      <w:r w:rsidRPr="00774098">
        <w:rPr>
          <w:rFonts w:asciiTheme="minorEastAsia" w:hAnsi="ＭＳ 明朝" w:hint="eastAsia"/>
          <w:color w:val="000000" w:themeColor="text1"/>
        </w:rPr>
        <w:t>）農業被害強度の推移</w:t>
      </w:r>
    </w:p>
    <w:p w:rsidR="00421D62" w:rsidRDefault="00082BD9" w:rsidP="00421D62">
      <w:pPr>
        <w:ind w:firstLineChars="100" w:firstLine="210"/>
        <w:jc w:val="left"/>
        <w:rPr>
          <w:rFonts w:asciiTheme="minorEastAsia" w:hAnsi="ＭＳ 明朝"/>
          <w:color w:val="000000" w:themeColor="text1"/>
        </w:rPr>
      </w:pPr>
      <w:r>
        <w:rPr>
          <w:rFonts w:asciiTheme="minorEastAsia" w:hAnsi="ＭＳ 明朝"/>
          <w:noProof/>
          <w:color w:val="000000" w:themeColor="text1"/>
        </w:rPr>
        <mc:AlternateContent>
          <mc:Choice Requires="wps">
            <w:drawing>
              <wp:anchor distT="0" distB="0" distL="114300" distR="114300" simplePos="0" relativeHeight="251751936" behindDoc="0" locked="0" layoutInCell="1" allowOverlap="1">
                <wp:simplePos x="0" y="0"/>
                <wp:positionH relativeFrom="margin">
                  <wp:posOffset>519430</wp:posOffset>
                </wp:positionH>
                <wp:positionV relativeFrom="paragraph">
                  <wp:posOffset>13335</wp:posOffset>
                </wp:positionV>
                <wp:extent cx="4943475" cy="552450"/>
                <wp:effectExtent l="0" t="0" r="28575" b="19050"/>
                <wp:wrapNone/>
                <wp:docPr id="144" name="テキスト ボックス 144" descr="農業者を対象としたアンケート調査を実施し、被害の程度を&#10;５段階（4:深刻、3:大きい、2:軽微、1:ほとんどない、0:分布なし）に数値化したもの&#10;" title="農業被害強度とは"/>
                <wp:cNvGraphicFramePr/>
                <a:graphic xmlns:a="http://schemas.openxmlformats.org/drawingml/2006/main">
                  <a:graphicData uri="http://schemas.microsoft.com/office/word/2010/wordprocessingShape">
                    <wps:wsp>
                      <wps:cNvSpPr txBox="1"/>
                      <wps:spPr>
                        <a:xfrm>
                          <a:off x="0" y="0"/>
                          <a:ext cx="4943475" cy="552450"/>
                        </a:xfrm>
                        <a:prstGeom prst="rect">
                          <a:avLst/>
                        </a:prstGeom>
                        <a:solidFill>
                          <a:schemeClr val="lt1"/>
                        </a:solidFill>
                        <a:ln w="6350">
                          <a:solidFill>
                            <a:prstClr val="black"/>
                          </a:solidFill>
                        </a:ln>
                      </wps:spPr>
                      <wps:txbx>
                        <w:txbxContent>
                          <w:p w:rsidR="00ED3432" w:rsidRDefault="00ED3432">
                            <w:pPr>
                              <w:rPr>
                                <w:rFonts w:asciiTheme="minorEastAsia" w:hAnsi="ＭＳ 明朝"/>
                                <w:color w:val="000000" w:themeColor="text1"/>
                                <w:sz w:val="20"/>
                              </w:rPr>
                            </w:pPr>
                            <w:r w:rsidRPr="001E39BC">
                              <w:rPr>
                                <w:rFonts w:asciiTheme="minorEastAsia" w:hAnsi="ＭＳ 明朝" w:hint="eastAsia"/>
                                <w:color w:val="000000" w:themeColor="text1"/>
                                <w:sz w:val="20"/>
                              </w:rPr>
                              <w:t>農</w:t>
                            </w:r>
                            <w:r>
                              <w:rPr>
                                <w:rFonts w:asciiTheme="minorEastAsia" w:hAnsi="ＭＳ 明朝" w:hint="eastAsia"/>
                                <w:color w:val="000000" w:themeColor="text1"/>
                                <w:sz w:val="20"/>
                              </w:rPr>
                              <w:t>業者を対象としたアンケート調査を実施し、被害の</w:t>
                            </w:r>
                            <w:r>
                              <w:rPr>
                                <w:rFonts w:asciiTheme="minorEastAsia" w:hAnsi="ＭＳ 明朝"/>
                                <w:color w:val="000000" w:themeColor="text1"/>
                                <w:sz w:val="20"/>
                              </w:rPr>
                              <w:t>程度</w:t>
                            </w:r>
                            <w:r w:rsidRPr="001E39BC">
                              <w:rPr>
                                <w:rFonts w:asciiTheme="minorEastAsia" w:hAnsi="ＭＳ 明朝" w:hint="eastAsia"/>
                                <w:color w:val="000000" w:themeColor="text1"/>
                                <w:sz w:val="20"/>
                              </w:rPr>
                              <w:t>を</w:t>
                            </w:r>
                          </w:p>
                          <w:p w:rsidR="00ED3432" w:rsidRPr="001E39BC" w:rsidRDefault="00ED3432">
                            <w:pPr>
                              <w:rPr>
                                <w:sz w:val="20"/>
                              </w:rPr>
                            </w:pPr>
                            <w:r w:rsidRPr="001E39BC">
                              <w:rPr>
                                <w:rFonts w:asciiTheme="minorEastAsia" w:hAnsi="ＭＳ 明朝" w:hint="eastAsia"/>
                                <w:color w:val="000000" w:themeColor="text1"/>
                                <w:sz w:val="20"/>
                              </w:rPr>
                              <w:t>５段階（4:深刻、3:大きい、2:軽微、1:ほとんどない、0:分布なし）に数値化</w:t>
                            </w:r>
                            <w:r>
                              <w:rPr>
                                <w:rFonts w:asciiTheme="minorEastAsia" w:hAnsi="ＭＳ 明朝" w:hint="eastAsia"/>
                                <w:color w:val="000000" w:themeColor="text1"/>
                                <w:sz w:val="20"/>
                              </w:rPr>
                              <w:t>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4" o:spid="_x0000_s1029" type="#_x0000_t202" alt="タイトル: 農業被害強度とは - 説明: 農業者を対象としたアンケート調査を実施し、被害の程度を&#10;５段階（4:深刻、3:大きい、2:軽微、1:ほとんどない、0:分布なし）に数値化したもの&#10;" style="position:absolute;left:0;text-align:left;margin-left:40.9pt;margin-top:1.05pt;width:389.25pt;height:43.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" fillcolor="white [3201]" strokeweight=".5pt">
                <v:textbox>
                  <w:txbxContent>
                    <w:p w:rsidR="00ED3432" w:rsidRDefault="00ED3432">
                      <w:pPr>
                        <w:rPr>
                          <w:rFonts w:asciiTheme="minorEastAsia" w:hAnsi="ＭＳ 明朝"/>
                          <w:color w:val="000000" w:themeColor="text1"/>
                          <w:sz w:val="20"/>
                        </w:rPr>
                      </w:pPr>
                      <w:r w:rsidRPr="001E39BC">
                        <w:rPr>
                          <w:rFonts w:asciiTheme="minorEastAsia" w:hAnsi="ＭＳ 明朝" w:hint="eastAsia"/>
                          <w:color w:val="000000" w:themeColor="text1"/>
                          <w:sz w:val="20"/>
                        </w:rPr>
                        <w:t>農</w:t>
                      </w:r>
                      <w:r>
                        <w:rPr>
                          <w:rFonts w:asciiTheme="minorEastAsia" w:hAnsi="ＭＳ 明朝" w:hint="eastAsia"/>
                          <w:color w:val="000000" w:themeColor="text1"/>
                          <w:sz w:val="20"/>
                        </w:rPr>
                        <w:t>業者を対象としたアンケート調査を実施し、被害の</w:t>
                      </w:r>
                      <w:r>
                        <w:rPr>
                          <w:rFonts w:asciiTheme="minorEastAsia" w:hAnsi="ＭＳ 明朝"/>
                          <w:color w:val="000000" w:themeColor="text1"/>
                          <w:sz w:val="20"/>
                        </w:rPr>
                        <w:t>程度</w:t>
                      </w:r>
                      <w:r w:rsidRPr="001E39BC">
                        <w:rPr>
                          <w:rFonts w:asciiTheme="minorEastAsia" w:hAnsi="ＭＳ 明朝" w:hint="eastAsia"/>
                          <w:color w:val="000000" w:themeColor="text1"/>
                          <w:sz w:val="20"/>
                        </w:rPr>
                        <w:t>を</w:t>
                      </w:r>
                    </w:p>
                    <w:p w:rsidR="00ED3432" w:rsidRPr="001E39BC" w:rsidRDefault="00ED3432">
                      <w:pPr>
                        <w:rPr>
                          <w:sz w:val="20"/>
                        </w:rPr>
                      </w:pPr>
                      <w:r w:rsidRPr="001E39BC">
                        <w:rPr>
                          <w:rFonts w:asciiTheme="minorEastAsia" w:hAnsi="ＭＳ 明朝" w:hint="eastAsia"/>
                          <w:color w:val="000000" w:themeColor="text1"/>
                          <w:sz w:val="20"/>
                        </w:rPr>
                        <w:t>５段階（4:深刻、3:大きい、2:軽微、1:ほとんどない、0:分布なし）に数値化</w:t>
                      </w:r>
                      <w:r>
                        <w:rPr>
                          <w:rFonts w:asciiTheme="minorEastAsia" w:hAnsi="ＭＳ 明朝" w:hint="eastAsia"/>
                          <w:color w:val="000000" w:themeColor="text1"/>
                          <w:sz w:val="20"/>
                        </w:rPr>
                        <w:t>したもの</w:t>
                      </w:r>
                    </w:p>
                  </w:txbxContent>
                </v:textbox>
                <w10:wrap anchorx="margin"/>
              </v:shape>
            </w:pict>
          </mc:Fallback>
        </mc:AlternateContent>
      </w:r>
    </w:p>
    <w:p w:rsidR="009E6262" w:rsidRPr="00774098" w:rsidRDefault="00D3053A" w:rsidP="0040792C">
      <w:pPr>
        <w:pStyle w:val="3"/>
        <w:rPr>
          <w:color w:val="000000" w:themeColor="text1"/>
        </w:rPr>
      </w:pPr>
      <w:bookmarkStart w:id="22" w:name="_Toc54877971"/>
      <w:r w:rsidRPr="00774098">
        <w:rPr>
          <w:rFonts w:hint="eastAsia"/>
          <w:color w:val="000000" w:themeColor="text1"/>
        </w:rPr>
        <w:lastRenderedPageBreak/>
        <w:t>生活環境</w:t>
      </w:r>
      <w:r w:rsidR="009E6262" w:rsidRPr="00774098">
        <w:rPr>
          <w:rFonts w:hint="eastAsia"/>
          <w:color w:val="000000" w:themeColor="text1"/>
        </w:rPr>
        <w:t>被害</w:t>
      </w:r>
      <w:bookmarkEnd w:id="22"/>
    </w:p>
    <w:p w:rsidR="00114621" w:rsidRPr="00774098" w:rsidRDefault="00986ADF" w:rsidP="00986ADF">
      <w:pPr>
        <w:ind w:leftChars="300" w:left="630" w:firstLineChars="100" w:firstLine="210"/>
        <w:jc w:val="left"/>
        <w:rPr>
          <w:color w:val="000000" w:themeColor="text1"/>
        </w:rPr>
      </w:pPr>
      <w:r w:rsidRPr="00774098">
        <w:rPr>
          <w:rFonts w:hint="eastAsia"/>
          <w:color w:val="000000" w:themeColor="text1"/>
        </w:rPr>
        <w:t>令和元</w:t>
      </w:r>
      <w:r w:rsidR="00F132CD" w:rsidRPr="00774098">
        <w:rPr>
          <w:rFonts w:hint="eastAsia"/>
          <w:color w:val="000000" w:themeColor="text1"/>
        </w:rPr>
        <w:t>年度の調査によれば</w:t>
      </w:r>
      <w:r w:rsidR="00114621" w:rsidRPr="00774098">
        <w:rPr>
          <w:rFonts w:hint="eastAsia"/>
          <w:color w:val="000000" w:themeColor="text1"/>
        </w:rPr>
        <w:t>、</w:t>
      </w:r>
      <w:r w:rsidR="00CC0B17" w:rsidRPr="00774098">
        <w:rPr>
          <w:rFonts w:hint="eastAsia"/>
          <w:color w:val="000000" w:themeColor="text1"/>
        </w:rPr>
        <w:t>年間</w:t>
      </w:r>
      <w:r w:rsidR="00F132CD" w:rsidRPr="00774098">
        <w:rPr>
          <w:rFonts w:hint="eastAsia"/>
          <w:color w:val="000000" w:themeColor="text1"/>
        </w:rPr>
        <w:t>の全</w:t>
      </w:r>
      <w:r w:rsidR="00CC0B17" w:rsidRPr="00774098">
        <w:rPr>
          <w:rFonts w:hint="eastAsia"/>
          <w:color w:val="000000" w:themeColor="text1"/>
        </w:rPr>
        <w:t>捕獲数</w:t>
      </w:r>
      <w:r w:rsidR="00F132CD" w:rsidRPr="00774098">
        <w:rPr>
          <w:rFonts w:hint="eastAsia"/>
          <w:color w:val="000000" w:themeColor="text1"/>
        </w:rPr>
        <w:t>の</w:t>
      </w:r>
      <w:r w:rsidR="00114621" w:rsidRPr="00774098">
        <w:rPr>
          <w:rFonts w:hint="eastAsia"/>
          <w:color w:val="000000" w:themeColor="text1"/>
        </w:rPr>
        <w:t>約2割が住宅での捕獲となって</w:t>
      </w:r>
      <w:r w:rsidR="00601ABC" w:rsidRPr="00774098">
        <w:rPr>
          <w:rFonts w:hint="eastAsia"/>
          <w:color w:val="000000" w:themeColor="text1"/>
        </w:rPr>
        <w:t>おり、</w:t>
      </w:r>
      <w:r w:rsidR="00CC0B17" w:rsidRPr="00774098">
        <w:rPr>
          <w:rFonts w:hint="eastAsia"/>
          <w:color w:val="000000" w:themeColor="text1"/>
        </w:rPr>
        <w:t>繁殖期に当たる</w:t>
      </w:r>
      <w:r w:rsidR="00C84A0A" w:rsidRPr="00774098">
        <w:rPr>
          <w:rFonts w:hint="eastAsia"/>
          <w:color w:val="000000" w:themeColor="text1"/>
        </w:rPr>
        <w:t>4</w:t>
      </w:r>
      <w:r w:rsidR="00114621" w:rsidRPr="00774098">
        <w:rPr>
          <w:rFonts w:hint="eastAsia"/>
          <w:color w:val="000000" w:themeColor="text1"/>
        </w:rPr>
        <w:t>月から6</w:t>
      </w:r>
      <w:r w:rsidR="00E53166" w:rsidRPr="00774098">
        <w:rPr>
          <w:rFonts w:hint="eastAsia"/>
          <w:color w:val="000000" w:themeColor="text1"/>
        </w:rPr>
        <w:t>月</w:t>
      </w:r>
      <w:r w:rsidR="00F132CD" w:rsidRPr="00774098">
        <w:rPr>
          <w:rFonts w:hint="eastAsia"/>
          <w:color w:val="000000" w:themeColor="text1"/>
        </w:rPr>
        <w:t>では</w:t>
      </w:r>
      <w:r w:rsidR="00E53166" w:rsidRPr="00774098">
        <w:rPr>
          <w:rFonts w:hint="eastAsia"/>
          <w:color w:val="000000" w:themeColor="text1"/>
        </w:rPr>
        <w:t>約3</w:t>
      </w:r>
      <w:r w:rsidR="00114621" w:rsidRPr="00774098">
        <w:rPr>
          <w:rFonts w:hint="eastAsia"/>
          <w:color w:val="000000" w:themeColor="text1"/>
        </w:rPr>
        <w:t>割</w:t>
      </w:r>
      <w:r w:rsidR="00BB22F1" w:rsidRPr="00774098">
        <w:rPr>
          <w:rFonts w:hint="eastAsia"/>
          <w:color w:val="000000" w:themeColor="text1"/>
        </w:rPr>
        <w:t>が</w:t>
      </w:r>
      <w:r w:rsidR="00601ABC" w:rsidRPr="00774098">
        <w:rPr>
          <w:rFonts w:hint="eastAsia"/>
          <w:color w:val="000000" w:themeColor="text1"/>
        </w:rPr>
        <w:t>住宅での捕獲となっている</w:t>
      </w:r>
      <w:r w:rsidR="00114621" w:rsidRPr="00774098">
        <w:rPr>
          <w:rFonts w:hint="eastAsia"/>
          <w:color w:val="000000" w:themeColor="text1"/>
        </w:rPr>
        <w:t>。</w:t>
      </w:r>
    </w:p>
    <w:p w:rsidR="00114621" w:rsidRPr="00774098" w:rsidRDefault="00114621" w:rsidP="00986ADF">
      <w:pPr>
        <w:ind w:leftChars="300" w:left="630" w:firstLineChars="100" w:firstLine="210"/>
        <w:jc w:val="left"/>
        <w:rPr>
          <w:color w:val="000000" w:themeColor="text1"/>
        </w:rPr>
      </w:pPr>
      <w:r w:rsidRPr="00774098">
        <w:rPr>
          <w:rFonts w:hint="eastAsia"/>
          <w:color w:val="000000" w:themeColor="text1"/>
        </w:rPr>
        <w:t>住宅への侵入の多くは分娩育仔に利用するためと考えられ、</w:t>
      </w:r>
      <w:r w:rsidR="00601ABC" w:rsidRPr="00774098">
        <w:rPr>
          <w:rFonts w:hint="eastAsia"/>
          <w:color w:val="000000" w:themeColor="text1"/>
        </w:rPr>
        <w:t>建材の物損被害のほか</w:t>
      </w:r>
      <w:r w:rsidR="00953D34" w:rsidRPr="00774098">
        <w:rPr>
          <w:rFonts w:hint="eastAsia"/>
          <w:color w:val="000000" w:themeColor="text1"/>
        </w:rPr>
        <w:t>屋根裏等を糞尿で汚染することによる衛生上の問題が生じている他</w:t>
      </w:r>
      <w:r w:rsidRPr="00774098">
        <w:rPr>
          <w:rFonts w:hint="eastAsia"/>
          <w:color w:val="000000" w:themeColor="text1"/>
        </w:rPr>
        <w:t>、</w:t>
      </w:r>
      <w:r w:rsidR="00986ADF" w:rsidRPr="00774098">
        <w:rPr>
          <w:rFonts w:hint="eastAsia"/>
          <w:color w:val="000000" w:themeColor="text1"/>
        </w:rPr>
        <w:t>犬の散歩中にアライグマと遭遇し、危害を加えられると感じられた</w:t>
      </w:r>
      <w:r w:rsidR="00953D34" w:rsidRPr="00774098">
        <w:rPr>
          <w:rFonts w:hint="eastAsia"/>
          <w:color w:val="000000" w:themeColor="text1"/>
        </w:rPr>
        <w:t>といった</w:t>
      </w:r>
      <w:r w:rsidRPr="00774098">
        <w:rPr>
          <w:rFonts w:hint="eastAsia"/>
          <w:color w:val="000000" w:themeColor="text1"/>
        </w:rPr>
        <w:t>精神的被害</w:t>
      </w:r>
      <w:r w:rsidR="00F132CD" w:rsidRPr="00774098">
        <w:rPr>
          <w:rFonts w:hint="eastAsia"/>
          <w:color w:val="000000" w:themeColor="text1"/>
        </w:rPr>
        <w:t>も</w:t>
      </w:r>
      <w:r w:rsidR="00601ABC" w:rsidRPr="00774098">
        <w:rPr>
          <w:rFonts w:hint="eastAsia"/>
          <w:color w:val="000000" w:themeColor="text1"/>
        </w:rPr>
        <w:t>与えている</w:t>
      </w:r>
      <w:r w:rsidRPr="00774098">
        <w:rPr>
          <w:rFonts w:hint="eastAsia"/>
          <w:color w:val="000000" w:themeColor="text1"/>
        </w:rPr>
        <w:t>。</w:t>
      </w:r>
    </w:p>
    <w:p w:rsidR="00114621" w:rsidRDefault="008F1532" w:rsidP="00986ADF">
      <w:pPr>
        <w:ind w:leftChars="300" w:left="630" w:firstLineChars="100" w:firstLine="210"/>
        <w:jc w:val="left"/>
        <w:rPr>
          <w:color w:val="000000" w:themeColor="text1"/>
        </w:rPr>
      </w:pPr>
      <w:r w:rsidRPr="00774098">
        <w:rPr>
          <w:rFonts w:hint="eastAsia"/>
          <w:color w:val="000000" w:themeColor="text1"/>
        </w:rPr>
        <w:t>観賞用の飼養魚</w:t>
      </w:r>
      <w:r w:rsidR="00920117" w:rsidRPr="00774098">
        <w:rPr>
          <w:rFonts w:hint="eastAsia"/>
          <w:color w:val="000000" w:themeColor="text1"/>
        </w:rPr>
        <w:t>の</w:t>
      </w:r>
      <w:r w:rsidRPr="00774098">
        <w:rPr>
          <w:rFonts w:hint="eastAsia"/>
          <w:color w:val="000000" w:themeColor="text1"/>
        </w:rPr>
        <w:t>食害</w:t>
      </w:r>
      <w:r w:rsidR="00920117" w:rsidRPr="00774098">
        <w:rPr>
          <w:rFonts w:hint="eastAsia"/>
          <w:color w:val="000000" w:themeColor="text1"/>
        </w:rPr>
        <w:t>も報告されて</w:t>
      </w:r>
      <w:r w:rsidR="00114621" w:rsidRPr="00774098">
        <w:rPr>
          <w:rFonts w:hint="eastAsia"/>
          <w:color w:val="000000" w:themeColor="text1"/>
        </w:rPr>
        <w:t>いる。</w:t>
      </w:r>
    </w:p>
    <w:p w:rsidR="00082BD9" w:rsidRPr="00774098" w:rsidRDefault="00082BD9" w:rsidP="00986ADF">
      <w:pPr>
        <w:ind w:leftChars="300" w:left="630" w:firstLineChars="100" w:firstLine="210"/>
        <w:jc w:val="left"/>
        <w:rPr>
          <w:color w:val="000000" w:themeColor="text1"/>
        </w:rPr>
      </w:pPr>
    </w:p>
    <w:p w:rsidR="009E6262" w:rsidRPr="00774098" w:rsidRDefault="009E6262" w:rsidP="0040792C">
      <w:pPr>
        <w:pStyle w:val="3"/>
        <w:rPr>
          <w:color w:val="000000" w:themeColor="text1"/>
        </w:rPr>
      </w:pPr>
      <w:bookmarkStart w:id="23" w:name="_Toc54877972"/>
      <w:r w:rsidRPr="00774098">
        <w:rPr>
          <w:rFonts w:hint="eastAsia"/>
          <w:color w:val="000000" w:themeColor="text1"/>
        </w:rPr>
        <w:t>生態系への影響</w:t>
      </w:r>
      <w:bookmarkEnd w:id="23"/>
    </w:p>
    <w:p w:rsidR="00D5163E" w:rsidRPr="00774098" w:rsidRDefault="008F1532" w:rsidP="00124680">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全容の把握は困難であるが、</w:t>
      </w:r>
      <w:r w:rsidR="00114621" w:rsidRPr="00774098">
        <w:rPr>
          <w:rFonts w:asciiTheme="minorEastAsia" w:hAnsiTheme="minorEastAsia" w:hint="eastAsia"/>
          <w:color w:val="000000" w:themeColor="text1"/>
        </w:rPr>
        <w:t>府内で</w:t>
      </w:r>
      <w:r w:rsidR="005633F7" w:rsidRPr="00774098">
        <w:rPr>
          <w:rFonts w:asciiTheme="minorEastAsia" w:hAnsiTheme="minorEastAsia" w:hint="eastAsia"/>
          <w:color w:val="000000" w:themeColor="text1"/>
        </w:rPr>
        <w:t>団体が実施した生物調査</w:t>
      </w:r>
      <w:r w:rsidR="00462B5E" w:rsidRPr="00774098">
        <w:rPr>
          <w:rFonts w:asciiTheme="minorEastAsia" w:hAnsiTheme="minorEastAsia" w:hint="eastAsia"/>
          <w:color w:val="000000" w:themeColor="text1"/>
        </w:rPr>
        <w:t>では</w:t>
      </w:r>
      <w:r w:rsidR="00D5163E" w:rsidRPr="00774098">
        <w:rPr>
          <w:rFonts w:asciiTheme="minorEastAsia" w:hAnsiTheme="minorEastAsia" w:hint="eastAsia"/>
          <w:color w:val="000000" w:themeColor="text1"/>
        </w:rPr>
        <w:t>、フ</w:t>
      </w:r>
      <w:r w:rsidR="005633F7" w:rsidRPr="00774098">
        <w:rPr>
          <w:rFonts w:asciiTheme="minorEastAsia" w:hAnsiTheme="minorEastAsia" w:hint="eastAsia"/>
          <w:color w:val="000000" w:themeColor="text1"/>
        </w:rPr>
        <w:t>クロウが利用していた樹洞を占拠し</w:t>
      </w:r>
      <w:r w:rsidR="00F01944" w:rsidRPr="00774098">
        <w:rPr>
          <w:rFonts w:asciiTheme="minorEastAsia" w:hAnsiTheme="minorEastAsia" w:hint="eastAsia"/>
          <w:color w:val="000000" w:themeColor="text1"/>
        </w:rPr>
        <w:t>たり</w:t>
      </w:r>
      <w:r w:rsidR="005633F7" w:rsidRPr="00774098">
        <w:rPr>
          <w:rFonts w:asciiTheme="minorEastAsia" w:hAnsiTheme="minorEastAsia" w:hint="eastAsia"/>
          <w:color w:val="000000" w:themeColor="text1"/>
        </w:rPr>
        <w:t>、ヒナを捕食した事例が確認されている。</w:t>
      </w:r>
      <w:r w:rsidR="00F01944" w:rsidRPr="00774098">
        <w:rPr>
          <w:rFonts w:asciiTheme="minorEastAsia" w:hAnsiTheme="minorEastAsia" w:hint="eastAsia"/>
          <w:color w:val="000000" w:themeColor="text1"/>
        </w:rPr>
        <w:t>アライグマも樹洞を巣とする習性があることから、こうした競合が各地で起こっていると推察される。</w:t>
      </w:r>
      <w:r w:rsidR="00114621" w:rsidRPr="00774098">
        <w:rPr>
          <w:rFonts w:asciiTheme="minorEastAsia" w:hAnsiTheme="minorEastAsia" w:hint="eastAsia"/>
          <w:color w:val="000000" w:themeColor="text1"/>
        </w:rPr>
        <w:t>全国的にも、</w:t>
      </w:r>
      <w:r w:rsidR="00134889" w:rsidRPr="00774098">
        <w:rPr>
          <w:rFonts w:asciiTheme="minorEastAsia" w:hAnsiTheme="minorEastAsia" w:hint="eastAsia"/>
          <w:color w:val="000000" w:themeColor="text1"/>
        </w:rPr>
        <w:t>カモメ等の海鳥</w:t>
      </w:r>
      <w:r w:rsidR="00F01944" w:rsidRPr="00774098">
        <w:rPr>
          <w:rFonts w:asciiTheme="minorEastAsia" w:hAnsiTheme="minorEastAsia" w:hint="eastAsia"/>
          <w:color w:val="000000" w:themeColor="text1"/>
        </w:rPr>
        <w:t>の営巣地に</w:t>
      </w:r>
      <w:r w:rsidR="00462B5E" w:rsidRPr="00774098">
        <w:rPr>
          <w:rFonts w:asciiTheme="minorEastAsia" w:hAnsiTheme="minorEastAsia" w:hint="eastAsia"/>
          <w:color w:val="000000" w:themeColor="text1"/>
        </w:rPr>
        <w:t>おい</w:t>
      </w:r>
      <w:r w:rsidR="00F01944" w:rsidRPr="00774098">
        <w:rPr>
          <w:rFonts w:asciiTheme="minorEastAsia" w:hAnsiTheme="minorEastAsia" w:hint="eastAsia"/>
          <w:color w:val="000000" w:themeColor="text1"/>
        </w:rPr>
        <w:t>てヒナを捕食する等、在来生物に対する危害報告が増加している。</w:t>
      </w:r>
    </w:p>
    <w:p w:rsidR="003108DD" w:rsidRPr="00774098" w:rsidRDefault="003108DD" w:rsidP="00AB54FE">
      <w:pPr>
        <w:ind w:firstLineChars="100" w:firstLine="210"/>
        <w:jc w:val="left"/>
        <w:rPr>
          <w:color w:val="000000" w:themeColor="text1"/>
        </w:rPr>
      </w:pPr>
    </w:p>
    <w:p w:rsidR="005633F7" w:rsidRPr="00774098" w:rsidRDefault="001E28FE" w:rsidP="0040792C">
      <w:pPr>
        <w:pStyle w:val="3"/>
        <w:rPr>
          <w:color w:val="000000" w:themeColor="text1"/>
        </w:rPr>
      </w:pPr>
      <w:bookmarkStart w:id="24" w:name="_Toc54877973"/>
      <w:r w:rsidRPr="00774098">
        <w:rPr>
          <w:rFonts w:hint="eastAsia"/>
          <w:color w:val="000000" w:themeColor="text1"/>
        </w:rPr>
        <w:t>動物由来</w:t>
      </w:r>
      <w:r w:rsidR="00B07E12" w:rsidRPr="00774098">
        <w:rPr>
          <w:rFonts w:hint="eastAsia"/>
          <w:color w:val="000000" w:themeColor="text1"/>
        </w:rPr>
        <w:t>感染症の問題</w:t>
      </w:r>
      <w:bookmarkEnd w:id="24"/>
    </w:p>
    <w:p w:rsidR="00EB1834" w:rsidRPr="00774098" w:rsidRDefault="00B07E12" w:rsidP="00124680">
      <w:pPr>
        <w:ind w:leftChars="300" w:left="630" w:firstLineChars="100" w:firstLine="210"/>
        <w:jc w:val="left"/>
        <w:rPr>
          <w:color w:val="000000" w:themeColor="text1"/>
        </w:rPr>
      </w:pPr>
      <w:r w:rsidRPr="00774098">
        <w:rPr>
          <w:rFonts w:hint="eastAsia"/>
          <w:color w:val="000000" w:themeColor="text1"/>
        </w:rPr>
        <w:t>疾病管理されていない野生動物は、</w:t>
      </w:r>
      <w:r w:rsidR="005633F7" w:rsidRPr="00774098">
        <w:rPr>
          <w:rFonts w:hint="eastAsia"/>
          <w:color w:val="000000" w:themeColor="text1"/>
        </w:rPr>
        <w:t>ヒト</w:t>
      </w:r>
      <w:r w:rsidR="00922018">
        <w:rPr>
          <w:rFonts w:hint="eastAsia"/>
          <w:color w:val="000000" w:themeColor="text1"/>
        </w:rPr>
        <w:t>へ健康被害を及ぼし、又は公衆衛生上の問題を引き起こす</w:t>
      </w:r>
      <w:r w:rsidR="005633F7" w:rsidRPr="00774098">
        <w:rPr>
          <w:rFonts w:hint="eastAsia"/>
          <w:color w:val="000000" w:themeColor="text1"/>
        </w:rPr>
        <w:t>感染症を保有・媒介する可能性がある</w:t>
      </w:r>
      <w:r w:rsidR="00EB1834" w:rsidRPr="00774098">
        <w:rPr>
          <w:rFonts w:hint="eastAsia"/>
          <w:color w:val="000000" w:themeColor="text1"/>
        </w:rPr>
        <w:t>。</w:t>
      </w:r>
    </w:p>
    <w:p w:rsidR="00F01944" w:rsidRPr="00774098" w:rsidRDefault="005633F7" w:rsidP="00421D62">
      <w:pPr>
        <w:ind w:leftChars="300" w:left="630" w:firstLineChars="100" w:firstLine="210"/>
        <w:jc w:val="left"/>
        <w:rPr>
          <w:color w:val="000000" w:themeColor="text1"/>
        </w:rPr>
      </w:pPr>
      <w:r w:rsidRPr="00774098">
        <w:rPr>
          <w:rFonts w:hint="eastAsia"/>
          <w:color w:val="000000" w:themeColor="text1"/>
        </w:rPr>
        <w:t>府内に</w:t>
      </w:r>
      <w:r w:rsidR="00820F43" w:rsidRPr="00774098">
        <w:rPr>
          <w:rFonts w:hint="eastAsia"/>
          <w:color w:val="000000" w:themeColor="text1"/>
        </w:rPr>
        <w:t>おいて</w:t>
      </w:r>
      <w:r w:rsidR="00B610CD" w:rsidRPr="00774098">
        <w:rPr>
          <w:rFonts w:hint="eastAsia"/>
          <w:color w:val="000000" w:themeColor="text1"/>
        </w:rPr>
        <w:t>捕獲された個体</w:t>
      </w:r>
      <w:r w:rsidR="000F235D" w:rsidRPr="00774098">
        <w:rPr>
          <w:rFonts w:hint="eastAsia"/>
          <w:color w:val="000000" w:themeColor="text1"/>
        </w:rPr>
        <w:t>では</w:t>
      </w:r>
      <w:r w:rsidRPr="00774098">
        <w:rPr>
          <w:rFonts w:hint="eastAsia"/>
          <w:color w:val="000000" w:themeColor="text1"/>
        </w:rPr>
        <w:t>尿中からレプトスピラ症の抗原、血清中から日本紅斑熱及びトキソプラズマ症の抗体が一定の割合で確認されている。</w:t>
      </w:r>
    </w:p>
    <w:p w:rsidR="00D94335" w:rsidRPr="00774098" w:rsidRDefault="00D94335" w:rsidP="008C7C52">
      <w:pPr>
        <w:pStyle w:val="2"/>
        <w:rPr>
          <w:color w:val="000000" w:themeColor="text1"/>
        </w:rPr>
      </w:pPr>
      <w:bookmarkStart w:id="25" w:name="_Toc54877974"/>
      <w:r w:rsidRPr="00774098">
        <w:rPr>
          <w:rFonts w:hint="eastAsia"/>
          <w:color w:val="000000" w:themeColor="text1"/>
        </w:rPr>
        <w:t>対策</w:t>
      </w:r>
      <w:r w:rsidR="009E6262" w:rsidRPr="00774098">
        <w:rPr>
          <w:rFonts w:hint="eastAsia"/>
          <w:color w:val="000000" w:themeColor="text1"/>
        </w:rPr>
        <w:t>状況</w:t>
      </w:r>
      <w:bookmarkEnd w:id="25"/>
    </w:p>
    <w:p w:rsidR="00D95393" w:rsidRPr="00774098" w:rsidRDefault="00B610CD" w:rsidP="0040792C">
      <w:pPr>
        <w:pStyle w:val="3"/>
        <w:rPr>
          <w:color w:val="000000" w:themeColor="text1"/>
        </w:rPr>
      </w:pPr>
      <w:bookmarkStart w:id="26" w:name="_Toc54877975"/>
      <w:r w:rsidRPr="00774098">
        <w:rPr>
          <w:rFonts w:hint="eastAsia"/>
          <w:color w:val="000000" w:themeColor="text1"/>
        </w:rPr>
        <w:t>農作物の</w:t>
      </w:r>
      <w:r w:rsidR="004E172F" w:rsidRPr="00774098">
        <w:rPr>
          <w:rFonts w:hint="eastAsia"/>
          <w:color w:val="000000" w:themeColor="text1"/>
        </w:rPr>
        <w:t>防護</w:t>
      </w:r>
      <w:r w:rsidR="009E6262" w:rsidRPr="00774098">
        <w:rPr>
          <w:rFonts w:hint="eastAsia"/>
          <w:color w:val="000000" w:themeColor="text1"/>
        </w:rPr>
        <w:t>対策</w:t>
      </w:r>
      <w:r w:rsidR="003A3890" w:rsidRPr="00774098">
        <w:rPr>
          <w:rFonts w:hint="eastAsia"/>
          <w:color w:val="000000" w:themeColor="text1"/>
        </w:rPr>
        <w:t>の実施状況</w:t>
      </w:r>
      <w:bookmarkEnd w:id="26"/>
    </w:p>
    <w:p w:rsidR="00933F78" w:rsidRPr="00774098" w:rsidRDefault="00F50D81" w:rsidP="00986ADF">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アライグマは果樹や甘みのある野菜を好み、主に収穫期に食害を発生させ</w:t>
      </w:r>
      <w:r w:rsidR="00933F78" w:rsidRPr="00774098">
        <w:rPr>
          <w:rFonts w:asciiTheme="minorEastAsia" w:hAnsi="ＭＳ 明朝" w:hint="eastAsia"/>
          <w:color w:val="000000" w:themeColor="text1"/>
        </w:rPr>
        <w:t>ることから、被害発生</w:t>
      </w:r>
      <w:r w:rsidR="00B610CD" w:rsidRPr="00774098">
        <w:rPr>
          <w:rFonts w:asciiTheme="minorEastAsia" w:hAnsi="ＭＳ 明朝" w:hint="eastAsia"/>
          <w:color w:val="000000" w:themeColor="text1"/>
        </w:rPr>
        <w:t>を予見し</w:t>
      </w:r>
      <w:r w:rsidR="00933F78" w:rsidRPr="00774098">
        <w:rPr>
          <w:rFonts w:asciiTheme="minorEastAsia" w:hAnsi="ＭＳ 明朝" w:hint="eastAsia"/>
          <w:color w:val="000000" w:themeColor="text1"/>
        </w:rPr>
        <w:t>侵入防止柵を設置</w:t>
      </w:r>
      <w:r w:rsidR="00B610CD" w:rsidRPr="00774098">
        <w:rPr>
          <w:rFonts w:asciiTheme="minorEastAsia" w:hAnsi="ＭＳ 明朝" w:hint="eastAsia"/>
          <w:color w:val="000000" w:themeColor="text1"/>
        </w:rPr>
        <w:t>しておく</w:t>
      </w:r>
      <w:r w:rsidR="00933F78" w:rsidRPr="00774098">
        <w:rPr>
          <w:rFonts w:asciiTheme="minorEastAsia" w:hAnsi="ＭＳ 明朝" w:hint="eastAsia"/>
          <w:color w:val="000000" w:themeColor="text1"/>
        </w:rPr>
        <w:t>ことが対策として重要である。</w:t>
      </w:r>
    </w:p>
    <w:p w:rsidR="00F132CD" w:rsidRPr="00774098" w:rsidRDefault="004C564B" w:rsidP="00986ADF">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令和元</w:t>
      </w:r>
      <w:r w:rsidR="001422F0" w:rsidRPr="00774098">
        <w:rPr>
          <w:rFonts w:asciiTheme="minorEastAsia" w:hAnsi="ＭＳ 明朝" w:hint="eastAsia"/>
          <w:color w:val="000000" w:themeColor="text1"/>
        </w:rPr>
        <w:t>年度の</w:t>
      </w:r>
      <w:r w:rsidR="00D95393" w:rsidRPr="00774098">
        <w:rPr>
          <w:rFonts w:asciiTheme="minorEastAsia" w:hAnsi="ＭＳ 明朝" w:hint="eastAsia"/>
          <w:color w:val="000000" w:themeColor="text1"/>
        </w:rPr>
        <w:t>農業被害アンケ</w:t>
      </w:r>
      <w:r w:rsidR="001422F0" w:rsidRPr="00774098">
        <w:rPr>
          <w:rFonts w:asciiTheme="minorEastAsia" w:hAnsi="ＭＳ 明朝" w:hint="eastAsia"/>
          <w:color w:val="000000" w:themeColor="text1"/>
        </w:rPr>
        <w:t>ート結果</w:t>
      </w:r>
      <w:r w:rsidR="00B610CD" w:rsidRPr="00774098">
        <w:rPr>
          <w:rFonts w:asciiTheme="minorEastAsia" w:hAnsi="ＭＳ 明朝" w:hint="eastAsia"/>
          <w:color w:val="000000" w:themeColor="text1"/>
        </w:rPr>
        <w:t>では</w:t>
      </w:r>
      <w:r w:rsidR="001422F0" w:rsidRPr="00774098">
        <w:rPr>
          <w:rFonts w:asciiTheme="minorEastAsia" w:hAnsi="ＭＳ 明朝" w:hint="eastAsia"/>
          <w:color w:val="000000" w:themeColor="text1"/>
        </w:rPr>
        <w:t>、被害の大きい地域</w:t>
      </w:r>
      <w:r w:rsidR="00B610CD" w:rsidRPr="00774098">
        <w:rPr>
          <w:rFonts w:asciiTheme="minorEastAsia" w:hAnsi="ＭＳ 明朝" w:hint="eastAsia"/>
          <w:color w:val="000000" w:themeColor="text1"/>
        </w:rPr>
        <w:t>において</w:t>
      </w:r>
      <w:r w:rsidR="007A195F" w:rsidRPr="00774098">
        <w:rPr>
          <w:rFonts w:asciiTheme="minorEastAsia" w:hAnsi="ＭＳ 明朝" w:hint="eastAsia"/>
          <w:color w:val="000000" w:themeColor="text1"/>
        </w:rPr>
        <w:t>侵入防止柵の設置率が</w:t>
      </w:r>
      <w:r w:rsidR="001422F0" w:rsidRPr="00774098">
        <w:rPr>
          <w:rFonts w:asciiTheme="minorEastAsia" w:hAnsi="ＭＳ 明朝" w:hint="eastAsia"/>
          <w:color w:val="000000" w:themeColor="text1"/>
        </w:rPr>
        <w:t>高</w:t>
      </w:r>
      <w:r w:rsidR="007A195F" w:rsidRPr="00774098">
        <w:rPr>
          <w:rFonts w:asciiTheme="minorEastAsia" w:hAnsi="ＭＳ 明朝" w:hint="eastAsia"/>
          <w:color w:val="000000" w:themeColor="text1"/>
        </w:rPr>
        <w:t>くなる</w:t>
      </w:r>
      <w:r w:rsidR="001422F0" w:rsidRPr="00774098">
        <w:rPr>
          <w:rFonts w:asciiTheme="minorEastAsia" w:hAnsi="ＭＳ 明朝" w:hint="eastAsia"/>
          <w:color w:val="000000" w:themeColor="text1"/>
        </w:rPr>
        <w:t>傾向がみられた。一方で、全体での設置率は</w:t>
      </w:r>
      <w:r w:rsidR="00D95393" w:rsidRPr="00774098">
        <w:rPr>
          <w:rFonts w:asciiTheme="minorEastAsia" w:hAnsi="ＭＳ 明朝" w:hint="eastAsia"/>
          <w:color w:val="000000" w:themeColor="text1"/>
        </w:rPr>
        <w:t>5</w:t>
      </w:r>
      <w:r w:rsidR="001422F0" w:rsidRPr="00774098">
        <w:rPr>
          <w:rFonts w:asciiTheme="minorEastAsia" w:hAnsi="ＭＳ 明朝" w:hint="eastAsia"/>
          <w:color w:val="000000" w:themeColor="text1"/>
        </w:rPr>
        <w:t>割程度に留まっており</w:t>
      </w:r>
      <w:r w:rsidR="00D95393" w:rsidRPr="00774098">
        <w:rPr>
          <w:rFonts w:asciiTheme="minorEastAsia" w:hAnsi="ＭＳ 明朝" w:hint="eastAsia"/>
          <w:color w:val="000000" w:themeColor="text1"/>
        </w:rPr>
        <w:t>、</w:t>
      </w:r>
      <w:r w:rsidR="001422F0" w:rsidRPr="00774098">
        <w:rPr>
          <w:rFonts w:asciiTheme="minorEastAsia" w:hAnsi="ＭＳ 明朝" w:hint="eastAsia"/>
          <w:color w:val="000000" w:themeColor="text1"/>
        </w:rPr>
        <w:t>シカやイノシシに対する柵の設置率（約9割）に比べると、</w:t>
      </w:r>
      <w:r w:rsidR="00D95393" w:rsidRPr="00774098">
        <w:rPr>
          <w:rFonts w:asciiTheme="minorEastAsia" w:hAnsi="ＭＳ 明朝" w:hint="eastAsia"/>
          <w:color w:val="000000" w:themeColor="text1"/>
        </w:rPr>
        <w:t>対策が十分に進んでいない状況がうかがわれる</w:t>
      </w:r>
      <w:r w:rsidR="00374E74" w:rsidRPr="00774098">
        <w:rPr>
          <w:rFonts w:asciiTheme="minorEastAsia" w:hAnsi="ＭＳ 明朝" w:hint="eastAsia"/>
          <w:color w:val="000000" w:themeColor="text1"/>
        </w:rPr>
        <w:t>(図</w:t>
      </w:r>
      <w:r w:rsidR="0062212D" w:rsidRPr="00774098">
        <w:rPr>
          <w:rFonts w:asciiTheme="minorEastAsia" w:hAnsi="ＭＳ 明朝" w:hint="eastAsia"/>
          <w:color w:val="000000" w:themeColor="text1"/>
        </w:rPr>
        <w:t>８</w:t>
      </w:r>
      <w:r w:rsidR="00374E74" w:rsidRPr="00774098">
        <w:rPr>
          <w:rFonts w:asciiTheme="minorEastAsia" w:hAnsi="ＭＳ 明朝" w:hint="eastAsia"/>
          <w:color w:val="000000" w:themeColor="text1"/>
        </w:rPr>
        <w:t>)</w:t>
      </w:r>
      <w:r w:rsidR="00D95393" w:rsidRPr="00774098">
        <w:rPr>
          <w:rFonts w:asciiTheme="minorEastAsia" w:hAnsi="ＭＳ 明朝" w:hint="eastAsia"/>
          <w:color w:val="000000" w:themeColor="text1"/>
        </w:rPr>
        <w:t>。</w:t>
      </w:r>
    </w:p>
    <w:p w:rsidR="004E172F" w:rsidRPr="00774098" w:rsidRDefault="00374E74" w:rsidP="00986ADF">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また防護柵</w:t>
      </w:r>
      <w:r w:rsidR="00F132CD" w:rsidRPr="00774098">
        <w:rPr>
          <w:rFonts w:asciiTheme="minorEastAsia" w:hAnsi="ＭＳ 明朝" w:hint="eastAsia"/>
          <w:color w:val="000000" w:themeColor="text1"/>
        </w:rPr>
        <w:t>について</w:t>
      </w:r>
      <w:r w:rsidR="00D95393" w:rsidRPr="00774098">
        <w:rPr>
          <w:rFonts w:asciiTheme="minorEastAsia" w:hAnsi="ＭＳ 明朝" w:hint="eastAsia"/>
          <w:color w:val="000000" w:themeColor="text1"/>
        </w:rPr>
        <w:t>「効果あり」</w:t>
      </w:r>
      <w:r w:rsidR="001422F0" w:rsidRPr="00774098">
        <w:rPr>
          <w:rFonts w:asciiTheme="minorEastAsia" w:hAnsi="ＭＳ 明朝" w:hint="eastAsia"/>
          <w:color w:val="000000" w:themeColor="text1"/>
        </w:rPr>
        <w:t>と回答した</w:t>
      </w:r>
      <w:r w:rsidR="00D95393" w:rsidRPr="00774098">
        <w:rPr>
          <w:rFonts w:asciiTheme="minorEastAsia" w:hAnsi="ＭＳ 明朝" w:hint="eastAsia"/>
          <w:color w:val="000000" w:themeColor="text1"/>
        </w:rPr>
        <w:t>割合が全体に</w:t>
      </w:r>
      <w:r w:rsidR="004C564B" w:rsidRPr="00774098">
        <w:rPr>
          <w:rFonts w:asciiTheme="minorEastAsia" w:hAnsi="ＭＳ 明朝" w:hint="eastAsia"/>
          <w:color w:val="000000" w:themeColor="text1"/>
        </w:rPr>
        <w:t>5</w:t>
      </w:r>
      <w:r w:rsidRPr="00774098">
        <w:rPr>
          <w:rFonts w:asciiTheme="minorEastAsia" w:hAnsi="ＭＳ 明朝" w:hint="eastAsia"/>
          <w:color w:val="000000" w:themeColor="text1"/>
        </w:rPr>
        <w:t>割以下となっているが(図</w:t>
      </w:r>
      <w:r w:rsidR="0062212D" w:rsidRPr="00774098">
        <w:rPr>
          <w:rFonts w:asciiTheme="minorEastAsia" w:hAnsi="ＭＳ 明朝" w:hint="eastAsia"/>
          <w:color w:val="000000" w:themeColor="text1"/>
        </w:rPr>
        <w:t>９</w:t>
      </w:r>
      <w:r w:rsidRPr="00774098">
        <w:rPr>
          <w:rFonts w:asciiTheme="minorEastAsia" w:hAnsi="ＭＳ 明朝" w:hint="eastAsia"/>
          <w:color w:val="000000" w:themeColor="text1"/>
        </w:rPr>
        <w:t>)、</w:t>
      </w:r>
      <w:r w:rsidR="007A195F" w:rsidRPr="00774098">
        <w:rPr>
          <w:rFonts w:asciiTheme="minorEastAsia" w:hAnsi="ＭＳ 明朝" w:hint="eastAsia"/>
          <w:color w:val="000000" w:themeColor="text1"/>
        </w:rPr>
        <w:t>これまでの</w:t>
      </w:r>
      <w:r w:rsidR="001422F0" w:rsidRPr="00774098">
        <w:rPr>
          <w:rFonts w:asciiTheme="minorEastAsia" w:hAnsi="ＭＳ 明朝" w:hint="eastAsia"/>
          <w:color w:val="000000" w:themeColor="text1"/>
        </w:rPr>
        <w:t>現地</w:t>
      </w:r>
      <w:r w:rsidR="00974230" w:rsidRPr="00774098">
        <w:rPr>
          <w:rFonts w:asciiTheme="minorEastAsia" w:hAnsi="ＭＳ 明朝" w:hint="eastAsia"/>
          <w:color w:val="000000" w:themeColor="text1"/>
        </w:rPr>
        <w:t>調査</w:t>
      </w:r>
      <w:r w:rsidR="007A195F" w:rsidRPr="00774098">
        <w:rPr>
          <w:rFonts w:asciiTheme="minorEastAsia" w:hAnsi="ＭＳ 明朝" w:hint="eastAsia"/>
          <w:color w:val="000000" w:themeColor="text1"/>
        </w:rPr>
        <w:t>の結果から</w:t>
      </w:r>
      <w:r w:rsidR="001422F0" w:rsidRPr="00774098">
        <w:rPr>
          <w:rFonts w:asciiTheme="minorEastAsia" w:hAnsi="ＭＳ 明朝" w:hint="eastAsia"/>
          <w:color w:val="000000" w:themeColor="text1"/>
        </w:rPr>
        <w:t>、</w:t>
      </w:r>
      <w:r w:rsidR="007A195F" w:rsidRPr="00774098">
        <w:rPr>
          <w:rFonts w:asciiTheme="minorEastAsia" w:hAnsi="ＭＳ 明朝" w:hint="eastAsia"/>
          <w:color w:val="000000" w:themeColor="text1"/>
        </w:rPr>
        <w:t>新たに被害が発生した</w:t>
      </w:r>
      <w:r w:rsidR="00114621" w:rsidRPr="00774098">
        <w:rPr>
          <w:rFonts w:asciiTheme="minorEastAsia" w:hAnsi="ＭＳ 明朝" w:hint="eastAsia"/>
          <w:color w:val="000000" w:themeColor="text1"/>
        </w:rPr>
        <w:t>地域で</w:t>
      </w:r>
      <w:r w:rsidR="00644D94" w:rsidRPr="00774098">
        <w:rPr>
          <w:rFonts w:asciiTheme="minorEastAsia" w:hAnsi="ＭＳ 明朝" w:hint="eastAsia"/>
          <w:color w:val="000000" w:themeColor="text1"/>
        </w:rPr>
        <w:t>は</w:t>
      </w:r>
      <w:r w:rsidR="00ED5B54" w:rsidRPr="00774098">
        <w:rPr>
          <w:rFonts w:asciiTheme="minorEastAsia" w:hAnsi="ＭＳ 明朝" w:hint="eastAsia"/>
          <w:color w:val="000000" w:themeColor="text1"/>
        </w:rPr>
        <w:t>ほとんど対策が行われておらず</w:t>
      </w:r>
      <w:r w:rsidR="00974230" w:rsidRPr="00774098">
        <w:rPr>
          <w:rFonts w:asciiTheme="minorEastAsia" w:hAnsi="ＭＳ 明朝" w:hint="eastAsia"/>
          <w:color w:val="000000" w:themeColor="text1"/>
        </w:rPr>
        <w:t>、</w:t>
      </w:r>
      <w:r w:rsidR="007A195F" w:rsidRPr="00774098">
        <w:rPr>
          <w:rFonts w:asciiTheme="minorEastAsia" w:hAnsi="ＭＳ 明朝" w:hint="eastAsia"/>
          <w:color w:val="000000" w:themeColor="text1"/>
        </w:rPr>
        <w:t>アライグマが</w:t>
      </w:r>
      <w:r w:rsidR="00974230" w:rsidRPr="00774098">
        <w:rPr>
          <w:rFonts w:asciiTheme="minorEastAsia" w:hAnsi="ＭＳ 明朝" w:hint="eastAsia"/>
          <w:color w:val="000000" w:themeColor="text1"/>
        </w:rPr>
        <w:t>定着</w:t>
      </w:r>
      <w:r w:rsidR="007A195F" w:rsidRPr="00774098">
        <w:rPr>
          <w:rFonts w:asciiTheme="minorEastAsia" w:hAnsi="ＭＳ 明朝" w:hint="eastAsia"/>
          <w:color w:val="000000" w:themeColor="text1"/>
        </w:rPr>
        <w:t>している</w:t>
      </w:r>
      <w:r w:rsidR="00974230" w:rsidRPr="00774098">
        <w:rPr>
          <w:rFonts w:asciiTheme="minorEastAsia" w:hAnsi="ＭＳ 明朝" w:hint="eastAsia"/>
          <w:color w:val="000000" w:themeColor="text1"/>
        </w:rPr>
        <w:t>地域において</w:t>
      </w:r>
      <w:r w:rsidR="001D7798" w:rsidRPr="00774098">
        <w:rPr>
          <w:rFonts w:asciiTheme="minorEastAsia" w:hAnsi="ＭＳ 明朝" w:hint="eastAsia"/>
          <w:color w:val="000000" w:themeColor="text1"/>
        </w:rPr>
        <w:t>は</w:t>
      </w:r>
      <w:r w:rsidR="00673F5A" w:rsidRPr="00774098">
        <w:rPr>
          <w:rFonts w:asciiTheme="minorEastAsia" w:hAnsi="ＭＳ 明朝" w:hint="eastAsia"/>
          <w:color w:val="000000" w:themeColor="text1"/>
        </w:rPr>
        <w:t>侵入防止柵</w:t>
      </w:r>
      <w:r w:rsidR="001D7798" w:rsidRPr="00774098">
        <w:rPr>
          <w:rFonts w:asciiTheme="minorEastAsia" w:hAnsi="ＭＳ 明朝" w:hint="eastAsia"/>
          <w:color w:val="000000" w:themeColor="text1"/>
        </w:rPr>
        <w:t>が適切に設置されていないケースや</w:t>
      </w:r>
      <w:r w:rsidR="00673F5A" w:rsidRPr="00774098">
        <w:rPr>
          <w:rFonts w:asciiTheme="minorEastAsia" w:hAnsi="ＭＳ 明朝" w:hint="eastAsia"/>
          <w:color w:val="000000" w:themeColor="text1"/>
        </w:rPr>
        <w:t>点検補修</w:t>
      </w:r>
      <w:r w:rsidR="00644D94" w:rsidRPr="00774098">
        <w:rPr>
          <w:rFonts w:asciiTheme="minorEastAsia" w:hAnsi="ＭＳ 明朝" w:hint="eastAsia"/>
          <w:color w:val="000000" w:themeColor="text1"/>
        </w:rPr>
        <w:t>が</w:t>
      </w:r>
      <w:r w:rsidR="001D7798" w:rsidRPr="00774098">
        <w:rPr>
          <w:rFonts w:asciiTheme="minorEastAsia" w:hAnsi="ＭＳ 明朝" w:hint="eastAsia"/>
          <w:color w:val="000000" w:themeColor="text1"/>
        </w:rPr>
        <w:t>しっかりと行われていないケース</w:t>
      </w:r>
      <w:r w:rsidR="00974230" w:rsidRPr="00774098">
        <w:rPr>
          <w:rFonts w:asciiTheme="minorEastAsia" w:hAnsi="ＭＳ 明朝" w:hint="eastAsia"/>
          <w:color w:val="000000" w:themeColor="text1"/>
        </w:rPr>
        <w:t>が</w:t>
      </w:r>
      <w:r w:rsidR="001D7798" w:rsidRPr="00774098">
        <w:rPr>
          <w:rFonts w:asciiTheme="minorEastAsia" w:hAnsi="ＭＳ 明朝" w:hint="eastAsia"/>
          <w:color w:val="000000" w:themeColor="text1"/>
        </w:rPr>
        <w:t>確認された。</w:t>
      </w:r>
      <w:r w:rsidR="00974230" w:rsidRPr="00774098">
        <w:rPr>
          <w:rFonts w:asciiTheme="minorEastAsia" w:hAnsi="ＭＳ 明朝" w:hint="eastAsia"/>
          <w:color w:val="000000" w:themeColor="text1"/>
        </w:rPr>
        <w:t>府</w:t>
      </w:r>
      <w:r w:rsidR="006D5D9D" w:rsidRPr="00774098">
        <w:rPr>
          <w:rFonts w:asciiTheme="minorEastAsia" w:hAnsi="ＭＳ 明朝" w:hint="eastAsia"/>
          <w:color w:val="000000" w:themeColor="text1"/>
        </w:rPr>
        <w:t>において</w:t>
      </w:r>
      <w:r w:rsidR="001D7798" w:rsidRPr="00774098">
        <w:rPr>
          <w:rFonts w:asciiTheme="minorEastAsia" w:hAnsi="ＭＳ 明朝" w:hint="eastAsia"/>
          <w:color w:val="000000" w:themeColor="text1"/>
        </w:rPr>
        <w:t>は</w:t>
      </w:r>
      <w:r w:rsidR="00644D94" w:rsidRPr="00774098">
        <w:rPr>
          <w:rFonts w:asciiTheme="minorEastAsia" w:hAnsi="ＭＳ 明朝" w:hint="eastAsia"/>
          <w:color w:val="000000" w:themeColor="text1"/>
        </w:rPr>
        <w:t>現地指導を交えた</w:t>
      </w:r>
      <w:r w:rsidR="006D5D9D" w:rsidRPr="00774098">
        <w:rPr>
          <w:rFonts w:asciiTheme="minorEastAsia" w:hAnsi="ＭＳ 明朝" w:hint="eastAsia"/>
          <w:color w:val="000000" w:themeColor="text1"/>
        </w:rPr>
        <w:t>講習会を開催する等、適切な対策方法について普及を図っている</w:t>
      </w:r>
      <w:r w:rsidR="00644D94" w:rsidRPr="00774098">
        <w:rPr>
          <w:rFonts w:asciiTheme="minorEastAsia" w:hAnsi="ＭＳ 明朝" w:hint="eastAsia"/>
          <w:color w:val="000000" w:themeColor="text1"/>
        </w:rPr>
        <w:t>ところである</w:t>
      </w:r>
      <w:r w:rsidR="006D5D9D" w:rsidRPr="00774098">
        <w:rPr>
          <w:rFonts w:asciiTheme="minorEastAsia" w:hAnsi="ＭＳ 明朝" w:hint="eastAsia"/>
          <w:color w:val="000000" w:themeColor="text1"/>
        </w:rPr>
        <w:t>。</w:t>
      </w:r>
    </w:p>
    <w:p w:rsidR="00933F78" w:rsidRPr="00774098" w:rsidRDefault="00933F78" w:rsidP="00AB54FE">
      <w:pPr>
        <w:ind w:firstLineChars="100" w:firstLine="210"/>
        <w:jc w:val="left"/>
        <w:rPr>
          <w:rFonts w:asciiTheme="minorEastAsia" w:hAnsi="ＭＳ 明朝"/>
          <w:color w:val="000000" w:themeColor="text1"/>
        </w:rPr>
      </w:pPr>
    </w:p>
    <w:p w:rsidR="00FF7CDA" w:rsidRPr="00774098" w:rsidRDefault="00FF7CDA">
      <w:pPr>
        <w:widowControl/>
        <w:jc w:val="left"/>
        <w:rPr>
          <w:rFonts w:asciiTheme="minorEastAsia" w:hAnsi="ＭＳ 明朝"/>
          <w:color w:val="000000" w:themeColor="text1"/>
        </w:rPr>
      </w:pPr>
      <w:r w:rsidRPr="00774098">
        <w:rPr>
          <w:rFonts w:asciiTheme="minorEastAsia" w:hAnsi="ＭＳ 明朝"/>
          <w:color w:val="000000" w:themeColor="text1"/>
        </w:rPr>
        <w:br w:type="page"/>
      </w:r>
    </w:p>
    <w:p w:rsidR="009A2856" w:rsidRDefault="00C945CB" w:rsidP="001608A6">
      <w:pPr>
        <w:ind w:firstLineChars="100" w:firstLine="210"/>
        <w:jc w:val="left"/>
        <w:rPr>
          <w:rFonts w:asciiTheme="minorEastAsia" w:hAnsi="ＭＳ 明朝"/>
          <w:color w:val="000000" w:themeColor="text1"/>
        </w:rPr>
      </w:pPr>
      <w:r>
        <w:rPr>
          <w:rFonts w:asciiTheme="minorEastAsia" w:hAnsi="ＭＳ 明朝"/>
          <w:noProof/>
          <w:color w:val="000000" w:themeColor="text1"/>
        </w:rPr>
        <w:lastRenderedPageBreak/>
        <w:drawing>
          <wp:inline distT="0" distB="0" distL="0" distR="0" wp14:anchorId="7462052D">
            <wp:extent cx="3609340" cy="3609340"/>
            <wp:effectExtent l="0" t="0" r="0" b="0"/>
            <wp:docPr id="8" name="図 8" descr="防護柵と捕獲の実施率を示した。&#10;捕獲はどの地域でも4割以上だが、防護柵は中部と北部で4割をきっている" title="地域別対策実施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340" cy="3609340"/>
                    </a:xfrm>
                    <a:prstGeom prst="rect">
                      <a:avLst/>
                    </a:prstGeom>
                    <a:noFill/>
                    <a:ln>
                      <a:noFill/>
                    </a:ln>
                  </pic:spPr>
                </pic:pic>
              </a:graphicData>
            </a:graphic>
          </wp:inline>
        </w:drawing>
      </w:r>
    </w:p>
    <w:p w:rsidR="00374E74" w:rsidRDefault="00374E74" w:rsidP="001608A6">
      <w:pPr>
        <w:ind w:firstLineChars="100" w:firstLine="210"/>
        <w:jc w:val="left"/>
        <w:rPr>
          <w:rFonts w:asciiTheme="minorEastAsia" w:hAnsi="ＭＳ 明朝"/>
          <w:bCs/>
          <w:color w:val="000000" w:themeColor="text1"/>
        </w:rPr>
      </w:pPr>
      <w:r w:rsidRPr="00774098">
        <w:rPr>
          <w:rFonts w:asciiTheme="minorEastAsia" w:hAnsi="ＭＳ 明朝" w:hint="eastAsia"/>
          <w:color w:val="000000" w:themeColor="text1"/>
        </w:rPr>
        <w:t>図</w:t>
      </w:r>
      <w:r w:rsidR="00596704" w:rsidRPr="00774098">
        <w:rPr>
          <w:rFonts w:asciiTheme="minorEastAsia" w:hAnsi="ＭＳ 明朝" w:hint="eastAsia"/>
          <w:color w:val="000000" w:themeColor="text1"/>
        </w:rPr>
        <w:t>８）</w:t>
      </w:r>
      <w:r w:rsidR="00596704" w:rsidRPr="00774098">
        <w:rPr>
          <w:rFonts w:asciiTheme="minorEastAsia" w:hAnsi="ＭＳ 明朝" w:hint="eastAsia"/>
          <w:bCs/>
          <w:color w:val="000000" w:themeColor="text1"/>
        </w:rPr>
        <w:t>地域別対策実施率</w:t>
      </w:r>
    </w:p>
    <w:p w:rsidR="00C945CB" w:rsidRPr="00774098" w:rsidRDefault="00C945CB" w:rsidP="001608A6">
      <w:pPr>
        <w:ind w:firstLineChars="100" w:firstLine="210"/>
        <w:jc w:val="left"/>
        <w:rPr>
          <w:rFonts w:asciiTheme="minorEastAsia" w:hAnsi="ＭＳ 明朝"/>
          <w:color w:val="000000" w:themeColor="text1"/>
        </w:rPr>
      </w:pPr>
    </w:p>
    <w:p w:rsidR="009A2856" w:rsidRPr="00774098" w:rsidRDefault="00596704" w:rsidP="001608A6">
      <w:pPr>
        <w:jc w:val="left"/>
        <w:rPr>
          <w:rFonts w:asciiTheme="minorEastAsia" w:hAnsi="ＭＳ 明朝"/>
          <w:color w:val="000000" w:themeColor="text1"/>
        </w:rPr>
      </w:pPr>
      <w:r w:rsidRPr="00774098">
        <w:rPr>
          <w:noProof/>
          <w:color w:val="000000" w:themeColor="text1"/>
        </w:rPr>
        <w:drawing>
          <wp:anchor distT="0" distB="0" distL="114300" distR="114300" simplePos="0" relativeHeight="251715072" behindDoc="0" locked="0" layoutInCell="1" allowOverlap="1" wp14:anchorId="0A72F349" wp14:editId="76EBF063">
            <wp:simplePos x="0" y="0"/>
            <wp:positionH relativeFrom="column">
              <wp:posOffset>7551551</wp:posOffset>
            </wp:positionH>
            <wp:positionV relativeFrom="paragraph">
              <wp:posOffset>312551</wp:posOffset>
            </wp:positionV>
            <wp:extent cx="532967" cy="742081"/>
            <wp:effectExtent l="0" t="0" r="0" b="1270"/>
            <wp:wrapNone/>
            <wp:docPr id="35" name="図 25" descr="泉州では4割以上が対策の効果を感じている&#10;" title="地域別の対策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pic:cNvPicPr>
                  </pic:nvPicPr>
                  <pic:blipFill rotWithShape="1">
                    <a:blip r:embed="rId18"/>
                    <a:srcRect l="79330" t="26747" r="1983" b="28379"/>
                    <a:stretch/>
                  </pic:blipFill>
                  <pic:spPr>
                    <a:xfrm>
                      <a:off x="0" y="0"/>
                      <a:ext cx="543381" cy="756581"/>
                    </a:xfrm>
                    <a:prstGeom prst="rect">
                      <a:avLst/>
                    </a:prstGeom>
                  </pic:spPr>
                </pic:pic>
              </a:graphicData>
            </a:graphic>
            <wp14:sizeRelH relativeFrom="margin">
              <wp14:pctWidth>0</wp14:pctWidth>
            </wp14:sizeRelH>
            <wp14:sizeRelV relativeFrom="margin">
              <wp14:pctHeight>0</wp14:pctHeight>
            </wp14:sizeRelV>
          </wp:anchor>
        </w:drawing>
      </w:r>
      <w:r w:rsidR="00C945CB">
        <w:rPr>
          <w:rFonts w:asciiTheme="minorEastAsia" w:hAnsi="ＭＳ 明朝"/>
          <w:noProof/>
          <w:color w:val="000000" w:themeColor="text1"/>
        </w:rPr>
        <w:drawing>
          <wp:inline distT="0" distB="0" distL="0" distR="0" wp14:anchorId="4A2157B1">
            <wp:extent cx="3871595" cy="3828415"/>
            <wp:effectExtent l="0" t="0" r="0" b="635"/>
            <wp:docPr id="12" name="図 12" descr="防護柵と捕獲の効果を示した&#10;泉州では4割が防護柵の効果を感じている&#10;" title="4地域別対策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1595" cy="3828415"/>
                    </a:xfrm>
                    <a:prstGeom prst="rect">
                      <a:avLst/>
                    </a:prstGeom>
                    <a:noFill/>
                    <a:ln>
                      <a:noFill/>
                    </a:ln>
                  </pic:spPr>
                </pic:pic>
              </a:graphicData>
            </a:graphic>
          </wp:inline>
        </w:drawing>
      </w:r>
    </w:p>
    <w:p w:rsidR="00C945CB" w:rsidRDefault="00596704" w:rsidP="00AB54FE">
      <w:pPr>
        <w:ind w:firstLineChars="100" w:firstLine="210"/>
        <w:jc w:val="left"/>
        <w:rPr>
          <w:rFonts w:asciiTheme="minorEastAsia" w:hAnsi="ＭＳ 明朝"/>
          <w:bCs/>
          <w:color w:val="000000" w:themeColor="text1"/>
        </w:rPr>
      </w:pPr>
      <w:r w:rsidRPr="00774098">
        <w:rPr>
          <w:rFonts w:asciiTheme="minorEastAsia" w:hAnsi="ＭＳ 明朝" w:hint="eastAsia"/>
          <w:color w:val="000000" w:themeColor="text1"/>
        </w:rPr>
        <w:t>図９）</w:t>
      </w:r>
      <w:r w:rsidRPr="00774098">
        <w:rPr>
          <w:rFonts w:asciiTheme="minorEastAsia" w:hAnsi="ＭＳ 明朝" w:hint="eastAsia"/>
          <w:bCs/>
          <w:color w:val="000000" w:themeColor="text1"/>
        </w:rPr>
        <w:t>地域別対策効果</w:t>
      </w:r>
    </w:p>
    <w:p w:rsidR="00C945CB" w:rsidRDefault="00C945CB">
      <w:pPr>
        <w:widowControl/>
        <w:jc w:val="left"/>
        <w:rPr>
          <w:rFonts w:asciiTheme="minorEastAsia" w:hAnsi="ＭＳ 明朝"/>
          <w:bCs/>
          <w:color w:val="000000" w:themeColor="text1"/>
        </w:rPr>
      </w:pPr>
      <w:r>
        <w:rPr>
          <w:rFonts w:asciiTheme="minorEastAsia" w:hAnsi="ＭＳ 明朝"/>
          <w:bCs/>
          <w:color w:val="000000" w:themeColor="text1"/>
        </w:rPr>
        <w:br w:type="page"/>
      </w:r>
    </w:p>
    <w:p w:rsidR="00F50F9D" w:rsidRPr="00774098" w:rsidRDefault="004E172F" w:rsidP="0040792C">
      <w:pPr>
        <w:pStyle w:val="3"/>
        <w:rPr>
          <w:color w:val="000000" w:themeColor="text1"/>
        </w:rPr>
      </w:pPr>
      <w:bookmarkStart w:id="27" w:name="_Toc54877976"/>
      <w:r w:rsidRPr="00774098">
        <w:rPr>
          <w:rFonts w:hint="eastAsia"/>
          <w:color w:val="000000" w:themeColor="text1"/>
        </w:rPr>
        <w:lastRenderedPageBreak/>
        <w:t>捕獲</w:t>
      </w:r>
      <w:r w:rsidR="009E6262" w:rsidRPr="00774098">
        <w:rPr>
          <w:rFonts w:hint="eastAsia"/>
          <w:color w:val="000000" w:themeColor="text1"/>
        </w:rPr>
        <w:t>対策</w:t>
      </w:r>
      <w:r w:rsidR="003A3890" w:rsidRPr="00774098">
        <w:rPr>
          <w:rFonts w:hint="eastAsia"/>
          <w:color w:val="000000" w:themeColor="text1"/>
        </w:rPr>
        <w:t>の実施状況</w:t>
      </w:r>
      <w:bookmarkEnd w:id="27"/>
    </w:p>
    <w:p w:rsidR="000E64FF" w:rsidRPr="00774098" w:rsidRDefault="000E64FF" w:rsidP="00C33C91">
      <w:pPr>
        <w:ind w:leftChars="300" w:left="630" w:firstLineChars="100" w:firstLine="210"/>
        <w:jc w:val="left"/>
        <w:rPr>
          <w:rFonts w:asciiTheme="minorEastAsia" w:hAnsiTheme="minorEastAsia"/>
          <w:color w:val="000000" w:themeColor="text1"/>
        </w:rPr>
      </w:pPr>
      <w:bookmarkStart w:id="28" w:name="_Toc150934860"/>
      <w:r w:rsidRPr="00774098">
        <w:rPr>
          <w:rFonts w:asciiTheme="minorEastAsia" w:hAnsi="ＭＳ 明朝" w:hint="eastAsia"/>
          <w:color w:val="000000" w:themeColor="text1"/>
        </w:rPr>
        <w:t>第1</w:t>
      </w:r>
      <w:r w:rsidR="004A40F1" w:rsidRPr="00774098">
        <w:rPr>
          <w:rFonts w:asciiTheme="minorEastAsia" w:hAnsi="ＭＳ 明朝" w:hint="eastAsia"/>
          <w:color w:val="000000" w:themeColor="text1"/>
        </w:rPr>
        <w:t>期計画から</w:t>
      </w:r>
      <w:r w:rsidRPr="00774098">
        <w:rPr>
          <w:rFonts w:asciiTheme="minorEastAsia" w:hAnsi="ＭＳ 明朝" w:hint="eastAsia"/>
          <w:color w:val="000000" w:themeColor="text1"/>
        </w:rPr>
        <w:t>、市町村</w:t>
      </w:r>
      <w:r w:rsidR="004A40F1" w:rsidRPr="00774098">
        <w:rPr>
          <w:rFonts w:asciiTheme="minorEastAsia" w:hAnsi="ＭＳ 明朝" w:hint="eastAsia"/>
          <w:color w:val="000000" w:themeColor="text1"/>
        </w:rPr>
        <w:t>が被害農家や市民へ捕獲器を貸し出し、捕獲個体を回収する体制を維持</w:t>
      </w:r>
      <w:r w:rsidRPr="00774098">
        <w:rPr>
          <w:rFonts w:asciiTheme="minorEastAsia" w:hAnsi="ＭＳ 明朝" w:hint="eastAsia"/>
          <w:color w:val="000000" w:themeColor="text1"/>
        </w:rPr>
        <w:t>して</w:t>
      </w:r>
      <w:r w:rsidR="00571F98" w:rsidRPr="00774098">
        <w:rPr>
          <w:rFonts w:asciiTheme="minorEastAsia" w:hAnsi="ＭＳ 明朝" w:hint="eastAsia"/>
          <w:color w:val="000000" w:themeColor="text1"/>
        </w:rPr>
        <w:t>いる。</w:t>
      </w:r>
      <w:r w:rsidR="00C33C91" w:rsidRPr="00774098">
        <w:rPr>
          <w:rFonts w:asciiTheme="minorEastAsia" w:hAnsiTheme="minorEastAsia" w:hint="eastAsia"/>
          <w:color w:val="000000" w:themeColor="text1"/>
        </w:rPr>
        <w:t>外来生物法が施行された平成17年度の市町村の捕獲器の保有数は218基であったが、各市町村が積極的に導入した結果、平成27年4月時点で1,095基、令和元年</w:t>
      </w:r>
      <w:r w:rsidR="00153D90">
        <w:rPr>
          <w:rFonts w:asciiTheme="minorEastAsia" w:hAnsiTheme="minorEastAsia" w:hint="eastAsia"/>
          <w:color w:val="000000" w:themeColor="text1"/>
        </w:rPr>
        <w:t>4月</w:t>
      </w:r>
      <w:r w:rsidR="00C33C91" w:rsidRPr="00774098">
        <w:rPr>
          <w:rFonts w:asciiTheme="minorEastAsia" w:hAnsiTheme="minorEastAsia" w:hint="eastAsia"/>
          <w:color w:val="000000" w:themeColor="text1"/>
        </w:rPr>
        <w:t>には1,695基となっている。</w:t>
      </w:r>
      <w:r w:rsidR="00571F98" w:rsidRPr="00774098">
        <w:rPr>
          <w:rFonts w:asciiTheme="minorEastAsia" w:hAnsiTheme="minorEastAsia" w:hint="eastAsia"/>
          <w:color w:val="000000" w:themeColor="text1"/>
        </w:rPr>
        <w:t>捕獲</w:t>
      </w:r>
      <w:r w:rsidR="004A40F1" w:rsidRPr="00774098">
        <w:rPr>
          <w:rFonts w:asciiTheme="minorEastAsia" w:hAnsiTheme="minorEastAsia" w:hint="eastAsia"/>
          <w:color w:val="000000" w:themeColor="text1"/>
        </w:rPr>
        <w:t>器の数と捕獲数には正の相関がみられ、捕獲圧の向上には</w:t>
      </w:r>
      <w:r w:rsidR="00CC4F98" w:rsidRPr="00774098">
        <w:rPr>
          <w:rFonts w:asciiTheme="minorEastAsia" w:hAnsiTheme="minorEastAsia" w:hint="eastAsia"/>
          <w:color w:val="000000" w:themeColor="text1"/>
        </w:rPr>
        <w:t>被害農家等が必要とする時期にいつでも貸し出しができるよう</w:t>
      </w:r>
      <w:r w:rsidR="004A40F1" w:rsidRPr="00774098">
        <w:rPr>
          <w:rFonts w:asciiTheme="minorEastAsia" w:hAnsiTheme="minorEastAsia" w:hint="eastAsia"/>
          <w:color w:val="000000" w:themeColor="text1"/>
        </w:rPr>
        <w:t>捕獲器の数を増やすこと</w:t>
      </w:r>
      <w:r w:rsidR="00571F98" w:rsidRPr="00774098">
        <w:rPr>
          <w:rFonts w:asciiTheme="minorEastAsia" w:hAnsiTheme="minorEastAsia" w:hint="eastAsia"/>
          <w:color w:val="000000" w:themeColor="text1"/>
        </w:rPr>
        <w:t>が重要である。</w:t>
      </w:r>
    </w:p>
    <w:p w:rsidR="000E64FF" w:rsidRPr="00774098" w:rsidRDefault="000E64FF" w:rsidP="00AB54FE">
      <w:pPr>
        <w:ind w:firstLineChars="100" w:firstLine="210"/>
        <w:jc w:val="left"/>
        <w:rPr>
          <w:rFonts w:asciiTheme="minorEastAsia" w:hAnsi="ＭＳ 明朝"/>
          <w:color w:val="000000" w:themeColor="text1"/>
        </w:rPr>
      </w:pPr>
    </w:p>
    <w:p w:rsidR="00A911E2" w:rsidRPr="00774098" w:rsidRDefault="00FF2FAA" w:rsidP="008C7C52">
      <w:pPr>
        <w:pStyle w:val="2"/>
        <w:rPr>
          <w:color w:val="000000" w:themeColor="text1"/>
        </w:rPr>
      </w:pPr>
      <w:bookmarkStart w:id="29" w:name="_Toc54877977"/>
      <w:bookmarkEnd w:id="28"/>
      <w:r w:rsidRPr="00774098">
        <w:rPr>
          <w:rFonts w:hint="eastAsia"/>
          <w:color w:val="000000" w:themeColor="text1"/>
        </w:rPr>
        <w:t>捕獲</w:t>
      </w:r>
      <w:r w:rsidR="00150FA0" w:rsidRPr="00774098">
        <w:rPr>
          <w:rFonts w:hint="eastAsia"/>
          <w:color w:val="000000" w:themeColor="text1"/>
        </w:rPr>
        <w:t>動向</w:t>
      </w:r>
      <w:bookmarkEnd w:id="29"/>
    </w:p>
    <w:p w:rsidR="00150FA0" w:rsidRPr="00774098" w:rsidRDefault="009F0E8E" w:rsidP="00853B26">
      <w:pPr>
        <w:pStyle w:val="3"/>
        <w:rPr>
          <w:color w:val="000000" w:themeColor="text1"/>
        </w:rPr>
      </w:pPr>
      <w:bookmarkStart w:id="30" w:name="_Toc54877978"/>
      <w:r w:rsidRPr="00774098">
        <w:rPr>
          <w:rFonts w:hint="eastAsia"/>
          <w:color w:val="000000" w:themeColor="text1"/>
        </w:rPr>
        <w:t>経年変化</w:t>
      </w:r>
      <w:bookmarkEnd w:id="30"/>
    </w:p>
    <w:p w:rsidR="00EB1834" w:rsidRDefault="003655CF" w:rsidP="00853B26">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捕獲頭数は毎年多少の増減を繰り返し</w:t>
      </w:r>
      <w:r w:rsidR="00150FA0" w:rsidRPr="00774098">
        <w:rPr>
          <w:rFonts w:asciiTheme="minorEastAsia" w:hAnsi="ＭＳ 明朝" w:hint="eastAsia"/>
          <w:color w:val="000000" w:themeColor="text1"/>
        </w:rPr>
        <w:t>ながらも</w:t>
      </w:r>
      <w:r w:rsidRPr="00774098">
        <w:rPr>
          <w:rFonts w:asciiTheme="minorEastAsia" w:hAnsi="ＭＳ 明朝" w:hint="eastAsia"/>
          <w:color w:val="000000" w:themeColor="text1"/>
        </w:rPr>
        <w:t>増加傾向にある。</w:t>
      </w:r>
      <w:r w:rsidR="009F0E8E" w:rsidRPr="00774098">
        <w:rPr>
          <w:rFonts w:asciiTheme="minorEastAsia" w:hAnsi="ＭＳ 明朝" w:hint="eastAsia"/>
          <w:color w:val="000000" w:themeColor="text1"/>
        </w:rPr>
        <w:t>平成</w:t>
      </w:r>
      <w:r w:rsidR="00191238" w:rsidRPr="00774098">
        <w:rPr>
          <w:rFonts w:asciiTheme="minorEastAsia" w:hAnsi="ＭＳ 明朝" w:hint="eastAsia"/>
          <w:color w:val="000000" w:themeColor="text1"/>
        </w:rPr>
        <w:t>14</w:t>
      </w:r>
      <w:r w:rsidR="009F0E8E" w:rsidRPr="00774098">
        <w:rPr>
          <w:rFonts w:asciiTheme="minorEastAsia" w:hAnsi="ＭＳ 明朝" w:hint="eastAsia"/>
          <w:color w:val="000000" w:themeColor="text1"/>
        </w:rPr>
        <w:t>年度に</w:t>
      </w:r>
      <w:r w:rsidR="00191238" w:rsidRPr="00774098">
        <w:rPr>
          <w:rFonts w:asciiTheme="minorEastAsia" w:hAnsi="ＭＳ 明朝" w:hint="eastAsia"/>
          <w:color w:val="000000" w:themeColor="text1"/>
        </w:rPr>
        <w:t>8</w:t>
      </w:r>
      <w:r w:rsidR="009F0E8E" w:rsidRPr="00774098">
        <w:rPr>
          <w:rFonts w:asciiTheme="minorEastAsia" w:hAnsi="ＭＳ 明朝" w:hint="eastAsia"/>
          <w:color w:val="000000" w:themeColor="text1"/>
        </w:rPr>
        <w:t>頭であった捕獲頭数は平成22年度に1,000頭を突破し</w:t>
      </w:r>
      <w:r w:rsidR="004259D6" w:rsidRPr="00774098">
        <w:rPr>
          <w:rFonts w:asciiTheme="minorEastAsia" w:hAnsi="ＭＳ 明朝" w:hint="eastAsia"/>
          <w:color w:val="000000" w:themeColor="text1"/>
        </w:rPr>
        <w:t>、平成30年度には</w:t>
      </w:r>
      <w:r w:rsidR="000E64FF" w:rsidRPr="00774098">
        <w:rPr>
          <w:rFonts w:asciiTheme="minorEastAsia" w:hAnsi="ＭＳ 明朝" w:hint="eastAsia"/>
          <w:color w:val="000000" w:themeColor="text1"/>
        </w:rPr>
        <w:t>約2,300</w:t>
      </w:r>
      <w:r w:rsidR="00150FA0" w:rsidRPr="00774098">
        <w:rPr>
          <w:rFonts w:asciiTheme="minorEastAsia" w:hAnsi="ＭＳ 明朝" w:hint="eastAsia"/>
          <w:color w:val="000000" w:themeColor="text1"/>
        </w:rPr>
        <w:t>頭となって、捕獲が確認された</w:t>
      </w:r>
      <w:r w:rsidR="000319DF" w:rsidRPr="00774098">
        <w:rPr>
          <w:rFonts w:asciiTheme="minorEastAsia" w:hAnsi="ＭＳ 明朝" w:hint="eastAsia"/>
          <w:color w:val="000000" w:themeColor="text1"/>
        </w:rPr>
        <w:t>メッシュ数の変化</w:t>
      </w:r>
      <w:r w:rsidR="000E64FF" w:rsidRPr="00774098">
        <w:rPr>
          <w:rFonts w:asciiTheme="minorEastAsia" w:hAnsi="ＭＳ 明朝" w:hint="eastAsia"/>
          <w:color w:val="000000" w:themeColor="text1"/>
        </w:rPr>
        <w:t>（</w:t>
      </w:r>
      <w:r w:rsidR="009C6B51">
        <w:rPr>
          <w:rFonts w:asciiTheme="minorEastAsia" w:hAnsi="ＭＳ 明朝" w:hint="eastAsia"/>
          <w:color w:val="000000" w:themeColor="text1"/>
        </w:rPr>
        <w:t>P</w:t>
      </w:r>
      <w:r w:rsidR="00FC3D42">
        <w:rPr>
          <w:rFonts w:asciiTheme="minorEastAsia" w:hAnsi="ＭＳ 明朝" w:hint="eastAsia"/>
          <w:color w:val="000000" w:themeColor="text1"/>
        </w:rPr>
        <w:t>8</w:t>
      </w:r>
      <w:r w:rsidR="00922018">
        <w:rPr>
          <w:rFonts w:asciiTheme="minorEastAsia" w:hAnsi="ＭＳ 明朝" w:hint="eastAsia"/>
          <w:color w:val="000000" w:themeColor="text1"/>
        </w:rPr>
        <w:t>,</w:t>
      </w:r>
      <w:r w:rsidR="000E64FF" w:rsidRPr="00774098">
        <w:rPr>
          <w:rFonts w:asciiTheme="minorEastAsia" w:hAnsi="ＭＳ 明朝" w:hint="eastAsia"/>
          <w:color w:val="000000" w:themeColor="text1"/>
        </w:rPr>
        <w:t>図</w:t>
      </w:r>
      <w:r w:rsidR="004C564B" w:rsidRPr="00774098">
        <w:rPr>
          <w:rFonts w:asciiTheme="minorEastAsia" w:hAnsi="ＭＳ 明朝" w:hint="eastAsia"/>
          <w:color w:val="000000" w:themeColor="text1"/>
        </w:rPr>
        <w:t>３）</w:t>
      </w:r>
      <w:r w:rsidR="00150FA0" w:rsidRPr="00774098">
        <w:rPr>
          <w:rFonts w:asciiTheme="minorEastAsia" w:hAnsi="ＭＳ 明朝" w:hint="eastAsia"/>
          <w:color w:val="000000" w:themeColor="text1"/>
        </w:rPr>
        <w:t>との相関もみられる</w:t>
      </w:r>
      <w:r w:rsidR="000319DF" w:rsidRPr="00774098">
        <w:rPr>
          <w:rFonts w:asciiTheme="minorEastAsia" w:hAnsi="ＭＳ 明朝" w:hint="eastAsia"/>
          <w:color w:val="000000" w:themeColor="text1"/>
        </w:rPr>
        <w:t>。</w:t>
      </w:r>
    </w:p>
    <w:p w:rsidR="00016C91" w:rsidRPr="00774098" w:rsidRDefault="00AC5E7F" w:rsidP="00AC5E7F">
      <w:pPr>
        <w:ind w:leftChars="300" w:left="630" w:firstLineChars="100" w:firstLine="210"/>
        <w:jc w:val="left"/>
        <w:rPr>
          <w:rFonts w:asciiTheme="minorEastAsia" w:hAnsi="ＭＳ 明朝"/>
          <w:color w:val="000000" w:themeColor="text1"/>
        </w:rPr>
      </w:pPr>
      <w:r>
        <w:rPr>
          <w:rFonts w:asciiTheme="minorEastAsia" w:hAnsi="ＭＳ 明朝"/>
          <w:noProof/>
          <w:color w:val="000000" w:themeColor="text1"/>
        </w:rPr>
        <w:drawing>
          <wp:inline distT="0" distB="0" distL="0" distR="0" wp14:anchorId="54A03BB8">
            <wp:extent cx="5535930" cy="4066540"/>
            <wp:effectExtent l="0" t="0" r="7620" b="0"/>
            <wp:docPr id="26" name="図 26" descr="４地域別のほ捕獲頭数の変化をだしている&#10;" title="捕獲頭数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5930" cy="4066540"/>
                    </a:xfrm>
                    <a:prstGeom prst="rect">
                      <a:avLst/>
                    </a:prstGeom>
                    <a:noFill/>
                    <a:ln>
                      <a:noFill/>
                    </a:ln>
                  </pic:spPr>
                </pic:pic>
              </a:graphicData>
            </a:graphic>
          </wp:inline>
        </w:drawing>
      </w:r>
      <w:r w:rsidR="004259D6" w:rsidRPr="00774098">
        <w:rPr>
          <w:rFonts w:asciiTheme="minorEastAsia" w:hAnsi="ＭＳ 明朝" w:hint="eastAsia"/>
          <w:color w:val="000000" w:themeColor="text1"/>
        </w:rPr>
        <w:t>図</w:t>
      </w:r>
      <w:r w:rsidR="00596704" w:rsidRPr="00774098">
        <w:rPr>
          <w:rFonts w:asciiTheme="minorEastAsia" w:hAnsi="ＭＳ 明朝" w:hint="eastAsia"/>
          <w:color w:val="000000" w:themeColor="text1"/>
        </w:rPr>
        <w:t>１０</w:t>
      </w:r>
      <w:r w:rsidR="004259D6" w:rsidRPr="00774098">
        <w:rPr>
          <w:rFonts w:asciiTheme="minorEastAsia" w:hAnsi="ＭＳ 明朝" w:hint="eastAsia"/>
          <w:color w:val="000000" w:themeColor="text1"/>
        </w:rPr>
        <w:t>）捕獲頭数の経年変化</w:t>
      </w:r>
    </w:p>
    <w:p w:rsidR="003918B7" w:rsidRPr="00774098" w:rsidRDefault="003918B7" w:rsidP="00AB54FE">
      <w:pPr>
        <w:ind w:leftChars="100" w:left="210" w:firstLineChars="100" w:firstLine="210"/>
        <w:jc w:val="left"/>
        <w:rPr>
          <w:rFonts w:asciiTheme="minorEastAsia" w:hAnsi="ＭＳ 明朝"/>
          <w:color w:val="000000" w:themeColor="text1"/>
        </w:rPr>
      </w:pPr>
    </w:p>
    <w:p w:rsidR="004C56E5" w:rsidRPr="00774098" w:rsidRDefault="00EB6C90" w:rsidP="00853B26">
      <w:pPr>
        <w:pStyle w:val="3"/>
        <w:rPr>
          <w:color w:val="000000" w:themeColor="text1"/>
        </w:rPr>
      </w:pPr>
      <w:bookmarkStart w:id="31" w:name="_Toc54877979"/>
      <w:r w:rsidRPr="00774098">
        <w:rPr>
          <w:rFonts w:hint="eastAsia"/>
          <w:color w:val="000000" w:themeColor="text1"/>
        </w:rPr>
        <w:t>月別動向</w:t>
      </w:r>
      <w:bookmarkEnd w:id="31"/>
    </w:p>
    <w:p w:rsidR="00E41A84" w:rsidRPr="00774098" w:rsidRDefault="00150FA0" w:rsidP="00853B26">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月別の捕獲</w:t>
      </w:r>
      <w:r w:rsidRPr="001A6109">
        <w:rPr>
          <w:rFonts w:asciiTheme="minorEastAsia" w:hAnsi="ＭＳ 明朝" w:hint="eastAsia"/>
          <w:color w:val="000000" w:themeColor="text1"/>
        </w:rPr>
        <w:t>頭数は</w:t>
      </w:r>
      <w:r w:rsidR="00675D0D" w:rsidRPr="001A6109">
        <w:rPr>
          <w:rFonts w:asciiTheme="minorEastAsia" w:hAnsi="ＭＳ 明朝" w:hint="eastAsia"/>
          <w:color w:val="000000" w:themeColor="text1"/>
        </w:rPr>
        <w:t>例年</w:t>
      </w:r>
      <w:r w:rsidR="00DC7C94" w:rsidRPr="001A6109">
        <w:rPr>
          <w:rFonts w:asciiTheme="minorEastAsia" w:hAnsi="ＭＳ 明朝" w:hint="eastAsia"/>
          <w:color w:val="000000" w:themeColor="text1"/>
        </w:rPr>
        <w:t>４月から7月に</w:t>
      </w:r>
      <w:r w:rsidR="00C33C91" w:rsidRPr="001A6109">
        <w:rPr>
          <w:rFonts w:asciiTheme="minorEastAsia" w:hAnsi="ＭＳ 明朝" w:hint="eastAsia"/>
          <w:color w:val="000000" w:themeColor="text1"/>
        </w:rPr>
        <w:t>かけて多くなっている。被害が多い作物の収穫時期にあたり、被害農家による捕獲器</w:t>
      </w:r>
      <w:r w:rsidR="00675D0D" w:rsidRPr="001A6109">
        <w:rPr>
          <w:rFonts w:asciiTheme="minorEastAsia" w:hAnsi="ＭＳ 明朝" w:hint="eastAsia"/>
          <w:color w:val="000000" w:themeColor="text1"/>
        </w:rPr>
        <w:t>の設置日数</w:t>
      </w:r>
      <w:r w:rsidR="00EB1834" w:rsidRPr="001A6109">
        <w:rPr>
          <w:rFonts w:asciiTheme="minorEastAsia" w:hAnsi="ＭＳ 明朝" w:hint="eastAsia"/>
          <w:color w:val="000000" w:themeColor="text1"/>
        </w:rPr>
        <w:t>(稼働台日数)</w:t>
      </w:r>
      <w:r w:rsidR="00675D0D" w:rsidRPr="001A6109">
        <w:rPr>
          <w:rFonts w:asciiTheme="minorEastAsia" w:hAnsi="ＭＳ 明朝" w:hint="eastAsia"/>
          <w:color w:val="000000" w:themeColor="text1"/>
        </w:rPr>
        <w:t>が増え捕獲圧が高まることに加えて、</w:t>
      </w:r>
      <w:r w:rsidR="00882833" w:rsidRPr="001A6109">
        <w:rPr>
          <w:rFonts w:asciiTheme="minorEastAsia" w:hAnsi="ＭＳ 明朝" w:hint="eastAsia"/>
          <w:color w:val="000000" w:themeColor="text1"/>
        </w:rPr>
        <w:t>繁殖期をむかえ、個体数の増加により</w:t>
      </w:r>
      <w:r w:rsidR="00675D0D" w:rsidRPr="001A6109">
        <w:rPr>
          <w:rFonts w:asciiTheme="minorEastAsia" w:hAnsi="ＭＳ 明朝" w:hint="eastAsia"/>
          <w:color w:val="000000" w:themeColor="text1"/>
        </w:rPr>
        <w:t>幼獣が出現する</w:t>
      </w:r>
      <w:r w:rsidR="000B2A5D" w:rsidRPr="001A6109">
        <w:rPr>
          <w:rFonts w:asciiTheme="minorEastAsia" w:hAnsi="ＭＳ 明朝" w:hint="eastAsia"/>
          <w:color w:val="000000" w:themeColor="text1"/>
        </w:rPr>
        <w:t>結果として捕獲</w:t>
      </w:r>
      <w:r w:rsidR="00E41A84" w:rsidRPr="001A6109">
        <w:rPr>
          <w:rFonts w:asciiTheme="minorEastAsia" w:hAnsi="ＭＳ 明朝" w:hint="eastAsia"/>
          <w:color w:val="000000" w:themeColor="text1"/>
        </w:rPr>
        <w:t>頭数</w:t>
      </w:r>
      <w:r w:rsidR="00675D0D" w:rsidRPr="001A6109">
        <w:rPr>
          <w:rFonts w:asciiTheme="minorEastAsia" w:hAnsi="ＭＳ 明朝" w:hint="eastAsia"/>
          <w:color w:val="000000" w:themeColor="text1"/>
        </w:rPr>
        <w:t>が</w:t>
      </w:r>
      <w:r w:rsidR="00675D0D" w:rsidRPr="00774098">
        <w:rPr>
          <w:rFonts w:asciiTheme="minorEastAsia" w:hAnsi="ＭＳ 明朝" w:hint="eastAsia"/>
          <w:color w:val="000000" w:themeColor="text1"/>
        </w:rPr>
        <w:t>多くなると</w:t>
      </w:r>
      <w:r w:rsidR="00596704" w:rsidRPr="00774098">
        <w:rPr>
          <w:rFonts w:asciiTheme="minorEastAsia" w:hAnsi="ＭＳ 明朝" w:hint="eastAsia"/>
          <w:color w:val="000000" w:themeColor="text1"/>
        </w:rPr>
        <w:t>推察される（図11</w:t>
      </w:r>
      <w:r w:rsidR="003F7067" w:rsidRPr="00774098">
        <w:rPr>
          <w:rFonts w:asciiTheme="minorEastAsia" w:hAnsi="ＭＳ 明朝" w:hint="eastAsia"/>
          <w:color w:val="000000" w:themeColor="text1"/>
        </w:rPr>
        <w:t>）。</w:t>
      </w:r>
      <w:r w:rsidR="00C33C91" w:rsidRPr="00774098">
        <w:rPr>
          <w:rFonts w:asciiTheme="minorEastAsia" w:hAnsi="ＭＳ 明朝" w:hint="eastAsia"/>
          <w:color w:val="000000" w:themeColor="text1"/>
        </w:rPr>
        <w:t>一方で</w:t>
      </w:r>
      <w:r w:rsidRPr="00774098">
        <w:rPr>
          <w:rFonts w:asciiTheme="minorEastAsia" w:hAnsi="ＭＳ 明朝" w:hint="eastAsia"/>
          <w:color w:val="000000" w:themeColor="text1"/>
        </w:rPr>
        <w:t>被害の少ない時期には捕獲圧が低下する傾向が見られ</w:t>
      </w:r>
      <w:r w:rsidR="00A27F87" w:rsidRPr="00774098">
        <w:rPr>
          <w:rFonts w:asciiTheme="minorEastAsia" w:hAnsi="ＭＳ 明朝" w:hint="eastAsia"/>
          <w:color w:val="000000" w:themeColor="text1"/>
        </w:rPr>
        <w:t>、このこと</w:t>
      </w:r>
      <w:r w:rsidR="00063EFE" w:rsidRPr="00774098">
        <w:rPr>
          <w:rFonts w:asciiTheme="minorEastAsia" w:hAnsi="ＭＳ 明朝" w:hint="eastAsia"/>
          <w:color w:val="000000" w:themeColor="text1"/>
        </w:rPr>
        <w:t>が生息個体</w:t>
      </w:r>
      <w:r w:rsidR="00063EFE" w:rsidRPr="00774098">
        <w:rPr>
          <w:rFonts w:asciiTheme="minorEastAsia" w:hAnsi="ＭＳ 明朝" w:hint="eastAsia"/>
          <w:color w:val="000000" w:themeColor="text1"/>
        </w:rPr>
        <w:lastRenderedPageBreak/>
        <w:t>数の低減に至らない一因にな</w:t>
      </w:r>
      <w:r w:rsidR="00C33C91" w:rsidRPr="00774098">
        <w:rPr>
          <w:rFonts w:asciiTheme="minorEastAsia" w:hAnsi="ＭＳ 明朝" w:hint="eastAsia"/>
          <w:color w:val="000000" w:themeColor="text1"/>
        </w:rPr>
        <w:t>ってい</w:t>
      </w:r>
      <w:r w:rsidR="00063EFE" w:rsidRPr="00774098">
        <w:rPr>
          <w:rFonts w:asciiTheme="minorEastAsia" w:hAnsi="ＭＳ 明朝" w:hint="eastAsia"/>
          <w:color w:val="000000" w:themeColor="text1"/>
        </w:rPr>
        <w:t>る可能性がある</w:t>
      </w:r>
      <w:r w:rsidR="00A27F87" w:rsidRPr="00774098">
        <w:rPr>
          <w:rFonts w:asciiTheme="minorEastAsia" w:hAnsi="ＭＳ 明朝" w:hint="eastAsia"/>
          <w:color w:val="000000" w:themeColor="text1"/>
        </w:rPr>
        <w:t>。</w:t>
      </w:r>
    </w:p>
    <w:p w:rsidR="000B2A5D" w:rsidRDefault="00882833" w:rsidP="00882833">
      <w:pPr>
        <w:ind w:leftChars="300" w:left="630" w:firstLineChars="100" w:firstLine="210"/>
        <w:jc w:val="left"/>
        <w:rPr>
          <w:rFonts w:asciiTheme="minorEastAsia" w:hAnsi="ＭＳ 明朝"/>
          <w:color w:val="000000" w:themeColor="text1"/>
        </w:rPr>
      </w:pPr>
      <w:r w:rsidRPr="001A6109">
        <w:rPr>
          <w:rFonts w:asciiTheme="minorEastAsia" w:hAnsi="ＭＳ 明朝" w:hint="eastAsia"/>
          <w:color w:val="000000" w:themeColor="text1"/>
        </w:rPr>
        <w:t>シカ等では繁殖期に成獣メスの</w:t>
      </w:r>
      <w:r w:rsidR="00FF2FAA" w:rsidRPr="001A6109">
        <w:rPr>
          <w:rFonts w:asciiTheme="minorEastAsia" w:hAnsi="ＭＳ 明朝" w:hint="eastAsia"/>
          <w:color w:val="000000" w:themeColor="text1"/>
        </w:rPr>
        <w:t>捕獲</w:t>
      </w:r>
      <w:r w:rsidRPr="001A6109">
        <w:rPr>
          <w:rFonts w:asciiTheme="minorEastAsia" w:hAnsi="ＭＳ 明朝" w:hint="eastAsia"/>
          <w:color w:val="000000" w:themeColor="text1"/>
        </w:rPr>
        <w:t>をすすめる</w:t>
      </w:r>
      <w:r w:rsidR="00150FA0" w:rsidRPr="001A6109">
        <w:rPr>
          <w:rFonts w:asciiTheme="minorEastAsia" w:hAnsi="ＭＳ 明朝" w:hint="eastAsia"/>
          <w:color w:val="000000" w:themeColor="text1"/>
        </w:rPr>
        <w:t>ことが</w:t>
      </w:r>
      <w:r w:rsidR="00FF2FAA" w:rsidRPr="001A6109">
        <w:rPr>
          <w:rFonts w:asciiTheme="minorEastAsia" w:hAnsi="ＭＳ 明朝" w:hint="eastAsia"/>
          <w:color w:val="000000" w:themeColor="text1"/>
        </w:rPr>
        <w:t>個体数</w:t>
      </w:r>
      <w:r w:rsidR="00C33C91" w:rsidRPr="001A6109">
        <w:rPr>
          <w:rFonts w:asciiTheme="minorEastAsia" w:hAnsi="ＭＳ 明朝" w:hint="eastAsia"/>
          <w:color w:val="000000" w:themeColor="text1"/>
        </w:rPr>
        <w:t>の</w:t>
      </w:r>
      <w:r w:rsidR="00FF2FAA" w:rsidRPr="001A6109">
        <w:rPr>
          <w:rFonts w:asciiTheme="minorEastAsia" w:hAnsi="ＭＳ 明朝" w:hint="eastAsia"/>
          <w:color w:val="000000" w:themeColor="text1"/>
        </w:rPr>
        <w:t>低減に</w:t>
      </w:r>
      <w:r w:rsidR="00047D2E" w:rsidRPr="001A6109">
        <w:rPr>
          <w:rFonts w:asciiTheme="minorEastAsia" w:hAnsi="ＭＳ 明朝" w:hint="eastAsia"/>
          <w:color w:val="000000" w:themeColor="text1"/>
        </w:rPr>
        <w:t>大きく</w:t>
      </w:r>
      <w:r w:rsidR="00FF2FAA" w:rsidRPr="001A6109">
        <w:rPr>
          <w:rFonts w:asciiTheme="minorEastAsia" w:hAnsi="ＭＳ 明朝" w:hint="eastAsia"/>
          <w:color w:val="000000" w:themeColor="text1"/>
        </w:rPr>
        <w:t>寄与すると考えられる</w:t>
      </w:r>
      <w:r w:rsidRPr="001A6109">
        <w:rPr>
          <w:rFonts w:asciiTheme="minorEastAsia" w:hAnsi="ＭＳ 明朝" w:hint="eastAsia"/>
          <w:color w:val="000000" w:themeColor="text1"/>
        </w:rPr>
        <w:t>が</w:t>
      </w:r>
      <w:r w:rsidR="00C33C91" w:rsidRPr="001A6109">
        <w:rPr>
          <w:rFonts w:asciiTheme="minorEastAsia" w:hAnsi="ＭＳ 明朝" w:hint="eastAsia"/>
          <w:color w:val="000000" w:themeColor="text1"/>
        </w:rPr>
        <w:t>アライグマの出産時期は春から秋にかけてと長期に</w:t>
      </w:r>
      <w:r w:rsidR="0029704E" w:rsidRPr="00774098">
        <w:rPr>
          <w:rFonts w:asciiTheme="minorEastAsia" w:hAnsi="ＭＳ 明朝" w:hint="eastAsia"/>
          <w:color w:val="000000" w:themeColor="text1"/>
        </w:rPr>
        <w:t>及ぶことから更なる個体数低減</w:t>
      </w:r>
      <w:r w:rsidR="000B2A5D" w:rsidRPr="00774098">
        <w:rPr>
          <w:rFonts w:asciiTheme="minorEastAsia" w:hAnsi="ＭＳ 明朝" w:hint="eastAsia"/>
          <w:color w:val="000000" w:themeColor="text1"/>
        </w:rPr>
        <w:t>に向けて</w:t>
      </w:r>
      <w:r w:rsidR="00A27F87" w:rsidRPr="00774098">
        <w:rPr>
          <w:rFonts w:asciiTheme="minorEastAsia" w:hAnsi="ＭＳ 明朝" w:hint="eastAsia"/>
          <w:color w:val="000000" w:themeColor="text1"/>
        </w:rPr>
        <w:t>、</w:t>
      </w:r>
      <w:r w:rsidR="000B2A5D" w:rsidRPr="00774098">
        <w:rPr>
          <w:rFonts w:asciiTheme="minorEastAsia" w:hAnsi="ＭＳ 明朝" w:hint="eastAsia"/>
          <w:color w:val="000000" w:themeColor="text1"/>
        </w:rPr>
        <w:t>通年で捕獲圧を一定以上に保つ</w:t>
      </w:r>
      <w:r w:rsidR="00E41A84" w:rsidRPr="00774098">
        <w:rPr>
          <w:rFonts w:asciiTheme="minorEastAsia" w:hAnsi="ＭＳ 明朝" w:hint="eastAsia"/>
          <w:color w:val="000000" w:themeColor="text1"/>
        </w:rPr>
        <w:t>必要がある</w:t>
      </w:r>
      <w:r w:rsidR="00A27F87" w:rsidRPr="00774098">
        <w:rPr>
          <w:rFonts w:asciiTheme="minorEastAsia" w:hAnsi="ＭＳ 明朝" w:hint="eastAsia"/>
          <w:color w:val="000000" w:themeColor="text1"/>
        </w:rPr>
        <w:t>。</w:t>
      </w:r>
    </w:p>
    <w:p w:rsidR="00AC5E7F" w:rsidRPr="00774098" w:rsidRDefault="00AC5E7F" w:rsidP="00882833">
      <w:pPr>
        <w:ind w:leftChars="300" w:left="630" w:firstLineChars="100" w:firstLine="210"/>
        <w:jc w:val="left"/>
        <w:rPr>
          <w:rFonts w:asciiTheme="minorEastAsia" w:hAnsi="ＭＳ 明朝"/>
          <w:color w:val="000000" w:themeColor="text1"/>
        </w:rPr>
      </w:pPr>
      <w:r w:rsidRPr="00774098">
        <w:rPr>
          <w:noProof/>
          <w:color w:val="000000" w:themeColor="text1"/>
        </w:rPr>
        <mc:AlternateContent>
          <mc:Choice Requires="wps">
            <w:drawing>
              <wp:anchor distT="0" distB="0" distL="114300" distR="114300" simplePos="0" relativeHeight="251692544" behindDoc="0" locked="0" layoutInCell="1" allowOverlap="1">
                <wp:simplePos x="0" y="0"/>
                <wp:positionH relativeFrom="column">
                  <wp:posOffset>519430</wp:posOffset>
                </wp:positionH>
                <wp:positionV relativeFrom="paragraph">
                  <wp:posOffset>218440</wp:posOffset>
                </wp:positionV>
                <wp:extent cx="420414" cy="304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20414" cy="304800"/>
                        </a:xfrm>
                        <a:prstGeom prst="rect">
                          <a:avLst/>
                        </a:prstGeom>
                        <a:noFill/>
                        <a:ln w="6350">
                          <a:noFill/>
                        </a:ln>
                      </wps:spPr>
                      <wps:txbx>
                        <w:txbxContent>
                          <w:p w:rsidR="00ED3432" w:rsidRPr="00063EFE" w:rsidRDefault="00ED3432">
                            <w:pPr>
                              <w:rPr>
                                <w:sz w:val="18"/>
                              </w:rPr>
                            </w:pPr>
                            <w:r w:rsidRPr="00063EFE">
                              <w:rPr>
                                <w:rFonts w:hint="eastAsia"/>
                                <w:sz w:val="18"/>
                              </w:rPr>
                              <w:t>(頭)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0" type="#_x0000_t202" style="position:absolute;left:0;text-align:left;margin-left:40.9pt;margin-top:17.2pt;width:33.1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" filled="f" stroked="f" strokeweight=".5pt">
                <v:textbox>
                  <w:txbxContent>
                    <w:p w:rsidR="00ED3432" w:rsidRPr="00063EFE" w:rsidRDefault="00ED3432">
                      <w:pPr>
                        <w:rPr>
                          <w:sz w:val="18"/>
                        </w:rPr>
                      </w:pPr>
                      <w:r w:rsidRPr="00063EFE">
                        <w:rPr>
                          <w:rFonts w:hint="eastAsia"/>
                          <w:sz w:val="18"/>
                        </w:rPr>
                        <w:t>(頭)</w:t>
                      </w:r>
                    </w:p>
                  </w:txbxContent>
                </v:textbox>
              </v:shape>
            </w:pict>
          </mc:Fallback>
        </mc:AlternateContent>
      </w:r>
      <w:r>
        <w:rPr>
          <w:rFonts w:asciiTheme="minorEastAsia" w:hAnsi="ＭＳ 明朝"/>
          <w:noProof/>
          <w:color w:val="000000" w:themeColor="text1"/>
        </w:rPr>
        <w:drawing>
          <wp:inline distT="0" distB="0" distL="0" distR="0" wp14:anchorId="65067B99">
            <wp:extent cx="4163695" cy="2377440"/>
            <wp:effectExtent l="0" t="0" r="8255" b="3810"/>
            <wp:docPr id="32" name="図 32" descr="令和元年度の年間で捕獲器をかけた日数とその月の捕獲頭数をだした。7月が設置日数も頭数も最も高い&#10;" title="月別の捕獲頭数と捕獲器設置日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3695" cy="2377440"/>
                    </a:xfrm>
                    <a:prstGeom prst="rect">
                      <a:avLst/>
                    </a:prstGeom>
                    <a:noFill/>
                    <a:ln>
                      <a:noFill/>
                    </a:ln>
                  </pic:spPr>
                </pic:pic>
              </a:graphicData>
            </a:graphic>
          </wp:inline>
        </w:drawing>
      </w:r>
    </w:p>
    <w:p w:rsidR="003F7067" w:rsidRPr="00774098" w:rsidRDefault="00596704"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図11</w:t>
      </w:r>
      <w:r w:rsidR="00275084">
        <w:rPr>
          <w:rFonts w:asciiTheme="minorEastAsia" w:hAnsi="ＭＳ 明朝" w:hint="eastAsia"/>
          <w:color w:val="000000" w:themeColor="text1"/>
        </w:rPr>
        <w:t>）月別の捕獲頭数と捕獲器</w:t>
      </w:r>
      <w:r w:rsidR="009C6B51">
        <w:rPr>
          <w:rFonts w:asciiTheme="minorEastAsia" w:hAnsi="ＭＳ 明朝" w:hint="eastAsia"/>
          <w:color w:val="000000" w:themeColor="text1"/>
        </w:rPr>
        <w:t>設置日数(令和元年度)</w:t>
      </w:r>
    </w:p>
    <w:p w:rsidR="003F7067" w:rsidRPr="00AC5E7F" w:rsidRDefault="003F7067" w:rsidP="00AB54FE">
      <w:pPr>
        <w:ind w:firstLineChars="100" w:firstLine="210"/>
        <w:jc w:val="left"/>
        <w:rPr>
          <w:rFonts w:asciiTheme="minorEastAsia" w:hAnsi="ＭＳ 明朝"/>
          <w:color w:val="000000" w:themeColor="text1"/>
        </w:rPr>
      </w:pPr>
    </w:p>
    <w:p w:rsidR="004C56E5" w:rsidRPr="00774098" w:rsidRDefault="004C56E5" w:rsidP="00853B26">
      <w:pPr>
        <w:pStyle w:val="3"/>
        <w:rPr>
          <w:color w:val="000000" w:themeColor="text1"/>
        </w:rPr>
      </w:pPr>
      <w:bookmarkStart w:id="32" w:name="_Toc54877980"/>
      <w:r w:rsidRPr="00774098">
        <w:rPr>
          <w:rFonts w:hint="eastAsia"/>
          <w:color w:val="000000" w:themeColor="text1"/>
        </w:rPr>
        <w:t>地域別</w:t>
      </w:r>
      <w:r w:rsidR="00EB6C90" w:rsidRPr="00774098">
        <w:rPr>
          <w:rFonts w:hint="eastAsia"/>
          <w:color w:val="000000" w:themeColor="text1"/>
        </w:rPr>
        <w:t>動向</w:t>
      </w:r>
      <w:bookmarkEnd w:id="32"/>
    </w:p>
    <w:p w:rsidR="0002229C" w:rsidRPr="00774098" w:rsidRDefault="002C2BE3" w:rsidP="00853B26">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第１期計画</w:t>
      </w:r>
      <w:r w:rsidR="004C5B14" w:rsidRPr="00774098">
        <w:rPr>
          <w:rFonts w:asciiTheme="minorEastAsia" w:hAnsi="ＭＳ 明朝" w:hint="eastAsia"/>
          <w:color w:val="000000" w:themeColor="text1"/>
        </w:rPr>
        <w:t>の策定の際に生息数が高く継続的計画的な捕獲の必要として</w:t>
      </w:r>
      <w:r w:rsidR="00021C42" w:rsidRPr="00774098">
        <w:rPr>
          <w:rFonts w:asciiTheme="minorEastAsia" w:hAnsi="ＭＳ 明朝" w:hint="eastAsia"/>
          <w:color w:val="000000" w:themeColor="text1"/>
        </w:rPr>
        <w:t>重点対応地域に指定し</w:t>
      </w:r>
      <w:r w:rsidR="00021C42" w:rsidRPr="001A6109">
        <w:rPr>
          <w:rFonts w:asciiTheme="minorEastAsia" w:hAnsi="ＭＳ 明朝" w:hint="eastAsia"/>
          <w:color w:val="000000" w:themeColor="text1"/>
        </w:rPr>
        <w:t>た</w:t>
      </w:r>
      <w:r w:rsidR="00AC6C9D" w:rsidRPr="001A6109">
        <w:rPr>
          <w:rFonts w:asciiTheme="minorEastAsia" w:hAnsi="ＭＳ 明朝" w:hint="eastAsia"/>
          <w:color w:val="000000" w:themeColor="text1"/>
        </w:rPr>
        <w:t>北部</w:t>
      </w:r>
      <w:r w:rsidR="004C5B14" w:rsidRPr="001A6109">
        <w:rPr>
          <w:rFonts w:asciiTheme="minorEastAsia" w:hAnsi="ＭＳ 明朝" w:hint="eastAsia"/>
          <w:color w:val="000000" w:themeColor="text1"/>
        </w:rPr>
        <w:t>地域では</w:t>
      </w:r>
      <w:r w:rsidR="00FA41DA" w:rsidRPr="001A6109">
        <w:rPr>
          <w:rFonts w:asciiTheme="minorEastAsia" w:hAnsi="ＭＳ 明朝" w:hint="eastAsia"/>
          <w:color w:val="000000" w:themeColor="text1"/>
        </w:rPr>
        <w:t>平成27</w:t>
      </w:r>
      <w:r w:rsidR="004C5B14" w:rsidRPr="001A6109">
        <w:rPr>
          <w:rFonts w:asciiTheme="minorEastAsia" w:hAnsi="ＭＳ 明朝" w:hint="eastAsia"/>
          <w:color w:val="000000" w:themeColor="text1"/>
        </w:rPr>
        <w:t>年度に被害強度が</w:t>
      </w:r>
      <w:r w:rsidR="008D245C" w:rsidRPr="001A6109">
        <w:rPr>
          <w:rFonts w:asciiTheme="minorEastAsia" w:hAnsi="ＭＳ 明朝" w:hint="eastAsia"/>
          <w:color w:val="000000" w:themeColor="text1"/>
        </w:rPr>
        <w:t>減少して以降、</w:t>
      </w:r>
      <w:r w:rsidR="00FA41DA" w:rsidRPr="001A6109">
        <w:rPr>
          <w:rFonts w:asciiTheme="minorEastAsia" w:hAnsi="ＭＳ 明朝" w:hint="eastAsia"/>
          <w:color w:val="000000" w:themeColor="text1"/>
        </w:rPr>
        <w:t>捕獲</w:t>
      </w:r>
      <w:r w:rsidR="005712EF" w:rsidRPr="001A6109">
        <w:rPr>
          <w:rFonts w:asciiTheme="minorEastAsia" w:hAnsi="ＭＳ 明朝" w:hint="eastAsia"/>
          <w:color w:val="000000" w:themeColor="text1"/>
        </w:rPr>
        <w:t>頭</w:t>
      </w:r>
      <w:r w:rsidR="00FA41DA" w:rsidRPr="001A6109">
        <w:rPr>
          <w:rFonts w:asciiTheme="minorEastAsia" w:hAnsi="ＭＳ 明朝" w:hint="eastAsia"/>
          <w:color w:val="000000" w:themeColor="text1"/>
        </w:rPr>
        <w:t>数</w:t>
      </w:r>
      <w:r w:rsidR="0062212D" w:rsidRPr="001A6109">
        <w:rPr>
          <w:rFonts w:asciiTheme="minorEastAsia" w:hAnsi="ＭＳ 明朝" w:hint="eastAsia"/>
          <w:color w:val="000000" w:themeColor="text1"/>
        </w:rPr>
        <w:t>も減少しその後は</w:t>
      </w:r>
      <w:r w:rsidR="00FA41DA" w:rsidRPr="001A6109">
        <w:rPr>
          <w:rFonts w:asciiTheme="minorEastAsia" w:hAnsi="ＭＳ 明朝" w:hint="eastAsia"/>
          <w:color w:val="000000" w:themeColor="text1"/>
        </w:rPr>
        <w:t>ほぼ一定で推移している</w:t>
      </w:r>
      <w:r w:rsidR="00916755" w:rsidRPr="001A6109">
        <w:rPr>
          <w:rFonts w:asciiTheme="minorEastAsia" w:hAnsi="ＭＳ 明朝" w:hint="eastAsia"/>
          <w:color w:val="000000" w:themeColor="text1"/>
        </w:rPr>
        <w:t>（</w:t>
      </w:r>
      <w:r w:rsidR="00082BD9">
        <w:rPr>
          <w:rFonts w:asciiTheme="minorEastAsia" w:hAnsi="ＭＳ 明朝" w:hint="eastAsia"/>
          <w:color w:val="000000" w:themeColor="text1"/>
        </w:rPr>
        <w:t>P10</w:t>
      </w:r>
      <w:r w:rsidR="009C6B51" w:rsidRPr="001A6109">
        <w:rPr>
          <w:rFonts w:asciiTheme="minorEastAsia" w:hAnsi="ＭＳ 明朝" w:hint="eastAsia"/>
          <w:color w:val="000000" w:themeColor="text1"/>
        </w:rPr>
        <w:t>,図７</w:t>
      </w:r>
      <w:r w:rsidR="009C6B51">
        <w:rPr>
          <w:rFonts w:asciiTheme="minorEastAsia" w:hAnsi="ＭＳ 明朝" w:hint="eastAsia"/>
          <w:color w:val="000000" w:themeColor="text1"/>
        </w:rPr>
        <w:t>、</w:t>
      </w:r>
      <w:r w:rsidR="00082BD9">
        <w:rPr>
          <w:rFonts w:asciiTheme="minorEastAsia" w:hAnsi="ＭＳ 明朝" w:hint="eastAsia"/>
          <w:color w:val="000000" w:themeColor="text1"/>
        </w:rPr>
        <w:t>P13</w:t>
      </w:r>
      <w:r w:rsidR="00774098" w:rsidRPr="001A6109">
        <w:rPr>
          <w:rFonts w:asciiTheme="minorEastAsia" w:hAnsi="ＭＳ 明朝" w:hint="eastAsia"/>
          <w:color w:val="000000" w:themeColor="text1"/>
        </w:rPr>
        <w:t>,図10</w:t>
      </w:r>
      <w:r w:rsidR="00916755" w:rsidRPr="001A6109">
        <w:rPr>
          <w:rFonts w:asciiTheme="minorEastAsia" w:hAnsi="ＭＳ 明朝" w:hint="eastAsia"/>
          <w:color w:val="000000" w:themeColor="text1"/>
        </w:rPr>
        <w:t>）。中部、南河内、泉州地域では捕獲</w:t>
      </w:r>
      <w:r w:rsidR="005712EF" w:rsidRPr="001A6109">
        <w:rPr>
          <w:rFonts w:asciiTheme="minorEastAsia" w:hAnsi="ＭＳ 明朝" w:hint="eastAsia"/>
          <w:color w:val="000000" w:themeColor="text1"/>
        </w:rPr>
        <w:t>頭</w:t>
      </w:r>
      <w:r w:rsidR="00916755" w:rsidRPr="001A6109">
        <w:rPr>
          <w:rFonts w:asciiTheme="minorEastAsia" w:hAnsi="ＭＳ 明朝" w:hint="eastAsia"/>
          <w:color w:val="000000" w:themeColor="text1"/>
        </w:rPr>
        <w:t>数が</w:t>
      </w:r>
      <w:r w:rsidR="00FA41DA" w:rsidRPr="001A6109">
        <w:rPr>
          <w:rFonts w:asciiTheme="minorEastAsia" w:hAnsi="ＭＳ 明朝" w:hint="eastAsia"/>
          <w:color w:val="000000" w:themeColor="text1"/>
        </w:rPr>
        <w:t>増加傾向にあ</w:t>
      </w:r>
      <w:r w:rsidR="0029704E" w:rsidRPr="001A6109">
        <w:rPr>
          <w:rFonts w:asciiTheme="minorEastAsia" w:hAnsi="ＭＳ 明朝" w:hint="eastAsia"/>
          <w:color w:val="000000" w:themeColor="text1"/>
        </w:rPr>
        <w:t>る中で、第２期計画</w:t>
      </w:r>
      <w:r w:rsidR="009C6B51">
        <w:rPr>
          <w:rFonts w:asciiTheme="minorEastAsia" w:hAnsi="ＭＳ 明朝" w:hint="eastAsia"/>
          <w:color w:val="000000" w:themeColor="text1"/>
        </w:rPr>
        <w:t>(平成23年～27年度)</w:t>
      </w:r>
      <w:r w:rsidR="0029704E" w:rsidRPr="001A6109">
        <w:rPr>
          <w:rFonts w:asciiTheme="minorEastAsia" w:hAnsi="ＭＳ 明朝" w:hint="eastAsia"/>
          <w:color w:val="000000" w:themeColor="text1"/>
        </w:rPr>
        <w:t>で府が</w:t>
      </w:r>
      <w:r w:rsidR="00916755" w:rsidRPr="001A6109">
        <w:rPr>
          <w:rFonts w:asciiTheme="minorEastAsia" w:hAnsi="ＭＳ 明朝" w:hint="eastAsia"/>
          <w:color w:val="000000" w:themeColor="text1"/>
        </w:rPr>
        <w:t>捕獲器を貸し出す集中捕獲や</w:t>
      </w:r>
      <w:r w:rsidR="0029704E" w:rsidRPr="001A6109">
        <w:rPr>
          <w:rFonts w:asciiTheme="minorEastAsia" w:hAnsi="ＭＳ 明朝" w:hint="eastAsia"/>
          <w:color w:val="000000" w:themeColor="text1"/>
        </w:rPr>
        <w:t>、市が捕獲推進のため</w:t>
      </w:r>
      <w:r w:rsidR="00916755" w:rsidRPr="001A6109">
        <w:rPr>
          <w:rFonts w:asciiTheme="minorEastAsia" w:hAnsi="ＭＳ 明朝" w:hint="eastAsia"/>
          <w:color w:val="000000" w:themeColor="text1"/>
        </w:rPr>
        <w:t>報奨金を交付するアライグマ捕獲モデル事業</w:t>
      </w:r>
      <w:r w:rsidR="0029704E" w:rsidRPr="001A6109">
        <w:rPr>
          <w:rFonts w:asciiTheme="minorEastAsia" w:hAnsi="ＭＳ 明朝" w:hint="eastAsia"/>
          <w:color w:val="000000" w:themeColor="text1"/>
        </w:rPr>
        <w:t>を</w:t>
      </w:r>
      <w:r w:rsidR="00047D2E" w:rsidRPr="001A6109">
        <w:rPr>
          <w:rFonts w:asciiTheme="minorEastAsia" w:hAnsi="ＭＳ 明朝" w:hint="eastAsia"/>
          <w:color w:val="000000" w:themeColor="text1"/>
        </w:rPr>
        <w:t>行った地域</w:t>
      </w:r>
      <w:r w:rsidR="00916755" w:rsidRPr="001A6109">
        <w:rPr>
          <w:rFonts w:asciiTheme="minorEastAsia" w:hAnsi="ＭＳ 明朝" w:hint="eastAsia"/>
          <w:color w:val="000000" w:themeColor="text1"/>
        </w:rPr>
        <w:t>(富田林市、河内長野市、堺市、和泉市)</w:t>
      </w:r>
      <w:r w:rsidR="00047D2E" w:rsidRPr="001A6109">
        <w:rPr>
          <w:rFonts w:asciiTheme="minorEastAsia" w:hAnsi="ＭＳ 明朝" w:hint="eastAsia"/>
          <w:color w:val="000000" w:themeColor="text1"/>
        </w:rPr>
        <w:t>での</w:t>
      </w:r>
      <w:r w:rsidR="005712EF" w:rsidRPr="001A6109">
        <w:rPr>
          <w:rFonts w:asciiTheme="minorEastAsia" w:hAnsi="ＭＳ 明朝" w:hint="eastAsia"/>
          <w:color w:val="000000" w:themeColor="text1"/>
        </w:rPr>
        <w:t>捕獲頭数の</w:t>
      </w:r>
      <w:r w:rsidR="00047D2E" w:rsidRPr="001A6109">
        <w:rPr>
          <w:rFonts w:asciiTheme="minorEastAsia" w:hAnsi="ＭＳ 明朝" w:hint="eastAsia"/>
          <w:color w:val="000000" w:themeColor="text1"/>
        </w:rPr>
        <w:t>伸びが大きい</w:t>
      </w:r>
      <w:r w:rsidR="00774098" w:rsidRPr="001A6109">
        <w:rPr>
          <w:rFonts w:asciiTheme="minorEastAsia" w:hAnsi="ＭＳ 明朝" w:hint="eastAsia"/>
          <w:color w:val="000000" w:themeColor="text1"/>
        </w:rPr>
        <w:t>（図12</w:t>
      </w:r>
      <w:r w:rsidR="009C6B51">
        <w:rPr>
          <w:rFonts w:asciiTheme="minorEastAsia" w:hAnsi="ＭＳ 明朝" w:hint="eastAsia"/>
          <w:color w:val="000000" w:themeColor="text1"/>
        </w:rPr>
        <w:t>、報奨金交付は現在継続中</w:t>
      </w:r>
      <w:r w:rsidR="00916755" w:rsidRPr="001A6109">
        <w:rPr>
          <w:rFonts w:asciiTheme="minorEastAsia" w:hAnsi="ＭＳ 明朝" w:hint="eastAsia"/>
          <w:color w:val="000000" w:themeColor="text1"/>
        </w:rPr>
        <w:t>）</w:t>
      </w:r>
      <w:r w:rsidR="00047D2E" w:rsidRPr="001A6109">
        <w:rPr>
          <w:rFonts w:asciiTheme="minorEastAsia" w:hAnsi="ＭＳ 明朝" w:hint="eastAsia"/>
          <w:color w:val="000000" w:themeColor="text1"/>
        </w:rPr>
        <w:t>。</w:t>
      </w:r>
      <w:r w:rsidR="0029704E" w:rsidRPr="001A6109">
        <w:rPr>
          <w:rFonts w:asciiTheme="minorEastAsia" w:hAnsi="ＭＳ 明朝" w:hint="eastAsia"/>
          <w:color w:val="000000" w:themeColor="text1"/>
        </w:rPr>
        <w:t>また、</w:t>
      </w:r>
      <w:r w:rsidR="00BB7167" w:rsidRPr="001A6109">
        <w:rPr>
          <w:rFonts w:asciiTheme="minorEastAsia" w:hAnsi="ＭＳ 明朝" w:hint="eastAsia"/>
          <w:color w:val="000000" w:themeColor="text1"/>
        </w:rPr>
        <w:t>一部地域で</w:t>
      </w:r>
      <w:r w:rsidR="0029704E" w:rsidRPr="001A6109">
        <w:rPr>
          <w:rFonts w:asciiTheme="minorEastAsia" w:hAnsi="ＭＳ 明朝" w:hint="eastAsia"/>
          <w:color w:val="000000" w:themeColor="text1"/>
        </w:rPr>
        <w:t>捕獲器の</w:t>
      </w:r>
      <w:r w:rsidR="0020722C" w:rsidRPr="001A6109">
        <w:rPr>
          <w:rFonts w:asciiTheme="minorEastAsia" w:hAnsi="ＭＳ 明朝" w:hint="eastAsia"/>
          <w:color w:val="000000" w:themeColor="text1"/>
        </w:rPr>
        <w:t>設置日数および捕獲頭数のデータから</w:t>
      </w:r>
      <w:r w:rsidR="00D671AE" w:rsidRPr="001A6109">
        <w:rPr>
          <w:rFonts w:asciiTheme="minorEastAsia" w:hAnsi="ＭＳ 明朝" w:hint="eastAsia"/>
          <w:color w:val="000000" w:themeColor="text1"/>
        </w:rPr>
        <w:t>密度指標となる</w:t>
      </w:r>
      <w:r w:rsidR="00AC6C9D" w:rsidRPr="001A6109">
        <w:rPr>
          <w:rFonts w:asciiTheme="minorEastAsia" w:hAnsi="ＭＳ 明朝" w:hint="eastAsia"/>
          <w:color w:val="000000" w:themeColor="text1"/>
        </w:rPr>
        <w:t>CPUE</w:t>
      </w:r>
      <w:r w:rsidR="001A1709" w:rsidRPr="001A6109">
        <w:rPr>
          <w:rFonts w:asciiTheme="minorEastAsia" w:hAnsi="ＭＳ 明朝" w:hint="eastAsia"/>
          <w:color w:val="000000" w:themeColor="text1"/>
        </w:rPr>
        <w:t>を算出</w:t>
      </w:r>
      <w:r w:rsidR="00BB7167" w:rsidRPr="001A6109">
        <w:rPr>
          <w:rFonts w:asciiTheme="minorEastAsia" w:hAnsi="ＭＳ 明朝" w:hint="eastAsia"/>
          <w:color w:val="000000" w:themeColor="text1"/>
        </w:rPr>
        <w:t>すると</w:t>
      </w:r>
      <w:r w:rsidR="00D72FA3" w:rsidRPr="001A6109">
        <w:rPr>
          <w:rFonts w:asciiTheme="minorEastAsia" w:hAnsi="ＭＳ 明朝" w:hint="eastAsia"/>
          <w:color w:val="000000" w:themeColor="text1"/>
        </w:rPr>
        <w:t>矢印で示すように</w:t>
      </w:r>
      <w:r w:rsidR="00F957A9" w:rsidRPr="001A6109">
        <w:rPr>
          <w:rFonts w:asciiTheme="minorEastAsia" w:hAnsi="ＭＳ 明朝" w:hint="eastAsia"/>
          <w:color w:val="000000" w:themeColor="text1"/>
        </w:rPr>
        <w:t>生息密度の上昇が疑われる</w:t>
      </w:r>
      <w:r w:rsidR="005712EF" w:rsidRPr="001A6109">
        <w:rPr>
          <w:rFonts w:asciiTheme="minorEastAsia" w:hAnsi="ＭＳ 明朝" w:hint="eastAsia"/>
          <w:color w:val="000000" w:themeColor="text1"/>
        </w:rPr>
        <w:t>市町村があり、</w:t>
      </w:r>
      <w:r w:rsidR="00BB7167" w:rsidRPr="001A6109">
        <w:rPr>
          <w:rFonts w:asciiTheme="minorEastAsia" w:hAnsi="ＭＳ 明朝" w:hint="eastAsia"/>
          <w:color w:val="000000" w:themeColor="text1"/>
        </w:rPr>
        <w:t>今後</w:t>
      </w:r>
      <w:r w:rsidR="005712EF" w:rsidRPr="001A6109">
        <w:rPr>
          <w:rFonts w:asciiTheme="minorEastAsia" w:hAnsi="ＭＳ 明朝" w:hint="eastAsia"/>
          <w:color w:val="000000" w:themeColor="text1"/>
        </w:rPr>
        <w:t>は</w:t>
      </w:r>
      <w:r w:rsidR="00CC554D" w:rsidRPr="001A6109">
        <w:rPr>
          <w:rFonts w:asciiTheme="minorEastAsia" w:hAnsi="ＭＳ 明朝" w:hint="eastAsia"/>
          <w:color w:val="000000" w:themeColor="text1"/>
        </w:rPr>
        <w:t>全市町村でCPUE</w:t>
      </w:r>
      <w:r w:rsidR="00BB7167" w:rsidRPr="001A6109">
        <w:rPr>
          <w:rFonts w:asciiTheme="minorEastAsia" w:hAnsi="ＭＳ 明朝" w:hint="eastAsia"/>
          <w:color w:val="000000" w:themeColor="text1"/>
        </w:rPr>
        <w:t>を算出し比較していく</w:t>
      </w:r>
      <w:r w:rsidR="00CC554D" w:rsidRPr="001A6109">
        <w:rPr>
          <w:rFonts w:asciiTheme="minorEastAsia" w:hAnsi="ＭＳ 明朝" w:hint="eastAsia"/>
          <w:color w:val="000000" w:themeColor="text1"/>
        </w:rPr>
        <w:t>必要がある</w:t>
      </w:r>
      <w:r w:rsidR="00D671AE" w:rsidRPr="001A6109">
        <w:rPr>
          <w:rFonts w:asciiTheme="minorEastAsia" w:hAnsi="ＭＳ 明朝" w:hint="eastAsia"/>
          <w:color w:val="000000" w:themeColor="text1"/>
        </w:rPr>
        <w:t>（図13）</w:t>
      </w:r>
      <w:r w:rsidR="0020722C" w:rsidRPr="001A6109">
        <w:rPr>
          <w:rFonts w:asciiTheme="minorEastAsia" w:hAnsi="ＭＳ 明朝" w:hint="eastAsia"/>
          <w:color w:val="000000" w:themeColor="text1"/>
        </w:rPr>
        <w:t>。</w:t>
      </w:r>
      <w:r w:rsidR="005712EF" w:rsidRPr="001A6109">
        <w:rPr>
          <w:rFonts w:asciiTheme="minorEastAsia" w:hAnsi="ＭＳ 明朝" w:hint="eastAsia"/>
          <w:color w:val="000000" w:themeColor="text1"/>
        </w:rPr>
        <w:t>なお、各市</w:t>
      </w:r>
      <w:r w:rsidR="00D671AE" w:rsidRPr="001A6109">
        <w:rPr>
          <w:rFonts w:asciiTheme="minorEastAsia" w:hAnsi="ＭＳ 明朝" w:hint="eastAsia"/>
          <w:color w:val="000000" w:themeColor="text1"/>
        </w:rPr>
        <w:t>町村のCPUEと</w:t>
      </w:r>
      <w:r w:rsidR="0020722C" w:rsidRPr="001A6109">
        <w:rPr>
          <w:rFonts w:asciiTheme="minorEastAsia" w:hAnsi="ＭＳ 明朝" w:hint="eastAsia"/>
          <w:color w:val="000000" w:themeColor="text1"/>
        </w:rPr>
        <w:t>耕地割合</w:t>
      </w:r>
      <w:r w:rsidR="00D671AE" w:rsidRPr="001A6109">
        <w:rPr>
          <w:rFonts w:asciiTheme="minorEastAsia" w:hAnsi="ＭＳ 明朝" w:hint="eastAsia"/>
          <w:color w:val="000000" w:themeColor="text1"/>
        </w:rPr>
        <w:t>の相関をみると耕地割合</w:t>
      </w:r>
      <w:r w:rsidR="002F0C36">
        <w:rPr>
          <w:rFonts w:asciiTheme="minorEastAsia" w:hAnsi="ＭＳ 明朝" w:hint="eastAsia"/>
          <w:color w:val="000000" w:themeColor="text1"/>
        </w:rPr>
        <w:t>が</w:t>
      </w:r>
      <w:r w:rsidR="0020722C" w:rsidRPr="001A6109">
        <w:rPr>
          <w:rFonts w:asciiTheme="minorEastAsia" w:hAnsi="ＭＳ 明朝" w:hint="eastAsia"/>
          <w:color w:val="000000" w:themeColor="text1"/>
        </w:rPr>
        <w:t>大きいほど</w:t>
      </w:r>
      <w:r w:rsidR="003E075F" w:rsidRPr="001A6109">
        <w:rPr>
          <w:rFonts w:asciiTheme="minorEastAsia" w:hAnsi="ＭＳ 明朝" w:hint="eastAsia"/>
          <w:color w:val="000000" w:themeColor="text1"/>
        </w:rPr>
        <w:t>CPUE</w:t>
      </w:r>
      <w:r w:rsidR="0020722C" w:rsidRPr="001A6109">
        <w:rPr>
          <w:rFonts w:asciiTheme="minorEastAsia" w:hAnsi="ＭＳ 明朝" w:hint="eastAsia"/>
          <w:color w:val="000000" w:themeColor="text1"/>
        </w:rPr>
        <w:t>が高く、生</w:t>
      </w:r>
      <w:r w:rsidR="0020722C" w:rsidRPr="00774098">
        <w:rPr>
          <w:rFonts w:asciiTheme="minorEastAsia" w:hAnsi="ＭＳ 明朝" w:hint="eastAsia"/>
          <w:color w:val="000000" w:themeColor="text1"/>
        </w:rPr>
        <w:t>息密度が高いことが示され、</w:t>
      </w:r>
      <w:r w:rsidR="00CC4F98" w:rsidRPr="00774098">
        <w:rPr>
          <w:rFonts w:asciiTheme="minorEastAsia" w:hAnsi="ＭＳ 明朝" w:hint="eastAsia"/>
          <w:color w:val="000000" w:themeColor="text1"/>
        </w:rPr>
        <w:t>農業被害対策として</w:t>
      </w:r>
      <w:r w:rsidR="0029704E" w:rsidRPr="00774098">
        <w:rPr>
          <w:rFonts w:asciiTheme="minorEastAsia" w:hAnsi="ＭＳ 明朝" w:hint="eastAsia"/>
          <w:color w:val="000000" w:themeColor="text1"/>
        </w:rPr>
        <w:t>位置付け</w:t>
      </w:r>
      <w:r w:rsidR="00CC4F98" w:rsidRPr="00774098">
        <w:rPr>
          <w:rFonts w:asciiTheme="minorEastAsia" w:hAnsi="ＭＳ 明朝" w:hint="eastAsia"/>
          <w:color w:val="000000" w:themeColor="text1"/>
        </w:rPr>
        <w:t>て対策を講じること</w:t>
      </w:r>
      <w:r w:rsidR="0029704E" w:rsidRPr="00774098">
        <w:rPr>
          <w:rFonts w:asciiTheme="minorEastAsia" w:hAnsi="ＭＳ 明朝" w:hint="eastAsia"/>
          <w:color w:val="000000" w:themeColor="text1"/>
        </w:rPr>
        <w:t>の重要性</w:t>
      </w:r>
      <w:r w:rsidR="00E73965" w:rsidRPr="00774098">
        <w:rPr>
          <w:rFonts w:asciiTheme="minorEastAsia" w:hAnsi="ＭＳ 明朝" w:hint="eastAsia"/>
          <w:color w:val="000000" w:themeColor="text1"/>
        </w:rPr>
        <w:t>が改めて</w:t>
      </w:r>
      <w:r w:rsidR="00047D2E" w:rsidRPr="00774098">
        <w:rPr>
          <w:rFonts w:asciiTheme="minorEastAsia" w:hAnsi="ＭＳ 明朝" w:hint="eastAsia"/>
          <w:color w:val="000000" w:themeColor="text1"/>
        </w:rPr>
        <w:t>認識された</w:t>
      </w:r>
      <w:r w:rsidR="00933F2B">
        <w:rPr>
          <w:rFonts w:asciiTheme="minorEastAsia" w:hAnsi="ＭＳ 明朝" w:hint="eastAsia"/>
          <w:color w:val="000000" w:themeColor="text1"/>
        </w:rPr>
        <w:t>（図</w:t>
      </w:r>
      <w:r w:rsidR="00D671AE">
        <w:rPr>
          <w:rFonts w:asciiTheme="minorEastAsia" w:hAnsi="ＭＳ 明朝" w:hint="eastAsia"/>
          <w:color w:val="000000" w:themeColor="text1"/>
        </w:rPr>
        <w:t>14</w:t>
      </w:r>
      <w:r w:rsidR="004D4DFF" w:rsidRPr="00774098">
        <w:rPr>
          <w:rFonts w:asciiTheme="minorEastAsia" w:hAnsi="ＭＳ 明朝" w:hint="eastAsia"/>
          <w:color w:val="000000" w:themeColor="text1"/>
        </w:rPr>
        <w:t>）</w:t>
      </w:r>
      <w:r w:rsidR="00047D2E" w:rsidRPr="00774098">
        <w:rPr>
          <w:rFonts w:asciiTheme="minorEastAsia" w:hAnsi="ＭＳ 明朝" w:hint="eastAsia"/>
          <w:color w:val="000000" w:themeColor="text1"/>
        </w:rPr>
        <w:t>。</w:t>
      </w:r>
    </w:p>
    <w:p w:rsidR="009A09F2" w:rsidRDefault="009A09F2" w:rsidP="00AB54FE">
      <w:pPr>
        <w:ind w:firstLineChars="100" w:firstLine="210"/>
        <w:jc w:val="left"/>
        <w:rPr>
          <w:rFonts w:asciiTheme="minorEastAsia" w:hAnsi="ＭＳ 明朝"/>
          <w:color w:val="000000" w:themeColor="text1"/>
        </w:rPr>
      </w:pPr>
    </w:p>
    <w:p w:rsidR="00AC5E7F" w:rsidRPr="00774098" w:rsidRDefault="00AC5E7F" w:rsidP="00AB54FE">
      <w:pPr>
        <w:ind w:firstLineChars="100" w:firstLine="210"/>
        <w:jc w:val="left"/>
        <w:rPr>
          <w:rFonts w:asciiTheme="minorEastAsia" w:hAnsi="ＭＳ 明朝"/>
          <w:color w:val="000000" w:themeColor="text1"/>
        </w:rPr>
      </w:pPr>
      <w:r>
        <w:rPr>
          <w:rFonts w:asciiTheme="minorEastAsia" w:hAnsi="ＭＳ 明朝"/>
          <w:noProof/>
          <w:color w:val="000000" w:themeColor="text1"/>
        </w:rPr>
        <w:lastRenderedPageBreak/>
        <w:drawing>
          <wp:inline distT="0" distB="0" distL="0" distR="0" wp14:anchorId="62FD35DC">
            <wp:extent cx="5182235" cy="2767965"/>
            <wp:effectExtent l="0" t="0" r="0" b="0"/>
            <wp:docPr id="33" name="図 33" descr="和泉市富田林市河内長野市堺市の捕獲頭数の伸びを示している&#10;" title="モデル事業実施地域での捕獲頭数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2235" cy="2767965"/>
                    </a:xfrm>
                    <a:prstGeom prst="rect">
                      <a:avLst/>
                    </a:prstGeom>
                    <a:noFill/>
                    <a:ln>
                      <a:noFill/>
                    </a:ln>
                  </pic:spPr>
                </pic:pic>
              </a:graphicData>
            </a:graphic>
          </wp:inline>
        </w:drawing>
      </w:r>
    </w:p>
    <w:p w:rsidR="009A09F2" w:rsidRPr="00774098" w:rsidRDefault="009A09F2" w:rsidP="00AB54FE">
      <w:pPr>
        <w:ind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図</w:t>
      </w:r>
      <w:r w:rsidR="00774098">
        <w:rPr>
          <w:rFonts w:asciiTheme="minorEastAsia" w:hAnsi="ＭＳ 明朝" w:hint="eastAsia"/>
          <w:color w:val="000000" w:themeColor="text1"/>
        </w:rPr>
        <w:t>12</w:t>
      </w:r>
      <w:r w:rsidRPr="00774098">
        <w:rPr>
          <w:rFonts w:asciiTheme="minorEastAsia" w:hAnsi="ＭＳ 明朝" w:hint="eastAsia"/>
          <w:color w:val="000000" w:themeColor="text1"/>
        </w:rPr>
        <w:t>）</w:t>
      </w:r>
      <w:r w:rsidR="00BF0890" w:rsidRPr="00774098">
        <w:rPr>
          <w:rFonts w:asciiTheme="minorEastAsia" w:hAnsi="ＭＳ 明朝" w:hint="eastAsia"/>
          <w:color w:val="000000" w:themeColor="text1"/>
        </w:rPr>
        <w:t>モデル事業実施地域での捕獲頭数の変化</w:t>
      </w:r>
    </w:p>
    <w:p w:rsidR="00596704" w:rsidRPr="00774098" w:rsidRDefault="00596704" w:rsidP="00AB54FE">
      <w:pPr>
        <w:ind w:firstLineChars="100" w:firstLine="210"/>
        <w:jc w:val="left"/>
        <w:rPr>
          <w:rFonts w:asciiTheme="minorEastAsia" w:hAnsi="ＭＳ 明朝"/>
          <w:color w:val="000000" w:themeColor="text1"/>
        </w:rPr>
      </w:pPr>
    </w:p>
    <w:p w:rsidR="00BF0890" w:rsidRDefault="0020489C" w:rsidP="00AB54FE">
      <w:pPr>
        <w:ind w:firstLineChars="100" w:firstLine="210"/>
        <w:jc w:val="left"/>
        <w:rPr>
          <w:rFonts w:asciiTheme="minorEastAsia" w:hAnsi="ＭＳ 明朝"/>
          <w:color w:val="000000" w:themeColor="text1"/>
        </w:rPr>
      </w:pPr>
      <w:r>
        <w:rPr>
          <w:rFonts w:asciiTheme="minorEastAsia" w:hAnsi="ＭＳ 明朝"/>
          <w:noProof/>
          <w:color w:val="000000" w:themeColor="text1"/>
        </w:rPr>
        <w:drawing>
          <wp:inline distT="0" distB="0" distL="0" distR="0" wp14:anchorId="2B6A3A19">
            <wp:extent cx="5262461" cy="2876550"/>
            <wp:effectExtent l="0" t="0" r="0" b="0"/>
            <wp:docPr id="25" name="図 25" descr="平成27年、29年、令和元年の記録では中部の一部地域で密度が高くなっている" title="市町村および地域ごとのCPUE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9683" cy="2880498"/>
                    </a:xfrm>
                    <a:prstGeom prst="rect">
                      <a:avLst/>
                    </a:prstGeom>
                    <a:noFill/>
                    <a:ln>
                      <a:noFill/>
                    </a:ln>
                  </pic:spPr>
                </pic:pic>
              </a:graphicData>
            </a:graphic>
          </wp:inline>
        </w:drawing>
      </w:r>
    </w:p>
    <w:p w:rsidR="00D671AE" w:rsidRDefault="00D671AE" w:rsidP="00AB54FE">
      <w:pPr>
        <w:ind w:firstLineChars="100" w:firstLine="210"/>
        <w:jc w:val="left"/>
        <w:rPr>
          <w:rFonts w:asciiTheme="minorEastAsia" w:hAnsi="ＭＳ 明朝"/>
          <w:color w:val="000000" w:themeColor="text1"/>
        </w:rPr>
      </w:pPr>
    </w:p>
    <w:p w:rsidR="00D671AE" w:rsidRDefault="00D671AE" w:rsidP="00AB54FE">
      <w:pPr>
        <w:ind w:firstLineChars="100" w:firstLine="210"/>
        <w:jc w:val="left"/>
        <w:rPr>
          <w:rFonts w:asciiTheme="minorEastAsia" w:hAnsi="ＭＳ 明朝"/>
          <w:color w:val="000000" w:themeColor="text1"/>
        </w:rPr>
      </w:pPr>
      <w:r>
        <w:rPr>
          <w:rFonts w:asciiTheme="minorEastAsia" w:hAnsi="ＭＳ 明朝" w:hint="eastAsia"/>
          <w:color w:val="000000" w:themeColor="text1"/>
        </w:rPr>
        <w:t>図13）市町村</w:t>
      </w:r>
      <w:r w:rsidR="00571910">
        <w:rPr>
          <w:rFonts w:asciiTheme="minorEastAsia" w:hAnsi="ＭＳ 明朝" w:hint="eastAsia"/>
          <w:color w:val="000000" w:themeColor="text1"/>
        </w:rPr>
        <w:t>および地域</w:t>
      </w:r>
      <w:r>
        <w:rPr>
          <w:rFonts w:asciiTheme="minorEastAsia" w:hAnsi="ＭＳ 明朝" w:hint="eastAsia"/>
          <w:color w:val="000000" w:themeColor="text1"/>
        </w:rPr>
        <w:t>ごとのCPUEの推移</w:t>
      </w:r>
    </w:p>
    <w:p w:rsidR="00C02610" w:rsidRDefault="00FF0FDA">
      <w:pPr>
        <w:widowControl/>
        <w:jc w:val="left"/>
        <w:rPr>
          <w:rFonts w:asciiTheme="minorEastAsia" w:hAnsi="ＭＳ 明朝"/>
          <w:color w:val="000000" w:themeColor="text1"/>
        </w:rPr>
      </w:pPr>
      <w:r>
        <w:rPr>
          <w:rFonts w:asciiTheme="minorEastAsia" w:hAnsi="ＭＳ 明朝" w:hint="eastAsia"/>
          <w:noProof/>
          <w:color w:val="000000" w:themeColor="text1"/>
        </w:rPr>
        <mc:AlternateContent>
          <mc:Choice Requires="wps">
            <w:drawing>
              <wp:anchor distT="0" distB="0" distL="114300" distR="114300" simplePos="0" relativeHeight="251752960" behindDoc="0" locked="0" layoutInCell="1" allowOverlap="1">
                <wp:simplePos x="0" y="0"/>
                <wp:positionH relativeFrom="column">
                  <wp:posOffset>-34290</wp:posOffset>
                </wp:positionH>
                <wp:positionV relativeFrom="paragraph">
                  <wp:posOffset>3613150</wp:posOffset>
                </wp:positionV>
                <wp:extent cx="914400" cy="542925"/>
                <wp:effectExtent l="0" t="0" r="27940" b="28575"/>
                <wp:wrapNone/>
                <wp:docPr id="145" name="テキスト ボックス 145"/>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chemeClr val="lt1"/>
                        </a:solidFill>
                        <a:ln w="6350">
                          <a:solidFill>
                            <a:prstClr val="black"/>
                          </a:solidFill>
                        </a:ln>
                      </wps:spPr>
                      <wps:txbx>
                        <w:txbxContent>
                          <w:p w:rsidR="00ED3432" w:rsidRPr="00C02610" w:rsidRDefault="00ED3432" w:rsidP="001E39BC">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ED3432" w:rsidRPr="00C02610" w:rsidRDefault="00ED3432">
                            <w:pPr>
                              <w:rPr>
                                <w:sz w:val="18"/>
                              </w:rPr>
                            </w:pPr>
                            <w:r>
                              <w:rPr>
                                <w:rFonts w:hint="eastAsia"/>
                                <w:sz w:val="18"/>
                              </w:rPr>
                              <w:t>CPUEの</w:t>
                            </w:r>
                            <w:r>
                              <w:rPr>
                                <w:sz w:val="18"/>
                              </w:rPr>
                              <w:t>値が高いほど密度が高いとされ</w:t>
                            </w:r>
                            <w:r>
                              <w:rPr>
                                <w:rFonts w:hint="eastAsia"/>
                                <w:sz w:val="18"/>
                              </w:rPr>
                              <w:t>、矢印</w:t>
                            </w:r>
                            <w:r>
                              <w:rPr>
                                <w:sz w:val="18"/>
                              </w:rPr>
                              <w:t>で示した地域ではCPUEの上昇が示されている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5" o:spid="_x0000_s1031" type="#_x0000_t202" style="position:absolute;margin-left:-2.7pt;margin-top:284.5pt;width:1in;height:42.75pt;z-index:251752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" fillcolor="white [3201]" strokeweight=".5pt">
                <v:textbox>
                  <w:txbxContent>
                    <w:p w:rsidR="00ED3432" w:rsidRPr="00C02610" w:rsidRDefault="00ED3432" w:rsidP="001E39BC">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ED3432" w:rsidRPr="00C02610" w:rsidRDefault="00ED3432">
                      <w:pPr>
                        <w:rPr>
                          <w:sz w:val="18"/>
                        </w:rPr>
                      </w:pPr>
                      <w:r>
                        <w:rPr>
                          <w:rFonts w:hint="eastAsia"/>
                          <w:sz w:val="18"/>
                        </w:rPr>
                        <w:t>CPUEの</w:t>
                      </w:r>
                      <w:r>
                        <w:rPr>
                          <w:sz w:val="18"/>
                        </w:rPr>
                        <w:t>値が高いほど密度が高いとされ</w:t>
                      </w:r>
                      <w:r>
                        <w:rPr>
                          <w:rFonts w:hint="eastAsia"/>
                          <w:sz w:val="18"/>
                        </w:rPr>
                        <w:t>、矢印</w:t>
                      </w:r>
                      <w:r>
                        <w:rPr>
                          <w:sz w:val="18"/>
                        </w:rPr>
                        <w:t>で示した地域ではCPUEの上昇が示されている</w:t>
                      </w:r>
                    </w:p>
                  </w:txbxContent>
                </v:textbox>
              </v:shape>
            </w:pict>
          </mc:Fallback>
        </mc:AlternateContent>
      </w:r>
      <w:r w:rsidR="00D72FA3">
        <w:rPr>
          <w:rFonts w:asciiTheme="minorEastAsia" w:hAnsi="ＭＳ 明朝"/>
          <w:color w:val="000000" w:themeColor="text1"/>
        </w:rPr>
        <w:br w:type="page"/>
      </w:r>
      <w:bookmarkStart w:id="33" w:name="_GoBack"/>
      <w:bookmarkEnd w:id="33"/>
      <w:r w:rsidR="00C409B0">
        <w:rPr>
          <w:rFonts w:asciiTheme="minorEastAsia" w:hAnsi="ＭＳ 明朝" w:hint="eastAsia"/>
          <w:noProof/>
          <w:color w:val="000000" w:themeColor="text1"/>
        </w:rPr>
        <mc:AlternateContent>
          <mc:Choice Requires="wps">
            <w:drawing>
              <wp:anchor distT="0" distB="0" distL="114300" distR="114300" simplePos="0" relativeHeight="251758080" behindDoc="0" locked="0" layoutInCell="1" allowOverlap="1" wp14:anchorId="6273BC16" wp14:editId="0D038624">
                <wp:simplePos x="0" y="0"/>
                <wp:positionH relativeFrom="column">
                  <wp:posOffset>0</wp:posOffset>
                </wp:positionH>
                <wp:positionV relativeFrom="paragraph">
                  <wp:posOffset>-635</wp:posOffset>
                </wp:positionV>
                <wp:extent cx="914400" cy="542925"/>
                <wp:effectExtent l="0" t="0" r="27940" b="28575"/>
                <wp:wrapNone/>
                <wp:docPr id="27" name="テキスト ボックス 27" descr="CPUE＝（捕獲頭数 / わな稼働台数・日数） × 100　（わな1台100日あたりの捕獲数）として算出&#10;CPUEの値が高いほど密度が高いとされ、矢印で示した地域ではCPUEの上昇が示されている&#10;" title="CPUEとは"/>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ysClr val="window" lastClr="FFFFFF"/>
                        </a:solidFill>
                        <a:ln w="6350">
                          <a:solidFill>
                            <a:prstClr val="black"/>
                          </a:solidFill>
                        </a:ln>
                      </wps:spPr>
                      <wps:txbx>
                        <w:txbxContent>
                          <w:p w:rsidR="00C409B0" w:rsidRPr="00C02610" w:rsidRDefault="00C409B0" w:rsidP="00C409B0">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C409B0" w:rsidRPr="00C02610" w:rsidRDefault="00C409B0" w:rsidP="00C409B0">
                            <w:pPr>
                              <w:rPr>
                                <w:sz w:val="18"/>
                              </w:rPr>
                            </w:pPr>
                            <w:r>
                              <w:rPr>
                                <w:rFonts w:hint="eastAsia"/>
                                <w:sz w:val="18"/>
                              </w:rPr>
                              <w:t>CPUEの</w:t>
                            </w:r>
                            <w:r>
                              <w:rPr>
                                <w:sz w:val="18"/>
                              </w:rPr>
                              <w:t>値が高いほど密度が高いとされ</w:t>
                            </w:r>
                            <w:r>
                              <w:rPr>
                                <w:rFonts w:hint="eastAsia"/>
                                <w:sz w:val="18"/>
                              </w:rPr>
                              <w:t>、矢印</w:t>
                            </w:r>
                            <w:r>
                              <w:rPr>
                                <w:sz w:val="18"/>
                              </w:rPr>
                              <w:t>で示した地域ではCPUEの上昇が示されている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3BC16" id="テキスト ボックス 27" o:spid="_x0000_s1032" type="#_x0000_t202" alt="タイトル: CPUEとは - 説明: CPUE＝（捕獲頭数 / わな稼働台数・日数） × 100　（わな1台100日あたりの捕獲数）として算出&#10;CPUEの値が高いほど密度が高いとされ、矢印で示した地域ではCPUEの上昇が示されている&#10;" style="position:absolute;margin-left:0;margin-top:-.05pt;width:1in;height:42.75pt;z-index:251758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" fillcolor="window" strokeweight=".5pt">
                <v:textbox>
                  <w:txbxContent>
                    <w:p w:rsidR="00C409B0" w:rsidRPr="00C02610" w:rsidRDefault="00C409B0" w:rsidP="00C409B0">
                      <w:pPr>
                        <w:rPr>
                          <w:sz w:val="18"/>
                        </w:rPr>
                      </w:pPr>
                      <w:r w:rsidRPr="00C02610">
                        <w:rPr>
                          <w:sz w:val="18"/>
                        </w:rPr>
                        <w:t>CPUE</w:t>
                      </w:r>
                      <w:r w:rsidRPr="00C02610">
                        <w:rPr>
                          <w:rFonts w:hint="eastAsia"/>
                          <w:sz w:val="18"/>
                        </w:rPr>
                        <w:t>＝</w:t>
                      </w:r>
                      <w:r>
                        <w:rPr>
                          <w:rFonts w:hint="eastAsia"/>
                          <w:sz w:val="18"/>
                        </w:rPr>
                        <w:t>（</w:t>
                      </w:r>
                      <w:r w:rsidRPr="00C02610">
                        <w:rPr>
                          <w:rFonts w:hint="eastAsia"/>
                          <w:sz w:val="18"/>
                        </w:rPr>
                        <w:t xml:space="preserve">捕獲頭数 </w:t>
                      </w:r>
                      <w:r w:rsidRPr="00C02610">
                        <w:rPr>
                          <w:sz w:val="18"/>
                        </w:rPr>
                        <w:t xml:space="preserve">/ </w:t>
                      </w:r>
                      <w:r w:rsidRPr="00C02610">
                        <w:rPr>
                          <w:rFonts w:hint="eastAsia"/>
                          <w:sz w:val="18"/>
                        </w:rPr>
                        <w:t>わな稼働台</w:t>
                      </w:r>
                      <w:r>
                        <w:rPr>
                          <w:rFonts w:hint="eastAsia"/>
                          <w:sz w:val="18"/>
                        </w:rPr>
                        <w:t>数・</w:t>
                      </w:r>
                      <w:r w:rsidRPr="00C02610">
                        <w:rPr>
                          <w:rFonts w:hint="eastAsia"/>
                          <w:sz w:val="18"/>
                        </w:rPr>
                        <w:t>日数</w:t>
                      </w:r>
                      <w:r>
                        <w:rPr>
                          <w:rFonts w:hint="eastAsia"/>
                          <w:sz w:val="18"/>
                        </w:rPr>
                        <w:t>）</w:t>
                      </w:r>
                      <w:r w:rsidRPr="00C02610">
                        <w:rPr>
                          <w:rFonts w:hint="eastAsia"/>
                          <w:sz w:val="18"/>
                        </w:rPr>
                        <w:t xml:space="preserve"> × 100　（わな</w:t>
                      </w:r>
                      <w:r w:rsidRPr="00C02610">
                        <w:rPr>
                          <w:sz w:val="18"/>
                        </w:rPr>
                        <w:t>1</w:t>
                      </w:r>
                      <w:r w:rsidRPr="00C02610">
                        <w:rPr>
                          <w:rFonts w:hint="eastAsia"/>
                          <w:sz w:val="18"/>
                        </w:rPr>
                        <w:t>台</w:t>
                      </w:r>
                      <w:r w:rsidRPr="00C02610">
                        <w:rPr>
                          <w:sz w:val="18"/>
                        </w:rPr>
                        <w:t>100</w:t>
                      </w:r>
                      <w:r w:rsidRPr="00C02610">
                        <w:rPr>
                          <w:rFonts w:hint="eastAsia"/>
                          <w:sz w:val="18"/>
                        </w:rPr>
                        <w:t>日あたりの捕獲数）として算出</w:t>
                      </w:r>
                    </w:p>
                    <w:p w:rsidR="00C409B0" w:rsidRPr="00C02610" w:rsidRDefault="00C409B0" w:rsidP="00C409B0">
                      <w:pPr>
                        <w:rPr>
                          <w:sz w:val="18"/>
                        </w:rPr>
                      </w:pPr>
                      <w:r>
                        <w:rPr>
                          <w:rFonts w:hint="eastAsia"/>
                          <w:sz w:val="18"/>
                        </w:rPr>
                        <w:t>CPUEの</w:t>
                      </w:r>
                      <w:r>
                        <w:rPr>
                          <w:sz w:val="18"/>
                        </w:rPr>
                        <w:t>値が高いほど密度が高いとされ</w:t>
                      </w:r>
                      <w:r>
                        <w:rPr>
                          <w:rFonts w:hint="eastAsia"/>
                          <w:sz w:val="18"/>
                        </w:rPr>
                        <w:t>、矢印</w:t>
                      </w:r>
                      <w:r>
                        <w:rPr>
                          <w:sz w:val="18"/>
                        </w:rPr>
                        <w:t>で示した地域ではCPUEの上昇が示されている</w:t>
                      </w:r>
                    </w:p>
                  </w:txbxContent>
                </v:textbox>
              </v:shape>
            </w:pict>
          </mc:Fallback>
        </mc:AlternateContent>
      </w:r>
    </w:p>
    <w:p w:rsidR="00BF0890" w:rsidRPr="00774098" w:rsidRDefault="00124680" w:rsidP="00C02610">
      <w:pPr>
        <w:jc w:val="left"/>
        <w:rPr>
          <w:rFonts w:asciiTheme="minorEastAsia" w:hAnsi="ＭＳ 明朝"/>
          <w:color w:val="000000" w:themeColor="text1"/>
        </w:rPr>
      </w:pPr>
      <w:r w:rsidRPr="00774098">
        <w:rPr>
          <w:noProof/>
          <w:color w:val="000000" w:themeColor="text1"/>
        </w:rPr>
        <w:lastRenderedPageBreak/>
        <w:drawing>
          <wp:anchor distT="0" distB="0" distL="114300" distR="114300" simplePos="0" relativeHeight="251695616" behindDoc="0" locked="0" layoutInCell="1" allowOverlap="1" wp14:anchorId="652F93BD" wp14:editId="6D43B3F1">
            <wp:simplePos x="0" y="0"/>
            <wp:positionH relativeFrom="margin">
              <wp:posOffset>168735</wp:posOffset>
            </wp:positionH>
            <wp:positionV relativeFrom="paragraph">
              <wp:posOffset>-5278</wp:posOffset>
            </wp:positionV>
            <wp:extent cx="4574540" cy="2744470"/>
            <wp:effectExtent l="0" t="0" r="0" b="0"/>
            <wp:wrapNone/>
            <wp:docPr id="5" name="図 4" descr="24市町村の耕地割合とCPUEの相関を示した。&#10;耕地面積の割合が高いほど密度が高く、農業被害対策が重要である" title="耕地割合とCPUEの相関">
              <a:extLst xmlns:a="http://schemas.openxmlformats.org/drawingml/2006/main">
                <a:ext uri="{FF2B5EF4-FFF2-40B4-BE49-F238E27FC236}">
                  <a16:creationId xmlns:a16="http://schemas.microsoft.com/office/drawing/2014/main" id="{EB83D886-2E97-4E84-A5A7-63A3D6DDC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B83D886-2E97-4E84-A5A7-63A3D6DDCF2F}"/>
                        </a:ext>
                      </a:extLst>
                    </pic:cNvPr>
                    <pic:cNvPicPr>
                      <a:picLocks noChangeAspect="1"/>
                    </pic:cNvPicPr>
                  </pic:nvPicPr>
                  <pic:blipFill>
                    <a:blip r:embed="rId24"/>
                    <a:stretch>
                      <a:fillRect/>
                    </a:stretch>
                  </pic:blipFill>
                  <pic:spPr>
                    <a:xfrm>
                      <a:off x="0" y="0"/>
                      <a:ext cx="4574540" cy="2744470"/>
                    </a:xfrm>
                    <a:prstGeom prst="rect">
                      <a:avLst/>
                    </a:prstGeom>
                  </pic:spPr>
                </pic:pic>
              </a:graphicData>
            </a:graphic>
          </wp:anchor>
        </w:drawing>
      </w:r>
      <w:r w:rsidR="001A1709" w:rsidRPr="00774098">
        <w:rPr>
          <w:noProof/>
          <w:color w:val="000000" w:themeColor="text1"/>
        </w:rPr>
        <mc:AlternateContent>
          <mc:Choice Requires="wps">
            <w:drawing>
              <wp:anchor distT="0" distB="0" distL="114300" distR="114300" simplePos="0" relativeHeight="251694592" behindDoc="0" locked="0" layoutInCell="1" allowOverlap="1" wp14:anchorId="3FE4253A" wp14:editId="2E74E608">
                <wp:simplePos x="0" y="0"/>
                <wp:positionH relativeFrom="column">
                  <wp:posOffset>-174034</wp:posOffset>
                </wp:positionH>
                <wp:positionV relativeFrom="paragraph">
                  <wp:posOffset>217170</wp:posOffset>
                </wp:positionV>
                <wp:extent cx="461645" cy="1477010"/>
                <wp:effectExtent l="0" t="0" r="0" b="0"/>
                <wp:wrapNone/>
                <wp:docPr id="4" name="テキスト ボックス 3">
                  <a:extLst xmlns:a="http://schemas.openxmlformats.org/drawingml/2006/main">
                    <a:ext uri="{FF2B5EF4-FFF2-40B4-BE49-F238E27FC236}">
                      <a16:creationId xmlns:a16="http://schemas.microsoft.com/office/drawing/2014/main" id="{793333A5-C86E-437D-B83A-E8EF7E3308E7}"/>
                    </a:ext>
                  </a:extLst>
                </wp:docPr>
                <wp:cNvGraphicFramePr/>
                <a:graphic xmlns:a="http://schemas.openxmlformats.org/drawingml/2006/main">
                  <a:graphicData uri="http://schemas.microsoft.com/office/word/2010/wordprocessingShape">
                    <wps:wsp>
                      <wps:cNvSpPr txBox="1"/>
                      <wps:spPr>
                        <a:xfrm>
                          <a:off x="0" y="0"/>
                          <a:ext cx="461645" cy="1477010"/>
                        </a:xfrm>
                        <a:prstGeom prst="rect">
                          <a:avLst/>
                        </a:prstGeom>
                        <a:noFill/>
                      </wps:spPr>
                      <wps:txbx>
                        <w:txbxContent>
                          <w:p w:rsidR="00ED3432" w:rsidRPr="0020722C" w:rsidRDefault="00ED3432" w:rsidP="001A1709">
                            <w:pPr>
                              <w:pStyle w:val="Web"/>
                              <w:spacing w:before="0" w:beforeAutospacing="0" w:after="0" w:afterAutospacing="0"/>
                              <w:jc w:val="center"/>
                              <w:rPr>
                                <w:kern w:val="0"/>
                                <w:sz w:val="18"/>
                              </w:rPr>
                            </w:pPr>
                            <w:r w:rsidRPr="0020722C">
                              <w:rPr>
                                <w:rFonts w:asciiTheme="minorHAnsi" w:eastAsiaTheme="minorEastAsia" w:hAnsi="游明朝" w:cstheme="minorBidi" w:hint="eastAsia"/>
                                <w:color w:val="000000" w:themeColor="text1"/>
                                <w:kern w:val="24"/>
                                <w:sz w:val="22"/>
                                <w:szCs w:val="36"/>
                              </w:rPr>
                              <w:t>耕地割合（％）</w:t>
                            </w:r>
                          </w:p>
                        </w:txbxContent>
                      </wps:txbx>
                      <wps:bodyPr vert="eaVert" wrap="none" rtlCol="0">
                        <a:spAutoFit/>
                      </wps:bodyPr>
                    </wps:wsp>
                  </a:graphicData>
                </a:graphic>
              </wp:anchor>
            </w:drawing>
          </mc:Choice>
          <mc:Fallback>
            <w:pict>
              <v:shape w14:anchorId="3FE4253A" id="テキスト ボックス 3" o:spid="_x0000_s1033" type="#_x0000_t202" style="position:absolute;margin-left:-13.7pt;margin-top:17.1pt;width:36.35pt;height:116.3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" filled="f" stroked="f">
                <v:textbox style="layout-flow:vertical-ideographic;mso-fit-shape-to-text:t">
                  <w:txbxContent>
                    <w:p w:rsidR="00ED3432" w:rsidRPr="0020722C" w:rsidRDefault="00ED3432" w:rsidP="001A1709">
                      <w:pPr>
                        <w:pStyle w:val="Web"/>
                        <w:spacing w:before="0" w:beforeAutospacing="0" w:after="0" w:afterAutospacing="0"/>
                        <w:jc w:val="center"/>
                        <w:rPr>
                          <w:kern w:val="0"/>
                          <w:sz w:val="18"/>
                        </w:rPr>
                      </w:pPr>
                      <w:r w:rsidRPr="0020722C">
                        <w:rPr>
                          <w:rFonts w:asciiTheme="minorHAnsi" w:eastAsiaTheme="minorEastAsia" w:hAnsi="游明朝" w:cstheme="minorBidi" w:hint="eastAsia"/>
                          <w:color w:val="000000" w:themeColor="text1"/>
                          <w:kern w:val="24"/>
                          <w:sz w:val="22"/>
                          <w:szCs w:val="36"/>
                        </w:rPr>
                        <w:t>耕地割合（％）</w:t>
                      </w:r>
                    </w:p>
                  </w:txbxContent>
                </v:textbox>
              </v:shape>
            </w:pict>
          </mc:Fallback>
        </mc:AlternateContent>
      </w:r>
    </w:p>
    <w:p w:rsidR="00BF0890" w:rsidRPr="00774098" w:rsidRDefault="00BF0890" w:rsidP="00AB54FE">
      <w:pPr>
        <w:ind w:firstLineChars="100" w:firstLine="210"/>
        <w:jc w:val="left"/>
        <w:rPr>
          <w:rFonts w:asciiTheme="minorEastAsia" w:hAnsi="ＭＳ 明朝"/>
          <w:color w:val="000000" w:themeColor="text1"/>
        </w:rPr>
      </w:pPr>
    </w:p>
    <w:p w:rsidR="009A09F2" w:rsidRPr="00774098" w:rsidRDefault="009A09F2" w:rsidP="00AB54FE">
      <w:pPr>
        <w:ind w:firstLineChars="100" w:firstLine="210"/>
        <w:jc w:val="left"/>
        <w:rPr>
          <w:rFonts w:asciiTheme="minorEastAsia" w:hAnsi="ＭＳ 明朝"/>
          <w:color w:val="000000" w:themeColor="text1"/>
        </w:rPr>
      </w:pPr>
    </w:p>
    <w:p w:rsidR="001A1709" w:rsidRPr="00774098" w:rsidRDefault="004D4DFF" w:rsidP="00AB54FE">
      <w:pPr>
        <w:ind w:firstLineChars="100" w:firstLine="210"/>
        <w:jc w:val="left"/>
        <w:rPr>
          <w:rFonts w:asciiTheme="minorEastAsia" w:hAnsi="ＭＳ 明朝"/>
          <w:color w:val="000000" w:themeColor="text1"/>
        </w:rPr>
      </w:pPr>
      <w:r w:rsidRPr="00774098">
        <w:rPr>
          <w:rFonts w:asciiTheme="minorEastAsia" w:hAnsi="ＭＳ 明朝"/>
          <w:color w:val="000000" w:themeColor="text1"/>
        </w:rPr>
        <w:br w:type="textWrapping" w:clear="all"/>
      </w: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1A1709" w:rsidP="00AB54FE">
      <w:pPr>
        <w:ind w:firstLineChars="100" w:firstLine="210"/>
        <w:jc w:val="left"/>
        <w:rPr>
          <w:rFonts w:asciiTheme="minorEastAsia" w:hAnsi="ＭＳ 明朝"/>
          <w:color w:val="000000" w:themeColor="text1"/>
        </w:rPr>
      </w:pPr>
    </w:p>
    <w:p w:rsidR="001A1709" w:rsidRPr="00774098" w:rsidRDefault="00BC7035" w:rsidP="00AB54FE">
      <w:pPr>
        <w:ind w:firstLineChars="100" w:firstLine="210"/>
        <w:jc w:val="left"/>
        <w:rPr>
          <w:rFonts w:asciiTheme="minorEastAsia" w:hAnsi="ＭＳ 明朝"/>
          <w:color w:val="000000" w:themeColor="text1"/>
        </w:rPr>
      </w:pPr>
      <w:r w:rsidRPr="00774098">
        <w:rPr>
          <w:noProof/>
          <w:color w:val="000000" w:themeColor="text1"/>
        </w:rPr>
        <mc:AlternateContent>
          <mc:Choice Requires="wps">
            <w:drawing>
              <wp:anchor distT="0" distB="0" distL="114300" distR="114300" simplePos="0" relativeHeight="251696640" behindDoc="0" locked="0" layoutInCell="1" allowOverlap="1" wp14:anchorId="1561F71C" wp14:editId="6A51A4C4">
                <wp:simplePos x="0" y="0"/>
                <wp:positionH relativeFrom="column">
                  <wp:posOffset>1444121</wp:posOffset>
                </wp:positionH>
                <wp:positionV relativeFrom="paragraph">
                  <wp:posOffset>153757</wp:posOffset>
                </wp:positionV>
                <wp:extent cx="2877185" cy="440975"/>
                <wp:effectExtent l="0" t="0" r="0" b="0"/>
                <wp:wrapNone/>
                <wp:docPr id="6" name="テキスト ボックス 5">
                  <a:extLst xmlns:a="http://schemas.openxmlformats.org/drawingml/2006/main">
                    <a:ext uri="{FF2B5EF4-FFF2-40B4-BE49-F238E27FC236}">
                      <a16:creationId xmlns:a16="http://schemas.microsoft.com/office/drawing/2014/main" id="{3260DEF1-422C-4CD9-B4A2-5EF8D32BC617}"/>
                    </a:ext>
                  </a:extLst>
                </wp:docPr>
                <wp:cNvGraphicFramePr/>
                <a:graphic xmlns:a="http://schemas.openxmlformats.org/drawingml/2006/main">
                  <a:graphicData uri="http://schemas.microsoft.com/office/word/2010/wordprocessingShape">
                    <wps:wsp>
                      <wps:cNvSpPr txBox="1"/>
                      <wps:spPr>
                        <a:xfrm>
                          <a:off x="0" y="0"/>
                          <a:ext cx="2877185" cy="440975"/>
                        </a:xfrm>
                        <a:prstGeom prst="rect">
                          <a:avLst/>
                        </a:prstGeom>
                        <a:noFill/>
                      </wps:spPr>
                      <wps:txbx>
                        <w:txbxContent>
                          <w:p w:rsidR="00ED3432" w:rsidRPr="0020722C" w:rsidRDefault="00ED3432" w:rsidP="001A1709">
                            <w:pPr>
                              <w:pStyle w:val="Web"/>
                              <w:spacing w:before="0" w:beforeAutospacing="0" w:after="0" w:afterAutospacing="0"/>
                              <w:jc w:val="center"/>
                              <w:rPr>
                                <w:kern w:val="0"/>
                                <w:sz w:val="18"/>
                              </w:rPr>
                            </w:pPr>
                            <w:r w:rsidRPr="0020722C">
                              <w:rPr>
                                <w:rFonts w:ascii="Arial" w:eastAsiaTheme="minorEastAsia" w:hAnsi="Arial" w:cs="Arial"/>
                                <w:color w:val="000000" w:themeColor="text1"/>
                                <w:kern w:val="24"/>
                                <w:sz w:val="22"/>
                                <w:szCs w:val="36"/>
                              </w:rPr>
                              <w:t>H28</w:t>
                            </w:r>
                            <w:r w:rsidRPr="0020722C">
                              <w:rPr>
                                <w:rFonts w:ascii="Arial" w:eastAsiaTheme="minorEastAsia" w:hAnsi="游明朝" w:cs="Arial" w:hint="eastAsia"/>
                                <w:color w:val="000000" w:themeColor="text1"/>
                                <w:kern w:val="24"/>
                                <w:sz w:val="22"/>
                                <w:szCs w:val="36"/>
                              </w:rPr>
                              <w:t>～</w:t>
                            </w:r>
                            <w:r w:rsidRPr="0020722C">
                              <w:rPr>
                                <w:rFonts w:ascii="Arial" w:eastAsiaTheme="minorEastAsia" w:hAnsi="Arial" w:cs="Arial"/>
                                <w:color w:val="000000" w:themeColor="text1"/>
                                <w:kern w:val="24"/>
                                <w:sz w:val="22"/>
                                <w:szCs w:val="36"/>
                              </w:rPr>
                              <w:t>R01</w:t>
                            </w:r>
                            <w:r w:rsidRPr="0020722C">
                              <w:rPr>
                                <w:rFonts w:ascii="Arial" w:eastAsiaTheme="minorEastAsia" w:hAnsi="游明朝" w:cs="Arial" w:hint="eastAsia"/>
                                <w:color w:val="000000" w:themeColor="text1"/>
                                <w:kern w:val="24"/>
                                <w:sz w:val="22"/>
                                <w:szCs w:val="36"/>
                              </w:rPr>
                              <w:t>の平均</w:t>
                            </w:r>
                            <w:r w:rsidRPr="001A6109">
                              <w:rPr>
                                <w:rFonts w:ascii="Arial" w:eastAsiaTheme="minorEastAsia" w:hAnsi="游明朝" w:cs="Arial" w:hint="eastAsia"/>
                                <w:color w:val="000000" w:themeColor="text1"/>
                                <w:kern w:val="24"/>
                                <w:sz w:val="22"/>
                                <w:szCs w:val="36"/>
                              </w:rPr>
                              <w:t>CPUE(2</w:t>
                            </w:r>
                            <w:r>
                              <w:rPr>
                                <w:rFonts w:ascii="Arial" w:eastAsiaTheme="minorEastAsia" w:hAnsi="游明朝" w:cs="Arial" w:hint="eastAsia"/>
                                <w:color w:val="000000" w:themeColor="text1"/>
                                <w:kern w:val="24"/>
                                <w:sz w:val="22"/>
                                <w:szCs w:val="36"/>
                              </w:rPr>
                              <w:t>4</w:t>
                            </w:r>
                            <w:r>
                              <w:rPr>
                                <w:rFonts w:ascii="Arial" w:eastAsiaTheme="minorEastAsia" w:hAnsi="游明朝" w:cs="Arial" w:hint="eastAsia"/>
                                <w:color w:val="000000" w:themeColor="text1"/>
                                <w:kern w:val="24"/>
                                <w:sz w:val="22"/>
                                <w:szCs w:val="36"/>
                              </w:rPr>
                              <w:t>市町村</w:t>
                            </w:r>
                            <w:r>
                              <w:rPr>
                                <w:rFonts w:ascii="Arial" w:eastAsiaTheme="minorEastAsia" w:hAnsi="游明朝" w:cs="Arial"/>
                                <w:color w:val="000000" w:themeColor="text1"/>
                                <w:kern w:val="24"/>
                                <w:sz w:val="22"/>
                                <w:szCs w:val="36"/>
                              </w:rPr>
                              <w:t>分</w:t>
                            </w:r>
                            <w:r>
                              <w:rPr>
                                <w:rFonts w:ascii="Arial" w:eastAsiaTheme="minorEastAsia" w:hAnsi="游明朝" w:cs="Arial" w:hint="eastAsia"/>
                                <w:color w:val="000000" w:themeColor="text1"/>
                                <w:kern w:val="24"/>
                                <w:sz w:val="22"/>
                                <w:szCs w:val="36"/>
                              </w:rPr>
                              <w:t>)</w:t>
                            </w:r>
                          </w:p>
                        </w:txbxContent>
                      </wps:txbx>
                      <wps:bodyPr wrap="none" rtlCol="0">
                        <a:noAutofit/>
                      </wps:bodyPr>
                    </wps:wsp>
                  </a:graphicData>
                </a:graphic>
                <wp14:sizeRelV relativeFrom="margin">
                  <wp14:pctHeight>0</wp14:pctHeight>
                </wp14:sizeRelV>
              </wp:anchor>
            </w:drawing>
          </mc:Choice>
          <mc:Fallback>
            <w:pict>
              <v:shape w14:anchorId="1561F71C" id="テキスト ボックス 5" o:spid="_x0000_s1034" type="#_x0000_t202" style="position:absolute;left:0;text-align:left;margin-left:113.7pt;margin-top:12.1pt;width:226.55pt;height:34.7pt;z-index:251696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" filled="f" stroked="f">
                <v:textbox>
                  <w:txbxContent>
                    <w:p w:rsidR="00ED3432" w:rsidRPr="0020722C" w:rsidRDefault="00ED3432" w:rsidP="001A1709">
                      <w:pPr>
                        <w:pStyle w:val="Web"/>
                        <w:spacing w:before="0" w:beforeAutospacing="0" w:after="0" w:afterAutospacing="0"/>
                        <w:jc w:val="center"/>
                        <w:rPr>
                          <w:kern w:val="0"/>
                          <w:sz w:val="18"/>
                        </w:rPr>
                      </w:pPr>
                      <w:r w:rsidRPr="0020722C">
                        <w:rPr>
                          <w:rFonts w:ascii="Arial" w:eastAsiaTheme="minorEastAsia" w:hAnsi="Arial" w:cs="Arial"/>
                          <w:color w:val="000000" w:themeColor="text1"/>
                          <w:kern w:val="24"/>
                          <w:sz w:val="22"/>
                          <w:szCs w:val="36"/>
                        </w:rPr>
                        <w:t>H28</w:t>
                      </w:r>
                      <w:r w:rsidRPr="0020722C">
                        <w:rPr>
                          <w:rFonts w:ascii="Arial" w:eastAsiaTheme="minorEastAsia" w:hAnsi="游明朝" w:cs="Arial" w:hint="eastAsia"/>
                          <w:color w:val="000000" w:themeColor="text1"/>
                          <w:kern w:val="24"/>
                          <w:sz w:val="22"/>
                          <w:szCs w:val="36"/>
                        </w:rPr>
                        <w:t>～</w:t>
                      </w:r>
                      <w:r w:rsidRPr="0020722C">
                        <w:rPr>
                          <w:rFonts w:ascii="Arial" w:eastAsiaTheme="minorEastAsia" w:hAnsi="Arial" w:cs="Arial"/>
                          <w:color w:val="000000" w:themeColor="text1"/>
                          <w:kern w:val="24"/>
                          <w:sz w:val="22"/>
                          <w:szCs w:val="36"/>
                        </w:rPr>
                        <w:t>R01</w:t>
                      </w:r>
                      <w:r w:rsidRPr="0020722C">
                        <w:rPr>
                          <w:rFonts w:ascii="Arial" w:eastAsiaTheme="minorEastAsia" w:hAnsi="游明朝" w:cs="Arial" w:hint="eastAsia"/>
                          <w:color w:val="000000" w:themeColor="text1"/>
                          <w:kern w:val="24"/>
                          <w:sz w:val="22"/>
                          <w:szCs w:val="36"/>
                        </w:rPr>
                        <w:t>の平均</w:t>
                      </w:r>
                      <w:r w:rsidRPr="001A6109">
                        <w:rPr>
                          <w:rFonts w:ascii="Arial" w:eastAsiaTheme="minorEastAsia" w:hAnsi="游明朝" w:cs="Arial" w:hint="eastAsia"/>
                          <w:color w:val="000000" w:themeColor="text1"/>
                          <w:kern w:val="24"/>
                          <w:sz w:val="22"/>
                          <w:szCs w:val="36"/>
                        </w:rPr>
                        <w:t>CPUE(2</w:t>
                      </w:r>
                      <w:r>
                        <w:rPr>
                          <w:rFonts w:ascii="Arial" w:eastAsiaTheme="minorEastAsia" w:hAnsi="游明朝" w:cs="Arial" w:hint="eastAsia"/>
                          <w:color w:val="000000" w:themeColor="text1"/>
                          <w:kern w:val="24"/>
                          <w:sz w:val="22"/>
                          <w:szCs w:val="36"/>
                        </w:rPr>
                        <w:t>4</w:t>
                      </w:r>
                      <w:r>
                        <w:rPr>
                          <w:rFonts w:ascii="Arial" w:eastAsiaTheme="minorEastAsia" w:hAnsi="游明朝" w:cs="Arial" w:hint="eastAsia"/>
                          <w:color w:val="000000" w:themeColor="text1"/>
                          <w:kern w:val="24"/>
                          <w:sz w:val="22"/>
                          <w:szCs w:val="36"/>
                        </w:rPr>
                        <w:t>市町村</w:t>
                      </w:r>
                      <w:r>
                        <w:rPr>
                          <w:rFonts w:ascii="Arial" w:eastAsiaTheme="minorEastAsia" w:hAnsi="游明朝" w:cs="Arial"/>
                          <w:color w:val="000000" w:themeColor="text1"/>
                          <w:kern w:val="24"/>
                          <w:sz w:val="22"/>
                          <w:szCs w:val="36"/>
                        </w:rPr>
                        <w:t>分</w:t>
                      </w:r>
                      <w:r>
                        <w:rPr>
                          <w:rFonts w:ascii="Arial" w:eastAsiaTheme="minorEastAsia" w:hAnsi="游明朝" w:cs="Arial" w:hint="eastAsia"/>
                          <w:color w:val="000000" w:themeColor="text1"/>
                          <w:kern w:val="24"/>
                          <w:sz w:val="22"/>
                          <w:szCs w:val="36"/>
                        </w:rPr>
                        <w:t>)</w:t>
                      </w:r>
                    </w:p>
                  </w:txbxContent>
                </v:textbox>
              </v:shape>
            </w:pict>
          </mc:Fallback>
        </mc:AlternateContent>
      </w:r>
    </w:p>
    <w:p w:rsidR="0020722C" w:rsidRPr="00774098" w:rsidRDefault="0020722C" w:rsidP="00AB54FE">
      <w:pPr>
        <w:ind w:firstLineChars="100" w:firstLine="210"/>
        <w:jc w:val="left"/>
        <w:rPr>
          <w:rFonts w:asciiTheme="minorEastAsia" w:hAnsi="ＭＳ 明朝"/>
          <w:color w:val="000000" w:themeColor="text1"/>
        </w:rPr>
      </w:pPr>
    </w:p>
    <w:p w:rsidR="004D4DFF" w:rsidRPr="00774098" w:rsidRDefault="00774098" w:rsidP="00AB54FE">
      <w:pPr>
        <w:ind w:firstLineChars="100" w:firstLine="210"/>
        <w:jc w:val="left"/>
        <w:rPr>
          <w:rFonts w:asciiTheme="minorEastAsia" w:hAnsi="ＭＳ 明朝"/>
          <w:color w:val="000000" w:themeColor="text1"/>
        </w:rPr>
      </w:pPr>
      <w:r>
        <w:rPr>
          <w:rFonts w:asciiTheme="minorEastAsia" w:hAnsi="ＭＳ 明朝" w:hint="eastAsia"/>
          <w:color w:val="000000" w:themeColor="text1"/>
        </w:rPr>
        <w:t>図</w:t>
      </w:r>
      <w:r w:rsidR="00D671AE">
        <w:rPr>
          <w:rFonts w:asciiTheme="minorEastAsia" w:hAnsi="ＭＳ 明朝" w:hint="eastAsia"/>
          <w:color w:val="000000" w:themeColor="text1"/>
        </w:rPr>
        <w:t>14</w:t>
      </w:r>
      <w:r w:rsidR="00CC4F98" w:rsidRPr="00774098">
        <w:rPr>
          <w:rFonts w:asciiTheme="minorEastAsia" w:hAnsi="ＭＳ 明朝" w:hint="eastAsia"/>
          <w:color w:val="000000" w:themeColor="text1"/>
        </w:rPr>
        <w:t>）耕地割合</w:t>
      </w:r>
      <w:r w:rsidR="00F957A9">
        <w:rPr>
          <w:rFonts w:asciiTheme="minorEastAsia" w:hAnsi="ＭＳ 明朝" w:hint="eastAsia"/>
          <w:color w:val="000000" w:themeColor="text1"/>
        </w:rPr>
        <w:t>とCPUE</w:t>
      </w:r>
      <w:r w:rsidR="004D4DFF" w:rsidRPr="00774098">
        <w:rPr>
          <w:rFonts w:asciiTheme="minorEastAsia" w:hAnsi="ＭＳ 明朝" w:hint="eastAsia"/>
          <w:color w:val="000000" w:themeColor="text1"/>
        </w:rPr>
        <w:t>の相関</w:t>
      </w:r>
    </w:p>
    <w:p w:rsidR="00BF0890" w:rsidRPr="00774098" w:rsidRDefault="00BF0890" w:rsidP="00AB54FE">
      <w:pPr>
        <w:ind w:firstLineChars="100" w:firstLine="210"/>
        <w:jc w:val="left"/>
        <w:rPr>
          <w:rFonts w:asciiTheme="minorEastAsia" w:hAnsi="ＭＳ 明朝"/>
          <w:color w:val="000000" w:themeColor="text1"/>
        </w:rPr>
      </w:pPr>
    </w:p>
    <w:p w:rsidR="007A3D96" w:rsidRPr="00774098" w:rsidRDefault="0002229C" w:rsidP="00853B26">
      <w:pPr>
        <w:pStyle w:val="3"/>
        <w:rPr>
          <w:color w:val="000000" w:themeColor="text1"/>
        </w:rPr>
      </w:pPr>
      <w:bookmarkStart w:id="34" w:name="_Toc54877981"/>
      <w:r w:rsidRPr="00774098">
        <w:rPr>
          <w:rFonts w:hint="eastAsia"/>
          <w:color w:val="000000" w:themeColor="text1"/>
        </w:rPr>
        <w:t>群構成の変化</w:t>
      </w:r>
      <w:bookmarkEnd w:id="34"/>
    </w:p>
    <w:p w:rsidR="005E5DB1" w:rsidRPr="00774098" w:rsidRDefault="00CC4F98" w:rsidP="00C84A0A">
      <w:pPr>
        <w:ind w:leftChars="300" w:left="630" w:firstLineChars="100" w:firstLine="210"/>
        <w:jc w:val="left"/>
        <w:rPr>
          <w:rFonts w:asciiTheme="minorEastAsia" w:hAnsiTheme="minorEastAsia"/>
          <w:color w:val="000000" w:themeColor="text1"/>
        </w:rPr>
      </w:pPr>
      <w:r w:rsidRPr="00774098">
        <w:rPr>
          <w:rFonts w:asciiTheme="minorEastAsia" w:hAnsi="ＭＳ 明朝" w:hint="eastAsia"/>
          <w:color w:val="000000" w:themeColor="text1"/>
        </w:rPr>
        <w:t>捕獲個体群の平均体重の経年変化は</w:t>
      </w:r>
      <w:r w:rsidR="006D5B59" w:rsidRPr="00774098">
        <w:rPr>
          <w:rFonts w:asciiTheme="minorEastAsia" w:hAnsi="ＭＳ 明朝" w:hint="eastAsia"/>
          <w:color w:val="000000" w:themeColor="text1"/>
        </w:rPr>
        <w:t>、平成17年度から平成23年度にかけて著しい減少が見られ、その後はほぼ一定である(</w:t>
      </w:r>
      <w:r w:rsidR="00774098">
        <w:rPr>
          <w:rFonts w:asciiTheme="minorEastAsia" w:hAnsi="ＭＳ 明朝" w:hint="eastAsia"/>
          <w:color w:val="000000" w:themeColor="text1"/>
        </w:rPr>
        <w:t>図</w:t>
      </w:r>
      <w:r w:rsidR="00D671AE">
        <w:rPr>
          <w:rFonts w:asciiTheme="minorEastAsia" w:hAnsi="ＭＳ 明朝" w:hint="eastAsia"/>
          <w:color w:val="000000" w:themeColor="text1"/>
        </w:rPr>
        <w:t>15</w:t>
      </w:r>
      <w:r w:rsidR="006D5B59" w:rsidRPr="00774098">
        <w:rPr>
          <w:rFonts w:asciiTheme="minorEastAsia" w:hAnsi="ＭＳ 明朝" w:hint="eastAsia"/>
          <w:color w:val="000000" w:themeColor="text1"/>
        </w:rPr>
        <w:t>)。これは継続実施されている</w:t>
      </w:r>
      <w:r w:rsidR="00725C93" w:rsidRPr="00774098">
        <w:rPr>
          <w:rFonts w:asciiTheme="minorEastAsia" w:hAnsi="ＭＳ 明朝" w:hint="eastAsia"/>
          <w:color w:val="000000" w:themeColor="text1"/>
        </w:rPr>
        <w:t>捕獲対策により、</w:t>
      </w:r>
      <w:r w:rsidR="006D5B59" w:rsidRPr="00774098">
        <w:rPr>
          <w:rFonts w:asciiTheme="minorEastAsia" w:hAnsi="ＭＳ 明朝" w:hint="eastAsia"/>
          <w:color w:val="000000" w:themeColor="text1"/>
        </w:rPr>
        <w:t>幼弱個体の早期捕獲は成功している</w:t>
      </w:r>
      <w:r w:rsidRPr="00774098">
        <w:rPr>
          <w:rFonts w:asciiTheme="minorEastAsia" w:hAnsi="ＭＳ 明朝" w:hint="eastAsia"/>
          <w:color w:val="000000" w:themeColor="text1"/>
        </w:rPr>
        <w:t>ことを示している</w:t>
      </w:r>
      <w:r w:rsidR="00F60C35" w:rsidRPr="00774098">
        <w:rPr>
          <w:rFonts w:asciiTheme="minorEastAsia" w:hAnsi="ＭＳ 明朝" w:hint="eastAsia"/>
          <w:color w:val="000000" w:themeColor="text1"/>
        </w:rPr>
        <w:t>。</w:t>
      </w:r>
      <w:r w:rsidRPr="00774098">
        <w:rPr>
          <w:rFonts w:asciiTheme="minorEastAsia" w:hAnsi="ＭＳ 明朝" w:hint="eastAsia"/>
          <w:color w:val="000000" w:themeColor="text1"/>
        </w:rPr>
        <w:t>一方で加齢個体がしっかりと捕獲されているのか等を検証するために、</w:t>
      </w:r>
      <w:r w:rsidR="00F60C35" w:rsidRPr="00774098">
        <w:rPr>
          <w:rFonts w:asciiTheme="minorEastAsia" w:hAnsi="ＭＳ 明朝" w:hint="eastAsia"/>
          <w:color w:val="000000" w:themeColor="text1"/>
        </w:rPr>
        <w:t>今後</w:t>
      </w:r>
      <w:r w:rsidRPr="00774098">
        <w:rPr>
          <w:rFonts w:asciiTheme="minorEastAsia" w:hAnsi="ＭＳ 明朝" w:hint="eastAsia"/>
          <w:color w:val="000000" w:themeColor="text1"/>
        </w:rPr>
        <w:t>、</w:t>
      </w:r>
      <w:r w:rsidR="00C84A0A" w:rsidRPr="00774098">
        <w:rPr>
          <w:rFonts w:asciiTheme="minorEastAsia" w:hAnsiTheme="minorEastAsia" w:hint="eastAsia"/>
          <w:color w:val="000000" w:themeColor="text1"/>
        </w:rPr>
        <w:t>自動撮影カメラ等</w:t>
      </w:r>
      <w:r w:rsidR="00C84A0A" w:rsidRPr="00774098">
        <w:rPr>
          <w:rFonts w:asciiTheme="minorEastAsia" w:hAnsi="ＭＳ 明朝" w:hint="eastAsia"/>
          <w:color w:val="000000" w:themeColor="text1"/>
        </w:rPr>
        <w:t>を用いて</w:t>
      </w:r>
      <w:r w:rsidRPr="00774098">
        <w:rPr>
          <w:rFonts w:asciiTheme="minorEastAsia" w:hAnsi="ＭＳ 明朝" w:hint="eastAsia"/>
          <w:color w:val="000000" w:themeColor="text1"/>
        </w:rPr>
        <w:t>生息状況や捕獲器設置場所での動向把握等が</w:t>
      </w:r>
      <w:r w:rsidR="006D5B59" w:rsidRPr="00774098">
        <w:rPr>
          <w:rFonts w:asciiTheme="minorEastAsia" w:hAnsi="ＭＳ 明朝" w:hint="eastAsia"/>
          <w:color w:val="000000" w:themeColor="text1"/>
        </w:rPr>
        <w:t>必要である</w:t>
      </w:r>
      <w:bookmarkStart w:id="35" w:name="_Toc150934863"/>
      <w:r w:rsidR="00374E74" w:rsidRPr="00774098">
        <w:rPr>
          <w:rFonts w:asciiTheme="minorEastAsia" w:hAnsi="ＭＳ 明朝" w:hint="eastAsia"/>
          <w:color w:val="000000" w:themeColor="text1"/>
        </w:rPr>
        <w:t>。</w:t>
      </w:r>
    </w:p>
    <w:p w:rsidR="0089093D" w:rsidRPr="00774098" w:rsidRDefault="0089093D" w:rsidP="00AB54FE">
      <w:pPr>
        <w:ind w:firstLineChars="100" w:firstLine="210"/>
        <w:jc w:val="left"/>
        <w:rPr>
          <w:rFonts w:asciiTheme="minorEastAsia" w:hAnsi="ＭＳ 明朝"/>
          <w:color w:val="000000" w:themeColor="text1"/>
        </w:rPr>
      </w:pPr>
      <w:r w:rsidRPr="00774098">
        <w:rPr>
          <w:noProof/>
          <w:color w:val="000000" w:themeColor="text1"/>
        </w:rPr>
        <w:drawing>
          <wp:anchor distT="0" distB="0" distL="114300" distR="114300" simplePos="0" relativeHeight="251698688" behindDoc="0" locked="0" layoutInCell="1" allowOverlap="1" wp14:anchorId="21E3964D" wp14:editId="6B00AAD8">
            <wp:simplePos x="0" y="0"/>
            <wp:positionH relativeFrom="column">
              <wp:posOffset>330331</wp:posOffset>
            </wp:positionH>
            <wp:positionV relativeFrom="paragraph">
              <wp:posOffset>142459</wp:posOffset>
            </wp:positionV>
            <wp:extent cx="3531475" cy="2060665"/>
            <wp:effectExtent l="0" t="0" r="0" b="0"/>
            <wp:wrapNone/>
            <wp:docPr id="29" name="図 1" descr="平成17年から令和元年までで捕獲個体の平均体重が約1キログラム程度軽くなっている" title="捕獲個体群の体重変化">
              <a:extLst xmlns:a="http://schemas.openxmlformats.org/drawingml/2006/main">
                <a:ext uri="{FF2B5EF4-FFF2-40B4-BE49-F238E27FC236}">
                  <a16:creationId xmlns:a16="http://schemas.microsoft.com/office/drawing/2014/main" id="{D5C7814C-6CC3-4249-8B74-54BC6C248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5C7814C-6CC3-4249-8B74-54BC6C248BA0}"/>
                        </a:ext>
                      </a:extLst>
                    </pic:cNvPr>
                    <pic:cNvPicPr>
                      <a:picLocks noChangeAspect="1"/>
                    </pic:cNvPicPr>
                  </pic:nvPicPr>
                  <pic:blipFill>
                    <a:blip r:embed="rId25"/>
                    <a:stretch>
                      <a:fillRect/>
                    </a:stretch>
                  </pic:blipFill>
                  <pic:spPr>
                    <a:xfrm>
                      <a:off x="0" y="0"/>
                      <a:ext cx="3531475" cy="2060665"/>
                    </a:xfrm>
                    <a:prstGeom prst="rect">
                      <a:avLst/>
                    </a:prstGeom>
                  </pic:spPr>
                </pic:pic>
              </a:graphicData>
            </a:graphic>
            <wp14:sizeRelH relativeFrom="margin">
              <wp14:pctWidth>0</wp14:pctWidth>
            </wp14:sizeRelH>
            <wp14:sizeRelV relativeFrom="margin">
              <wp14:pctHeight>0</wp14:pctHeight>
            </wp14:sizeRelV>
          </wp:anchor>
        </w:drawing>
      </w:r>
    </w:p>
    <w:p w:rsidR="0089093D" w:rsidRPr="00774098" w:rsidRDefault="0089093D" w:rsidP="00AB54FE">
      <w:pPr>
        <w:ind w:firstLineChars="100" w:firstLine="210"/>
        <w:jc w:val="left"/>
        <w:rPr>
          <w:rFonts w:asciiTheme="minorEastAsia" w:hAnsi="ＭＳ 明朝"/>
          <w:color w:val="000000" w:themeColor="text1"/>
        </w:rPr>
      </w:pPr>
      <w:r w:rsidRPr="00774098">
        <w:rPr>
          <w:noProof/>
          <w:color w:val="000000" w:themeColor="text1"/>
        </w:rPr>
        <mc:AlternateContent>
          <mc:Choice Requires="wps">
            <w:drawing>
              <wp:anchor distT="0" distB="0" distL="114300" distR="114300" simplePos="0" relativeHeight="251699712" behindDoc="0" locked="0" layoutInCell="1" allowOverlap="1" wp14:anchorId="312D2CBE" wp14:editId="2D1A3191">
                <wp:simplePos x="0" y="0"/>
                <wp:positionH relativeFrom="column">
                  <wp:posOffset>-78980</wp:posOffset>
                </wp:positionH>
                <wp:positionV relativeFrom="paragraph">
                  <wp:posOffset>157130</wp:posOffset>
                </wp:positionV>
                <wp:extent cx="461665" cy="998030"/>
                <wp:effectExtent l="0" t="0" r="0" b="0"/>
                <wp:wrapNone/>
                <wp:docPr id="3" name="テキスト ボックス 2">
                  <a:extLst xmlns:a="http://schemas.openxmlformats.org/drawingml/2006/main">
                    <a:ext uri="{FF2B5EF4-FFF2-40B4-BE49-F238E27FC236}">
                      <a16:creationId xmlns:a16="http://schemas.microsoft.com/office/drawing/2014/main" id="{45B58D23-AD56-4E30-B369-997E02EF7803}"/>
                    </a:ext>
                  </a:extLst>
                </wp:docPr>
                <wp:cNvGraphicFramePr/>
                <a:graphic xmlns:a="http://schemas.openxmlformats.org/drawingml/2006/main">
                  <a:graphicData uri="http://schemas.microsoft.com/office/word/2010/wordprocessingShape">
                    <wps:wsp>
                      <wps:cNvSpPr txBox="1"/>
                      <wps:spPr>
                        <a:xfrm>
                          <a:off x="0" y="0"/>
                          <a:ext cx="461665" cy="998030"/>
                        </a:xfrm>
                        <a:prstGeom prst="rect">
                          <a:avLst/>
                        </a:prstGeom>
                        <a:noFill/>
                      </wps:spPr>
                      <wps:txbx>
                        <w:txbxContent>
                          <w:p w:rsidR="00ED3432" w:rsidRPr="0089093D" w:rsidRDefault="00ED3432" w:rsidP="0089093D">
                            <w:pPr>
                              <w:pStyle w:val="Web"/>
                              <w:spacing w:before="0" w:beforeAutospacing="0" w:after="0" w:afterAutospacing="0"/>
                              <w:jc w:val="center"/>
                              <w:rPr>
                                <w:kern w:val="0"/>
                                <w:sz w:val="18"/>
                              </w:rPr>
                            </w:pPr>
                            <w:r w:rsidRPr="0089093D">
                              <w:rPr>
                                <w:rFonts w:asciiTheme="minorHAnsi" w:eastAsiaTheme="minorEastAsia" w:hAnsi="游明朝" w:cstheme="minorBidi" w:hint="eastAsia"/>
                                <w:color w:val="000000" w:themeColor="text1"/>
                                <w:kern w:val="24"/>
                                <w:sz w:val="22"/>
                                <w:szCs w:val="36"/>
                              </w:rPr>
                              <w:t>体重（kg）</w:t>
                            </w:r>
                          </w:p>
                        </w:txbxContent>
                      </wps:txbx>
                      <wps:bodyPr vert="eaVert" wrap="none" rtlCol="0">
                        <a:spAutoFit/>
                      </wps:bodyPr>
                    </wps:wsp>
                  </a:graphicData>
                </a:graphic>
              </wp:anchor>
            </w:drawing>
          </mc:Choice>
          <mc:Fallback>
            <w:pict>
              <v:shape w14:anchorId="312D2CBE" id="テキスト ボックス 2" o:spid="_x0000_s1035" type="#_x0000_t202" style="position:absolute;left:0;text-align:left;margin-left:-6.2pt;margin-top:12.35pt;width:36.35pt;height:78.6pt;z-index:25169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" filled="f" stroked="f">
                <v:textbox style="layout-flow:vertical-ideographic;mso-fit-shape-to-text:t">
                  <w:txbxContent>
                    <w:p w:rsidR="00ED3432" w:rsidRPr="0089093D" w:rsidRDefault="00ED3432" w:rsidP="0089093D">
                      <w:pPr>
                        <w:pStyle w:val="Web"/>
                        <w:spacing w:before="0" w:beforeAutospacing="0" w:after="0" w:afterAutospacing="0"/>
                        <w:jc w:val="center"/>
                        <w:rPr>
                          <w:kern w:val="0"/>
                          <w:sz w:val="18"/>
                        </w:rPr>
                      </w:pPr>
                      <w:r w:rsidRPr="0089093D">
                        <w:rPr>
                          <w:rFonts w:asciiTheme="minorHAnsi" w:eastAsiaTheme="minorEastAsia" w:hAnsi="游明朝" w:cstheme="minorBidi" w:hint="eastAsia"/>
                          <w:color w:val="000000" w:themeColor="text1"/>
                          <w:kern w:val="24"/>
                          <w:sz w:val="22"/>
                          <w:szCs w:val="36"/>
                        </w:rPr>
                        <w:t>体重（kg）</w:t>
                      </w:r>
                    </w:p>
                  </w:txbxContent>
                </v:textbox>
              </v:shape>
            </w:pict>
          </mc:Fallback>
        </mc:AlternateContent>
      </w: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89093D" w:rsidRPr="00774098" w:rsidRDefault="0089093D" w:rsidP="00AB54FE">
      <w:pPr>
        <w:ind w:firstLineChars="100" w:firstLine="210"/>
        <w:jc w:val="left"/>
        <w:rPr>
          <w:rFonts w:asciiTheme="minorEastAsia" w:hAnsi="ＭＳ 明朝"/>
          <w:color w:val="000000" w:themeColor="text1"/>
        </w:rPr>
      </w:pPr>
    </w:p>
    <w:p w:rsidR="00B75493" w:rsidRPr="00774098" w:rsidRDefault="00774098" w:rsidP="00AB54FE">
      <w:pPr>
        <w:ind w:firstLineChars="100" w:firstLine="210"/>
        <w:jc w:val="left"/>
        <w:rPr>
          <w:rFonts w:asciiTheme="minorEastAsia" w:hAnsi="ＭＳ 明朝"/>
          <w:color w:val="000000" w:themeColor="text1"/>
        </w:rPr>
      </w:pPr>
      <w:r>
        <w:rPr>
          <w:rFonts w:asciiTheme="minorEastAsia" w:hAnsi="ＭＳ 明朝" w:hint="eastAsia"/>
          <w:color w:val="000000" w:themeColor="text1"/>
        </w:rPr>
        <w:t>図</w:t>
      </w:r>
      <w:r w:rsidR="00D671AE">
        <w:rPr>
          <w:rFonts w:asciiTheme="minorEastAsia" w:hAnsi="ＭＳ 明朝" w:hint="eastAsia"/>
          <w:color w:val="000000" w:themeColor="text1"/>
        </w:rPr>
        <w:t>15</w:t>
      </w:r>
      <w:r w:rsidR="00B75493" w:rsidRPr="00774098">
        <w:rPr>
          <w:rFonts w:asciiTheme="minorEastAsia" w:hAnsi="ＭＳ 明朝" w:hint="eastAsia"/>
          <w:color w:val="000000" w:themeColor="text1"/>
        </w:rPr>
        <w:t>）</w:t>
      </w:r>
      <w:r w:rsidR="0089093D" w:rsidRPr="00774098">
        <w:rPr>
          <w:rFonts w:asciiTheme="minorEastAsia" w:hAnsi="ＭＳ 明朝" w:hint="eastAsia"/>
          <w:color w:val="000000" w:themeColor="text1"/>
        </w:rPr>
        <w:t>捕獲個体群の平均体重の経年変化</w:t>
      </w:r>
    </w:p>
    <w:p w:rsidR="0002229C" w:rsidRPr="00774098" w:rsidRDefault="0002229C" w:rsidP="00AB54FE">
      <w:pPr>
        <w:ind w:firstLineChars="100" w:firstLine="210"/>
        <w:jc w:val="left"/>
        <w:rPr>
          <w:rFonts w:asciiTheme="minorEastAsia" w:hAnsiTheme="minorEastAsia"/>
          <w:color w:val="000000" w:themeColor="text1"/>
        </w:rPr>
      </w:pPr>
    </w:p>
    <w:p w:rsidR="00B75493" w:rsidRPr="00774098" w:rsidRDefault="00B75493" w:rsidP="00AB54FE">
      <w:pPr>
        <w:ind w:firstLineChars="100" w:firstLine="210"/>
        <w:jc w:val="left"/>
        <w:rPr>
          <w:rFonts w:asciiTheme="minorEastAsia" w:hAnsiTheme="minorEastAsia"/>
          <w:color w:val="000000" w:themeColor="text1"/>
        </w:rPr>
      </w:pPr>
    </w:p>
    <w:p w:rsidR="007A5132" w:rsidRPr="00774098" w:rsidRDefault="00A66437" w:rsidP="00A4218B">
      <w:pPr>
        <w:pStyle w:val="10"/>
        <w:numPr>
          <w:ilvl w:val="0"/>
          <w:numId w:val="8"/>
        </w:numPr>
        <w:rPr>
          <w:color w:val="000000" w:themeColor="text1"/>
        </w:rPr>
      </w:pPr>
      <w:bookmarkStart w:id="36" w:name="_Toc54877982"/>
      <w:r w:rsidRPr="00774098">
        <w:rPr>
          <w:rFonts w:hint="eastAsia"/>
          <w:color w:val="000000" w:themeColor="text1"/>
        </w:rPr>
        <w:lastRenderedPageBreak/>
        <w:t>防除</w:t>
      </w:r>
      <w:r w:rsidR="00F42C3C" w:rsidRPr="00774098">
        <w:rPr>
          <w:rFonts w:hint="eastAsia"/>
          <w:color w:val="000000" w:themeColor="text1"/>
        </w:rPr>
        <w:t>目標と実施</w:t>
      </w:r>
      <w:bookmarkEnd w:id="36"/>
    </w:p>
    <w:p w:rsidR="00480111" w:rsidRPr="00774098" w:rsidRDefault="00F42C3C" w:rsidP="00A4218B">
      <w:pPr>
        <w:pStyle w:val="2"/>
        <w:rPr>
          <w:color w:val="000000" w:themeColor="text1"/>
        </w:rPr>
      </w:pPr>
      <w:bookmarkStart w:id="37" w:name="_Toc150934869"/>
      <w:bookmarkStart w:id="38" w:name="_Toc54877983"/>
      <w:r w:rsidRPr="00774098">
        <w:rPr>
          <w:rFonts w:hint="eastAsia"/>
          <w:color w:val="000000" w:themeColor="text1"/>
        </w:rPr>
        <w:t>防除の</w:t>
      </w:r>
      <w:r w:rsidR="00C14924" w:rsidRPr="00774098">
        <w:rPr>
          <w:rFonts w:hint="eastAsia"/>
          <w:color w:val="000000" w:themeColor="text1"/>
        </w:rPr>
        <w:t>目標</w:t>
      </w:r>
      <w:bookmarkEnd w:id="37"/>
      <w:bookmarkEnd w:id="38"/>
    </w:p>
    <w:p w:rsidR="00644D94" w:rsidRPr="00774098" w:rsidRDefault="00F42C3C" w:rsidP="00787C01">
      <w:pPr>
        <w:pStyle w:val="3"/>
        <w:rPr>
          <w:color w:val="000000" w:themeColor="text1"/>
        </w:rPr>
      </w:pPr>
      <w:bookmarkStart w:id="39" w:name="_Toc54877984"/>
      <w:r w:rsidRPr="00774098">
        <w:rPr>
          <w:rFonts w:hint="eastAsia"/>
          <w:color w:val="000000" w:themeColor="text1"/>
        </w:rPr>
        <w:t>計画的な目標設定</w:t>
      </w:r>
      <w:bookmarkEnd w:id="39"/>
    </w:p>
    <w:p w:rsidR="00644D94" w:rsidRPr="00774098" w:rsidRDefault="00F42C3C" w:rsidP="00787C01">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アライグマの生息域</w:t>
      </w:r>
      <w:r w:rsidR="00F60C35" w:rsidRPr="00774098">
        <w:rPr>
          <w:rFonts w:asciiTheme="minorEastAsia" w:hAnsiTheme="minorEastAsia" w:hint="eastAsia"/>
          <w:color w:val="000000" w:themeColor="text1"/>
        </w:rPr>
        <w:t>は</w:t>
      </w:r>
      <w:r w:rsidRPr="00774098">
        <w:rPr>
          <w:rFonts w:asciiTheme="minorEastAsia" w:hAnsiTheme="minorEastAsia" w:hint="eastAsia"/>
          <w:color w:val="000000" w:themeColor="text1"/>
        </w:rPr>
        <w:t>府域全体に広がっている現状ではあるが</w:t>
      </w:r>
      <w:r w:rsidR="00B438A8"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農業被害の増加が一定抑え込まれていることから</w:t>
      </w:r>
      <w:r w:rsidR="00B438A8" w:rsidRPr="00774098">
        <w:rPr>
          <w:rFonts w:asciiTheme="minorEastAsia" w:hAnsiTheme="minorEastAsia" w:hint="eastAsia"/>
          <w:color w:val="000000" w:themeColor="text1"/>
        </w:rPr>
        <w:t>長期的な視点に立ち段階的に取り組んでいく。</w:t>
      </w:r>
    </w:p>
    <w:p w:rsidR="00946D97" w:rsidRPr="00774098" w:rsidRDefault="00480111" w:rsidP="00A4218B">
      <w:pPr>
        <w:pStyle w:val="af7"/>
        <w:numPr>
          <w:ilvl w:val="0"/>
          <w:numId w:val="11"/>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短期目標</w:t>
      </w:r>
    </w:p>
    <w:p w:rsidR="00480111" w:rsidRPr="00774098" w:rsidRDefault="00480111" w:rsidP="00787C01">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平成13年度以降、</w:t>
      </w:r>
      <w:r w:rsidR="003A6FFB" w:rsidRPr="00774098">
        <w:rPr>
          <w:rFonts w:asciiTheme="minorEastAsia" w:hAnsiTheme="minorEastAsia" w:hint="eastAsia"/>
          <w:color w:val="000000" w:themeColor="text1"/>
        </w:rPr>
        <w:t>アライグマの捕獲頭数が増加しており、分布域も拡大していることから相当数の生息が予想され、短期間での完全排除は極めて困難と推測されることから、個体数の増加</w:t>
      </w:r>
      <w:r w:rsidRPr="00774098">
        <w:rPr>
          <w:rFonts w:asciiTheme="minorEastAsia" w:hAnsiTheme="minorEastAsia" w:hint="eastAsia"/>
          <w:color w:val="000000" w:themeColor="text1"/>
        </w:rPr>
        <w:t>や分布拡大を阻止し、アライグマによって引き起こされる諸被害の低減化を図ることを短期目標とする。</w:t>
      </w:r>
    </w:p>
    <w:p w:rsidR="00480111" w:rsidRPr="00774098" w:rsidRDefault="00480111" w:rsidP="00787C01">
      <w:pPr>
        <w:ind w:firstLineChars="100" w:firstLine="210"/>
        <w:jc w:val="left"/>
        <w:rPr>
          <w:rFonts w:asciiTheme="minorEastAsia" w:hAnsiTheme="minorEastAsia"/>
          <w:color w:val="000000" w:themeColor="text1"/>
        </w:rPr>
      </w:pPr>
    </w:p>
    <w:p w:rsidR="00480111" w:rsidRPr="00774098" w:rsidRDefault="00480111" w:rsidP="00A4218B">
      <w:pPr>
        <w:pStyle w:val="af7"/>
        <w:numPr>
          <w:ilvl w:val="0"/>
          <w:numId w:val="11"/>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長期目標</w:t>
      </w:r>
    </w:p>
    <w:p w:rsidR="00480111" w:rsidRPr="00774098" w:rsidRDefault="00480111" w:rsidP="00787C01">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 xml:space="preserve"> 完全排除に向けた取り組みにおいては、科学的、計画的に防除を推進する必要がある。また、捕獲頭数が減少に転じた場合でも捕獲圧を弱めることなく防除を継続する必要があることから、防除計画の継続実施により、生息域の縮小、個体数の減少を長期目標とする。</w:t>
      </w:r>
    </w:p>
    <w:p w:rsidR="00B438A8" w:rsidRPr="00774098" w:rsidRDefault="00B438A8" w:rsidP="00787C01">
      <w:pPr>
        <w:ind w:firstLineChars="100" w:firstLine="210"/>
        <w:jc w:val="left"/>
        <w:rPr>
          <w:rFonts w:asciiTheme="minorEastAsia" w:hAnsiTheme="minorEastAsia"/>
          <w:color w:val="000000" w:themeColor="text1"/>
        </w:rPr>
      </w:pPr>
    </w:p>
    <w:p w:rsidR="00480111" w:rsidRPr="00774098" w:rsidRDefault="00480111" w:rsidP="00A4218B">
      <w:pPr>
        <w:pStyle w:val="af7"/>
        <w:numPr>
          <w:ilvl w:val="0"/>
          <w:numId w:val="11"/>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最終目標</w:t>
      </w:r>
    </w:p>
    <w:p w:rsidR="00480111" w:rsidRPr="00774098" w:rsidRDefault="00480111" w:rsidP="00787C01">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抜本的な問題解決のため、アライグマの野外からの完全排除を最終目標とする。よって、</w:t>
      </w:r>
      <w:r w:rsidR="00CC4F98" w:rsidRPr="00774098">
        <w:rPr>
          <w:rFonts w:asciiTheme="minorEastAsia" w:hAnsiTheme="minorEastAsia" w:hint="eastAsia"/>
          <w:color w:val="000000" w:themeColor="text1"/>
        </w:rPr>
        <w:t>農業被害や目撃情報がほとんどなくなったとしても</w:t>
      </w:r>
      <w:r w:rsidRPr="00774098">
        <w:rPr>
          <w:rFonts w:asciiTheme="minorEastAsia" w:hAnsiTheme="minorEastAsia" w:hint="eastAsia"/>
          <w:color w:val="000000" w:themeColor="text1"/>
        </w:rPr>
        <w:t>、野外に残存している個体を完全に排除するまで、捕獲努力を続ける。</w:t>
      </w:r>
    </w:p>
    <w:p w:rsidR="00723C20" w:rsidRPr="00774098" w:rsidRDefault="00723C20" w:rsidP="00AB54FE">
      <w:pPr>
        <w:ind w:firstLineChars="100" w:firstLine="210"/>
        <w:jc w:val="left"/>
        <w:rPr>
          <w:rFonts w:asciiTheme="minorEastAsia" w:hAnsiTheme="minorEastAsia"/>
          <w:color w:val="000000" w:themeColor="text1"/>
        </w:rPr>
      </w:pPr>
      <w:bookmarkStart w:id="40" w:name="_Toc142900594"/>
      <w:bookmarkStart w:id="41" w:name="_Toc150934871"/>
    </w:p>
    <w:p w:rsidR="00723C20" w:rsidRPr="00774098" w:rsidRDefault="00723C20" w:rsidP="00787C01">
      <w:pPr>
        <w:pStyle w:val="3"/>
        <w:rPr>
          <w:color w:val="000000" w:themeColor="text1"/>
        </w:rPr>
      </w:pPr>
      <w:bookmarkStart w:id="42" w:name="_Toc54877985"/>
      <w:r w:rsidRPr="00774098">
        <w:rPr>
          <w:rFonts w:hint="eastAsia"/>
          <w:color w:val="000000" w:themeColor="text1"/>
        </w:rPr>
        <w:t>今期の目標</w:t>
      </w:r>
      <w:bookmarkEnd w:id="42"/>
    </w:p>
    <w:p w:rsidR="00571910" w:rsidRPr="001A6109" w:rsidRDefault="003E075F" w:rsidP="00571910">
      <w:pPr>
        <w:ind w:leftChars="300" w:left="630" w:firstLineChars="100" w:firstLine="210"/>
        <w:jc w:val="left"/>
        <w:rPr>
          <w:rFonts w:asciiTheme="minorEastAsia" w:hAnsiTheme="minorEastAsia"/>
          <w:color w:val="000000" w:themeColor="text1"/>
        </w:rPr>
      </w:pPr>
      <w:r w:rsidRPr="001A6109">
        <w:rPr>
          <w:rFonts w:asciiTheme="minorEastAsia" w:hAnsiTheme="minorEastAsia" w:hint="eastAsia"/>
          <w:color w:val="000000" w:themeColor="text1"/>
        </w:rPr>
        <w:t>第４期では個体数を抑制して被害を防止することが最大の課題であり、目標としては</w:t>
      </w:r>
      <w:r w:rsidR="00571910" w:rsidRPr="001A6109">
        <w:rPr>
          <w:rFonts w:asciiTheme="minorEastAsia" w:hAnsiTheme="minorEastAsia" w:hint="eastAsia"/>
          <w:color w:val="000000" w:themeColor="text1"/>
        </w:rPr>
        <w:t>各市町村での</w:t>
      </w:r>
      <w:r w:rsidRPr="001A6109">
        <w:rPr>
          <w:rFonts w:asciiTheme="minorEastAsia" w:hAnsiTheme="minorEastAsia" w:hint="eastAsia"/>
          <w:color w:val="000000" w:themeColor="text1"/>
        </w:rPr>
        <w:t>密度指標を早期に確立し</w:t>
      </w:r>
      <w:r w:rsidR="00723C20" w:rsidRPr="001A6109">
        <w:rPr>
          <w:rFonts w:asciiTheme="minorEastAsia" w:hAnsiTheme="minorEastAsia" w:hint="eastAsia"/>
          <w:color w:val="000000" w:themeColor="text1"/>
        </w:rPr>
        <w:t>、</w:t>
      </w:r>
      <w:r w:rsidRPr="001A6109">
        <w:rPr>
          <w:rFonts w:asciiTheme="minorEastAsia" w:hAnsiTheme="minorEastAsia" w:hint="eastAsia"/>
          <w:color w:val="000000" w:themeColor="text1"/>
        </w:rPr>
        <w:t>密度の上昇を抑え、</w:t>
      </w:r>
      <w:r w:rsidR="00EF79EA" w:rsidRPr="001A6109">
        <w:rPr>
          <w:rFonts w:asciiTheme="minorEastAsia" w:hAnsiTheme="minorEastAsia" w:hint="eastAsia"/>
          <w:color w:val="000000" w:themeColor="text1"/>
        </w:rPr>
        <w:t>農業被害強度が４(深刻)、３(大きい)</w:t>
      </w:r>
      <w:r w:rsidR="001E39BC" w:rsidRPr="001A6109">
        <w:rPr>
          <w:rFonts w:asciiTheme="minorEastAsia" w:hAnsiTheme="minorEastAsia" w:hint="eastAsia"/>
          <w:color w:val="000000" w:themeColor="text1"/>
        </w:rPr>
        <w:t>の地域の減少</w:t>
      </w:r>
      <w:r w:rsidR="00723C20" w:rsidRPr="001A6109">
        <w:rPr>
          <w:rFonts w:asciiTheme="minorEastAsia" w:hAnsiTheme="minorEastAsia" w:hint="eastAsia"/>
          <w:color w:val="000000" w:themeColor="text1"/>
        </w:rPr>
        <w:t>を目指す。</w:t>
      </w:r>
    </w:p>
    <w:p w:rsidR="00723C20" w:rsidRDefault="005712EF" w:rsidP="00787C01">
      <w:pPr>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t>図16に</w:t>
      </w:r>
      <w:r w:rsidR="00571910">
        <w:rPr>
          <w:rFonts w:asciiTheme="minorEastAsia" w:hAnsiTheme="minorEastAsia" w:hint="eastAsia"/>
          <w:color w:val="000000" w:themeColor="text1"/>
        </w:rPr>
        <w:t>４地</w:t>
      </w:r>
      <w:r w:rsidR="00C02610">
        <w:rPr>
          <w:rFonts w:asciiTheme="minorEastAsia" w:hAnsiTheme="minorEastAsia" w:hint="eastAsia"/>
          <w:color w:val="000000" w:themeColor="text1"/>
        </w:rPr>
        <w:t>域</w:t>
      </w:r>
      <w:r w:rsidR="00571910">
        <w:rPr>
          <w:rFonts w:asciiTheme="minorEastAsia" w:hAnsiTheme="minorEastAsia" w:hint="eastAsia"/>
          <w:color w:val="000000" w:themeColor="text1"/>
        </w:rPr>
        <w:t>ごとの</w:t>
      </w:r>
      <w:r w:rsidR="00C02610">
        <w:rPr>
          <w:rFonts w:asciiTheme="minorEastAsia" w:hAnsiTheme="minorEastAsia" w:hint="eastAsia"/>
          <w:color w:val="000000" w:themeColor="text1"/>
        </w:rPr>
        <w:t>CPUE</w:t>
      </w:r>
      <w:r w:rsidR="00571910">
        <w:rPr>
          <w:rFonts w:asciiTheme="minorEastAsia" w:hAnsiTheme="minorEastAsia" w:hint="eastAsia"/>
          <w:color w:val="000000" w:themeColor="text1"/>
        </w:rPr>
        <w:t>の変化を</w:t>
      </w:r>
      <w:r>
        <w:rPr>
          <w:rFonts w:asciiTheme="minorEastAsia" w:hAnsiTheme="minorEastAsia" w:hint="eastAsia"/>
          <w:color w:val="000000" w:themeColor="text1"/>
        </w:rPr>
        <w:t>示しているが</w:t>
      </w:r>
      <w:r w:rsidR="003018A6">
        <w:rPr>
          <w:rFonts w:asciiTheme="minorEastAsia" w:hAnsiTheme="minorEastAsia" w:hint="eastAsia"/>
          <w:color w:val="000000" w:themeColor="text1"/>
        </w:rPr>
        <w:t>、</w:t>
      </w:r>
      <w:r w:rsidR="00C02610">
        <w:rPr>
          <w:rFonts w:asciiTheme="minorEastAsia" w:hAnsiTheme="minorEastAsia" w:hint="eastAsia"/>
          <w:color w:val="000000" w:themeColor="text1"/>
        </w:rPr>
        <w:t>北部</w:t>
      </w:r>
      <w:r>
        <w:rPr>
          <w:rFonts w:asciiTheme="minorEastAsia" w:hAnsiTheme="minorEastAsia" w:hint="eastAsia"/>
          <w:color w:val="000000" w:themeColor="text1"/>
        </w:rPr>
        <w:t>地域</w:t>
      </w:r>
      <w:r w:rsidR="00C02610">
        <w:rPr>
          <w:rFonts w:asciiTheme="minorEastAsia" w:hAnsiTheme="minorEastAsia" w:hint="eastAsia"/>
          <w:color w:val="000000" w:themeColor="text1"/>
        </w:rPr>
        <w:t>では</w:t>
      </w:r>
      <w:r w:rsidR="003018A6">
        <w:rPr>
          <w:rFonts w:asciiTheme="minorEastAsia" w:hAnsiTheme="minorEastAsia" w:hint="eastAsia"/>
          <w:color w:val="000000" w:themeColor="text1"/>
        </w:rPr>
        <w:t>少なくとも現在</w:t>
      </w:r>
      <w:r w:rsidR="00C02610">
        <w:rPr>
          <w:rFonts w:asciiTheme="minorEastAsia" w:hAnsiTheme="minorEastAsia" w:hint="eastAsia"/>
          <w:color w:val="000000" w:themeColor="text1"/>
        </w:rPr>
        <w:t>の捕獲</w:t>
      </w:r>
      <w:r w:rsidR="003018A6">
        <w:rPr>
          <w:rFonts w:asciiTheme="minorEastAsia" w:hAnsiTheme="minorEastAsia" w:hint="eastAsia"/>
          <w:color w:val="000000" w:themeColor="text1"/>
        </w:rPr>
        <w:t>対策を</w:t>
      </w:r>
      <w:r w:rsidR="00571910">
        <w:rPr>
          <w:rFonts w:asciiTheme="minorEastAsia" w:hAnsiTheme="minorEastAsia" w:hint="eastAsia"/>
          <w:color w:val="000000" w:themeColor="text1"/>
        </w:rPr>
        <w:t>継続</w:t>
      </w:r>
      <w:r w:rsidR="003018A6">
        <w:rPr>
          <w:rFonts w:asciiTheme="minorEastAsia" w:hAnsiTheme="minorEastAsia" w:hint="eastAsia"/>
          <w:color w:val="000000" w:themeColor="text1"/>
        </w:rPr>
        <w:t>すること</w:t>
      </w:r>
      <w:r w:rsidR="00571910">
        <w:rPr>
          <w:rFonts w:asciiTheme="minorEastAsia" w:hAnsiTheme="minorEastAsia" w:hint="eastAsia"/>
          <w:color w:val="000000" w:themeColor="text1"/>
        </w:rPr>
        <w:t>、</w:t>
      </w:r>
      <w:r>
        <w:rPr>
          <w:rFonts w:asciiTheme="minorEastAsia" w:hAnsiTheme="minorEastAsia" w:hint="eastAsia"/>
          <w:color w:val="000000" w:themeColor="text1"/>
        </w:rPr>
        <w:t>南河内・泉州地域では今以上に捕獲圧を高めること、</w:t>
      </w:r>
      <w:r w:rsidR="00C02610">
        <w:rPr>
          <w:rFonts w:asciiTheme="minorEastAsia" w:hAnsiTheme="minorEastAsia" w:hint="eastAsia"/>
          <w:color w:val="000000" w:themeColor="text1"/>
        </w:rPr>
        <w:t>中部では</w:t>
      </w:r>
      <w:r w:rsidR="003018A6">
        <w:rPr>
          <w:rFonts w:asciiTheme="minorEastAsia" w:hAnsiTheme="minorEastAsia" w:hint="eastAsia"/>
          <w:color w:val="000000" w:themeColor="text1"/>
        </w:rPr>
        <w:t>より</w:t>
      </w:r>
      <w:r w:rsidR="00BC081E">
        <w:rPr>
          <w:rFonts w:asciiTheme="minorEastAsia" w:hAnsiTheme="minorEastAsia" w:hint="eastAsia"/>
          <w:color w:val="000000" w:themeColor="text1"/>
        </w:rPr>
        <w:t>一層捕獲圧を高めることが必要である。</w:t>
      </w:r>
    </w:p>
    <w:p w:rsidR="003018A6" w:rsidRPr="00BC081E" w:rsidRDefault="00BC081E" w:rsidP="00BC081E">
      <w:pPr>
        <w:ind w:leftChars="300" w:left="630" w:firstLineChars="100" w:firstLine="210"/>
        <w:jc w:val="left"/>
        <w:rPr>
          <w:rFonts w:asciiTheme="minorEastAsia" w:hAnsiTheme="minorEastAsia"/>
          <w:color w:val="000000" w:themeColor="text1"/>
          <w:sz w:val="20"/>
        </w:rPr>
      </w:pPr>
      <w:r>
        <w:rPr>
          <w:rFonts w:asciiTheme="minorEastAsia" w:hAnsiTheme="minorEastAsia"/>
          <w:noProof/>
          <w:color w:val="000000" w:themeColor="text1"/>
        </w:rPr>
        <mc:AlternateContent>
          <mc:Choice Requires="wps">
            <w:drawing>
              <wp:anchor distT="0" distB="0" distL="114300" distR="114300" simplePos="0" relativeHeight="251753984" behindDoc="0" locked="0" layoutInCell="1" allowOverlap="1">
                <wp:simplePos x="0" y="0"/>
                <wp:positionH relativeFrom="column">
                  <wp:posOffset>937260</wp:posOffset>
                </wp:positionH>
                <wp:positionV relativeFrom="paragraph">
                  <wp:posOffset>1784985</wp:posOffset>
                </wp:positionV>
                <wp:extent cx="914400" cy="3143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rsidR="00ED3432" w:rsidRDefault="00ED3432">
                            <w:r w:rsidRPr="003018A6">
                              <w:rPr>
                                <w:rFonts w:asciiTheme="minorEastAsia" w:hAnsiTheme="minorEastAsia" w:hint="eastAsia"/>
                                <w:color w:val="000000" w:themeColor="text1"/>
                                <w:sz w:val="20"/>
                              </w:rPr>
                              <w:t>図16）地域ごとのCPUEの経年変化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36" type="#_x0000_t202" style="position:absolute;left:0;text-align:left;margin-left:73.8pt;margin-top:140.55pt;width:1in;height:24.75pt;z-index:251753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" filled="f" stroked="f" strokeweight=".5pt">
                <v:textbox>
                  <w:txbxContent>
                    <w:p w:rsidR="00ED3432" w:rsidRDefault="00ED3432">
                      <w:r w:rsidRPr="003018A6">
                        <w:rPr>
                          <w:rFonts w:asciiTheme="minorEastAsia" w:hAnsiTheme="minorEastAsia" w:hint="eastAsia"/>
                          <w:color w:val="000000" w:themeColor="text1"/>
                          <w:sz w:val="20"/>
                        </w:rPr>
                        <w:t>図16）地域ごとのCPUEの経年変化</w:t>
                      </w:r>
                    </w:p>
                  </w:txbxContent>
                </v:textbox>
              </v:shape>
            </w:pict>
          </mc:Fallback>
        </mc:AlternateContent>
      </w:r>
      <w:r w:rsidR="00571910">
        <w:rPr>
          <w:rFonts w:asciiTheme="minorEastAsia" w:hAnsiTheme="minorEastAsia"/>
          <w:noProof/>
          <w:color w:val="000000" w:themeColor="text1"/>
        </w:rPr>
        <w:drawing>
          <wp:inline distT="0" distB="0" distL="0" distR="0" wp14:anchorId="327F4308">
            <wp:extent cx="3067050" cy="1682758"/>
            <wp:effectExtent l="0" t="0" r="0" b="0"/>
            <wp:docPr id="149" name="図 149" descr="4地域別にCPUEの変化をグラフ化した&#10;" title="地域ごとのCPUE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0242" cy="1700969"/>
                    </a:xfrm>
                    <a:prstGeom prst="rect">
                      <a:avLst/>
                    </a:prstGeom>
                    <a:noFill/>
                    <a:ln>
                      <a:noFill/>
                    </a:ln>
                  </pic:spPr>
                </pic:pic>
              </a:graphicData>
            </a:graphic>
          </wp:inline>
        </w:drawing>
      </w:r>
      <w:r w:rsidRPr="00BC081E">
        <w:rPr>
          <w:rFonts w:asciiTheme="minorEastAsia" w:hAnsiTheme="minorEastAsia"/>
          <w:color w:val="000000" w:themeColor="text1"/>
          <w:sz w:val="20"/>
        </w:rPr>
        <w:t xml:space="preserve"> </w:t>
      </w:r>
    </w:p>
    <w:p w:rsidR="00480111" w:rsidRPr="00774098" w:rsidRDefault="00723C20" w:rsidP="00A4218B">
      <w:pPr>
        <w:pStyle w:val="2"/>
        <w:rPr>
          <w:color w:val="000000" w:themeColor="text1"/>
        </w:rPr>
      </w:pPr>
      <w:bookmarkStart w:id="43" w:name="_Toc54877986"/>
      <w:r w:rsidRPr="00774098">
        <w:rPr>
          <w:rFonts w:hint="eastAsia"/>
          <w:color w:val="000000" w:themeColor="text1"/>
        </w:rPr>
        <w:lastRenderedPageBreak/>
        <w:t>防除</w:t>
      </w:r>
      <w:bookmarkEnd w:id="40"/>
      <w:r w:rsidRPr="00774098">
        <w:rPr>
          <w:rFonts w:hint="eastAsia"/>
          <w:color w:val="000000" w:themeColor="text1"/>
        </w:rPr>
        <w:t>の実施</w:t>
      </w:r>
      <w:bookmarkEnd w:id="41"/>
      <w:bookmarkEnd w:id="43"/>
    </w:p>
    <w:p w:rsidR="00480111" w:rsidRPr="00774098" w:rsidRDefault="009D5CB3" w:rsidP="00787C01">
      <w:pPr>
        <w:pStyle w:val="3"/>
        <w:rPr>
          <w:color w:val="000000" w:themeColor="text1"/>
        </w:rPr>
      </w:pPr>
      <w:bookmarkStart w:id="44" w:name="_Toc142900595"/>
      <w:bookmarkStart w:id="45" w:name="_Toc150934872"/>
      <w:bookmarkStart w:id="46" w:name="_Toc54877987"/>
      <w:r w:rsidRPr="00774098">
        <w:rPr>
          <w:rFonts w:hint="eastAsia"/>
          <w:color w:val="000000" w:themeColor="text1"/>
        </w:rPr>
        <w:t>防除の進め方</w:t>
      </w:r>
      <w:bookmarkEnd w:id="44"/>
      <w:bookmarkEnd w:id="45"/>
      <w:bookmarkEnd w:id="46"/>
    </w:p>
    <w:p w:rsidR="00E03017" w:rsidRPr="00774098" w:rsidRDefault="00EF79EA" w:rsidP="00F60C35">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市町村は府に対して</w:t>
      </w:r>
      <w:r w:rsidR="00993006" w:rsidRPr="00774098">
        <w:rPr>
          <w:rFonts w:asciiTheme="minorEastAsia" w:hAnsiTheme="minorEastAsia" w:hint="eastAsia"/>
          <w:color w:val="000000" w:themeColor="text1"/>
        </w:rPr>
        <w:t>防</w:t>
      </w:r>
      <w:r w:rsidR="00154C51">
        <w:rPr>
          <w:rFonts w:asciiTheme="minorEastAsia" w:hAnsiTheme="minorEastAsia" w:hint="eastAsia"/>
          <w:color w:val="000000" w:themeColor="text1"/>
        </w:rPr>
        <w:t>除に関する合意書を提出し、府はこれを取りまとめ、外来生物法第18</w:t>
      </w:r>
      <w:r w:rsidR="00E03017" w:rsidRPr="00774098">
        <w:rPr>
          <w:rFonts w:asciiTheme="minorEastAsia" w:hAnsiTheme="minorEastAsia" w:hint="eastAsia"/>
          <w:color w:val="000000" w:themeColor="text1"/>
        </w:rPr>
        <w:t>条に基づく防除の確認を農林水産大臣及び環境大臣へ申請する。</w:t>
      </w:r>
    </w:p>
    <w:p w:rsidR="00D8386C" w:rsidRPr="00774098" w:rsidRDefault="00E03017" w:rsidP="00F60C35">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防除の実施にあたっては、</w:t>
      </w:r>
      <w:r w:rsidR="00283F1D" w:rsidRPr="00774098">
        <w:rPr>
          <w:rFonts w:asciiTheme="minorEastAsia" w:hAnsiTheme="minorEastAsia" w:hint="eastAsia"/>
          <w:color w:val="000000" w:themeColor="text1"/>
        </w:rPr>
        <w:t>モニタリング調査により被害状況等を的確に把握し、</w:t>
      </w:r>
      <w:r w:rsidR="00EF79EA" w:rsidRPr="00774098">
        <w:rPr>
          <w:rFonts w:asciiTheme="minorEastAsia" w:hAnsiTheme="minorEastAsia" w:hint="eastAsia"/>
          <w:color w:val="000000" w:themeColor="text1"/>
        </w:rPr>
        <w:t>適切な防護対策を講じるとともに</w:t>
      </w:r>
      <w:r w:rsidR="00283F1D" w:rsidRPr="00774098">
        <w:rPr>
          <w:rFonts w:asciiTheme="minorEastAsia" w:hAnsiTheme="minorEastAsia" w:hint="eastAsia"/>
          <w:color w:val="000000" w:themeColor="text1"/>
        </w:rPr>
        <w:t>必要十分な捕獲圧を加えることにより、</w:t>
      </w:r>
      <w:r w:rsidR="00EF79EA" w:rsidRPr="00774098">
        <w:rPr>
          <w:rFonts w:asciiTheme="minorEastAsia" w:hAnsiTheme="minorEastAsia" w:hint="eastAsia"/>
          <w:color w:val="000000" w:themeColor="text1"/>
        </w:rPr>
        <w:t>農業</w:t>
      </w:r>
      <w:r w:rsidR="00283F1D" w:rsidRPr="00774098">
        <w:rPr>
          <w:rFonts w:asciiTheme="minorEastAsia" w:hAnsiTheme="minorEastAsia" w:hint="eastAsia"/>
          <w:color w:val="000000" w:themeColor="text1"/>
        </w:rPr>
        <w:t>被害の低減並びに生息数</w:t>
      </w:r>
      <w:r w:rsidR="00EF79EA" w:rsidRPr="00774098">
        <w:rPr>
          <w:rFonts w:asciiTheme="minorEastAsia" w:hAnsiTheme="minorEastAsia" w:hint="eastAsia"/>
          <w:color w:val="000000" w:themeColor="text1"/>
        </w:rPr>
        <w:t>の増加</w:t>
      </w:r>
      <w:r w:rsidR="00283F1D" w:rsidRPr="00774098">
        <w:rPr>
          <w:rFonts w:asciiTheme="minorEastAsia" w:hAnsiTheme="minorEastAsia" w:hint="eastAsia"/>
          <w:color w:val="000000" w:themeColor="text1"/>
        </w:rPr>
        <w:t>及び生息分布域の拡大</w:t>
      </w:r>
      <w:r w:rsidR="00EF79EA" w:rsidRPr="00774098">
        <w:rPr>
          <w:rFonts w:asciiTheme="minorEastAsia" w:hAnsiTheme="minorEastAsia" w:hint="eastAsia"/>
          <w:color w:val="000000" w:themeColor="text1"/>
        </w:rPr>
        <w:t>の</w:t>
      </w:r>
      <w:r w:rsidR="00283F1D" w:rsidRPr="00774098">
        <w:rPr>
          <w:rFonts w:asciiTheme="minorEastAsia" w:hAnsiTheme="minorEastAsia" w:hint="eastAsia"/>
          <w:color w:val="000000" w:themeColor="text1"/>
        </w:rPr>
        <w:t>抑制を図る。</w:t>
      </w:r>
    </w:p>
    <w:p w:rsidR="009D5CB3" w:rsidRPr="00774098" w:rsidRDefault="009D5CB3" w:rsidP="00AB54FE">
      <w:pPr>
        <w:ind w:firstLineChars="100" w:firstLine="210"/>
        <w:jc w:val="left"/>
        <w:rPr>
          <w:rFonts w:asciiTheme="minorEastAsia" w:hAnsiTheme="minorEastAsia"/>
          <w:color w:val="000000" w:themeColor="text1"/>
        </w:rPr>
      </w:pPr>
    </w:p>
    <w:p w:rsidR="007F4411" w:rsidRPr="00774098" w:rsidRDefault="00515D33" w:rsidP="00787C01">
      <w:pPr>
        <w:pStyle w:val="3"/>
        <w:rPr>
          <w:color w:val="000000" w:themeColor="text1"/>
        </w:rPr>
      </w:pPr>
      <w:bookmarkStart w:id="47" w:name="_Toc54877988"/>
      <w:r w:rsidRPr="00774098">
        <w:rPr>
          <w:rFonts w:hint="eastAsia"/>
          <w:color w:val="000000" w:themeColor="text1"/>
        </w:rPr>
        <w:t>防除の</w:t>
      </w:r>
      <w:r w:rsidR="00790550" w:rsidRPr="00774098">
        <w:rPr>
          <w:rFonts w:hint="eastAsia"/>
          <w:color w:val="000000" w:themeColor="text1"/>
        </w:rPr>
        <w:t>手法</w:t>
      </w:r>
      <w:bookmarkEnd w:id="47"/>
    </w:p>
    <w:p w:rsidR="009D5CB3" w:rsidRPr="00774098" w:rsidRDefault="009D5CB3" w:rsidP="00A4218B">
      <w:pPr>
        <w:pStyle w:val="af7"/>
        <w:numPr>
          <w:ilvl w:val="1"/>
          <w:numId w:val="12"/>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侵入防止柵の整備</w:t>
      </w:r>
      <w:r w:rsidR="00EF79EA" w:rsidRPr="00774098">
        <w:rPr>
          <w:rFonts w:asciiTheme="minorEastAsia" w:hAnsiTheme="minorEastAsia" w:hint="eastAsia"/>
          <w:color w:val="000000" w:themeColor="text1"/>
        </w:rPr>
        <w:t>等</w:t>
      </w:r>
    </w:p>
    <w:p w:rsidR="00515D33" w:rsidRPr="00774098" w:rsidRDefault="00515D33" w:rsidP="00787C01">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農業被害を低減するためには、</w:t>
      </w:r>
      <w:r w:rsidR="009D5CB3" w:rsidRPr="00774098">
        <w:rPr>
          <w:rFonts w:asciiTheme="minorEastAsia" w:hAnsi="ＭＳ 明朝" w:hint="eastAsia"/>
          <w:color w:val="000000" w:themeColor="text1"/>
        </w:rPr>
        <w:t>第一に、農地を適切な</w:t>
      </w:r>
      <w:r w:rsidR="00EF79EA" w:rsidRPr="00774098">
        <w:rPr>
          <w:rFonts w:asciiTheme="minorEastAsia" w:hAnsi="ＭＳ 明朝" w:hint="eastAsia"/>
          <w:color w:val="000000" w:themeColor="text1"/>
        </w:rPr>
        <w:t>防護</w:t>
      </w:r>
      <w:r w:rsidR="009D5CB3" w:rsidRPr="00774098">
        <w:rPr>
          <w:rFonts w:asciiTheme="minorEastAsia" w:hAnsi="ＭＳ 明朝" w:hint="eastAsia"/>
          <w:color w:val="000000" w:themeColor="text1"/>
        </w:rPr>
        <w:t>柵</w:t>
      </w:r>
      <w:r w:rsidR="00EF79EA" w:rsidRPr="00774098">
        <w:rPr>
          <w:rFonts w:asciiTheme="minorEastAsia" w:hAnsi="ＭＳ 明朝" w:hint="eastAsia"/>
          <w:color w:val="000000" w:themeColor="text1"/>
        </w:rPr>
        <w:t>等</w:t>
      </w:r>
      <w:r w:rsidR="009D5CB3" w:rsidRPr="00774098">
        <w:rPr>
          <w:rFonts w:asciiTheme="minorEastAsia" w:hAnsi="ＭＳ 明朝" w:hint="eastAsia"/>
          <w:color w:val="000000" w:themeColor="text1"/>
        </w:rPr>
        <w:t>で囲い、アライグマの侵入を防止することが基本である。</w:t>
      </w:r>
      <w:r w:rsidR="00EF79EA" w:rsidRPr="00774098">
        <w:rPr>
          <w:rFonts w:asciiTheme="minorEastAsia" w:hAnsi="ＭＳ 明朝" w:hint="eastAsia"/>
          <w:color w:val="000000" w:themeColor="text1"/>
        </w:rPr>
        <w:t>以下の手法を含め、最新の情報を注視</w:t>
      </w:r>
      <w:r w:rsidRPr="00774098">
        <w:rPr>
          <w:rFonts w:asciiTheme="minorEastAsia" w:hAnsi="ＭＳ 明朝" w:hint="eastAsia"/>
          <w:color w:val="000000" w:themeColor="text1"/>
        </w:rPr>
        <w:t>しながら効果的な防護方法の普及啓発に努める。</w:t>
      </w:r>
    </w:p>
    <w:p w:rsidR="000B67E7" w:rsidRPr="00774098" w:rsidRDefault="009D5CB3" w:rsidP="00787C01">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果樹や甘みのある野菜等、アライグマが好む作物</w:t>
      </w:r>
      <w:r w:rsidR="00EF79EA" w:rsidRPr="00774098">
        <w:rPr>
          <w:rFonts w:asciiTheme="minorEastAsia" w:hAnsi="ＭＳ 明朝" w:hint="eastAsia"/>
          <w:color w:val="000000" w:themeColor="text1"/>
        </w:rPr>
        <w:t>への被害を防止するに</w:t>
      </w:r>
      <w:r w:rsidRPr="00774098">
        <w:rPr>
          <w:rFonts w:asciiTheme="minorEastAsia" w:hAnsi="ＭＳ 明朝" w:hint="eastAsia"/>
          <w:color w:val="000000" w:themeColor="text1"/>
        </w:rPr>
        <w:t>は、その収穫時期</w:t>
      </w:r>
      <w:r w:rsidR="007F4411" w:rsidRPr="00774098">
        <w:rPr>
          <w:rFonts w:asciiTheme="minorEastAsia" w:hAnsi="ＭＳ 明朝" w:hint="eastAsia"/>
          <w:color w:val="000000" w:themeColor="text1"/>
        </w:rPr>
        <w:t>の少し</w:t>
      </w:r>
      <w:r w:rsidRPr="00774098">
        <w:rPr>
          <w:rFonts w:asciiTheme="minorEastAsia" w:hAnsi="ＭＳ 明朝" w:hint="eastAsia"/>
          <w:color w:val="000000" w:themeColor="text1"/>
        </w:rPr>
        <w:t>前</w:t>
      </w:r>
      <w:r w:rsidR="007F4411" w:rsidRPr="00774098">
        <w:rPr>
          <w:rFonts w:asciiTheme="minorEastAsia" w:hAnsi="ＭＳ 明朝" w:hint="eastAsia"/>
          <w:color w:val="000000" w:themeColor="text1"/>
        </w:rPr>
        <w:t>から収穫が終わるまでの短期間</w:t>
      </w:r>
      <w:r w:rsidR="00EF79EA" w:rsidRPr="00774098">
        <w:rPr>
          <w:rFonts w:asciiTheme="minorEastAsia" w:hAnsi="ＭＳ 明朝" w:hint="eastAsia"/>
          <w:color w:val="000000" w:themeColor="text1"/>
        </w:rPr>
        <w:t>に電気柵を設置することが効率的と考えられる。また、商品価値のない</w:t>
      </w:r>
      <w:r w:rsidR="00CB7031" w:rsidRPr="00774098">
        <w:rPr>
          <w:rFonts w:asciiTheme="minorEastAsia" w:hAnsi="ＭＳ 明朝" w:hint="eastAsia"/>
          <w:color w:val="000000" w:themeColor="text1"/>
        </w:rPr>
        <w:t>果実や野菜くず</w:t>
      </w:r>
      <w:r w:rsidR="000B67E7" w:rsidRPr="00774098">
        <w:rPr>
          <w:rFonts w:asciiTheme="minorEastAsia" w:hAnsi="ＭＳ 明朝" w:hint="eastAsia"/>
          <w:color w:val="000000" w:themeColor="text1"/>
        </w:rPr>
        <w:t>等を野外</w:t>
      </w:r>
      <w:r w:rsidRPr="00774098">
        <w:rPr>
          <w:rFonts w:asciiTheme="minorEastAsia" w:hAnsi="ＭＳ 明朝" w:hint="eastAsia"/>
          <w:color w:val="000000" w:themeColor="text1"/>
        </w:rPr>
        <w:t>に放置</w:t>
      </w:r>
      <w:r w:rsidR="000B67E7" w:rsidRPr="00774098">
        <w:rPr>
          <w:rFonts w:asciiTheme="minorEastAsia" w:hAnsi="ＭＳ 明朝" w:hint="eastAsia"/>
          <w:color w:val="000000" w:themeColor="text1"/>
        </w:rPr>
        <w:t>するなど個体の誘引につながる行為は行わないことが重要であり、</w:t>
      </w:r>
      <w:r w:rsidR="00515D33" w:rsidRPr="00774098">
        <w:rPr>
          <w:rFonts w:asciiTheme="minorEastAsia" w:hAnsi="ＭＳ 明朝" w:hint="eastAsia"/>
          <w:color w:val="000000" w:themeColor="text1"/>
        </w:rPr>
        <w:t>併せて実施する捕獲対策において、捕獲器の中の餌の誘引効果を相対的に高める効果が期待される。</w:t>
      </w:r>
    </w:p>
    <w:p w:rsidR="00CB7031" w:rsidRPr="00774098" w:rsidRDefault="000B67E7" w:rsidP="00787C01">
      <w:pPr>
        <w:ind w:leftChars="300" w:left="630" w:firstLineChars="100" w:firstLine="210"/>
        <w:jc w:val="left"/>
        <w:rPr>
          <w:rFonts w:asciiTheme="minorEastAsia" w:hAnsi="ＭＳ 明朝"/>
          <w:color w:val="000000" w:themeColor="text1"/>
        </w:rPr>
      </w:pPr>
      <w:r w:rsidRPr="00774098">
        <w:rPr>
          <w:rFonts w:asciiTheme="minorEastAsia" w:hAnsiTheme="minorEastAsia" w:hint="eastAsia"/>
          <w:color w:val="000000" w:themeColor="text1"/>
        </w:rPr>
        <w:t>さらに</w:t>
      </w:r>
      <w:r w:rsidR="00993006" w:rsidRPr="00774098">
        <w:rPr>
          <w:rFonts w:asciiTheme="minorEastAsia" w:hAnsiTheme="minorEastAsia" w:hint="eastAsia"/>
          <w:color w:val="000000" w:themeColor="text1"/>
        </w:rPr>
        <w:t>、農地以外</w:t>
      </w:r>
      <w:r w:rsidRPr="00774098">
        <w:rPr>
          <w:rFonts w:asciiTheme="minorEastAsia" w:hAnsiTheme="minorEastAsia" w:hint="eastAsia"/>
          <w:color w:val="000000" w:themeColor="text1"/>
        </w:rPr>
        <w:t>の場所においては</w:t>
      </w:r>
      <w:r w:rsidR="00993006"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屋外に放置された</w:t>
      </w:r>
      <w:r w:rsidR="00993006" w:rsidRPr="00774098">
        <w:rPr>
          <w:rFonts w:asciiTheme="minorEastAsia" w:hAnsiTheme="minorEastAsia" w:hint="eastAsia"/>
          <w:color w:val="000000" w:themeColor="text1"/>
        </w:rPr>
        <w:t>イヌやネコ等の餌を</w:t>
      </w:r>
      <w:r w:rsidRPr="00774098">
        <w:rPr>
          <w:rFonts w:asciiTheme="minorEastAsia" w:hAnsiTheme="minorEastAsia" w:hint="eastAsia"/>
          <w:color w:val="000000" w:themeColor="text1"/>
        </w:rPr>
        <w:t>アライグマが食べている等の事例が報告されており</w:t>
      </w:r>
      <w:r w:rsidR="00F60C35" w:rsidRPr="00774098">
        <w:rPr>
          <w:rFonts w:asciiTheme="minorEastAsia" w:hAnsiTheme="minorEastAsia" w:hint="eastAsia"/>
          <w:color w:val="000000" w:themeColor="text1"/>
        </w:rPr>
        <w:t>、</w:t>
      </w:r>
      <w:r w:rsidR="00F60C35" w:rsidRPr="00774098">
        <w:rPr>
          <w:rFonts w:asciiTheme="minorEastAsia" w:hAnsi="ＭＳ 明朝" w:hint="eastAsia"/>
          <w:color w:val="000000" w:themeColor="text1"/>
        </w:rPr>
        <w:t>餌の供給源を断つことで</w:t>
      </w:r>
      <w:r w:rsidR="0092484F" w:rsidRPr="00774098">
        <w:rPr>
          <w:rFonts w:asciiTheme="minorEastAsia" w:hAnsi="ＭＳ 明朝" w:hint="eastAsia"/>
          <w:color w:val="000000" w:themeColor="text1"/>
        </w:rPr>
        <w:t>アライグマの</w:t>
      </w:r>
      <w:r w:rsidR="0002327B" w:rsidRPr="00774098">
        <w:rPr>
          <w:rFonts w:asciiTheme="minorEastAsia" w:hAnsi="ＭＳ 明朝" w:hint="eastAsia"/>
          <w:color w:val="000000" w:themeColor="text1"/>
        </w:rPr>
        <w:t>栄養状態を悪化させ、</w:t>
      </w:r>
      <w:r w:rsidRPr="00774098">
        <w:rPr>
          <w:rFonts w:asciiTheme="minorEastAsia" w:hAnsi="ＭＳ 明朝" w:hint="eastAsia"/>
          <w:color w:val="000000" w:themeColor="text1"/>
        </w:rPr>
        <w:t>増殖を抑えることが期待される</w:t>
      </w:r>
      <w:r w:rsidR="001346FC" w:rsidRPr="00774098">
        <w:rPr>
          <w:rFonts w:asciiTheme="minorEastAsia" w:hAnsi="ＭＳ 明朝" w:hint="eastAsia"/>
          <w:color w:val="000000" w:themeColor="text1"/>
        </w:rPr>
        <w:t>。</w:t>
      </w:r>
      <w:bookmarkStart w:id="48" w:name="_Toc150934864"/>
      <w:bookmarkEnd w:id="35"/>
    </w:p>
    <w:p w:rsidR="005667BC" w:rsidRPr="00774098" w:rsidRDefault="005667BC" w:rsidP="00AB54FE">
      <w:pPr>
        <w:ind w:firstLineChars="100" w:firstLine="210"/>
        <w:jc w:val="left"/>
        <w:rPr>
          <w:rFonts w:asciiTheme="minorEastAsia" w:hAnsiTheme="minorEastAsia"/>
          <w:color w:val="000000" w:themeColor="text1"/>
        </w:rPr>
      </w:pPr>
    </w:p>
    <w:p w:rsidR="000B67E7" w:rsidRPr="00774098" w:rsidRDefault="00515D33" w:rsidP="003C6B0E">
      <w:pPr>
        <w:pStyle w:val="af7"/>
        <w:numPr>
          <w:ilvl w:val="1"/>
          <w:numId w:val="12"/>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捕獲圧の強化</w:t>
      </w:r>
    </w:p>
    <w:p w:rsidR="00787C01" w:rsidRPr="00774098" w:rsidRDefault="00F60C35"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従来実施してきた対策と同様に、被害が発生している又</w:t>
      </w:r>
      <w:r w:rsidR="00837489" w:rsidRPr="00774098">
        <w:rPr>
          <w:rFonts w:asciiTheme="minorEastAsia" w:hAnsiTheme="minorEastAsia" w:hint="eastAsia"/>
          <w:color w:val="000000" w:themeColor="text1"/>
        </w:rPr>
        <w:t>は発生するおそれがある場合に捕獲を行うとともに、</w:t>
      </w:r>
      <w:r w:rsidR="00C52A3E" w:rsidRPr="00774098">
        <w:rPr>
          <w:rFonts w:asciiTheme="minorEastAsia" w:hAnsiTheme="minorEastAsia" w:hint="eastAsia"/>
          <w:color w:val="000000" w:themeColor="text1"/>
        </w:rPr>
        <w:t>以下の方法により捕獲圧の強化を図る。</w:t>
      </w:r>
    </w:p>
    <w:p w:rsidR="001D7C18" w:rsidRDefault="001D7C18" w:rsidP="002F63A7">
      <w:pPr>
        <w:ind w:leftChars="300" w:left="630" w:firstLineChars="100" w:firstLine="210"/>
        <w:jc w:val="left"/>
        <w:rPr>
          <w:rFonts w:asciiTheme="minorEastAsia" w:hAnsiTheme="minorEastAsia"/>
          <w:color w:val="000000" w:themeColor="text1"/>
        </w:rPr>
      </w:pPr>
    </w:p>
    <w:p w:rsidR="005946B7" w:rsidRPr="001A6109" w:rsidRDefault="005946B7" w:rsidP="005946B7">
      <w:pPr>
        <w:jc w:val="left"/>
        <w:rPr>
          <w:rFonts w:asciiTheme="minorEastAsia" w:hAnsiTheme="minorEastAsia"/>
          <w:color w:val="000000" w:themeColor="text1"/>
        </w:rPr>
      </w:pPr>
      <w:r w:rsidRPr="00844527">
        <w:rPr>
          <w:rFonts w:asciiTheme="minorEastAsia" w:hAnsiTheme="minorEastAsia" w:hint="eastAsia"/>
          <w:color w:val="FF0000"/>
        </w:rPr>
        <w:t xml:space="preserve">　</w:t>
      </w:r>
      <w:r w:rsidRPr="001A6109">
        <w:rPr>
          <w:rFonts w:asciiTheme="minorEastAsia" w:hAnsiTheme="minorEastAsia" w:hint="eastAsia"/>
          <w:color w:val="000000" w:themeColor="text1"/>
        </w:rPr>
        <w:t>ａ．継続的な捕獲の推進</w:t>
      </w:r>
    </w:p>
    <w:p w:rsidR="005946B7" w:rsidRPr="001A6109" w:rsidRDefault="00844527" w:rsidP="002F63A7">
      <w:pPr>
        <w:ind w:leftChars="300" w:left="630" w:firstLineChars="100" w:firstLine="210"/>
        <w:jc w:val="left"/>
        <w:rPr>
          <w:rFonts w:asciiTheme="minorEastAsia" w:hAnsiTheme="minorEastAsia"/>
          <w:color w:val="000000" w:themeColor="text1"/>
        </w:rPr>
      </w:pPr>
      <w:r w:rsidRPr="001A6109">
        <w:rPr>
          <w:rFonts w:asciiTheme="minorEastAsia" w:hAnsiTheme="minorEastAsia" w:hint="eastAsia"/>
          <w:color w:val="000000" w:themeColor="text1"/>
        </w:rPr>
        <w:t>捕獲が十分でないと被害が急増する傾向があることを踏まえて、被害の上昇が認められない場合でも年間を通して捕獲圧が弱まることがないように市町村に働きかける。</w:t>
      </w:r>
    </w:p>
    <w:p w:rsidR="00844527" w:rsidRPr="00774098" w:rsidRDefault="00844527" w:rsidP="002F63A7">
      <w:pPr>
        <w:ind w:leftChars="300" w:left="630" w:firstLineChars="100" w:firstLine="210"/>
        <w:jc w:val="left"/>
        <w:rPr>
          <w:rFonts w:asciiTheme="minorEastAsia" w:hAnsiTheme="minorEastAsia"/>
          <w:color w:val="000000" w:themeColor="text1"/>
        </w:rPr>
      </w:pPr>
    </w:p>
    <w:p w:rsidR="00790550" w:rsidRPr="00774098" w:rsidRDefault="00844527" w:rsidP="00AB54FE">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ｂ</w:t>
      </w:r>
      <w:r w:rsidR="00790550" w:rsidRPr="00774098">
        <w:rPr>
          <w:rFonts w:asciiTheme="minorEastAsia" w:hAnsiTheme="minorEastAsia" w:hint="eastAsia"/>
          <w:color w:val="000000" w:themeColor="text1"/>
        </w:rPr>
        <w:t>．</w:t>
      </w:r>
      <w:r w:rsidR="000869AF" w:rsidRPr="00774098">
        <w:rPr>
          <w:rFonts w:asciiTheme="minorEastAsia" w:hAnsiTheme="minorEastAsia" w:hint="eastAsia"/>
          <w:color w:val="000000" w:themeColor="text1"/>
        </w:rPr>
        <w:t>農地での効率的な捕獲</w:t>
      </w:r>
    </w:p>
    <w:p w:rsidR="00C52A3E" w:rsidRPr="00774098" w:rsidRDefault="00484ED6" w:rsidP="002F63A7">
      <w:pPr>
        <w:ind w:leftChars="300" w:left="630" w:firstLineChars="100" w:firstLine="210"/>
        <w:jc w:val="left"/>
        <w:rPr>
          <w:rFonts w:asciiTheme="minorEastAsia" w:hAnsi="ＭＳ 明朝"/>
          <w:color w:val="000000" w:themeColor="text1"/>
        </w:rPr>
      </w:pPr>
      <w:r>
        <w:rPr>
          <w:rFonts w:asciiTheme="minorEastAsia" w:hAnsi="ＭＳ 明朝" w:hint="eastAsia"/>
          <w:color w:val="000000" w:themeColor="text1"/>
        </w:rPr>
        <w:t>アライグマの好む</w:t>
      </w:r>
      <w:r w:rsidR="00CB7031" w:rsidRPr="00774098">
        <w:rPr>
          <w:rFonts w:asciiTheme="minorEastAsia" w:hAnsi="ＭＳ 明朝" w:hint="eastAsia"/>
          <w:color w:val="000000" w:themeColor="text1"/>
        </w:rPr>
        <w:t>イチゴやブドウ、モモの収穫時期は5月から8月上旬までに集中しており、この時期は捕獲圧・捕獲頭数とも</w:t>
      </w:r>
      <w:r w:rsidR="00B75493" w:rsidRPr="00774098">
        <w:rPr>
          <w:rFonts w:asciiTheme="minorEastAsia" w:hAnsi="ＭＳ 明朝" w:hint="eastAsia"/>
          <w:color w:val="000000" w:themeColor="text1"/>
        </w:rPr>
        <w:t>一定もしくは</w:t>
      </w:r>
      <w:r w:rsidR="00CB7031" w:rsidRPr="00774098">
        <w:rPr>
          <w:rFonts w:asciiTheme="minorEastAsia" w:hAnsi="ＭＳ 明朝" w:hint="eastAsia"/>
          <w:color w:val="000000" w:themeColor="text1"/>
        </w:rPr>
        <w:t>増</w:t>
      </w:r>
      <w:r w:rsidR="00B75493" w:rsidRPr="00774098">
        <w:rPr>
          <w:rFonts w:asciiTheme="minorEastAsia" w:hAnsi="ＭＳ 明朝" w:hint="eastAsia"/>
          <w:color w:val="000000" w:themeColor="text1"/>
        </w:rPr>
        <w:t>加</w:t>
      </w:r>
      <w:r w:rsidR="000B67E7" w:rsidRPr="00774098">
        <w:rPr>
          <w:rFonts w:asciiTheme="minorEastAsia" w:hAnsi="ＭＳ 明朝" w:hint="eastAsia"/>
          <w:color w:val="000000" w:themeColor="text1"/>
        </w:rPr>
        <w:t>傾向にある</w:t>
      </w:r>
      <w:r w:rsidR="00774098">
        <w:rPr>
          <w:rFonts w:asciiTheme="minorEastAsia" w:hAnsi="ＭＳ 明朝" w:hint="eastAsia"/>
          <w:color w:val="000000" w:themeColor="text1"/>
        </w:rPr>
        <w:t>（図11</w:t>
      </w:r>
      <w:r w:rsidR="00B87F2A" w:rsidRPr="00774098">
        <w:rPr>
          <w:rFonts w:asciiTheme="minorEastAsia" w:hAnsi="ＭＳ 明朝" w:hint="eastAsia"/>
          <w:color w:val="000000" w:themeColor="text1"/>
        </w:rPr>
        <w:t>）</w:t>
      </w:r>
      <w:r w:rsidR="000B67E7" w:rsidRPr="00774098">
        <w:rPr>
          <w:rFonts w:asciiTheme="minorEastAsia" w:hAnsi="ＭＳ 明朝" w:hint="eastAsia"/>
          <w:color w:val="000000" w:themeColor="text1"/>
        </w:rPr>
        <w:t>。この時期の</w:t>
      </w:r>
      <w:r w:rsidR="000869AF" w:rsidRPr="00774098">
        <w:rPr>
          <w:rFonts w:asciiTheme="minorEastAsia" w:hAnsi="ＭＳ 明朝" w:hint="eastAsia"/>
          <w:color w:val="000000" w:themeColor="text1"/>
        </w:rPr>
        <w:t>、</w:t>
      </w:r>
      <w:r w:rsidR="00C52A3E" w:rsidRPr="00774098">
        <w:rPr>
          <w:rFonts w:asciiTheme="minorEastAsia" w:hAnsi="ＭＳ 明朝" w:hint="eastAsia"/>
          <w:color w:val="000000" w:themeColor="text1"/>
        </w:rPr>
        <w:t>定点カメラによる調</w:t>
      </w:r>
      <w:r w:rsidR="000B67E7" w:rsidRPr="00774098">
        <w:rPr>
          <w:rFonts w:asciiTheme="minorEastAsia" w:hAnsi="ＭＳ 明朝" w:hint="eastAsia"/>
          <w:color w:val="000000" w:themeColor="text1"/>
        </w:rPr>
        <w:t>査では</w:t>
      </w:r>
      <w:r w:rsidR="00C52A3E" w:rsidRPr="00774098">
        <w:rPr>
          <w:rFonts w:asciiTheme="minorEastAsia" w:hAnsi="ＭＳ 明朝" w:hint="eastAsia"/>
          <w:color w:val="000000" w:themeColor="text1"/>
        </w:rPr>
        <w:t>幼獣</w:t>
      </w:r>
      <w:r w:rsidR="00275084">
        <w:rPr>
          <w:rFonts w:asciiTheme="minorEastAsia" w:hAnsi="ＭＳ 明朝" w:hint="eastAsia"/>
          <w:color w:val="000000" w:themeColor="text1"/>
        </w:rPr>
        <w:t>が母親や兄弟</w:t>
      </w:r>
      <w:r w:rsidR="000869AF" w:rsidRPr="00774098">
        <w:rPr>
          <w:rFonts w:asciiTheme="minorEastAsia" w:hAnsi="ＭＳ 明朝" w:hint="eastAsia"/>
          <w:color w:val="000000" w:themeColor="text1"/>
        </w:rPr>
        <w:t>と思われる</w:t>
      </w:r>
      <w:r w:rsidR="00CB7031" w:rsidRPr="00774098">
        <w:rPr>
          <w:rFonts w:asciiTheme="minorEastAsia" w:hAnsi="ＭＳ 明朝" w:hint="eastAsia"/>
          <w:color w:val="000000" w:themeColor="text1"/>
        </w:rPr>
        <w:t>複数頭</w:t>
      </w:r>
      <w:r w:rsidR="00C52A3E" w:rsidRPr="00774098">
        <w:rPr>
          <w:rFonts w:asciiTheme="minorEastAsia" w:hAnsi="ＭＳ 明朝" w:hint="eastAsia"/>
          <w:color w:val="000000" w:themeColor="text1"/>
        </w:rPr>
        <w:t>のグル</w:t>
      </w:r>
      <w:r w:rsidR="0028266D" w:rsidRPr="00774098">
        <w:rPr>
          <w:rFonts w:asciiTheme="minorEastAsia" w:hAnsi="ＭＳ 明朝" w:hint="eastAsia"/>
          <w:color w:val="000000" w:themeColor="text1"/>
        </w:rPr>
        <w:t>ープで行動している様子が確認されていることから、捕獲の際は捕獲器</w:t>
      </w:r>
      <w:r w:rsidR="00C52A3E" w:rsidRPr="00774098">
        <w:rPr>
          <w:rFonts w:asciiTheme="minorEastAsia" w:hAnsi="ＭＳ 明朝" w:hint="eastAsia"/>
          <w:color w:val="000000" w:themeColor="text1"/>
        </w:rPr>
        <w:t>を複数基設置し、捕り逃しを減らすよう努める。</w:t>
      </w:r>
    </w:p>
    <w:p w:rsidR="00CB7031" w:rsidRPr="00774098" w:rsidRDefault="00C52A3E" w:rsidP="002F63A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一方で秋以</w:t>
      </w:r>
      <w:r w:rsidR="00B75493" w:rsidRPr="00774098">
        <w:rPr>
          <w:rFonts w:asciiTheme="minorEastAsia" w:hAnsi="ＭＳ 明朝" w:hint="eastAsia"/>
          <w:color w:val="000000" w:themeColor="text1"/>
        </w:rPr>
        <w:t>降の収穫が終了した時期においては捕獲圧がやや下がり</w:t>
      </w:r>
      <w:r w:rsidR="0028266D" w:rsidRPr="00774098">
        <w:rPr>
          <w:rFonts w:asciiTheme="minorEastAsia" w:hAnsi="ＭＳ 明朝" w:hint="eastAsia"/>
          <w:color w:val="000000" w:themeColor="text1"/>
        </w:rPr>
        <w:t>、加えて捕獲器に慣れた</w:t>
      </w:r>
      <w:r w:rsidRPr="00774098">
        <w:rPr>
          <w:rFonts w:asciiTheme="minorEastAsia" w:hAnsi="ＭＳ 明朝" w:hint="eastAsia"/>
          <w:color w:val="000000" w:themeColor="text1"/>
        </w:rPr>
        <w:t>個体が生き残るために捕獲頭数が</w:t>
      </w:r>
      <w:r w:rsidR="00F60C35" w:rsidRPr="00774098">
        <w:rPr>
          <w:rFonts w:asciiTheme="minorEastAsia" w:hAnsi="ＭＳ 明朝" w:hint="eastAsia"/>
          <w:color w:val="000000" w:themeColor="text1"/>
        </w:rPr>
        <w:t>減少しているものと考え</w:t>
      </w:r>
      <w:r w:rsidR="00CB7031" w:rsidRPr="00774098">
        <w:rPr>
          <w:rFonts w:asciiTheme="minorEastAsia" w:hAnsi="ＭＳ 明朝" w:hint="eastAsia"/>
          <w:color w:val="000000" w:themeColor="text1"/>
        </w:rPr>
        <w:t>られる。</w:t>
      </w:r>
      <w:r w:rsidR="0028266D" w:rsidRPr="00774098">
        <w:rPr>
          <w:rFonts w:asciiTheme="minorEastAsia" w:hAnsi="ＭＳ 明朝" w:hint="eastAsia"/>
          <w:color w:val="000000" w:themeColor="text1"/>
        </w:rPr>
        <w:t>捕獲作業者やその他の安全</w:t>
      </w:r>
      <w:r w:rsidR="00043C8B" w:rsidRPr="00774098">
        <w:rPr>
          <w:rFonts w:asciiTheme="minorEastAsia" w:hAnsi="ＭＳ 明朝" w:hint="eastAsia"/>
          <w:color w:val="000000" w:themeColor="text1"/>
        </w:rPr>
        <w:lastRenderedPageBreak/>
        <w:t>を考慮した上で、</w:t>
      </w:r>
      <w:r w:rsidR="0028266D" w:rsidRPr="00774098">
        <w:rPr>
          <w:rFonts w:asciiTheme="minorEastAsia" w:hAnsi="ＭＳ 明朝" w:hint="eastAsia"/>
          <w:color w:val="000000" w:themeColor="text1"/>
        </w:rPr>
        <w:t>捕獲器(</w:t>
      </w:r>
      <w:r w:rsidR="00043C8B" w:rsidRPr="00774098">
        <w:rPr>
          <w:rFonts w:asciiTheme="minorEastAsia" w:hAnsi="ＭＳ 明朝" w:hint="eastAsia"/>
          <w:color w:val="000000" w:themeColor="text1"/>
        </w:rPr>
        <w:t>箱わな</w:t>
      </w:r>
      <w:r w:rsidR="0028266D" w:rsidRPr="00774098">
        <w:rPr>
          <w:rFonts w:asciiTheme="minorEastAsia" w:hAnsi="ＭＳ 明朝" w:hint="eastAsia"/>
          <w:color w:val="000000" w:themeColor="text1"/>
        </w:rPr>
        <w:t>)</w:t>
      </w:r>
      <w:r w:rsidR="00043C8B" w:rsidRPr="00774098">
        <w:rPr>
          <w:rFonts w:asciiTheme="minorEastAsia" w:hAnsi="ＭＳ 明朝" w:hint="eastAsia"/>
          <w:color w:val="000000" w:themeColor="text1"/>
        </w:rPr>
        <w:t>以外のわな</w:t>
      </w:r>
      <w:r w:rsidR="0028266D" w:rsidRPr="00774098">
        <w:rPr>
          <w:rFonts w:asciiTheme="minorEastAsia" w:hAnsi="ＭＳ 明朝" w:hint="eastAsia"/>
          <w:color w:val="000000" w:themeColor="text1"/>
        </w:rPr>
        <w:t>(エッグトラップ式など)</w:t>
      </w:r>
      <w:r w:rsidR="00043C8B" w:rsidRPr="00774098">
        <w:rPr>
          <w:rFonts w:asciiTheme="minorEastAsia" w:hAnsi="ＭＳ 明朝" w:hint="eastAsia"/>
          <w:color w:val="000000" w:themeColor="text1"/>
        </w:rPr>
        <w:t>の使用も検討する</w:t>
      </w:r>
      <w:r w:rsidR="00CB7031" w:rsidRPr="00774098">
        <w:rPr>
          <w:rFonts w:asciiTheme="minorEastAsia" w:hAnsi="ＭＳ 明朝" w:hint="eastAsia"/>
          <w:color w:val="000000" w:themeColor="text1"/>
        </w:rPr>
        <w:t>（逆に夏は学習を避けるためエッグトラップ式のわなは使わない。</w:t>
      </w:r>
      <w:r w:rsidR="00043C8B" w:rsidRPr="00774098">
        <w:rPr>
          <w:rFonts w:asciiTheme="minorEastAsia" w:hAnsi="ＭＳ 明朝" w:hint="eastAsia"/>
          <w:color w:val="000000" w:themeColor="text1"/>
        </w:rPr>
        <w:t>）</w:t>
      </w:r>
    </w:p>
    <w:p w:rsidR="003C6B0E" w:rsidRPr="00774098" w:rsidRDefault="003C6B0E" w:rsidP="002F63A7">
      <w:pPr>
        <w:ind w:leftChars="300" w:left="630" w:firstLineChars="100" w:firstLine="210"/>
        <w:jc w:val="left"/>
        <w:rPr>
          <w:rFonts w:asciiTheme="minorEastAsia" w:hAnsi="ＭＳ 明朝"/>
          <w:color w:val="000000" w:themeColor="text1"/>
        </w:rPr>
      </w:pPr>
    </w:p>
    <w:p w:rsidR="000869AF" w:rsidRPr="00774098" w:rsidRDefault="00844527" w:rsidP="00AB54FE">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ｃ</w:t>
      </w:r>
      <w:r w:rsidR="000869AF" w:rsidRPr="00774098">
        <w:rPr>
          <w:rFonts w:asciiTheme="minorEastAsia" w:hAnsiTheme="minorEastAsia" w:hint="eastAsia"/>
          <w:color w:val="000000" w:themeColor="text1"/>
        </w:rPr>
        <w:t>．農地以外での能動的な捕獲</w:t>
      </w:r>
    </w:p>
    <w:p w:rsidR="006F5A18" w:rsidRPr="00774098" w:rsidRDefault="003E05E9" w:rsidP="002F63A7">
      <w:pPr>
        <w:ind w:leftChars="300" w:left="630" w:firstLineChars="100" w:firstLine="210"/>
        <w:jc w:val="left"/>
        <w:rPr>
          <w:rFonts w:asciiTheme="minorEastAsia" w:hAnsi="ＭＳ 明朝"/>
          <w:color w:val="000000" w:themeColor="text1"/>
        </w:rPr>
      </w:pPr>
      <w:r w:rsidRPr="00774098">
        <w:rPr>
          <w:rFonts w:asciiTheme="minorEastAsia" w:hAnsi="ＭＳ 明朝" w:hint="eastAsia"/>
          <w:color w:val="000000" w:themeColor="text1"/>
        </w:rPr>
        <w:t>アライグマは人里付近の森林</w:t>
      </w:r>
      <w:r w:rsidR="006F5A18" w:rsidRPr="00774098">
        <w:rPr>
          <w:rFonts w:asciiTheme="minorEastAsia" w:hAnsi="ＭＳ 明朝" w:hint="eastAsia"/>
          <w:color w:val="000000" w:themeColor="text1"/>
        </w:rPr>
        <w:t>環境等を利用して農地や市街地を往来していることが観察されている。</w:t>
      </w:r>
    </w:p>
    <w:p w:rsidR="000869AF" w:rsidRPr="00774098" w:rsidRDefault="006F5A18" w:rsidP="002F63A7">
      <w:pPr>
        <w:ind w:leftChars="300" w:left="630" w:firstLineChars="100" w:firstLine="210"/>
        <w:jc w:val="left"/>
        <w:rPr>
          <w:rFonts w:asciiTheme="minorEastAsia" w:hAnsiTheme="minorEastAsia"/>
          <w:color w:val="000000" w:themeColor="text1"/>
        </w:rPr>
      </w:pPr>
      <w:r w:rsidRPr="00774098">
        <w:rPr>
          <w:rFonts w:asciiTheme="minorEastAsia" w:hAnsi="ＭＳ 明朝" w:hint="eastAsia"/>
          <w:color w:val="000000" w:themeColor="text1"/>
        </w:rPr>
        <w:t>秋以降、捕獲圧の下降は緩やかであるにも関わらず捕獲頭数が減少していることを踏まえ、</w:t>
      </w:r>
      <w:r w:rsidR="00F60C35" w:rsidRPr="00774098">
        <w:rPr>
          <w:rFonts w:asciiTheme="minorEastAsia" w:hAnsi="ＭＳ 明朝" w:hint="eastAsia"/>
          <w:color w:val="000000" w:themeColor="text1"/>
        </w:rPr>
        <w:t>農地に餌がない時期においては森林域等で</w:t>
      </w:r>
      <w:r w:rsidR="003E05E9" w:rsidRPr="00774098">
        <w:rPr>
          <w:rFonts w:asciiTheme="minorEastAsia" w:hAnsi="ＭＳ 明朝" w:hint="eastAsia"/>
          <w:color w:val="000000" w:themeColor="text1"/>
        </w:rPr>
        <w:t>捕獲圧を高めることが重要である。</w:t>
      </w:r>
    </w:p>
    <w:p w:rsidR="00CB7031" w:rsidRDefault="00CB7031" w:rsidP="00AB54FE">
      <w:pPr>
        <w:ind w:firstLineChars="100" w:firstLine="210"/>
        <w:jc w:val="left"/>
        <w:rPr>
          <w:rFonts w:asciiTheme="minorEastAsia" w:hAnsiTheme="minorEastAsia"/>
          <w:color w:val="000000" w:themeColor="text1"/>
        </w:rPr>
      </w:pPr>
    </w:p>
    <w:p w:rsidR="001D7C18" w:rsidRPr="00774098" w:rsidRDefault="001D7C18" w:rsidP="00AB54FE">
      <w:pPr>
        <w:ind w:firstLineChars="100" w:firstLine="210"/>
        <w:jc w:val="left"/>
        <w:rPr>
          <w:rFonts w:asciiTheme="minorEastAsia" w:hAnsiTheme="minorEastAsia"/>
          <w:color w:val="000000" w:themeColor="text1"/>
        </w:rPr>
      </w:pPr>
    </w:p>
    <w:p w:rsidR="00CB7031" w:rsidRPr="00774098" w:rsidRDefault="00CB7031" w:rsidP="00787C01">
      <w:pPr>
        <w:pStyle w:val="3"/>
        <w:rPr>
          <w:color w:val="000000" w:themeColor="text1"/>
        </w:rPr>
      </w:pPr>
      <w:bookmarkStart w:id="49" w:name="_Toc54877989"/>
      <w:bookmarkStart w:id="50" w:name="_Toc142995736"/>
      <w:bookmarkStart w:id="51" w:name="_Toc143400765"/>
      <w:bookmarkStart w:id="52" w:name="_Toc143401905"/>
      <w:r w:rsidRPr="00774098">
        <w:rPr>
          <w:rFonts w:hint="eastAsia"/>
          <w:color w:val="000000" w:themeColor="text1"/>
        </w:rPr>
        <w:t>捕獲の実施</w:t>
      </w:r>
      <w:bookmarkEnd w:id="49"/>
    </w:p>
    <w:p w:rsidR="00CB7031" w:rsidRPr="00774098" w:rsidRDefault="00CB7031" w:rsidP="00A4218B">
      <w:pPr>
        <w:pStyle w:val="af7"/>
        <w:numPr>
          <w:ilvl w:val="0"/>
          <w:numId w:val="13"/>
        </w:numPr>
        <w:ind w:leftChars="0"/>
        <w:rPr>
          <w:color w:val="000000" w:themeColor="text1"/>
        </w:rPr>
      </w:pPr>
      <w:bookmarkStart w:id="53" w:name="_Toc144621492"/>
      <w:r w:rsidRPr="00774098">
        <w:rPr>
          <w:rFonts w:hint="eastAsia"/>
          <w:color w:val="000000" w:themeColor="text1"/>
        </w:rPr>
        <w:t>関係法令</w:t>
      </w:r>
      <w:bookmarkEnd w:id="53"/>
    </w:p>
    <w:p w:rsidR="00CB7031" w:rsidRPr="00774098" w:rsidRDefault="00153D90" w:rsidP="002F63A7">
      <w:pPr>
        <w:ind w:leftChars="300" w:left="630" w:firstLineChars="100" w:firstLine="210"/>
        <w:jc w:val="left"/>
        <w:rPr>
          <w:rFonts w:asciiTheme="minorEastAsia" w:hAnsiTheme="minorEastAsia"/>
          <w:color w:val="000000" w:themeColor="text1"/>
        </w:rPr>
      </w:pPr>
      <w:r w:rsidRPr="00EE1F22">
        <w:rPr>
          <w:rFonts w:asciiTheme="minorEastAsia" w:hAnsiTheme="minorEastAsia" w:hint="eastAsia"/>
        </w:rPr>
        <w:t>捕獲にあたっては「鳥獣保護管理法」に基づく『有害鳥獣捕獲許可』もしくは、「外来生物法」に基づく『防除の確認申請』のいずれかの手続</w:t>
      </w:r>
      <w:r w:rsidRPr="00892226">
        <w:rPr>
          <w:rFonts w:asciiTheme="minorEastAsia" w:hAnsiTheme="minorEastAsia" w:hint="eastAsia"/>
        </w:rPr>
        <w:t>きが必要である。</w:t>
      </w:r>
    </w:p>
    <w:p w:rsidR="00CB7031" w:rsidRPr="00774098" w:rsidRDefault="00CB7031" w:rsidP="00AB54FE">
      <w:pPr>
        <w:widowControl/>
        <w:ind w:firstLineChars="100" w:firstLine="210"/>
        <w:jc w:val="left"/>
        <w:rPr>
          <w:rFonts w:asciiTheme="minorEastAsia" w:hAnsiTheme="minorEastAsia"/>
          <w:color w:val="000000" w:themeColor="text1"/>
        </w:rPr>
      </w:pPr>
    </w:p>
    <w:p w:rsidR="00CB7031" w:rsidRPr="00774098" w:rsidRDefault="00CB7031" w:rsidP="00A4218B">
      <w:pPr>
        <w:pStyle w:val="af7"/>
        <w:numPr>
          <w:ilvl w:val="0"/>
          <w:numId w:val="13"/>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捕獲体制の整備</w:t>
      </w:r>
    </w:p>
    <w:bookmarkEnd w:id="50"/>
    <w:bookmarkEnd w:id="51"/>
    <w:bookmarkEnd w:id="52"/>
    <w:p w:rsidR="00CB7031" w:rsidRPr="00774098" w:rsidRDefault="00484ED6"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各市町村関係課、大阪府担当課及び各農と緑の総合事務所担当課からなる</w:t>
      </w:r>
      <w:r w:rsidR="0040792C" w:rsidRPr="00774098">
        <w:rPr>
          <w:rFonts w:asciiTheme="minorEastAsia" w:hAnsiTheme="minorEastAsia" w:hint="eastAsia"/>
          <w:color w:val="000000" w:themeColor="text1"/>
        </w:rPr>
        <w:t>大阪府</w:t>
      </w:r>
      <w:r w:rsidR="00153D90">
        <w:rPr>
          <w:rFonts w:asciiTheme="minorEastAsia" w:hAnsiTheme="minorEastAsia" w:hint="eastAsia"/>
          <w:color w:val="000000" w:themeColor="text1"/>
        </w:rPr>
        <w:t>アライグマ対策連絡協議会における連絡体制のもと</w:t>
      </w:r>
      <w:r w:rsidR="00CB7031" w:rsidRPr="00774098">
        <w:rPr>
          <w:rFonts w:asciiTheme="minorEastAsia" w:hAnsiTheme="minorEastAsia" w:hint="eastAsia"/>
          <w:color w:val="000000" w:themeColor="text1"/>
        </w:rPr>
        <w:t>、府及び市町村は連携して、住民、農業者、関係団体等の協力を得て捕獲を推進する。</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市町村は、基本的に捕獲から捕獲個体の措置、処分まで一貫して行うこととし、府は市町村等の取組に対し、必要な技術指導を行うとともに、情報共有を行う。また、市町村が地域の実情に沿って機動的な防除活動を実施できるよう、必要に応じて市町村防除実施計画の策定を支援する。</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このほか、鳥獣保護管理法に基づく有害捕獲も組み合わせ、十分な捕獲圧の確保に努める。</w:t>
      </w:r>
    </w:p>
    <w:p w:rsidR="00CB7031" w:rsidRPr="00774098" w:rsidRDefault="00CB7031" w:rsidP="00AB54FE">
      <w:pPr>
        <w:ind w:firstLineChars="100" w:firstLine="210"/>
        <w:jc w:val="left"/>
        <w:rPr>
          <w:rFonts w:asciiTheme="minorEastAsia" w:hAnsiTheme="minorEastAsia"/>
          <w:color w:val="000000" w:themeColor="text1"/>
        </w:rPr>
      </w:pPr>
    </w:p>
    <w:p w:rsidR="00CB7031" w:rsidRPr="00774098" w:rsidRDefault="00CB7031" w:rsidP="00A4218B">
      <w:pPr>
        <w:pStyle w:val="af7"/>
        <w:numPr>
          <w:ilvl w:val="0"/>
          <w:numId w:val="14"/>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防除に係る捕獲の方法</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捕獲に際しては、市町村は台帳を整備し、捕獲者の登録及び捕獲状況の管理を行う。</w:t>
      </w:r>
    </w:p>
    <w:p w:rsidR="003E05E9"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鳥獣保護管理法第36条に定める危険猟法は用いず、猟具は原則として</w:t>
      </w:r>
      <w:r w:rsidR="003E05E9"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捕獲器（小型の箱わな）</w:t>
      </w:r>
      <w:r w:rsidR="003E05E9"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を使用することとし、その他の形状のわなについては、その性能及び効果、使用者に対する安全性や他の鳥獣への影響等を考慮し、必要に応じて使用するものとする。</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なお、</w:t>
      </w:r>
      <w:r w:rsidR="002F63A7" w:rsidRPr="00774098">
        <w:rPr>
          <w:rFonts w:asciiTheme="minorEastAsia" w:hAnsiTheme="minorEastAsia" w:hint="eastAsia"/>
          <w:color w:val="000000" w:themeColor="text1"/>
        </w:rPr>
        <w:t>捕獲器</w:t>
      </w:r>
      <w:r w:rsidRPr="00774098">
        <w:rPr>
          <w:rFonts w:asciiTheme="minorEastAsia" w:hAnsiTheme="minorEastAsia" w:hint="eastAsia"/>
          <w:color w:val="000000" w:themeColor="text1"/>
        </w:rPr>
        <w:t>を用いる場合は、鳥獣保護管理法によるわな猟免許を持たない者であっても、適切な捕獲と安全に関する知識及び技術の指導を受けることにより捕獲に従事できるものとする。その他の事項については、</w:t>
      </w:r>
      <w:r w:rsidR="00774098">
        <w:rPr>
          <w:rFonts w:asciiTheme="minorEastAsia" w:hAnsiTheme="minorEastAsia" w:hint="eastAsia"/>
          <w:color w:val="000000" w:themeColor="text1"/>
        </w:rPr>
        <w:t>「捕獲の留意事項（</w:t>
      </w:r>
      <w:r w:rsidR="00446E0A" w:rsidRPr="00774098">
        <w:rPr>
          <w:rFonts w:asciiTheme="minorEastAsia" w:hAnsiTheme="minorEastAsia" w:hint="eastAsia"/>
          <w:color w:val="000000" w:themeColor="text1"/>
        </w:rPr>
        <w:t>資料</w:t>
      </w:r>
      <w:r w:rsidR="00774098">
        <w:rPr>
          <w:rFonts w:asciiTheme="minorEastAsia" w:hAnsiTheme="minorEastAsia" w:hint="eastAsia"/>
          <w:color w:val="000000" w:themeColor="text1"/>
        </w:rPr>
        <w:t>参照</w:t>
      </w:r>
      <w:r w:rsidRPr="00774098">
        <w:rPr>
          <w:rFonts w:asciiTheme="minorEastAsia" w:hAnsiTheme="minorEastAsia" w:hint="eastAsia"/>
          <w:color w:val="000000" w:themeColor="text1"/>
        </w:rPr>
        <w:t>）」に従うこととする。</w:t>
      </w:r>
    </w:p>
    <w:p w:rsidR="00CB7031" w:rsidRPr="00774098" w:rsidRDefault="00CB7031" w:rsidP="00AB54FE">
      <w:pPr>
        <w:ind w:leftChars="100" w:left="210" w:firstLineChars="100" w:firstLine="210"/>
        <w:jc w:val="left"/>
        <w:rPr>
          <w:rFonts w:asciiTheme="minorEastAsia" w:hAnsiTheme="minorEastAsia"/>
          <w:color w:val="000000" w:themeColor="text1"/>
        </w:rPr>
      </w:pPr>
    </w:p>
    <w:p w:rsidR="00CB7031" w:rsidRPr="00774098" w:rsidRDefault="00CB7031" w:rsidP="00A4218B">
      <w:pPr>
        <w:pStyle w:val="af7"/>
        <w:numPr>
          <w:ilvl w:val="0"/>
          <w:numId w:val="14"/>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捕獲個体の取扱い</w:t>
      </w:r>
    </w:p>
    <w:p w:rsidR="00CB7031" w:rsidRPr="00774098" w:rsidRDefault="00BC307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捕獲個体の措置は、特定外来生物被害防止基本方針（平成26</w:t>
      </w:r>
      <w:r w:rsidR="00CB7031" w:rsidRPr="00774098">
        <w:rPr>
          <w:rFonts w:asciiTheme="minorEastAsia" w:hAnsiTheme="minorEastAsia" w:hint="eastAsia"/>
          <w:color w:val="000000" w:themeColor="text1"/>
        </w:rPr>
        <w:t>年環境省、農林水産省）に沿い、できる限り苦痛を与えない適切な方法を用いることとする。</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また、捕獲個体を譲り受ける旨の求めがあった場合は、外来生物法第5条第1項に基づき学</w:t>
      </w:r>
      <w:r w:rsidRPr="00774098">
        <w:rPr>
          <w:rFonts w:asciiTheme="minorEastAsia" w:hAnsiTheme="minorEastAsia" w:hint="eastAsia"/>
          <w:color w:val="000000" w:themeColor="text1"/>
        </w:rPr>
        <w:lastRenderedPageBreak/>
        <w:t>術研究、展示、教育その他公益上の必要があると認められる目的で飼養等の許可を得ている者又は法第4条第2号の規定に基づいて特定外来生物を適法に取り扱うことができる者に譲り渡すこととする。</w:t>
      </w:r>
    </w:p>
    <w:p w:rsidR="00CB7031" w:rsidRPr="00774098" w:rsidRDefault="00CB7031"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なお、譲り渡す場合には、環境省に対し譲渡証明書を発行し、飼養等の目的を確認する。</w:t>
      </w:r>
    </w:p>
    <w:p w:rsidR="00CB7031" w:rsidRPr="00774098" w:rsidRDefault="00CB7031" w:rsidP="00AB54FE">
      <w:pPr>
        <w:ind w:firstLineChars="100" w:firstLine="210"/>
        <w:jc w:val="left"/>
        <w:rPr>
          <w:rFonts w:asciiTheme="minorEastAsia" w:hAnsiTheme="minorEastAsia"/>
          <w:color w:val="000000" w:themeColor="text1"/>
        </w:rPr>
      </w:pPr>
      <w:bookmarkStart w:id="54" w:name="_Toc142900601"/>
      <w:bookmarkStart w:id="55" w:name="_Toc150934878"/>
      <w:bookmarkEnd w:id="48"/>
    </w:p>
    <w:p w:rsidR="00CB7031" w:rsidRPr="00774098" w:rsidRDefault="00CB7031" w:rsidP="00A4218B">
      <w:pPr>
        <w:pStyle w:val="2"/>
        <w:rPr>
          <w:color w:val="000000" w:themeColor="text1"/>
        </w:rPr>
      </w:pPr>
      <w:bookmarkStart w:id="56" w:name="_Toc54877990"/>
      <w:r w:rsidRPr="00774098">
        <w:rPr>
          <w:rFonts w:hint="eastAsia"/>
          <w:color w:val="000000" w:themeColor="text1"/>
        </w:rPr>
        <w:t>その他</w:t>
      </w:r>
      <w:bookmarkEnd w:id="56"/>
    </w:p>
    <w:p w:rsidR="00962FAE" w:rsidRPr="00774098" w:rsidRDefault="00CB7031" w:rsidP="00A4218B">
      <w:pPr>
        <w:pStyle w:val="3"/>
        <w:numPr>
          <w:ilvl w:val="2"/>
          <w:numId w:val="10"/>
        </w:numPr>
        <w:rPr>
          <w:color w:val="000000" w:themeColor="text1"/>
        </w:rPr>
      </w:pPr>
      <w:bookmarkStart w:id="57" w:name="_Toc54877991"/>
      <w:r w:rsidRPr="00774098">
        <w:rPr>
          <w:rFonts w:hint="eastAsia"/>
          <w:color w:val="000000" w:themeColor="text1"/>
        </w:rPr>
        <w:t>合意形成等</w:t>
      </w:r>
      <w:bookmarkEnd w:id="54"/>
      <w:bookmarkEnd w:id="55"/>
      <w:bookmarkEnd w:id="57"/>
    </w:p>
    <w:p w:rsidR="00962FAE" w:rsidRPr="00774098" w:rsidRDefault="00CA3E89" w:rsidP="00A4218B">
      <w:pPr>
        <w:pStyle w:val="af7"/>
        <w:numPr>
          <w:ilvl w:val="1"/>
          <w:numId w:val="16"/>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関係者との合意形成</w:t>
      </w:r>
    </w:p>
    <w:p w:rsidR="00962FAE" w:rsidRPr="00774098" w:rsidRDefault="00962FAE"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防除の実施に際しては、防除を行う地域の土地所有者及び施設管理者等に対し、あらかじめ防除の内容について通知を行うとともに、必要な調整を行い、理解を得るよう努める。</w:t>
      </w:r>
    </w:p>
    <w:p w:rsidR="00962FAE" w:rsidRPr="00774098" w:rsidRDefault="00962FAE" w:rsidP="00AB54FE">
      <w:pPr>
        <w:ind w:firstLineChars="100" w:firstLine="210"/>
        <w:jc w:val="left"/>
        <w:rPr>
          <w:rFonts w:asciiTheme="minorEastAsia" w:hAnsiTheme="minorEastAsia"/>
          <w:color w:val="000000" w:themeColor="text1"/>
        </w:rPr>
      </w:pPr>
    </w:p>
    <w:p w:rsidR="00962FAE" w:rsidRPr="00774098" w:rsidRDefault="00AB2438" w:rsidP="00A4218B">
      <w:pPr>
        <w:pStyle w:val="af7"/>
        <w:numPr>
          <w:ilvl w:val="0"/>
          <w:numId w:val="15"/>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関係機関等との連携</w:t>
      </w:r>
    </w:p>
    <w:p w:rsidR="00AB2438" w:rsidRPr="00774098" w:rsidRDefault="00AB2438"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学識者や各種団体で構成する検討委員会等において、広域的な観点から被害防除対策について議論・検討を進める。</w:t>
      </w:r>
    </w:p>
    <w:p w:rsidR="00962FAE" w:rsidRPr="00774098" w:rsidRDefault="004E172F" w:rsidP="002F63A7">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計画の遂行</w:t>
      </w:r>
      <w:r w:rsidR="00A041FB" w:rsidRPr="00774098">
        <w:rPr>
          <w:rFonts w:asciiTheme="minorEastAsia" w:hAnsiTheme="minorEastAsia" w:hint="eastAsia"/>
          <w:color w:val="000000" w:themeColor="text1"/>
        </w:rPr>
        <w:t>に際しては、</w:t>
      </w:r>
      <w:r w:rsidR="00962FAE" w:rsidRPr="00774098">
        <w:rPr>
          <w:rFonts w:asciiTheme="minorEastAsia" w:hAnsiTheme="minorEastAsia" w:hint="eastAsia"/>
          <w:color w:val="000000" w:themeColor="text1"/>
        </w:rPr>
        <w:t>『大阪府アライグマ対策連絡協議会』において、情報交換、意見交換をしながら、共通認識のもと進める。</w:t>
      </w:r>
    </w:p>
    <w:p w:rsidR="00962FAE" w:rsidRPr="00774098" w:rsidRDefault="00962FAE" w:rsidP="00AB54FE">
      <w:pPr>
        <w:ind w:firstLineChars="100" w:firstLine="210"/>
        <w:jc w:val="left"/>
        <w:rPr>
          <w:rFonts w:asciiTheme="minorEastAsia" w:hAnsiTheme="minorEastAsia"/>
          <w:color w:val="000000" w:themeColor="text1"/>
        </w:rPr>
      </w:pPr>
    </w:p>
    <w:p w:rsidR="00C20458" w:rsidRPr="00774098" w:rsidRDefault="00962FAE" w:rsidP="00A4218B">
      <w:pPr>
        <w:pStyle w:val="af7"/>
        <w:numPr>
          <w:ilvl w:val="0"/>
          <w:numId w:val="17"/>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府民への情報提供、意見募集</w:t>
      </w:r>
    </w:p>
    <w:p w:rsidR="00962FAE" w:rsidRPr="00774098" w:rsidRDefault="00962FAE" w:rsidP="00FF7CDA">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防除実施計画の策定にあたっては、本計画を広く府民に知らせ、府民から意見を収集するため、パブリックコメントを実施し、計画の透明性を確保する。</w:t>
      </w:r>
    </w:p>
    <w:p w:rsidR="0019204C" w:rsidRPr="00774098" w:rsidRDefault="0019204C" w:rsidP="00AB54FE">
      <w:pPr>
        <w:widowControl/>
        <w:ind w:firstLineChars="100" w:firstLine="210"/>
        <w:jc w:val="left"/>
        <w:rPr>
          <w:rFonts w:asciiTheme="minorEastAsia" w:hAnsiTheme="minorEastAsia"/>
          <w:color w:val="000000" w:themeColor="text1"/>
        </w:rPr>
      </w:pPr>
      <w:bookmarkStart w:id="58" w:name="_Toc142900602"/>
      <w:bookmarkStart w:id="59" w:name="_Toc150934879"/>
    </w:p>
    <w:p w:rsidR="00C44DEA" w:rsidRPr="00774098" w:rsidRDefault="00907409" w:rsidP="00A4218B">
      <w:pPr>
        <w:pStyle w:val="3"/>
        <w:numPr>
          <w:ilvl w:val="2"/>
          <w:numId w:val="10"/>
        </w:numPr>
        <w:rPr>
          <w:color w:val="000000" w:themeColor="text1"/>
        </w:rPr>
      </w:pPr>
      <w:bookmarkStart w:id="60" w:name="_Toc54877992"/>
      <w:bookmarkEnd w:id="58"/>
      <w:bookmarkEnd w:id="59"/>
      <w:r w:rsidRPr="00774098">
        <w:rPr>
          <w:rFonts w:hint="eastAsia"/>
          <w:color w:val="000000" w:themeColor="text1"/>
        </w:rPr>
        <w:t>調査研究</w:t>
      </w:r>
      <w:bookmarkEnd w:id="60"/>
    </w:p>
    <w:p w:rsidR="00907409" w:rsidRPr="00774098" w:rsidRDefault="00907409" w:rsidP="00A4218B">
      <w:pPr>
        <w:pStyle w:val="af7"/>
        <w:numPr>
          <w:ilvl w:val="1"/>
          <w:numId w:val="18"/>
        </w:numPr>
        <w:ind w:leftChars="0"/>
        <w:jc w:val="left"/>
        <w:rPr>
          <w:color w:val="000000" w:themeColor="text1"/>
        </w:rPr>
      </w:pPr>
      <w:r w:rsidRPr="00774098">
        <w:rPr>
          <w:rFonts w:hint="eastAsia"/>
          <w:color w:val="000000" w:themeColor="text1"/>
        </w:rPr>
        <w:t>モニタリング</w:t>
      </w:r>
    </w:p>
    <w:p w:rsidR="00AE2A5A" w:rsidRPr="00774098" w:rsidRDefault="009F3E09" w:rsidP="00FF7CDA">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防除計画の進捗状況を的確に把握し、</w:t>
      </w:r>
      <w:r w:rsidR="00907409" w:rsidRPr="00774098">
        <w:rPr>
          <w:rFonts w:asciiTheme="minorEastAsia" w:hAnsiTheme="minorEastAsia" w:hint="eastAsia"/>
          <w:color w:val="000000" w:themeColor="text1"/>
        </w:rPr>
        <w:t>効果の検証</w:t>
      </w:r>
      <w:r w:rsidRPr="00774098">
        <w:rPr>
          <w:rFonts w:asciiTheme="minorEastAsia" w:hAnsiTheme="minorEastAsia" w:hint="eastAsia"/>
          <w:color w:val="000000" w:themeColor="text1"/>
        </w:rPr>
        <w:t>並びに</w:t>
      </w:r>
      <w:r w:rsidR="003C595D" w:rsidRPr="00774098">
        <w:rPr>
          <w:rFonts w:asciiTheme="minorEastAsia" w:hAnsiTheme="minorEastAsia" w:hint="eastAsia"/>
          <w:color w:val="000000" w:themeColor="text1"/>
        </w:rPr>
        <w:t>計画の見直し</w:t>
      </w:r>
      <w:r w:rsidR="00907409" w:rsidRPr="00774098">
        <w:rPr>
          <w:rFonts w:asciiTheme="minorEastAsia" w:hAnsiTheme="minorEastAsia" w:hint="eastAsia"/>
          <w:color w:val="000000" w:themeColor="text1"/>
        </w:rPr>
        <w:t>に資するため、次の項目</w:t>
      </w:r>
      <w:r w:rsidR="003C595D" w:rsidRPr="00774098">
        <w:rPr>
          <w:rFonts w:asciiTheme="minorEastAsia" w:hAnsiTheme="minorEastAsia" w:hint="eastAsia"/>
          <w:color w:val="000000" w:themeColor="text1"/>
        </w:rPr>
        <w:t>等</w:t>
      </w:r>
      <w:r w:rsidR="00907409" w:rsidRPr="00774098">
        <w:rPr>
          <w:rFonts w:asciiTheme="minorEastAsia" w:hAnsiTheme="minorEastAsia" w:hint="eastAsia"/>
          <w:color w:val="000000" w:themeColor="text1"/>
        </w:rPr>
        <w:t>について</w:t>
      </w:r>
      <w:r w:rsidR="001E39BC">
        <w:rPr>
          <w:rFonts w:asciiTheme="minorEastAsia" w:hAnsiTheme="minorEastAsia" w:hint="eastAsia"/>
          <w:color w:val="000000" w:themeColor="text1"/>
        </w:rPr>
        <w:t>研究機関と連携して</w:t>
      </w:r>
      <w:r w:rsidR="00907409" w:rsidRPr="00774098">
        <w:rPr>
          <w:rFonts w:asciiTheme="minorEastAsia" w:hAnsiTheme="minorEastAsia" w:hint="eastAsia"/>
          <w:color w:val="000000" w:themeColor="text1"/>
        </w:rPr>
        <w:t>モニタリング調査を継続実施する。</w:t>
      </w:r>
    </w:p>
    <w:p w:rsidR="00AE2A5A" w:rsidRPr="00774098" w:rsidRDefault="00AE2A5A" w:rsidP="00AB54FE">
      <w:pPr>
        <w:ind w:firstLineChars="100" w:firstLine="210"/>
        <w:jc w:val="left"/>
        <w:rPr>
          <w:rFonts w:asciiTheme="minorEastAsia" w:hAnsiTheme="minorEastAsia"/>
          <w:color w:val="000000" w:themeColor="text1"/>
        </w:rPr>
      </w:pPr>
    </w:p>
    <w:p w:rsidR="00AB2438" w:rsidRPr="00774098" w:rsidRDefault="00B21D6B"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ａ．</w:t>
      </w:r>
      <w:r w:rsidR="003A58AD" w:rsidRPr="00774098">
        <w:rPr>
          <w:rFonts w:asciiTheme="minorEastAsia" w:hAnsiTheme="minorEastAsia" w:hint="eastAsia"/>
          <w:color w:val="000000" w:themeColor="text1"/>
        </w:rPr>
        <w:t>生息状況調査</w:t>
      </w:r>
    </w:p>
    <w:p w:rsidR="00962FAE" w:rsidRPr="00774098" w:rsidRDefault="00301046"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分布状況や</w:t>
      </w:r>
      <w:r w:rsidR="00CA3E89" w:rsidRPr="00774098">
        <w:rPr>
          <w:rFonts w:asciiTheme="minorEastAsia" w:hAnsiTheme="minorEastAsia" w:hint="eastAsia"/>
          <w:color w:val="000000" w:themeColor="text1"/>
        </w:rPr>
        <w:t>生息環境</w:t>
      </w:r>
      <w:r w:rsidRPr="00774098">
        <w:rPr>
          <w:rFonts w:asciiTheme="minorEastAsia" w:hAnsiTheme="minorEastAsia" w:hint="eastAsia"/>
          <w:color w:val="000000" w:themeColor="text1"/>
        </w:rPr>
        <w:t>、</w:t>
      </w:r>
      <w:r w:rsidR="00962FAE" w:rsidRPr="00774098">
        <w:rPr>
          <w:rFonts w:asciiTheme="minorEastAsia" w:hAnsiTheme="minorEastAsia" w:hint="eastAsia"/>
          <w:color w:val="000000" w:themeColor="text1"/>
        </w:rPr>
        <w:t>繁殖状況</w:t>
      </w:r>
      <w:r w:rsidRPr="00774098">
        <w:rPr>
          <w:rFonts w:asciiTheme="minorEastAsia" w:hAnsiTheme="minorEastAsia" w:hint="eastAsia"/>
          <w:color w:val="000000" w:themeColor="text1"/>
        </w:rPr>
        <w:t>、生態等</w:t>
      </w:r>
    </w:p>
    <w:p w:rsidR="00AE6331" w:rsidRPr="00774098" w:rsidRDefault="00AE6331" w:rsidP="00FF7CDA">
      <w:pPr>
        <w:ind w:leftChars="200" w:left="420" w:firstLineChars="100" w:firstLine="210"/>
        <w:jc w:val="left"/>
        <w:rPr>
          <w:rFonts w:asciiTheme="minorEastAsia" w:hAnsiTheme="minorEastAsia"/>
          <w:color w:val="000000" w:themeColor="text1"/>
        </w:rPr>
      </w:pPr>
    </w:p>
    <w:p w:rsidR="00962FAE" w:rsidRPr="00774098" w:rsidRDefault="00B21D6B"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ｂ．</w:t>
      </w:r>
      <w:r w:rsidR="003A58AD" w:rsidRPr="00774098">
        <w:rPr>
          <w:rFonts w:asciiTheme="minorEastAsia" w:hAnsiTheme="minorEastAsia" w:hint="eastAsia"/>
          <w:color w:val="000000" w:themeColor="text1"/>
        </w:rPr>
        <w:t>被害状況調査</w:t>
      </w:r>
    </w:p>
    <w:p w:rsidR="00FF7CDA" w:rsidRPr="00774098" w:rsidRDefault="00CD5D59"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農林水産業被害（被害の対象、被害面積、被害金額、被害発生時期</w:t>
      </w:r>
      <w:r w:rsidR="00301046" w:rsidRPr="00774098">
        <w:rPr>
          <w:rFonts w:asciiTheme="minorEastAsia" w:hAnsiTheme="minorEastAsia" w:hint="eastAsia"/>
          <w:color w:val="000000" w:themeColor="text1"/>
        </w:rPr>
        <w:t>、被害強度</w:t>
      </w:r>
      <w:r w:rsidR="00962FAE" w:rsidRPr="00774098">
        <w:rPr>
          <w:rFonts w:asciiTheme="minorEastAsia" w:hAnsiTheme="minorEastAsia" w:hint="eastAsia"/>
          <w:color w:val="000000" w:themeColor="text1"/>
        </w:rPr>
        <w:t>等</w:t>
      </w:r>
      <w:r w:rsidRPr="00774098">
        <w:rPr>
          <w:rFonts w:asciiTheme="minorEastAsia" w:hAnsiTheme="minorEastAsia" w:hint="eastAsia"/>
          <w:color w:val="000000" w:themeColor="text1"/>
        </w:rPr>
        <w:t>）、</w:t>
      </w:r>
    </w:p>
    <w:p w:rsidR="00AE2A5A" w:rsidRPr="00774098" w:rsidRDefault="00CD5D59"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生活環境被害（被害の対象、被害発生時期</w:t>
      </w:r>
      <w:r w:rsidR="00962FAE" w:rsidRPr="00774098">
        <w:rPr>
          <w:rFonts w:asciiTheme="minorEastAsia" w:hAnsiTheme="minorEastAsia" w:hint="eastAsia"/>
          <w:color w:val="000000" w:themeColor="text1"/>
        </w:rPr>
        <w:t>等</w:t>
      </w:r>
      <w:r w:rsidRPr="00774098">
        <w:rPr>
          <w:rFonts w:asciiTheme="minorEastAsia" w:hAnsiTheme="minorEastAsia" w:hint="eastAsia"/>
          <w:color w:val="000000" w:themeColor="text1"/>
        </w:rPr>
        <w:t>）、その他の被害（</w:t>
      </w:r>
      <w:r w:rsidR="00962FAE" w:rsidRPr="00774098">
        <w:rPr>
          <w:rFonts w:asciiTheme="minorEastAsia" w:hAnsiTheme="minorEastAsia" w:hint="eastAsia"/>
          <w:color w:val="000000" w:themeColor="text1"/>
        </w:rPr>
        <w:t>在来生物への影響</w:t>
      </w:r>
      <w:r w:rsidR="00301046" w:rsidRPr="00774098">
        <w:rPr>
          <w:rFonts w:asciiTheme="minorEastAsia" w:hAnsiTheme="minorEastAsia" w:hint="eastAsia"/>
          <w:color w:val="000000" w:themeColor="text1"/>
        </w:rPr>
        <w:t>等）</w:t>
      </w:r>
    </w:p>
    <w:p w:rsidR="003C5BAF" w:rsidRPr="00774098" w:rsidRDefault="003C5BAF" w:rsidP="00FF7CDA">
      <w:pPr>
        <w:widowControl/>
        <w:ind w:leftChars="200" w:left="420" w:firstLineChars="100" w:firstLine="210"/>
        <w:jc w:val="left"/>
        <w:rPr>
          <w:rFonts w:asciiTheme="minorEastAsia" w:hAnsiTheme="minorEastAsia"/>
          <w:color w:val="000000" w:themeColor="text1"/>
        </w:rPr>
      </w:pPr>
    </w:p>
    <w:p w:rsidR="00301046" w:rsidRPr="00774098" w:rsidRDefault="00301046" w:rsidP="00FF7CDA">
      <w:pPr>
        <w:widowControl/>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ｃ．被害防止対策実施状況調査</w:t>
      </w:r>
    </w:p>
    <w:p w:rsidR="00301046" w:rsidRPr="00774098" w:rsidRDefault="003E05E9" w:rsidP="00FF7CDA">
      <w:pPr>
        <w:widowControl/>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侵入防止柵設置</w:t>
      </w:r>
      <w:r w:rsidR="00301046" w:rsidRPr="00774098">
        <w:rPr>
          <w:rFonts w:asciiTheme="minorEastAsia" w:hAnsiTheme="minorEastAsia" w:hint="eastAsia"/>
          <w:color w:val="000000" w:themeColor="text1"/>
        </w:rPr>
        <w:t>状況、定期点検実施状況、環境整備状況及び意識調査等</w:t>
      </w:r>
    </w:p>
    <w:p w:rsidR="00301046" w:rsidRPr="00774098" w:rsidRDefault="00301046" w:rsidP="00FF7CDA">
      <w:pPr>
        <w:widowControl/>
        <w:ind w:leftChars="200" w:left="420" w:firstLineChars="100" w:firstLine="210"/>
        <w:jc w:val="left"/>
        <w:rPr>
          <w:rFonts w:asciiTheme="minorEastAsia" w:hAnsiTheme="minorEastAsia"/>
          <w:color w:val="000000" w:themeColor="text1"/>
        </w:rPr>
      </w:pPr>
    </w:p>
    <w:p w:rsidR="00421D62" w:rsidRDefault="00421D62" w:rsidP="00FF7CDA">
      <w:pPr>
        <w:widowControl/>
        <w:ind w:leftChars="200" w:left="420" w:firstLineChars="100" w:firstLine="210"/>
        <w:jc w:val="left"/>
        <w:rPr>
          <w:rFonts w:asciiTheme="minorEastAsia" w:hAnsiTheme="minorEastAsia"/>
          <w:color w:val="000000" w:themeColor="text1"/>
        </w:rPr>
      </w:pPr>
    </w:p>
    <w:p w:rsidR="00962FAE" w:rsidRPr="00774098" w:rsidRDefault="00301046" w:rsidP="00FF7CDA">
      <w:pPr>
        <w:widowControl/>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lastRenderedPageBreak/>
        <w:t>ｄ</w:t>
      </w:r>
      <w:r w:rsidR="00B21D6B" w:rsidRPr="00774098">
        <w:rPr>
          <w:rFonts w:asciiTheme="minorEastAsia" w:hAnsiTheme="minorEastAsia" w:hint="eastAsia"/>
          <w:color w:val="000000" w:themeColor="text1"/>
        </w:rPr>
        <w:t>．捕獲</w:t>
      </w:r>
      <w:r w:rsidR="00AB2438" w:rsidRPr="00774098">
        <w:rPr>
          <w:rFonts w:asciiTheme="minorEastAsia" w:hAnsiTheme="minorEastAsia" w:hint="eastAsia"/>
          <w:color w:val="000000" w:themeColor="text1"/>
        </w:rPr>
        <w:t>状況</w:t>
      </w:r>
      <w:r w:rsidR="003A58AD" w:rsidRPr="00774098">
        <w:rPr>
          <w:rFonts w:asciiTheme="minorEastAsia" w:hAnsiTheme="minorEastAsia" w:hint="eastAsia"/>
          <w:color w:val="000000" w:themeColor="text1"/>
        </w:rPr>
        <w:t>調査</w:t>
      </w:r>
    </w:p>
    <w:p w:rsidR="00962FAE" w:rsidRPr="00774098" w:rsidRDefault="00B21D6B" w:rsidP="00FF7CDA">
      <w:pPr>
        <w:ind w:leftChars="300" w:left="630"/>
        <w:jc w:val="left"/>
        <w:rPr>
          <w:rFonts w:asciiTheme="minorEastAsia" w:hAnsiTheme="minorEastAsia"/>
          <w:color w:val="000000" w:themeColor="text1"/>
        </w:rPr>
      </w:pPr>
      <w:r w:rsidRPr="00774098">
        <w:rPr>
          <w:rFonts w:asciiTheme="minorEastAsia" w:hAnsiTheme="minorEastAsia" w:hint="eastAsia"/>
          <w:color w:val="000000" w:themeColor="text1"/>
        </w:rPr>
        <w:t>捕獲目的（農作物被害防止、家屋侵入被害防止、生態系被害防止等）</w:t>
      </w:r>
      <w:r w:rsidR="003A58AD" w:rsidRPr="00774098">
        <w:rPr>
          <w:rFonts w:asciiTheme="minorEastAsia" w:hAnsiTheme="minorEastAsia" w:hint="eastAsia"/>
          <w:color w:val="000000" w:themeColor="text1"/>
        </w:rPr>
        <w:t>、捕獲年月日、捕獲場所、捕獲効率等</w:t>
      </w:r>
    </w:p>
    <w:p w:rsidR="00AB2438" w:rsidRPr="00774098" w:rsidRDefault="00AB2438" w:rsidP="00FF7CDA">
      <w:pPr>
        <w:ind w:leftChars="200" w:left="420" w:firstLineChars="100" w:firstLine="210"/>
        <w:jc w:val="left"/>
        <w:rPr>
          <w:rFonts w:asciiTheme="minorEastAsia" w:hAnsiTheme="minorEastAsia"/>
          <w:color w:val="000000" w:themeColor="text1"/>
        </w:rPr>
      </w:pPr>
    </w:p>
    <w:p w:rsidR="00AB2438" w:rsidRPr="00774098" w:rsidRDefault="00301046"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ｅ</w:t>
      </w:r>
      <w:r w:rsidR="00AB2438" w:rsidRPr="00774098">
        <w:rPr>
          <w:rFonts w:asciiTheme="minorEastAsia" w:hAnsiTheme="minorEastAsia" w:hint="eastAsia"/>
          <w:color w:val="000000" w:themeColor="text1"/>
        </w:rPr>
        <w:t>．捕獲個体調査</w:t>
      </w:r>
    </w:p>
    <w:p w:rsidR="005961F0" w:rsidRPr="00774098" w:rsidRDefault="00AB2438" w:rsidP="00FF7CDA">
      <w:pPr>
        <w:ind w:leftChars="200" w:left="42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捕獲個体の情報（成獣・幼獣の別、雌雄別、体重、繁殖状況等</w:t>
      </w:r>
      <w:r w:rsidR="00301046" w:rsidRPr="00774098">
        <w:rPr>
          <w:rFonts w:asciiTheme="minorEastAsia" w:hAnsiTheme="minorEastAsia" w:hint="eastAsia"/>
          <w:color w:val="000000" w:themeColor="text1"/>
        </w:rPr>
        <w:t>）</w:t>
      </w:r>
    </w:p>
    <w:p w:rsidR="00AB2438" w:rsidRPr="00774098" w:rsidRDefault="00AB2438" w:rsidP="00AB54FE">
      <w:pPr>
        <w:ind w:firstLineChars="100" w:firstLine="210"/>
        <w:jc w:val="left"/>
        <w:rPr>
          <w:rFonts w:asciiTheme="minorEastAsia" w:hAnsiTheme="minorEastAsia"/>
          <w:color w:val="000000" w:themeColor="text1"/>
        </w:rPr>
      </w:pPr>
    </w:p>
    <w:p w:rsidR="003A58AD" w:rsidRPr="00774098" w:rsidRDefault="003A58AD" w:rsidP="00A4218B">
      <w:pPr>
        <w:pStyle w:val="af7"/>
        <w:numPr>
          <w:ilvl w:val="1"/>
          <w:numId w:val="18"/>
        </w:numPr>
        <w:ind w:leftChars="0"/>
        <w:jc w:val="left"/>
        <w:rPr>
          <w:rFonts w:asciiTheme="minorEastAsia" w:hAnsiTheme="minorEastAsia"/>
          <w:color w:val="000000" w:themeColor="text1"/>
        </w:rPr>
      </w:pPr>
      <w:r w:rsidRPr="00774098">
        <w:rPr>
          <w:rFonts w:asciiTheme="minorEastAsia" w:hAnsiTheme="minorEastAsia" w:hint="eastAsia"/>
          <w:color w:val="000000" w:themeColor="text1"/>
        </w:rPr>
        <w:t>動物由来感染症調査</w:t>
      </w:r>
    </w:p>
    <w:p w:rsidR="003A58AD" w:rsidRPr="00774098" w:rsidRDefault="001E28FE" w:rsidP="00FF7CDA">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研究機関等と連携し、野生動物の指標の一つとして捕獲個体における</w:t>
      </w:r>
      <w:r w:rsidR="00301046" w:rsidRPr="00774098">
        <w:rPr>
          <w:rFonts w:asciiTheme="minorEastAsia" w:hAnsiTheme="minorEastAsia" w:hint="eastAsia"/>
          <w:color w:val="000000" w:themeColor="text1"/>
        </w:rPr>
        <w:t>抗体保有状況等</w:t>
      </w:r>
      <w:r w:rsidRPr="00774098">
        <w:rPr>
          <w:rFonts w:asciiTheme="minorEastAsia" w:hAnsiTheme="minorEastAsia" w:hint="eastAsia"/>
          <w:color w:val="000000" w:themeColor="text1"/>
        </w:rPr>
        <w:t>を調査し、結果については関係機関と共有して府民や飼育動物への健康被害防止に役立てる。</w:t>
      </w:r>
    </w:p>
    <w:p w:rsidR="00FF7CDA" w:rsidRPr="00774098" w:rsidRDefault="00FF7CDA" w:rsidP="00AB54FE">
      <w:pPr>
        <w:ind w:firstLineChars="100" w:firstLine="210"/>
        <w:jc w:val="left"/>
        <w:rPr>
          <w:rFonts w:asciiTheme="minorEastAsia" w:hAnsiTheme="minorEastAsia"/>
          <w:color w:val="000000" w:themeColor="text1"/>
        </w:rPr>
      </w:pPr>
    </w:p>
    <w:p w:rsidR="00AE2A5A" w:rsidRPr="00774098" w:rsidRDefault="00AE2A5A" w:rsidP="00A4218B">
      <w:pPr>
        <w:pStyle w:val="af7"/>
        <w:numPr>
          <w:ilvl w:val="0"/>
          <w:numId w:val="19"/>
        </w:numPr>
        <w:ind w:leftChars="0"/>
        <w:rPr>
          <w:color w:val="000000" w:themeColor="text1"/>
        </w:rPr>
      </w:pPr>
      <w:r w:rsidRPr="00774098">
        <w:rPr>
          <w:rFonts w:hint="eastAsia"/>
          <w:color w:val="000000" w:themeColor="text1"/>
        </w:rPr>
        <w:t>効果的な防除手法</w:t>
      </w:r>
      <w:r w:rsidR="0043544F" w:rsidRPr="00774098">
        <w:rPr>
          <w:rFonts w:hint="eastAsia"/>
          <w:color w:val="000000" w:themeColor="text1"/>
        </w:rPr>
        <w:t>の開発</w:t>
      </w:r>
    </w:p>
    <w:p w:rsidR="00CA3E89" w:rsidRPr="00774098" w:rsidRDefault="00CA3E89" w:rsidP="00FF7CDA">
      <w:pPr>
        <w:ind w:leftChars="300" w:left="630" w:firstLineChars="100" w:firstLine="210"/>
        <w:jc w:val="left"/>
        <w:rPr>
          <w:rFonts w:asciiTheme="minorEastAsia" w:hAnsiTheme="minorEastAsia"/>
          <w:color w:val="000000" w:themeColor="text1"/>
        </w:rPr>
      </w:pPr>
      <w:r w:rsidRPr="00774098">
        <w:rPr>
          <w:rFonts w:asciiTheme="minorEastAsia" w:hAnsiTheme="minorEastAsia" w:hint="eastAsia"/>
          <w:color w:val="000000" w:themeColor="text1"/>
        </w:rPr>
        <w:t>研究機関と連携して</w:t>
      </w:r>
      <w:r w:rsidR="00B93F8D" w:rsidRPr="00774098">
        <w:rPr>
          <w:rFonts w:asciiTheme="minorEastAsia" w:hAnsiTheme="minorEastAsia" w:hint="eastAsia"/>
          <w:color w:val="000000" w:themeColor="text1"/>
        </w:rPr>
        <w:t>モニタリングデータを解析</w:t>
      </w:r>
      <w:r w:rsidRPr="00774098">
        <w:rPr>
          <w:rFonts w:asciiTheme="minorEastAsia" w:hAnsiTheme="minorEastAsia" w:hint="eastAsia"/>
          <w:color w:val="000000" w:themeColor="text1"/>
        </w:rPr>
        <w:t>し、有効に活用</w:t>
      </w:r>
      <w:bookmarkStart w:id="61" w:name="_Toc142900603"/>
      <w:bookmarkStart w:id="62" w:name="_Toc150934880"/>
      <w:r w:rsidRPr="00774098">
        <w:rPr>
          <w:rFonts w:asciiTheme="minorEastAsia" w:hAnsiTheme="minorEastAsia" w:hint="eastAsia"/>
          <w:color w:val="000000" w:themeColor="text1"/>
        </w:rPr>
        <w:t>するとともに、適宜必要な調査を追加実施する。また、先進事例</w:t>
      </w:r>
      <w:r w:rsidR="006005E2" w:rsidRPr="00774098">
        <w:rPr>
          <w:rFonts w:asciiTheme="minorEastAsia" w:hAnsiTheme="minorEastAsia" w:hint="eastAsia"/>
          <w:color w:val="000000" w:themeColor="text1"/>
        </w:rPr>
        <w:t>に関する</w:t>
      </w:r>
      <w:r w:rsidRPr="00774098">
        <w:rPr>
          <w:rFonts w:asciiTheme="minorEastAsia" w:hAnsiTheme="minorEastAsia" w:hint="eastAsia"/>
          <w:color w:val="000000" w:themeColor="text1"/>
        </w:rPr>
        <w:t>情報収集や</w:t>
      </w:r>
      <w:r w:rsidR="006005E2" w:rsidRPr="00774098">
        <w:rPr>
          <w:rFonts w:asciiTheme="minorEastAsia" w:hAnsiTheme="minorEastAsia" w:hint="eastAsia"/>
          <w:color w:val="000000" w:themeColor="text1"/>
        </w:rPr>
        <w:t>、</w:t>
      </w:r>
      <w:r w:rsidRPr="00774098">
        <w:rPr>
          <w:rFonts w:asciiTheme="minorEastAsia" w:hAnsiTheme="minorEastAsia" w:hint="eastAsia"/>
          <w:color w:val="000000" w:themeColor="text1"/>
        </w:rPr>
        <w:t>効果的かつ効率的な防除手法の開発に努める。</w:t>
      </w:r>
    </w:p>
    <w:p w:rsidR="00CA3E89" w:rsidRPr="00CA3E89" w:rsidRDefault="00CA3E89" w:rsidP="00AB54FE">
      <w:pPr>
        <w:ind w:firstLineChars="100" w:firstLine="210"/>
        <w:jc w:val="left"/>
        <w:rPr>
          <w:rFonts w:asciiTheme="minorEastAsia" w:hAnsiTheme="minorEastAsia"/>
        </w:rPr>
      </w:pPr>
    </w:p>
    <w:p w:rsidR="00962FAE" w:rsidRPr="00F31132" w:rsidRDefault="00962FAE" w:rsidP="00A4218B">
      <w:pPr>
        <w:pStyle w:val="3"/>
        <w:numPr>
          <w:ilvl w:val="2"/>
          <w:numId w:val="10"/>
        </w:numPr>
      </w:pPr>
      <w:bookmarkStart w:id="63" w:name="_Toc54877993"/>
      <w:r w:rsidRPr="00F31132">
        <w:rPr>
          <w:rFonts w:hint="eastAsia"/>
        </w:rPr>
        <w:t>普及啓発</w:t>
      </w:r>
      <w:bookmarkEnd w:id="61"/>
      <w:bookmarkEnd w:id="62"/>
      <w:bookmarkEnd w:id="63"/>
    </w:p>
    <w:p w:rsidR="00DC57BA" w:rsidRPr="006005E2" w:rsidRDefault="00B93F8D" w:rsidP="00E25775">
      <w:pPr>
        <w:ind w:leftChars="300" w:left="630" w:firstLineChars="100" w:firstLine="210"/>
        <w:jc w:val="left"/>
        <w:rPr>
          <w:rFonts w:asciiTheme="minorEastAsia"/>
        </w:rPr>
      </w:pPr>
      <w:r>
        <w:rPr>
          <w:rFonts w:asciiTheme="minorEastAsia" w:hint="eastAsia"/>
        </w:rPr>
        <w:t>「アライグマ</w:t>
      </w:r>
      <w:r w:rsidR="00DC57BA">
        <w:rPr>
          <w:rFonts w:asciiTheme="minorEastAsia" w:hint="eastAsia"/>
        </w:rPr>
        <w:t>防除</w:t>
      </w:r>
      <w:r w:rsidR="003C780E" w:rsidRPr="00F31132">
        <w:rPr>
          <w:rFonts w:asciiTheme="minorEastAsia" w:hint="eastAsia"/>
        </w:rPr>
        <w:t>対策の手引き</w:t>
      </w:r>
      <w:r>
        <w:rPr>
          <w:rFonts w:asciiTheme="minorEastAsia" w:hint="eastAsia"/>
        </w:rPr>
        <w:t>」</w:t>
      </w:r>
      <w:r w:rsidR="00DC57BA">
        <w:rPr>
          <w:rFonts w:asciiTheme="minorEastAsia" w:hint="eastAsia"/>
        </w:rPr>
        <w:t>等のリーフレットやウェブページ、</w:t>
      </w:r>
      <w:r w:rsidR="006005E2">
        <w:rPr>
          <w:rFonts w:asciiTheme="minorEastAsia" w:hint="eastAsia"/>
        </w:rPr>
        <w:t>各種イベントや講習会等の場を</w:t>
      </w:r>
      <w:r w:rsidR="00DC57BA">
        <w:rPr>
          <w:rFonts w:asciiTheme="minorEastAsia" w:hint="eastAsia"/>
        </w:rPr>
        <w:t>活用し、府民に対する被害防止対策の普及や啓発に継続して取り組む。</w:t>
      </w:r>
    </w:p>
    <w:p w:rsidR="00DC1A84" w:rsidRPr="00F31132" w:rsidRDefault="00DC1A84" w:rsidP="00A4218B">
      <w:pPr>
        <w:pStyle w:val="3"/>
        <w:numPr>
          <w:ilvl w:val="2"/>
          <w:numId w:val="10"/>
        </w:numPr>
      </w:pPr>
      <w:bookmarkStart w:id="64" w:name="_Toc54877994"/>
      <w:r w:rsidRPr="00F31132">
        <w:rPr>
          <w:rFonts w:hint="eastAsia"/>
        </w:rPr>
        <w:t>推進体制</w:t>
      </w:r>
      <w:bookmarkEnd w:id="64"/>
    </w:p>
    <w:p w:rsidR="00DC1A84" w:rsidRPr="00F31132" w:rsidRDefault="00EA1D63" w:rsidP="004244C9">
      <w:pPr>
        <w:rPr>
          <w:rFonts w:asciiTheme="minorEastAsia" w:hAnsi="ＭＳ 明朝"/>
          <w:shd w:val="pct15" w:color="auto" w:fill="FFFFFF"/>
        </w:rPr>
      </w:pPr>
      <w:r>
        <w:rPr>
          <w:rFonts w:asciiTheme="minorEastAsia" w:hAnsi="ＭＳ 明朝"/>
          <w:noProof/>
        </w:rPr>
        <mc:AlternateContent>
          <mc:Choice Requires="wpg">
            <w:drawing>
              <wp:anchor distT="0" distB="0" distL="114300" distR="114300" simplePos="0" relativeHeight="251686400" behindDoc="0" locked="0" layoutInCell="1" allowOverlap="1">
                <wp:simplePos x="0" y="0"/>
                <wp:positionH relativeFrom="column">
                  <wp:posOffset>-81915</wp:posOffset>
                </wp:positionH>
                <wp:positionV relativeFrom="paragraph">
                  <wp:posOffset>108585</wp:posOffset>
                </wp:positionV>
                <wp:extent cx="6419850" cy="3990975"/>
                <wp:effectExtent l="0" t="0" r="19050" b="28575"/>
                <wp:wrapNone/>
                <wp:docPr id="16" name="グループ化 16" descr="今後の流れを図式化した" title="アライグマ計画進行の流れ"/>
                <wp:cNvGraphicFramePr/>
                <a:graphic xmlns:a="http://schemas.openxmlformats.org/drawingml/2006/main">
                  <a:graphicData uri="http://schemas.microsoft.com/office/word/2010/wordprocessingGroup">
                    <wpg:wgp>
                      <wpg:cNvGrpSpPr/>
                      <wpg:grpSpPr>
                        <a:xfrm>
                          <a:off x="0" y="0"/>
                          <a:ext cx="6419850" cy="3990975"/>
                          <a:chOff x="0" y="0"/>
                          <a:chExt cx="6419850" cy="3990975"/>
                        </a:xfrm>
                      </wpg:grpSpPr>
                      <wps:wsp>
                        <wps:cNvPr id="581" name="テキスト ボックス 581" title="囲い"/>
                        <wps:cNvSpPr txBox="1">
                          <a:spLocks noChangeArrowheads="1"/>
                        </wps:cNvSpPr>
                        <wps:spPr bwMode="auto">
                          <a:xfrm>
                            <a:off x="419100" y="0"/>
                            <a:ext cx="2133600" cy="457200"/>
                          </a:xfrm>
                          <a:prstGeom prst="rect">
                            <a:avLst/>
                          </a:prstGeom>
                          <a:solidFill>
                            <a:srgbClr val="FFFFFF"/>
                          </a:solidFill>
                          <a:ln w="19050">
                            <a:solidFill>
                              <a:srgbClr val="000000"/>
                            </a:solidFill>
                            <a:miter lim="800000"/>
                            <a:headEnd/>
                            <a:tailEnd/>
                          </a:ln>
                        </wps:spPr>
                        <wps:txbx>
                          <w:txbxContent>
                            <w:p w:rsidR="00ED3432" w:rsidRDefault="00ED3432" w:rsidP="00DC1A84">
                              <w:pPr>
                                <w:pStyle w:val="11"/>
                              </w:pPr>
                              <w:r>
                                <w:rPr>
                                  <w:rFonts w:hint="eastAsia"/>
                                </w:rPr>
                                <w:t>防除実施計画の策定</w:t>
                              </w:r>
                            </w:p>
                          </w:txbxContent>
                        </wps:txbx>
                        <wps:bodyPr rot="0" vert="horz" wrap="square" lIns="91440" tIns="106920" rIns="91440" bIns="45720" anchor="t" anchorCtr="0" upright="1">
                          <a:noAutofit/>
                        </wps:bodyPr>
                      </wps:wsp>
                      <wps:wsp>
                        <wps:cNvPr id="58" name="テキスト ボックス 58" title="囲い"/>
                        <wps:cNvSpPr txBox="1">
                          <a:spLocks noChangeArrowheads="1"/>
                        </wps:cNvSpPr>
                        <wps:spPr bwMode="auto">
                          <a:xfrm>
                            <a:off x="419100" y="1495425"/>
                            <a:ext cx="2133600" cy="457200"/>
                          </a:xfrm>
                          <a:prstGeom prst="rect">
                            <a:avLst/>
                          </a:prstGeom>
                          <a:solidFill>
                            <a:srgbClr val="FFFFFF"/>
                          </a:solidFill>
                          <a:ln w="19050">
                            <a:solidFill>
                              <a:srgbClr val="000000"/>
                            </a:solidFill>
                            <a:miter lim="800000"/>
                            <a:headEnd/>
                            <a:tailEnd/>
                          </a:ln>
                        </wps:spPr>
                        <wps:txbx>
                          <w:txbxContent>
                            <w:p w:rsidR="00ED3432" w:rsidRDefault="00ED3432" w:rsidP="00DC1A84">
                              <w:pPr>
                                <w:pStyle w:val="11"/>
                              </w:pPr>
                              <w:r>
                                <w:rPr>
                                  <w:rFonts w:hint="eastAsia"/>
                                </w:rPr>
                                <w:t>モニタリング</w:t>
                              </w:r>
                            </w:p>
                          </w:txbxContent>
                        </wps:txbx>
                        <wps:bodyPr rot="0" vert="horz" wrap="square" lIns="91440" tIns="106920" rIns="91440" bIns="45720" anchor="t" anchorCtr="0" upright="1">
                          <a:noAutofit/>
                        </wps:bodyPr>
                      </wps:wsp>
                      <wps:wsp>
                        <wps:cNvPr id="582" name="テキスト ボックス 582" title="囲い"/>
                        <wps:cNvSpPr txBox="1">
                          <a:spLocks noChangeArrowheads="1"/>
                        </wps:cNvSpPr>
                        <wps:spPr bwMode="auto">
                          <a:xfrm>
                            <a:off x="3886200" y="9525"/>
                            <a:ext cx="2533650" cy="457200"/>
                          </a:xfrm>
                          <a:prstGeom prst="rect">
                            <a:avLst/>
                          </a:prstGeom>
                          <a:solidFill>
                            <a:srgbClr val="FFFFFF"/>
                          </a:solidFill>
                          <a:ln w="9525">
                            <a:solidFill>
                              <a:srgbClr val="000000"/>
                            </a:solidFill>
                            <a:miter lim="800000"/>
                            <a:headEnd/>
                            <a:tailEnd/>
                          </a:ln>
                        </wps:spPr>
                        <wps:txbx>
                          <w:txbxContent>
                            <w:p w:rsidR="00ED3432" w:rsidRDefault="00ED3432" w:rsidP="00DC1A84">
                              <w:pPr>
                                <w:pStyle w:val="11"/>
                              </w:pPr>
                              <w:r>
                                <w:rPr>
                                  <w:rFonts w:hint="eastAsia"/>
                                </w:rPr>
                                <w:t>『大阪府アライグマ被害対策検討委員会』</w:t>
                              </w:r>
                            </w:p>
                          </w:txbxContent>
                        </wps:txbx>
                        <wps:bodyPr rot="0" vert="horz" wrap="square" lIns="91440" tIns="106920" rIns="91440" bIns="45720" anchor="t" anchorCtr="0" upright="1">
                          <a:noAutofit/>
                        </wps:bodyPr>
                      </wps:wsp>
                      <wps:wsp>
                        <wps:cNvPr id="63" name="テキスト ボックス 63" title="囲い"/>
                        <wps:cNvSpPr txBox="1">
                          <a:spLocks noChangeArrowheads="1"/>
                        </wps:cNvSpPr>
                        <wps:spPr bwMode="auto">
                          <a:xfrm>
                            <a:off x="3886200" y="695325"/>
                            <a:ext cx="2200275" cy="457200"/>
                          </a:xfrm>
                          <a:prstGeom prst="rect">
                            <a:avLst/>
                          </a:prstGeom>
                          <a:solidFill>
                            <a:srgbClr val="FFFFFF"/>
                          </a:solidFill>
                          <a:ln w="9525">
                            <a:solidFill>
                              <a:srgbClr val="000000"/>
                            </a:solidFill>
                            <a:miter lim="800000"/>
                            <a:headEnd/>
                            <a:tailEnd/>
                          </a:ln>
                        </wps:spPr>
                        <wps:txbx>
                          <w:txbxContent>
                            <w:p w:rsidR="00ED3432" w:rsidRDefault="00ED3432" w:rsidP="00DC1A84">
                              <w:pPr>
                                <w:pStyle w:val="11"/>
                              </w:pPr>
                              <w:r>
                                <w:rPr>
                                  <w:rFonts w:hint="eastAsia"/>
                                </w:rPr>
                                <w:t>『大阪府アライグマ対策連絡協議会』</w:t>
                              </w:r>
                            </w:p>
                          </w:txbxContent>
                        </wps:txbx>
                        <wps:bodyPr rot="0" vert="horz" wrap="square" lIns="91440" tIns="106920" rIns="91440" bIns="45720" anchor="t" anchorCtr="0" upright="1">
                          <a:noAutofit/>
                        </wps:bodyPr>
                      </wps:wsp>
                      <wps:wsp>
                        <wps:cNvPr id="577" name="テキスト ボックス 577" title="囲い"/>
                        <wps:cNvSpPr txBox="1">
                          <a:spLocks noChangeArrowheads="1"/>
                        </wps:cNvSpPr>
                        <wps:spPr bwMode="auto">
                          <a:xfrm>
                            <a:off x="419100" y="695325"/>
                            <a:ext cx="2133600" cy="457200"/>
                          </a:xfrm>
                          <a:prstGeom prst="rect">
                            <a:avLst/>
                          </a:prstGeom>
                          <a:solidFill>
                            <a:srgbClr val="FFFFFF"/>
                          </a:solidFill>
                          <a:ln w="19050">
                            <a:solidFill>
                              <a:srgbClr val="000000"/>
                            </a:solidFill>
                            <a:miter lim="800000"/>
                            <a:headEnd/>
                            <a:tailEnd/>
                          </a:ln>
                        </wps:spPr>
                        <wps:txbx>
                          <w:txbxContent>
                            <w:p w:rsidR="00ED3432" w:rsidRDefault="00ED3432" w:rsidP="00DC1A84">
                              <w:pPr>
                                <w:pStyle w:val="11"/>
                              </w:pPr>
                              <w:r>
                                <w:rPr>
                                  <w:rFonts w:hint="eastAsia"/>
                                </w:rPr>
                                <w:t>防除実施計画の実施</w:t>
                              </w:r>
                            </w:p>
                          </w:txbxContent>
                        </wps:txbx>
                        <wps:bodyPr rot="0" vert="horz" wrap="square" lIns="91440" tIns="106920" rIns="91440" bIns="45720" anchor="t" anchorCtr="0" upright="1">
                          <a:noAutofit/>
                        </wps:bodyPr>
                      </wps:wsp>
                      <wps:wsp>
                        <wps:cNvPr id="578" name="直線コネクタ 578" title="矢印"/>
                        <wps:cNvCnPr>
                          <a:cxnSpLocks noChangeShapeType="1"/>
                        </wps:cNvCnPr>
                        <wps:spPr bwMode="auto">
                          <a:xfrm>
                            <a:off x="1485900" y="466725"/>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直線コネクタ 61" title="矢印"/>
                        <wps:cNvCnPr>
                          <a:cxnSpLocks noChangeShapeType="1"/>
                        </wps:cNvCnPr>
                        <wps:spPr bwMode="auto">
                          <a:xfrm>
                            <a:off x="1485900" y="1152525"/>
                            <a:ext cx="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直線コネクタ 54" title="矢印"/>
                        <wps:cNvCnPr>
                          <a:cxnSpLocks noChangeShapeType="1"/>
                        </wps:cNvCnPr>
                        <wps:spPr bwMode="auto">
                          <a:xfrm>
                            <a:off x="1485900" y="1952625"/>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直線コネクタ 62" title="矢印"/>
                        <wps:cNvCnPr>
                          <a:cxnSpLocks noChangeShapeType="1"/>
                        </wps:cNvCnPr>
                        <wps:spPr bwMode="auto">
                          <a:xfrm flipH="1">
                            <a:off x="2619375" y="923925"/>
                            <a:ext cx="12001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79" name="直線コネクタ 579" title="矢印"/>
                        <wps:cNvCnPr>
                          <a:cxnSpLocks noChangeShapeType="1"/>
                        </wps:cNvCnPr>
                        <wps:spPr bwMode="auto">
                          <a:xfrm flipH="1">
                            <a:off x="2619375" y="238125"/>
                            <a:ext cx="12001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9" name="テキスト ボックス 59" title="囲い"/>
                        <wps:cNvSpPr txBox="1">
                          <a:spLocks noChangeArrowheads="1"/>
                        </wps:cNvSpPr>
                        <wps:spPr bwMode="auto">
                          <a:xfrm>
                            <a:off x="2752725" y="1609725"/>
                            <a:ext cx="400050" cy="1358265"/>
                          </a:xfrm>
                          <a:prstGeom prst="rect">
                            <a:avLst/>
                          </a:prstGeom>
                          <a:solidFill>
                            <a:srgbClr val="FFFFFF"/>
                          </a:solidFill>
                          <a:ln w="19050">
                            <a:solidFill>
                              <a:srgbClr val="000000"/>
                            </a:solidFill>
                            <a:miter lim="800000"/>
                            <a:headEnd/>
                            <a:tailEnd/>
                          </a:ln>
                        </wps:spPr>
                        <wps:txbx>
                          <w:txbxContent>
                            <w:p w:rsidR="00ED3432" w:rsidRDefault="00ED3432" w:rsidP="00DC1A84">
                              <w:pPr>
                                <w:pStyle w:val="11"/>
                              </w:pPr>
                              <w:r>
                                <w:rPr>
                                  <w:rFonts w:hint="eastAsia"/>
                                </w:rPr>
                                <w:t>防除方法の見直し</w:t>
                              </w:r>
                            </w:p>
                          </w:txbxContent>
                        </wps:txbx>
                        <wps:bodyPr rot="0" vert="eaVert" wrap="square" lIns="91440" tIns="45720" rIns="69840" bIns="45720" anchor="t" anchorCtr="0" upright="1">
                          <a:noAutofit/>
                        </wps:bodyPr>
                      </wps:wsp>
                      <wps:wsp>
                        <wps:cNvPr id="580" name="直線コネクタ 580" title="矢印"/>
                        <wps:cNvCnPr>
                          <a:cxnSpLocks noChangeShapeType="1"/>
                        </wps:cNvCnPr>
                        <wps:spPr bwMode="auto">
                          <a:xfrm flipH="1">
                            <a:off x="2619375" y="238125"/>
                            <a:ext cx="1193800" cy="563245"/>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 name="フリーフォーム 51" descr="タイトル: 矢印"/>
                        <wps:cNvSpPr>
                          <a:spLocks/>
                        </wps:cNvSpPr>
                        <wps:spPr bwMode="auto">
                          <a:xfrm>
                            <a:off x="1476375" y="2971800"/>
                            <a:ext cx="1477010" cy="304800"/>
                          </a:xfrm>
                          <a:custGeom>
                            <a:avLst/>
                            <a:gdLst>
                              <a:gd name="T0" fmla="*/ 0 w 2646"/>
                              <a:gd name="T1" fmla="*/ 104987 h 810"/>
                              <a:gd name="T2" fmla="*/ 3349 w 2646"/>
                              <a:gd name="T3" fmla="*/ 304800 h 810"/>
                              <a:gd name="T4" fmla="*/ 1477010 w 2646"/>
                              <a:gd name="T5" fmla="*/ 304800 h 810"/>
                              <a:gd name="T6" fmla="*/ 1477010 w 2646"/>
                              <a:gd name="T7" fmla="*/ 0 h 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6" h="810">
                                <a:moveTo>
                                  <a:pt x="0" y="279"/>
                                </a:moveTo>
                                <a:lnTo>
                                  <a:pt x="6" y="810"/>
                                </a:lnTo>
                                <a:lnTo>
                                  <a:pt x="2646" y="810"/>
                                </a:lnTo>
                                <a:lnTo>
                                  <a:pt x="2646"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フリーフォーム 60" descr="タイトル: 矢印"/>
                        <wps:cNvSpPr>
                          <a:spLocks/>
                        </wps:cNvSpPr>
                        <wps:spPr bwMode="auto">
                          <a:xfrm>
                            <a:off x="1485900" y="1314450"/>
                            <a:ext cx="1466850" cy="292100"/>
                          </a:xfrm>
                          <a:custGeom>
                            <a:avLst/>
                            <a:gdLst>
                              <a:gd name="T0" fmla="*/ 1463040 w 2310"/>
                              <a:gd name="T1" fmla="*/ 292100 h 1284"/>
                              <a:gd name="T2" fmla="*/ 1466850 w 2310"/>
                              <a:gd name="T3" fmla="*/ 0 h 1284"/>
                              <a:gd name="T4" fmla="*/ 0 w 2310"/>
                              <a:gd name="T5" fmla="*/ 0 h 1284"/>
                              <a:gd name="T6" fmla="*/ 0 60000 65536"/>
                              <a:gd name="T7" fmla="*/ 0 60000 65536"/>
                              <a:gd name="T8" fmla="*/ 0 60000 65536"/>
                            </a:gdLst>
                            <a:ahLst/>
                            <a:cxnLst>
                              <a:cxn ang="T6">
                                <a:pos x="T0" y="T1"/>
                              </a:cxn>
                              <a:cxn ang="T7">
                                <a:pos x="T2" y="T3"/>
                              </a:cxn>
                              <a:cxn ang="T8">
                                <a:pos x="T4" y="T5"/>
                              </a:cxn>
                            </a:cxnLst>
                            <a:rect l="0" t="0" r="r" b="b"/>
                            <a:pathLst>
                              <a:path w="2310" h="1284">
                                <a:moveTo>
                                  <a:pt x="2304" y="1284"/>
                                </a:moveTo>
                                <a:lnTo>
                                  <a:pt x="2310" y="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テキスト ボックス 53" title="囲い"/>
                        <wps:cNvSpPr txBox="1">
                          <a:spLocks noChangeArrowheads="1"/>
                        </wps:cNvSpPr>
                        <wps:spPr bwMode="auto">
                          <a:xfrm>
                            <a:off x="419100" y="2162174"/>
                            <a:ext cx="2133600" cy="866775"/>
                          </a:xfrm>
                          <a:prstGeom prst="rect">
                            <a:avLst/>
                          </a:prstGeom>
                          <a:solidFill>
                            <a:srgbClr val="FFFFFF"/>
                          </a:solidFill>
                          <a:ln w="19050">
                            <a:solidFill>
                              <a:srgbClr val="000000"/>
                            </a:solidFill>
                            <a:miter lim="800000"/>
                            <a:headEnd/>
                            <a:tailEnd/>
                          </a:ln>
                        </wps:spPr>
                        <wps:txbx>
                          <w:txbxContent>
                            <w:p w:rsidR="00ED3432" w:rsidRDefault="00ED3432" w:rsidP="00DC1A84">
                              <w:pPr>
                                <w:pStyle w:val="ae"/>
                                <w:jc w:val="center"/>
                                <w:rPr>
                                  <w:rFonts w:ascii="ＭＳ ゴシック" w:eastAsia="ＭＳ ゴシック" w:hAnsi="ＭＳ ゴシック"/>
                                  <w:szCs w:val="18"/>
                                </w:rPr>
                              </w:pPr>
                              <w:r>
                                <w:rPr>
                                  <w:rFonts w:ascii="ＭＳ ゴシック" w:eastAsia="ＭＳ ゴシック" w:hAnsi="ＭＳ ゴシック" w:hint="eastAsia"/>
                                  <w:szCs w:val="18"/>
                                </w:rPr>
                                <w:t>モニタリング結果の</w:t>
                              </w:r>
                            </w:p>
                            <w:p w:rsidR="00ED3432" w:rsidRDefault="00ED3432" w:rsidP="00DC1A84">
                              <w:pPr>
                                <w:pStyle w:val="ae"/>
                                <w:jc w:val="center"/>
                                <w:rPr>
                                  <w:rFonts w:ascii="ＭＳ ゴシック" w:eastAsia="ＭＳ ゴシック" w:hAnsi="ＭＳ ゴシック"/>
                                  <w:sz w:val="16"/>
                                </w:rPr>
                              </w:pPr>
                              <w:r>
                                <w:rPr>
                                  <w:rFonts w:ascii="ＭＳ ゴシック" w:eastAsia="ＭＳ ゴシック" w:hAnsi="ＭＳ ゴシック" w:hint="eastAsia"/>
                                  <w:szCs w:val="18"/>
                                </w:rPr>
                                <w:t>取りまとめ・解析による</w:t>
                              </w:r>
                            </w:p>
                            <w:p w:rsidR="00ED3432" w:rsidRDefault="00ED3432" w:rsidP="00DC1A84">
                              <w:pPr>
                                <w:jc w:val="center"/>
                                <w:rPr>
                                  <w:rFonts w:ascii="ＭＳ ゴシック" w:eastAsia="ＭＳ ゴシック" w:hAnsi="ＭＳ ゴシック"/>
                                </w:rPr>
                              </w:pPr>
                              <w:r>
                                <w:rPr>
                                  <w:rFonts w:ascii="ＭＳ ゴシック" w:eastAsia="ＭＳ ゴシック" w:hAnsi="ＭＳ ゴシック" w:hint="eastAsia"/>
                                </w:rPr>
                                <w:t>計画の進捗状況、効果の検証</w:t>
                              </w:r>
                            </w:p>
                          </w:txbxContent>
                        </wps:txbx>
                        <wps:bodyPr rot="0" vert="horz" wrap="square" lIns="91440" tIns="45720" rIns="91440" bIns="45720" anchor="t" anchorCtr="0" upright="1">
                          <a:noAutofit/>
                        </wps:bodyPr>
                      </wps:wsp>
                      <wps:wsp>
                        <wps:cNvPr id="56" name="テキスト ボックス 56" title="囲い"/>
                        <wps:cNvSpPr txBox="1">
                          <a:spLocks noChangeArrowheads="1"/>
                        </wps:cNvSpPr>
                        <wps:spPr bwMode="auto">
                          <a:xfrm>
                            <a:off x="4286250" y="1495425"/>
                            <a:ext cx="1466850" cy="570865"/>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3432" w:rsidRDefault="00ED3432" w:rsidP="00DC1A84">
                              <w:pPr>
                                <w:ind w:firstLineChars="400" w:firstLine="840"/>
                              </w:pPr>
                              <w:r>
                                <w:rPr>
                                  <w:rFonts w:hint="eastAsia"/>
                                </w:rPr>
                                <w:t>進行管理</w:t>
                              </w:r>
                            </w:p>
                            <w:p w:rsidR="00ED3432" w:rsidRPr="00277E3D" w:rsidRDefault="00ED3432" w:rsidP="00277E3D">
                              <w:pPr>
                                <w:ind w:firstLineChars="400" w:firstLine="840"/>
                              </w:pPr>
                              <w:r w:rsidRPr="00277E3D">
                                <w:rPr>
                                  <w:rFonts w:hint="eastAsia"/>
                                </w:rPr>
                                <w:t>指導・検討</w:t>
                              </w:r>
                            </w:p>
                          </w:txbxContent>
                        </wps:txbx>
                        <wps:bodyPr rot="0" vert="horz" wrap="square" lIns="91440" tIns="45720" rIns="91440" bIns="45720" anchor="t" anchorCtr="0" upright="1">
                          <a:noAutofit/>
                        </wps:bodyPr>
                      </wps:wsp>
                      <wps:wsp>
                        <wps:cNvPr id="583" name="正方形/長方形 583" title="囲い"/>
                        <wps:cNvSpPr>
                          <a:spLocks/>
                        </wps:cNvSpPr>
                        <wps:spPr>
                          <a:xfrm>
                            <a:off x="219075" y="523875"/>
                            <a:ext cx="3136265" cy="3200400"/>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直線コネクタ 585" title="線"/>
                        <wps:cNvCnPr>
                          <a:cxnSpLocks/>
                        </wps:cNvCnPr>
                        <wps:spPr>
                          <a:xfrm>
                            <a:off x="0" y="3990975"/>
                            <a:ext cx="1275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 name="直線コネクタ 587" title="矢印"/>
                        <wps:cNvCnPr>
                          <a:cxnSpLocks/>
                        </wps:cNvCnPr>
                        <wps:spPr>
                          <a:xfrm flipV="1">
                            <a:off x="1266825" y="3724275"/>
                            <a:ext cx="0" cy="265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線矢印コネクタ 13"/>
                        <wps:cNvCnPr>
                          <a:cxnSpLocks/>
                        </wps:cNvCnPr>
                        <wps:spPr>
                          <a:xfrm>
                            <a:off x="9525" y="228600"/>
                            <a:ext cx="4140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直線コネクタ 15"/>
                        <wps:cNvCnPr>
                          <a:cxnSpLocks/>
                        </wps:cNvCnPr>
                        <wps:spPr>
                          <a:xfrm>
                            <a:off x="9525" y="238125"/>
                            <a:ext cx="0" cy="37528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16" o:spid="_x0000_s1037" alt="タイトル: アライグマ計画進行の流れ - 説明: 今後の流れを図式化した" style="position:absolute;left:0;text-align:left;margin-left:-6.45pt;margin-top:8.55pt;width:505.5pt;height:314.25pt;z-index:251686400" coordsize="64198,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">
                <v:shape id="テキスト ボックス 581" o:spid="_x0000_s1038" type="#_x0000_t202" style="position:absolute;left:4191;width:213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" strokeweight="1.5pt">
                  <v:textbox inset=",2.97mm">
                    <w:txbxContent>
                      <w:p w:rsidR="00ED3432" w:rsidRDefault="00ED3432" w:rsidP="00DC1A84">
                        <w:pPr>
                          <w:pStyle w:val="11"/>
                        </w:pPr>
                        <w:r>
                          <w:rPr>
                            <w:rFonts w:hint="eastAsia"/>
                          </w:rPr>
                          <w:t>防除実施計画の策定</w:t>
                        </w:r>
                      </w:p>
                    </w:txbxContent>
                  </v:textbox>
                </v:shape>
                <v:shape id="テキスト ボックス 58" o:spid="_x0000_s1039" type="#_x0000_t202" style="position:absolute;left:4191;top:14954;width:213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" strokeweight="1.5pt">
                  <v:textbox inset=",2.97mm">
                    <w:txbxContent>
                      <w:p w:rsidR="00ED3432" w:rsidRDefault="00ED3432" w:rsidP="00DC1A84">
                        <w:pPr>
                          <w:pStyle w:val="11"/>
                        </w:pPr>
                        <w:r>
                          <w:rPr>
                            <w:rFonts w:hint="eastAsia"/>
                          </w:rPr>
                          <w:t>モニタリング</w:t>
                        </w:r>
                      </w:p>
                    </w:txbxContent>
                  </v:textbox>
                </v:shape>
                <v:shape id="テキスト ボックス 582" o:spid="_x0000_s1040" type="#_x0000_t202" style="position:absolute;left:38862;top:95;width:253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">
                  <v:textbox inset=",2.97mm">
                    <w:txbxContent>
                      <w:p w:rsidR="00ED3432" w:rsidRDefault="00ED3432" w:rsidP="00DC1A84">
                        <w:pPr>
                          <w:pStyle w:val="11"/>
                        </w:pPr>
                        <w:r>
                          <w:rPr>
                            <w:rFonts w:hint="eastAsia"/>
                          </w:rPr>
                          <w:t>『大阪府アライグマ被害対策検討委員会』</w:t>
                        </w:r>
                      </w:p>
                    </w:txbxContent>
                  </v:textbox>
                </v:shape>
                <v:shape id="テキスト ボックス 63" o:spid="_x0000_s1041" type="#_x0000_t202" style="position:absolute;left:38862;top:6953;width:22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">
                  <v:textbox inset=",2.97mm">
                    <w:txbxContent>
                      <w:p w:rsidR="00ED3432" w:rsidRDefault="00ED3432" w:rsidP="00DC1A84">
                        <w:pPr>
                          <w:pStyle w:val="11"/>
                        </w:pPr>
                        <w:r>
                          <w:rPr>
                            <w:rFonts w:hint="eastAsia"/>
                          </w:rPr>
                          <w:t>『大阪府アライグマ対策連絡協議会』</w:t>
                        </w:r>
                      </w:p>
                    </w:txbxContent>
                  </v:textbox>
                </v:shape>
                <v:shape id="テキスト ボックス 577" o:spid="_x0000_s1042" type="#_x0000_t202" style="position:absolute;left:4191;top:6953;width:213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" strokeweight="1.5pt">
                  <v:textbox inset=",2.97mm">
                    <w:txbxContent>
                      <w:p w:rsidR="00ED3432" w:rsidRDefault="00ED3432" w:rsidP="00DC1A84">
                        <w:pPr>
                          <w:pStyle w:val="11"/>
                        </w:pPr>
                        <w:r>
                          <w:rPr>
                            <w:rFonts w:hint="eastAsia"/>
                          </w:rPr>
                          <w:t>防除実施計画の実施</w:t>
                        </w:r>
                      </w:p>
                    </w:txbxContent>
                  </v:textbox>
                </v:shape>
                <v:line id="直線コネクタ 578" o:spid="_x0000_s1043" style="position:absolute;visibility:visible;mso-wrap-style:square" from="14859,4667" to="14859,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直線コネクタ 61" o:spid="_x0000_s1044" style="position:absolute;visibility:visible;mso-wrap-style:square" from="14859,11525" to="14859,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直線コネクタ 54" o:spid="_x0000_s1045" style="position:absolute;visibility:visible;mso-wrap-style:square" from="14859,19526" to="14859,2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直線コネクタ 62" o:spid="_x0000_s1046" style="position:absolute;flip:x;visibility:visible;mso-wrap-style:square" from="26193,9239" to="38195,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" strokecolor="gray" strokeweight="2pt">
                  <v:stroke dashstyle="1 1" endarrow="block"/>
                </v:line>
                <v:line id="直線コネクタ 579" o:spid="_x0000_s1047" style="position:absolute;flip:x;visibility:visible;mso-wrap-style:square" from="26193,2381" to="3819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" strokecolor="gray" strokeweight="2pt">
                  <v:stroke dashstyle="1 1" endarrow="block"/>
                </v:line>
                <v:shape id="テキスト ボックス 59" o:spid="_x0000_s1048" type="#_x0000_t202" style="position:absolute;left:27527;top:16097;width:4000;height:1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" strokeweight="1.5pt">
                  <v:textbox style="layout-flow:vertical-ideographic" inset=",,1.94mm">
                    <w:txbxContent>
                      <w:p w:rsidR="00ED3432" w:rsidRDefault="00ED3432" w:rsidP="00DC1A84">
                        <w:pPr>
                          <w:pStyle w:val="11"/>
                        </w:pPr>
                        <w:r>
                          <w:rPr>
                            <w:rFonts w:hint="eastAsia"/>
                          </w:rPr>
                          <w:t>防除方法の見直し</w:t>
                        </w:r>
                      </w:p>
                    </w:txbxContent>
                  </v:textbox>
                </v:shape>
                <v:line id="直線コネクタ 580" o:spid="_x0000_s1049" style="position:absolute;flip:x;visibility:visible;mso-wrap-style:square" from="26193,2381" to="38131,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" strokecolor="gray" strokeweight="2pt">
                  <v:stroke dashstyle="1 1" endarrow="block"/>
                </v:line>
                <v:shape id="フリーフォーム 51" o:spid="_x0000_s1050" alt="タイトル: 矢印" style="position:absolute;left:14763;top:29718;width:14770;height:3048;visibility:visible;mso-wrap-style:square;v-text-anchor:top" coordsize="26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" path="m,279l6,810r2640,l2646,e" filled="f">
                  <v:stroke endarrow="block"/>
                  <v:path arrowok="t" o:connecttype="custom" o:connectlocs="0,39506219;1869428,114695111;824474127,114695111;824474127,0" o:connectangles="0,0,0,0"/>
                </v:shape>
                <v:shape id="フリーフォーム 60" o:spid="_x0000_s1051" alt="タイトル: 矢印" style="position:absolute;left:14859;top:13144;width:14668;height:2921;visibility:visible;mso-wrap-style:square;v-text-anchor:top" coordsize="2310,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" path="m2304,1284l2310,,,e" filled="f">
                  <v:stroke endarrow="block"/>
                  <v:path arrowok="t" o:connecttype="custom" o:connectlocs="929030400,66450475;931449750,0;0,0" o:connectangles="0,0,0"/>
                </v:shape>
                <v:shape id="テキスト ボックス 53" o:spid="_x0000_s1052" type="#_x0000_t202" style="position:absolute;left:4191;top:21621;width:2133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" strokeweight="1.5pt">
                  <v:textbox>
                    <w:txbxContent>
                      <w:p w:rsidR="00ED3432" w:rsidRDefault="00ED3432" w:rsidP="00DC1A84">
                        <w:pPr>
                          <w:pStyle w:val="ae"/>
                          <w:jc w:val="center"/>
                          <w:rPr>
                            <w:rFonts w:ascii="ＭＳ ゴシック" w:eastAsia="ＭＳ ゴシック" w:hAnsi="ＭＳ ゴシック"/>
                            <w:szCs w:val="18"/>
                          </w:rPr>
                        </w:pPr>
                        <w:r>
                          <w:rPr>
                            <w:rFonts w:ascii="ＭＳ ゴシック" w:eastAsia="ＭＳ ゴシック" w:hAnsi="ＭＳ ゴシック" w:hint="eastAsia"/>
                            <w:szCs w:val="18"/>
                          </w:rPr>
                          <w:t>モニタリング結果の</w:t>
                        </w:r>
                      </w:p>
                      <w:p w:rsidR="00ED3432" w:rsidRDefault="00ED3432" w:rsidP="00DC1A84">
                        <w:pPr>
                          <w:pStyle w:val="ae"/>
                          <w:jc w:val="center"/>
                          <w:rPr>
                            <w:rFonts w:ascii="ＭＳ ゴシック" w:eastAsia="ＭＳ ゴシック" w:hAnsi="ＭＳ ゴシック"/>
                            <w:sz w:val="16"/>
                          </w:rPr>
                        </w:pPr>
                        <w:r>
                          <w:rPr>
                            <w:rFonts w:ascii="ＭＳ ゴシック" w:eastAsia="ＭＳ ゴシック" w:hAnsi="ＭＳ ゴシック" w:hint="eastAsia"/>
                            <w:szCs w:val="18"/>
                          </w:rPr>
                          <w:t>取りまとめ・解析による</w:t>
                        </w:r>
                      </w:p>
                      <w:p w:rsidR="00ED3432" w:rsidRDefault="00ED3432" w:rsidP="00DC1A84">
                        <w:pPr>
                          <w:jc w:val="center"/>
                          <w:rPr>
                            <w:rFonts w:ascii="ＭＳ ゴシック" w:eastAsia="ＭＳ ゴシック" w:hAnsi="ＭＳ ゴシック"/>
                          </w:rPr>
                        </w:pPr>
                        <w:r>
                          <w:rPr>
                            <w:rFonts w:ascii="ＭＳ ゴシック" w:eastAsia="ＭＳ ゴシック" w:hAnsi="ＭＳ ゴシック" w:hint="eastAsia"/>
                          </w:rPr>
                          <w:t>計画の進捗状況、効果の検証</w:t>
                        </w:r>
                      </w:p>
                    </w:txbxContent>
                  </v:textbox>
                </v:shape>
                <v:shape id="テキスト ボックス 56" o:spid="_x0000_s1053" type="#_x0000_t202" style="position:absolute;left:42862;top:14954;width:14669;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" filled="f" strokeweight="3pt">
                  <v:stroke linestyle="thinThin"/>
                  <v:textbox>
                    <w:txbxContent>
                      <w:p w:rsidR="00ED3432" w:rsidRDefault="00ED3432" w:rsidP="00DC1A84">
                        <w:pPr>
                          <w:ind w:firstLineChars="400" w:firstLine="840"/>
                        </w:pPr>
                        <w:r>
                          <w:rPr>
                            <w:rFonts w:hint="eastAsia"/>
                          </w:rPr>
                          <w:t>進行管理</w:t>
                        </w:r>
                      </w:p>
                      <w:p w:rsidR="00ED3432" w:rsidRPr="00277E3D" w:rsidRDefault="00ED3432" w:rsidP="00277E3D">
                        <w:pPr>
                          <w:ind w:firstLineChars="400" w:firstLine="840"/>
                        </w:pPr>
                        <w:r w:rsidRPr="00277E3D">
                          <w:rPr>
                            <w:rFonts w:hint="eastAsia"/>
                          </w:rPr>
                          <w:t>指導・検討</w:t>
                        </w:r>
                      </w:p>
                    </w:txbxContent>
                  </v:textbox>
                </v:shape>
                <v:rect id="正方形/長方形 583" o:spid="_x0000_s1054" style="position:absolute;left:2190;top:5238;width:31363;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" filled="f" strokecolor="black [3213]" strokeweight="1.5pt">
                  <v:path arrowok="t"/>
                </v:rect>
                <v:line id="直線コネクタ 585" o:spid="_x0000_s1055" style="position:absolute;visibility:visible;mso-wrap-style:square" from="0,39909" to="12757,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" strokecolor="black [3213]" strokeweight=".5pt">
                  <v:stroke joinstyle="miter"/>
                  <o:lock v:ext="edit" shapetype="f"/>
                </v:line>
                <v:line id="直線コネクタ 587" o:spid="_x0000_s1056" style="position:absolute;flip:y;visibility:visible;mso-wrap-style:square" from="12668,37242" to="12668,3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" strokecolor="black [3213]" strokeweight=".5pt">
                  <v:stroke joinstyle="miter"/>
                  <o:lock v:ext="edit" shapetype="f"/>
                </v:line>
                <v:shapetype id="_x0000_t32" coordsize="21600,21600" o:spt="32" o:oned="t" path="m,l21600,21600e" filled="f">
                  <v:path arrowok="t" fillok="f" o:connecttype="none"/>
                  <o:lock v:ext="edit" shapetype="t"/>
                </v:shapetype>
                <v:shape id="直線矢印コネクタ 13" o:spid="_x0000_s1057" type="#_x0000_t32" style="position:absolute;left:95;top:2286;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" strokecolor="black [3200]" strokeweight=".5pt">
                  <v:stroke endarrow="open" joinstyle="miter"/>
                  <o:lock v:ext="edit" shapetype="f"/>
                </v:shape>
                <v:line id="直線コネクタ 15" o:spid="_x0000_s1058" style="position:absolute;visibility:visible;mso-wrap-style:square" from="95,2381" to="95,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o:lock v:ext="edit" shapetype="f"/>
                </v:line>
              </v:group>
            </w:pict>
          </mc:Fallback>
        </mc:AlternateContent>
      </w: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0542E7" w:rsidP="004244C9">
      <w:pPr>
        <w:rPr>
          <w:rFonts w:asciiTheme="minorEastAsia" w:hAnsi="ＭＳ 明朝"/>
          <w:shd w:val="pct15" w:color="auto" w:fill="FFFFFF"/>
        </w:rPr>
      </w:pPr>
      <w:r>
        <w:rPr>
          <w:rFonts w:asciiTheme="minorEastAsia" w:hAnsi="ＭＳ 明朝"/>
          <w:noProof/>
        </w:rPr>
        <mc:AlternateContent>
          <mc:Choice Requires="wps">
            <w:drawing>
              <wp:anchor distT="4294967294" distB="4294967294" distL="114300" distR="114300" simplePos="0" relativeHeight="251657728" behindDoc="0" locked="0" layoutInCell="1" allowOverlap="1">
                <wp:simplePos x="0" y="0"/>
                <wp:positionH relativeFrom="column">
                  <wp:posOffset>4272280</wp:posOffset>
                </wp:positionH>
                <wp:positionV relativeFrom="paragraph">
                  <wp:posOffset>106044</wp:posOffset>
                </wp:positionV>
                <wp:extent cx="400050" cy="0"/>
                <wp:effectExtent l="38100" t="76200" r="0" b="95250"/>
                <wp:wrapNone/>
                <wp:docPr id="57" name="直線コネクタ 57"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04858" id="直線コネクタ 57" o:spid="_x0000_s1026" alt="タイトル: 矢印" style="position:absolute;left:0;text-align:left;flip:x;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4pt,8.35pt" to="367.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">
                <v:stroke endarrow="block"/>
              </v:line>
            </w:pict>
          </mc:Fallback>
        </mc:AlternateContent>
      </w:r>
    </w:p>
    <w:p w:rsidR="00DC1A84" w:rsidRPr="00F31132" w:rsidRDefault="000542E7" w:rsidP="004244C9">
      <w:pPr>
        <w:rPr>
          <w:rFonts w:asciiTheme="minorEastAsia" w:hAnsi="ＭＳ 明朝"/>
          <w:shd w:val="pct15" w:color="auto" w:fill="FFFFFF"/>
        </w:rPr>
      </w:pPr>
      <w:r>
        <w:rPr>
          <w:rFonts w:asciiTheme="minorEastAsia" w:hAnsi="ＭＳ 明朝"/>
          <w:noProof/>
        </w:rPr>
        <mc:AlternateContent>
          <mc:Choice Requires="wps">
            <w:drawing>
              <wp:anchor distT="4294967294" distB="4294967294" distL="114300" distR="114300" simplePos="0" relativeHeight="251660800" behindDoc="0" locked="0" layoutInCell="1" allowOverlap="1">
                <wp:simplePos x="0" y="0"/>
                <wp:positionH relativeFrom="column">
                  <wp:posOffset>4272280</wp:posOffset>
                </wp:positionH>
                <wp:positionV relativeFrom="paragraph">
                  <wp:posOffset>111759</wp:posOffset>
                </wp:positionV>
                <wp:extent cx="400050" cy="0"/>
                <wp:effectExtent l="38100" t="76200" r="0" b="95250"/>
                <wp:wrapNone/>
                <wp:docPr id="55" name="直線コネクタ 55"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7FFE3" id="直線コネクタ 55" o:spid="_x0000_s1026" alt="タイトル: 矢印" style="position:absolute;left:0;text-align:left;flip:x;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4pt,8.8pt" to="36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" strokecolor="gray" strokeweight="2pt">
                <v:stroke dashstyle="1 1" endarrow="block"/>
              </v:line>
            </w:pict>
          </mc:Fallback>
        </mc:AlternateContent>
      </w:r>
    </w:p>
    <w:p w:rsidR="00DC1A84" w:rsidRPr="00F31132" w:rsidRDefault="00DC1A84" w:rsidP="004244C9">
      <w:pPr>
        <w:rPr>
          <w:rFonts w:asciiTheme="minorEastAsia" w:hAnsi="ＭＳ 明朝"/>
          <w:shd w:val="pct15" w:color="auto" w:fill="FFFFFF"/>
        </w:rPr>
      </w:pPr>
    </w:p>
    <w:p w:rsidR="00DC1A84" w:rsidRPr="00F31132" w:rsidRDefault="00DC1A84" w:rsidP="004244C9">
      <w:pPr>
        <w:rPr>
          <w:rFonts w:asciiTheme="minorEastAsia" w:hAnsi="ＭＳ 明朝"/>
          <w:shd w:val="pct15" w:color="auto" w:fill="FFFFFF"/>
        </w:rPr>
      </w:pPr>
    </w:p>
    <w:p w:rsidR="00DC1A84" w:rsidRPr="00F31132" w:rsidRDefault="000542E7" w:rsidP="004244C9">
      <w:pPr>
        <w:rPr>
          <w:rFonts w:asciiTheme="minorEastAsia" w:hAnsi="ＭＳ 明朝"/>
          <w:shd w:val="pct15" w:color="auto" w:fill="FFFFFF"/>
        </w:rPr>
      </w:pPr>
      <w:r>
        <w:rPr>
          <w:rFonts w:asciiTheme="minorEastAsia" w:hAnsi="ＭＳ 明朝"/>
          <w:noProof/>
        </w:rPr>
        <mc:AlternateContent>
          <mc:Choice Requires="wps">
            <w:drawing>
              <wp:anchor distT="0" distB="0" distL="114300" distR="114300" simplePos="0" relativeHeight="251670016" behindDoc="0" locked="0" layoutInCell="1" allowOverlap="1">
                <wp:simplePos x="0" y="0"/>
                <wp:positionH relativeFrom="column">
                  <wp:posOffset>3981450</wp:posOffset>
                </wp:positionH>
                <wp:positionV relativeFrom="paragraph">
                  <wp:posOffset>205105</wp:posOffset>
                </wp:positionV>
                <wp:extent cx="1892935" cy="353060"/>
                <wp:effectExtent l="0" t="0" r="0" b="889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53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D3432" w:rsidRPr="00C40F9B" w:rsidRDefault="00ED3432" w:rsidP="00DC1A84">
                            <w:pPr>
                              <w:rPr>
                                <w:rFonts w:asciiTheme="minorEastAsia" w:hAnsiTheme="minorEastAsia"/>
                              </w:rPr>
                            </w:pPr>
                            <w:r w:rsidRPr="00C40F9B">
                              <w:rPr>
                                <w:rFonts w:asciiTheme="minorEastAsia" w:hAnsiTheme="minorEastAsia" w:hint="eastAsia"/>
                              </w:rPr>
                              <w:t>図</w:t>
                            </w:r>
                            <w:r>
                              <w:rPr>
                                <w:rFonts w:asciiTheme="minorEastAsia" w:hAnsiTheme="minorEastAsia" w:hint="eastAsia"/>
                              </w:rPr>
                              <w:t>17</w:t>
                            </w:r>
                            <w:r>
                              <w:rPr>
                                <w:rFonts w:asciiTheme="minorEastAsia" w:hAnsiTheme="minorEastAsia"/>
                              </w:rPr>
                              <w:t>）</w:t>
                            </w:r>
                            <w:r w:rsidRPr="00C40F9B">
                              <w:rPr>
                                <w:rFonts w:asciiTheme="minorEastAsia" w:hAnsiTheme="minorEastAsia" w:hint="eastAsia"/>
                              </w:rPr>
                              <w:t>進行管理の流れ</w:t>
                            </w:r>
                          </w:p>
                          <w:p w:rsidR="00ED3432" w:rsidRDefault="00ED3432" w:rsidP="00DC1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059" type="#_x0000_t202" style="position:absolute;left:0;text-align:left;margin-left:313.5pt;margin-top:16.15pt;width:149.05pt;height:27.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" filled="f" stroked="f" strokeweight=".5pt">
                <v:textbox>
                  <w:txbxContent>
                    <w:p w:rsidR="00ED3432" w:rsidRPr="00C40F9B" w:rsidRDefault="00ED3432" w:rsidP="00DC1A84">
                      <w:pPr>
                        <w:rPr>
                          <w:rFonts w:asciiTheme="minorEastAsia" w:hAnsiTheme="minorEastAsia"/>
                        </w:rPr>
                      </w:pPr>
                      <w:r w:rsidRPr="00C40F9B">
                        <w:rPr>
                          <w:rFonts w:asciiTheme="minorEastAsia" w:hAnsiTheme="minorEastAsia" w:hint="eastAsia"/>
                        </w:rPr>
                        <w:t>図</w:t>
                      </w:r>
                      <w:r>
                        <w:rPr>
                          <w:rFonts w:asciiTheme="minorEastAsia" w:hAnsiTheme="minorEastAsia" w:hint="eastAsia"/>
                        </w:rPr>
                        <w:t>17</w:t>
                      </w:r>
                      <w:r>
                        <w:rPr>
                          <w:rFonts w:asciiTheme="minorEastAsia" w:hAnsiTheme="minorEastAsia"/>
                        </w:rPr>
                        <w:t>）</w:t>
                      </w:r>
                      <w:r w:rsidRPr="00C40F9B">
                        <w:rPr>
                          <w:rFonts w:asciiTheme="minorEastAsia" w:hAnsiTheme="minorEastAsia" w:hint="eastAsia"/>
                        </w:rPr>
                        <w:t>進行管理の流れ</w:t>
                      </w:r>
                    </w:p>
                    <w:p w:rsidR="00ED3432" w:rsidRDefault="00ED3432" w:rsidP="00DC1A84"/>
                  </w:txbxContent>
                </v:textbox>
              </v:shape>
            </w:pict>
          </mc:Fallback>
        </mc:AlternateContent>
      </w:r>
    </w:p>
    <w:p w:rsidR="0068411B" w:rsidRDefault="00DC1A84" w:rsidP="004244C9">
      <w:pPr>
        <w:rPr>
          <w:rFonts w:asciiTheme="minorEastAsia"/>
        </w:rPr>
      </w:pPr>
      <w:r w:rsidRPr="00F31132">
        <w:rPr>
          <w:rFonts w:asciiTheme="minorEastAsia" w:hAnsi="ＭＳ 明朝" w:hint="eastAsia"/>
        </w:rPr>
        <w:t xml:space="preserve">　　　　                                                      </w:t>
      </w:r>
      <w:r w:rsidRPr="00F31132">
        <w:rPr>
          <w:rFonts w:asciiTheme="minorEastAsia" w:hAnsi="ＭＳ 明朝" w:hint="eastAsia"/>
          <w:sz w:val="24"/>
        </w:rPr>
        <w:t xml:space="preserve">  </w:t>
      </w:r>
      <w:r w:rsidRPr="00F31132">
        <w:rPr>
          <w:rFonts w:asciiTheme="minorEastAsia" w:hint="eastAsia"/>
        </w:rPr>
        <w:t xml:space="preserve">                               </w:t>
      </w:r>
    </w:p>
    <w:p w:rsidR="00477FB3" w:rsidRDefault="00477FB3" w:rsidP="004244C9">
      <w:pPr>
        <w:rPr>
          <w:rFonts w:asciiTheme="minorEastAsia"/>
        </w:rPr>
      </w:pPr>
    </w:p>
    <w:p w:rsidR="00477FB3" w:rsidRDefault="00477FB3" w:rsidP="004244C9">
      <w:pPr>
        <w:rPr>
          <w:rFonts w:asciiTheme="minorEastAsia"/>
        </w:rPr>
      </w:pPr>
    </w:p>
    <w:p w:rsidR="00477FB3" w:rsidRDefault="00477FB3" w:rsidP="004244C9">
      <w:pPr>
        <w:rPr>
          <w:rFonts w:asciiTheme="minorEastAsia"/>
        </w:rPr>
      </w:pPr>
    </w:p>
    <w:p w:rsidR="00477FB3" w:rsidRDefault="00477FB3" w:rsidP="004244C9">
      <w:pPr>
        <w:rPr>
          <w:rFonts w:asciiTheme="minorEastAsia"/>
        </w:rPr>
      </w:pPr>
    </w:p>
    <w:p w:rsidR="00477FB3" w:rsidRDefault="00477FB3" w:rsidP="004244C9">
      <w:pPr>
        <w:rPr>
          <w:rFonts w:asciiTheme="minorEastAsia"/>
        </w:rPr>
      </w:pPr>
    </w:p>
    <w:sectPr w:rsidR="00477FB3" w:rsidSect="007B1CC6">
      <w:footerReference w:type="even" r:id="rId27"/>
      <w:footerReference w:type="default" r:id="rId28"/>
      <w:pgSz w:w="11906" w:h="16838" w:code="9"/>
      <w:pgMar w:top="1134" w:right="1134" w:bottom="1701" w:left="1134" w:header="851" w:footer="856"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6A5" w:rsidRDefault="000646A5">
      <w:r>
        <w:separator/>
      </w:r>
    </w:p>
  </w:endnote>
  <w:endnote w:type="continuationSeparator" w:id="0">
    <w:p w:rsidR="000646A5" w:rsidRDefault="00064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432" w:rsidRDefault="00ED3432">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D3432" w:rsidRDefault="00ED343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432" w:rsidRDefault="00ED3432">
    <w:pPr>
      <w:pStyle w:val="a6"/>
      <w:framePr w:wrap="around" w:vAnchor="text" w:hAnchor="margin" w:xAlign="center" w:y="1"/>
      <w:jc w:val="center"/>
      <w:rPr>
        <w:rStyle w:val="a7"/>
      </w:rPr>
    </w:pPr>
    <w:r>
      <w:rPr>
        <w:rStyle w:val="a7"/>
      </w:rPr>
      <w:fldChar w:fldCharType="begin"/>
    </w:r>
    <w:r>
      <w:rPr>
        <w:rStyle w:val="a7"/>
      </w:rPr>
      <w:instrText xml:space="preserve">PAGE  </w:instrText>
    </w:r>
    <w:r>
      <w:rPr>
        <w:rStyle w:val="a7"/>
      </w:rPr>
      <w:fldChar w:fldCharType="separate"/>
    </w:r>
    <w:r w:rsidR="007F10CE">
      <w:rPr>
        <w:rStyle w:val="a7"/>
        <w:noProof/>
      </w:rPr>
      <w:t>16</w:t>
    </w:r>
    <w:r>
      <w:rPr>
        <w:rStyle w:val="a7"/>
      </w:rPr>
      <w:fldChar w:fldCharType="end"/>
    </w:r>
  </w:p>
  <w:p w:rsidR="00ED3432" w:rsidRDefault="00ED3432" w:rsidP="005A1AAA">
    <w:pPr>
      <w:pStyle w:val="a6"/>
      <w:framePr w:h="962" w:hRule="exact" w:wrap="around" w:vAnchor="text" w:hAnchor="margin" w:xAlign="center" w:y="142"/>
      <w:rPr>
        <w:rStyle w:val="a7"/>
      </w:rPr>
    </w:pPr>
  </w:p>
  <w:p w:rsidR="00ED3432" w:rsidRDefault="00ED343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6A5" w:rsidRDefault="000646A5">
      <w:r>
        <w:separator/>
      </w:r>
    </w:p>
  </w:footnote>
  <w:footnote w:type="continuationSeparator" w:id="0">
    <w:p w:rsidR="000646A5" w:rsidRDefault="000646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1D7A"/>
    <w:multiLevelType w:val="hybridMultilevel"/>
    <w:tmpl w:val="343A08DE"/>
    <w:lvl w:ilvl="0" w:tplc="F7A2B7AA">
      <w:start w:val="1"/>
      <w:numFmt w:val="decimalEnclosedCircle"/>
      <w:lvlText w:val="%1"/>
      <w:lvlJc w:val="left"/>
      <w:pPr>
        <w:ind w:left="630" w:hanging="420"/>
      </w:pPr>
      <w:rPr>
        <w:rFonts w:hint="default"/>
      </w:r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E1914C2"/>
    <w:multiLevelType w:val="multilevel"/>
    <w:tmpl w:val="365E40A4"/>
    <w:styleLink w:val="a"/>
    <w:lvl w:ilvl="0">
      <w:start w:val="1"/>
      <w:numFmt w:val="decimal"/>
      <w:lvlText w:val="図%1."/>
      <w:lvlJc w:val="left"/>
      <w:pPr>
        <w:ind w:left="2100" w:hanging="420"/>
      </w:pPr>
      <w:rPr>
        <w:rFonts w:hint="eastAsia"/>
      </w:rPr>
    </w:lvl>
    <w:lvl w:ilvl="1">
      <w:start w:val="1"/>
      <w:numFmt w:val="aiueoFullWidth"/>
      <w:lvlText w:val="(%2)"/>
      <w:lvlJc w:val="left"/>
      <w:pPr>
        <w:ind w:left="2520" w:hanging="420"/>
      </w:pPr>
    </w:lvl>
    <w:lvl w:ilvl="2">
      <w:start w:val="1"/>
      <w:numFmt w:val="decimalEnclosedCircle"/>
      <w:lvlText w:val="%3"/>
      <w:lvlJc w:val="left"/>
      <w:pPr>
        <w:ind w:left="2940" w:hanging="420"/>
      </w:pPr>
    </w:lvl>
    <w:lvl w:ilvl="3">
      <w:start w:val="1"/>
      <w:numFmt w:val="decimal"/>
      <w:lvlText w:val="%4."/>
      <w:lvlJc w:val="left"/>
      <w:pPr>
        <w:ind w:left="3360" w:hanging="420"/>
      </w:pPr>
    </w:lvl>
    <w:lvl w:ilvl="4">
      <w:start w:val="1"/>
      <w:numFmt w:val="aiueoFullWidth"/>
      <w:lvlText w:val="(%5)"/>
      <w:lvlJc w:val="left"/>
      <w:pPr>
        <w:ind w:left="3780" w:hanging="420"/>
      </w:pPr>
    </w:lvl>
    <w:lvl w:ilvl="5">
      <w:start w:val="1"/>
      <w:numFmt w:val="decimalEnclosedCircle"/>
      <w:lvlText w:val="%6"/>
      <w:lvlJc w:val="left"/>
      <w:pPr>
        <w:ind w:left="4200" w:hanging="420"/>
      </w:pPr>
    </w:lvl>
    <w:lvl w:ilvl="6">
      <w:start w:val="1"/>
      <w:numFmt w:val="decimal"/>
      <w:lvlText w:val="%7."/>
      <w:lvlJc w:val="left"/>
      <w:pPr>
        <w:ind w:left="4620" w:hanging="420"/>
      </w:pPr>
    </w:lvl>
    <w:lvl w:ilvl="7">
      <w:start w:val="1"/>
      <w:numFmt w:val="aiueoFullWidth"/>
      <w:lvlText w:val="(%8)"/>
      <w:lvlJc w:val="left"/>
      <w:pPr>
        <w:ind w:left="5040" w:hanging="420"/>
      </w:pPr>
    </w:lvl>
    <w:lvl w:ilvl="8">
      <w:start w:val="1"/>
      <w:numFmt w:val="decimalEnclosedCircle"/>
      <w:lvlText w:val="%9"/>
      <w:lvlJc w:val="left"/>
      <w:pPr>
        <w:ind w:left="5460" w:hanging="420"/>
      </w:pPr>
    </w:lvl>
  </w:abstractNum>
  <w:abstractNum w:abstractNumId="2" w15:restartNumberingAfterBreak="0">
    <w:nsid w:val="108B5CEA"/>
    <w:multiLevelType w:val="hybridMultilevel"/>
    <w:tmpl w:val="8C76F11E"/>
    <w:lvl w:ilvl="0" w:tplc="27508A6E">
      <w:start w:val="3"/>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EE6070"/>
    <w:multiLevelType w:val="hybridMultilevel"/>
    <w:tmpl w:val="D7FC6646"/>
    <w:lvl w:ilvl="0" w:tplc="1488F212">
      <w:start w:val="3"/>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8738F2"/>
    <w:multiLevelType w:val="multilevel"/>
    <w:tmpl w:val="FC829116"/>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suff w:val="nothing"/>
      <w:lvlText w:val="%2）"/>
      <w:lvlJc w:val="left"/>
      <w:pPr>
        <w:ind w:left="1276" w:hanging="1276"/>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space"/>
      <w:lvlText w:val="（%3）"/>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31A41F96"/>
    <w:multiLevelType w:val="hybridMultilevel"/>
    <w:tmpl w:val="439635C4"/>
    <w:lvl w:ilvl="0" w:tplc="5D9223D4">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6" w15:restartNumberingAfterBreak="0">
    <w:nsid w:val="39F95422"/>
    <w:multiLevelType w:val="hybridMultilevel"/>
    <w:tmpl w:val="BF34B48C"/>
    <w:lvl w:ilvl="0" w:tplc="04090011">
      <w:start w:val="1"/>
      <w:numFmt w:val="decimalEnclosedCircle"/>
      <w:lvlText w:val="%1"/>
      <w:lvlJc w:val="left"/>
      <w:pPr>
        <w:ind w:left="990" w:hanging="360"/>
      </w:pPr>
      <w:rPr>
        <w:rFonts w:hint="default"/>
      </w:rPr>
    </w:lvl>
    <w:lvl w:ilvl="1" w:tplc="B3BA66B0">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3A50451A"/>
    <w:multiLevelType w:val="multilevel"/>
    <w:tmpl w:val="F1C259C2"/>
    <w:styleLink w:val="1"/>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suff w:val="nothing"/>
      <w:lvlText w:val="%2）"/>
      <w:lvlJc w:val="left"/>
      <w:pPr>
        <w:ind w:left="992"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space"/>
      <w:lvlText w:val="（%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9E926CF"/>
    <w:multiLevelType w:val="hybridMultilevel"/>
    <w:tmpl w:val="CDB4022C"/>
    <w:lvl w:ilvl="0" w:tplc="04090011">
      <w:start w:val="1"/>
      <w:numFmt w:val="decimalEnclosedCircle"/>
      <w:lvlText w:val="%1"/>
      <w:lvlJc w:val="left"/>
      <w:pPr>
        <w:ind w:left="630" w:hanging="420"/>
      </w:p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C80137C"/>
    <w:multiLevelType w:val="hybridMultilevel"/>
    <w:tmpl w:val="867E34CE"/>
    <w:lvl w:ilvl="0" w:tplc="4AECAB56">
      <w:start w:val="3"/>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E1C450F"/>
    <w:multiLevelType w:val="hybridMultilevel"/>
    <w:tmpl w:val="10CA6798"/>
    <w:lvl w:ilvl="0" w:tplc="F7A2B7AA">
      <w:start w:val="1"/>
      <w:numFmt w:val="decimalEnclosedCircle"/>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28C016C"/>
    <w:multiLevelType w:val="multilevel"/>
    <w:tmpl w:val="51A8F512"/>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pStyle w:val="2"/>
      <w:suff w:val="nothing"/>
      <w:lvlText w:val="%2）"/>
      <w:lvlJc w:val="left"/>
      <w:pPr>
        <w:ind w:left="1276" w:hanging="1276"/>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suff w:val="space"/>
      <w:lvlText w:val="（%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531F1A65"/>
    <w:multiLevelType w:val="multilevel"/>
    <w:tmpl w:val="F1C259C2"/>
    <w:numStyleLink w:val="1"/>
  </w:abstractNum>
  <w:abstractNum w:abstractNumId="13" w15:restartNumberingAfterBreak="0">
    <w:nsid w:val="5CDF2EC0"/>
    <w:multiLevelType w:val="hybridMultilevel"/>
    <w:tmpl w:val="4C0A9414"/>
    <w:lvl w:ilvl="0" w:tplc="04090011">
      <w:start w:val="1"/>
      <w:numFmt w:val="decimalEnclosedCircle"/>
      <w:lvlText w:val="%1"/>
      <w:lvlJc w:val="left"/>
      <w:pPr>
        <w:ind w:left="630" w:hanging="420"/>
      </w:pPr>
    </w:lvl>
    <w:lvl w:ilvl="1" w:tplc="04090011">
      <w:start w:val="1"/>
      <w:numFmt w:val="decimalEnclosedCircle"/>
      <w:lvlText w:val="%2"/>
      <w:lvlJc w:val="left"/>
      <w:pPr>
        <w:ind w:left="1050" w:hanging="4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66243CE1"/>
    <w:multiLevelType w:val="hybridMultilevel"/>
    <w:tmpl w:val="AE3A8F9C"/>
    <w:lvl w:ilvl="0" w:tplc="E2EAB5BC">
      <w:start w:val="1"/>
      <w:numFmt w:val="bullet"/>
      <w:lvlText w:val="•"/>
      <w:lvlJc w:val="left"/>
      <w:pPr>
        <w:tabs>
          <w:tab w:val="num" w:pos="720"/>
        </w:tabs>
        <w:ind w:left="720" w:hanging="360"/>
      </w:pPr>
      <w:rPr>
        <w:rFonts w:ascii="Arial" w:hAnsi="Arial" w:hint="default"/>
      </w:rPr>
    </w:lvl>
    <w:lvl w:ilvl="1" w:tplc="77FA4FD4" w:tentative="1">
      <w:start w:val="1"/>
      <w:numFmt w:val="bullet"/>
      <w:lvlText w:val="•"/>
      <w:lvlJc w:val="left"/>
      <w:pPr>
        <w:tabs>
          <w:tab w:val="num" w:pos="1440"/>
        </w:tabs>
        <w:ind w:left="1440" w:hanging="360"/>
      </w:pPr>
      <w:rPr>
        <w:rFonts w:ascii="Arial" w:hAnsi="Arial" w:hint="default"/>
      </w:rPr>
    </w:lvl>
    <w:lvl w:ilvl="2" w:tplc="0658E1F6" w:tentative="1">
      <w:start w:val="1"/>
      <w:numFmt w:val="bullet"/>
      <w:lvlText w:val="•"/>
      <w:lvlJc w:val="left"/>
      <w:pPr>
        <w:tabs>
          <w:tab w:val="num" w:pos="2160"/>
        </w:tabs>
        <w:ind w:left="2160" w:hanging="360"/>
      </w:pPr>
      <w:rPr>
        <w:rFonts w:ascii="Arial" w:hAnsi="Arial" w:hint="default"/>
      </w:rPr>
    </w:lvl>
    <w:lvl w:ilvl="3" w:tplc="3F5C216E" w:tentative="1">
      <w:start w:val="1"/>
      <w:numFmt w:val="bullet"/>
      <w:lvlText w:val="•"/>
      <w:lvlJc w:val="left"/>
      <w:pPr>
        <w:tabs>
          <w:tab w:val="num" w:pos="2880"/>
        </w:tabs>
        <w:ind w:left="2880" w:hanging="360"/>
      </w:pPr>
      <w:rPr>
        <w:rFonts w:ascii="Arial" w:hAnsi="Arial" w:hint="default"/>
      </w:rPr>
    </w:lvl>
    <w:lvl w:ilvl="4" w:tplc="D63086D6" w:tentative="1">
      <w:start w:val="1"/>
      <w:numFmt w:val="bullet"/>
      <w:lvlText w:val="•"/>
      <w:lvlJc w:val="left"/>
      <w:pPr>
        <w:tabs>
          <w:tab w:val="num" w:pos="3600"/>
        </w:tabs>
        <w:ind w:left="3600" w:hanging="360"/>
      </w:pPr>
      <w:rPr>
        <w:rFonts w:ascii="Arial" w:hAnsi="Arial" w:hint="default"/>
      </w:rPr>
    </w:lvl>
    <w:lvl w:ilvl="5" w:tplc="6A080DD2" w:tentative="1">
      <w:start w:val="1"/>
      <w:numFmt w:val="bullet"/>
      <w:lvlText w:val="•"/>
      <w:lvlJc w:val="left"/>
      <w:pPr>
        <w:tabs>
          <w:tab w:val="num" w:pos="4320"/>
        </w:tabs>
        <w:ind w:left="4320" w:hanging="360"/>
      </w:pPr>
      <w:rPr>
        <w:rFonts w:ascii="Arial" w:hAnsi="Arial" w:hint="default"/>
      </w:rPr>
    </w:lvl>
    <w:lvl w:ilvl="6" w:tplc="80803BE4" w:tentative="1">
      <w:start w:val="1"/>
      <w:numFmt w:val="bullet"/>
      <w:lvlText w:val="•"/>
      <w:lvlJc w:val="left"/>
      <w:pPr>
        <w:tabs>
          <w:tab w:val="num" w:pos="5040"/>
        </w:tabs>
        <w:ind w:left="5040" w:hanging="360"/>
      </w:pPr>
      <w:rPr>
        <w:rFonts w:ascii="Arial" w:hAnsi="Arial" w:hint="default"/>
      </w:rPr>
    </w:lvl>
    <w:lvl w:ilvl="7" w:tplc="FA24B952" w:tentative="1">
      <w:start w:val="1"/>
      <w:numFmt w:val="bullet"/>
      <w:lvlText w:val="•"/>
      <w:lvlJc w:val="left"/>
      <w:pPr>
        <w:tabs>
          <w:tab w:val="num" w:pos="5760"/>
        </w:tabs>
        <w:ind w:left="5760" w:hanging="360"/>
      </w:pPr>
      <w:rPr>
        <w:rFonts w:ascii="Arial" w:hAnsi="Arial" w:hint="default"/>
      </w:rPr>
    </w:lvl>
    <w:lvl w:ilvl="8" w:tplc="1C4015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A91E55"/>
    <w:multiLevelType w:val="hybridMultilevel"/>
    <w:tmpl w:val="B0E84014"/>
    <w:lvl w:ilvl="0" w:tplc="13A2A8C2">
      <w:start w:val="2"/>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C844CF5"/>
    <w:multiLevelType w:val="hybridMultilevel"/>
    <w:tmpl w:val="38A2053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74D7311C"/>
    <w:multiLevelType w:val="hybridMultilevel"/>
    <w:tmpl w:val="5AAAC932"/>
    <w:lvl w:ilvl="0" w:tplc="4ECA31F8">
      <w:start w:val="1"/>
      <w:numFmt w:val="decimalEnclosedCircle"/>
      <w:lvlText w:val="%1"/>
      <w:lvlJc w:val="left"/>
      <w:pPr>
        <w:ind w:left="630" w:hanging="420"/>
      </w:pPr>
      <w:rPr>
        <w:rFonts w:hint="eastAsia"/>
      </w:rPr>
    </w:lvl>
    <w:lvl w:ilvl="1" w:tplc="4ECA31F8">
      <w:start w:val="1"/>
      <w:numFmt w:val="decimalEnclosedCircle"/>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9CE18DF"/>
    <w:multiLevelType w:val="hybridMultilevel"/>
    <w:tmpl w:val="ADAE8BD2"/>
    <w:lvl w:ilvl="0" w:tplc="F7A2B7A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9" w15:restartNumberingAfterBreak="0">
    <w:nsid w:val="7D6F69B8"/>
    <w:multiLevelType w:val="hybridMultilevel"/>
    <w:tmpl w:val="7520D562"/>
    <w:lvl w:ilvl="0" w:tplc="4ECA31F8">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7F1A61E3"/>
    <w:multiLevelType w:val="hybridMultilevel"/>
    <w:tmpl w:val="7EFE62AE"/>
    <w:lvl w:ilvl="0" w:tplc="F7A2B7A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1"/>
  </w:num>
  <w:num w:numId="2">
    <w:abstractNumId w:val="4"/>
  </w:num>
  <w:num w:numId="3">
    <w:abstractNumId w:val="20"/>
  </w:num>
  <w:num w:numId="4">
    <w:abstractNumId w:val="7"/>
  </w:num>
  <w:num w:numId="5">
    <w:abstractNumId w:val="12"/>
  </w:num>
  <w:num w:numId="6">
    <w:abstractNumId w:val="6"/>
  </w:num>
  <w:num w:numId="7">
    <w:abstractNumId w:val="5"/>
  </w:num>
  <w:num w:numId="8">
    <w:abstractNumId w:val="11"/>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8"/>
  </w:num>
  <w:num w:numId="13">
    <w:abstractNumId w:val="19"/>
  </w:num>
  <w:num w:numId="14">
    <w:abstractNumId w:val="9"/>
  </w:num>
  <w:num w:numId="15">
    <w:abstractNumId w:val="15"/>
  </w:num>
  <w:num w:numId="16">
    <w:abstractNumId w:val="13"/>
  </w:num>
  <w:num w:numId="17">
    <w:abstractNumId w:val="3"/>
  </w:num>
  <w:num w:numId="18">
    <w:abstractNumId w:val="17"/>
  </w:num>
  <w:num w:numId="19">
    <w:abstractNumId w:val="2"/>
  </w:num>
  <w:num w:numId="20">
    <w:abstractNumId w:val="10"/>
  </w:num>
  <w:num w:numId="21">
    <w:abstractNumId w:val="0"/>
  </w:num>
  <w:num w:numId="22">
    <w:abstractNumId w:val="18"/>
  </w:num>
  <w:num w:numId="23">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0"/>
  <w:displayVerticalDrawingGridEvery w:val="2"/>
  <w:characterSpacingControl w:val="compressPunctuation"/>
  <w:hdrShapeDefaults>
    <o:shapedefaults v:ext="edit" spidmax="4097" fill="f" fillcolor="white">
      <v:fill color="white" on="f"/>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DC7"/>
    <w:rsid w:val="00001A70"/>
    <w:rsid w:val="00002902"/>
    <w:rsid w:val="00003758"/>
    <w:rsid w:val="00014905"/>
    <w:rsid w:val="00016C91"/>
    <w:rsid w:val="00016F56"/>
    <w:rsid w:val="00017511"/>
    <w:rsid w:val="00020DEF"/>
    <w:rsid w:val="00021C42"/>
    <w:rsid w:val="0002229C"/>
    <w:rsid w:val="0002327B"/>
    <w:rsid w:val="00025F39"/>
    <w:rsid w:val="000276C7"/>
    <w:rsid w:val="000319DF"/>
    <w:rsid w:val="00032042"/>
    <w:rsid w:val="00032285"/>
    <w:rsid w:val="00032893"/>
    <w:rsid w:val="0003473C"/>
    <w:rsid w:val="0003559D"/>
    <w:rsid w:val="00040DCB"/>
    <w:rsid w:val="0004100C"/>
    <w:rsid w:val="0004307B"/>
    <w:rsid w:val="00043C8B"/>
    <w:rsid w:val="0004476C"/>
    <w:rsid w:val="00044A8A"/>
    <w:rsid w:val="0004582B"/>
    <w:rsid w:val="0004696F"/>
    <w:rsid w:val="00047D2E"/>
    <w:rsid w:val="00050FE1"/>
    <w:rsid w:val="000536DE"/>
    <w:rsid w:val="00054038"/>
    <w:rsid w:val="000542E7"/>
    <w:rsid w:val="00061715"/>
    <w:rsid w:val="0006175B"/>
    <w:rsid w:val="00061D35"/>
    <w:rsid w:val="00063EFE"/>
    <w:rsid w:val="000646A5"/>
    <w:rsid w:val="00067353"/>
    <w:rsid w:val="00071C04"/>
    <w:rsid w:val="00072291"/>
    <w:rsid w:val="00072369"/>
    <w:rsid w:val="000726A4"/>
    <w:rsid w:val="00072C03"/>
    <w:rsid w:val="000738B6"/>
    <w:rsid w:val="00074B01"/>
    <w:rsid w:val="00076DDE"/>
    <w:rsid w:val="0008024A"/>
    <w:rsid w:val="00081C22"/>
    <w:rsid w:val="00082BD9"/>
    <w:rsid w:val="000869AF"/>
    <w:rsid w:val="000873A2"/>
    <w:rsid w:val="000878B6"/>
    <w:rsid w:val="000926A6"/>
    <w:rsid w:val="0009291D"/>
    <w:rsid w:val="000934F6"/>
    <w:rsid w:val="000953BB"/>
    <w:rsid w:val="000A269E"/>
    <w:rsid w:val="000A2F73"/>
    <w:rsid w:val="000A4DFD"/>
    <w:rsid w:val="000A52BD"/>
    <w:rsid w:val="000A627F"/>
    <w:rsid w:val="000A6E51"/>
    <w:rsid w:val="000B0BDE"/>
    <w:rsid w:val="000B2A5D"/>
    <w:rsid w:val="000B58AD"/>
    <w:rsid w:val="000B67E7"/>
    <w:rsid w:val="000C0AAE"/>
    <w:rsid w:val="000C398E"/>
    <w:rsid w:val="000C765C"/>
    <w:rsid w:val="000D1DE5"/>
    <w:rsid w:val="000D6C34"/>
    <w:rsid w:val="000D6E2E"/>
    <w:rsid w:val="000D7871"/>
    <w:rsid w:val="000D78CC"/>
    <w:rsid w:val="000E22E2"/>
    <w:rsid w:val="000E291B"/>
    <w:rsid w:val="000E3D2D"/>
    <w:rsid w:val="000E4040"/>
    <w:rsid w:val="000E409D"/>
    <w:rsid w:val="000E5AFE"/>
    <w:rsid w:val="000E64FF"/>
    <w:rsid w:val="000F235D"/>
    <w:rsid w:val="000F2A17"/>
    <w:rsid w:val="000F3044"/>
    <w:rsid w:val="000F41C9"/>
    <w:rsid w:val="000F6942"/>
    <w:rsid w:val="000F7383"/>
    <w:rsid w:val="000F7ED2"/>
    <w:rsid w:val="00106336"/>
    <w:rsid w:val="0010782A"/>
    <w:rsid w:val="00107E85"/>
    <w:rsid w:val="00112318"/>
    <w:rsid w:val="00113AB9"/>
    <w:rsid w:val="00114621"/>
    <w:rsid w:val="00115496"/>
    <w:rsid w:val="00115727"/>
    <w:rsid w:val="00120197"/>
    <w:rsid w:val="00123556"/>
    <w:rsid w:val="00124680"/>
    <w:rsid w:val="00125A5F"/>
    <w:rsid w:val="001303D9"/>
    <w:rsid w:val="00132FAE"/>
    <w:rsid w:val="001332A2"/>
    <w:rsid w:val="00133528"/>
    <w:rsid w:val="0013385E"/>
    <w:rsid w:val="001346FC"/>
    <w:rsid w:val="00134889"/>
    <w:rsid w:val="0013636C"/>
    <w:rsid w:val="001375A6"/>
    <w:rsid w:val="001422F0"/>
    <w:rsid w:val="00144751"/>
    <w:rsid w:val="00144B92"/>
    <w:rsid w:val="00150FA0"/>
    <w:rsid w:val="00153059"/>
    <w:rsid w:val="00153D90"/>
    <w:rsid w:val="00154C51"/>
    <w:rsid w:val="001568D6"/>
    <w:rsid w:val="001608A6"/>
    <w:rsid w:val="00162E41"/>
    <w:rsid w:val="001638CF"/>
    <w:rsid w:val="00163AF8"/>
    <w:rsid w:val="00167CBB"/>
    <w:rsid w:val="00171400"/>
    <w:rsid w:val="00174B28"/>
    <w:rsid w:val="001751FC"/>
    <w:rsid w:val="001809EA"/>
    <w:rsid w:val="00182EA9"/>
    <w:rsid w:val="00184851"/>
    <w:rsid w:val="00185D6F"/>
    <w:rsid w:val="001905FE"/>
    <w:rsid w:val="00191238"/>
    <w:rsid w:val="00191D98"/>
    <w:rsid w:val="0019204C"/>
    <w:rsid w:val="00194912"/>
    <w:rsid w:val="0019773E"/>
    <w:rsid w:val="001A0B9E"/>
    <w:rsid w:val="001A1709"/>
    <w:rsid w:val="001A39DA"/>
    <w:rsid w:val="001A3B98"/>
    <w:rsid w:val="001A5381"/>
    <w:rsid w:val="001A6109"/>
    <w:rsid w:val="001A65E0"/>
    <w:rsid w:val="001B108E"/>
    <w:rsid w:val="001B5FB5"/>
    <w:rsid w:val="001B7226"/>
    <w:rsid w:val="001C3695"/>
    <w:rsid w:val="001C490D"/>
    <w:rsid w:val="001C5127"/>
    <w:rsid w:val="001D1996"/>
    <w:rsid w:val="001D1DEA"/>
    <w:rsid w:val="001D7798"/>
    <w:rsid w:val="001D7C18"/>
    <w:rsid w:val="001E0334"/>
    <w:rsid w:val="001E28FE"/>
    <w:rsid w:val="001E303A"/>
    <w:rsid w:val="001E39BC"/>
    <w:rsid w:val="001E42D4"/>
    <w:rsid w:val="001E6E9B"/>
    <w:rsid w:val="001F17AC"/>
    <w:rsid w:val="001F3F3C"/>
    <w:rsid w:val="001F7B2C"/>
    <w:rsid w:val="00202DEF"/>
    <w:rsid w:val="00203F88"/>
    <w:rsid w:val="0020489C"/>
    <w:rsid w:val="002061FC"/>
    <w:rsid w:val="002062AD"/>
    <w:rsid w:val="0020631B"/>
    <w:rsid w:val="00206709"/>
    <w:rsid w:val="0020722C"/>
    <w:rsid w:val="00210316"/>
    <w:rsid w:val="00213F7D"/>
    <w:rsid w:val="0021512E"/>
    <w:rsid w:val="00215CD6"/>
    <w:rsid w:val="00215EE4"/>
    <w:rsid w:val="002164AD"/>
    <w:rsid w:val="00217CF4"/>
    <w:rsid w:val="00220272"/>
    <w:rsid w:val="002212F2"/>
    <w:rsid w:val="00222013"/>
    <w:rsid w:val="00222153"/>
    <w:rsid w:val="00227EED"/>
    <w:rsid w:val="00231342"/>
    <w:rsid w:val="00231A5B"/>
    <w:rsid w:val="0023281E"/>
    <w:rsid w:val="002328D7"/>
    <w:rsid w:val="00237371"/>
    <w:rsid w:val="002373B0"/>
    <w:rsid w:val="00240762"/>
    <w:rsid w:val="00240A20"/>
    <w:rsid w:val="002434B6"/>
    <w:rsid w:val="002435B9"/>
    <w:rsid w:val="0024425F"/>
    <w:rsid w:val="0024429E"/>
    <w:rsid w:val="0024433A"/>
    <w:rsid w:val="0024446F"/>
    <w:rsid w:val="00246FE9"/>
    <w:rsid w:val="002479E3"/>
    <w:rsid w:val="0025010C"/>
    <w:rsid w:val="00260310"/>
    <w:rsid w:val="00260D5D"/>
    <w:rsid w:val="00261254"/>
    <w:rsid w:val="00262D10"/>
    <w:rsid w:val="00263890"/>
    <w:rsid w:val="00265AB7"/>
    <w:rsid w:val="00265FAA"/>
    <w:rsid w:val="002661E8"/>
    <w:rsid w:val="0026633D"/>
    <w:rsid w:val="00266EA8"/>
    <w:rsid w:val="00271D49"/>
    <w:rsid w:val="002734EF"/>
    <w:rsid w:val="00275084"/>
    <w:rsid w:val="002774BE"/>
    <w:rsid w:val="00277C2E"/>
    <w:rsid w:val="00277E3D"/>
    <w:rsid w:val="00281C7D"/>
    <w:rsid w:val="0028266D"/>
    <w:rsid w:val="00282CB6"/>
    <w:rsid w:val="00283EDF"/>
    <w:rsid w:val="00283F1D"/>
    <w:rsid w:val="002906F1"/>
    <w:rsid w:val="0029704E"/>
    <w:rsid w:val="002A474E"/>
    <w:rsid w:val="002B2547"/>
    <w:rsid w:val="002B28C2"/>
    <w:rsid w:val="002B5281"/>
    <w:rsid w:val="002C0878"/>
    <w:rsid w:val="002C28DE"/>
    <w:rsid w:val="002C2BE3"/>
    <w:rsid w:val="002C33C2"/>
    <w:rsid w:val="002C5E52"/>
    <w:rsid w:val="002D0AC9"/>
    <w:rsid w:val="002D1D6F"/>
    <w:rsid w:val="002D27F0"/>
    <w:rsid w:val="002D3969"/>
    <w:rsid w:val="002D48FD"/>
    <w:rsid w:val="002D6D54"/>
    <w:rsid w:val="002E1D49"/>
    <w:rsid w:val="002E3DFA"/>
    <w:rsid w:val="002E661B"/>
    <w:rsid w:val="002F0C36"/>
    <w:rsid w:val="002F1401"/>
    <w:rsid w:val="002F376A"/>
    <w:rsid w:val="002F63A7"/>
    <w:rsid w:val="002F6B26"/>
    <w:rsid w:val="00301046"/>
    <w:rsid w:val="003018A6"/>
    <w:rsid w:val="00302504"/>
    <w:rsid w:val="0030392E"/>
    <w:rsid w:val="003052B1"/>
    <w:rsid w:val="003108DD"/>
    <w:rsid w:val="00314DDB"/>
    <w:rsid w:val="00316903"/>
    <w:rsid w:val="003178B0"/>
    <w:rsid w:val="003212A4"/>
    <w:rsid w:val="003217A1"/>
    <w:rsid w:val="00321807"/>
    <w:rsid w:val="00326772"/>
    <w:rsid w:val="00327C1B"/>
    <w:rsid w:val="00330E2E"/>
    <w:rsid w:val="003361CD"/>
    <w:rsid w:val="00336B16"/>
    <w:rsid w:val="003403D8"/>
    <w:rsid w:val="00340C5A"/>
    <w:rsid w:val="00344074"/>
    <w:rsid w:val="00346A3F"/>
    <w:rsid w:val="0034708D"/>
    <w:rsid w:val="00350A3F"/>
    <w:rsid w:val="003523F6"/>
    <w:rsid w:val="003548CC"/>
    <w:rsid w:val="0035567D"/>
    <w:rsid w:val="00355A21"/>
    <w:rsid w:val="00355DA8"/>
    <w:rsid w:val="00356F20"/>
    <w:rsid w:val="00357ACE"/>
    <w:rsid w:val="00357C65"/>
    <w:rsid w:val="00357D46"/>
    <w:rsid w:val="00363584"/>
    <w:rsid w:val="00363AD4"/>
    <w:rsid w:val="003655CF"/>
    <w:rsid w:val="00366DE3"/>
    <w:rsid w:val="003674B7"/>
    <w:rsid w:val="003717B4"/>
    <w:rsid w:val="00374E74"/>
    <w:rsid w:val="00381755"/>
    <w:rsid w:val="003836D9"/>
    <w:rsid w:val="003836DB"/>
    <w:rsid w:val="00383DBA"/>
    <w:rsid w:val="00385BB2"/>
    <w:rsid w:val="00385BF1"/>
    <w:rsid w:val="003865EF"/>
    <w:rsid w:val="00386E1D"/>
    <w:rsid w:val="003877FA"/>
    <w:rsid w:val="00387A6D"/>
    <w:rsid w:val="003918B7"/>
    <w:rsid w:val="00391BA5"/>
    <w:rsid w:val="00395B6F"/>
    <w:rsid w:val="0039682A"/>
    <w:rsid w:val="00397555"/>
    <w:rsid w:val="003A05AD"/>
    <w:rsid w:val="003A10FE"/>
    <w:rsid w:val="003A3890"/>
    <w:rsid w:val="003A3EE1"/>
    <w:rsid w:val="003A58AD"/>
    <w:rsid w:val="003A6FFB"/>
    <w:rsid w:val="003B09A1"/>
    <w:rsid w:val="003B1782"/>
    <w:rsid w:val="003B1E0F"/>
    <w:rsid w:val="003B346F"/>
    <w:rsid w:val="003B3809"/>
    <w:rsid w:val="003B3CB7"/>
    <w:rsid w:val="003C0A44"/>
    <w:rsid w:val="003C0B72"/>
    <w:rsid w:val="003C23DC"/>
    <w:rsid w:val="003C29DE"/>
    <w:rsid w:val="003C4313"/>
    <w:rsid w:val="003C4CE3"/>
    <w:rsid w:val="003C595D"/>
    <w:rsid w:val="003C5BAF"/>
    <w:rsid w:val="003C6B0E"/>
    <w:rsid w:val="003C780E"/>
    <w:rsid w:val="003C794B"/>
    <w:rsid w:val="003C7B64"/>
    <w:rsid w:val="003E05E9"/>
    <w:rsid w:val="003E075F"/>
    <w:rsid w:val="003E0A0F"/>
    <w:rsid w:val="003E50F0"/>
    <w:rsid w:val="003E679C"/>
    <w:rsid w:val="003E6866"/>
    <w:rsid w:val="003E699D"/>
    <w:rsid w:val="003E72C7"/>
    <w:rsid w:val="003F14ED"/>
    <w:rsid w:val="003F1C13"/>
    <w:rsid w:val="003F3F01"/>
    <w:rsid w:val="003F4644"/>
    <w:rsid w:val="003F5198"/>
    <w:rsid w:val="003F7067"/>
    <w:rsid w:val="003F7436"/>
    <w:rsid w:val="003F7569"/>
    <w:rsid w:val="00400C1B"/>
    <w:rsid w:val="004012DE"/>
    <w:rsid w:val="00401DBF"/>
    <w:rsid w:val="00401ECB"/>
    <w:rsid w:val="00407463"/>
    <w:rsid w:val="0040792C"/>
    <w:rsid w:val="00407A6C"/>
    <w:rsid w:val="004127F6"/>
    <w:rsid w:val="00413DCB"/>
    <w:rsid w:val="00420A56"/>
    <w:rsid w:val="00421D62"/>
    <w:rsid w:val="0042261C"/>
    <w:rsid w:val="004244C9"/>
    <w:rsid w:val="00424D84"/>
    <w:rsid w:val="004259D6"/>
    <w:rsid w:val="00431A26"/>
    <w:rsid w:val="0043308A"/>
    <w:rsid w:val="0043544F"/>
    <w:rsid w:val="00442B1A"/>
    <w:rsid w:val="00446E0A"/>
    <w:rsid w:val="00447DBF"/>
    <w:rsid w:val="0045010B"/>
    <w:rsid w:val="004510B2"/>
    <w:rsid w:val="00451A7B"/>
    <w:rsid w:val="004541B6"/>
    <w:rsid w:val="00461158"/>
    <w:rsid w:val="00462B5E"/>
    <w:rsid w:val="00463774"/>
    <w:rsid w:val="00463851"/>
    <w:rsid w:val="004654B3"/>
    <w:rsid w:val="004703F0"/>
    <w:rsid w:val="00477FB3"/>
    <w:rsid w:val="00480111"/>
    <w:rsid w:val="00480D68"/>
    <w:rsid w:val="00482C1A"/>
    <w:rsid w:val="00483DE2"/>
    <w:rsid w:val="00484ED6"/>
    <w:rsid w:val="004851B8"/>
    <w:rsid w:val="00485DA8"/>
    <w:rsid w:val="004861FF"/>
    <w:rsid w:val="00486441"/>
    <w:rsid w:val="004953F3"/>
    <w:rsid w:val="004A40F1"/>
    <w:rsid w:val="004B014D"/>
    <w:rsid w:val="004B132F"/>
    <w:rsid w:val="004C064D"/>
    <w:rsid w:val="004C09DA"/>
    <w:rsid w:val="004C1AB4"/>
    <w:rsid w:val="004C236B"/>
    <w:rsid w:val="004C352A"/>
    <w:rsid w:val="004C564B"/>
    <w:rsid w:val="004C56E5"/>
    <w:rsid w:val="004C5B14"/>
    <w:rsid w:val="004C5CB2"/>
    <w:rsid w:val="004C5E40"/>
    <w:rsid w:val="004C7384"/>
    <w:rsid w:val="004C7986"/>
    <w:rsid w:val="004D0D96"/>
    <w:rsid w:val="004D154F"/>
    <w:rsid w:val="004D49AC"/>
    <w:rsid w:val="004D4DFF"/>
    <w:rsid w:val="004E0C88"/>
    <w:rsid w:val="004E1537"/>
    <w:rsid w:val="004E172F"/>
    <w:rsid w:val="004E1788"/>
    <w:rsid w:val="004E340A"/>
    <w:rsid w:val="004E6824"/>
    <w:rsid w:val="004E7C37"/>
    <w:rsid w:val="004F09BB"/>
    <w:rsid w:val="004F0ADD"/>
    <w:rsid w:val="004F3472"/>
    <w:rsid w:val="004F71FE"/>
    <w:rsid w:val="00500808"/>
    <w:rsid w:val="005014BB"/>
    <w:rsid w:val="00504829"/>
    <w:rsid w:val="00505C48"/>
    <w:rsid w:val="00506679"/>
    <w:rsid w:val="00510F2D"/>
    <w:rsid w:val="00511018"/>
    <w:rsid w:val="00511E13"/>
    <w:rsid w:val="00513C97"/>
    <w:rsid w:val="00515D33"/>
    <w:rsid w:val="005207BF"/>
    <w:rsid w:val="00521DBF"/>
    <w:rsid w:val="00521E6A"/>
    <w:rsid w:val="00522CA2"/>
    <w:rsid w:val="00524295"/>
    <w:rsid w:val="005252E0"/>
    <w:rsid w:val="00525E21"/>
    <w:rsid w:val="00531ADE"/>
    <w:rsid w:val="00532825"/>
    <w:rsid w:val="0053586D"/>
    <w:rsid w:val="0053643C"/>
    <w:rsid w:val="00541237"/>
    <w:rsid w:val="0054250C"/>
    <w:rsid w:val="00542716"/>
    <w:rsid w:val="00552EE2"/>
    <w:rsid w:val="00552FD9"/>
    <w:rsid w:val="0055332E"/>
    <w:rsid w:val="0055377A"/>
    <w:rsid w:val="00556582"/>
    <w:rsid w:val="00556733"/>
    <w:rsid w:val="005603BF"/>
    <w:rsid w:val="00560A9B"/>
    <w:rsid w:val="00560ECB"/>
    <w:rsid w:val="005633F7"/>
    <w:rsid w:val="00563A6C"/>
    <w:rsid w:val="00565EB9"/>
    <w:rsid w:val="00565FC1"/>
    <w:rsid w:val="005667BC"/>
    <w:rsid w:val="00566F09"/>
    <w:rsid w:val="005703B9"/>
    <w:rsid w:val="005712EF"/>
    <w:rsid w:val="00571910"/>
    <w:rsid w:val="00571F98"/>
    <w:rsid w:val="00571FF0"/>
    <w:rsid w:val="0057281E"/>
    <w:rsid w:val="00572932"/>
    <w:rsid w:val="00574943"/>
    <w:rsid w:val="00574F86"/>
    <w:rsid w:val="0057525A"/>
    <w:rsid w:val="005826AD"/>
    <w:rsid w:val="00582A37"/>
    <w:rsid w:val="00582C12"/>
    <w:rsid w:val="0058364B"/>
    <w:rsid w:val="0058434D"/>
    <w:rsid w:val="00590B15"/>
    <w:rsid w:val="005915A7"/>
    <w:rsid w:val="005919D6"/>
    <w:rsid w:val="00592BD7"/>
    <w:rsid w:val="0059326F"/>
    <w:rsid w:val="005946B7"/>
    <w:rsid w:val="005961F0"/>
    <w:rsid w:val="00596704"/>
    <w:rsid w:val="0059673B"/>
    <w:rsid w:val="00597413"/>
    <w:rsid w:val="005A0276"/>
    <w:rsid w:val="005A0E50"/>
    <w:rsid w:val="005A1AAA"/>
    <w:rsid w:val="005A237B"/>
    <w:rsid w:val="005A26D4"/>
    <w:rsid w:val="005A282E"/>
    <w:rsid w:val="005A42E8"/>
    <w:rsid w:val="005A45AC"/>
    <w:rsid w:val="005A4E8C"/>
    <w:rsid w:val="005A583C"/>
    <w:rsid w:val="005A6701"/>
    <w:rsid w:val="005A7479"/>
    <w:rsid w:val="005B17F4"/>
    <w:rsid w:val="005B3549"/>
    <w:rsid w:val="005B413D"/>
    <w:rsid w:val="005C00F9"/>
    <w:rsid w:val="005C3192"/>
    <w:rsid w:val="005C4F5D"/>
    <w:rsid w:val="005C7A06"/>
    <w:rsid w:val="005D0E33"/>
    <w:rsid w:val="005D428E"/>
    <w:rsid w:val="005D7194"/>
    <w:rsid w:val="005E0A82"/>
    <w:rsid w:val="005E2E6B"/>
    <w:rsid w:val="005E36E9"/>
    <w:rsid w:val="005E3A1A"/>
    <w:rsid w:val="005E4C04"/>
    <w:rsid w:val="005E54CB"/>
    <w:rsid w:val="005E5DB1"/>
    <w:rsid w:val="005E6FA2"/>
    <w:rsid w:val="005E73EE"/>
    <w:rsid w:val="005F27B9"/>
    <w:rsid w:val="005F2885"/>
    <w:rsid w:val="005F6A01"/>
    <w:rsid w:val="006005E2"/>
    <w:rsid w:val="00601ABC"/>
    <w:rsid w:val="00601D47"/>
    <w:rsid w:val="00605D89"/>
    <w:rsid w:val="00605F81"/>
    <w:rsid w:val="00610DE7"/>
    <w:rsid w:val="00612589"/>
    <w:rsid w:val="00612A5B"/>
    <w:rsid w:val="006215EE"/>
    <w:rsid w:val="0062212D"/>
    <w:rsid w:val="006255FE"/>
    <w:rsid w:val="00627A5C"/>
    <w:rsid w:val="00633373"/>
    <w:rsid w:val="00635600"/>
    <w:rsid w:val="00636545"/>
    <w:rsid w:val="00636843"/>
    <w:rsid w:val="00640446"/>
    <w:rsid w:val="00642842"/>
    <w:rsid w:val="00643F77"/>
    <w:rsid w:val="00644D94"/>
    <w:rsid w:val="0064607F"/>
    <w:rsid w:val="00650A73"/>
    <w:rsid w:val="00652958"/>
    <w:rsid w:val="00654F6D"/>
    <w:rsid w:val="00657097"/>
    <w:rsid w:val="00662B8B"/>
    <w:rsid w:val="0066591C"/>
    <w:rsid w:val="00666512"/>
    <w:rsid w:val="006736D9"/>
    <w:rsid w:val="00673F5A"/>
    <w:rsid w:val="00673FCD"/>
    <w:rsid w:val="006749DA"/>
    <w:rsid w:val="0067550B"/>
    <w:rsid w:val="00675D0D"/>
    <w:rsid w:val="0068015C"/>
    <w:rsid w:val="0068134F"/>
    <w:rsid w:val="00681755"/>
    <w:rsid w:val="00681F34"/>
    <w:rsid w:val="0068326A"/>
    <w:rsid w:val="0068348D"/>
    <w:rsid w:val="00683B83"/>
    <w:rsid w:val="0068411B"/>
    <w:rsid w:val="006871BA"/>
    <w:rsid w:val="00687AAD"/>
    <w:rsid w:val="00687E0C"/>
    <w:rsid w:val="00691AE3"/>
    <w:rsid w:val="00692B1B"/>
    <w:rsid w:val="00692C4A"/>
    <w:rsid w:val="00694BBF"/>
    <w:rsid w:val="00695F40"/>
    <w:rsid w:val="006964D0"/>
    <w:rsid w:val="006A3CA2"/>
    <w:rsid w:val="006A7041"/>
    <w:rsid w:val="006A782A"/>
    <w:rsid w:val="006A7B8E"/>
    <w:rsid w:val="006B2E8C"/>
    <w:rsid w:val="006B457C"/>
    <w:rsid w:val="006B4706"/>
    <w:rsid w:val="006B50DA"/>
    <w:rsid w:val="006B5553"/>
    <w:rsid w:val="006C1566"/>
    <w:rsid w:val="006C799D"/>
    <w:rsid w:val="006C7A97"/>
    <w:rsid w:val="006D01E5"/>
    <w:rsid w:val="006D13DD"/>
    <w:rsid w:val="006D1779"/>
    <w:rsid w:val="006D3A4E"/>
    <w:rsid w:val="006D5037"/>
    <w:rsid w:val="006D5B59"/>
    <w:rsid w:val="006D5D9D"/>
    <w:rsid w:val="006D5FF4"/>
    <w:rsid w:val="006D66A0"/>
    <w:rsid w:val="006E1330"/>
    <w:rsid w:val="006E48BD"/>
    <w:rsid w:val="006E4F96"/>
    <w:rsid w:val="006E63C0"/>
    <w:rsid w:val="006F0E88"/>
    <w:rsid w:val="006F15F0"/>
    <w:rsid w:val="006F2E08"/>
    <w:rsid w:val="006F5A18"/>
    <w:rsid w:val="006F6BDD"/>
    <w:rsid w:val="006F7E4F"/>
    <w:rsid w:val="007019CD"/>
    <w:rsid w:val="007030CD"/>
    <w:rsid w:val="0070702A"/>
    <w:rsid w:val="00712280"/>
    <w:rsid w:val="007130AF"/>
    <w:rsid w:val="00723308"/>
    <w:rsid w:val="00723C20"/>
    <w:rsid w:val="00725C93"/>
    <w:rsid w:val="007276B5"/>
    <w:rsid w:val="00730BF1"/>
    <w:rsid w:val="0073189B"/>
    <w:rsid w:val="00732F84"/>
    <w:rsid w:val="00734D6C"/>
    <w:rsid w:val="00736A0F"/>
    <w:rsid w:val="007375EE"/>
    <w:rsid w:val="007407E2"/>
    <w:rsid w:val="007431C2"/>
    <w:rsid w:val="00743D17"/>
    <w:rsid w:val="00745136"/>
    <w:rsid w:val="007535C5"/>
    <w:rsid w:val="007601AB"/>
    <w:rsid w:val="00762DFF"/>
    <w:rsid w:val="00763DDA"/>
    <w:rsid w:val="00764887"/>
    <w:rsid w:val="00766C53"/>
    <w:rsid w:val="00771D25"/>
    <w:rsid w:val="00774098"/>
    <w:rsid w:val="00776F2C"/>
    <w:rsid w:val="007816C3"/>
    <w:rsid w:val="007844D4"/>
    <w:rsid w:val="00785307"/>
    <w:rsid w:val="00785C6D"/>
    <w:rsid w:val="007860C3"/>
    <w:rsid w:val="00787AB2"/>
    <w:rsid w:val="00787C01"/>
    <w:rsid w:val="00790550"/>
    <w:rsid w:val="00791496"/>
    <w:rsid w:val="007938BB"/>
    <w:rsid w:val="00795150"/>
    <w:rsid w:val="00796971"/>
    <w:rsid w:val="007A195F"/>
    <w:rsid w:val="007A2635"/>
    <w:rsid w:val="007A3D96"/>
    <w:rsid w:val="007A5132"/>
    <w:rsid w:val="007B19CC"/>
    <w:rsid w:val="007B1B72"/>
    <w:rsid w:val="007B1CC6"/>
    <w:rsid w:val="007B306D"/>
    <w:rsid w:val="007D2C53"/>
    <w:rsid w:val="007D359E"/>
    <w:rsid w:val="007D5FF7"/>
    <w:rsid w:val="007E0F83"/>
    <w:rsid w:val="007E206C"/>
    <w:rsid w:val="007E2A5E"/>
    <w:rsid w:val="007E3383"/>
    <w:rsid w:val="007E35AF"/>
    <w:rsid w:val="007E3E29"/>
    <w:rsid w:val="007E5053"/>
    <w:rsid w:val="007F0C56"/>
    <w:rsid w:val="007F10CE"/>
    <w:rsid w:val="007F2B5F"/>
    <w:rsid w:val="007F4411"/>
    <w:rsid w:val="007F48A5"/>
    <w:rsid w:val="008011D5"/>
    <w:rsid w:val="008014D1"/>
    <w:rsid w:val="008036C5"/>
    <w:rsid w:val="0080628B"/>
    <w:rsid w:val="00814DC0"/>
    <w:rsid w:val="00817644"/>
    <w:rsid w:val="00817F16"/>
    <w:rsid w:val="00820F05"/>
    <w:rsid w:val="00820F43"/>
    <w:rsid w:val="00823156"/>
    <w:rsid w:val="00825AD1"/>
    <w:rsid w:val="00826565"/>
    <w:rsid w:val="00826A1A"/>
    <w:rsid w:val="00827647"/>
    <w:rsid w:val="00833FF1"/>
    <w:rsid w:val="008367CE"/>
    <w:rsid w:val="00837489"/>
    <w:rsid w:val="00837A83"/>
    <w:rsid w:val="00844527"/>
    <w:rsid w:val="0084584E"/>
    <w:rsid w:val="00845EC6"/>
    <w:rsid w:val="00846012"/>
    <w:rsid w:val="008461C9"/>
    <w:rsid w:val="0084630F"/>
    <w:rsid w:val="00847F0C"/>
    <w:rsid w:val="00850753"/>
    <w:rsid w:val="00851EEC"/>
    <w:rsid w:val="008524D2"/>
    <w:rsid w:val="00852AA7"/>
    <w:rsid w:val="00853B26"/>
    <w:rsid w:val="008610AA"/>
    <w:rsid w:val="008612FB"/>
    <w:rsid w:val="00873342"/>
    <w:rsid w:val="00873550"/>
    <w:rsid w:val="00874DC7"/>
    <w:rsid w:val="00874E90"/>
    <w:rsid w:val="008775D7"/>
    <w:rsid w:val="00882833"/>
    <w:rsid w:val="00883F45"/>
    <w:rsid w:val="00883F6B"/>
    <w:rsid w:val="00884DDA"/>
    <w:rsid w:val="008878DE"/>
    <w:rsid w:val="0089093D"/>
    <w:rsid w:val="00892226"/>
    <w:rsid w:val="0089491C"/>
    <w:rsid w:val="00896330"/>
    <w:rsid w:val="008974BD"/>
    <w:rsid w:val="008A092F"/>
    <w:rsid w:val="008A3D9F"/>
    <w:rsid w:val="008B3C4A"/>
    <w:rsid w:val="008B3D79"/>
    <w:rsid w:val="008B779E"/>
    <w:rsid w:val="008C0ACC"/>
    <w:rsid w:val="008C1328"/>
    <w:rsid w:val="008C24CE"/>
    <w:rsid w:val="008C3760"/>
    <w:rsid w:val="008C3BD0"/>
    <w:rsid w:val="008C3FC2"/>
    <w:rsid w:val="008C4648"/>
    <w:rsid w:val="008C7C52"/>
    <w:rsid w:val="008D245C"/>
    <w:rsid w:val="008D31C8"/>
    <w:rsid w:val="008D37CD"/>
    <w:rsid w:val="008D6B33"/>
    <w:rsid w:val="008D734A"/>
    <w:rsid w:val="008D7D31"/>
    <w:rsid w:val="008E1D5D"/>
    <w:rsid w:val="008E32F5"/>
    <w:rsid w:val="008E3A74"/>
    <w:rsid w:val="008E5B7D"/>
    <w:rsid w:val="008E635D"/>
    <w:rsid w:val="008E648A"/>
    <w:rsid w:val="008E6642"/>
    <w:rsid w:val="008F02D1"/>
    <w:rsid w:val="008F1532"/>
    <w:rsid w:val="008F315D"/>
    <w:rsid w:val="008F682C"/>
    <w:rsid w:val="008F6881"/>
    <w:rsid w:val="00900A3F"/>
    <w:rsid w:val="00900C7C"/>
    <w:rsid w:val="009027AE"/>
    <w:rsid w:val="00902E35"/>
    <w:rsid w:val="009073D9"/>
    <w:rsid w:val="00907409"/>
    <w:rsid w:val="00910551"/>
    <w:rsid w:val="00914A47"/>
    <w:rsid w:val="00916347"/>
    <w:rsid w:val="00916755"/>
    <w:rsid w:val="00920117"/>
    <w:rsid w:val="00920F50"/>
    <w:rsid w:val="009212A5"/>
    <w:rsid w:val="00921D72"/>
    <w:rsid w:val="00922018"/>
    <w:rsid w:val="009235C5"/>
    <w:rsid w:val="00924404"/>
    <w:rsid w:val="0092484F"/>
    <w:rsid w:val="009274A3"/>
    <w:rsid w:val="00933971"/>
    <w:rsid w:val="00933A98"/>
    <w:rsid w:val="00933F2B"/>
    <w:rsid w:val="00933F78"/>
    <w:rsid w:val="009355A8"/>
    <w:rsid w:val="0093626C"/>
    <w:rsid w:val="00936457"/>
    <w:rsid w:val="00937B2F"/>
    <w:rsid w:val="009414FF"/>
    <w:rsid w:val="0094361D"/>
    <w:rsid w:val="00944A52"/>
    <w:rsid w:val="009467D4"/>
    <w:rsid w:val="00946D97"/>
    <w:rsid w:val="00951B06"/>
    <w:rsid w:val="00953D34"/>
    <w:rsid w:val="00954B82"/>
    <w:rsid w:val="0095515D"/>
    <w:rsid w:val="00956642"/>
    <w:rsid w:val="00957281"/>
    <w:rsid w:val="00962085"/>
    <w:rsid w:val="00962FAE"/>
    <w:rsid w:val="00964866"/>
    <w:rsid w:val="00966B86"/>
    <w:rsid w:val="00967355"/>
    <w:rsid w:val="00970ABD"/>
    <w:rsid w:val="0097240F"/>
    <w:rsid w:val="00973211"/>
    <w:rsid w:val="00973AF2"/>
    <w:rsid w:val="00974230"/>
    <w:rsid w:val="00980F9F"/>
    <w:rsid w:val="009843D6"/>
    <w:rsid w:val="00984634"/>
    <w:rsid w:val="009847FA"/>
    <w:rsid w:val="00986ADF"/>
    <w:rsid w:val="00987657"/>
    <w:rsid w:val="00987858"/>
    <w:rsid w:val="00990630"/>
    <w:rsid w:val="00990D52"/>
    <w:rsid w:val="00991068"/>
    <w:rsid w:val="00993006"/>
    <w:rsid w:val="009A007E"/>
    <w:rsid w:val="009A09F2"/>
    <w:rsid w:val="009A2856"/>
    <w:rsid w:val="009A3AD3"/>
    <w:rsid w:val="009A50C1"/>
    <w:rsid w:val="009B048F"/>
    <w:rsid w:val="009B0935"/>
    <w:rsid w:val="009B0C1C"/>
    <w:rsid w:val="009B42B0"/>
    <w:rsid w:val="009B75DD"/>
    <w:rsid w:val="009B7C4E"/>
    <w:rsid w:val="009C0E0A"/>
    <w:rsid w:val="009C2ABF"/>
    <w:rsid w:val="009C576C"/>
    <w:rsid w:val="009C5E41"/>
    <w:rsid w:val="009C6B51"/>
    <w:rsid w:val="009D0AC8"/>
    <w:rsid w:val="009D1E50"/>
    <w:rsid w:val="009D2DC0"/>
    <w:rsid w:val="009D5CB3"/>
    <w:rsid w:val="009D5E54"/>
    <w:rsid w:val="009D5FC2"/>
    <w:rsid w:val="009E2BE9"/>
    <w:rsid w:val="009E5B46"/>
    <w:rsid w:val="009E6262"/>
    <w:rsid w:val="009E6AF9"/>
    <w:rsid w:val="009F0875"/>
    <w:rsid w:val="009F09FE"/>
    <w:rsid w:val="009F0E8E"/>
    <w:rsid w:val="009F2942"/>
    <w:rsid w:val="009F3E09"/>
    <w:rsid w:val="009F3ED1"/>
    <w:rsid w:val="009F4413"/>
    <w:rsid w:val="009F788B"/>
    <w:rsid w:val="009F7E95"/>
    <w:rsid w:val="00A009BE"/>
    <w:rsid w:val="00A018C9"/>
    <w:rsid w:val="00A041FB"/>
    <w:rsid w:val="00A10577"/>
    <w:rsid w:val="00A11D47"/>
    <w:rsid w:val="00A11D84"/>
    <w:rsid w:val="00A1538C"/>
    <w:rsid w:val="00A16720"/>
    <w:rsid w:val="00A1724B"/>
    <w:rsid w:val="00A17351"/>
    <w:rsid w:val="00A2285B"/>
    <w:rsid w:val="00A24E49"/>
    <w:rsid w:val="00A2501E"/>
    <w:rsid w:val="00A27D54"/>
    <w:rsid w:val="00A27F87"/>
    <w:rsid w:val="00A309B0"/>
    <w:rsid w:val="00A30AD1"/>
    <w:rsid w:val="00A3234E"/>
    <w:rsid w:val="00A3238C"/>
    <w:rsid w:val="00A32821"/>
    <w:rsid w:val="00A35D6B"/>
    <w:rsid w:val="00A370FC"/>
    <w:rsid w:val="00A4079E"/>
    <w:rsid w:val="00A41EC1"/>
    <w:rsid w:val="00A4218B"/>
    <w:rsid w:val="00A46DBA"/>
    <w:rsid w:val="00A52F22"/>
    <w:rsid w:val="00A530AB"/>
    <w:rsid w:val="00A55E5A"/>
    <w:rsid w:val="00A606FC"/>
    <w:rsid w:val="00A60E00"/>
    <w:rsid w:val="00A61312"/>
    <w:rsid w:val="00A66437"/>
    <w:rsid w:val="00A664EF"/>
    <w:rsid w:val="00A66FDC"/>
    <w:rsid w:val="00A7111B"/>
    <w:rsid w:val="00A7166A"/>
    <w:rsid w:val="00A719F6"/>
    <w:rsid w:val="00A71D8C"/>
    <w:rsid w:val="00A75E3D"/>
    <w:rsid w:val="00A82C9E"/>
    <w:rsid w:val="00A83405"/>
    <w:rsid w:val="00A850C1"/>
    <w:rsid w:val="00A87BEC"/>
    <w:rsid w:val="00A908D3"/>
    <w:rsid w:val="00A911E2"/>
    <w:rsid w:val="00A92147"/>
    <w:rsid w:val="00A926DF"/>
    <w:rsid w:val="00A93555"/>
    <w:rsid w:val="00A94244"/>
    <w:rsid w:val="00A94B0D"/>
    <w:rsid w:val="00A94C7E"/>
    <w:rsid w:val="00A9526B"/>
    <w:rsid w:val="00A955A6"/>
    <w:rsid w:val="00A9725A"/>
    <w:rsid w:val="00AA38FC"/>
    <w:rsid w:val="00AA5CB9"/>
    <w:rsid w:val="00AA6B18"/>
    <w:rsid w:val="00AB09D3"/>
    <w:rsid w:val="00AB2438"/>
    <w:rsid w:val="00AB2D12"/>
    <w:rsid w:val="00AB2F76"/>
    <w:rsid w:val="00AB38EA"/>
    <w:rsid w:val="00AB3E8D"/>
    <w:rsid w:val="00AB54FE"/>
    <w:rsid w:val="00AB67D8"/>
    <w:rsid w:val="00AB7389"/>
    <w:rsid w:val="00AC167F"/>
    <w:rsid w:val="00AC3F8B"/>
    <w:rsid w:val="00AC56E8"/>
    <w:rsid w:val="00AC5E7F"/>
    <w:rsid w:val="00AC6C9D"/>
    <w:rsid w:val="00AD19E6"/>
    <w:rsid w:val="00AD1BF1"/>
    <w:rsid w:val="00AD527C"/>
    <w:rsid w:val="00AD55F4"/>
    <w:rsid w:val="00AE04B3"/>
    <w:rsid w:val="00AE174C"/>
    <w:rsid w:val="00AE2A5A"/>
    <w:rsid w:val="00AE5658"/>
    <w:rsid w:val="00AE6331"/>
    <w:rsid w:val="00AE6D60"/>
    <w:rsid w:val="00AE7D98"/>
    <w:rsid w:val="00AF02DA"/>
    <w:rsid w:val="00AF13F5"/>
    <w:rsid w:val="00AF2ADB"/>
    <w:rsid w:val="00AF5348"/>
    <w:rsid w:val="00B00FAA"/>
    <w:rsid w:val="00B01A0B"/>
    <w:rsid w:val="00B06E2B"/>
    <w:rsid w:val="00B07C99"/>
    <w:rsid w:val="00B07E12"/>
    <w:rsid w:val="00B11E70"/>
    <w:rsid w:val="00B13D0C"/>
    <w:rsid w:val="00B14548"/>
    <w:rsid w:val="00B158BE"/>
    <w:rsid w:val="00B160EB"/>
    <w:rsid w:val="00B16AB4"/>
    <w:rsid w:val="00B172F3"/>
    <w:rsid w:val="00B17550"/>
    <w:rsid w:val="00B17A7C"/>
    <w:rsid w:val="00B20D87"/>
    <w:rsid w:val="00B20F70"/>
    <w:rsid w:val="00B21D6B"/>
    <w:rsid w:val="00B23DBB"/>
    <w:rsid w:val="00B30E24"/>
    <w:rsid w:val="00B315D5"/>
    <w:rsid w:val="00B3253C"/>
    <w:rsid w:val="00B33F57"/>
    <w:rsid w:val="00B438A8"/>
    <w:rsid w:val="00B4474A"/>
    <w:rsid w:val="00B44A38"/>
    <w:rsid w:val="00B46FCB"/>
    <w:rsid w:val="00B471D0"/>
    <w:rsid w:val="00B506E5"/>
    <w:rsid w:val="00B527F1"/>
    <w:rsid w:val="00B557D0"/>
    <w:rsid w:val="00B566C2"/>
    <w:rsid w:val="00B610CD"/>
    <w:rsid w:val="00B62548"/>
    <w:rsid w:val="00B633E4"/>
    <w:rsid w:val="00B75493"/>
    <w:rsid w:val="00B8520E"/>
    <w:rsid w:val="00B85B79"/>
    <w:rsid w:val="00B85DA9"/>
    <w:rsid w:val="00B85EBB"/>
    <w:rsid w:val="00B87DCA"/>
    <w:rsid w:val="00B87F2A"/>
    <w:rsid w:val="00B904DD"/>
    <w:rsid w:val="00B93086"/>
    <w:rsid w:val="00B93F8D"/>
    <w:rsid w:val="00B957FD"/>
    <w:rsid w:val="00B97B8C"/>
    <w:rsid w:val="00BA128B"/>
    <w:rsid w:val="00BB22F1"/>
    <w:rsid w:val="00BB2FFD"/>
    <w:rsid w:val="00BB7167"/>
    <w:rsid w:val="00BB77EA"/>
    <w:rsid w:val="00BB7FF1"/>
    <w:rsid w:val="00BC047F"/>
    <w:rsid w:val="00BC081E"/>
    <w:rsid w:val="00BC0F79"/>
    <w:rsid w:val="00BC3071"/>
    <w:rsid w:val="00BC3663"/>
    <w:rsid w:val="00BC3FF3"/>
    <w:rsid w:val="00BC40E7"/>
    <w:rsid w:val="00BC5238"/>
    <w:rsid w:val="00BC7035"/>
    <w:rsid w:val="00BD2005"/>
    <w:rsid w:val="00BD590C"/>
    <w:rsid w:val="00BE11B7"/>
    <w:rsid w:val="00BE2B3D"/>
    <w:rsid w:val="00BE2BEB"/>
    <w:rsid w:val="00BE2E98"/>
    <w:rsid w:val="00BE3046"/>
    <w:rsid w:val="00BE4E43"/>
    <w:rsid w:val="00BE6782"/>
    <w:rsid w:val="00BF0890"/>
    <w:rsid w:val="00BF426E"/>
    <w:rsid w:val="00BF54BC"/>
    <w:rsid w:val="00C02610"/>
    <w:rsid w:val="00C0593A"/>
    <w:rsid w:val="00C07AB8"/>
    <w:rsid w:val="00C12BDF"/>
    <w:rsid w:val="00C14924"/>
    <w:rsid w:val="00C1538B"/>
    <w:rsid w:val="00C16743"/>
    <w:rsid w:val="00C16E2F"/>
    <w:rsid w:val="00C20328"/>
    <w:rsid w:val="00C20458"/>
    <w:rsid w:val="00C230D2"/>
    <w:rsid w:val="00C2419B"/>
    <w:rsid w:val="00C27C8A"/>
    <w:rsid w:val="00C310BF"/>
    <w:rsid w:val="00C33C91"/>
    <w:rsid w:val="00C33F88"/>
    <w:rsid w:val="00C409B0"/>
    <w:rsid w:val="00C40F9B"/>
    <w:rsid w:val="00C410DF"/>
    <w:rsid w:val="00C415F3"/>
    <w:rsid w:val="00C42A34"/>
    <w:rsid w:val="00C43D5C"/>
    <w:rsid w:val="00C4411D"/>
    <w:rsid w:val="00C44B64"/>
    <w:rsid w:val="00C44DEA"/>
    <w:rsid w:val="00C45BD7"/>
    <w:rsid w:val="00C4601E"/>
    <w:rsid w:val="00C469B4"/>
    <w:rsid w:val="00C5201B"/>
    <w:rsid w:val="00C52A3E"/>
    <w:rsid w:val="00C53B21"/>
    <w:rsid w:val="00C5485A"/>
    <w:rsid w:val="00C54C95"/>
    <w:rsid w:val="00C5526A"/>
    <w:rsid w:val="00C57327"/>
    <w:rsid w:val="00C60BE2"/>
    <w:rsid w:val="00C6177B"/>
    <w:rsid w:val="00C6195A"/>
    <w:rsid w:val="00C650F7"/>
    <w:rsid w:val="00C6566C"/>
    <w:rsid w:val="00C70C45"/>
    <w:rsid w:val="00C7429D"/>
    <w:rsid w:val="00C748B5"/>
    <w:rsid w:val="00C80BBA"/>
    <w:rsid w:val="00C830ED"/>
    <w:rsid w:val="00C84A0A"/>
    <w:rsid w:val="00C855ED"/>
    <w:rsid w:val="00C86097"/>
    <w:rsid w:val="00C87950"/>
    <w:rsid w:val="00C91DF4"/>
    <w:rsid w:val="00C92091"/>
    <w:rsid w:val="00C945CB"/>
    <w:rsid w:val="00C97DAD"/>
    <w:rsid w:val="00CA0D6B"/>
    <w:rsid w:val="00CA3965"/>
    <w:rsid w:val="00CA3E89"/>
    <w:rsid w:val="00CA5EA4"/>
    <w:rsid w:val="00CA7C45"/>
    <w:rsid w:val="00CB1672"/>
    <w:rsid w:val="00CB37FA"/>
    <w:rsid w:val="00CB57FA"/>
    <w:rsid w:val="00CB7031"/>
    <w:rsid w:val="00CC057F"/>
    <w:rsid w:val="00CC0B17"/>
    <w:rsid w:val="00CC1570"/>
    <w:rsid w:val="00CC16CA"/>
    <w:rsid w:val="00CC174B"/>
    <w:rsid w:val="00CC28B9"/>
    <w:rsid w:val="00CC3C95"/>
    <w:rsid w:val="00CC426C"/>
    <w:rsid w:val="00CC4CA6"/>
    <w:rsid w:val="00CC4F98"/>
    <w:rsid w:val="00CC554D"/>
    <w:rsid w:val="00CC7645"/>
    <w:rsid w:val="00CD1707"/>
    <w:rsid w:val="00CD2764"/>
    <w:rsid w:val="00CD3573"/>
    <w:rsid w:val="00CD4124"/>
    <w:rsid w:val="00CD4F52"/>
    <w:rsid w:val="00CD5D59"/>
    <w:rsid w:val="00CE0994"/>
    <w:rsid w:val="00CE1D1B"/>
    <w:rsid w:val="00CE3E96"/>
    <w:rsid w:val="00CE4A62"/>
    <w:rsid w:val="00CE513E"/>
    <w:rsid w:val="00CE7847"/>
    <w:rsid w:val="00CF0820"/>
    <w:rsid w:val="00CF42FD"/>
    <w:rsid w:val="00CF4749"/>
    <w:rsid w:val="00CF4A7B"/>
    <w:rsid w:val="00CF7B09"/>
    <w:rsid w:val="00D01F5A"/>
    <w:rsid w:val="00D02070"/>
    <w:rsid w:val="00D02807"/>
    <w:rsid w:val="00D030D8"/>
    <w:rsid w:val="00D06E46"/>
    <w:rsid w:val="00D10737"/>
    <w:rsid w:val="00D11D01"/>
    <w:rsid w:val="00D12391"/>
    <w:rsid w:val="00D144F4"/>
    <w:rsid w:val="00D1729C"/>
    <w:rsid w:val="00D221B3"/>
    <w:rsid w:val="00D241CB"/>
    <w:rsid w:val="00D2519D"/>
    <w:rsid w:val="00D30058"/>
    <w:rsid w:val="00D3053A"/>
    <w:rsid w:val="00D306DB"/>
    <w:rsid w:val="00D32F4F"/>
    <w:rsid w:val="00D33A49"/>
    <w:rsid w:val="00D35648"/>
    <w:rsid w:val="00D360AA"/>
    <w:rsid w:val="00D36A68"/>
    <w:rsid w:val="00D36CDB"/>
    <w:rsid w:val="00D36ED8"/>
    <w:rsid w:val="00D37BE6"/>
    <w:rsid w:val="00D40A64"/>
    <w:rsid w:val="00D40B0A"/>
    <w:rsid w:val="00D43221"/>
    <w:rsid w:val="00D43853"/>
    <w:rsid w:val="00D43A19"/>
    <w:rsid w:val="00D43BF6"/>
    <w:rsid w:val="00D43E32"/>
    <w:rsid w:val="00D44916"/>
    <w:rsid w:val="00D453A7"/>
    <w:rsid w:val="00D45EBC"/>
    <w:rsid w:val="00D46F95"/>
    <w:rsid w:val="00D47886"/>
    <w:rsid w:val="00D5163E"/>
    <w:rsid w:val="00D530E7"/>
    <w:rsid w:val="00D53B1A"/>
    <w:rsid w:val="00D5481D"/>
    <w:rsid w:val="00D57014"/>
    <w:rsid w:val="00D653F3"/>
    <w:rsid w:val="00D671AE"/>
    <w:rsid w:val="00D67C02"/>
    <w:rsid w:val="00D70848"/>
    <w:rsid w:val="00D71F20"/>
    <w:rsid w:val="00D72FA3"/>
    <w:rsid w:val="00D73699"/>
    <w:rsid w:val="00D763B4"/>
    <w:rsid w:val="00D81F6E"/>
    <w:rsid w:val="00D82F58"/>
    <w:rsid w:val="00D8386C"/>
    <w:rsid w:val="00D8419F"/>
    <w:rsid w:val="00D8424E"/>
    <w:rsid w:val="00D909FF"/>
    <w:rsid w:val="00D94335"/>
    <w:rsid w:val="00D94338"/>
    <w:rsid w:val="00D95393"/>
    <w:rsid w:val="00D9540F"/>
    <w:rsid w:val="00D95A7C"/>
    <w:rsid w:val="00D96B1A"/>
    <w:rsid w:val="00DA1E81"/>
    <w:rsid w:val="00DA38AF"/>
    <w:rsid w:val="00DA3E0D"/>
    <w:rsid w:val="00DA7819"/>
    <w:rsid w:val="00DB1531"/>
    <w:rsid w:val="00DB4A61"/>
    <w:rsid w:val="00DC1258"/>
    <w:rsid w:val="00DC1A84"/>
    <w:rsid w:val="00DC2C04"/>
    <w:rsid w:val="00DC2CAB"/>
    <w:rsid w:val="00DC3813"/>
    <w:rsid w:val="00DC4305"/>
    <w:rsid w:val="00DC45C1"/>
    <w:rsid w:val="00DC4AB7"/>
    <w:rsid w:val="00DC4DE7"/>
    <w:rsid w:val="00DC57BA"/>
    <w:rsid w:val="00DC7C94"/>
    <w:rsid w:val="00DD11E7"/>
    <w:rsid w:val="00DD294F"/>
    <w:rsid w:val="00DD5179"/>
    <w:rsid w:val="00DD56BC"/>
    <w:rsid w:val="00DE46D5"/>
    <w:rsid w:val="00DF1486"/>
    <w:rsid w:val="00DF339D"/>
    <w:rsid w:val="00DF4FFE"/>
    <w:rsid w:val="00DF51FE"/>
    <w:rsid w:val="00DF657B"/>
    <w:rsid w:val="00E011BB"/>
    <w:rsid w:val="00E0261E"/>
    <w:rsid w:val="00E03017"/>
    <w:rsid w:val="00E06717"/>
    <w:rsid w:val="00E06CA4"/>
    <w:rsid w:val="00E10290"/>
    <w:rsid w:val="00E11B1B"/>
    <w:rsid w:val="00E21114"/>
    <w:rsid w:val="00E23D21"/>
    <w:rsid w:val="00E241EE"/>
    <w:rsid w:val="00E24E0A"/>
    <w:rsid w:val="00E25775"/>
    <w:rsid w:val="00E30D66"/>
    <w:rsid w:val="00E30D84"/>
    <w:rsid w:val="00E31DB6"/>
    <w:rsid w:val="00E3297D"/>
    <w:rsid w:val="00E35EA4"/>
    <w:rsid w:val="00E40B60"/>
    <w:rsid w:val="00E41A84"/>
    <w:rsid w:val="00E42475"/>
    <w:rsid w:val="00E42EB2"/>
    <w:rsid w:val="00E4588C"/>
    <w:rsid w:val="00E47C22"/>
    <w:rsid w:val="00E50051"/>
    <w:rsid w:val="00E5137F"/>
    <w:rsid w:val="00E53166"/>
    <w:rsid w:val="00E54F55"/>
    <w:rsid w:val="00E551CF"/>
    <w:rsid w:val="00E570F6"/>
    <w:rsid w:val="00E57BDE"/>
    <w:rsid w:val="00E61885"/>
    <w:rsid w:val="00E62E36"/>
    <w:rsid w:val="00E66E62"/>
    <w:rsid w:val="00E670BD"/>
    <w:rsid w:val="00E73965"/>
    <w:rsid w:val="00E76C58"/>
    <w:rsid w:val="00E7709D"/>
    <w:rsid w:val="00E82617"/>
    <w:rsid w:val="00E8501C"/>
    <w:rsid w:val="00E857E3"/>
    <w:rsid w:val="00E8613C"/>
    <w:rsid w:val="00E86473"/>
    <w:rsid w:val="00E8774D"/>
    <w:rsid w:val="00E87800"/>
    <w:rsid w:val="00E90A52"/>
    <w:rsid w:val="00E92625"/>
    <w:rsid w:val="00E95940"/>
    <w:rsid w:val="00E95D61"/>
    <w:rsid w:val="00E96A91"/>
    <w:rsid w:val="00E97534"/>
    <w:rsid w:val="00EA075B"/>
    <w:rsid w:val="00EA0B02"/>
    <w:rsid w:val="00EA0D3E"/>
    <w:rsid w:val="00EA1660"/>
    <w:rsid w:val="00EA1D63"/>
    <w:rsid w:val="00EA2AFD"/>
    <w:rsid w:val="00EA333F"/>
    <w:rsid w:val="00EA4F17"/>
    <w:rsid w:val="00EA5B11"/>
    <w:rsid w:val="00EA6581"/>
    <w:rsid w:val="00EB1834"/>
    <w:rsid w:val="00EB1F43"/>
    <w:rsid w:val="00EB4AA5"/>
    <w:rsid w:val="00EB4B48"/>
    <w:rsid w:val="00EB6C84"/>
    <w:rsid w:val="00EB6C90"/>
    <w:rsid w:val="00EC2A2C"/>
    <w:rsid w:val="00EC4606"/>
    <w:rsid w:val="00EC47C4"/>
    <w:rsid w:val="00EC5372"/>
    <w:rsid w:val="00ED129B"/>
    <w:rsid w:val="00ED1722"/>
    <w:rsid w:val="00ED3432"/>
    <w:rsid w:val="00ED55E6"/>
    <w:rsid w:val="00ED5996"/>
    <w:rsid w:val="00ED5AAD"/>
    <w:rsid w:val="00ED5B54"/>
    <w:rsid w:val="00EE1F22"/>
    <w:rsid w:val="00EE4D60"/>
    <w:rsid w:val="00EF13B0"/>
    <w:rsid w:val="00EF4B4B"/>
    <w:rsid w:val="00EF52A2"/>
    <w:rsid w:val="00EF79EA"/>
    <w:rsid w:val="00F01944"/>
    <w:rsid w:val="00F03C0B"/>
    <w:rsid w:val="00F05CF8"/>
    <w:rsid w:val="00F112B9"/>
    <w:rsid w:val="00F12CE9"/>
    <w:rsid w:val="00F132CD"/>
    <w:rsid w:val="00F139FE"/>
    <w:rsid w:val="00F14BD6"/>
    <w:rsid w:val="00F17A49"/>
    <w:rsid w:val="00F17E5F"/>
    <w:rsid w:val="00F200C1"/>
    <w:rsid w:val="00F209CC"/>
    <w:rsid w:val="00F2336C"/>
    <w:rsid w:val="00F275BB"/>
    <w:rsid w:val="00F3077D"/>
    <w:rsid w:val="00F31132"/>
    <w:rsid w:val="00F3300A"/>
    <w:rsid w:val="00F330EB"/>
    <w:rsid w:val="00F401E4"/>
    <w:rsid w:val="00F41C0E"/>
    <w:rsid w:val="00F42C3C"/>
    <w:rsid w:val="00F44EC8"/>
    <w:rsid w:val="00F472DF"/>
    <w:rsid w:val="00F47B46"/>
    <w:rsid w:val="00F50D81"/>
    <w:rsid w:val="00F50F9D"/>
    <w:rsid w:val="00F547B3"/>
    <w:rsid w:val="00F57C4D"/>
    <w:rsid w:val="00F60AA2"/>
    <w:rsid w:val="00F60C35"/>
    <w:rsid w:val="00F6567C"/>
    <w:rsid w:val="00F6767C"/>
    <w:rsid w:val="00F706FA"/>
    <w:rsid w:val="00F71D0C"/>
    <w:rsid w:val="00F737D0"/>
    <w:rsid w:val="00F75FC8"/>
    <w:rsid w:val="00F76230"/>
    <w:rsid w:val="00F76B4F"/>
    <w:rsid w:val="00F836AC"/>
    <w:rsid w:val="00F83F3B"/>
    <w:rsid w:val="00F8510C"/>
    <w:rsid w:val="00F851B0"/>
    <w:rsid w:val="00F87234"/>
    <w:rsid w:val="00F9053D"/>
    <w:rsid w:val="00F93EDD"/>
    <w:rsid w:val="00F9458B"/>
    <w:rsid w:val="00F94A80"/>
    <w:rsid w:val="00F94D6E"/>
    <w:rsid w:val="00F94E8A"/>
    <w:rsid w:val="00F957A9"/>
    <w:rsid w:val="00FA0BF2"/>
    <w:rsid w:val="00FA118F"/>
    <w:rsid w:val="00FA3767"/>
    <w:rsid w:val="00FA41DA"/>
    <w:rsid w:val="00FB01F4"/>
    <w:rsid w:val="00FB692F"/>
    <w:rsid w:val="00FC2871"/>
    <w:rsid w:val="00FC3D42"/>
    <w:rsid w:val="00FD181A"/>
    <w:rsid w:val="00FD184B"/>
    <w:rsid w:val="00FD2427"/>
    <w:rsid w:val="00FD2E2F"/>
    <w:rsid w:val="00FD58F3"/>
    <w:rsid w:val="00FD67A8"/>
    <w:rsid w:val="00FE04DC"/>
    <w:rsid w:val="00FE3233"/>
    <w:rsid w:val="00FE54B9"/>
    <w:rsid w:val="00FE5C2C"/>
    <w:rsid w:val="00FE7BA7"/>
    <w:rsid w:val="00FF0FDA"/>
    <w:rsid w:val="00FF2FAA"/>
    <w:rsid w:val="00FF4D86"/>
    <w:rsid w:val="00FF53B5"/>
    <w:rsid w:val="00FF692E"/>
    <w:rsid w:val="00FF7C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5pt"/>
      <v:textbox inset="5.85pt,.7pt,5.85pt,.7pt"/>
    </o:shapedefaults>
    <o:shapelayout v:ext="edit">
      <o:idmap v:ext="edit" data="1"/>
    </o:shapelayout>
  </w:shapeDefaults>
  <w:decimalSymbol w:val="."/>
  <w:listSeparator w:val=","/>
  <w15:docId w15:val="{2964DD89-0148-4FD5-8127-FB52431E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A0B02"/>
    <w:pPr>
      <w:widowControl w:val="0"/>
      <w:jc w:val="both"/>
    </w:pPr>
  </w:style>
  <w:style w:type="paragraph" w:styleId="10">
    <w:name w:val="heading 1"/>
    <w:basedOn w:val="a0"/>
    <w:next w:val="a0"/>
    <w:uiPriority w:val="9"/>
    <w:qFormat/>
    <w:rsid w:val="00385BF1"/>
    <w:pPr>
      <w:keepNext/>
      <w:outlineLvl w:val="0"/>
    </w:pPr>
    <w:rPr>
      <w:rFonts w:asciiTheme="majorHAnsi" w:eastAsiaTheme="majorEastAsia" w:hAnsiTheme="majorHAnsi" w:cstheme="majorBidi"/>
      <w:b/>
      <w:color w:val="2F5496" w:themeColor="accent5" w:themeShade="BF"/>
      <w:sz w:val="24"/>
      <w:szCs w:val="24"/>
      <w:u w:val="single"/>
    </w:rPr>
  </w:style>
  <w:style w:type="paragraph" w:styleId="2">
    <w:name w:val="heading 2"/>
    <w:basedOn w:val="a0"/>
    <w:next w:val="a0"/>
    <w:uiPriority w:val="9"/>
    <w:unhideWhenUsed/>
    <w:qFormat/>
    <w:rsid w:val="00F8510C"/>
    <w:pPr>
      <w:keepNext/>
      <w:numPr>
        <w:ilvl w:val="1"/>
        <w:numId w:val="9"/>
      </w:numPr>
      <w:outlineLvl w:val="1"/>
    </w:pPr>
    <w:rPr>
      <w:rFonts w:asciiTheme="majorHAnsi" w:eastAsiaTheme="majorEastAsia" w:hAnsiTheme="majorHAnsi" w:cstheme="majorBidi"/>
      <w:b/>
      <w:color w:val="2F5496" w:themeColor="accent5" w:themeShade="BF"/>
      <w:sz w:val="22"/>
    </w:rPr>
  </w:style>
  <w:style w:type="paragraph" w:styleId="3">
    <w:name w:val="heading 3"/>
    <w:basedOn w:val="a0"/>
    <w:next w:val="a0"/>
    <w:link w:val="30"/>
    <w:uiPriority w:val="9"/>
    <w:unhideWhenUsed/>
    <w:qFormat/>
    <w:rsid w:val="00385BF1"/>
    <w:pPr>
      <w:keepNext/>
      <w:numPr>
        <w:ilvl w:val="2"/>
        <w:numId w:val="9"/>
      </w:numPr>
      <w:outlineLvl w:val="2"/>
    </w:pPr>
    <w:rPr>
      <w:rFonts w:asciiTheme="majorHAnsi" w:eastAsiaTheme="majorEastAsia" w:hAnsiTheme="majorHAnsi" w:cstheme="majorBidi"/>
    </w:rPr>
  </w:style>
  <w:style w:type="paragraph" w:styleId="4">
    <w:name w:val="heading 4"/>
    <w:basedOn w:val="a0"/>
    <w:next w:val="a0"/>
    <w:uiPriority w:val="9"/>
    <w:unhideWhenUsed/>
    <w:qFormat/>
    <w:rsid w:val="00521E6A"/>
    <w:pPr>
      <w:jc w:val="center"/>
      <w:outlineLvl w:val="3"/>
    </w:pPr>
    <w:rPr>
      <w:rFonts w:ascii="游ゴシック Light" w:eastAsia="游ゴシック Light" w:hAnsi="游ゴシック Light"/>
      <w:color w:val="1F3864" w:themeColor="accent5" w:themeShade="8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rsid w:val="0055377A"/>
    <w:pPr>
      <w:shd w:val="clear" w:color="auto" w:fill="000080"/>
    </w:pPr>
    <w:rPr>
      <w:rFonts w:ascii="Arial" w:eastAsia="ＭＳ ゴシック" w:hAnsi="Arial"/>
    </w:rPr>
  </w:style>
  <w:style w:type="paragraph" w:styleId="a5">
    <w:name w:val="Body Text Indent"/>
    <w:basedOn w:val="a0"/>
    <w:rsid w:val="0055377A"/>
    <w:pPr>
      <w:ind w:leftChars="150" w:left="315"/>
    </w:pPr>
  </w:style>
  <w:style w:type="paragraph" w:styleId="20">
    <w:name w:val="Body Text Indent 2"/>
    <w:basedOn w:val="a0"/>
    <w:rsid w:val="0055377A"/>
    <w:pPr>
      <w:ind w:leftChars="150" w:left="315" w:firstLineChars="100" w:firstLine="210"/>
    </w:pPr>
  </w:style>
  <w:style w:type="paragraph" w:styleId="a6">
    <w:name w:val="footer"/>
    <w:basedOn w:val="a0"/>
    <w:rsid w:val="0055377A"/>
    <w:pPr>
      <w:tabs>
        <w:tab w:val="center" w:pos="4252"/>
        <w:tab w:val="right" w:pos="8504"/>
      </w:tabs>
      <w:snapToGrid w:val="0"/>
    </w:pPr>
  </w:style>
  <w:style w:type="character" w:styleId="a7">
    <w:name w:val="page number"/>
    <w:basedOn w:val="a1"/>
    <w:rsid w:val="0055377A"/>
  </w:style>
  <w:style w:type="paragraph" w:styleId="11">
    <w:name w:val="toc 1"/>
    <w:basedOn w:val="a0"/>
    <w:next w:val="a0"/>
    <w:autoRedefine/>
    <w:uiPriority w:val="39"/>
    <w:rsid w:val="00CF0820"/>
    <w:pPr>
      <w:tabs>
        <w:tab w:val="right" w:leader="dot" w:pos="9628"/>
      </w:tabs>
      <w:ind w:leftChars="-100" w:left="-105" w:rightChars="-100" w:right="-210" w:hangingChars="50" w:hanging="105"/>
      <w:jc w:val="center"/>
    </w:pPr>
    <w:rPr>
      <w:rFonts w:ascii="ＭＳ ゴシック" w:eastAsia="ＭＳ ゴシック" w:hAnsi="ＭＳ ゴシック"/>
      <w:noProof/>
      <w:szCs w:val="18"/>
    </w:rPr>
  </w:style>
  <w:style w:type="paragraph" w:styleId="21">
    <w:name w:val="toc 2"/>
    <w:basedOn w:val="a0"/>
    <w:next w:val="a0"/>
    <w:autoRedefine/>
    <w:uiPriority w:val="39"/>
    <w:rsid w:val="0055377A"/>
    <w:pPr>
      <w:ind w:leftChars="100" w:left="210"/>
    </w:pPr>
    <w:rPr>
      <w:rFonts w:eastAsia="ＭＳ ゴシック"/>
    </w:rPr>
  </w:style>
  <w:style w:type="paragraph" w:styleId="31">
    <w:name w:val="toc 3"/>
    <w:basedOn w:val="a0"/>
    <w:next w:val="a0"/>
    <w:autoRedefine/>
    <w:uiPriority w:val="39"/>
    <w:rsid w:val="001638CF"/>
    <w:pPr>
      <w:ind w:leftChars="200" w:left="420"/>
    </w:pPr>
    <w:rPr>
      <w:rFonts w:eastAsia="ＭＳ ゴシック"/>
    </w:rPr>
  </w:style>
  <w:style w:type="paragraph" w:styleId="40">
    <w:name w:val="toc 4"/>
    <w:basedOn w:val="a0"/>
    <w:next w:val="a0"/>
    <w:autoRedefine/>
    <w:semiHidden/>
    <w:rsid w:val="001638CF"/>
    <w:pPr>
      <w:ind w:leftChars="300" w:left="630"/>
    </w:pPr>
    <w:rPr>
      <w:rFonts w:eastAsia="ＭＳ ゴシック"/>
    </w:rPr>
  </w:style>
  <w:style w:type="paragraph" w:styleId="5">
    <w:name w:val="toc 5"/>
    <w:basedOn w:val="a0"/>
    <w:next w:val="a0"/>
    <w:autoRedefine/>
    <w:semiHidden/>
    <w:rsid w:val="0055377A"/>
    <w:pPr>
      <w:ind w:leftChars="400" w:left="840"/>
    </w:pPr>
  </w:style>
  <w:style w:type="paragraph" w:styleId="6">
    <w:name w:val="toc 6"/>
    <w:basedOn w:val="a0"/>
    <w:next w:val="a0"/>
    <w:autoRedefine/>
    <w:semiHidden/>
    <w:rsid w:val="0055377A"/>
    <w:pPr>
      <w:ind w:leftChars="500" w:left="1050"/>
    </w:pPr>
  </w:style>
  <w:style w:type="paragraph" w:styleId="8">
    <w:name w:val="toc 8"/>
    <w:basedOn w:val="a0"/>
    <w:next w:val="a0"/>
    <w:autoRedefine/>
    <w:semiHidden/>
    <w:rsid w:val="0055377A"/>
    <w:pPr>
      <w:ind w:leftChars="700" w:left="1470"/>
    </w:pPr>
  </w:style>
  <w:style w:type="paragraph" w:styleId="9">
    <w:name w:val="toc 9"/>
    <w:basedOn w:val="a0"/>
    <w:next w:val="a0"/>
    <w:autoRedefine/>
    <w:semiHidden/>
    <w:rsid w:val="0055377A"/>
    <w:pPr>
      <w:ind w:leftChars="800" w:left="1680"/>
    </w:pPr>
  </w:style>
  <w:style w:type="paragraph" w:styleId="a8">
    <w:name w:val="header"/>
    <w:basedOn w:val="a0"/>
    <w:rsid w:val="0055377A"/>
    <w:pPr>
      <w:tabs>
        <w:tab w:val="center" w:pos="4252"/>
        <w:tab w:val="right" w:pos="8504"/>
      </w:tabs>
      <w:snapToGrid w:val="0"/>
    </w:pPr>
  </w:style>
  <w:style w:type="character" w:styleId="a9">
    <w:name w:val="Hyperlink"/>
    <w:uiPriority w:val="99"/>
    <w:rsid w:val="0055377A"/>
    <w:rPr>
      <w:color w:val="0000FF"/>
      <w:u w:val="single"/>
    </w:rPr>
  </w:style>
  <w:style w:type="character" w:styleId="aa">
    <w:name w:val="FollowedHyperlink"/>
    <w:rsid w:val="0055377A"/>
    <w:rPr>
      <w:color w:val="800080"/>
      <w:u w:val="single"/>
    </w:rPr>
  </w:style>
  <w:style w:type="paragraph" w:styleId="32">
    <w:name w:val="Body Text Indent 3"/>
    <w:basedOn w:val="a0"/>
    <w:rsid w:val="0055377A"/>
    <w:pPr>
      <w:ind w:firstLineChars="100" w:firstLine="210"/>
    </w:pPr>
  </w:style>
  <w:style w:type="character" w:styleId="ab">
    <w:name w:val="annotation reference"/>
    <w:semiHidden/>
    <w:rsid w:val="0055377A"/>
    <w:rPr>
      <w:sz w:val="18"/>
      <w:szCs w:val="18"/>
    </w:rPr>
  </w:style>
  <w:style w:type="paragraph" w:styleId="ac">
    <w:name w:val="annotation text"/>
    <w:basedOn w:val="a0"/>
    <w:link w:val="ad"/>
    <w:semiHidden/>
    <w:rsid w:val="0055377A"/>
    <w:pPr>
      <w:jc w:val="left"/>
    </w:pPr>
  </w:style>
  <w:style w:type="paragraph" w:styleId="ae">
    <w:name w:val="Body Text"/>
    <w:basedOn w:val="a0"/>
    <w:rsid w:val="0055377A"/>
    <w:rPr>
      <w:sz w:val="18"/>
    </w:rPr>
  </w:style>
  <w:style w:type="paragraph" w:styleId="af">
    <w:name w:val="Date"/>
    <w:basedOn w:val="a0"/>
    <w:next w:val="a0"/>
    <w:rsid w:val="0055377A"/>
  </w:style>
  <w:style w:type="paragraph" w:styleId="af0">
    <w:name w:val="table of figures"/>
    <w:basedOn w:val="a0"/>
    <w:next w:val="a0"/>
    <w:semiHidden/>
    <w:rsid w:val="0055377A"/>
    <w:pPr>
      <w:ind w:leftChars="200" w:left="850" w:hangingChars="200" w:hanging="425"/>
    </w:pPr>
  </w:style>
  <w:style w:type="table" w:styleId="af1">
    <w:name w:val="Table Grid"/>
    <w:basedOn w:val="a2"/>
    <w:rsid w:val="005358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0"/>
    <w:link w:val="af3"/>
    <w:rsid w:val="008C3BD0"/>
    <w:rPr>
      <w:rFonts w:ascii="Arial" w:eastAsia="ＭＳ ゴシック" w:hAnsi="Arial"/>
      <w:sz w:val="18"/>
      <w:szCs w:val="18"/>
    </w:rPr>
  </w:style>
  <w:style w:type="character" w:customStyle="1" w:styleId="af3">
    <w:name w:val="吹き出し (文字)"/>
    <w:link w:val="af2"/>
    <w:rsid w:val="008C3BD0"/>
    <w:rPr>
      <w:rFonts w:ascii="Arial" w:eastAsia="ＭＳ ゴシック" w:hAnsi="Arial" w:cs="Times New Roman"/>
      <w:sz w:val="18"/>
      <w:szCs w:val="18"/>
    </w:rPr>
  </w:style>
  <w:style w:type="paragraph" w:styleId="Web">
    <w:name w:val="Normal (Web)"/>
    <w:basedOn w:val="a0"/>
    <w:uiPriority w:val="99"/>
    <w:unhideWhenUsed/>
    <w:rsid w:val="00A75E3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ad">
    <w:name w:val="コメント文字列 (文字)"/>
    <w:link w:val="ac"/>
    <w:rsid w:val="00222153"/>
    <w:rPr>
      <w:rFonts w:ascii="Century" w:eastAsia="ＭＳ 明朝" w:hAnsi="Century"/>
      <w:lang w:val="en-US" w:eastAsia="ja-JP" w:bidi="ar-SA"/>
    </w:rPr>
  </w:style>
  <w:style w:type="paragraph" w:styleId="af4">
    <w:name w:val="Plain Text"/>
    <w:basedOn w:val="a0"/>
    <w:link w:val="af5"/>
    <w:uiPriority w:val="99"/>
    <w:unhideWhenUsed/>
    <w:rsid w:val="008D734A"/>
    <w:pPr>
      <w:jc w:val="left"/>
    </w:pPr>
    <w:rPr>
      <w:rFonts w:ascii="ＭＳ ゴシック" w:eastAsia="ＭＳ ゴシック" w:hAnsi="Courier New" w:cs="Courier New"/>
    </w:rPr>
  </w:style>
  <w:style w:type="character" w:customStyle="1" w:styleId="af5">
    <w:name w:val="書式なし (文字)"/>
    <w:link w:val="af4"/>
    <w:uiPriority w:val="99"/>
    <w:rsid w:val="008D734A"/>
    <w:rPr>
      <w:rFonts w:ascii="ＭＳ ゴシック" w:eastAsia="ＭＳ ゴシック" w:hAnsi="Courier New" w:cs="Courier New"/>
      <w:kern w:val="2"/>
      <w:szCs w:val="21"/>
    </w:rPr>
  </w:style>
  <w:style w:type="character" w:customStyle="1" w:styleId="30">
    <w:name w:val="見出し 3 (文字)"/>
    <w:basedOn w:val="a1"/>
    <w:link w:val="3"/>
    <w:uiPriority w:val="9"/>
    <w:rsid w:val="00385BF1"/>
    <w:rPr>
      <w:rFonts w:asciiTheme="majorHAnsi" w:eastAsiaTheme="majorEastAsia" w:hAnsiTheme="majorHAnsi" w:cstheme="majorBidi"/>
    </w:rPr>
  </w:style>
  <w:style w:type="paragraph" w:styleId="af6">
    <w:name w:val="caption"/>
    <w:basedOn w:val="a0"/>
    <w:next w:val="a0"/>
    <w:uiPriority w:val="35"/>
    <w:unhideWhenUsed/>
    <w:qFormat/>
    <w:rsid w:val="003548CC"/>
    <w:rPr>
      <w:b/>
      <w:bCs/>
    </w:rPr>
  </w:style>
  <w:style w:type="numbering" w:customStyle="1" w:styleId="a">
    <w:name w:val="図番号"/>
    <w:uiPriority w:val="99"/>
    <w:rsid w:val="007F2B5F"/>
    <w:pPr>
      <w:numPr>
        <w:numId w:val="1"/>
      </w:numPr>
    </w:pPr>
  </w:style>
  <w:style w:type="paragraph" w:styleId="af7">
    <w:name w:val="List Paragraph"/>
    <w:basedOn w:val="a0"/>
    <w:uiPriority w:val="34"/>
    <w:qFormat/>
    <w:rsid w:val="007130AF"/>
    <w:pPr>
      <w:ind w:leftChars="400" w:left="840"/>
    </w:pPr>
  </w:style>
  <w:style w:type="paragraph" w:styleId="af8">
    <w:name w:val="TOC Heading"/>
    <w:basedOn w:val="10"/>
    <w:next w:val="a0"/>
    <w:uiPriority w:val="39"/>
    <w:unhideWhenUsed/>
    <w:qFormat/>
    <w:rsid w:val="001638CF"/>
    <w:pPr>
      <w:keepLines/>
      <w:widowControl/>
      <w:spacing w:before="240" w:line="259" w:lineRule="auto"/>
      <w:jc w:val="left"/>
      <w:outlineLvl w:val="9"/>
    </w:pPr>
    <w:rPr>
      <w:b w:val="0"/>
      <w:color w:val="2E74B5" w:themeColor="accent1" w:themeShade="BF"/>
      <w:kern w:val="0"/>
      <w:sz w:val="32"/>
      <w:szCs w:val="32"/>
      <w:u w:val="none"/>
    </w:rPr>
  </w:style>
  <w:style w:type="numbering" w:customStyle="1" w:styleId="1">
    <w:name w:val="スタイル1"/>
    <w:uiPriority w:val="99"/>
    <w:rsid w:val="00FE3233"/>
    <w:pPr>
      <w:numPr>
        <w:numId w:val="4"/>
      </w:numPr>
    </w:pPr>
  </w:style>
  <w:style w:type="paragraph" w:styleId="af9">
    <w:name w:val="No Spacing"/>
    <w:link w:val="afa"/>
    <w:uiPriority w:val="1"/>
    <w:qFormat/>
    <w:rsid w:val="0004307B"/>
    <w:rPr>
      <w:kern w:val="0"/>
      <w:sz w:val="22"/>
    </w:rPr>
  </w:style>
  <w:style w:type="character" w:customStyle="1" w:styleId="afa">
    <w:name w:val="行間詰め (文字)"/>
    <w:basedOn w:val="a1"/>
    <w:link w:val="af9"/>
    <w:uiPriority w:val="1"/>
    <w:rsid w:val="0004307B"/>
    <w:rPr>
      <w:kern w:val="0"/>
      <w:sz w:val="22"/>
    </w:rPr>
  </w:style>
  <w:style w:type="table" w:styleId="50">
    <w:name w:val="Plain Table 5"/>
    <w:basedOn w:val="a2"/>
    <w:uiPriority w:val="45"/>
    <w:rsid w:val="00477FB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b">
    <w:name w:val="Grid Table Light"/>
    <w:basedOn w:val="a2"/>
    <w:uiPriority w:val="40"/>
    <w:rsid w:val="00477F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Plain Table 1"/>
    <w:basedOn w:val="a2"/>
    <w:uiPriority w:val="41"/>
    <w:rsid w:val="00477F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3">
    <w:name w:val="Plain Table 3"/>
    <w:basedOn w:val="a2"/>
    <w:uiPriority w:val="43"/>
    <w:rsid w:val="00477FB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2">
    <w:name w:val="Plain Table 2"/>
    <w:basedOn w:val="a2"/>
    <w:uiPriority w:val="42"/>
    <w:rsid w:val="00477F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23">
    <w:name w:val="Grid Table 2"/>
    <w:basedOn w:val="a2"/>
    <w:uiPriority w:val="47"/>
    <w:rsid w:val="00477FB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3">
    <w:name w:val="Grid Table 1 Light"/>
    <w:basedOn w:val="a2"/>
    <w:uiPriority w:val="46"/>
    <w:rsid w:val="00477F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表 (格子)1"/>
    <w:basedOn w:val="a2"/>
    <w:next w:val="af1"/>
    <w:uiPriority w:val="39"/>
    <w:rsid w:val="00D67C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15670">
      <w:bodyDiv w:val="1"/>
      <w:marLeft w:val="0"/>
      <w:marRight w:val="0"/>
      <w:marTop w:val="0"/>
      <w:marBottom w:val="0"/>
      <w:divBdr>
        <w:top w:val="none" w:sz="0" w:space="0" w:color="auto"/>
        <w:left w:val="none" w:sz="0" w:space="0" w:color="auto"/>
        <w:bottom w:val="none" w:sz="0" w:space="0" w:color="auto"/>
        <w:right w:val="none" w:sz="0" w:space="0" w:color="auto"/>
      </w:divBdr>
    </w:div>
    <w:div w:id="384988195">
      <w:bodyDiv w:val="1"/>
      <w:marLeft w:val="0"/>
      <w:marRight w:val="0"/>
      <w:marTop w:val="0"/>
      <w:marBottom w:val="0"/>
      <w:divBdr>
        <w:top w:val="none" w:sz="0" w:space="0" w:color="auto"/>
        <w:left w:val="none" w:sz="0" w:space="0" w:color="auto"/>
        <w:bottom w:val="none" w:sz="0" w:space="0" w:color="auto"/>
        <w:right w:val="none" w:sz="0" w:space="0" w:color="auto"/>
      </w:divBdr>
    </w:div>
    <w:div w:id="618612585">
      <w:bodyDiv w:val="1"/>
      <w:marLeft w:val="0"/>
      <w:marRight w:val="0"/>
      <w:marTop w:val="0"/>
      <w:marBottom w:val="0"/>
      <w:divBdr>
        <w:top w:val="none" w:sz="0" w:space="0" w:color="auto"/>
        <w:left w:val="none" w:sz="0" w:space="0" w:color="auto"/>
        <w:bottom w:val="none" w:sz="0" w:space="0" w:color="auto"/>
        <w:right w:val="none" w:sz="0" w:space="0" w:color="auto"/>
      </w:divBdr>
    </w:div>
    <w:div w:id="656569227">
      <w:bodyDiv w:val="1"/>
      <w:marLeft w:val="0"/>
      <w:marRight w:val="0"/>
      <w:marTop w:val="0"/>
      <w:marBottom w:val="0"/>
      <w:divBdr>
        <w:top w:val="none" w:sz="0" w:space="0" w:color="auto"/>
        <w:left w:val="none" w:sz="0" w:space="0" w:color="auto"/>
        <w:bottom w:val="none" w:sz="0" w:space="0" w:color="auto"/>
        <w:right w:val="none" w:sz="0" w:space="0" w:color="auto"/>
      </w:divBdr>
    </w:div>
    <w:div w:id="690112342">
      <w:bodyDiv w:val="1"/>
      <w:marLeft w:val="0"/>
      <w:marRight w:val="0"/>
      <w:marTop w:val="0"/>
      <w:marBottom w:val="0"/>
      <w:divBdr>
        <w:top w:val="none" w:sz="0" w:space="0" w:color="auto"/>
        <w:left w:val="none" w:sz="0" w:space="0" w:color="auto"/>
        <w:bottom w:val="none" w:sz="0" w:space="0" w:color="auto"/>
        <w:right w:val="none" w:sz="0" w:space="0" w:color="auto"/>
      </w:divBdr>
    </w:div>
    <w:div w:id="762187817">
      <w:bodyDiv w:val="1"/>
      <w:marLeft w:val="0"/>
      <w:marRight w:val="0"/>
      <w:marTop w:val="0"/>
      <w:marBottom w:val="0"/>
      <w:divBdr>
        <w:top w:val="none" w:sz="0" w:space="0" w:color="auto"/>
        <w:left w:val="none" w:sz="0" w:space="0" w:color="auto"/>
        <w:bottom w:val="none" w:sz="0" w:space="0" w:color="auto"/>
        <w:right w:val="none" w:sz="0" w:space="0" w:color="auto"/>
      </w:divBdr>
    </w:div>
    <w:div w:id="1110973173">
      <w:bodyDiv w:val="1"/>
      <w:marLeft w:val="0"/>
      <w:marRight w:val="0"/>
      <w:marTop w:val="0"/>
      <w:marBottom w:val="0"/>
      <w:divBdr>
        <w:top w:val="none" w:sz="0" w:space="0" w:color="auto"/>
        <w:left w:val="none" w:sz="0" w:space="0" w:color="auto"/>
        <w:bottom w:val="none" w:sz="0" w:space="0" w:color="auto"/>
        <w:right w:val="none" w:sz="0" w:space="0" w:color="auto"/>
      </w:divBdr>
    </w:div>
    <w:div w:id="1250970819">
      <w:bodyDiv w:val="1"/>
      <w:marLeft w:val="0"/>
      <w:marRight w:val="0"/>
      <w:marTop w:val="0"/>
      <w:marBottom w:val="0"/>
      <w:divBdr>
        <w:top w:val="none" w:sz="0" w:space="0" w:color="auto"/>
        <w:left w:val="none" w:sz="0" w:space="0" w:color="auto"/>
        <w:bottom w:val="none" w:sz="0" w:space="0" w:color="auto"/>
        <w:right w:val="none" w:sz="0" w:space="0" w:color="auto"/>
      </w:divBdr>
      <w:divsChild>
        <w:div w:id="1594317405">
          <w:marLeft w:val="446"/>
          <w:marRight w:val="0"/>
          <w:marTop w:val="0"/>
          <w:marBottom w:val="0"/>
          <w:divBdr>
            <w:top w:val="none" w:sz="0" w:space="0" w:color="auto"/>
            <w:left w:val="none" w:sz="0" w:space="0" w:color="auto"/>
            <w:bottom w:val="none" w:sz="0" w:space="0" w:color="auto"/>
            <w:right w:val="none" w:sz="0" w:space="0" w:color="auto"/>
          </w:divBdr>
        </w:div>
      </w:divsChild>
    </w:div>
    <w:div w:id="1327778724">
      <w:bodyDiv w:val="1"/>
      <w:marLeft w:val="0"/>
      <w:marRight w:val="0"/>
      <w:marTop w:val="0"/>
      <w:marBottom w:val="0"/>
      <w:divBdr>
        <w:top w:val="none" w:sz="0" w:space="0" w:color="auto"/>
        <w:left w:val="none" w:sz="0" w:space="0" w:color="auto"/>
        <w:bottom w:val="none" w:sz="0" w:space="0" w:color="auto"/>
        <w:right w:val="none" w:sz="0" w:space="0" w:color="auto"/>
      </w:divBdr>
    </w:div>
    <w:div w:id="1804033798">
      <w:bodyDiv w:val="1"/>
      <w:marLeft w:val="0"/>
      <w:marRight w:val="0"/>
      <w:marTop w:val="0"/>
      <w:marBottom w:val="0"/>
      <w:divBdr>
        <w:top w:val="none" w:sz="0" w:space="0" w:color="auto"/>
        <w:left w:val="none" w:sz="0" w:space="0" w:color="auto"/>
        <w:bottom w:val="none" w:sz="0" w:space="0" w:color="auto"/>
        <w:right w:val="none" w:sz="0" w:space="0" w:color="auto"/>
      </w:divBdr>
    </w:div>
    <w:div w:id="1833830438">
      <w:bodyDiv w:val="1"/>
      <w:marLeft w:val="0"/>
      <w:marRight w:val="0"/>
      <w:marTop w:val="0"/>
      <w:marBottom w:val="0"/>
      <w:divBdr>
        <w:top w:val="none" w:sz="0" w:space="0" w:color="auto"/>
        <w:left w:val="none" w:sz="0" w:space="0" w:color="auto"/>
        <w:bottom w:val="none" w:sz="0" w:space="0" w:color="auto"/>
        <w:right w:val="none" w:sz="0" w:space="0" w:color="auto"/>
      </w:divBdr>
    </w:div>
    <w:div w:id="188340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EAAF9B-3B59-4411-8B0D-0E2F71195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22</Pages>
  <Words>11314</Words>
  <Characters>3116</Characters>
  <Application>Microsoft Office Word</Application>
  <DocSecurity>0</DocSecurity>
  <Lines>25</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第4期大阪府アライグマ防除実施計画（案）</vt:lpstr>
      <vt:lpstr>大阪府アライグマ防除実施計画（素案）</vt:lpstr>
    </vt:vector>
  </TitlesOfParts>
  <Company>環境創造研究室</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第4期大阪府アライグマ防除実施計画（案）</dc:title>
  <dc:creator>kimura shinobu</dc:creator>
  <cp:lastModifiedBy>和田　悠希</cp:lastModifiedBy>
  <cp:revision>7</cp:revision>
  <cp:lastPrinted>2020-10-28T06:23:00Z</cp:lastPrinted>
  <dcterms:created xsi:type="dcterms:W3CDTF">2020-10-28T08:24:00Z</dcterms:created>
  <dcterms:modified xsi:type="dcterms:W3CDTF">2020-11-05T06:32:00Z</dcterms:modified>
</cp:coreProperties>
</file>