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1C" w:rsidRDefault="00DD761C" w:rsidP="00E261BA">
      <w:pPr>
        <w:spacing w:line="38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8F702C">
        <w:rPr>
          <w:rFonts w:ascii="Meiryo UI" w:eastAsia="Meiryo UI" w:hAnsi="Meiryo UI"/>
          <w:noProof/>
        </w:rPr>
        <w:drawing>
          <wp:anchor distT="0" distB="0" distL="114300" distR="114300" simplePos="0" relativeHeight="251659264" behindDoc="0" locked="0" layoutInCell="1" allowOverlap="1" wp14:anchorId="7AB7262F" wp14:editId="5F40E38A">
            <wp:simplePos x="0" y="0"/>
            <wp:positionH relativeFrom="column">
              <wp:posOffset>-342265</wp:posOffset>
            </wp:positionH>
            <wp:positionV relativeFrom="paragraph">
              <wp:posOffset>-734695</wp:posOffset>
            </wp:positionV>
            <wp:extent cx="1400175" cy="468286"/>
            <wp:effectExtent l="0" t="0" r="0" b="8255"/>
            <wp:wrapNone/>
            <wp:docPr id="3" name="図 3" descr="C:\Users\NishimuraRi\AppData\Local\Microsoft\Windows\INetCache\Content.Word\poster_yok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shimuraRi\AppData\Local\Microsoft\Windows\INetCache\Content.Word\poster_yoko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61C">
        <w:rPr>
          <w:rFonts w:ascii="Meiryo UI" w:eastAsia="Meiryo UI" w:hAnsi="Meiryo UI" w:hint="eastAsia"/>
          <w:b/>
          <w:sz w:val="32"/>
          <w:szCs w:val="32"/>
        </w:rPr>
        <w:t>商店街活性化セミナー</w:t>
      </w:r>
      <w:r>
        <w:rPr>
          <w:rFonts w:ascii="Meiryo UI" w:eastAsia="Meiryo UI" w:hAnsi="Meiryo UI" w:hint="eastAsia"/>
          <w:b/>
          <w:sz w:val="32"/>
          <w:szCs w:val="32"/>
        </w:rPr>
        <w:t xml:space="preserve">　</w:t>
      </w:r>
    </w:p>
    <w:p w:rsidR="008F702C" w:rsidRDefault="00DD761C" w:rsidP="00E261BA">
      <w:pPr>
        <w:spacing w:line="38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DD761C">
        <w:rPr>
          <w:rFonts w:ascii="Meiryo UI" w:eastAsia="Meiryo UI" w:hAnsi="Meiryo UI" w:hint="eastAsia"/>
          <w:b/>
          <w:sz w:val="32"/>
          <w:szCs w:val="32"/>
        </w:rPr>
        <w:t>～商店街×キャッシュレス　新たな発想でまちに賑わいを！～</w:t>
      </w:r>
    </w:p>
    <w:p w:rsidR="008F702C" w:rsidRDefault="00123CA3" w:rsidP="00E261BA">
      <w:pPr>
        <w:spacing w:line="380" w:lineRule="exact"/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開催結果</w:t>
      </w:r>
    </w:p>
    <w:p w:rsidR="00710F51" w:rsidRPr="00DB2AA5" w:rsidRDefault="00710F51" w:rsidP="00710F51">
      <w:pPr>
        <w:spacing w:line="240" w:lineRule="exact"/>
        <w:jc w:val="center"/>
        <w:rPr>
          <w:rFonts w:ascii="Meiryo UI" w:eastAsia="Meiryo UI" w:hAnsi="Meiryo UI"/>
          <w:b/>
          <w:sz w:val="32"/>
          <w:szCs w:val="32"/>
        </w:rPr>
      </w:pPr>
    </w:p>
    <w:p w:rsidR="008F702C" w:rsidRPr="008F702C" w:rsidRDefault="008F702C" w:rsidP="00A842FC">
      <w:pPr>
        <w:spacing w:line="240" w:lineRule="exact"/>
        <w:rPr>
          <w:rFonts w:ascii="Meiryo UI" w:eastAsia="Meiryo UI" w:hAnsi="Meiryo UI"/>
          <w:b/>
          <w:szCs w:val="21"/>
        </w:rPr>
      </w:pPr>
      <w:r w:rsidRPr="008F702C">
        <w:rPr>
          <w:rFonts w:ascii="Meiryo UI" w:eastAsia="Meiryo UI" w:hAnsi="Meiryo UI" w:hint="eastAsia"/>
          <w:b/>
          <w:szCs w:val="21"/>
        </w:rPr>
        <w:t>日　時</w:t>
      </w:r>
      <w:r w:rsidRPr="008F702C">
        <w:rPr>
          <w:rFonts w:ascii="Meiryo UI" w:eastAsia="Meiryo UI" w:hAnsi="Meiryo UI"/>
          <w:b/>
          <w:szCs w:val="21"/>
        </w:rPr>
        <w:tab/>
      </w:r>
      <w:r w:rsidRPr="008F702C">
        <w:rPr>
          <w:rFonts w:ascii="Meiryo UI" w:eastAsia="Meiryo UI" w:hAnsi="Meiryo UI" w:hint="eastAsia"/>
          <w:b/>
          <w:szCs w:val="21"/>
        </w:rPr>
        <w:t>令和元年8月</w:t>
      </w:r>
      <w:r w:rsidR="00DD761C">
        <w:rPr>
          <w:rFonts w:ascii="Meiryo UI" w:eastAsia="Meiryo UI" w:hAnsi="Meiryo UI"/>
          <w:b/>
          <w:szCs w:val="21"/>
        </w:rPr>
        <w:t>28</w:t>
      </w:r>
      <w:r w:rsidR="00DD761C">
        <w:rPr>
          <w:rFonts w:ascii="Meiryo UI" w:eastAsia="Meiryo UI" w:hAnsi="Meiryo UI" w:hint="eastAsia"/>
          <w:b/>
          <w:szCs w:val="21"/>
        </w:rPr>
        <w:t>日（水</w:t>
      </w:r>
      <w:r w:rsidRPr="008F702C">
        <w:rPr>
          <w:rFonts w:ascii="Meiryo UI" w:eastAsia="Meiryo UI" w:hAnsi="Meiryo UI" w:hint="eastAsia"/>
          <w:b/>
          <w:szCs w:val="21"/>
        </w:rPr>
        <w:t xml:space="preserve">）　</w:t>
      </w:r>
      <w:r w:rsidR="00DD761C">
        <w:rPr>
          <w:rFonts w:ascii="Meiryo UI" w:eastAsia="Meiryo UI" w:hAnsi="Meiryo UI" w:hint="eastAsia"/>
          <w:b/>
          <w:szCs w:val="21"/>
        </w:rPr>
        <w:t>15</w:t>
      </w:r>
      <w:r w:rsidRPr="008F702C">
        <w:rPr>
          <w:rFonts w:ascii="Meiryo UI" w:eastAsia="Meiryo UI" w:hAnsi="Meiryo UI" w:hint="eastAsia"/>
          <w:b/>
          <w:szCs w:val="21"/>
        </w:rPr>
        <w:t>時～</w:t>
      </w:r>
      <w:r w:rsidR="00DD761C">
        <w:rPr>
          <w:rFonts w:ascii="Meiryo UI" w:eastAsia="Meiryo UI" w:hAnsi="Meiryo UI" w:hint="eastAsia"/>
          <w:b/>
          <w:szCs w:val="21"/>
        </w:rPr>
        <w:t>17</w:t>
      </w:r>
      <w:r w:rsidRPr="008F702C">
        <w:rPr>
          <w:rFonts w:ascii="Meiryo UI" w:eastAsia="Meiryo UI" w:hAnsi="Meiryo UI" w:hint="eastAsia"/>
          <w:b/>
          <w:szCs w:val="21"/>
        </w:rPr>
        <w:t>時</w:t>
      </w:r>
      <w:r w:rsidR="00DD761C">
        <w:rPr>
          <w:rFonts w:ascii="Meiryo UI" w:eastAsia="Meiryo UI" w:hAnsi="Meiryo UI" w:hint="eastAsia"/>
          <w:b/>
          <w:szCs w:val="21"/>
        </w:rPr>
        <w:t>30分</w:t>
      </w:r>
    </w:p>
    <w:p w:rsidR="008F702C" w:rsidRPr="008F702C" w:rsidRDefault="008F702C" w:rsidP="00A842FC">
      <w:pPr>
        <w:spacing w:line="240" w:lineRule="exact"/>
        <w:rPr>
          <w:rFonts w:ascii="Meiryo UI" w:eastAsia="Meiryo UI" w:hAnsi="Meiryo UI"/>
          <w:b/>
          <w:szCs w:val="21"/>
        </w:rPr>
      </w:pPr>
      <w:r w:rsidRPr="008F702C">
        <w:rPr>
          <w:rFonts w:ascii="Meiryo UI" w:eastAsia="Meiryo UI" w:hAnsi="Meiryo UI" w:hint="eastAsia"/>
          <w:b/>
          <w:szCs w:val="21"/>
        </w:rPr>
        <w:t>場　所</w:t>
      </w:r>
      <w:r w:rsidRPr="008F702C">
        <w:rPr>
          <w:rFonts w:ascii="Meiryo UI" w:eastAsia="Meiryo UI" w:hAnsi="Meiryo UI" w:hint="eastAsia"/>
          <w:b/>
          <w:szCs w:val="21"/>
        </w:rPr>
        <w:tab/>
      </w:r>
      <w:r w:rsidR="00DD761C" w:rsidRPr="00DD761C">
        <w:rPr>
          <w:rFonts w:ascii="Meiryo UI" w:eastAsia="Meiryo UI" w:hAnsi="Meiryo UI" w:hint="eastAsia"/>
          <w:b/>
          <w:szCs w:val="21"/>
        </w:rPr>
        <w:t>シティプラザ大阪</w:t>
      </w:r>
      <w:r w:rsidR="00DD761C" w:rsidRPr="00DD761C">
        <w:rPr>
          <w:rFonts w:ascii="Meiryo UI" w:eastAsia="Meiryo UI" w:hAnsi="Meiryo UI"/>
          <w:b/>
          <w:szCs w:val="21"/>
        </w:rPr>
        <w:t xml:space="preserve"> ４階 眺</w:t>
      </w:r>
      <w:r w:rsidR="00DD761C">
        <w:rPr>
          <w:rFonts w:ascii="Meiryo UI" w:eastAsia="Meiryo UI" w:hAnsi="Meiryo UI" w:hint="eastAsia"/>
          <w:b/>
          <w:szCs w:val="21"/>
        </w:rPr>
        <w:t>（大阪</w:t>
      </w:r>
      <w:r w:rsidRPr="008F702C">
        <w:rPr>
          <w:rFonts w:ascii="Meiryo UI" w:eastAsia="Meiryo UI" w:hAnsi="Meiryo UI" w:hint="eastAsia"/>
          <w:b/>
          <w:szCs w:val="21"/>
        </w:rPr>
        <w:t>市）</w:t>
      </w:r>
    </w:p>
    <w:p w:rsidR="008F702C" w:rsidRPr="005C28AF" w:rsidRDefault="008F702C" w:rsidP="00A842FC">
      <w:pPr>
        <w:spacing w:line="240" w:lineRule="exact"/>
        <w:rPr>
          <w:rFonts w:ascii="Meiryo UI" w:eastAsia="Meiryo UI" w:hAnsi="Meiryo UI"/>
          <w:b/>
          <w:szCs w:val="21"/>
        </w:rPr>
      </w:pPr>
      <w:r w:rsidRPr="008F702C">
        <w:rPr>
          <w:rFonts w:ascii="Meiryo UI" w:eastAsia="Meiryo UI" w:hAnsi="Meiryo UI" w:hint="eastAsia"/>
          <w:b/>
          <w:szCs w:val="21"/>
        </w:rPr>
        <w:t>参加者</w:t>
      </w:r>
      <w:r w:rsidRPr="008F702C">
        <w:rPr>
          <w:rFonts w:ascii="Meiryo UI" w:eastAsia="Meiryo UI" w:hAnsi="Meiryo UI" w:hint="eastAsia"/>
          <w:b/>
          <w:szCs w:val="21"/>
        </w:rPr>
        <w:tab/>
        <w:t>市役所職員、商店街関係者など</w:t>
      </w:r>
      <w:r w:rsidR="00DD761C">
        <w:rPr>
          <w:rFonts w:ascii="Meiryo UI" w:eastAsia="Meiryo UI" w:hAnsi="Meiryo UI" w:hint="eastAsia"/>
          <w:b/>
          <w:szCs w:val="21"/>
        </w:rPr>
        <w:t xml:space="preserve">　　</w:t>
      </w:r>
      <w:r w:rsidR="00B653EA">
        <w:rPr>
          <w:rFonts w:ascii="Meiryo UI" w:eastAsia="Meiryo UI" w:hAnsi="Meiryo UI" w:hint="eastAsia"/>
          <w:b/>
          <w:szCs w:val="21"/>
        </w:rPr>
        <w:t>51</w:t>
      </w:r>
      <w:r w:rsidRPr="008F702C">
        <w:rPr>
          <w:rFonts w:ascii="Meiryo UI" w:eastAsia="Meiryo UI" w:hAnsi="Meiryo UI" w:hint="eastAsia"/>
          <w:b/>
          <w:szCs w:val="21"/>
        </w:rPr>
        <w:t>名</w:t>
      </w:r>
    </w:p>
    <w:p w:rsidR="008F702C" w:rsidRPr="008F702C" w:rsidRDefault="008F702C" w:rsidP="008F702C">
      <w:pPr>
        <w:spacing w:line="400" w:lineRule="exact"/>
        <w:rPr>
          <w:rFonts w:ascii="Meiryo UI" w:eastAsia="Meiryo UI" w:hAnsi="Meiryo UI"/>
          <w:b/>
          <w:szCs w:val="21"/>
        </w:rPr>
      </w:pPr>
      <w:r w:rsidRPr="008F702C">
        <w:rPr>
          <w:rFonts w:ascii="Meiryo UI" w:eastAsia="Meiryo UI" w:hAnsi="Meiryo UI" w:hint="eastAsia"/>
          <w:b/>
          <w:szCs w:val="21"/>
        </w:rPr>
        <w:t>主な内容</w:t>
      </w:r>
    </w:p>
    <w:tbl>
      <w:tblPr>
        <w:tblStyle w:val="a3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716"/>
      </w:tblGrid>
      <w:tr w:rsidR="008F702C" w:rsidRPr="008F702C" w:rsidTr="00E261BA">
        <w:trPr>
          <w:trHeight w:val="11075"/>
        </w:trPr>
        <w:tc>
          <w:tcPr>
            <w:tcW w:w="9736" w:type="dxa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9CC2E5" w:themeFill="accent1" w:themeFillTint="99"/>
              <w:tblLook w:val="04A0" w:firstRow="1" w:lastRow="0" w:firstColumn="1" w:lastColumn="0" w:noHBand="0" w:noVBand="1"/>
            </w:tblPr>
            <w:tblGrid>
              <w:gridCol w:w="9490"/>
            </w:tblGrid>
            <w:tr w:rsidR="00191301" w:rsidRPr="00191301" w:rsidTr="00123CA3">
              <w:tc>
                <w:tcPr>
                  <w:tcW w:w="9510" w:type="dxa"/>
                  <w:shd w:val="clear" w:color="auto" w:fill="9CC2E5" w:themeFill="accent1" w:themeFillTint="99"/>
                </w:tcPr>
                <w:p w:rsidR="00191301" w:rsidRPr="00191301" w:rsidRDefault="00123CA3" w:rsidP="004C10A0">
                  <w:pPr>
                    <w:spacing w:line="3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123CA3">
                    <w:rPr>
                      <w:rFonts w:ascii="Meiryo UI" w:eastAsia="Meiryo UI" w:hAnsi="Meiryo UI" w:hint="eastAsia"/>
                      <w:b/>
                      <w:szCs w:val="21"/>
                    </w:rPr>
                    <w:t xml:space="preserve">１　</w:t>
                  </w:r>
                  <w:r w:rsidR="00AF23D9" w:rsidRPr="00AF23D9">
                    <w:rPr>
                      <w:rFonts w:ascii="Meiryo UI" w:eastAsia="Meiryo UI" w:hAnsi="Meiryo UI" w:hint="eastAsia"/>
                      <w:b/>
                      <w:szCs w:val="21"/>
                    </w:rPr>
                    <w:t>地域活性化や「まちペイ」の取組み等</w:t>
                  </w:r>
                  <w:r w:rsidRPr="00123CA3">
                    <w:rPr>
                      <w:rFonts w:ascii="Meiryo UI" w:eastAsia="Meiryo UI" w:hAnsi="Meiryo UI" w:hint="eastAsia"/>
                      <w:b/>
                      <w:szCs w:val="21"/>
                    </w:rPr>
                    <w:t>について</w:t>
                  </w:r>
                </w:p>
              </w:tc>
            </w:tr>
          </w:tbl>
          <w:p w:rsidR="00E65192" w:rsidRDefault="008F702C" w:rsidP="00E65192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8F702C">
              <w:rPr>
                <w:rFonts w:ascii="Meiryo UI" w:eastAsia="Meiryo UI" w:hAnsi="Meiryo UI" w:hint="eastAsia"/>
                <w:szCs w:val="21"/>
              </w:rPr>
              <w:t>▶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F23D9" w:rsidRPr="005C28AF">
              <w:rPr>
                <w:rFonts w:ascii="Meiryo UI" w:eastAsia="Meiryo UI" w:hAnsi="Meiryo UI" w:hint="eastAsia"/>
                <w:szCs w:val="21"/>
              </w:rPr>
              <w:t>株式会社まちペイ、株式会社まちづくり松山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65192" w:rsidRPr="005C28AF">
              <w:rPr>
                <w:rFonts w:ascii="Meiryo UI" w:eastAsia="Meiryo UI" w:hAnsi="Meiryo UI"/>
                <w:b/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3943985</wp:posOffset>
                  </wp:positionH>
                  <wp:positionV relativeFrom="paragraph">
                    <wp:posOffset>19050</wp:posOffset>
                  </wp:positionV>
                  <wp:extent cx="2074545" cy="1143000"/>
                  <wp:effectExtent l="0" t="0" r="1905" b="0"/>
                  <wp:wrapSquare wrapText="bothSides"/>
                  <wp:docPr id="2" name="図 2" descr="\\s25d\LIB\商業支援課\商業振興G\○シチョ　市町村関係（小売商業施策連絡会議含む）\令和元年度\商業施策研究会\第１回（マチカ）\07　当日\写真\IMG_1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25d\LIB\商業支援課\商業振興G\○シチョ　市町村関係（小売商業施策連絡会議含む）\令和元年度\商業施策研究会\第１回（マチカ）\07　当日\写真\IMG_16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02"/>
                          <a:stretch/>
                        </pic:blipFill>
                        <pic:spPr bwMode="auto">
                          <a:xfrm>
                            <a:off x="0" y="0"/>
                            <a:ext cx="20745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3D9" w:rsidRPr="005C28AF">
              <w:rPr>
                <w:rFonts w:ascii="Meiryo UI" w:eastAsia="Meiryo UI" w:hAnsi="Meiryo UI" w:hint="eastAsia"/>
                <w:szCs w:val="21"/>
              </w:rPr>
              <w:t>代表取締役</w:t>
            </w:r>
            <w:r w:rsidR="000D3AE0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8F702C" w:rsidRDefault="00AF23D9" w:rsidP="00E65192">
            <w:pPr>
              <w:spacing w:line="30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5C28AF">
              <w:rPr>
                <w:rFonts w:ascii="Meiryo UI" w:eastAsia="Meiryo UI" w:hAnsi="Meiryo UI" w:hint="eastAsia"/>
                <w:szCs w:val="21"/>
              </w:rPr>
              <w:t>加戸</w:t>
            </w:r>
            <w:r w:rsidRPr="005C28AF">
              <w:rPr>
                <w:rFonts w:ascii="Meiryo UI" w:eastAsia="Meiryo UI" w:hAnsi="Meiryo UI"/>
                <w:szCs w:val="21"/>
              </w:rPr>
              <w:t xml:space="preserve"> 慎太郎 氏</w:t>
            </w:r>
            <w:r w:rsidR="000D3AE0">
              <w:rPr>
                <w:rFonts w:ascii="Meiryo UI" w:eastAsia="Meiryo UI" w:hAnsi="Meiryo UI" w:hint="eastAsia"/>
                <w:szCs w:val="21"/>
              </w:rPr>
              <w:t>から</w:t>
            </w:r>
            <w:r>
              <w:rPr>
                <w:rFonts w:ascii="Meiryo UI" w:eastAsia="Meiryo UI" w:hAnsi="Meiryo UI"/>
                <w:szCs w:val="21"/>
              </w:rPr>
              <w:t>、地域活性化や「まちペイ」の取組み等</w:t>
            </w:r>
            <w:r w:rsidRPr="008F702C">
              <w:rPr>
                <w:rFonts w:ascii="Meiryo UI" w:eastAsia="Meiryo UI" w:hAnsi="Meiryo UI"/>
                <w:szCs w:val="21"/>
              </w:rPr>
              <w:t>を紹介</w:t>
            </w:r>
            <w:r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AF23D9" w:rsidRDefault="00AF23D9" w:rsidP="00E261BA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  <w:p w:rsidR="00107D23" w:rsidRDefault="00107D23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「商店街組織は、組合員が共同で取</w:t>
            </w:r>
            <w:r w:rsidR="00E65192">
              <w:rPr>
                <w:rFonts w:ascii="Meiryo UI" w:eastAsia="Meiryo UI" w:hAnsi="Meiryo UI" w:hint="eastAsia"/>
                <w:szCs w:val="21"/>
              </w:rPr>
              <w:t>り</w:t>
            </w:r>
            <w:r>
              <w:rPr>
                <w:rFonts w:ascii="Meiryo UI" w:eastAsia="Meiryo UI" w:hAnsi="Meiryo UI" w:hint="eastAsia"/>
                <w:szCs w:val="21"/>
              </w:rPr>
              <w:t>組むことにより、コスト削減などの課題をみんなで解決できる。」</w:t>
            </w:r>
          </w:p>
          <w:p w:rsidR="000D7218" w:rsidRDefault="00910811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D7218">
              <w:rPr>
                <w:rFonts w:ascii="Meiryo UI" w:eastAsia="Meiryo UI" w:hAnsi="Meiryo UI" w:hint="eastAsia"/>
                <w:szCs w:val="21"/>
              </w:rPr>
              <w:t>「</w:t>
            </w:r>
            <w:r w:rsidR="000D7218" w:rsidRPr="00910811">
              <w:rPr>
                <w:rFonts w:ascii="Meiryo UI" w:eastAsia="Meiryo UI" w:hAnsi="Meiryo UI" w:hint="eastAsia"/>
                <w:szCs w:val="21"/>
              </w:rPr>
              <w:t>まちとは思い出のある場所</w:t>
            </w:r>
            <w:r w:rsidR="000D7218">
              <w:rPr>
                <w:rFonts w:ascii="Meiryo UI" w:eastAsia="Meiryo UI" w:hAnsi="Meiryo UI" w:hint="eastAsia"/>
                <w:szCs w:val="21"/>
              </w:rPr>
              <w:t>。</w:t>
            </w:r>
            <w:r w:rsidR="000D7218" w:rsidRPr="00B13D4B">
              <w:rPr>
                <w:rFonts w:ascii="Meiryo UI" w:eastAsia="Meiryo UI" w:hAnsi="Meiryo UI" w:hint="eastAsia"/>
                <w:szCs w:val="21"/>
              </w:rPr>
              <w:t>まちづくり会社</w:t>
            </w:r>
            <w:r w:rsidR="000D7218">
              <w:rPr>
                <w:rFonts w:ascii="Meiryo UI" w:eastAsia="Meiryo UI" w:hAnsi="Meiryo UI" w:hint="eastAsia"/>
                <w:szCs w:val="21"/>
              </w:rPr>
              <w:t>は、みんなの思いが集まる舞台</w:t>
            </w:r>
            <w:r w:rsidR="000D7218" w:rsidRPr="00B13D4B">
              <w:rPr>
                <w:rFonts w:ascii="Meiryo UI" w:eastAsia="Meiryo UI" w:hAnsi="Meiryo UI" w:hint="eastAsia"/>
                <w:szCs w:val="21"/>
              </w:rPr>
              <w:t>のプロデューサー</w:t>
            </w:r>
            <w:r w:rsidR="000D7218">
              <w:rPr>
                <w:rFonts w:ascii="Meiryo UI" w:eastAsia="Meiryo UI" w:hAnsi="Meiryo UI" w:hint="eastAsia"/>
                <w:szCs w:val="21"/>
              </w:rPr>
              <w:t>。」</w:t>
            </w:r>
          </w:p>
          <w:p w:rsidR="000D7218" w:rsidRDefault="000D7218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「まちの活性化には、①</w:t>
            </w:r>
            <w:r w:rsidRPr="00B13D4B">
              <w:rPr>
                <w:rFonts w:ascii="Meiryo UI" w:eastAsia="Meiryo UI" w:hAnsi="Meiryo UI"/>
                <w:szCs w:val="21"/>
              </w:rPr>
              <w:t>省エネ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B13D4B">
              <w:rPr>
                <w:rFonts w:ascii="Meiryo UI" w:eastAsia="Meiryo UI" w:hAnsi="Meiryo UI"/>
                <w:szCs w:val="21"/>
              </w:rPr>
              <w:t>低コスト体制</w:t>
            </w:r>
            <w:r>
              <w:rPr>
                <w:rFonts w:ascii="Meiryo UI" w:eastAsia="Meiryo UI" w:hAnsi="Meiryo UI" w:hint="eastAsia"/>
                <w:szCs w:val="21"/>
              </w:rPr>
              <w:t>の確立、➁</w:t>
            </w:r>
            <w:r>
              <w:rPr>
                <w:rFonts w:ascii="Meiryo UI" w:eastAsia="Meiryo UI" w:hAnsi="Meiryo UI"/>
                <w:szCs w:val="21"/>
              </w:rPr>
              <w:t>外貨の獲得</w:t>
            </w:r>
            <w:r>
              <w:rPr>
                <w:rFonts w:ascii="Meiryo UI" w:eastAsia="Meiryo UI" w:hAnsi="Meiryo UI" w:hint="eastAsia"/>
                <w:szCs w:val="21"/>
              </w:rPr>
              <w:t>、➂地域内循環の促進の3つを行うことが必要。」</w:t>
            </w:r>
          </w:p>
          <w:p w:rsidR="00B13D4B" w:rsidRDefault="000D7218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B13D4B">
              <w:rPr>
                <w:rFonts w:ascii="Meiryo UI" w:eastAsia="Meiryo UI" w:hAnsi="Meiryo UI" w:hint="eastAsia"/>
                <w:szCs w:val="21"/>
              </w:rPr>
              <w:t>「</w:t>
            </w:r>
            <w:r w:rsidR="004B0685">
              <w:rPr>
                <w:rFonts w:ascii="Meiryo UI" w:eastAsia="Meiryo UI" w:hAnsi="Meiryo UI" w:hint="eastAsia"/>
                <w:szCs w:val="21"/>
              </w:rPr>
              <w:t>エリアマネ</w:t>
            </w:r>
            <w:r w:rsidR="000A4A34" w:rsidRPr="000A4A34">
              <w:rPr>
                <w:rFonts w:ascii="Meiryo UI" w:eastAsia="Meiryo UI" w:hAnsi="Meiryo UI" w:hint="eastAsia"/>
                <w:szCs w:val="21"/>
              </w:rPr>
              <w:t>ジメント</w:t>
            </w:r>
            <w:r w:rsidR="000A4A34">
              <w:rPr>
                <w:rFonts w:ascii="Meiryo UI" w:eastAsia="Meiryo UI" w:hAnsi="Meiryo UI" w:hint="eastAsia"/>
                <w:szCs w:val="21"/>
              </w:rPr>
              <w:t>や</w:t>
            </w:r>
            <w:r w:rsidR="000A4A34" w:rsidRPr="000A4A34">
              <w:rPr>
                <w:rFonts w:ascii="Meiryo UI" w:eastAsia="Meiryo UI" w:hAnsi="Meiryo UI" w:hint="eastAsia"/>
                <w:szCs w:val="21"/>
              </w:rPr>
              <w:t>企画提案</w:t>
            </w:r>
            <w:r w:rsidR="000A4A34">
              <w:rPr>
                <w:rFonts w:ascii="Meiryo UI" w:eastAsia="Meiryo UI" w:hAnsi="Meiryo UI" w:hint="eastAsia"/>
                <w:szCs w:val="21"/>
              </w:rPr>
              <w:t>等をする</w:t>
            </w:r>
            <w:r w:rsidR="004E5E34">
              <w:rPr>
                <w:rFonts w:ascii="Meiryo UI" w:eastAsia="Meiryo UI" w:hAnsi="Meiryo UI" w:hint="eastAsia"/>
                <w:szCs w:val="21"/>
              </w:rPr>
              <w:t>際</w:t>
            </w:r>
            <w:r w:rsidR="00D41658">
              <w:rPr>
                <w:rFonts w:ascii="Segoe UI Symbol" w:eastAsia="Meiryo UI" w:hAnsi="Segoe UI Symbol" w:cs="Segoe UI Symbol" w:hint="eastAsia"/>
                <w:szCs w:val="21"/>
              </w:rPr>
              <w:t>、</w:t>
            </w:r>
            <w:r w:rsidR="00B653EA" w:rsidRPr="00B653EA">
              <w:rPr>
                <w:rFonts w:ascii="Meiryo UI" w:eastAsia="Meiryo UI" w:hAnsi="Meiryo UI" w:hint="eastAsia"/>
                <w:szCs w:val="21"/>
              </w:rPr>
              <w:t>地域拠点のコンセンサス</w:t>
            </w:r>
            <w:r w:rsidR="00910811">
              <w:rPr>
                <w:rFonts w:ascii="Meiryo UI" w:eastAsia="Meiryo UI" w:hAnsi="Meiryo UI" w:hint="eastAsia"/>
                <w:szCs w:val="21"/>
              </w:rPr>
              <w:t>を</w:t>
            </w:r>
            <w:r w:rsidR="00B13D4B">
              <w:rPr>
                <w:rFonts w:ascii="Meiryo UI" w:eastAsia="Meiryo UI" w:hAnsi="Meiryo UI" w:hint="eastAsia"/>
                <w:szCs w:val="21"/>
              </w:rPr>
              <w:t>取る→</w:t>
            </w:r>
            <w:r w:rsidR="00910811">
              <w:rPr>
                <w:rFonts w:ascii="Meiryo UI" w:eastAsia="Meiryo UI" w:hAnsi="Meiryo UI" w:hint="eastAsia"/>
                <w:szCs w:val="21"/>
              </w:rPr>
              <w:t>関係行政や他地域と話しを行</w:t>
            </w:r>
            <w:r w:rsidR="00B13D4B">
              <w:rPr>
                <w:rFonts w:ascii="Meiryo UI" w:eastAsia="Meiryo UI" w:hAnsi="Meiryo UI" w:hint="eastAsia"/>
                <w:szCs w:val="21"/>
              </w:rPr>
              <w:t>う→適切な組織のフレームワークをつくる→</w:t>
            </w:r>
            <w:r w:rsidR="00B653EA" w:rsidRPr="00B653EA">
              <w:rPr>
                <w:rFonts w:ascii="Meiryo UI" w:eastAsia="Meiryo UI" w:hAnsi="Meiryo UI"/>
                <w:szCs w:val="21"/>
              </w:rPr>
              <w:t>まちゼミなど</w:t>
            </w:r>
            <w:r w:rsidR="004E5E34">
              <w:rPr>
                <w:rFonts w:ascii="Meiryo UI" w:eastAsia="Meiryo UI" w:hAnsi="Meiryo UI"/>
                <w:szCs w:val="21"/>
              </w:rPr>
              <w:t>様々な施策</w:t>
            </w:r>
            <w:r w:rsidR="00B653EA" w:rsidRPr="00B653EA">
              <w:rPr>
                <w:rFonts w:ascii="Meiryo UI" w:eastAsia="Meiryo UI" w:hAnsi="Meiryo UI"/>
                <w:szCs w:val="21"/>
              </w:rPr>
              <w:t>を</w:t>
            </w:r>
            <w:r w:rsidR="00B13D4B">
              <w:rPr>
                <w:rFonts w:ascii="Meiryo UI" w:eastAsia="Meiryo UI" w:hAnsi="Meiryo UI" w:hint="eastAsia"/>
                <w:szCs w:val="21"/>
              </w:rPr>
              <w:t>考える</w:t>
            </w:r>
            <w:r w:rsidR="004E5E34">
              <w:rPr>
                <w:rFonts w:ascii="Meiryo UI" w:eastAsia="Meiryo UI" w:hAnsi="Meiryo UI" w:hint="eastAsia"/>
                <w:szCs w:val="21"/>
              </w:rPr>
              <w:t>、</w:t>
            </w:r>
            <w:r w:rsidR="00B13D4B">
              <w:rPr>
                <w:rFonts w:ascii="Meiryo UI" w:eastAsia="Meiryo UI" w:hAnsi="Meiryo UI" w:hint="eastAsia"/>
                <w:szCs w:val="21"/>
              </w:rPr>
              <w:t>という流れで</w:t>
            </w:r>
            <w:r w:rsidR="00D41658">
              <w:rPr>
                <w:rFonts w:ascii="Meiryo UI" w:eastAsia="Meiryo UI" w:hAnsi="Meiryo UI" w:hint="eastAsia"/>
                <w:szCs w:val="21"/>
              </w:rPr>
              <w:t>行う</w:t>
            </w:r>
            <w:r w:rsidR="00B13D4B">
              <w:rPr>
                <w:rFonts w:ascii="Meiryo UI" w:eastAsia="Meiryo UI" w:hAnsi="Meiryo UI" w:hint="eastAsia"/>
                <w:szCs w:val="21"/>
              </w:rPr>
              <w:t>べき。しかし、補助金があるから組織を作るなど逆から考えることが多い。」</w:t>
            </w:r>
          </w:p>
          <w:p w:rsidR="00E261BA" w:rsidRDefault="00DB2AA5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261BA">
              <w:rPr>
                <w:rFonts w:ascii="Meiryo UI" w:eastAsia="Meiryo UI" w:hAnsi="Meiryo UI" w:hint="eastAsia"/>
                <w:szCs w:val="21"/>
              </w:rPr>
              <w:t>「まちペイは、</w:t>
            </w:r>
            <w:r w:rsidR="00E261BA" w:rsidRPr="00E261BA">
              <w:rPr>
                <w:rFonts w:ascii="Meiryo UI" w:eastAsia="Meiryo UI" w:hAnsi="Meiryo UI" w:hint="eastAsia"/>
                <w:szCs w:val="21"/>
              </w:rPr>
              <w:t>松山市独自の電子マネー</w:t>
            </w:r>
            <w:r w:rsidR="00E261BA">
              <w:rPr>
                <w:rFonts w:ascii="Meiryo UI" w:eastAsia="Meiryo UI" w:hAnsi="Meiryo UI" w:hint="eastAsia"/>
                <w:szCs w:val="21"/>
              </w:rPr>
              <w:t>（マチカマネー）</w:t>
            </w:r>
            <w:r w:rsidR="00E261BA" w:rsidRPr="00E261BA">
              <w:rPr>
                <w:rFonts w:ascii="Meiryo UI" w:eastAsia="Meiryo UI" w:hAnsi="Meiryo UI" w:hint="eastAsia"/>
                <w:szCs w:val="21"/>
              </w:rPr>
              <w:t>・ポイント</w:t>
            </w:r>
            <w:r w:rsidR="00E261BA">
              <w:rPr>
                <w:rFonts w:ascii="Meiryo UI" w:eastAsia="Meiryo UI" w:hAnsi="Meiryo UI" w:hint="eastAsia"/>
                <w:szCs w:val="21"/>
              </w:rPr>
              <w:t>（マチピ）</w:t>
            </w:r>
            <w:r w:rsidR="00E261BA" w:rsidRPr="00E261BA">
              <w:rPr>
                <w:rFonts w:ascii="Meiryo UI" w:eastAsia="Meiryo UI" w:hAnsi="Meiryo UI" w:hint="eastAsia"/>
                <w:szCs w:val="21"/>
              </w:rPr>
              <w:t>を企業・店舗が共通利用することで、地域一帯で顧客を囲い込む、新しいサービス。電子お買物券「マチケット」での共同販促や、スポットを訪れることで手に入る健康ポイント</w:t>
            </w:r>
            <w:r w:rsidR="00E261BA">
              <w:rPr>
                <w:rFonts w:ascii="Meiryo UI" w:eastAsia="Meiryo UI" w:hAnsi="Meiryo UI" w:hint="eastAsia"/>
                <w:szCs w:val="21"/>
              </w:rPr>
              <w:t>など、地域の暮らしの様々なシーンに新たな価値を提供している</w:t>
            </w:r>
            <w:r w:rsidR="00E261BA" w:rsidRPr="00E261BA">
              <w:rPr>
                <w:rFonts w:ascii="Meiryo UI" w:eastAsia="Meiryo UI" w:hAnsi="Meiryo UI" w:hint="eastAsia"/>
                <w:szCs w:val="21"/>
              </w:rPr>
              <w:t>。</w:t>
            </w:r>
            <w:r w:rsidR="00E261BA">
              <w:rPr>
                <w:rFonts w:ascii="Meiryo UI" w:eastAsia="Meiryo UI" w:hAnsi="Meiryo UI" w:hint="eastAsia"/>
                <w:szCs w:val="21"/>
              </w:rPr>
              <w:t>」</w:t>
            </w:r>
          </w:p>
          <w:p w:rsidR="00DB2AA5" w:rsidRDefault="00E261BA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「まちペイは、</w:t>
            </w:r>
            <w:r w:rsidR="00DB2AA5">
              <w:rPr>
                <w:rFonts w:ascii="Meiryo UI" w:eastAsia="Meiryo UI" w:hAnsi="Meiryo UI" w:hint="eastAsia"/>
                <w:szCs w:val="21"/>
              </w:rPr>
              <w:t>通貨の流通速度を高めるために導入。</w:t>
            </w:r>
            <w:r w:rsidR="00D41658">
              <w:rPr>
                <w:rFonts w:ascii="Meiryo UI" w:eastAsia="Meiryo UI" w:hAnsi="Meiryo UI" w:hint="eastAsia"/>
                <w:szCs w:val="21"/>
              </w:rPr>
              <w:t>導入にあたり、自ら約400店舗をまわり、個別説明を実施。</w:t>
            </w:r>
            <w:r w:rsidR="00A842FC" w:rsidRPr="00FC5E17">
              <w:rPr>
                <w:rFonts w:ascii="Meiryo UI" w:eastAsia="Meiryo UI" w:hAnsi="Meiryo UI" w:hint="eastAsia"/>
                <w:szCs w:val="21"/>
              </w:rPr>
              <w:t>みんなで成長させていくサービスにしていきたい。</w:t>
            </w:r>
            <w:r w:rsidR="00DB2AA5">
              <w:rPr>
                <w:rFonts w:ascii="Meiryo UI" w:eastAsia="Meiryo UI" w:hAnsi="Meiryo UI" w:hint="eastAsia"/>
                <w:szCs w:val="21"/>
              </w:rPr>
              <w:t>」</w:t>
            </w:r>
          </w:p>
          <w:p w:rsidR="00A842FC" w:rsidRPr="00A842FC" w:rsidRDefault="00A842FC" w:rsidP="00E261BA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490"/>
            </w:tblGrid>
            <w:tr w:rsidR="00123CA3" w:rsidRPr="00191301" w:rsidTr="00123CA3">
              <w:tc>
                <w:tcPr>
                  <w:tcW w:w="9510" w:type="dxa"/>
                  <w:shd w:val="clear" w:color="auto" w:fill="9CC2E5" w:themeFill="accent1" w:themeFillTint="99"/>
                </w:tcPr>
                <w:p w:rsidR="00123CA3" w:rsidRPr="00191301" w:rsidRDefault="00123CA3" w:rsidP="004C10A0">
                  <w:pPr>
                    <w:spacing w:line="3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191301">
                    <w:rPr>
                      <w:rFonts w:ascii="Meiryo UI" w:eastAsia="Meiryo UI" w:hAnsi="Meiryo UI" w:hint="eastAsia"/>
                      <w:b/>
                      <w:szCs w:val="21"/>
                    </w:rPr>
                    <w:t xml:space="preserve">２　</w:t>
                  </w:r>
                  <w:r w:rsidR="00AF23D9" w:rsidRPr="00AF23D9">
                    <w:rPr>
                      <w:rFonts w:ascii="Meiryo UI" w:eastAsia="Meiryo UI" w:hAnsi="Meiryo UI" w:hint="eastAsia"/>
                      <w:b/>
                      <w:szCs w:val="21"/>
                    </w:rPr>
                    <w:t>キャッシュレス・消費者還元事業（ポイント還元事業）について</w:t>
                  </w:r>
                </w:p>
              </w:tc>
            </w:tr>
          </w:tbl>
          <w:p w:rsidR="008F702C" w:rsidRDefault="008F702C" w:rsidP="004C10A0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▶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F23D9" w:rsidRPr="00AF23D9">
              <w:rPr>
                <w:rFonts w:ascii="Meiryo UI" w:eastAsia="Meiryo UI" w:hAnsi="Meiryo UI" w:hint="eastAsia"/>
                <w:szCs w:val="21"/>
              </w:rPr>
              <w:t>近畿経済産業局</w:t>
            </w:r>
            <w:r w:rsidR="00AF23D9" w:rsidRPr="00AF23D9">
              <w:rPr>
                <w:rFonts w:ascii="Meiryo UI" w:eastAsia="Meiryo UI" w:hAnsi="Meiryo UI"/>
                <w:szCs w:val="21"/>
              </w:rPr>
              <w:t xml:space="preserve"> 産業部 流通・サービス産業課</w:t>
            </w:r>
            <w:r w:rsidR="00AF23D9">
              <w:rPr>
                <w:rFonts w:ascii="Meiryo UI" w:eastAsia="Meiryo UI" w:hAnsi="Meiryo UI" w:hint="eastAsia"/>
                <w:szCs w:val="21"/>
              </w:rPr>
              <w:t>から、</w:t>
            </w:r>
            <w:r w:rsidR="004E5E34">
              <w:rPr>
                <w:rFonts w:ascii="Meiryo UI" w:eastAsia="Meiryo UI" w:hAnsi="Meiryo UI" w:hint="eastAsia"/>
                <w:szCs w:val="21"/>
              </w:rPr>
              <w:t>「</w:t>
            </w:r>
            <w:r w:rsidR="00AF23D9" w:rsidRPr="00AF23D9">
              <w:rPr>
                <w:rFonts w:ascii="Meiryo UI" w:eastAsia="Meiryo UI" w:hAnsi="Meiryo UI" w:hint="eastAsia"/>
                <w:szCs w:val="21"/>
              </w:rPr>
              <w:t>キャッシュレス・消費者還元事業</w:t>
            </w:r>
            <w:r w:rsidR="004E5E34">
              <w:rPr>
                <w:rFonts w:ascii="Meiryo UI" w:eastAsia="Meiryo UI" w:hAnsi="Meiryo UI" w:hint="eastAsia"/>
                <w:szCs w:val="21"/>
              </w:rPr>
              <w:t>」</w:t>
            </w:r>
            <w:r w:rsidRPr="008F702C">
              <w:rPr>
                <w:rFonts w:ascii="Meiryo UI" w:eastAsia="Meiryo UI" w:hAnsi="Meiryo UI"/>
                <w:szCs w:val="21"/>
              </w:rPr>
              <w:t>を紹介</w:t>
            </w:r>
            <w:r w:rsidR="00123CA3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0248A1" w:rsidRPr="000248A1" w:rsidRDefault="000248A1" w:rsidP="00E261BA">
            <w:pPr>
              <w:spacing w:line="220" w:lineRule="exact"/>
              <w:rPr>
                <w:rFonts w:eastAsiaTheme="minorHAnsi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490"/>
            </w:tblGrid>
            <w:tr w:rsidR="00123CA3" w:rsidRPr="00191301" w:rsidTr="00123CA3">
              <w:tc>
                <w:tcPr>
                  <w:tcW w:w="9510" w:type="dxa"/>
                  <w:shd w:val="clear" w:color="auto" w:fill="9CC2E5" w:themeFill="accent1" w:themeFillTint="99"/>
                </w:tcPr>
                <w:p w:rsidR="00123CA3" w:rsidRPr="00123CA3" w:rsidRDefault="00123CA3" w:rsidP="004C10A0">
                  <w:pPr>
                    <w:spacing w:line="300" w:lineRule="exact"/>
                    <w:rPr>
                      <w:rFonts w:ascii="Meiryo UI" w:eastAsia="Meiryo UI" w:hAnsi="Meiryo UI"/>
                      <w:b/>
                      <w:szCs w:val="21"/>
                    </w:rPr>
                  </w:pPr>
                  <w:r w:rsidRPr="00123CA3">
                    <w:rPr>
                      <w:rFonts w:ascii="Meiryo UI" w:eastAsia="Meiryo UI" w:hAnsi="Meiryo UI" w:hint="eastAsia"/>
                      <w:b/>
                      <w:szCs w:val="21"/>
                    </w:rPr>
                    <w:t xml:space="preserve">３　</w:t>
                  </w:r>
                  <w:r w:rsidR="00AF23D9" w:rsidRPr="00AF23D9">
                    <w:rPr>
                      <w:rFonts w:ascii="Meiryo UI" w:eastAsia="Meiryo UI" w:hAnsi="Meiryo UI" w:hint="eastAsia"/>
                      <w:b/>
                      <w:szCs w:val="21"/>
                    </w:rPr>
                    <w:t>大阪キャッシュレス推進プロジェクトの取組みについて</w:t>
                  </w:r>
                </w:p>
              </w:tc>
            </w:tr>
          </w:tbl>
          <w:p w:rsidR="00910811" w:rsidRDefault="00191301" w:rsidP="004C10A0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▶　</w:t>
            </w:r>
            <w:r w:rsidR="00AF23D9" w:rsidRPr="00AF23D9">
              <w:rPr>
                <w:rFonts w:ascii="Meiryo UI" w:eastAsia="Meiryo UI" w:hAnsi="Meiryo UI" w:hint="eastAsia"/>
                <w:szCs w:val="21"/>
              </w:rPr>
              <w:t>大阪商工会議所</w:t>
            </w:r>
            <w:r w:rsidR="00AF23D9">
              <w:rPr>
                <w:rFonts w:ascii="Meiryo UI" w:eastAsia="Meiryo UI" w:hAnsi="Meiryo UI" w:hint="eastAsia"/>
                <w:szCs w:val="21"/>
              </w:rPr>
              <w:t>から</w:t>
            </w:r>
            <w:r>
              <w:rPr>
                <w:rFonts w:ascii="Meiryo UI" w:eastAsia="Meiryo UI" w:hAnsi="Meiryo UI" w:hint="eastAsia"/>
                <w:szCs w:val="21"/>
              </w:rPr>
              <w:t>、</w:t>
            </w:r>
            <w:r w:rsidR="004E5E34">
              <w:rPr>
                <w:rFonts w:ascii="Meiryo UI" w:eastAsia="Meiryo UI" w:hAnsi="Meiryo UI" w:hint="eastAsia"/>
                <w:szCs w:val="21"/>
              </w:rPr>
              <w:t>「</w:t>
            </w:r>
            <w:r w:rsidR="00AF23D9" w:rsidRPr="00AF23D9">
              <w:rPr>
                <w:rFonts w:ascii="Meiryo UI" w:eastAsia="Meiryo UI" w:hAnsi="Meiryo UI" w:hint="eastAsia"/>
                <w:szCs w:val="21"/>
              </w:rPr>
              <w:t>大阪キャッシュレス推進プロジェクト</w:t>
            </w:r>
            <w:r w:rsidR="004E5E34">
              <w:rPr>
                <w:rFonts w:ascii="Meiryo UI" w:eastAsia="Meiryo UI" w:hAnsi="Meiryo UI" w:hint="eastAsia"/>
                <w:szCs w:val="21"/>
              </w:rPr>
              <w:t>」</w:t>
            </w:r>
            <w:r w:rsidR="00AF23D9" w:rsidRPr="00AF23D9">
              <w:rPr>
                <w:rFonts w:ascii="Meiryo UI" w:eastAsia="Meiryo UI" w:hAnsi="Meiryo UI" w:hint="eastAsia"/>
                <w:szCs w:val="21"/>
              </w:rPr>
              <w:t>の取組み</w:t>
            </w:r>
            <w:r w:rsidR="00AF23D9">
              <w:rPr>
                <w:rFonts w:ascii="Meiryo UI" w:eastAsia="Meiryo UI" w:hAnsi="Meiryo UI" w:hint="eastAsia"/>
                <w:szCs w:val="21"/>
              </w:rPr>
              <w:t>を紹介</w:t>
            </w:r>
            <w:r w:rsidR="000248A1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A842FC" w:rsidRDefault="00A842FC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25F4">
              <w:rPr>
                <w:rFonts w:ascii="Meiryo UI" w:eastAsia="Meiryo UI" w:hAnsi="Meiryo UI" w:hint="eastAsia"/>
                <w:szCs w:val="21"/>
              </w:rPr>
              <w:t>QRコード決済を中心に、①セミナーや相談会、➁導入実験・利用促進キャンペーンの支援を実施。</w:t>
            </w:r>
          </w:p>
          <w:p w:rsidR="003725F4" w:rsidRDefault="003725F4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千林商店街</w:t>
            </w:r>
            <w:r w:rsidR="00246790">
              <w:rPr>
                <w:rFonts w:ascii="Meiryo UI" w:eastAsia="Meiryo UI" w:hAnsi="Meiryo UI" w:hint="eastAsia"/>
                <w:szCs w:val="21"/>
              </w:rPr>
              <w:t>（キャッシュレス事業者との</w:t>
            </w:r>
            <w:r>
              <w:rPr>
                <w:rFonts w:ascii="Meiryo UI" w:eastAsia="Meiryo UI" w:hAnsi="Meiryo UI" w:hint="eastAsia"/>
                <w:szCs w:val="21"/>
              </w:rPr>
              <w:t>お買い物マラソン</w:t>
            </w:r>
            <w:r w:rsidR="004E5E34">
              <w:rPr>
                <w:rFonts w:ascii="Meiryo UI" w:eastAsia="Meiryo UI" w:hAnsi="Meiryo UI" w:hint="eastAsia"/>
                <w:szCs w:val="21"/>
              </w:rPr>
              <w:t>イベント</w:t>
            </w:r>
            <w:r w:rsidR="00246790">
              <w:rPr>
                <w:rFonts w:ascii="Meiryo UI" w:eastAsia="Meiryo UI" w:hAnsi="Meiryo UI" w:hint="eastAsia"/>
                <w:szCs w:val="21"/>
              </w:rPr>
              <w:t>）</w:t>
            </w:r>
            <w:r>
              <w:rPr>
                <w:rFonts w:ascii="Meiryo UI" w:eastAsia="Meiryo UI" w:hAnsi="Meiryo UI" w:hint="eastAsia"/>
                <w:szCs w:val="21"/>
              </w:rPr>
              <w:t>、地下鉄あびこ中央商店街</w:t>
            </w:r>
            <w:r w:rsidR="00246790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Cs w:val="21"/>
              </w:rPr>
              <w:t>キャッシュレス事業者</w:t>
            </w:r>
            <w:r w:rsidR="00246790">
              <w:rPr>
                <w:rFonts w:ascii="Meiryo UI" w:eastAsia="Meiryo UI" w:hAnsi="Meiryo UI" w:hint="eastAsia"/>
                <w:szCs w:val="21"/>
              </w:rPr>
              <w:t>のブース出店、キャッシュレス対応店がわかる商店街マップ配布）</w:t>
            </w:r>
            <w:r w:rsidR="000D7218">
              <w:rPr>
                <w:rFonts w:ascii="Meiryo UI" w:eastAsia="Meiryo UI" w:hAnsi="Meiryo UI" w:hint="eastAsia"/>
                <w:szCs w:val="21"/>
              </w:rPr>
              <w:t>や野田新橋商店街</w:t>
            </w:r>
            <w:r w:rsidR="00246790">
              <w:rPr>
                <w:rFonts w:ascii="Meiryo UI" w:eastAsia="Meiryo UI" w:hAnsi="Meiryo UI" w:hint="eastAsia"/>
                <w:szCs w:val="21"/>
              </w:rPr>
              <w:t>（キャッシュレス対応店がわかる商店街マップ配布）</w:t>
            </w:r>
            <w:r w:rsidR="00203B27">
              <w:rPr>
                <w:rFonts w:ascii="Meiryo UI" w:eastAsia="Meiryo UI" w:hAnsi="Meiryo UI" w:hint="eastAsia"/>
                <w:szCs w:val="21"/>
              </w:rPr>
              <w:t>の事例紹介。</w:t>
            </w:r>
          </w:p>
          <w:p w:rsidR="00AF23D9" w:rsidRPr="00246790" w:rsidRDefault="00AF23D9" w:rsidP="00E261BA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490"/>
            </w:tblGrid>
            <w:tr w:rsidR="00123CA3" w:rsidRPr="000248A1" w:rsidTr="00E65192">
              <w:tc>
                <w:tcPr>
                  <w:tcW w:w="9510" w:type="dxa"/>
                  <w:shd w:val="clear" w:color="auto" w:fill="9CC2E5" w:themeFill="accent1" w:themeFillTint="99"/>
                </w:tcPr>
                <w:p w:rsidR="00123CA3" w:rsidRPr="000248A1" w:rsidRDefault="00123CA3" w:rsidP="004C10A0">
                  <w:pPr>
                    <w:spacing w:line="300" w:lineRule="exact"/>
                    <w:rPr>
                      <w:rFonts w:ascii="Meiryo UI" w:eastAsia="Meiryo UI" w:hAnsi="Meiryo UI"/>
                      <w:b/>
                      <w:szCs w:val="21"/>
                    </w:rPr>
                  </w:pPr>
                  <w:r w:rsidRPr="000248A1">
                    <w:rPr>
                      <w:rFonts w:ascii="Meiryo UI" w:eastAsia="Meiryo UI" w:hAnsi="Meiryo UI" w:hint="eastAsia"/>
                      <w:b/>
                      <w:szCs w:val="21"/>
                    </w:rPr>
                    <w:t xml:space="preserve">４　</w:t>
                  </w:r>
                  <w:r w:rsidR="00AF23D9" w:rsidRPr="00AF23D9">
                    <w:rPr>
                      <w:rFonts w:ascii="Meiryo UI" w:eastAsia="Meiryo UI" w:hAnsi="Meiryo UI" w:hint="eastAsia"/>
                      <w:b/>
                      <w:szCs w:val="21"/>
                    </w:rPr>
                    <w:t>キャッシュレス事業者による商店街との連携事例紹介について</w:t>
                  </w:r>
                </w:p>
              </w:tc>
            </w:tr>
          </w:tbl>
          <w:p w:rsidR="008F702C" w:rsidRDefault="00191301" w:rsidP="004C10A0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0248A1">
              <w:rPr>
                <w:rFonts w:ascii="Meiryo UI" w:eastAsia="Meiryo UI" w:hAnsi="Meiryo UI" w:hint="eastAsia"/>
                <w:szCs w:val="21"/>
              </w:rPr>
              <w:t xml:space="preserve">▶　</w:t>
            </w:r>
            <w:r w:rsidR="00AF23D9" w:rsidRPr="00AF23D9">
              <w:rPr>
                <w:rFonts w:ascii="Meiryo UI" w:eastAsia="Meiryo UI" w:hAnsi="Meiryo UI" w:hint="eastAsia"/>
                <w:szCs w:val="21"/>
              </w:rPr>
              <w:t>株式会社</w:t>
            </w:r>
            <w:r w:rsidR="00AF23D9" w:rsidRPr="00AF23D9">
              <w:rPr>
                <w:rFonts w:ascii="Meiryo UI" w:eastAsia="Meiryo UI" w:hAnsi="Meiryo UI"/>
                <w:szCs w:val="21"/>
              </w:rPr>
              <w:t>NTT</w:t>
            </w:r>
            <w:r w:rsidR="00AF23D9">
              <w:rPr>
                <w:rFonts w:ascii="Meiryo UI" w:eastAsia="Meiryo UI" w:hAnsi="Meiryo UI"/>
                <w:szCs w:val="21"/>
              </w:rPr>
              <w:t>ドコモ</w:t>
            </w:r>
            <w:r w:rsidR="00AF23D9">
              <w:rPr>
                <w:rFonts w:ascii="Meiryo UI" w:eastAsia="Meiryo UI" w:hAnsi="Meiryo UI" w:hint="eastAsia"/>
                <w:szCs w:val="21"/>
              </w:rPr>
              <w:t>、</w:t>
            </w:r>
            <w:r w:rsidR="00AF23D9" w:rsidRPr="00AF23D9">
              <w:rPr>
                <w:rFonts w:ascii="Meiryo UI" w:eastAsia="Meiryo UI" w:hAnsi="Meiryo UI"/>
                <w:szCs w:val="21"/>
              </w:rPr>
              <w:t>PayPay株式会社</w:t>
            </w:r>
            <w:r w:rsidR="00AF23D9">
              <w:rPr>
                <w:rFonts w:ascii="Meiryo UI" w:eastAsia="Meiryo UI" w:hAnsi="Meiryo UI" w:hint="eastAsia"/>
                <w:szCs w:val="21"/>
              </w:rPr>
              <w:t>から、</w:t>
            </w:r>
            <w:r w:rsidR="00AF23D9" w:rsidRPr="00AF23D9">
              <w:rPr>
                <w:rFonts w:ascii="Meiryo UI" w:eastAsia="Meiryo UI" w:hAnsi="Meiryo UI" w:hint="eastAsia"/>
                <w:szCs w:val="21"/>
              </w:rPr>
              <w:t>商店街との連携事例</w:t>
            </w:r>
            <w:r w:rsidR="000D3AE0">
              <w:rPr>
                <w:rFonts w:ascii="Meiryo UI" w:eastAsia="Meiryo UI" w:hAnsi="Meiryo UI" w:hint="eastAsia"/>
                <w:szCs w:val="21"/>
              </w:rPr>
              <w:t>を</w:t>
            </w:r>
            <w:r w:rsidR="00AF23D9" w:rsidRPr="00AF23D9">
              <w:rPr>
                <w:rFonts w:ascii="Meiryo UI" w:eastAsia="Meiryo UI" w:hAnsi="Meiryo UI" w:hint="eastAsia"/>
                <w:szCs w:val="21"/>
              </w:rPr>
              <w:t>紹介</w:t>
            </w:r>
            <w:r w:rsidR="00AF23D9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8F702C" w:rsidRDefault="003725F4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F23D9">
              <w:rPr>
                <w:rFonts w:ascii="Meiryo UI" w:eastAsia="Meiryo UI" w:hAnsi="Meiryo UI" w:hint="eastAsia"/>
                <w:szCs w:val="21"/>
              </w:rPr>
              <w:t>株式会社</w:t>
            </w:r>
            <w:r w:rsidRPr="00AF23D9">
              <w:rPr>
                <w:rFonts w:ascii="Meiryo UI" w:eastAsia="Meiryo UI" w:hAnsi="Meiryo UI"/>
                <w:szCs w:val="21"/>
              </w:rPr>
              <w:t>NTT</w:t>
            </w:r>
            <w:r>
              <w:rPr>
                <w:rFonts w:ascii="Meiryo UI" w:eastAsia="Meiryo UI" w:hAnsi="Meiryo UI"/>
                <w:szCs w:val="21"/>
              </w:rPr>
              <w:t>ドコモ</w:t>
            </w:r>
            <w:r>
              <w:rPr>
                <w:rFonts w:ascii="Meiryo UI" w:eastAsia="Meiryo UI" w:hAnsi="Meiryo UI" w:hint="eastAsia"/>
                <w:szCs w:val="21"/>
              </w:rPr>
              <w:t>から</w:t>
            </w:r>
            <w:r w:rsidR="000D7218">
              <w:rPr>
                <w:rFonts w:ascii="Meiryo UI" w:eastAsia="Meiryo UI" w:hAnsi="Meiryo UI" w:hint="eastAsia"/>
                <w:szCs w:val="21"/>
              </w:rPr>
              <w:t>、文京区商店街での</w:t>
            </w:r>
            <w:r>
              <w:rPr>
                <w:rFonts w:ascii="Meiryo UI" w:eastAsia="Meiryo UI" w:hAnsi="Meiryo UI"/>
                <w:szCs w:val="21"/>
              </w:rPr>
              <w:t>d</w:t>
            </w:r>
            <w:r w:rsidR="00A41939">
              <w:rPr>
                <w:rFonts w:ascii="Meiryo UI" w:eastAsia="Meiryo UI" w:hAnsi="Meiryo UI" w:hint="eastAsia"/>
                <w:szCs w:val="21"/>
              </w:rPr>
              <w:t>ポイントを活用した商店街</w:t>
            </w:r>
            <w:r>
              <w:rPr>
                <w:rFonts w:ascii="Meiryo UI" w:eastAsia="Meiryo UI" w:hAnsi="Meiryo UI" w:hint="eastAsia"/>
                <w:szCs w:val="21"/>
              </w:rPr>
              <w:t>活性化</w:t>
            </w:r>
            <w:r w:rsidR="00A41939">
              <w:rPr>
                <w:rFonts w:ascii="Meiryo UI" w:eastAsia="Meiryo UI" w:hAnsi="Meiryo UI" w:hint="eastAsia"/>
                <w:szCs w:val="21"/>
              </w:rPr>
              <w:t>の</w:t>
            </w:r>
            <w:r>
              <w:rPr>
                <w:rFonts w:ascii="Meiryo UI" w:eastAsia="Meiryo UI" w:hAnsi="Meiryo UI" w:hint="eastAsia"/>
                <w:szCs w:val="21"/>
              </w:rPr>
              <w:t>事例紹介。</w:t>
            </w:r>
          </w:p>
          <w:p w:rsidR="00E261BA" w:rsidRDefault="003725F4" w:rsidP="00E65192">
            <w:pPr>
              <w:spacing w:line="3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6519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PayPay</w:t>
            </w:r>
            <w:r w:rsidR="00E4161F">
              <w:rPr>
                <w:rFonts w:ascii="Meiryo UI" w:eastAsia="Meiryo UI" w:hAnsi="Meiryo UI" w:hint="eastAsia"/>
                <w:szCs w:val="21"/>
              </w:rPr>
              <w:t>株式会社から、墨</w:t>
            </w:r>
            <w:r w:rsidR="000D7218">
              <w:rPr>
                <w:rFonts w:ascii="Meiryo UI" w:eastAsia="Meiryo UI" w:hAnsi="Meiryo UI" w:hint="eastAsia"/>
                <w:szCs w:val="21"/>
              </w:rPr>
              <w:t>田区商店街連合会、近江町市場や</w:t>
            </w:r>
            <w:r>
              <w:rPr>
                <w:rFonts w:ascii="Meiryo UI" w:eastAsia="Meiryo UI" w:hAnsi="Meiryo UI" w:hint="eastAsia"/>
                <w:szCs w:val="21"/>
              </w:rPr>
              <w:t>Village Mart吹田</w:t>
            </w:r>
            <w:r w:rsidR="000A78AC">
              <w:rPr>
                <w:rFonts w:ascii="Meiryo UI" w:eastAsia="Meiryo UI" w:hAnsi="Meiryo UI" w:hint="eastAsia"/>
                <w:szCs w:val="21"/>
              </w:rPr>
              <w:t>等での</w:t>
            </w:r>
            <w:r w:rsidR="000D7218">
              <w:rPr>
                <w:rFonts w:ascii="Meiryo UI" w:eastAsia="Meiryo UI" w:hAnsi="Meiryo UI" w:hint="eastAsia"/>
                <w:szCs w:val="21"/>
              </w:rPr>
              <w:t>各種取組み、イベント関係やブース</w:t>
            </w:r>
            <w:r w:rsidR="00246790">
              <w:rPr>
                <w:rFonts w:ascii="Meiryo UI" w:eastAsia="Meiryo UI" w:hAnsi="Meiryo UI" w:hint="eastAsia"/>
                <w:szCs w:val="21"/>
              </w:rPr>
              <w:t>出店</w:t>
            </w:r>
            <w:r w:rsidR="00A41939">
              <w:rPr>
                <w:rFonts w:ascii="Meiryo UI" w:eastAsia="Meiryo UI" w:hAnsi="Meiryo UI" w:hint="eastAsia"/>
                <w:szCs w:val="21"/>
              </w:rPr>
              <w:t>の</w:t>
            </w:r>
            <w:r>
              <w:rPr>
                <w:rFonts w:ascii="Meiryo UI" w:eastAsia="Meiryo UI" w:hAnsi="Meiryo UI" w:hint="eastAsia"/>
                <w:szCs w:val="21"/>
              </w:rPr>
              <w:t>事例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szCs w:val="21"/>
              </w:rPr>
              <w:t>紹介。</w:t>
            </w:r>
          </w:p>
          <w:p w:rsidR="00E261BA" w:rsidRDefault="00E261BA" w:rsidP="00E261BA">
            <w:pPr>
              <w:spacing w:line="220" w:lineRule="exact"/>
              <w:ind w:leftChars="100" w:left="315" w:hangingChars="50" w:hanging="105"/>
              <w:rPr>
                <w:rFonts w:ascii="Meiryo UI" w:eastAsia="Meiryo UI" w:hAnsi="Meiryo UI"/>
                <w:szCs w:val="21"/>
              </w:rPr>
            </w:pPr>
          </w:p>
          <w:tbl>
            <w:tblPr>
              <w:tblStyle w:val="a3"/>
              <w:tblW w:w="9535" w:type="dxa"/>
              <w:tblBorders>
                <w:top w:val="dotDash" w:sz="4" w:space="0" w:color="5B9BD5" w:themeColor="accent1"/>
                <w:left w:val="dotDash" w:sz="4" w:space="0" w:color="5B9BD5" w:themeColor="accent1"/>
                <w:bottom w:val="dotDash" w:sz="4" w:space="0" w:color="5B9BD5" w:themeColor="accent1"/>
                <w:right w:val="dotDash" w:sz="4" w:space="0" w:color="5B9BD5" w:themeColor="accent1"/>
                <w:insideH w:val="dotDash" w:sz="4" w:space="0" w:color="5B9BD5" w:themeColor="accent1"/>
                <w:insideV w:val="dotDash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9535"/>
            </w:tblGrid>
            <w:tr w:rsidR="008F702C" w:rsidTr="00D410D9">
              <w:trPr>
                <w:trHeight w:val="596"/>
              </w:trPr>
              <w:tc>
                <w:tcPr>
                  <w:tcW w:w="9535" w:type="dxa"/>
                  <w:vAlign w:val="center"/>
                </w:tcPr>
                <w:p w:rsidR="008F702C" w:rsidRDefault="00191301" w:rsidP="00E65192">
                  <w:pPr>
                    <w:spacing w:line="300" w:lineRule="exact"/>
                    <w:ind w:left="210" w:hangingChars="100" w:hanging="21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・　</w:t>
                  </w:r>
                  <w:r w:rsidR="00DB2AA5">
                    <w:rPr>
                      <w:rFonts w:ascii="Meiryo UI" w:eastAsia="Meiryo UI" w:hAnsi="Meiryo UI" w:hint="eastAsia"/>
                      <w:szCs w:val="21"/>
                    </w:rPr>
                    <w:t>積極的な</w:t>
                  </w:r>
                  <w:r w:rsidR="00DB2AA5" w:rsidRPr="00DB2AA5">
                    <w:rPr>
                      <w:rFonts w:ascii="Meiryo UI" w:eastAsia="Meiryo UI" w:hAnsi="Meiryo UI" w:hint="eastAsia"/>
                      <w:szCs w:val="21"/>
                    </w:rPr>
                    <w:t>質疑応答があり、</w:t>
                  </w:r>
                  <w:r w:rsidR="00DB2AA5">
                    <w:rPr>
                      <w:rFonts w:ascii="Meiryo UI" w:eastAsia="Meiryo UI" w:hAnsi="Meiryo UI" w:hint="eastAsia"/>
                      <w:szCs w:val="21"/>
                    </w:rPr>
                    <w:t>キャッシュレスによる</w:t>
                  </w:r>
                  <w:r w:rsidR="00DB2AA5" w:rsidRPr="00DB2AA5">
                    <w:rPr>
                      <w:rFonts w:ascii="Meiryo UI" w:eastAsia="Meiryo UI" w:hAnsi="Meiryo UI" w:hint="eastAsia"/>
                      <w:szCs w:val="21"/>
                    </w:rPr>
                    <w:t>地域活性化</w:t>
                  </w:r>
                  <w:r w:rsidR="00DB2AA5">
                    <w:rPr>
                      <w:rFonts w:ascii="Meiryo UI" w:eastAsia="Meiryo UI" w:hAnsi="Meiryo UI" w:hint="eastAsia"/>
                      <w:szCs w:val="21"/>
                    </w:rPr>
                    <w:t>について理解を深めていただくことができました</w:t>
                  </w:r>
                  <w:r w:rsidR="00B653EA">
                    <w:rPr>
                      <w:rFonts w:ascii="Meiryo UI" w:eastAsia="Meiryo UI" w:hAnsi="Meiryo UI" w:hint="eastAsia"/>
                      <w:szCs w:val="21"/>
                    </w:rPr>
                    <w:t>。</w:t>
                  </w:r>
                </w:p>
              </w:tc>
            </w:tr>
          </w:tbl>
          <w:p w:rsidR="008F702C" w:rsidRPr="00203B27" w:rsidRDefault="008F702C" w:rsidP="00E261BA">
            <w:pPr>
              <w:spacing w:line="160" w:lineRule="exact"/>
              <w:rPr>
                <w:rFonts w:ascii="Meiryo UI" w:eastAsia="Meiryo UI" w:hAnsi="Meiryo UI"/>
                <w:sz w:val="4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</w:tbl>
    <w:p w:rsidR="008F702C" w:rsidRPr="008F702C" w:rsidRDefault="008F702C" w:rsidP="00E261BA">
      <w:pPr>
        <w:spacing w:line="300" w:lineRule="exact"/>
        <w:rPr>
          <w:rFonts w:ascii="Meiryo UI" w:eastAsia="Meiryo UI" w:hAnsi="Meiryo UI"/>
          <w:szCs w:val="21"/>
        </w:rPr>
      </w:pPr>
    </w:p>
    <w:sectPr w:rsidR="008F702C" w:rsidRPr="008F702C" w:rsidSect="008F70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F7" w:rsidRDefault="00CA2FF7" w:rsidP="000248A1">
      <w:r>
        <w:separator/>
      </w:r>
    </w:p>
  </w:endnote>
  <w:endnote w:type="continuationSeparator" w:id="0">
    <w:p w:rsidR="00CA2FF7" w:rsidRDefault="00CA2FF7" w:rsidP="0002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F7" w:rsidRDefault="00CA2FF7" w:rsidP="000248A1">
      <w:r>
        <w:separator/>
      </w:r>
    </w:p>
  </w:footnote>
  <w:footnote w:type="continuationSeparator" w:id="0">
    <w:p w:rsidR="00CA2FF7" w:rsidRDefault="00CA2FF7" w:rsidP="0002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C"/>
    <w:rsid w:val="000248A1"/>
    <w:rsid w:val="00077242"/>
    <w:rsid w:val="000A4A34"/>
    <w:rsid w:val="000A78AC"/>
    <w:rsid w:val="000D3AE0"/>
    <w:rsid w:val="000D7218"/>
    <w:rsid w:val="00107D23"/>
    <w:rsid w:val="00123CA3"/>
    <w:rsid w:val="00191301"/>
    <w:rsid w:val="002004CB"/>
    <w:rsid w:val="00203B27"/>
    <w:rsid w:val="00246790"/>
    <w:rsid w:val="0027097C"/>
    <w:rsid w:val="002B6DCA"/>
    <w:rsid w:val="003725F4"/>
    <w:rsid w:val="003D3C95"/>
    <w:rsid w:val="00484391"/>
    <w:rsid w:val="0049415E"/>
    <w:rsid w:val="004973E1"/>
    <w:rsid w:val="004B0685"/>
    <w:rsid w:val="004C10A0"/>
    <w:rsid w:val="004E5E34"/>
    <w:rsid w:val="0052140B"/>
    <w:rsid w:val="00562E84"/>
    <w:rsid w:val="005C28AF"/>
    <w:rsid w:val="006D61B7"/>
    <w:rsid w:val="00710F51"/>
    <w:rsid w:val="00895F51"/>
    <w:rsid w:val="008E568A"/>
    <w:rsid w:val="008F702C"/>
    <w:rsid w:val="00910811"/>
    <w:rsid w:val="00A41939"/>
    <w:rsid w:val="00A77B0F"/>
    <w:rsid w:val="00A842FC"/>
    <w:rsid w:val="00AF23D9"/>
    <w:rsid w:val="00B13D4B"/>
    <w:rsid w:val="00B653EA"/>
    <w:rsid w:val="00C22991"/>
    <w:rsid w:val="00CA2FF7"/>
    <w:rsid w:val="00CF7565"/>
    <w:rsid w:val="00D410D9"/>
    <w:rsid w:val="00D41658"/>
    <w:rsid w:val="00DB2AA5"/>
    <w:rsid w:val="00DD761C"/>
    <w:rsid w:val="00E04C8B"/>
    <w:rsid w:val="00E07A9D"/>
    <w:rsid w:val="00E261BA"/>
    <w:rsid w:val="00E4161F"/>
    <w:rsid w:val="00E65192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F53E9"/>
  <w15:chartTrackingRefBased/>
  <w15:docId w15:val="{BB726952-F1A0-45AD-AFEF-8E84F94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0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1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8A1"/>
  </w:style>
  <w:style w:type="paragraph" w:styleId="a9">
    <w:name w:val="footer"/>
    <w:basedOn w:val="a"/>
    <w:link w:val="aa"/>
    <w:uiPriority w:val="99"/>
    <w:unhideWhenUsed/>
    <w:rsid w:val="000248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2897-8797-4BBC-B4A0-E2EA3666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昌功</dc:creator>
  <cp:keywords/>
  <dc:description/>
  <cp:lastModifiedBy>大阪府</cp:lastModifiedBy>
  <cp:revision>5</cp:revision>
  <cp:lastPrinted>2019-09-27T05:20:00Z</cp:lastPrinted>
  <dcterms:created xsi:type="dcterms:W3CDTF">2019-09-30T03:22:00Z</dcterms:created>
  <dcterms:modified xsi:type="dcterms:W3CDTF">2019-09-30T03:36:00Z</dcterms:modified>
</cp:coreProperties>
</file>