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36" w:rsidRPr="00EF0286" w:rsidRDefault="00521BD1" w:rsidP="00C21236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メイリオ"/>
          <w:b/>
          <w:color w:val="333333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15A56" wp14:editId="0DD33CF5">
                <wp:simplePos x="0" y="0"/>
                <wp:positionH relativeFrom="column">
                  <wp:posOffset>4921250</wp:posOffset>
                </wp:positionH>
                <wp:positionV relativeFrom="paragraph">
                  <wp:posOffset>-461010</wp:posOffset>
                </wp:positionV>
                <wp:extent cx="1194435" cy="435610"/>
                <wp:effectExtent l="0" t="0" r="24765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435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1BD1" w:rsidRPr="00063ACA" w:rsidRDefault="00521BD1" w:rsidP="00521BD1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63AC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511C7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87.5pt;margin-top:-36.3pt;width:94.05pt;height:3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" fillcolor="window" strokeweight=".5pt">
                <v:textbox>
                  <w:txbxContent>
                    <w:p w:rsidR="00521BD1" w:rsidRPr="00063ACA" w:rsidRDefault="00521BD1" w:rsidP="00521BD1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63AC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511C7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21236" w:rsidRPr="00EF0286">
        <w:rPr>
          <w:rFonts w:ascii="HG丸ｺﾞｼｯｸM-PRO" w:eastAsia="HG丸ｺﾞｼｯｸM-PRO" w:hAnsi="HG丸ｺﾞｼｯｸM-PRO" w:cs="メイリオ" w:hint="eastAsia"/>
          <w:b/>
          <w:color w:val="333333"/>
          <w:kern w:val="0"/>
          <w:sz w:val="28"/>
          <w:szCs w:val="28"/>
        </w:rPr>
        <w:t>国際博覧会について</w:t>
      </w:r>
    </w:p>
    <w:p w:rsidR="009C66B5" w:rsidRDefault="00C21236" w:rsidP="00B10292">
      <w:pPr>
        <w:widowControl/>
        <w:shd w:val="clear" w:color="auto" w:fill="FFFFFF"/>
        <w:spacing w:beforeLines="50" w:before="169" w:afterLines="50" w:after="169"/>
        <w:jc w:val="left"/>
        <w:rPr>
          <w:rFonts w:ascii="HG丸ｺﾞｼｯｸM-PRO" w:eastAsia="HG丸ｺﾞｼｯｸM-PRO" w:hAnsi="HG丸ｺﾞｼｯｸM-PRO" w:cs="メイリオ"/>
          <w:color w:val="333333"/>
          <w:kern w:val="0"/>
          <w:sz w:val="24"/>
          <w:szCs w:val="24"/>
        </w:rPr>
      </w:pPr>
      <w:r w:rsidRPr="00A84B38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4"/>
          <w:szCs w:val="24"/>
        </w:rPr>
        <w:t>・</w:t>
      </w:r>
      <w:hyperlink r:id="rId6" w:anchor="bie" w:history="1">
        <w:r w:rsidRPr="00C21236">
          <w:rPr>
            <w:rFonts w:ascii="HG丸ｺﾞｼｯｸM-PRO" w:eastAsia="HG丸ｺﾞｼｯｸM-PRO" w:hAnsi="HG丸ｺﾞｼｯｸM-PRO" w:cs="メイリオ" w:hint="eastAsia"/>
            <w:color w:val="333333"/>
            <w:kern w:val="0"/>
            <w:sz w:val="24"/>
            <w:szCs w:val="24"/>
          </w:rPr>
          <w:t>BIE（博覧会国際事務局）</w:t>
        </w:r>
      </w:hyperlink>
      <w:r w:rsidR="00A84B38" w:rsidRPr="00A84B38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4"/>
          <w:szCs w:val="24"/>
        </w:rPr>
        <w:t>の承認のもと、国際博覧会条約に基づき開催</w:t>
      </w:r>
      <w:r w:rsidRPr="00C21236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4"/>
          <w:szCs w:val="24"/>
        </w:rPr>
        <w:t>。</w:t>
      </w:r>
    </w:p>
    <w:p w:rsidR="009C66B5" w:rsidRDefault="009C66B5" w:rsidP="009C66B5">
      <w:pPr>
        <w:widowControl/>
        <w:shd w:val="clear" w:color="auto" w:fill="FFFFFF"/>
        <w:spacing w:line="100" w:lineRule="exact"/>
        <w:jc w:val="left"/>
        <w:rPr>
          <w:rFonts w:ascii="HG丸ｺﾞｼｯｸM-PRO" w:eastAsia="HG丸ｺﾞｼｯｸM-PRO" w:hAnsi="HG丸ｺﾞｼｯｸM-PRO" w:cs="メイリオ"/>
          <w:b/>
          <w:bCs/>
          <w:color w:val="333333"/>
          <w:kern w:val="0"/>
          <w:sz w:val="24"/>
          <w:szCs w:val="24"/>
        </w:rPr>
      </w:pPr>
    </w:p>
    <w:p w:rsidR="00C21236" w:rsidRDefault="00C21236" w:rsidP="009C66B5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メイリオ"/>
          <w:color w:val="333333"/>
          <w:kern w:val="0"/>
          <w:sz w:val="24"/>
          <w:szCs w:val="24"/>
        </w:rPr>
      </w:pPr>
      <w:r w:rsidRPr="00A84B38">
        <w:rPr>
          <w:rFonts w:ascii="HG丸ｺﾞｼｯｸM-PRO" w:eastAsia="HG丸ｺﾞｼｯｸM-PRO" w:hAnsi="HG丸ｺﾞｼｯｸM-PRO" w:cs="メイリオ" w:hint="eastAsia"/>
          <w:b/>
          <w:bCs/>
          <w:color w:val="333333"/>
          <w:kern w:val="0"/>
          <w:sz w:val="24"/>
          <w:szCs w:val="24"/>
        </w:rPr>
        <w:t>・</w:t>
      </w:r>
      <w:r w:rsidRPr="00C21236">
        <w:rPr>
          <w:rFonts w:ascii="HG丸ｺﾞｼｯｸM-PRO" w:eastAsia="HG丸ｺﾞｼｯｸM-PRO" w:hAnsi="HG丸ｺﾞｼｯｸM-PRO" w:cs="メイリオ" w:hint="eastAsia"/>
          <w:b/>
          <w:bCs/>
          <w:color w:val="333333"/>
          <w:kern w:val="0"/>
          <w:sz w:val="24"/>
          <w:szCs w:val="24"/>
        </w:rPr>
        <w:t>登録博覧会</w:t>
      </w:r>
      <w:r w:rsidRPr="00C21236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4"/>
          <w:szCs w:val="24"/>
        </w:rPr>
        <w:t>と</w:t>
      </w:r>
      <w:r w:rsidRPr="00C21236">
        <w:rPr>
          <w:rFonts w:ascii="HG丸ｺﾞｼｯｸM-PRO" w:eastAsia="HG丸ｺﾞｼｯｸM-PRO" w:hAnsi="HG丸ｺﾞｼｯｸM-PRO" w:cs="メイリオ" w:hint="eastAsia"/>
          <w:b/>
          <w:bCs/>
          <w:color w:val="333333"/>
          <w:kern w:val="0"/>
          <w:sz w:val="24"/>
          <w:szCs w:val="24"/>
        </w:rPr>
        <w:t>認定博覧会</w:t>
      </w:r>
      <w:r w:rsidRPr="00C21236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4"/>
          <w:szCs w:val="24"/>
        </w:rPr>
        <w:t>の2種類があ</w:t>
      </w:r>
      <w:r w:rsidRPr="00A84B38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4"/>
          <w:szCs w:val="24"/>
        </w:rPr>
        <w:t>る</w:t>
      </w:r>
      <w:r w:rsidRPr="00C21236">
        <w:rPr>
          <w:rFonts w:ascii="HG丸ｺﾞｼｯｸM-PRO" w:eastAsia="HG丸ｺﾞｼｯｸM-PRO" w:hAnsi="HG丸ｺﾞｼｯｸM-PRO" w:cs="メイリオ" w:hint="eastAsia"/>
          <w:color w:val="333333"/>
          <w:kern w:val="0"/>
          <w:sz w:val="24"/>
          <w:szCs w:val="24"/>
        </w:rPr>
        <w:t>。</w:t>
      </w:r>
    </w:p>
    <w:p w:rsidR="009C66B5" w:rsidRPr="00C21236" w:rsidRDefault="009C66B5" w:rsidP="009C66B5">
      <w:pPr>
        <w:widowControl/>
        <w:shd w:val="clear" w:color="auto" w:fill="FFFFFF"/>
        <w:spacing w:line="100" w:lineRule="exact"/>
        <w:jc w:val="left"/>
        <w:rPr>
          <w:rFonts w:ascii="HG丸ｺﾞｼｯｸM-PRO" w:eastAsia="HG丸ｺﾞｼｯｸM-PRO" w:hAnsi="HG丸ｺﾞｼｯｸM-PRO" w:cs="メイリオ"/>
          <w:color w:val="333333"/>
          <w:kern w:val="0"/>
          <w:sz w:val="24"/>
          <w:szCs w:val="24"/>
        </w:rPr>
      </w:pPr>
    </w:p>
    <w:tbl>
      <w:tblPr>
        <w:tblW w:w="5185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4096"/>
        <w:gridCol w:w="4806"/>
      </w:tblGrid>
      <w:tr w:rsidR="00C21236" w:rsidRPr="00C21236" w:rsidTr="00B10292">
        <w:trPr>
          <w:trHeight w:val="297"/>
        </w:trPr>
        <w:tc>
          <w:tcPr>
            <w:tcW w:w="484" w:type="pct"/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1236" w:rsidRPr="00C21236" w:rsidRDefault="00C21236" w:rsidP="00855E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 w:rsidRPr="00C21236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78" w:type="pct"/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21236" w:rsidRPr="00C21236" w:rsidRDefault="00C21236" w:rsidP="00855EC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 w:rsidRPr="00C21236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登録博覧会</w:t>
            </w:r>
          </w:p>
        </w:tc>
        <w:tc>
          <w:tcPr>
            <w:tcW w:w="2438" w:type="pct"/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21236" w:rsidRPr="00C21236" w:rsidRDefault="00C21236" w:rsidP="00855EC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 w:rsidRPr="00C21236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認定博覧会</w:t>
            </w:r>
          </w:p>
        </w:tc>
      </w:tr>
      <w:tr w:rsidR="00C21236" w:rsidRPr="00C21236" w:rsidTr="00B10292">
        <w:trPr>
          <w:trHeight w:val="732"/>
        </w:trPr>
        <w:tc>
          <w:tcPr>
            <w:tcW w:w="484" w:type="pct"/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21236" w:rsidRPr="00EF0286" w:rsidRDefault="00C21236" w:rsidP="0054095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 w:rsidRPr="00C21236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開催</w:t>
            </w:r>
          </w:p>
          <w:p w:rsidR="00C21236" w:rsidRPr="00C21236" w:rsidRDefault="00C21236" w:rsidP="0054095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 w:rsidRPr="00C21236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期間</w:t>
            </w:r>
          </w:p>
        </w:tc>
        <w:tc>
          <w:tcPr>
            <w:tcW w:w="207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21236" w:rsidRPr="00C21236" w:rsidRDefault="00C21236" w:rsidP="00855E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color w:val="333333"/>
                <w:kern w:val="0"/>
                <w:szCs w:val="21"/>
              </w:rPr>
            </w:pPr>
            <w:r w:rsidRPr="00C21236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6週間以上6ヶ月以内</w:t>
            </w:r>
          </w:p>
        </w:tc>
        <w:tc>
          <w:tcPr>
            <w:tcW w:w="243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21236" w:rsidRPr="00C21236" w:rsidRDefault="00C21236" w:rsidP="00855E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color w:val="333333"/>
                <w:kern w:val="0"/>
                <w:szCs w:val="21"/>
              </w:rPr>
            </w:pPr>
            <w:r w:rsidRPr="00C21236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3週間以上3ヶ月以内</w:t>
            </w:r>
          </w:p>
        </w:tc>
      </w:tr>
      <w:tr w:rsidR="00C21236" w:rsidRPr="00C21236" w:rsidTr="00B10292">
        <w:tc>
          <w:tcPr>
            <w:tcW w:w="484" w:type="pct"/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21236" w:rsidRPr="00C21236" w:rsidRDefault="00C21236" w:rsidP="00855EC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 w:rsidRPr="00C21236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特徴</w:t>
            </w:r>
          </w:p>
        </w:tc>
        <w:tc>
          <w:tcPr>
            <w:tcW w:w="207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1236" w:rsidRDefault="00C21236" w:rsidP="00DA2459">
            <w:pPr>
              <w:widowControl/>
              <w:spacing w:line="300" w:lineRule="exact"/>
              <w:rPr>
                <w:rFonts w:ascii="HG丸ｺﾞｼｯｸM-PRO" w:eastAsia="HG丸ｺﾞｼｯｸM-PRO" w:hAnsi="HG丸ｺﾞｼｯｸM-PRO" w:cs="メイリオ"/>
                <w:color w:val="333333"/>
                <w:kern w:val="0"/>
                <w:szCs w:val="21"/>
              </w:rPr>
            </w:pPr>
            <w:r w:rsidRPr="00C21236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二つの登録博覧会には</w:t>
            </w:r>
            <w:r w:rsidR="00A84B38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、</w:t>
            </w:r>
            <w:r w:rsidRPr="00C21236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少なくとも5年以上の間隔を置く。</w:t>
            </w:r>
          </w:p>
          <w:p w:rsidR="00540957" w:rsidRDefault="00540957" w:rsidP="00DA2459">
            <w:pPr>
              <w:widowControl/>
              <w:spacing w:line="300" w:lineRule="exact"/>
              <w:rPr>
                <w:rFonts w:ascii="HG丸ｺﾞｼｯｸM-PRO" w:eastAsia="HG丸ｺﾞｼｯｸM-PRO" w:hAnsi="HG丸ｺﾞｼｯｸM-PRO" w:cs="メイリオ"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（開催の９年前から６年前までにＢＩＥ</w:t>
            </w:r>
          </w:p>
          <w:p w:rsidR="00540957" w:rsidRPr="00C21236" w:rsidRDefault="00540957" w:rsidP="00DA2459">
            <w:pPr>
              <w:widowControl/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 w:cs="メイリオ"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へ参加申請要）</w:t>
            </w:r>
          </w:p>
        </w:tc>
        <w:tc>
          <w:tcPr>
            <w:tcW w:w="243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1236" w:rsidRDefault="00C21236" w:rsidP="00DA2459">
            <w:pPr>
              <w:widowControl/>
              <w:spacing w:line="300" w:lineRule="exact"/>
              <w:rPr>
                <w:rFonts w:ascii="HG丸ｺﾞｼｯｸM-PRO" w:eastAsia="HG丸ｺﾞｼｯｸM-PRO" w:hAnsi="HG丸ｺﾞｼｯｸM-PRO" w:cs="メイリオ"/>
                <w:color w:val="333333"/>
                <w:kern w:val="0"/>
                <w:szCs w:val="21"/>
              </w:rPr>
            </w:pPr>
            <w:r w:rsidRPr="00C21236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会場規模は25</w:t>
            </w:r>
            <w:r w:rsidRPr="00EF0286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ha</w:t>
            </w:r>
            <w:r w:rsidRPr="00C21236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以内で、一つの参加国に割り当てられる面積は1,000</w:t>
            </w:r>
            <w:r w:rsidRPr="00EF0286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㎡</w:t>
            </w:r>
            <w:r w:rsidRPr="00C21236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以内。</w:t>
            </w:r>
            <w:r w:rsidRPr="00C21236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br/>
              <w:t>認定博覧会は、二つの登録博覧会の間に一回だけ開催できる。</w:t>
            </w:r>
          </w:p>
          <w:p w:rsidR="00540957" w:rsidRPr="00C21236" w:rsidRDefault="00540957" w:rsidP="00DA2459">
            <w:pPr>
              <w:widowControl/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 w:cs="メイリオ"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（開催の６年前から５年前までにＢＩＥへ参加申請要）</w:t>
            </w:r>
          </w:p>
        </w:tc>
      </w:tr>
      <w:tr w:rsidR="00C21236" w:rsidRPr="00C21236" w:rsidTr="00B10292">
        <w:tc>
          <w:tcPr>
            <w:tcW w:w="484" w:type="pct"/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21236" w:rsidRPr="00EF0286" w:rsidRDefault="00C21236" w:rsidP="00C21236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 w:rsidRPr="00C21236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開催</w:t>
            </w:r>
          </w:p>
          <w:p w:rsidR="00C21236" w:rsidRDefault="00C21236" w:rsidP="00C21236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 w:rsidRPr="00C21236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実績</w:t>
            </w:r>
          </w:p>
          <w:p w:rsidR="00521BD1" w:rsidRPr="00C21236" w:rsidRDefault="00521BD1" w:rsidP="00C21236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（例）</w:t>
            </w:r>
          </w:p>
        </w:tc>
        <w:tc>
          <w:tcPr>
            <w:tcW w:w="207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ECF" w:rsidRDefault="00452935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■</w:t>
            </w:r>
            <w:r w:rsidR="00855ECF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大阪万博（1970年・日本）</w:t>
            </w:r>
          </w:p>
          <w:p w:rsidR="00855ECF" w:rsidRPr="007F7832" w:rsidRDefault="00855ECF" w:rsidP="00452935">
            <w:pPr>
              <w:widowControl/>
              <w:spacing w:line="30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 w:rsidRPr="007F783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・テーマ：</w:t>
            </w:r>
            <w:r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人類の進歩と調和</w:t>
            </w:r>
          </w:p>
          <w:p w:rsidR="00855ECF" w:rsidRPr="007F7832" w:rsidRDefault="00855ECF" w:rsidP="00452935">
            <w:pPr>
              <w:widowControl/>
              <w:spacing w:line="30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 w:rsidRPr="007F783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・会場面積：</w:t>
            </w:r>
            <w:r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330</w:t>
            </w:r>
            <w:r w:rsidRPr="007F783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ha</w:t>
            </w:r>
          </w:p>
          <w:p w:rsidR="00B10292" w:rsidRDefault="00855ECF" w:rsidP="00B1029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 w:rsidRPr="007F7832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・来場者数：</w:t>
            </w:r>
            <w:r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6,422万人</w:t>
            </w:r>
            <w:r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br/>
            </w:r>
          </w:p>
          <w:p w:rsidR="00DF1968" w:rsidRDefault="00452935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■</w:t>
            </w:r>
            <w:r w:rsidR="009C66B5" w:rsidRPr="007F7832">
              <w:rPr>
                <w:rFonts w:ascii="HG丸ｺﾞｼｯｸM-PRO" w:eastAsia="HG丸ｺﾞｼｯｸM-PRO" w:hAnsi="HG丸ｺﾞｼｯｸM-PRO" w:cs="メイリオ"/>
                <w:noProof/>
                <w:color w:val="333333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2731BD77" wp14:editId="3A3E3F6B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118745</wp:posOffset>
                  </wp:positionV>
                  <wp:extent cx="704850" cy="475615"/>
                  <wp:effectExtent l="0" t="0" r="0" b="635"/>
                  <wp:wrapNone/>
                  <wp:docPr id="1" name="図 1" descr="愛・地球博マスコット「キッコロとモリゾー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愛・地球博マスコット「キッコロとモリゾー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236" w:rsidRPr="00C21236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愛・地球博（2005年・日本）</w:t>
            </w:r>
          </w:p>
          <w:p w:rsidR="007F7832" w:rsidRPr="007F7832" w:rsidRDefault="007F7832" w:rsidP="00452935">
            <w:pPr>
              <w:widowControl/>
              <w:spacing w:line="30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 w:rsidRPr="007F783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・テーマ：自然の叡智</w:t>
            </w:r>
          </w:p>
          <w:p w:rsidR="007F7832" w:rsidRPr="007F7832" w:rsidRDefault="009C66B5" w:rsidP="00452935">
            <w:pPr>
              <w:widowControl/>
              <w:spacing w:line="30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13C6C3" wp14:editId="6EBCE6FA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91440</wp:posOffset>
                      </wp:positionV>
                      <wp:extent cx="904875" cy="3810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266F" w:rsidRDefault="0002266F" w:rsidP="00452935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「モリゾーと</w:t>
                                  </w:r>
                                </w:p>
                                <w:p w:rsidR="0002266F" w:rsidRPr="00DF1968" w:rsidRDefault="0002266F" w:rsidP="00452935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キッコロ</w:t>
                                  </w:r>
                                  <w:r w:rsidRPr="00DF19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134.05pt;margin-top:7.2pt;width:71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" filled="f" stroked="f" strokeweight=".5pt">
                      <v:textbox>
                        <w:txbxContent>
                          <w:p w:rsidR="0002266F" w:rsidRDefault="0002266F" w:rsidP="00452935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「モリゾーと</w:t>
                            </w:r>
                          </w:p>
                          <w:p w:rsidR="0002266F" w:rsidRPr="00DF1968" w:rsidRDefault="0002266F" w:rsidP="00452935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キッコロ</w:t>
                            </w:r>
                            <w:r w:rsidRPr="00DF196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832" w:rsidRPr="007F783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・会場面積：173ha</w:t>
            </w:r>
          </w:p>
          <w:p w:rsidR="007F7832" w:rsidRDefault="007F7832" w:rsidP="00452935">
            <w:pPr>
              <w:widowControl/>
              <w:spacing w:line="30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 w:rsidRPr="007F7832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・来場者数：</w:t>
            </w:r>
            <w:r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2,204万人</w:t>
            </w:r>
            <w:r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br/>
            </w:r>
          </w:p>
          <w:p w:rsidR="00DF1968" w:rsidRDefault="00452935" w:rsidP="00452935">
            <w:pPr>
              <w:widowControl/>
              <w:spacing w:line="300" w:lineRule="exact"/>
              <w:ind w:left="422" w:hangingChars="200" w:hanging="422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■</w:t>
            </w:r>
            <w:r w:rsidR="00C21236" w:rsidRPr="00C21236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上海博（2010年・中国）</w:t>
            </w:r>
          </w:p>
          <w:p w:rsidR="007F7832" w:rsidRDefault="007F7832" w:rsidP="00452935">
            <w:pPr>
              <w:widowControl/>
              <w:spacing w:line="300" w:lineRule="exact"/>
              <w:ind w:left="420" w:hangingChars="200" w:hanging="420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 w:rsidRPr="00C21236">
              <w:rPr>
                <w:rFonts w:ascii="HG丸ｺﾞｼｯｸM-PRO" w:eastAsia="HG丸ｺﾞｼｯｸM-PRO" w:hAnsi="HG丸ｺﾞｼｯｸM-PRO" w:cs="メイリオ"/>
                <w:noProof/>
                <w:color w:val="333333"/>
                <w:kern w:val="0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5FF5F13E" wp14:editId="7934B674">
                  <wp:simplePos x="0" y="0"/>
                  <wp:positionH relativeFrom="column">
                    <wp:posOffset>2036444</wp:posOffset>
                  </wp:positionH>
                  <wp:positionV relativeFrom="paragraph">
                    <wp:posOffset>187959</wp:posOffset>
                  </wp:positionV>
                  <wp:extent cx="371475" cy="371475"/>
                  <wp:effectExtent l="0" t="0" r="9525" b="9525"/>
                  <wp:wrapNone/>
                  <wp:docPr id="2" name="図 2" descr="上海博マスコット「ハイバオ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上海博マスコット「ハイバオ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83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・テーマ：</w:t>
            </w:r>
            <w:r w:rsidR="00DF1968" w:rsidRPr="007F783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より良き都市、より良き生活</w:t>
            </w:r>
          </w:p>
          <w:p w:rsidR="007F7832" w:rsidRDefault="007F7832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・会場面積：328ha</w:t>
            </w:r>
          </w:p>
          <w:p w:rsidR="00C21236" w:rsidRPr="00C21236" w:rsidRDefault="00D96F7A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color w:val="333333"/>
                <w:kern w:val="0"/>
                <w:szCs w:val="21"/>
              </w:rPr>
            </w:pPr>
            <w:r w:rsidRPr="007F78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4885A9" wp14:editId="573C9875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13335</wp:posOffset>
                      </wp:positionV>
                      <wp:extent cx="790575" cy="2952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66F" w:rsidRPr="00DF1968" w:rsidRDefault="0002266F" w:rsidP="00DF19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F19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「ハイバオ」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margin-left:137.85pt;margin-top:1.05pt;width:62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" filled="f" stroked="f" strokeweight=".5pt">
                      <v:textbox>
                        <w:txbxContent>
                          <w:p w:rsidR="0002266F" w:rsidRPr="00DF1968" w:rsidRDefault="0002266F" w:rsidP="00DF19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F196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「ハイバオ」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83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・来場者数：7,308万人</w:t>
            </w:r>
          </w:p>
        </w:tc>
        <w:tc>
          <w:tcPr>
            <w:tcW w:w="243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5ECF" w:rsidRDefault="00452935" w:rsidP="00452935">
            <w:pPr>
              <w:widowControl/>
              <w:spacing w:line="300" w:lineRule="exact"/>
              <w:ind w:left="422" w:hangingChars="200" w:hanging="422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□</w:t>
            </w:r>
            <w:r w:rsidR="00855ECF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大阪園芸博（1990年・日本）</w:t>
            </w:r>
          </w:p>
          <w:p w:rsidR="00B10292" w:rsidRPr="00B10292" w:rsidRDefault="00855ECF" w:rsidP="00B10292">
            <w:pPr>
              <w:widowControl/>
              <w:spacing w:line="200" w:lineRule="exact"/>
              <w:ind w:left="720" w:hangingChars="400" w:hanging="720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 w:val="18"/>
                <w:szCs w:val="18"/>
              </w:rPr>
            </w:pPr>
            <w:r w:rsidRPr="00B1029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 w:val="18"/>
                <w:szCs w:val="18"/>
              </w:rPr>
              <w:t>・テーマ：</w:t>
            </w:r>
            <w:r w:rsidR="00B10292" w:rsidRPr="00B1029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 w:val="18"/>
                <w:szCs w:val="18"/>
              </w:rPr>
              <w:t>花と緑と人間生活のかかわりを捉え</w:t>
            </w:r>
            <w:r w:rsidR="00B1029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 w:val="18"/>
                <w:szCs w:val="18"/>
              </w:rPr>
              <w:t>、</w:t>
            </w:r>
            <w:r w:rsidR="00B10292" w:rsidRPr="00B1029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 w:val="18"/>
                <w:szCs w:val="18"/>
              </w:rPr>
              <w:t>21世紀へ向けて潤いのある豊かな社会の創生を目指す</w:t>
            </w:r>
          </w:p>
          <w:p w:rsidR="00855ECF" w:rsidRPr="007F7832" w:rsidRDefault="00855ECF" w:rsidP="00452935">
            <w:pPr>
              <w:widowControl/>
              <w:spacing w:line="30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 w:rsidRPr="007F783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・会場面積：</w:t>
            </w:r>
            <w:r w:rsidR="00B1029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140</w:t>
            </w:r>
            <w:r w:rsidRPr="007F783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ha</w:t>
            </w:r>
          </w:p>
          <w:p w:rsidR="00855ECF" w:rsidRDefault="00855ECF" w:rsidP="00452935">
            <w:pPr>
              <w:widowControl/>
              <w:spacing w:line="300" w:lineRule="exact"/>
              <w:ind w:left="420" w:hangingChars="200" w:hanging="420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 w:rsidRPr="007F7832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・来場者数：</w:t>
            </w:r>
            <w:r w:rsidR="00B10292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2,312</w:t>
            </w:r>
            <w:r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万人</w:t>
            </w:r>
            <w:r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br/>
            </w:r>
          </w:p>
          <w:p w:rsidR="00DF1968" w:rsidRDefault="00452935" w:rsidP="00452935">
            <w:pPr>
              <w:widowControl/>
              <w:spacing w:line="300" w:lineRule="exact"/>
              <w:ind w:left="320" w:hangingChars="200" w:hanging="320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 w:rsidRPr="007F7832">
              <w:rPr>
                <w:rFonts w:ascii="HG丸ｺﾞｼｯｸM-PRO" w:eastAsia="HG丸ｺﾞｼｯｸM-PRO" w:hAnsi="HG丸ｺﾞｼｯｸM-PRO" w:cs="メイリオ"/>
                <w:noProof/>
                <w:color w:val="333333"/>
                <w:kern w:val="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AB1A847" wp14:editId="1C919B97">
                  <wp:simplePos x="0" y="0"/>
                  <wp:positionH relativeFrom="column">
                    <wp:posOffset>2329180</wp:posOffset>
                  </wp:positionH>
                  <wp:positionV relativeFrom="paragraph">
                    <wp:posOffset>116840</wp:posOffset>
                  </wp:positionV>
                  <wp:extent cx="485775" cy="485775"/>
                  <wp:effectExtent l="0" t="0" r="9525" b="9525"/>
                  <wp:wrapSquare wrapText="bothSides"/>
                  <wp:docPr id="3" name="図 3" descr="サラゴサ博マスコット「フルービー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サラゴサ博マスコット「フルービー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□</w:t>
            </w:r>
            <w:r w:rsidR="00C21236" w:rsidRPr="00C21236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サラゴサ博（2008年・スペイン）</w:t>
            </w:r>
          </w:p>
          <w:p w:rsidR="007F7832" w:rsidRPr="007F7832" w:rsidRDefault="007F7832" w:rsidP="00452935">
            <w:pPr>
              <w:widowControl/>
              <w:spacing w:line="300" w:lineRule="exact"/>
              <w:ind w:left="1260" w:hangingChars="600" w:hanging="1260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 w:rsidRPr="007F783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・テーマ：</w:t>
            </w:r>
            <w:r w:rsidR="00DF1968" w:rsidRPr="007F783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水・都市の持続可能な開発</w:t>
            </w:r>
          </w:p>
          <w:p w:rsidR="007F7832" w:rsidRDefault="007F7832" w:rsidP="00452935">
            <w:pPr>
              <w:widowControl/>
              <w:spacing w:line="300" w:lineRule="exact"/>
              <w:ind w:left="1260" w:hangingChars="600" w:hanging="1260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 w:rsidRPr="007F78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0AA3A2" wp14:editId="48344509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145415</wp:posOffset>
                      </wp:positionV>
                      <wp:extent cx="1095375" cy="2762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266F" w:rsidRPr="00DF1968" w:rsidRDefault="007F7832" w:rsidP="00DF19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="0002266F" w:rsidRPr="00DF19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ハ</w:t>
                                  </w:r>
                                  <w:r w:rsidR="0002266F" w:rsidRPr="00C21236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  <w:t>フルービー</w:t>
                                  </w:r>
                                  <w:r w:rsidR="0002266F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333333"/>
                                      <w:kern w:val="0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9" type="#_x0000_t202" style="position:absolute;left:0;text-align:left;margin-left:156.6pt;margin-top:11.45pt;width:86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" filled="f" stroked="f" strokeweight=".5pt">
                      <v:textbox>
                        <w:txbxContent>
                          <w:p w:rsidR="0002266F" w:rsidRPr="00DF1968" w:rsidRDefault="007F7832" w:rsidP="00DF19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02266F" w:rsidRPr="00DF196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ハ</w:t>
                            </w:r>
                            <w:r w:rsidR="0002266F" w:rsidRPr="00C21236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フルービー</w:t>
                            </w:r>
                            <w:r w:rsidR="0002266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7832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・会場面積</w:t>
            </w:r>
            <w:r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：25ha</w:t>
            </w:r>
          </w:p>
          <w:p w:rsidR="007F7832" w:rsidRDefault="007F7832" w:rsidP="00452935">
            <w:pPr>
              <w:widowControl/>
              <w:spacing w:line="300" w:lineRule="exact"/>
              <w:ind w:left="1260" w:hangingChars="600" w:hanging="1260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・来場者数：565万人</w:t>
            </w:r>
            <w:r w:rsidR="00C21236" w:rsidRPr="007F7832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br/>
            </w:r>
          </w:p>
          <w:p w:rsidR="00C21236" w:rsidRDefault="00452935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□</w:t>
            </w:r>
            <w:r w:rsidR="009C66B5" w:rsidRPr="00C21236">
              <w:rPr>
                <w:rFonts w:ascii="HG丸ｺﾞｼｯｸM-PRO" w:eastAsia="HG丸ｺﾞｼｯｸM-PRO" w:hAnsi="HG丸ｺﾞｼｯｸM-PRO" w:cs="メイリオ"/>
                <w:noProof/>
                <w:color w:val="333333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1849332D" wp14:editId="4B3D1512">
                  <wp:simplePos x="0" y="0"/>
                  <wp:positionH relativeFrom="column">
                    <wp:posOffset>2159635</wp:posOffset>
                  </wp:positionH>
                  <wp:positionV relativeFrom="paragraph">
                    <wp:posOffset>377825</wp:posOffset>
                  </wp:positionV>
                  <wp:extent cx="731826" cy="334010"/>
                  <wp:effectExtent l="0" t="0" r="0" b="8890"/>
                  <wp:wrapNone/>
                  <wp:docPr id="4" name="図 4" descr="麗水（ヨス）博マスコット「ヨニとスニ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麗水（ヨス）博マスコット「ヨニとスニ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61" cy="33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236" w:rsidRPr="00C21236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麗水（ヨス）博（2012年・韓国）</w:t>
            </w:r>
            <w:r w:rsidR="00C21236" w:rsidRPr="00C21236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br/>
            </w:r>
            <w:r w:rsidR="007F7832" w:rsidRPr="007F7832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・テーマ：</w:t>
            </w:r>
            <w:r w:rsidR="00DF1968" w:rsidRPr="007F7832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生きている海と息づく沿岸</w:t>
            </w:r>
          </w:p>
          <w:p w:rsidR="007F7832" w:rsidRDefault="007F7832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・会場面積：25ha</w:t>
            </w:r>
          </w:p>
          <w:p w:rsidR="007F7832" w:rsidRPr="00C21236" w:rsidRDefault="009C66B5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color w:val="333333"/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5E3793" wp14:editId="1686A253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-635</wp:posOffset>
                      </wp:positionV>
                      <wp:extent cx="904875" cy="3048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266F" w:rsidRPr="00DF1968" w:rsidRDefault="007F7832" w:rsidP="00DF19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="0002266F" w:rsidRPr="00DF19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ヨニとスニ」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margin-left:165.6pt;margin-top:-.05pt;width:71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" filled="f" stroked="f" strokeweight=".5pt">
                      <v:textbox>
                        <w:txbxContent>
                          <w:p w:rsidR="0002266F" w:rsidRPr="00DF1968" w:rsidRDefault="007F7832" w:rsidP="00DF19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02266F" w:rsidRPr="00DF196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ヨニとスニ」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832">
              <w:rPr>
                <w:rFonts w:ascii="HG丸ｺﾞｼｯｸM-PRO" w:eastAsia="HG丸ｺﾞｼｯｸM-PRO" w:hAnsi="HG丸ｺﾞｼｯｸM-PRO" w:cs="メイリオ" w:hint="eastAsia"/>
                <w:color w:val="333333"/>
                <w:kern w:val="0"/>
                <w:szCs w:val="21"/>
              </w:rPr>
              <w:t>・来場者数：820万人</w:t>
            </w:r>
          </w:p>
        </w:tc>
      </w:tr>
      <w:tr w:rsidR="00521BD1" w:rsidRPr="00C21236" w:rsidTr="00B10292">
        <w:tc>
          <w:tcPr>
            <w:tcW w:w="484" w:type="pct"/>
            <w:shd w:val="clear" w:color="auto" w:fill="F6F6F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1BD1" w:rsidRDefault="00521BD1" w:rsidP="00C21236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今後の</w:t>
            </w:r>
          </w:p>
          <w:p w:rsidR="00521BD1" w:rsidRPr="00C21236" w:rsidRDefault="00521BD1" w:rsidP="00C21236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予定</w:t>
            </w:r>
          </w:p>
        </w:tc>
        <w:tc>
          <w:tcPr>
            <w:tcW w:w="207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1BD1" w:rsidRDefault="00452935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■</w:t>
            </w:r>
            <w:r w:rsidR="00521BD1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ミラノ博（2015年・イタリア）</w:t>
            </w:r>
          </w:p>
          <w:p w:rsidR="007F7832" w:rsidRPr="002C1A30" w:rsidRDefault="007F7832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・テーマ：</w:t>
            </w:r>
            <w:r w:rsidR="00521BD1"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地球に</w:t>
            </w:r>
            <w:r w:rsidR="000A5A42"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食料</w:t>
            </w:r>
            <w:r w:rsidR="00521BD1"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を、生命に</w:t>
            </w:r>
          </w:p>
          <w:p w:rsidR="00521BD1" w:rsidRDefault="00521BD1" w:rsidP="00452935">
            <w:pPr>
              <w:widowControl/>
              <w:spacing w:line="300" w:lineRule="exact"/>
              <w:ind w:firstLineChars="500" w:firstLine="1050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エネルギーを</w:t>
            </w:r>
          </w:p>
          <w:p w:rsidR="002C1A30" w:rsidRPr="002C1A30" w:rsidRDefault="002C1A30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・会場面積：110ha</w:t>
            </w:r>
          </w:p>
          <w:p w:rsidR="007F7832" w:rsidRPr="002C1A30" w:rsidRDefault="007F7832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</w:t>
            </w:r>
            <w:r w:rsidR="002C1A30"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来場者数：2,</w:t>
            </w:r>
            <w:r w:rsidR="00E9612A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0</w:t>
            </w:r>
            <w:bookmarkStart w:id="0" w:name="_GoBack"/>
            <w:bookmarkEnd w:id="0"/>
            <w:r w:rsidR="002C1A30"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00万人（</w:t>
            </w:r>
            <w:r w:rsid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推定</w:t>
            </w:r>
            <w:r w:rsidR="002C1A30"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）</w:t>
            </w:r>
          </w:p>
          <w:p w:rsidR="00521BD1" w:rsidRDefault="00521BD1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</w:p>
          <w:p w:rsidR="000A5A42" w:rsidRDefault="00452935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■</w:t>
            </w:r>
            <w:r w:rsidR="000A5A42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ドバイ博（2020年・</w:t>
            </w:r>
            <w:r w:rsidR="0003341A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ｱﾗﾌﾞ首長国連邦</w:t>
            </w:r>
            <w:r w:rsidR="000A5A42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）</w:t>
            </w:r>
          </w:p>
          <w:p w:rsidR="000A5A42" w:rsidRPr="002C1A30" w:rsidRDefault="002C1A30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・テーマ：</w:t>
            </w:r>
            <w:r w:rsidR="000A5A42"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心をつないで、未来を創る</w:t>
            </w:r>
          </w:p>
          <w:p w:rsidR="002C1A30" w:rsidRPr="002C1A30" w:rsidRDefault="002C1A30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・会場面積：438ha</w:t>
            </w:r>
          </w:p>
          <w:p w:rsidR="002C1A30" w:rsidRPr="00C21236" w:rsidRDefault="002C1A30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・来場者数：2,500万人（推定）</w:t>
            </w:r>
          </w:p>
        </w:tc>
        <w:tc>
          <w:tcPr>
            <w:tcW w:w="243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21BD1" w:rsidRDefault="00452935" w:rsidP="00452935">
            <w:pPr>
              <w:widowControl/>
              <w:spacing w:line="300" w:lineRule="exact"/>
              <w:ind w:left="422" w:hangingChars="200" w:hanging="422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□</w:t>
            </w:r>
            <w:r w:rsidR="00521BD1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アスタナ博（</w:t>
            </w:r>
            <w:r w:rsidR="000A5A42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2017年・カザフスタン</w:t>
            </w:r>
            <w:r w:rsidR="00521BD1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333333"/>
                <w:kern w:val="0"/>
                <w:szCs w:val="21"/>
              </w:rPr>
              <w:t>）</w:t>
            </w:r>
          </w:p>
          <w:p w:rsidR="000A5A42" w:rsidRPr="002C1A30" w:rsidRDefault="002C1A30" w:rsidP="00452935">
            <w:pPr>
              <w:widowControl/>
              <w:spacing w:line="300" w:lineRule="exact"/>
              <w:ind w:left="420" w:hangingChars="200" w:hanging="420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・テーマ：</w:t>
            </w:r>
            <w:r w:rsidR="000A5A42"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未来のエネルギー</w:t>
            </w:r>
          </w:p>
          <w:p w:rsidR="002C1A30" w:rsidRPr="002C1A30" w:rsidRDefault="002C1A30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・会場面積：25ha</w:t>
            </w:r>
          </w:p>
          <w:p w:rsidR="002C1A30" w:rsidRPr="002C1A30" w:rsidRDefault="002C1A30" w:rsidP="0045293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メイリオ"/>
                <w:bCs/>
                <w:color w:val="333333"/>
                <w:kern w:val="0"/>
                <w:szCs w:val="21"/>
              </w:rPr>
            </w:pPr>
            <w:r w:rsidRPr="002C1A30">
              <w:rPr>
                <w:rFonts w:ascii="HG丸ｺﾞｼｯｸM-PRO" w:eastAsia="HG丸ｺﾞｼｯｸM-PRO" w:hAnsi="HG丸ｺﾞｼｯｸM-PRO" w:cs="メイリオ" w:hint="eastAsia"/>
                <w:bCs/>
                <w:color w:val="333333"/>
                <w:kern w:val="0"/>
                <w:szCs w:val="21"/>
              </w:rPr>
              <w:t>・来場者数：400万人（推定）</w:t>
            </w:r>
          </w:p>
          <w:p w:rsidR="002C1A30" w:rsidRPr="002C1A30" w:rsidRDefault="002C1A30" w:rsidP="002C1A30">
            <w:pPr>
              <w:widowControl/>
              <w:spacing w:line="400" w:lineRule="exact"/>
              <w:ind w:left="422" w:hangingChars="200" w:hanging="422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333333"/>
                <w:kern w:val="0"/>
                <w:szCs w:val="21"/>
              </w:rPr>
            </w:pPr>
          </w:p>
        </w:tc>
      </w:tr>
    </w:tbl>
    <w:p w:rsidR="0045149A" w:rsidRPr="00A84B38" w:rsidRDefault="00A84B38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A84B38">
        <w:rPr>
          <w:rFonts w:ascii="HG丸ｺﾞｼｯｸM-PRO" w:eastAsia="HG丸ｺﾞｼｯｸM-PRO" w:hAnsi="HG丸ｺﾞｼｯｸM-PRO" w:hint="eastAsia"/>
        </w:rPr>
        <w:t>（出典</w:t>
      </w:r>
      <w:r>
        <w:rPr>
          <w:rFonts w:ascii="HG丸ｺﾞｼｯｸM-PRO" w:eastAsia="HG丸ｺﾞｼｯｸM-PRO" w:hAnsi="HG丸ｺﾞｼｯｸM-PRO" w:hint="eastAsia"/>
        </w:rPr>
        <w:t>）</w:t>
      </w:r>
      <w:r w:rsidRPr="00A84B38">
        <w:rPr>
          <w:rFonts w:ascii="HG丸ｺﾞｼｯｸM-PRO" w:eastAsia="HG丸ｺﾞｼｯｸM-PRO" w:hAnsi="HG丸ｺﾞｼｯｸM-PRO" w:hint="eastAsia"/>
        </w:rPr>
        <w:t>経済産業省ホームページ</w:t>
      </w:r>
      <w:r w:rsidR="00521BD1">
        <w:rPr>
          <w:rFonts w:ascii="HG丸ｺﾞｼｯｸM-PRO" w:eastAsia="HG丸ｺﾞｼｯｸM-PRO" w:hAnsi="HG丸ｺﾞｼｯｸM-PRO" w:hint="eastAsia"/>
        </w:rPr>
        <w:t>等</w:t>
      </w:r>
    </w:p>
    <w:p w:rsidR="00A300F7" w:rsidRDefault="00A300F7" w:rsidP="00B10292">
      <w:pPr>
        <w:spacing w:line="240" w:lineRule="exact"/>
      </w:pPr>
    </w:p>
    <w:p w:rsidR="00A84B38" w:rsidRPr="00A84B38" w:rsidRDefault="00A84B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（参考）</w:t>
      </w:r>
      <w:r w:rsidRPr="00A84B38">
        <w:rPr>
          <w:rFonts w:ascii="HG丸ｺﾞｼｯｸM-PRO" w:eastAsia="HG丸ｺﾞｼｯｸM-PRO" w:hAnsi="HG丸ｺﾞｼｯｸM-PRO" w:hint="eastAsia"/>
          <w:sz w:val="24"/>
          <w:szCs w:val="24"/>
        </w:rPr>
        <w:t>BIE（博覧会国際事務局）</w:t>
      </w:r>
    </w:p>
    <w:p w:rsidR="00A84B38" w:rsidRDefault="00A84B38" w:rsidP="00A84B3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A84B38">
        <w:rPr>
          <w:rFonts w:ascii="HG丸ｺﾞｼｯｸM-PRO" w:eastAsia="HG丸ｺﾞｼｯｸM-PRO" w:hAnsi="HG丸ｺﾞｼｯｸM-PRO" w:hint="eastAsia"/>
          <w:sz w:val="24"/>
          <w:szCs w:val="24"/>
        </w:rPr>
        <w:t>国際博覧会条約の成立を機に</w:t>
      </w:r>
      <w:r w:rsidR="00540957">
        <w:rPr>
          <w:rFonts w:ascii="HG丸ｺﾞｼｯｸM-PRO" w:eastAsia="HG丸ｺﾞｼｯｸM-PRO" w:hAnsi="HG丸ｺﾞｼｯｸM-PRO" w:hint="eastAsia"/>
          <w:sz w:val="24"/>
          <w:szCs w:val="24"/>
        </w:rPr>
        <w:t>、1928年に</w:t>
      </w:r>
      <w:r w:rsidRPr="00A84B38">
        <w:rPr>
          <w:rFonts w:ascii="HG丸ｺﾞｼｯｸM-PRO" w:eastAsia="HG丸ｺﾞｼｯｸM-PRO" w:hAnsi="HG丸ｺﾞｼｯｸM-PRO" w:hint="eastAsia"/>
          <w:sz w:val="24"/>
          <w:szCs w:val="24"/>
        </w:rPr>
        <w:t>発足</w:t>
      </w:r>
      <w:r w:rsidR="00540957">
        <w:rPr>
          <w:rFonts w:ascii="HG丸ｺﾞｼｯｸM-PRO" w:eastAsia="HG丸ｺﾞｼｯｸM-PRO" w:hAnsi="HG丸ｺﾞｼｯｸM-PRO" w:hint="eastAsia"/>
          <w:sz w:val="24"/>
          <w:szCs w:val="24"/>
        </w:rPr>
        <w:t>した国際機関</w:t>
      </w:r>
      <w:r w:rsidRPr="00A84B3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540957">
        <w:rPr>
          <w:rFonts w:ascii="HG丸ｺﾞｼｯｸM-PRO" w:eastAsia="HG丸ｺﾞｼｯｸM-PRO" w:hAnsi="HG丸ｺﾞｼｯｸM-PRO" w:hint="eastAsia"/>
          <w:sz w:val="24"/>
          <w:szCs w:val="24"/>
        </w:rPr>
        <w:t>（本部：パリ）</w:t>
      </w:r>
    </w:p>
    <w:p w:rsidR="00A84B38" w:rsidRDefault="00A84B38" w:rsidP="0054095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21BD1">
        <w:rPr>
          <w:rFonts w:ascii="HG丸ｺﾞｼｯｸM-PRO" w:eastAsia="HG丸ｺﾞｼｯｸM-PRO" w:hAnsi="HG丸ｺﾞｼｯｸM-PRO" w:hint="eastAsia"/>
          <w:sz w:val="24"/>
          <w:szCs w:val="24"/>
        </w:rPr>
        <w:t>国際博覧会</w:t>
      </w:r>
      <w:r w:rsidRPr="00A84B38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84B38">
        <w:rPr>
          <w:rFonts w:ascii="HG丸ｺﾞｼｯｸM-PRO" w:eastAsia="HG丸ｺﾞｼｯｸM-PRO" w:hAnsi="HG丸ｺﾞｼｯｸM-PRO" w:hint="eastAsia"/>
          <w:sz w:val="24"/>
          <w:szCs w:val="24"/>
        </w:rPr>
        <w:t>国際博覧会条約に則り開催されるよう監督</w:t>
      </w:r>
      <w:r w:rsidR="00540957">
        <w:rPr>
          <w:rFonts w:ascii="HG丸ｺﾞｼｯｸM-PRO" w:eastAsia="HG丸ｺﾞｼｯｸM-PRO" w:hAnsi="HG丸ｺﾞｼｯｸM-PRO" w:hint="eastAsia"/>
          <w:sz w:val="24"/>
          <w:szCs w:val="24"/>
        </w:rPr>
        <w:t>を実施</w:t>
      </w:r>
      <w:r w:rsidRPr="00A84B3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300F7" w:rsidRPr="000A5A42" w:rsidRDefault="00A84B38" w:rsidP="000A5A4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40957">
        <w:rPr>
          <w:rFonts w:ascii="HG丸ｺﾞｼｯｸM-PRO" w:eastAsia="HG丸ｺﾞｼｯｸM-PRO" w:hAnsi="HG丸ｺﾞｼｯｸM-PRO" w:hint="eastAsia"/>
          <w:sz w:val="24"/>
          <w:szCs w:val="24"/>
        </w:rPr>
        <w:t>加盟国は、１６８ヶ国。（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201４</w:t>
      </w:r>
      <w:r w:rsidRPr="00A84B3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A84B38">
        <w:rPr>
          <w:rFonts w:ascii="HG丸ｺﾞｼｯｸM-PRO" w:eastAsia="HG丸ｺﾞｼｯｸM-PRO" w:hAnsi="HG丸ｺﾞｼｯｸM-PRO" w:hint="eastAsia"/>
          <w:sz w:val="24"/>
          <w:szCs w:val="24"/>
        </w:rPr>
        <w:t>月現在</w:t>
      </w:r>
      <w:r w:rsidR="0054095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A300F7" w:rsidRPr="000A5A42" w:rsidSect="00B10292">
      <w:pgSz w:w="11906" w:h="16838" w:code="9"/>
      <w:pgMar w:top="1418" w:right="1134" w:bottom="851" w:left="1418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36"/>
    <w:rsid w:val="0002266F"/>
    <w:rsid w:val="0003341A"/>
    <w:rsid w:val="000A5A42"/>
    <w:rsid w:val="002C1A30"/>
    <w:rsid w:val="0045149A"/>
    <w:rsid w:val="00452935"/>
    <w:rsid w:val="004A0B89"/>
    <w:rsid w:val="00511C75"/>
    <w:rsid w:val="00521BD1"/>
    <w:rsid w:val="00540957"/>
    <w:rsid w:val="00741285"/>
    <w:rsid w:val="0079677C"/>
    <w:rsid w:val="007F7832"/>
    <w:rsid w:val="00855ECF"/>
    <w:rsid w:val="009068F2"/>
    <w:rsid w:val="009C66B5"/>
    <w:rsid w:val="00A300F7"/>
    <w:rsid w:val="00A84B38"/>
    <w:rsid w:val="00B10292"/>
    <w:rsid w:val="00C21236"/>
    <w:rsid w:val="00D96F7A"/>
    <w:rsid w:val="00DA2459"/>
    <w:rsid w:val="00DF1968"/>
    <w:rsid w:val="00E049F9"/>
    <w:rsid w:val="00E9612A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12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1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252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3724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i.go.jp/policy/exhibition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16FD-4025-42EC-8D01-F12A427A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2014-10-02T04:26:00Z</cp:lastPrinted>
  <dcterms:created xsi:type="dcterms:W3CDTF">2015-04-13T01:58:00Z</dcterms:created>
  <dcterms:modified xsi:type="dcterms:W3CDTF">2015-04-14T05:03:00Z</dcterms:modified>
</cp:coreProperties>
</file>