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BA" w:rsidRDefault="00491922" w:rsidP="008223ED">
      <w:pPr>
        <w:spacing w:line="240" w:lineRule="exact"/>
        <w:jc w:val="right"/>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4885055</wp:posOffset>
                </wp:positionH>
                <wp:positionV relativeFrom="paragraph">
                  <wp:posOffset>-448491</wp:posOffset>
                </wp:positionV>
                <wp:extent cx="1282535" cy="1403985"/>
                <wp:effectExtent l="0" t="0" r="133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535" cy="1403985"/>
                        </a:xfrm>
                        <a:prstGeom prst="rect">
                          <a:avLst/>
                        </a:prstGeom>
                        <a:solidFill>
                          <a:srgbClr val="FFFFFF"/>
                        </a:solidFill>
                        <a:ln w="9525">
                          <a:solidFill>
                            <a:srgbClr val="000000"/>
                          </a:solidFill>
                          <a:miter lim="800000"/>
                          <a:headEnd/>
                          <a:tailEnd/>
                        </a:ln>
                      </wps:spPr>
                      <wps:txbx>
                        <w:txbxContent>
                          <w:p w:rsidR="00491922" w:rsidRPr="00491922" w:rsidRDefault="00491922" w:rsidP="00B234AD">
                            <w:pPr>
                              <w:ind w:firstLineChars="200" w:firstLine="480"/>
                              <w:rPr>
                                <w:rFonts w:ascii="ＭＳ ゴシック" w:eastAsia="ＭＳ ゴシック" w:hAnsi="ＭＳ ゴシック"/>
                                <w:sz w:val="24"/>
                              </w:rPr>
                            </w:pPr>
                            <w:bookmarkStart w:id="0" w:name="_GoBack"/>
                            <w:bookmarkEnd w:id="0"/>
                            <w:r w:rsidRPr="00491922">
                              <w:rPr>
                                <w:rFonts w:ascii="ＭＳ ゴシック" w:eastAsia="ＭＳ ゴシック" w:hAnsi="ＭＳ ゴシック" w:hint="eastAsia"/>
                                <w:sz w:val="24"/>
                              </w:rPr>
                              <w:t>資料</w:t>
                            </w:r>
                            <w:r w:rsidR="00B234AD">
                              <w:rPr>
                                <w:rFonts w:ascii="ＭＳ ゴシック" w:eastAsia="ＭＳ ゴシック" w:hAnsi="ＭＳ ゴシック" w:hint="eastAsia"/>
                                <w:sz w:val="24"/>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65pt;margin-top:-35.3pt;width:10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">
                <v:textbox style="mso-fit-shape-to-text:t">
                  <w:txbxContent>
                    <w:p w:rsidR="00491922" w:rsidRPr="00491922" w:rsidRDefault="00491922" w:rsidP="00B234AD">
                      <w:pPr>
                        <w:ind w:firstLineChars="200" w:firstLine="480"/>
                        <w:rPr>
                          <w:rFonts w:ascii="ＭＳ ゴシック" w:eastAsia="ＭＳ ゴシック" w:hAnsi="ＭＳ ゴシック"/>
                          <w:sz w:val="24"/>
                        </w:rPr>
                      </w:pPr>
                      <w:bookmarkStart w:id="1" w:name="_GoBack"/>
                      <w:bookmarkEnd w:id="1"/>
                      <w:r w:rsidRPr="00491922">
                        <w:rPr>
                          <w:rFonts w:ascii="ＭＳ ゴシック" w:eastAsia="ＭＳ ゴシック" w:hAnsi="ＭＳ ゴシック" w:hint="eastAsia"/>
                          <w:sz w:val="24"/>
                        </w:rPr>
                        <w:t>資料</w:t>
                      </w:r>
                      <w:r w:rsidR="00B234AD">
                        <w:rPr>
                          <w:rFonts w:ascii="ＭＳ ゴシック" w:eastAsia="ＭＳ ゴシック" w:hAnsi="ＭＳ ゴシック" w:hint="eastAsia"/>
                          <w:sz w:val="24"/>
                        </w:rPr>
                        <w:t>５</w:t>
                      </w:r>
                    </w:p>
                  </w:txbxContent>
                </v:textbox>
              </v:shape>
            </w:pict>
          </mc:Fallback>
        </mc:AlternateContent>
      </w:r>
      <w:r w:rsidR="000219BA">
        <w:rPr>
          <w:rFonts w:hint="eastAsia"/>
        </w:rPr>
        <w:t>2017</w:t>
      </w:r>
      <w:r w:rsidR="000219BA">
        <w:rPr>
          <w:rFonts w:hint="eastAsia"/>
        </w:rPr>
        <w:t>年</w:t>
      </w:r>
      <w:r w:rsidR="000219BA">
        <w:rPr>
          <w:rFonts w:hint="eastAsia"/>
        </w:rPr>
        <w:t>12</w:t>
      </w:r>
      <w:r w:rsidR="000219BA">
        <w:rPr>
          <w:rFonts w:hint="eastAsia"/>
        </w:rPr>
        <w:t>月</w:t>
      </w:r>
      <w:r w:rsidR="002B662D">
        <w:rPr>
          <w:rFonts w:hint="eastAsia"/>
        </w:rPr>
        <w:t>22</w:t>
      </w:r>
      <w:r w:rsidR="000219BA">
        <w:rPr>
          <w:rFonts w:hint="eastAsia"/>
        </w:rPr>
        <w:t>日</w:t>
      </w:r>
    </w:p>
    <w:p w:rsidR="000219BA" w:rsidRDefault="000219BA" w:rsidP="008223ED">
      <w:pPr>
        <w:spacing w:line="240" w:lineRule="exact"/>
        <w:jc w:val="right"/>
      </w:pPr>
      <w:r>
        <w:rPr>
          <w:rFonts w:hint="eastAsia"/>
        </w:rPr>
        <w:t>関経連　地域連携部</w:t>
      </w:r>
    </w:p>
    <w:p w:rsidR="00321439" w:rsidRPr="00321439" w:rsidRDefault="000219BA" w:rsidP="008223ED">
      <w:pPr>
        <w:pStyle w:val="a7"/>
        <w:spacing w:line="360" w:lineRule="auto"/>
      </w:pPr>
      <w:r>
        <w:rPr>
          <w:rFonts w:hint="eastAsia"/>
        </w:rPr>
        <w:t>企業・地域防災力向上に向けた関経連の取組み</w:t>
      </w:r>
    </w:p>
    <w:p w:rsidR="008223ED" w:rsidRDefault="008223ED" w:rsidP="008223ED">
      <w:pPr>
        <w:pStyle w:val="2"/>
      </w:pPr>
      <w:r>
        <w:rPr>
          <w:rFonts w:hint="eastAsia"/>
        </w:rPr>
        <w:t>０．関経連のスタンス</w:t>
      </w:r>
    </w:p>
    <w:p w:rsidR="008223ED" w:rsidRPr="008223ED" w:rsidRDefault="008223ED" w:rsidP="008223ED">
      <w:r w:rsidRPr="008223ED">
        <w:rPr>
          <w:rFonts w:hint="eastAsia"/>
        </w:rPr>
        <w:t>会員向け防災啓発活動や南海トラフ地震等に対する防災対策促進等を通じ、</w:t>
      </w:r>
      <w:r>
        <w:rPr>
          <w:rFonts w:hint="eastAsia"/>
        </w:rPr>
        <w:t>関係機関と協力連携して</w:t>
      </w:r>
      <w:r w:rsidRPr="008223ED">
        <w:rPr>
          <w:rFonts w:hint="eastAsia"/>
        </w:rPr>
        <w:t>企業・地域防災力の向上に取り組</w:t>
      </w:r>
      <w:r>
        <w:rPr>
          <w:rFonts w:hint="eastAsia"/>
        </w:rPr>
        <w:t>んでいく</w:t>
      </w:r>
      <w:r w:rsidRPr="008223ED">
        <w:rPr>
          <w:rFonts w:hint="eastAsia"/>
        </w:rPr>
        <w:t>。</w:t>
      </w:r>
    </w:p>
    <w:p w:rsidR="008223ED" w:rsidRPr="008223ED" w:rsidRDefault="008223ED" w:rsidP="008223ED"/>
    <w:p w:rsidR="000219BA" w:rsidRDefault="002B662D" w:rsidP="008223ED">
      <w:pPr>
        <w:pStyle w:val="2"/>
      </w:pPr>
      <w:r>
        <w:rPr>
          <w:rFonts w:hint="eastAsia"/>
        </w:rPr>
        <w:t>１．企業防災セミナーの開催</w:t>
      </w:r>
    </w:p>
    <w:p w:rsidR="002B662D" w:rsidRDefault="008223ED">
      <w:r>
        <w:rPr>
          <w:rFonts w:hint="eastAsia"/>
        </w:rPr>
        <w:t>○</w:t>
      </w:r>
      <w:r w:rsidR="002B662D">
        <w:rPr>
          <w:rFonts w:hint="eastAsia"/>
        </w:rPr>
        <w:t>近年の開催状況</w:t>
      </w:r>
    </w:p>
    <w:tbl>
      <w:tblPr>
        <w:tblW w:w="9918" w:type="dxa"/>
        <w:tblCellMar>
          <w:left w:w="99" w:type="dxa"/>
          <w:right w:w="99" w:type="dxa"/>
        </w:tblCellMar>
        <w:tblLook w:val="04A0" w:firstRow="1" w:lastRow="0" w:firstColumn="1" w:lastColumn="0" w:noHBand="0" w:noVBand="1"/>
      </w:tblPr>
      <w:tblGrid>
        <w:gridCol w:w="524"/>
        <w:gridCol w:w="889"/>
        <w:gridCol w:w="4536"/>
        <w:gridCol w:w="3969"/>
      </w:tblGrid>
      <w:tr w:rsidR="00B72B47" w:rsidRPr="00B72B47" w:rsidTr="008223ED">
        <w:trPr>
          <w:trHeight w:val="480"/>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B72B47" w:rsidRPr="00B72B47" w:rsidRDefault="00B72B47" w:rsidP="008223ED">
            <w:pPr>
              <w:widowControl/>
              <w:spacing w:line="320" w:lineRule="exact"/>
              <w:jc w:val="center"/>
              <w:rPr>
                <w:rFonts w:ascii="ＭＳ Ｐゴシック" w:eastAsia="ＭＳ Ｐゴシック" w:hAnsi="ＭＳ Ｐゴシック" w:cs="ＭＳ Ｐゴシック"/>
                <w:color w:val="000000"/>
                <w:kern w:val="0"/>
                <w:sz w:val="18"/>
              </w:rPr>
            </w:pPr>
            <w:r w:rsidRPr="00B72B47">
              <w:rPr>
                <w:rFonts w:ascii="ＭＳ Ｐゴシック" w:eastAsia="ＭＳ Ｐゴシック" w:hAnsi="ＭＳ Ｐゴシック" w:cs="ＭＳ Ｐゴシック" w:hint="eastAsia"/>
                <w:color w:val="000000"/>
                <w:kern w:val="0"/>
                <w:sz w:val="18"/>
              </w:rPr>
              <w:t>２０１５年度</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center"/>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第１回</w:t>
            </w:r>
            <w:r w:rsidRPr="00B72B47">
              <w:rPr>
                <w:rFonts w:ascii="ＭＳ Ｐゴシック" w:eastAsia="ＭＳ Ｐゴシック" w:hAnsi="ＭＳ Ｐゴシック" w:cs="ＭＳ Ｐゴシック" w:hint="eastAsia"/>
                <w:color w:val="000000"/>
                <w:kern w:val="0"/>
                <w:sz w:val="18"/>
                <w:szCs w:val="20"/>
              </w:rPr>
              <w:br/>
              <w:t>講演会</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大阪府における南海トラフ巨大地震対策について</w:t>
            </w:r>
            <w:r w:rsidRPr="00B72B47">
              <w:rPr>
                <w:rFonts w:ascii="ＭＳ Ｐゴシック" w:eastAsia="ＭＳ Ｐゴシック" w:hAnsi="ＭＳ Ｐゴシック" w:cs="ＭＳ Ｐゴシック" w:hint="eastAsia"/>
                <w:color w:val="000000"/>
                <w:kern w:val="0"/>
                <w:sz w:val="18"/>
                <w:szCs w:val="20"/>
              </w:rPr>
              <w:br/>
              <w:t>～大阪の成長と安心の府民生活・事業活動のために～</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18"/>
              </w:rPr>
            </w:pPr>
            <w:r w:rsidRPr="00B72B47">
              <w:rPr>
                <w:rFonts w:ascii="ＭＳ Ｐゴシック" w:eastAsia="ＭＳ Ｐゴシック" w:hAnsi="ＭＳ Ｐゴシック" w:cs="ＭＳ Ｐゴシック" w:hint="eastAsia"/>
                <w:color w:val="000000"/>
                <w:kern w:val="0"/>
                <w:sz w:val="18"/>
                <w:szCs w:val="18"/>
              </w:rPr>
              <w:t>大阪府危機管理監 中村 誠仁　氏</w:t>
            </w:r>
          </w:p>
        </w:tc>
      </w:tr>
      <w:tr w:rsidR="00B72B47" w:rsidRPr="00B72B47" w:rsidTr="008223ED">
        <w:trPr>
          <w:trHeight w:val="540"/>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帰宅困難者対策</w:t>
            </w:r>
            <w:r>
              <w:rPr>
                <w:rFonts w:ascii="ＭＳ Ｐゴシック" w:eastAsia="ＭＳ Ｐゴシック" w:hAnsi="ＭＳ Ｐゴシック" w:cs="ＭＳ Ｐゴシック" w:hint="eastAsia"/>
                <w:color w:val="000000"/>
                <w:kern w:val="0"/>
                <w:sz w:val="18"/>
                <w:szCs w:val="20"/>
              </w:rPr>
              <w:t xml:space="preserve">　</w:t>
            </w:r>
            <w:r w:rsidRPr="00B72B47">
              <w:rPr>
                <w:rFonts w:ascii="ＭＳ Ｐゴシック" w:eastAsia="ＭＳ Ｐゴシック" w:hAnsi="ＭＳ Ｐゴシック" w:cs="ＭＳ Ｐゴシック" w:hint="eastAsia"/>
                <w:color w:val="000000"/>
                <w:kern w:val="0"/>
                <w:sz w:val="18"/>
                <w:szCs w:val="20"/>
              </w:rPr>
              <w:t>～事業所における「一斉帰宅の抑制」対策ガイドラインの概要～</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18"/>
              </w:rPr>
            </w:pPr>
            <w:r w:rsidRPr="00B72B47">
              <w:rPr>
                <w:rFonts w:ascii="ＭＳ Ｐゴシック" w:eastAsia="ＭＳ Ｐゴシック" w:hAnsi="ＭＳ Ｐゴシック" w:cs="ＭＳ Ｐゴシック" w:hint="eastAsia"/>
                <w:color w:val="000000"/>
                <w:kern w:val="0"/>
                <w:sz w:val="18"/>
                <w:szCs w:val="18"/>
              </w:rPr>
              <w:t>大阪府政策企画部危機管理室</w:t>
            </w:r>
            <w:r w:rsidRPr="00B72B47">
              <w:rPr>
                <w:rFonts w:ascii="ＭＳ Ｐゴシック" w:eastAsia="ＭＳ Ｐゴシック" w:hAnsi="ＭＳ Ｐゴシック" w:cs="ＭＳ Ｐゴシック" w:hint="eastAsia"/>
                <w:color w:val="000000"/>
                <w:kern w:val="0"/>
                <w:sz w:val="18"/>
                <w:szCs w:val="18"/>
              </w:rPr>
              <w:br/>
              <w:t>防災企画課長 谷口 友英 氏</w:t>
            </w:r>
          </w:p>
        </w:tc>
      </w:tr>
      <w:tr w:rsidR="00B72B47" w:rsidRPr="00B72B47" w:rsidTr="008223ED">
        <w:trPr>
          <w:trHeight w:val="480"/>
        </w:trPr>
        <w:tc>
          <w:tcPr>
            <w:tcW w:w="524" w:type="dxa"/>
            <w:vMerge/>
            <w:tcBorders>
              <w:top w:val="nil"/>
              <w:left w:val="single" w:sz="4" w:space="0" w:color="auto"/>
              <w:bottom w:val="single" w:sz="4" w:space="0" w:color="000000"/>
              <w:right w:val="single" w:sz="4" w:space="0" w:color="auto"/>
            </w:tcBorders>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rPr>
            </w:pPr>
          </w:p>
        </w:tc>
        <w:tc>
          <w:tcPr>
            <w:tcW w:w="889" w:type="dxa"/>
            <w:vMerge/>
            <w:tcBorders>
              <w:top w:val="nil"/>
              <w:left w:val="single" w:sz="4" w:space="0" w:color="auto"/>
              <w:bottom w:val="single" w:sz="4" w:space="0" w:color="auto"/>
              <w:right w:val="single" w:sz="4" w:space="0" w:color="auto"/>
            </w:tcBorders>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p>
        </w:tc>
        <w:tc>
          <w:tcPr>
            <w:tcW w:w="4536" w:type="dxa"/>
            <w:tcBorders>
              <w:top w:val="nil"/>
              <w:left w:val="nil"/>
              <w:bottom w:val="single" w:sz="4" w:space="0" w:color="auto"/>
              <w:right w:val="single" w:sz="4" w:space="0" w:color="auto"/>
            </w:tcBorders>
            <w:shd w:val="clear" w:color="auto" w:fill="auto"/>
            <w:vAlign w:val="center"/>
            <w:hideMark/>
          </w:tcPr>
          <w:p w:rsid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大阪市防災・減災条例について</w:t>
            </w:r>
          </w:p>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～自助・共助・公助で命を守る～</w:t>
            </w:r>
          </w:p>
        </w:tc>
        <w:tc>
          <w:tcPr>
            <w:tcW w:w="3969"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18"/>
              </w:rPr>
            </w:pPr>
            <w:r w:rsidRPr="00B72B47">
              <w:rPr>
                <w:rFonts w:ascii="ＭＳ Ｐゴシック" w:eastAsia="ＭＳ Ｐゴシック" w:hAnsi="ＭＳ Ｐゴシック" w:cs="ＭＳ Ｐゴシック" w:hint="eastAsia"/>
                <w:color w:val="000000"/>
                <w:kern w:val="0"/>
                <w:sz w:val="18"/>
                <w:szCs w:val="18"/>
              </w:rPr>
              <w:t>大阪市危機管理室</w:t>
            </w:r>
            <w:r w:rsidRPr="00B72B47">
              <w:rPr>
                <w:rFonts w:ascii="ＭＳ Ｐゴシック" w:eastAsia="ＭＳ Ｐゴシック" w:hAnsi="ＭＳ Ｐゴシック" w:cs="ＭＳ Ｐゴシック" w:hint="eastAsia"/>
                <w:color w:val="000000"/>
                <w:kern w:val="0"/>
                <w:sz w:val="18"/>
                <w:szCs w:val="18"/>
              </w:rPr>
              <w:br/>
              <w:t>危機管理課長 間嶋 淳 氏</w:t>
            </w:r>
          </w:p>
        </w:tc>
      </w:tr>
      <w:tr w:rsidR="00B72B47" w:rsidRPr="00B72B47" w:rsidTr="008223ED">
        <w:trPr>
          <w:trHeight w:val="480"/>
        </w:trPr>
        <w:tc>
          <w:tcPr>
            <w:tcW w:w="524" w:type="dxa"/>
            <w:vMerge/>
            <w:tcBorders>
              <w:top w:val="nil"/>
              <w:left w:val="single" w:sz="4" w:space="0" w:color="auto"/>
              <w:bottom w:val="single" w:sz="4" w:space="0" w:color="000000"/>
              <w:right w:val="single" w:sz="4" w:space="0" w:color="auto"/>
            </w:tcBorders>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rPr>
            </w:pPr>
          </w:p>
        </w:tc>
        <w:tc>
          <w:tcPr>
            <w:tcW w:w="889" w:type="dxa"/>
            <w:vMerge/>
            <w:tcBorders>
              <w:top w:val="nil"/>
              <w:left w:val="single" w:sz="4" w:space="0" w:color="auto"/>
              <w:bottom w:val="single" w:sz="4" w:space="0" w:color="auto"/>
              <w:right w:val="single" w:sz="4" w:space="0" w:color="auto"/>
            </w:tcBorders>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p>
        </w:tc>
        <w:tc>
          <w:tcPr>
            <w:tcW w:w="4536"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企業リスクに強い会社づくり－ＢＣＰ策定のポイント－</w:t>
            </w:r>
          </w:p>
        </w:tc>
        <w:tc>
          <w:tcPr>
            <w:tcW w:w="3969"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18"/>
              </w:rPr>
            </w:pPr>
            <w:r w:rsidRPr="00B72B47">
              <w:rPr>
                <w:rFonts w:ascii="ＭＳ Ｐゴシック" w:eastAsia="ＭＳ Ｐゴシック" w:hAnsi="ＭＳ Ｐゴシック" w:cs="ＭＳ Ｐゴシック" w:hint="eastAsia"/>
                <w:color w:val="000000"/>
                <w:kern w:val="0"/>
                <w:sz w:val="18"/>
                <w:szCs w:val="18"/>
              </w:rPr>
              <w:t>ミネルヴァベリタス株式会社</w:t>
            </w:r>
            <w:r w:rsidRPr="00B72B47">
              <w:rPr>
                <w:rFonts w:ascii="ＭＳ Ｐゴシック" w:eastAsia="ＭＳ Ｐゴシック" w:hAnsi="ＭＳ Ｐゴシック" w:cs="ＭＳ Ｐゴシック" w:hint="eastAsia"/>
                <w:color w:val="000000"/>
                <w:kern w:val="0"/>
                <w:sz w:val="18"/>
                <w:szCs w:val="18"/>
              </w:rPr>
              <w:br/>
              <w:t>代表取締役　松井　裕一朗 氏</w:t>
            </w:r>
          </w:p>
        </w:tc>
      </w:tr>
      <w:tr w:rsidR="00B72B47" w:rsidRPr="00B72B47" w:rsidTr="008223ED">
        <w:trPr>
          <w:trHeight w:val="720"/>
        </w:trPr>
        <w:tc>
          <w:tcPr>
            <w:tcW w:w="524" w:type="dxa"/>
            <w:vMerge/>
            <w:tcBorders>
              <w:top w:val="nil"/>
              <w:left w:val="single" w:sz="4" w:space="0" w:color="auto"/>
              <w:bottom w:val="single" w:sz="4" w:space="0" w:color="000000"/>
              <w:right w:val="single" w:sz="4" w:space="0" w:color="auto"/>
            </w:tcBorders>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rPr>
            </w:pPr>
          </w:p>
        </w:tc>
        <w:tc>
          <w:tcPr>
            <w:tcW w:w="889"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center"/>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第２回</w:t>
            </w:r>
            <w:r w:rsidRPr="00B72B47">
              <w:rPr>
                <w:rFonts w:ascii="ＭＳ Ｐゴシック" w:eastAsia="ＭＳ Ｐゴシック" w:hAnsi="ＭＳ Ｐゴシック" w:cs="ＭＳ Ｐゴシック" w:hint="eastAsia"/>
                <w:color w:val="000000"/>
                <w:kern w:val="0"/>
                <w:sz w:val="18"/>
                <w:szCs w:val="20"/>
              </w:rPr>
              <w:br/>
              <w:t>講演会</w:t>
            </w:r>
          </w:p>
        </w:tc>
        <w:tc>
          <w:tcPr>
            <w:tcW w:w="4536"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現場・現実の事業継続マネジメント</w:t>
            </w:r>
            <w:r w:rsidRPr="00B72B47">
              <w:rPr>
                <w:rFonts w:ascii="ＭＳ Ｐゴシック" w:eastAsia="ＭＳ Ｐゴシック" w:hAnsi="ＭＳ Ｐゴシック" w:cs="ＭＳ Ｐゴシック" w:hint="eastAsia"/>
                <w:color w:val="000000"/>
                <w:kern w:val="0"/>
                <w:sz w:val="18"/>
                <w:szCs w:val="20"/>
              </w:rPr>
              <w:br/>
              <w:t>～危機の時代を乗り越える組織能力強化～</w:t>
            </w:r>
          </w:p>
        </w:tc>
        <w:tc>
          <w:tcPr>
            <w:tcW w:w="3969"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18"/>
              </w:rPr>
            </w:pPr>
            <w:r w:rsidRPr="00B72B47">
              <w:rPr>
                <w:rFonts w:ascii="ＭＳ Ｐゴシック" w:eastAsia="ＭＳ Ｐゴシック" w:hAnsi="ＭＳ Ｐゴシック" w:cs="ＭＳ Ｐゴシック" w:hint="eastAsia"/>
                <w:color w:val="000000"/>
                <w:kern w:val="0"/>
                <w:sz w:val="18"/>
                <w:szCs w:val="18"/>
              </w:rPr>
              <w:t>株式会社 富士通総研</w:t>
            </w:r>
            <w:r w:rsidRPr="008223ED">
              <w:rPr>
                <w:rFonts w:ascii="ＭＳ Ｐゴシック" w:eastAsia="ＭＳ Ｐゴシック" w:hAnsi="ＭＳ Ｐゴシック" w:cs="ＭＳ Ｐゴシック" w:hint="eastAsia"/>
                <w:color w:val="000000"/>
                <w:kern w:val="0"/>
                <w:sz w:val="18"/>
                <w:szCs w:val="18"/>
              </w:rPr>
              <w:t>／</w:t>
            </w:r>
            <w:r w:rsidRPr="00B72B47">
              <w:rPr>
                <w:rFonts w:ascii="ＭＳ Ｐゴシック" w:eastAsia="ＭＳ Ｐゴシック" w:hAnsi="ＭＳ Ｐゴシック" w:cs="ＭＳ Ｐゴシック" w:hint="eastAsia"/>
                <w:color w:val="000000"/>
                <w:kern w:val="0"/>
                <w:sz w:val="18"/>
                <w:szCs w:val="18"/>
              </w:rPr>
              <w:t>ＢＣＭ訓練センター長</w:t>
            </w:r>
            <w:r w:rsidRPr="00B72B47">
              <w:rPr>
                <w:rFonts w:ascii="ＭＳ Ｐゴシック" w:eastAsia="ＭＳ Ｐゴシック" w:hAnsi="ＭＳ Ｐゴシック" w:cs="ＭＳ Ｐゴシック" w:hint="eastAsia"/>
                <w:color w:val="000000"/>
                <w:kern w:val="0"/>
                <w:sz w:val="18"/>
                <w:szCs w:val="18"/>
              </w:rPr>
              <w:br/>
              <w:t>プリンシパルコンサルタント　　古本　勉 氏</w:t>
            </w:r>
          </w:p>
        </w:tc>
      </w:tr>
      <w:tr w:rsidR="00B72B47" w:rsidRPr="00B72B47" w:rsidTr="008223ED">
        <w:trPr>
          <w:trHeight w:val="720"/>
        </w:trPr>
        <w:tc>
          <w:tcPr>
            <w:tcW w:w="52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B72B47" w:rsidRPr="00B72B47" w:rsidRDefault="00B72B47" w:rsidP="008223ED">
            <w:pPr>
              <w:widowControl/>
              <w:spacing w:line="320" w:lineRule="exact"/>
              <w:jc w:val="center"/>
              <w:rPr>
                <w:rFonts w:ascii="ＭＳ Ｐゴシック" w:eastAsia="ＭＳ Ｐゴシック" w:hAnsi="ＭＳ Ｐゴシック" w:cs="ＭＳ Ｐゴシック"/>
                <w:color w:val="000000"/>
                <w:kern w:val="0"/>
                <w:sz w:val="18"/>
              </w:rPr>
            </w:pPr>
            <w:r w:rsidRPr="00B72B47">
              <w:rPr>
                <w:rFonts w:ascii="ＭＳ Ｐゴシック" w:eastAsia="ＭＳ Ｐゴシック" w:hAnsi="ＭＳ Ｐゴシック" w:cs="ＭＳ Ｐゴシック" w:hint="eastAsia"/>
                <w:color w:val="000000"/>
                <w:kern w:val="0"/>
                <w:sz w:val="18"/>
              </w:rPr>
              <w:t>２０１６年度</w:t>
            </w:r>
          </w:p>
        </w:tc>
        <w:tc>
          <w:tcPr>
            <w:tcW w:w="889"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center"/>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第１回</w:t>
            </w:r>
            <w:r w:rsidRPr="00B72B47">
              <w:rPr>
                <w:rFonts w:ascii="ＭＳ Ｐゴシック" w:eastAsia="ＭＳ Ｐゴシック" w:hAnsi="ＭＳ Ｐゴシック" w:cs="ＭＳ Ｐゴシック" w:hint="eastAsia"/>
                <w:color w:val="000000"/>
                <w:kern w:val="0"/>
                <w:sz w:val="18"/>
                <w:szCs w:val="20"/>
              </w:rPr>
              <w:br/>
              <w:t>講演会</w:t>
            </w:r>
          </w:p>
        </w:tc>
        <w:tc>
          <w:tcPr>
            <w:tcW w:w="4536"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熊本地震を踏まえた実践的ＢＣＰ活用のポイント</w:t>
            </w:r>
          </w:p>
        </w:tc>
        <w:tc>
          <w:tcPr>
            <w:tcW w:w="3969"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18"/>
              </w:rPr>
            </w:pPr>
            <w:r w:rsidRPr="00B72B47">
              <w:rPr>
                <w:rFonts w:ascii="ＭＳ Ｐゴシック" w:eastAsia="ＭＳ Ｐゴシック" w:hAnsi="ＭＳ Ｐゴシック" w:cs="ＭＳ Ｐゴシック" w:hint="eastAsia"/>
                <w:color w:val="000000"/>
                <w:kern w:val="0"/>
                <w:sz w:val="18"/>
                <w:szCs w:val="18"/>
              </w:rPr>
              <w:t>株式会社インターリスク総研</w:t>
            </w:r>
            <w:r w:rsidRPr="00B72B47">
              <w:rPr>
                <w:rFonts w:ascii="ＭＳ Ｐゴシック" w:eastAsia="ＭＳ Ｐゴシック" w:hAnsi="ＭＳ Ｐゴシック" w:cs="ＭＳ Ｐゴシック" w:hint="eastAsia"/>
                <w:color w:val="000000"/>
                <w:kern w:val="0"/>
                <w:sz w:val="18"/>
                <w:szCs w:val="18"/>
              </w:rPr>
              <w:br/>
              <w:t>大阪支店　災害・事業ＲＭグループ長</w:t>
            </w:r>
            <w:r w:rsidRPr="00B72B47">
              <w:rPr>
                <w:rFonts w:ascii="ＭＳ Ｐゴシック" w:eastAsia="ＭＳ Ｐゴシック" w:hAnsi="ＭＳ Ｐゴシック" w:cs="ＭＳ Ｐゴシック" w:hint="eastAsia"/>
                <w:color w:val="000000"/>
                <w:kern w:val="0"/>
                <w:sz w:val="18"/>
                <w:szCs w:val="18"/>
              </w:rPr>
              <w:br/>
              <w:t>マネジャー・上席コンサルタント　小柴　利夫　氏</w:t>
            </w:r>
          </w:p>
        </w:tc>
      </w:tr>
      <w:tr w:rsidR="00B72B47" w:rsidRPr="00B72B47" w:rsidTr="008223ED">
        <w:trPr>
          <w:trHeight w:val="540"/>
        </w:trPr>
        <w:tc>
          <w:tcPr>
            <w:tcW w:w="524" w:type="dxa"/>
            <w:vMerge/>
            <w:tcBorders>
              <w:top w:val="nil"/>
              <w:left w:val="single" w:sz="4" w:space="0" w:color="auto"/>
              <w:bottom w:val="single" w:sz="4" w:space="0" w:color="auto"/>
              <w:right w:val="single" w:sz="4" w:space="0" w:color="auto"/>
            </w:tcBorders>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rPr>
            </w:pP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center"/>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第２回</w:t>
            </w:r>
            <w:r w:rsidRPr="00B72B47">
              <w:rPr>
                <w:rFonts w:ascii="ＭＳ Ｐゴシック" w:eastAsia="ＭＳ Ｐゴシック" w:hAnsi="ＭＳ Ｐゴシック" w:cs="ＭＳ Ｐゴシック" w:hint="eastAsia"/>
                <w:color w:val="000000"/>
                <w:kern w:val="0"/>
                <w:sz w:val="18"/>
                <w:szCs w:val="20"/>
              </w:rPr>
              <w:br/>
              <w:t>講演会</w:t>
            </w:r>
          </w:p>
        </w:tc>
        <w:tc>
          <w:tcPr>
            <w:tcW w:w="4536"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r w:rsidRPr="00B72B47">
              <w:rPr>
                <w:rFonts w:ascii="ＭＳ Ｐゴシック" w:eastAsia="ＭＳ Ｐゴシック" w:hAnsi="ＭＳ Ｐゴシック" w:cs="ＭＳ Ｐゴシック" w:hint="eastAsia"/>
                <w:color w:val="000000"/>
                <w:kern w:val="0"/>
                <w:sz w:val="18"/>
                <w:szCs w:val="20"/>
              </w:rPr>
              <w:t>帰宅困難者対策の現状と課題</w:t>
            </w:r>
          </w:p>
        </w:tc>
        <w:tc>
          <w:tcPr>
            <w:tcW w:w="3969"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18"/>
              </w:rPr>
            </w:pPr>
            <w:r w:rsidRPr="00B72B47">
              <w:rPr>
                <w:rFonts w:ascii="ＭＳ Ｐゴシック" w:eastAsia="ＭＳ Ｐゴシック" w:hAnsi="ＭＳ Ｐゴシック" w:cs="ＭＳ Ｐゴシック" w:hint="eastAsia"/>
                <w:color w:val="000000"/>
                <w:kern w:val="0"/>
                <w:sz w:val="18"/>
                <w:szCs w:val="18"/>
              </w:rPr>
              <w:t>東京大学大学院工学研究科准教授</w:t>
            </w:r>
            <w:r w:rsidRPr="00B72B47">
              <w:rPr>
                <w:rFonts w:ascii="ＭＳ Ｐゴシック" w:eastAsia="ＭＳ Ｐゴシック" w:hAnsi="ＭＳ Ｐゴシック" w:cs="ＭＳ Ｐゴシック" w:hint="eastAsia"/>
                <w:color w:val="000000"/>
                <w:kern w:val="0"/>
                <w:sz w:val="18"/>
                <w:szCs w:val="18"/>
              </w:rPr>
              <w:br/>
              <w:t>廣井　悠　氏</w:t>
            </w:r>
          </w:p>
        </w:tc>
      </w:tr>
      <w:tr w:rsidR="00B72B47" w:rsidRPr="00B72B47" w:rsidTr="008223ED">
        <w:trPr>
          <w:trHeight w:val="540"/>
        </w:trPr>
        <w:tc>
          <w:tcPr>
            <w:tcW w:w="524" w:type="dxa"/>
            <w:vMerge/>
            <w:tcBorders>
              <w:top w:val="nil"/>
              <w:left w:val="single" w:sz="4" w:space="0" w:color="auto"/>
              <w:bottom w:val="single" w:sz="4" w:space="0" w:color="auto"/>
              <w:right w:val="single" w:sz="4" w:space="0" w:color="auto"/>
            </w:tcBorders>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rPr>
            </w:pPr>
          </w:p>
        </w:tc>
        <w:tc>
          <w:tcPr>
            <w:tcW w:w="889" w:type="dxa"/>
            <w:vMerge/>
            <w:tcBorders>
              <w:top w:val="nil"/>
              <w:left w:val="single" w:sz="4" w:space="0" w:color="auto"/>
              <w:bottom w:val="single" w:sz="4" w:space="0" w:color="auto"/>
              <w:right w:val="single" w:sz="4" w:space="0" w:color="auto"/>
            </w:tcBorders>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20"/>
              </w:rPr>
            </w:pPr>
          </w:p>
        </w:tc>
        <w:tc>
          <w:tcPr>
            <w:tcW w:w="4536"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rPr>
            </w:pPr>
            <w:r w:rsidRPr="00B72B47">
              <w:rPr>
                <w:rFonts w:ascii="ＭＳ Ｐゴシック" w:eastAsia="ＭＳ Ｐゴシック" w:hAnsi="ＭＳ Ｐゴシック" w:cs="ＭＳ Ｐゴシック" w:hint="eastAsia"/>
                <w:color w:val="000000"/>
                <w:kern w:val="0"/>
                <w:sz w:val="18"/>
              </w:rPr>
              <w:t>帰宅困難者対策 における 官民連携</w:t>
            </w:r>
          </w:p>
        </w:tc>
        <w:tc>
          <w:tcPr>
            <w:tcW w:w="3969" w:type="dxa"/>
            <w:tcBorders>
              <w:top w:val="nil"/>
              <w:left w:val="nil"/>
              <w:bottom w:val="single" w:sz="4" w:space="0" w:color="auto"/>
              <w:right w:val="single" w:sz="4" w:space="0" w:color="auto"/>
            </w:tcBorders>
            <w:shd w:val="clear" w:color="auto" w:fill="auto"/>
            <w:vAlign w:val="center"/>
            <w:hideMark/>
          </w:tcPr>
          <w:p w:rsidR="00B72B47" w:rsidRPr="00B72B47" w:rsidRDefault="00B72B47" w:rsidP="008223ED">
            <w:pPr>
              <w:widowControl/>
              <w:spacing w:line="320" w:lineRule="exact"/>
              <w:jc w:val="left"/>
              <w:rPr>
                <w:rFonts w:ascii="ＭＳ Ｐゴシック" w:eastAsia="ＭＳ Ｐゴシック" w:hAnsi="ＭＳ Ｐゴシック" w:cs="ＭＳ Ｐゴシック"/>
                <w:color w:val="000000"/>
                <w:kern w:val="0"/>
                <w:sz w:val="18"/>
                <w:szCs w:val="18"/>
              </w:rPr>
            </w:pPr>
            <w:r w:rsidRPr="00B72B47">
              <w:rPr>
                <w:rFonts w:ascii="ＭＳ Ｐゴシック" w:eastAsia="ＭＳ Ｐゴシック" w:hAnsi="ＭＳ Ｐゴシック" w:cs="ＭＳ Ｐゴシック" w:hint="eastAsia"/>
                <w:color w:val="000000"/>
                <w:kern w:val="0"/>
                <w:sz w:val="18"/>
                <w:szCs w:val="18"/>
              </w:rPr>
              <w:t>大阪市危機管理室</w:t>
            </w:r>
            <w:r w:rsidRPr="00B72B47">
              <w:rPr>
                <w:rFonts w:ascii="ＭＳ Ｐゴシック" w:eastAsia="ＭＳ Ｐゴシック" w:hAnsi="ＭＳ Ｐゴシック" w:cs="ＭＳ Ｐゴシック" w:hint="eastAsia"/>
                <w:color w:val="000000"/>
                <w:kern w:val="0"/>
                <w:sz w:val="18"/>
                <w:szCs w:val="18"/>
              </w:rPr>
              <w:br/>
              <w:t>防災計画担当課長　奥村　忠雄　氏</w:t>
            </w:r>
          </w:p>
        </w:tc>
      </w:tr>
    </w:tbl>
    <w:p w:rsidR="00321439" w:rsidRDefault="00321439"/>
    <w:p w:rsidR="00321439" w:rsidRDefault="00321439" w:rsidP="008223ED">
      <w:pPr>
        <w:pStyle w:val="2"/>
      </w:pPr>
      <w:r>
        <w:rPr>
          <w:rFonts w:hint="eastAsia"/>
        </w:rPr>
        <w:t>２．他団体との協力連携</w:t>
      </w:r>
    </w:p>
    <w:p w:rsidR="00321439" w:rsidRDefault="00321439">
      <w:r>
        <w:rPr>
          <w:rFonts w:hint="eastAsia"/>
        </w:rPr>
        <w:t>・</w:t>
      </w:r>
      <w:r w:rsidR="001C3E54">
        <w:rPr>
          <w:rFonts w:hint="eastAsia"/>
        </w:rPr>
        <w:t>「</w:t>
      </w:r>
      <w:r w:rsidR="0054666F" w:rsidRPr="0054666F">
        <w:rPr>
          <w:rFonts w:hint="eastAsia"/>
        </w:rPr>
        <w:t>南海トラフ地震等に対する緊急防災対策促進実行委員会</w:t>
      </w:r>
      <w:r w:rsidR="001C3E54">
        <w:rPr>
          <w:rFonts w:hint="eastAsia"/>
        </w:rPr>
        <w:t>」</w:t>
      </w:r>
      <w:r w:rsidR="0054666F">
        <w:rPr>
          <w:rFonts w:hint="eastAsia"/>
        </w:rPr>
        <w:t>による緊急防災対策の</w:t>
      </w:r>
      <w:r w:rsidRPr="00321439">
        <w:rPr>
          <w:rFonts w:hint="eastAsia"/>
        </w:rPr>
        <w:t>要望活動</w:t>
      </w:r>
      <w:r w:rsidR="001C3E54">
        <w:rPr>
          <w:rFonts w:hint="eastAsia"/>
        </w:rPr>
        <w:t>等</w:t>
      </w:r>
      <w:r w:rsidRPr="00321439">
        <w:rPr>
          <w:rFonts w:hint="eastAsia"/>
        </w:rPr>
        <w:t>に参加</w:t>
      </w:r>
    </w:p>
    <w:p w:rsidR="00321439" w:rsidRPr="001C3E54" w:rsidRDefault="00321439"/>
    <w:p w:rsidR="00321439" w:rsidRDefault="00321439" w:rsidP="008223ED">
      <w:pPr>
        <w:pStyle w:val="2"/>
      </w:pPr>
      <w:r>
        <w:rPr>
          <w:rFonts w:hint="eastAsia"/>
        </w:rPr>
        <w:t>３．外部団体での意見発信・議論</w:t>
      </w:r>
    </w:p>
    <w:p w:rsidR="00321439" w:rsidRPr="00321439" w:rsidRDefault="00321439" w:rsidP="00321439">
      <w:r>
        <w:rPr>
          <w:rFonts w:hint="eastAsia"/>
        </w:rPr>
        <w:t>○</w:t>
      </w:r>
      <w:r w:rsidRPr="008223ED">
        <w:rPr>
          <w:rFonts w:asciiTheme="majorEastAsia" w:eastAsiaTheme="majorEastAsia" w:hAnsiTheme="majorEastAsia" w:hint="eastAsia"/>
        </w:rPr>
        <w:t>民間におけるレジリエンス向上のための環境整備に関する研究会</w:t>
      </w:r>
      <w:r w:rsidR="00B72B47">
        <w:rPr>
          <w:rFonts w:hint="eastAsia"/>
        </w:rPr>
        <w:t>（</w:t>
      </w:r>
      <w:r w:rsidR="00B72B47" w:rsidRPr="00B72B47">
        <w:rPr>
          <w:rFonts w:hint="eastAsia"/>
        </w:rPr>
        <w:t>内閣官房国土強靱化推進室</w:t>
      </w:r>
      <w:r w:rsidR="00B72B47">
        <w:rPr>
          <w:rFonts w:hint="eastAsia"/>
        </w:rPr>
        <w:t>）</w:t>
      </w:r>
    </w:p>
    <w:p w:rsidR="00321439" w:rsidRPr="00321439" w:rsidRDefault="00321439" w:rsidP="00321439">
      <w:r w:rsidRPr="00321439">
        <w:rPr>
          <w:rFonts w:hint="eastAsia"/>
        </w:rPr>
        <w:t>座長：名古屋大学　福和　伸夫　教授</w:t>
      </w:r>
    </w:p>
    <w:p w:rsidR="00321439" w:rsidRPr="00321439" w:rsidRDefault="00321439" w:rsidP="001C3E54">
      <w:pPr>
        <w:ind w:left="567" w:hangingChars="270" w:hanging="567"/>
      </w:pPr>
      <w:r w:rsidRPr="00321439">
        <w:rPr>
          <w:rFonts w:hint="eastAsia"/>
        </w:rPr>
        <w:t>趣旨：大規模災害に備え、耐震化や</w:t>
      </w:r>
      <w:r w:rsidRPr="00321439">
        <w:rPr>
          <w:rFonts w:hint="eastAsia"/>
        </w:rPr>
        <w:t>BCP</w:t>
      </w:r>
      <w:r w:rsidRPr="00321439">
        <w:rPr>
          <w:rFonts w:hint="eastAsia"/>
        </w:rPr>
        <w:t>の策定など民間企業における自主的なレジリエンス向上を促すための環境整備について検討を行う</w:t>
      </w:r>
    </w:p>
    <w:p w:rsidR="00321439" w:rsidRPr="00321439" w:rsidRDefault="00321439"/>
    <w:p w:rsidR="00321439" w:rsidRPr="00321439" w:rsidRDefault="00321439" w:rsidP="00321439">
      <w:r>
        <w:rPr>
          <w:rFonts w:hint="eastAsia"/>
        </w:rPr>
        <w:t>○</w:t>
      </w:r>
      <w:r w:rsidRPr="008223ED">
        <w:rPr>
          <w:rFonts w:asciiTheme="majorEastAsia" w:eastAsiaTheme="majorEastAsia" w:hAnsiTheme="majorEastAsia" w:hint="eastAsia"/>
        </w:rPr>
        <w:t>首都機能のバックアップに係る研究会</w:t>
      </w:r>
      <w:r w:rsidR="00B72B47">
        <w:rPr>
          <w:rFonts w:hint="eastAsia"/>
        </w:rPr>
        <w:t>（</w:t>
      </w:r>
      <w:r w:rsidR="00B72B47" w:rsidRPr="00B72B47">
        <w:rPr>
          <w:rFonts w:hint="eastAsia"/>
        </w:rPr>
        <w:t>大阪府・大阪市副首都推進局</w:t>
      </w:r>
      <w:r w:rsidR="00B72B47">
        <w:rPr>
          <w:rFonts w:hint="eastAsia"/>
        </w:rPr>
        <w:t>）</w:t>
      </w:r>
    </w:p>
    <w:p w:rsidR="00321439" w:rsidRPr="00321439" w:rsidRDefault="00321439" w:rsidP="00321439">
      <w:r w:rsidRPr="00321439">
        <w:rPr>
          <w:rFonts w:hint="eastAsia"/>
        </w:rPr>
        <w:t>座長：静岡大学　岩田　孝仁　防災総合センター教授</w:t>
      </w:r>
    </w:p>
    <w:p w:rsidR="0054666F" w:rsidRPr="00321439" w:rsidRDefault="00321439" w:rsidP="0054666F">
      <w:pPr>
        <w:ind w:left="850" w:hangingChars="405" w:hanging="850"/>
      </w:pPr>
      <w:r w:rsidRPr="00321439">
        <w:rPr>
          <w:rFonts w:hint="eastAsia"/>
        </w:rPr>
        <w:t>趣旨</w:t>
      </w:r>
      <w:r>
        <w:rPr>
          <w:rFonts w:hint="eastAsia"/>
        </w:rPr>
        <w:t>：</w:t>
      </w:r>
      <w:r w:rsidRPr="00321439">
        <w:rPr>
          <w:rFonts w:hint="eastAsia"/>
        </w:rPr>
        <w:t>大規模災害にも対応しうる国</w:t>
      </w:r>
      <w:r w:rsidR="00ED5152">
        <w:rPr>
          <w:rFonts w:hint="eastAsia"/>
        </w:rPr>
        <w:t>土の強靭化に寄与するために大阪・関西の果たすべき役割等を研究</w:t>
      </w:r>
    </w:p>
    <w:p w:rsidR="000219BA" w:rsidRDefault="00321439" w:rsidP="0054666F">
      <w:pPr>
        <w:spacing w:line="360" w:lineRule="auto"/>
        <w:jc w:val="right"/>
      </w:pPr>
      <w:r>
        <w:rPr>
          <w:rFonts w:hint="eastAsia"/>
        </w:rPr>
        <w:t>以上</w:t>
      </w:r>
    </w:p>
    <w:sectPr w:rsidR="000219BA" w:rsidSect="0054666F">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DA" w:rsidRDefault="00E33CDA" w:rsidP="009F5465">
      <w:r>
        <w:separator/>
      </w:r>
    </w:p>
  </w:endnote>
  <w:endnote w:type="continuationSeparator" w:id="0">
    <w:p w:rsidR="00E33CDA" w:rsidRDefault="00E33CDA" w:rsidP="009F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DA" w:rsidRDefault="00E33CDA" w:rsidP="009F5465">
      <w:r>
        <w:separator/>
      </w:r>
    </w:p>
  </w:footnote>
  <w:footnote w:type="continuationSeparator" w:id="0">
    <w:p w:rsidR="00E33CDA" w:rsidRDefault="00E33CDA" w:rsidP="009F5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BA"/>
    <w:rsid w:val="000022E1"/>
    <w:rsid w:val="000024C5"/>
    <w:rsid w:val="000219BA"/>
    <w:rsid w:val="00032F0B"/>
    <w:rsid w:val="00037842"/>
    <w:rsid w:val="00043F2B"/>
    <w:rsid w:val="000450F6"/>
    <w:rsid w:val="00056838"/>
    <w:rsid w:val="00060C58"/>
    <w:rsid w:val="00075377"/>
    <w:rsid w:val="00076465"/>
    <w:rsid w:val="00096335"/>
    <w:rsid w:val="000A6B93"/>
    <w:rsid w:val="000C0BC2"/>
    <w:rsid w:val="000C32F7"/>
    <w:rsid w:val="000D2151"/>
    <w:rsid w:val="000D3603"/>
    <w:rsid w:val="000D4AD0"/>
    <w:rsid w:val="000D5897"/>
    <w:rsid w:val="000D5B42"/>
    <w:rsid w:val="00112A4D"/>
    <w:rsid w:val="001147C1"/>
    <w:rsid w:val="00115AC8"/>
    <w:rsid w:val="00125220"/>
    <w:rsid w:val="0013345E"/>
    <w:rsid w:val="001363D3"/>
    <w:rsid w:val="00141EF6"/>
    <w:rsid w:val="001423C4"/>
    <w:rsid w:val="0014677C"/>
    <w:rsid w:val="0015309C"/>
    <w:rsid w:val="00156BE4"/>
    <w:rsid w:val="0016093D"/>
    <w:rsid w:val="00174AA8"/>
    <w:rsid w:val="00187B29"/>
    <w:rsid w:val="00197CDD"/>
    <w:rsid w:val="001A387E"/>
    <w:rsid w:val="001B15BF"/>
    <w:rsid w:val="001B1CD7"/>
    <w:rsid w:val="001C396E"/>
    <w:rsid w:val="001C3E54"/>
    <w:rsid w:val="001C4139"/>
    <w:rsid w:val="001C5AAF"/>
    <w:rsid w:val="001D7E80"/>
    <w:rsid w:val="001E02E9"/>
    <w:rsid w:val="001E4C9A"/>
    <w:rsid w:val="001F36CC"/>
    <w:rsid w:val="002016A7"/>
    <w:rsid w:val="002147A4"/>
    <w:rsid w:val="00223186"/>
    <w:rsid w:val="00224B19"/>
    <w:rsid w:val="00232511"/>
    <w:rsid w:val="00241420"/>
    <w:rsid w:val="002473AE"/>
    <w:rsid w:val="002508C2"/>
    <w:rsid w:val="00250A57"/>
    <w:rsid w:val="00251D37"/>
    <w:rsid w:val="00254C4F"/>
    <w:rsid w:val="002623CD"/>
    <w:rsid w:val="00262B1F"/>
    <w:rsid w:val="00265E2E"/>
    <w:rsid w:val="0026698C"/>
    <w:rsid w:val="002805F8"/>
    <w:rsid w:val="002A1BF2"/>
    <w:rsid w:val="002A265A"/>
    <w:rsid w:val="002A34B1"/>
    <w:rsid w:val="002A7F8D"/>
    <w:rsid w:val="002B2D72"/>
    <w:rsid w:val="002B5396"/>
    <w:rsid w:val="002B662D"/>
    <w:rsid w:val="002F5076"/>
    <w:rsid w:val="003014E5"/>
    <w:rsid w:val="003160D1"/>
    <w:rsid w:val="00316BF3"/>
    <w:rsid w:val="00316EB1"/>
    <w:rsid w:val="00321439"/>
    <w:rsid w:val="00321A90"/>
    <w:rsid w:val="003263E6"/>
    <w:rsid w:val="00326460"/>
    <w:rsid w:val="00330DC5"/>
    <w:rsid w:val="00342AD8"/>
    <w:rsid w:val="00346FD8"/>
    <w:rsid w:val="003560B4"/>
    <w:rsid w:val="003646BC"/>
    <w:rsid w:val="00380542"/>
    <w:rsid w:val="00397B7B"/>
    <w:rsid w:val="003A41CF"/>
    <w:rsid w:val="003A582B"/>
    <w:rsid w:val="003B37A8"/>
    <w:rsid w:val="003B7137"/>
    <w:rsid w:val="003D5419"/>
    <w:rsid w:val="003E13A8"/>
    <w:rsid w:val="003E393C"/>
    <w:rsid w:val="003E4777"/>
    <w:rsid w:val="003E51BD"/>
    <w:rsid w:val="003F24B5"/>
    <w:rsid w:val="003F7E43"/>
    <w:rsid w:val="00412500"/>
    <w:rsid w:val="00413D30"/>
    <w:rsid w:val="00417021"/>
    <w:rsid w:val="00425116"/>
    <w:rsid w:val="00430CEA"/>
    <w:rsid w:val="00443489"/>
    <w:rsid w:val="00455051"/>
    <w:rsid w:val="00472BE7"/>
    <w:rsid w:val="00480E7C"/>
    <w:rsid w:val="00491922"/>
    <w:rsid w:val="004A205A"/>
    <w:rsid w:val="004A3AAB"/>
    <w:rsid w:val="004B0B5C"/>
    <w:rsid w:val="004C69FE"/>
    <w:rsid w:val="004D0ACC"/>
    <w:rsid w:val="004E3297"/>
    <w:rsid w:val="004F40DB"/>
    <w:rsid w:val="004F7414"/>
    <w:rsid w:val="005112BB"/>
    <w:rsid w:val="005141B7"/>
    <w:rsid w:val="005365C8"/>
    <w:rsid w:val="00545DA5"/>
    <w:rsid w:val="0054666F"/>
    <w:rsid w:val="005562B5"/>
    <w:rsid w:val="005618A5"/>
    <w:rsid w:val="005717CC"/>
    <w:rsid w:val="00571B0C"/>
    <w:rsid w:val="00575A7F"/>
    <w:rsid w:val="00582220"/>
    <w:rsid w:val="00590732"/>
    <w:rsid w:val="005A202E"/>
    <w:rsid w:val="005C26B9"/>
    <w:rsid w:val="005C3A66"/>
    <w:rsid w:val="005D0495"/>
    <w:rsid w:val="005E64D6"/>
    <w:rsid w:val="005F71BD"/>
    <w:rsid w:val="006001E7"/>
    <w:rsid w:val="00600C84"/>
    <w:rsid w:val="00612589"/>
    <w:rsid w:val="006136AF"/>
    <w:rsid w:val="006171D6"/>
    <w:rsid w:val="00620C07"/>
    <w:rsid w:val="00635FC8"/>
    <w:rsid w:val="006401E0"/>
    <w:rsid w:val="00641246"/>
    <w:rsid w:val="006421FC"/>
    <w:rsid w:val="00643160"/>
    <w:rsid w:val="00647729"/>
    <w:rsid w:val="00664A5F"/>
    <w:rsid w:val="00665A6F"/>
    <w:rsid w:val="0067220C"/>
    <w:rsid w:val="0067650B"/>
    <w:rsid w:val="00677E66"/>
    <w:rsid w:val="00687902"/>
    <w:rsid w:val="006914E2"/>
    <w:rsid w:val="0069588D"/>
    <w:rsid w:val="006A385B"/>
    <w:rsid w:val="006A5943"/>
    <w:rsid w:val="006B5622"/>
    <w:rsid w:val="006C10BE"/>
    <w:rsid w:val="006C39C5"/>
    <w:rsid w:val="006C7138"/>
    <w:rsid w:val="006D461E"/>
    <w:rsid w:val="006D7271"/>
    <w:rsid w:val="006E05E6"/>
    <w:rsid w:val="00702165"/>
    <w:rsid w:val="00706953"/>
    <w:rsid w:val="00732917"/>
    <w:rsid w:val="00751B96"/>
    <w:rsid w:val="007527E6"/>
    <w:rsid w:val="00765269"/>
    <w:rsid w:val="00765485"/>
    <w:rsid w:val="00766943"/>
    <w:rsid w:val="00767CE1"/>
    <w:rsid w:val="007763C5"/>
    <w:rsid w:val="00780FE3"/>
    <w:rsid w:val="00783407"/>
    <w:rsid w:val="00786A65"/>
    <w:rsid w:val="00792866"/>
    <w:rsid w:val="007A68CA"/>
    <w:rsid w:val="007B0057"/>
    <w:rsid w:val="007C420D"/>
    <w:rsid w:val="007C4C66"/>
    <w:rsid w:val="007D2D01"/>
    <w:rsid w:val="007D3A6A"/>
    <w:rsid w:val="007D64C3"/>
    <w:rsid w:val="007E0BE3"/>
    <w:rsid w:val="007E167A"/>
    <w:rsid w:val="007E77CD"/>
    <w:rsid w:val="007F14FE"/>
    <w:rsid w:val="00800A44"/>
    <w:rsid w:val="00811A9D"/>
    <w:rsid w:val="00817E57"/>
    <w:rsid w:val="008223ED"/>
    <w:rsid w:val="00822AC2"/>
    <w:rsid w:val="00831097"/>
    <w:rsid w:val="00867B1E"/>
    <w:rsid w:val="0087243F"/>
    <w:rsid w:val="008811BA"/>
    <w:rsid w:val="008818BF"/>
    <w:rsid w:val="00897F2F"/>
    <w:rsid w:val="008B2920"/>
    <w:rsid w:val="008E4942"/>
    <w:rsid w:val="008E4CFC"/>
    <w:rsid w:val="008F09F9"/>
    <w:rsid w:val="00900F03"/>
    <w:rsid w:val="00905AE3"/>
    <w:rsid w:val="00924607"/>
    <w:rsid w:val="00941F6A"/>
    <w:rsid w:val="00946320"/>
    <w:rsid w:val="00953EDB"/>
    <w:rsid w:val="009622B3"/>
    <w:rsid w:val="00973083"/>
    <w:rsid w:val="00973CA9"/>
    <w:rsid w:val="00977566"/>
    <w:rsid w:val="0099095D"/>
    <w:rsid w:val="009919E5"/>
    <w:rsid w:val="009A3904"/>
    <w:rsid w:val="009B1B1E"/>
    <w:rsid w:val="009B1C3D"/>
    <w:rsid w:val="009F2328"/>
    <w:rsid w:val="009F4FD7"/>
    <w:rsid w:val="009F5465"/>
    <w:rsid w:val="00A01E19"/>
    <w:rsid w:val="00A027F1"/>
    <w:rsid w:val="00A03259"/>
    <w:rsid w:val="00A10AD2"/>
    <w:rsid w:val="00A129DC"/>
    <w:rsid w:val="00A17AA3"/>
    <w:rsid w:val="00A30378"/>
    <w:rsid w:val="00A33147"/>
    <w:rsid w:val="00A348CF"/>
    <w:rsid w:val="00A34F54"/>
    <w:rsid w:val="00A352D1"/>
    <w:rsid w:val="00A36D59"/>
    <w:rsid w:val="00A706D9"/>
    <w:rsid w:val="00A75896"/>
    <w:rsid w:val="00A85A3A"/>
    <w:rsid w:val="00A94FCE"/>
    <w:rsid w:val="00AA1163"/>
    <w:rsid w:val="00AA4E84"/>
    <w:rsid w:val="00AA736F"/>
    <w:rsid w:val="00AB585A"/>
    <w:rsid w:val="00AC1977"/>
    <w:rsid w:val="00AC43DD"/>
    <w:rsid w:val="00AD3D7D"/>
    <w:rsid w:val="00AE3928"/>
    <w:rsid w:val="00AE467C"/>
    <w:rsid w:val="00AF77DE"/>
    <w:rsid w:val="00AF7F4B"/>
    <w:rsid w:val="00B209CF"/>
    <w:rsid w:val="00B234AD"/>
    <w:rsid w:val="00B3505E"/>
    <w:rsid w:val="00B527E2"/>
    <w:rsid w:val="00B63777"/>
    <w:rsid w:val="00B66796"/>
    <w:rsid w:val="00B67A07"/>
    <w:rsid w:val="00B72B47"/>
    <w:rsid w:val="00B77233"/>
    <w:rsid w:val="00B8123E"/>
    <w:rsid w:val="00B932A9"/>
    <w:rsid w:val="00B95637"/>
    <w:rsid w:val="00BA588C"/>
    <w:rsid w:val="00BA70E7"/>
    <w:rsid w:val="00BC3243"/>
    <w:rsid w:val="00BD550F"/>
    <w:rsid w:val="00BE048E"/>
    <w:rsid w:val="00BF1582"/>
    <w:rsid w:val="00BF50CF"/>
    <w:rsid w:val="00BF7836"/>
    <w:rsid w:val="00C00F8F"/>
    <w:rsid w:val="00C021D6"/>
    <w:rsid w:val="00C0787E"/>
    <w:rsid w:val="00C5046E"/>
    <w:rsid w:val="00C522A4"/>
    <w:rsid w:val="00C70878"/>
    <w:rsid w:val="00C713C2"/>
    <w:rsid w:val="00C723FB"/>
    <w:rsid w:val="00C816D0"/>
    <w:rsid w:val="00C90F73"/>
    <w:rsid w:val="00C96A8F"/>
    <w:rsid w:val="00C96D64"/>
    <w:rsid w:val="00CA0229"/>
    <w:rsid w:val="00CA57AB"/>
    <w:rsid w:val="00CB5B93"/>
    <w:rsid w:val="00CC15E1"/>
    <w:rsid w:val="00CC48A6"/>
    <w:rsid w:val="00CC7DC7"/>
    <w:rsid w:val="00CD71FD"/>
    <w:rsid w:val="00CF1BD4"/>
    <w:rsid w:val="00CF462B"/>
    <w:rsid w:val="00CF6131"/>
    <w:rsid w:val="00D05382"/>
    <w:rsid w:val="00D14403"/>
    <w:rsid w:val="00D1604D"/>
    <w:rsid w:val="00D34E73"/>
    <w:rsid w:val="00D37901"/>
    <w:rsid w:val="00D37B8C"/>
    <w:rsid w:val="00D51E45"/>
    <w:rsid w:val="00D537FF"/>
    <w:rsid w:val="00D6350A"/>
    <w:rsid w:val="00D803D1"/>
    <w:rsid w:val="00D82853"/>
    <w:rsid w:val="00D843AE"/>
    <w:rsid w:val="00DA3C15"/>
    <w:rsid w:val="00DA4696"/>
    <w:rsid w:val="00DA62CE"/>
    <w:rsid w:val="00DA7AED"/>
    <w:rsid w:val="00DB4160"/>
    <w:rsid w:val="00DB6DE9"/>
    <w:rsid w:val="00DD3B1A"/>
    <w:rsid w:val="00DD57F6"/>
    <w:rsid w:val="00DF55CF"/>
    <w:rsid w:val="00E05AB7"/>
    <w:rsid w:val="00E06DCC"/>
    <w:rsid w:val="00E07F49"/>
    <w:rsid w:val="00E14DDE"/>
    <w:rsid w:val="00E2131B"/>
    <w:rsid w:val="00E33CDA"/>
    <w:rsid w:val="00E65056"/>
    <w:rsid w:val="00E65AD9"/>
    <w:rsid w:val="00E66323"/>
    <w:rsid w:val="00E710D5"/>
    <w:rsid w:val="00E81D29"/>
    <w:rsid w:val="00EA4CA8"/>
    <w:rsid w:val="00EB493E"/>
    <w:rsid w:val="00EB6092"/>
    <w:rsid w:val="00EC7F0D"/>
    <w:rsid w:val="00ED5152"/>
    <w:rsid w:val="00ED6E42"/>
    <w:rsid w:val="00EE69BA"/>
    <w:rsid w:val="00EF0228"/>
    <w:rsid w:val="00EF2377"/>
    <w:rsid w:val="00EF7EB3"/>
    <w:rsid w:val="00F2622E"/>
    <w:rsid w:val="00F34092"/>
    <w:rsid w:val="00F37231"/>
    <w:rsid w:val="00F4492F"/>
    <w:rsid w:val="00F500EA"/>
    <w:rsid w:val="00F54A72"/>
    <w:rsid w:val="00F558D4"/>
    <w:rsid w:val="00F62058"/>
    <w:rsid w:val="00F72B3E"/>
    <w:rsid w:val="00F75CA1"/>
    <w:rsid w:val="00F96C4F"/>
    <w:rsid w:val="00FB41E2"/>
    <w:rsid w:val="00FB4483"/>
    <w:rsid w:val="00FC0136"/>
    <w:rsid w:val="00FE30B1"/>
    <w:rsid w:val="00FE3952"/>
    <w:rsid w:val="00FE4C72"/>
    <w:rsid w:val="00FE55AA"/>
    <w:rsid w:val="00FF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72B4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223E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9BA"/>
  </w:style>
  <w:style w:type="character" w:customStyle="1" w:styleId="a4">
    <w:name w:val="日付 (文字)"/>
    <w:basedOn w:val="a0"/>
    <w:link w:val="a3"/>
    <w:uiPriority w:val="99"/>
    <w:semiHidden/>
    <w:rsid w:val="000219BA"/>
  </w:style>
  <w:style w:type="paragraph" w:styleId="Web">
    <w:name w:val="Normal (Web)"/>
    <w:basedOn w:val="a"/>
    <w:uiPriority w:val="99"/>
    <w:semiHidden/>
    <w:unhideWhenUsed/>
    <w:rsid w:val="003214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B72B47"/>
    <w:rPr>
      <w:rFonts w:asciiTheme="majorHAnsi" w:eastAsiaTheme="majorEastAsia" w:hAnsiTheme="majorHAnsi" w:cstheme="majorBidi"/>
      <w:sz w:val="24"/>
      <w:szCs w:val="24"/>
    </w:rPr>
  </w:style>
  <w:style w:type="paragraph" w:styleId="a5">
    <w:name w:val="Title"/>
    <w:basedOn w:val="a"/>
    <w:next w:val="a"/>
    <w:link w:val="a6"/>
    <w:uiPriority w:val="10"/>
    <w:qFormat/>
    <w:rsid w:val="00B72B47"/>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B72B47"/>
    <w:rPr>
      <w:rFonts w:asciiTheme="majorHAnsi" w:eastAsia="ＭＳ ゴシック" w:hAnsiTheme="majorHAnsi" w:cstheme="majorBidi"/>
      <w:sz w:val="32"/>
      <w:szCs w:val="32"/>
    </w:rPr>
  </w:style>
  <w:style w:type="paragraph" w:styleId="a7">
    <w:name w:val="Subtitle"/>
    <w:basedOn w:val="a"/>
    <w:next w:val="a"/>
    <w:link w:val="a8"/>
    <w:uiPriority w:val="11"/>
    <w:qFormat/>
    <w:rsid w:val="00B72B47"/>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B72B47"/>
    <w:rPr>
      <w:rFonts w:asciiTheme="majorHAnsi" w:eastAsia="ＭＳ ゴシック" w:hAnsiTheme="majorHAnsi" w:cstheme="majorBidi"/>
      <w:sz w:val="24"/>
      <w:szCs w:val="24"/>
    </w:rPr>
  </w:style>
  <w:style w:type="character" w:customStyle="1" w:styleId="20">
    <w:name w:val="見出し 2 (文字)"/>
    <w:basedOn w:val="a0"/>
    <w:link w:val="2"/>
    <w:uiPriority w:val="9"/>
    <w:rsid w:val="008223ED"/>
    <w:rPr>
      <w:rFonts w:asciiTheme="majorHAnsi" w:eastAsiaTheme="majorEastAsia" w:hAnsiTheme="majorHAnsi" w:cstheme="majorBidi"/>
    </w:rPr>
  </w:style>
  <w:style w:type="paragraph" w:styleId="a9">
    <w:name w:val="Balloon Text"/>
    <w:basedOn w:val="a"/>
    <w:link w:val="aa"/>
    <w:uiPriority w:val="99"/>
    <w:semiHidden/>
    <w:unhideWhenUsed/>
    <w:rsid w:val="00316B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6B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72B4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223E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9BA"/>
  </w:style>
  <w:style w:type="character" w:customStyle="1" w:styleId="a4">
    <w:name w:val="日付 (文字)"/>
    <w:basedOn w:val="a0"/>
    <w:link w:val="a3"/>
    <w:uiPriority w:val="99"/>
    <w:semiHidden/>
    <w:rsid w:val="000219BA"/>
  </w:style>
  <w:style w:type="paragraph" w:styleId="Web">
    <w:name w:val="Normal (Web)"/>
    <w:basedOn w:val="a"/>
    <w:uiPriority w:val="99"/>
    <w:semiHidden/>
    <w:unhideWhenUsed/>
    <w:rsid w:val="003214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B72B47"/>
    <w:rPr>
      <w:rFonts w:asciiTheme="majorHAnsi" w:eastAsiaTheme="majorEastAsia" w:hAnsiTheme="majorHAnsi" w:cstheme="majorBidi"/>
      <w:sz w:val="24"/>
      <w:szCs w:val="24"/>
    </w:rPr>
  </w:style>
  <w:style w:type="paragraph" w:styleId="a5">
    <w:name w:val="Title"/>
    <w:basedOn w:val="a"/>
    <w:next w:val="a"/>
    <w:link w:val="a6"/>
    <w:uiPriority w:val="10"/>
    <w:qFormat/>
    <w:rsid w:val="00B72B47"/>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B72B47"/>
    <w:rPr>
      <w:rFonts w:asciiTheme="majorHAnsi" w:eastAsia="ＭＳ ゴシック" w:hAnsiTheme="majorHAnsi" w:cstheme="majorBidi"/>
      <w:sz w:val="32"/>
      <w:szCs w:val="32"/>
    </w:rPr>
  </w:style>
  <w:style w:type="paragraph" w:styleId="a7">
    <w:name w:val="Subtitle"/>
    <w:basedOn w:val="a"/>
    <w:next w:val="a"/>
    <w:link w:val="a8"/>
    <w:uiPriority w:val="11"/>
    <w:qFormat/>
    <w:rsid w:val="00B72B47"/>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B72B47"/>
    <w:rPr>
      <w:rFonts w:asciiTheme="majorHAnsi" w:eastAsia="ＭＳ ゴシック" w:hAnsiTheme="majorHAnsi" w:cstheme="majorBidi"/>
      <w:sz w:val="24"/>
      <w:szCs w:val="24"/>
    </w:rPr>
  </w:style>
  <w:style w:type="character" w:customStyle="1" w:styleId="20">
    <w:name w:val="見出し 2 (文字)"/>
    <w:basedOn w:val="a0"/>
    <w:link w:val="2"/>
    <w:uiPriority w:val="9"/>
    <w:rsid w:val="008223ED"/>
    <w:rPr>
      <w:rFonts w:asciiTheme="majorHAnsi" w:eastAsiaTheme="majorEastAsia" w:hAnsiTheme="majorHAnsi" w:cstheme="majorBidi"/>
    </w:rPr>
  </w:style>
  <w:style w:type="paragraph" w:styleId="a9">
    <w:name w:val="Balloon Text"/>
    <w:basedOn w:val="a"/>
    <w:link w:val="aa"/>
    <w:uiPriority w:val="99"/>
    <w:semiHidden/>
    <w:unhideWhenUsed/>
    <w:rsid w:val="00316B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6B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0265">
      <w:bodyDiv w:val="1"/>
      <w:marLeft w:val="0"/>
      <w:marRight w:val="0"/>
      <w:marTop w:val="0"/>
      <w:marBottom w:val="0"/>
      <w:divBdr>
        <w:top w:val="none" w:sz="0" w:space="0" w:color="auto"/>
        <w:left w:val="none" w:sz="0" w:space="0" w:color="auto"/>
        <w:bottom w:val="none" w:sz="0" w:space="0" w:color="auto"/>
        <w:right w:val="none" w:sz="0" w:space="0" w:color="auto"/>
      </w:divBdr>
    </w:div>
    <w:div w:id="69500390">
      <w:bodyDiv w:val="1"/>
      <w:marLeft w:val="0"/>
      <w:marRight w:val="0"/>
      <w:marTop w:val="0"/>
      <w:marBottom w:val="0"/>
      <w:divBdr>
        <w:top w:val="none" w:sz="0" w:space="0" w:color="auto"/>
        <w:left w:val="none" w:sz="0" w:space="0" w:color="auto"/>
        <w:bottom w:val="none" w:sz="0" w:space="0" w:color="auto"/>
        <w:right w:val="none" w:sz="0" w:space="0" w:color="auto"/>
      </w:divBdr>
    </w:div>
    <w:div w:id="247009510">
      <w:bodyDiv w:val="1"/>
      <w:marLeft w:val="0"/>
      <w:marRight w:val="0"/>
      <w:marTop w:val="0"/>
      <w:marBottom w:val="0"/>
      <w:divBdr>
        <w:top w:val="none" w:sz="0" w:space="0" w:color="auto"/>
        <w:left w:val="none" w:sz="0" w:space="0" w:color="auto"/>
        <w:bottom w:val="none" w:sz="0" w:space="0" w:color="auto"/>
        <w:right w:val="none" w:sz="0" w:space="0" w:color="auto"/>
      </w:divBdr>
    </w:div>
    <w:div w:id="438373839">
      <w:bodyDiv w:val="1"/>
      <w:marLeft w:val="0"/>
      <w:marRight w:val="0"/>
      <w:marTop w:val="0"/>
      <w:marBottom w:val="0"/>
      <w:divBdr>
        <w:top w:val="none" w:sz="0" w:space="0" w:color="auto"/>
        <w:left w:val="none" w:sz="0" w:space="0" w:color="auto"/>
        <w:bottom w:val="none" w:sz="0" w:space="0" w:color="auto"/>
        <w:right w:val="none" w:sz="0" w:space="0" w:color="auto"/>
      </w:divBdr>
    </w:div>
    <w:div w:id="559902591">
      <w:bodyDiv w:val="1"/>
      <w:marLeft w:val="0"/>
      <w:marRight w:val="0"/>
      <w:marTop w:val="0"/>
      <w:marBottom w:val="0"/>
      <w:divBdr>
        <w:top w:val="none" w:sz="0" w:space="0" w:color="auto"/>
        <w:left w:val="none" w:sz="0" w:space="0" w:color="auto"/>
        <w:bottom w:val="none" w:sz="0" w:space="0" w:color="auto"/>
        <w:right w:val="none" w:sz="0" w:space="0" w:color="auto"/>
      </w:divBdr>
    </w:div>
    <w:div w:id="572203003">
      <w:bodyDiv w:val="1"/>
      <w:marLeft w:val="0"/>
      <w:marRight w:val="0"/>
      <w:marTop w:val="0"/>
      <w:marBottom w:val="0"/>
      <w:divBdr>
        <w:top w:val="none" w:sz="0" w:space="0" w:color="auto"/>
        <w:left w:val="none" w:sz="0" w:space="0" w:color="auto"/>
        <w:bottom w:val="none" w:sz="0" w:space="0" w:color="auto"/>
        <w:right w:val="none" w:sz="0" w:space="0" w:color="auto"/>
      </w:divBdr>
    </w:div>
    <w:div w:id="840897616">
      <w:bodyDiv w:val="1"/>
      <w:marLeft w:val="0"/>
      <w:marRight w:val="0"/>
      <w:marTop w:val="0"/>
      <w:marBottom w:val="0"/>
      <w:divBdr>
        <w:top w:val="none" w:sz="0" w:space="0" w:color="auto"/>
        <w:left w:val="none" w:sz="0" w:space="0" w:color="auto"/>
        <w:bottom w:val="none" w:sz="0" w:space="0" w:color="auto"/>
        <w:right w:val="none" w:sz="0" w:space="0" w:color="auto"/>
      </w:divBdr>
    </w:div>
    <w:div w:id="867452680">
      <w:bodyDiv w:val="1"/>
      <w:marLeft w:val="0"/>
      <w:marRight w:val="0"/>
      <w:marTop w:val="0"/>
      <w:marBottom w:val="0"/>
      <w:divBdr>
        <w:top w:val="none" w:sz="0" w:space="0" w:color="auto"/>
        <w:left w:val="none" w:sz="0" w:space="0" w:color="auto"/>
        <w:bottom w:val="none" w:sz="0" w:space="0" w:color="auto"/>
        <w:right w:val="none" w:sz="0" w:space="0" w:color="auto"/>
      </w:divBdr>
    </w:div>
    <w:div w:id="1045642103">
      <w:bodyDiv w:val="1"/>
      <w:marLeft w:val="0"/>
      <w:marRight w:val="0"/>
      <w:marTop w:val="0"/>
      <w:marBottom w:val="0"/>
      <w:divBdr>
        <w:top w:val="none" w:sz="0" w:space="0" w:color="auto"/>
        <w:left w:val="none" w:sz="0" w:space="0" w:color="auto"/>
        <w:bottom w:val="none" w:sz="0" w:space="0" w:color="auto"/>
        <w:right w:val="none" w:sz="0" w:space="0" w:color="auto"/>
      </w:divBdr>
    </w:div>
    <w:div w:id="1106733915">
      <w:bodyDiv w:val="1"/>
      <w:marLeft w:val="0"/>
      <w:marRight w:val="0"/>
      <w:marTop w:val="0"/>
      <w:marBottom w:val="0"/>
      <w:divBdr>
        <w:top w:val="none" w:sz="0" w:space="0" w:color="auto"/>
        <w:left w:val="none" w:sz="0" w:space="0" w:color="auto"/>
        <w:bottom w:val="none" w:sz="0" w:space="0" w:color="auto"/>
        <w:right w:val="none" w:sz="0" w:space="0" w:color="auto"/>
      </w:divBdr>
    </w:div>
    <w:div w:id="1259408128">
      <w:bodyDiv w:val="1"/>
      <w:marLeft w:val="0"/>
      <w:marRight w:val="0"/>
      <w:marTop w:val="0"/>
      <w:marBottom w:val="0"/>
      <w:divBdr>
        <w:top w:val="none" w:sz="0" w:space="0" w:color="auto"/>
        <w:left w:val="none" w:sz="0" w:space="0" w:color="auto"/>
        <w:bottom w:val="none" w:sz="0" w:space="0" w:color="auto"/>
        <w:right w:val="none" w:sz="0" w:space="0" w:color="auto"/>
      </w:divBdr>
    </w:div>
    <w:div w:id="1319724735">
      <w:bodyDiv w:val="1"/>
      <w:marLeft w:val="0"/>
      <w:marRight w:val="0"/>
      <w:marTop w:val="0"/>
      <w:marBottom w:val="0"/>
      <w:divBdr>
        <w:top w:val="none" w:sz="0" w:space="0" w:color="auto"/>
        <w:left w:val="none" w:sz="0" w:space="0" w:color="auto"/>
        <w:bottom w:val="none" w:sz="0" w:space="0" w:color="auto"/>
        <w:right w:val="none" w:sz="0" w:space="0" w:color="auto"/>
      </w:divBdr>
    </w:div>
    <w:div w:id="1369179248">
      <w:bodyDiv w:val="1"/>
      <w:marLeft w:val="0"/>
      <w:marRight w:val="0"/>
      <w:marTop w:val="0"/>
      <w:marBottom w:val="0"/>
      <w:divBdr>
        <w:top w:val="none" w:sz="0" w:space="0" w:color="auto"/>
        <w:left w:val="none" w:sz="0" w:space="0" w:color="auto"/>
        <w:bottom w:val="none" w:sz="0" w:space="0" w:color="auto"/>
        <w:right w:val="none" w:sz="0" w:space="0" w:color="auto"/>
      </w:divBdr>
    </w:div>
    <w:div w:id="1401099023">
      <w:bodyDiv w:val="1"/>
      <w:marLeft w:val="0"/>
      <w:marRight w:val="0"/>
      <w:marTop w:val="0"/>
      <w:marBottom w:val="0"/>
      <w:divBdr>
        <w:top w:val="none" w:sz="0" w:space="0" w:color="auto"/>
        <w:left w:val="none" w:sz="0" w:space="0" w:color="auto"/>
        <w:bottom w:val="none" w:sz="0" w:space="0" w:color="auto"/>
        <w:right w:val="none" w:sz="0" w:space="0" w:color="auto"/>
      </w:divBdr>
    </w:div>
    <w:div w:id="1440443951">
      <w:bodyDiv w:val="1"/>
      <w:marLeft w:val="0"/>
      <w:marRight w:val="0"/>
      <w:marTop w:val="0"/>
      <w:marBottom w:val="0"/>
      <w:divBdr>
        <w:top w:val="none" w:sz="0" w:space="0" w:color="auto"/>
        <w:left w:val="none" w:sz="0" w:space="0" w:color="auto"/>
        <w:bottom w:val="none" w:sz="0" w:space="0" w:color="auto"/>
        <w:right w:val="none" w:sz="0" w:space="0" w:color="auto"/>
      </w:divBdr>
    </w:div>
    <w:div w:id="1536842782">
      <w:bodyDiv w:val="1"/>
      <w:marLeft w:val="0"/>
      <w:marRight w:val="0"/>
      <w:marTop w:val="0"/>
      <w:marBottom w:val="0"/>
      <w:divBdr>
        <w:top w:val="none" w:sz="0" w:space="0" w:color="auto"/>
        <w:left w:val="none" w:sz="0" w:space="0" w:color="auto"/>
        <w:bottom w:val="none" w:sz="0" w:space="0" w:color="auto"/>
        <w:right w:val="none" w:sz="0" w:space="0" w:color="auto"/>
      </w:divBdr>
    </w:div>
    <w:div w:id="1539590222">
      <w:bodyDiv w:val="1"/>
      <w:marLeft w:val="0"/>
      <w:marRight w:val="0"/>
      <w:marTop w:val="0"/>
      <w:marBottom w:val="0"/>
      <w:divBdr>
        <w:top w:val="none" w:sz="0" w:space="0" w:color="auto"/>
        <w:left w:val="none" w:sz="0" w:space="0" w:color="auto"/>
        <w:bottom w:val="none" w:sz="0" w:space="0" w:color="auto"/>
        <w:right w:val="none" w:sz="0" w:space="0" w:color="auto"/>
      </w:divBdr>
    </w:div>
    <w:div w:id="1604607976">
      <w:bodyDiv w:val="1"/>
      <w:marLeft w:val="0"/>
      <w:marRight w:val="0"/>
      <w:marTop w:val="0"/>
      <w:marBottom w:val="0"/>
      <w:divBdr>
        <w:top w:val="none" w:sz="0" w:space="0" w:color="auto"/>
        <w:left w:val="none" w:sz="0" w:space="0" w:color="auto"/>
        <w:bottom w:val="none" w:sz="0" w:space="0" w:color="auto"/>
        <w:right w:val="none" w:sz="0" w:space="0" w:color="auto"/>
      </w:divBdr>
    </w:div>
    <w:div w:id="1814784333">
      <w:bodyDiv w:val="1"/>
      <w:marLeft w:val="0"/>
      <w:marRight w:val="0"/>
      <w:marTop w:val="0"/>
      <w:marBottom w:val="0"/>
      <w:divBdr>
        <w:top w:val="none" w:sz="0" w:space="0" w:color="auto"/>
        <w:left w:val="none" w:sz="0" w:space="0" w:color="auto"/>
        <w:bottom w:val="none" w:sz="0" w:space="0" w:color="auto"/>
        <w:right w:val="none" w:sz="0" w:space="0" w:color="auto"/>
      </w:divBdr>
    </w:div>
    <w:div w:id="1817062214">
      <w:bodyDiv w:val="1"/>
      <w:marLeft w:val="0"/>
      <w:marRight w:val="0"/>
      <w:marTop w:val="0"/>
      <w:marBottom w:val="0"/>
      <w:divBdr>
        <w:top w:val="none" w:sz="0" w:space="0" w:color="auto"/>
        <w:left w:val="none" w:sz="0" w:space="0" w:color="auto"/>
        <w:bottom w:val="none" w:sz="0" w:space="0" w:color="auto"/>
        <w:right w:val="none" w:sz="0" w:space="0" w:color="auto"/>
      </w:divBdr>
    </w:div>
    <w:div w:id="18235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理恵子</dc:creator>
  <cp:lastModifiedBy>大阪府</cp:lastModifiedBy>
  <cp:revision>4</cp:revision>
  <cp:lastPrinted>2017-12-21T02:35:00Z</cp:lastPrinted>
  <dcterms:created xsi:type="dcterms:W3CDTF">2017-12-20T12:15:00Z</dcterms:created>
  <dcterms:modified xsi:type="dcterms:W3CDTF">2017-12-21T04:01:00Z</dcterms:modified>
</cp:coreProperties>
</file>