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DB" w:rsidRPr="007B2E1F" w:rsidRDefault="007E11FD" w:rsidP="007B2E1F">
      <w:pPr>
        <w:jc w:val="center"/>
        <w:rPr>
          <w:rFonts w:ascii="HG丸ｺﾞｼｯｸM-PRO" w:eastAsia="HG丸ｺﾞｼｯｸM-PRO"/>
          <w:b/>
          <w:sz w:val="24"/>
          <w:szCs w:val="24"/>
        </w:rPr>
      </w:pPr>
      <w:r w:rsidRPr="007B2E1F">
        <w:rPr>
          <w:rFonts w:ascii="HG丸ｺﾞｼｯｸM-PRO" w:eastAsia="HG丸ｺﾞｼｯｸM-PRO" w:hint="eastAsia"/>
          <w:b/>
          <w:sz w:val="24"/>
          <w:szCs w:val="24"/>
        </w:rPr>
        <w:t>帰宅困難者対策対応マニュアル（</w:t>
      </w:r>
      <w:r w:rsidR="006A7071">
        <w:rPr>
          <w:rFonts w:ascii="HG丸ｺﾞｼｯｸM-PRO" w:eastAsia="HG丸ｺﾞｼｯｸM-PRO" w:hint="eastAsia"/>
          <w:b/>
          <w:sz w:val="24"/>
          <w:szCs w:val="24"/>
        </w:rPr>
        <w:t>素案</w:t>
      </w:r>
      <w:r w:rsidR="006A7071">
        <w:rPr>
          <w:rFonts w:ascii="HG丸ｺﾞｼｯｸM-PRO" w:eastAsia="HG丸ｺﾞｼｯｸM-PRO" w:hint="eastAsia"/>
          <w:b/>
          <w:sz w:val="24"/>
          <w:szCs w:val="24"/>
        </w:rPr>
        <w:tab/>
      </w:r>
      <w:r w:rsidRPr="007B2E1F">
        <w:rPr>
          <w:rFonts w:ascii="HG丸ｺﾞｼｯｸM-PRO" w:eastAsia="HG丸ｺﾞｼｯｸM-PRO" w:hint="eastAsia"/>
          <w:b/>
          <w:sz w:val="24"/>
          <w:szCs w:val="24"/>
        </w:rPr>
        <w:t>）</w:t>
      </w:r>
      <w:r w:rsidR="006A7071">
        <w:rPr>
          <w:rFonts w:ascii="HG丸ｺﾞｼｯｸM-PRO" w:eastAsia="HG丸ｺﾞｼｯｸM-PRO" w:hint="eastAsia"/>
          <w:b/>
          <w:sz w:val="24"/>
          <w:szCs w:val="24"/>
        </w:rPr>
        <w:t>に対する</w:t>
      </w:r>
      <w:r w:rsidR="002E2B75">
        <w:rPr>
          <w:rFonts w:ascii="HG丸ｺﾞｼｯｸM-PRO" w:eastAsia="HG丸ｺﾞｼｯｸM-PRO" w:hint="eastAsia"/>
          <w:b/>
          <w:sz w:val="24"/>
          <w:szCs w:val="24"/>
        </w:rPr>
        <w:t>各</w:t>
      </w:r>
      <w:r w:rsidR="006A7071">
        <w:rPr>
          <w:rFonts w:ascii="HG丸ｺﾞｼｯｸM-PRO" w:eastAsia="HG丸ｺﾞｼｯｸM-PRO" w:hint="eastAsia"/>
          <w:b/>
          <w:sz w:val="24"/>
          <w:szCs w:val="24"/>
        </w:rPr>
        <w:t>事業者から</w:t>
      </w:r>
      <w:r w:rsidRPr="007B2E1F">
        <w:rPr>
          <w:rFonts w:ascii="HG丸ｺﾞｼｯｸM-PRO" w:eastAsia="HG丸ｺﾞｼｯｸM-PRO" w:hint="eastAsia"/>
          <w:b/>
          <w:sz w:val="24"/>
          <w:szCs w:val="24"/>
        </w:rPr>
        <w:t>の主な意見</w:t>
      </w:r>
    </w:p>
    <w:p w:rsidR="007E11FD" w:rsidRDefault="007E11FD">
      <w:pPr>
        <w:rPr>
          <w:rFonts w:hint="eastAsia"/>
        </w:rPr>
      </w:pPr>
    </w:p>
    <w:p w:rsidR="006A7071" w:rsidRPr="006A7071" w:rsidRDefault="006A7071">
      <w:pPr>
        <w:rPr>
          <w:rFonts w:ascii="HG丸ｺﾞｼｯｸM-PRO" w:eastAsia="HG丸ｺﾞｼｯｸM-PRO" w:hint="eastAsia"/>
          <w:b/>
          <w:sz w:val="22"/>
        </w:rPr>
      </w:pPr>
      <w:r w:rsidRPr="006A7071">
        <w:rPr>
          <w:rFonts w:ascii="HG丸ｺﾞｼｯｸM-PRO" w:eastAsia="HG丸ｺﾞｼｯｸM-PRO" w:hint="eastAsia"/>
          <w:b/>
          <w:sz w:val="22"/>
        </w:rPr>
        <w:t>【鉄道事業者】</w:t>
      </w:r>
    </w:p>
    <w:p w:rsidR="002E2B75" w:rsidRPr="002E2B75" w:rsidRDefault="006A7071" w:rsidP="002E2B75">
      <w:pPr>
        <w:pStyle w:val="a3"/>
        <w:numPr>
          <w:ilvl w:val="0"/>
          <w:numId w:val="3"/>
        </w:numPr>
        <w:ind w:leftChars="0"/>
        <w:rPr>
          <w:rFonts w:hint="eastAsia"/>
        </w:rPr>
      </w:pPr>
      <w:r>
        <w:rPr>
          <w:rFonts w:hint="eastAsia"/>
        </w:rPr>
        <w:t>災害時には早期運行復旧のための施設点検や乗客の誘導に人員を取られるため、限られた人員の中で、別途、</w:t>
      </w:r>
      <w:r w:rsidRPr="006A7071">
        <w:rPr>
          <w:rFonts w:asciiTheme="majorEastAsia" w:eastAsiaTheme="majorEastAsia" w:hAnsiTheme="majorEastAsia" w:hint="eastAsia"/>
          <w:u w:val="single"/>
        </w:rPr>
        <w:t>周辺地域の避難誘導員を派遣すること</w:t>
      </w:r>
      <w:r>
        <w:rPr>
          <w:rFonts w:asciiTheme="majorEastAsia" w:eastAsiaTheme="majorEastAsia" w:hAnsiTheme="majorEastAsia" w:hint="eastAsia"/>
          <w:u w:val="single"/>
        </w:rPr>
        <w:t>ができるか不安</w:t>
      </w:r>
    </w:p>
    <w:p w:rsidR="002E2B75" w:rsidRDefault="006A7071" w:rsidP="002E2B75">
      <w:pPr>
        <w:pStyle w:val="a3"/>
        <w:numPr>
          <w:ilvl w:val="0"/>
          <w:numId w:val="3"/>
        </w:numPr>
        <w:ind w:leftChars="0"/>
        <w:rPr>
          <w:rFonts w:hint="eastAsia"/>
        </w:rPr>
      </w:pPr>
      <w:r>
        <w:rPr>
          <w:rFonts w:hint="eastAsia"/>
        </w:rPr>
        <w:t>避難誘導員の派遣については、駅によっては困難</w:t>
      </w:r>
    </w:p>
    <w:p w:rsidR="002E2B75" w:rsidRPr="002E2B75" w:rsidRDefault="006A7071" w:rsidP="002E2B75">
      <w:pPr>
        <w:pStyle w:val="a3"/>
        <w:ind w:leftChars="0" w:left="915"/>
        <w:rPr>
          <w:rFonts w:hint="eastAsia"/>
        </w:rPr>
      </w:pPr>
      <w:r w:rsidRPr="002E2B75">
        <w:rPr>
          <w:rFonts w:asciiTheme="majorEastAsia" w:eastAsiaTheme="majorEastAsia" w:hAnsiTheme="majorEastAsia" w:hint="eastAsia"/>
          <w:u w:val="single"/>
        </w:rPr>
        <w:t>駅員には、それぞれ災害時の役割があり、その持ち場を離れて避難誘導を行うことは困難</w:t>
      </w:r>
    </w:p>
    <w:p w:rsidR="002E2B75" w:rsidRPr="002E2B75" w:rsidRDefault="006A7071" w:rsidP="002E2B75">
      <w:pPr>
        <w:pStyle w:val="a3"/>
        <w:numPr>
          <w:ilvl w:val="0"/>
          <w:numId w:val="3"/>
        </w:numPr>
        <w:ind w:leftChars="0"/>
        <w:rPr>
          <w:rFonts w:hint="eastAsia"/>
        </w:rPr>
      </w:pPr>
      <w:r w:rsidRPr="002E2B75">
        <w:rPr>
          <w:rFonts w:asciiTheme="majorEastAsia" w:eastAsiaTheme="majorEastAsia" w:hAnsiTheme="majorEastAsia" w:hint="eastAsia"/>
          <w:u w:val="single"/>
        </w:rPr>
        <w:t>避難誘導については、行政としての協力も必要</w:t>
      </w:r>
    </w:p>
    <w:p w:rsidR="002E2B75" w:rsidRPr="002E2B75" w:rsidRDefault="006A7071" w:rsidP="002E2B75">
      <w:pPr>
        <w:pStyle w:val="a3"/>
        <w:numPr>
          <w:ilvl w:val="0"/>
          <w:numId w:val="3"/>
        </w:numPr>
        <w:ind w:leftChars="0"/>
        <w:rPr>
          <w:rFonts w:hint="eastAsia"/>
        </w:rPr>
      </w:pPr>
      <w:r>
        <w:rPr>
          <w:rFonts w:hint="eastAsia"/>
        </w:rPr>
        <w:t>一時滞留場所については、災害に応じて提供できるスペースが異なるため、</w:t>
      </w:r>
      <w:r w:rsidRPr="002E2B75">
        <w:rPr>
          <w:rFonts w:asciiTheme="majorEastAsia" w:eastAsiaTheme="majorEastAsia" w:hAnsiTheme="majorEastAsia" w:hint="eastAsia"/>
          <w:u w:val="single"/>
        </w:rPr>
        <w:t>マニュアルについても災害ごとの整理が必要</w:t>
      </w:r>
    </w:p>
    <w:p w:rsidR="002E2B75" w:rsidRDefault="006A7071" w:rsidP="002E2B75">
      <w:pPr>
        <w:pStyle w:val="a3"/>
        <w:numPr>
          <w:ilvl w:val="0"/>
          <w:numId w:val="3"/>
        </w:numPr>
        <w:ind w:leftChars="0"/>
        <w:rPr>
          <w:rFonts w:hint="eastAsia"/>
        </w:rPr>
      </w:pPr>
      <w:r w:rsidRPr="002E2B75">
        <w:rPr>
          <w:rFonts w:asciiTheme="majorEastAsia" w:eastAsiaTheme="majorEastAsia" w:hAnsiTheme="majorEastAsia" w:hint="eastAsia"/>
          <w:u w:val="single"/>
        </w:rPr>
        <w:t>災害時には地域との連携</w:t>
      </w:r>
      <w:r w:rsidR="002E2B75">
        <w:rPr>
          <w:rFonts w:asciiTheme="majorEastAsia" w:eastAsiaTheme="majorEastAsia" w:hAnsiTheme="majorEastAsia" w:hint="eastAsia"/>
          <w:u w:val="single"/>
        </w:rPr>
        <w:t>も必要</w:t>
      </w:r>
      <w:r w:rsidR="002E2B75" w:rsidRPr="002E2B75">
        <w:rPr>
          <w:rFonts w:asciiTheme="minorEastAsia" w:hAnsiTheme="minorEastAsia" w:hint="eastAsia"/>
        </w:rPr>
        <w:t>となる</w:t>
      </w:r>
      <w:r>
        <w:rPr>
          <w:rFonts w:hint="eastAsia"/>
        </w:rPr>
        <w:t>ため、本</w:t>
      </w:r>
      <w:r>
        <w:rPr>
          <w:rFonts w:hint="eastAsia"/>
        </w:rPr>
        <w:t>WG</w:t>
      </w:r>
      <w:r>
        <w:rPr>
          <w:rFonts w:hint="eastAsia"/>
        </w:rPr>
        <w:t>へも地域の参画が必要</w:t>
      </w:r>
    </w:p>
    <w:p w:rsidR="002E2B75" w:rsidRDefault="006A7071" w:rsidP="002E2B75">
      <w:pPr>
        <w:pStyle w:val="a3"/>
        <w:numPr>
          <w:ilvl w:val="0"/>
          <w:numId w:val="3"/>
        </w:numPr>
        <w:ind w:leftChars="0"/>
        <w:rPr>
          <w:rFonts w:hint="eastAsia"/>
        </w:rPr>
      </w:pPr>
      <w:r>
        <w:rPr>
          <w:rFonts w:hint="eastAsia"/>
        </w:rPr>
        <w:t>対象と考える一時滞留者については、「屋内</w:t>
      </w:r>
      <w:r>
        <w:rPr>
          <w:rFonts w:hint="eastAsia"/>
        </w:rPr>
        <w:t>or</w:t>
      </w:r>
      <w:r>
        <w:rPr>
          <w:rFonts w:hint="eastAsia"/>
        </w:rPr>
        <w:t>屋外」の分類のみでなく、</w:t>
      </w:r>
      <w:r w:rsidRPr="002E2B75">
        <w:rPr>
          <w:rFonts w:asciiTheme="majorEastAsia" w:eastAsiaTheme="majorEastAsia" w:hAnsiTheme="majorEastAsia" w:hint="eastAsia"/>
          <w:u w:val="single"/>
        </w:rPr>
        <w:t>“行動別”“居場所別”の分類も追記</w:t>
      </w:r>
      <w:r>
        <w:rPr>
          <w:rFonts w:hint="eastAsia"/>
        </w:rPr>
        <w:t>すべきではないか</w:t>
      </w:r>
    </w:p>
    <w:p w:rsidR="002E2B75" w:rsidRDefault="006A7071" w:rsidP="002E2B75">
      <w:pPr>
        <w:pStyle w:val="a3"/>
        <w:numPr>
          <w:ilvl w:val="0"/>
          <w:numId w:val="3"/>
        </w:numPr>
        <w:ind w:leftChars="0"/>
        <w:rPr>
          <w:rFonts w:hint="eastAsia"/>
        </w:rPr>
      </w:pPr>
      <w:r>
        <w:rPr>
          <w:rFonts w:hint="eastAsia"/>
        </w:rPr>
        <w:t>本マニュアルを各社のどこ</w:t>
      </w:r>
      <w:r w:rsidR="005F1C50">
        <w:rPr>
          <w:rFonts w:hint="eastAsia"/>
        </w:rPr>
        <w:t>（災害マニュアル等）</w:t>
      </w:r>
      <w:r>
        <w:rPr>
          <w:rFonts w:hint="eastAsia"/>
        </w:rPr>
        <w:t>に位置付けるかの共通認識が必要</w:t>
      </w:r>
    </w:p>
    <w:p w:rsidR="006A7071" w:rsidRPr="002E2B75" w:rsidRDefault="006A7071" w:rsidP="002E2B75">
      <w:pPr>
        <w:pStyle w:val="a3"/>
        <w:numPr>
          <w:ilvl w:val="0"/>
          <w:numId w:val="3"/>
        </w:numPr>
        <w:ind w:leftChars="0"/>
      </w:pPr>
      <w:r w:rsidRPr="002E2B75">
        <w:rPr>
          <w:rFonts w:asciiTheme="majorEastAsia" w:eastAsiaTheme="majorEastAsia" w:hAnsiTheme="majorEastAsia" w:hint="eastAsia"/>
          <w:u w:val="single"/>
        </w:rPr>
        <w:t>京都市、名古屋市でも同様の取組みを行っているため、一定の整合を図っていただきたい。</w:t>
      </w:r>
    </w:p>
    <w:p w:rsidR="006A7071" w:rsidRDefault="006A7071" w:rsidP="00BB50B0">
      <w:pPr>
        <w:ind w:left="195"/>
        <w:rPr>
          <w:rFonts w:asciiTheme="majorEastAsia" w:eastAsiaTheme="majorEastAsia" w:hAnsiTheme="majorEastAsia" w:hint="eastAsia"/>
        </w:rPr>
      </w:pPr>
    </w:p>
    <w:p w:rsidR="006A7071" w:rsidRPr="006A7071" w:rsidRDefault="006A7071" w:rsidP="00BB50B0">
      <w:pPr>
        <w:ind w:left="195"/>
        <w:rPr>
          <w:rFonts w:ascii="HG丸ｺﾞｼｯｸM-PRO" w:eastAsia="HG丸ｺﾞｼｯｸM-PRO" w:hAnsiTheme="majorEastAsia" w:hint="eastAsia"/>
          <w:b/>
          <w:sz w:val="22"/>
        </w:rPr>
      </w:pPr>
      <w:r w:rsidRPr="006A7071">
        <w:rPr>
          <w:rFonts w:ascii="HG丸ｺﾞｼｯｸM-PRO" w:eastAsia="HG丸ｺﾞｼｯｸM-PRO" w:hAnsiTheme="majorEastAsia" w:hint="eastAsia"/>
          <w:b/>
          <w:sz w:val="22"/>
        </w:rPr>
        <w:t>【オフィスビル・商業施設</w:t>
      </w:r>
      <w:r w:rsidR="002E2B75">
        <w:rPr>
          <w:rFonts w:ascii="HG丸ｺﾞｼｯｸM-PRO" w:eastAsia="HG丸ｺﾞｼｯｸM-PRO" w:hAnsiTheme="majorEastAsia" w:hint="eastAsia"/>
          <w:b/>
          <w:sz w:val="22"/>
        </w:rPr>
        <w:t>・地下街管理者　等</w:t>
      </w:r>
      <w:r w:rsidRPr="006A7071">
        <w:rPr>
          <w:rFonts w:ascii="HG丸ｺﾞｼｯｸM-PRO" w:eastAsia="HG丸ｺﾞｼｯｸM-PRO" w:hAnsiTheme="majorEastAsia" w:hint="eastAsia"/>
          <w:b/>
          <w:sz w:val="22"/>
        </w:rPr>
        <w:t>】</w:t>
      </w:r>
    </w:p>
    <w:p w:rsidR="006A7071" w:rsidRDefault="006D0CEF" w:rsidP="002E2B75">
      <w:pPr>
        <w:pStyle w:val="a3"/>
        <w:numPr>
          <w:ilvl w:val="0"/>
          <w:numId w:val="3"/>
        </w:numPr>
        <w:ind w:leftChars="0"/>
        <w:rPr>
          <w:rFonts w:hint="eastAsia"/>
        </w:rPr>
      </w:pPr>
      <w:r>
        <w:rPr>
          <w:rFonts w:hint="eastAsia"/>
        </w:rPr>
        <w:t>各事業者が</w:t>
      </w:r>
      <w:r w:rsidRPr="002E2B75">
        <w:rPr>
          <w:rFonts w:asciiTheme="majorEastAsia" w:eastAsiaTheme="majorEastAsia" w:hAnsiTheme="majorEastAsia" w:hint="eastAsia"/>
          <w:u w:val="single"/>
        </w:rPr>
        <w:t>一時滞留スペースの提供を行うためには、建物の安全確認を行う必要があるが、これには非常に時間がかかる。</w:t>
      </w:r>
    </w:p>
    <w:p w:rsidR="006A7071" w:rsidRDefault="006D0CEF" w:rsidP="006A7071">
      <w:pPr>
        <w:pStyle w:val="a3"/>
        <w:ind w:leftChars="0" w:left="915"/>
        <w:rPr>
          <w:rFonts w:hint="eastAsia"/>
        </w:rPr>
      </w:pPr>
      <w:r>
        <w:rPr>
          <w:rFonts w:hint="eastAsia"/>
        </w:rPr>
        <w:t>また、</w:t>
      </w:r>
      <w:r w:rsidRPr="006A7071">
        <w:rPr>
          <w:rFonts w:asciiTheme="majorEastAsia" w:eastAsiaTheme="majorEastAsia" w:hAnsiTheme="majorEastAsia" w:hint="eastAsia"/>
          <w:u w:val="single"/>
        </w:rPr>
        <w:t>本震で被害がな</w:t>
      </w:r>
      <w:r w:rsidR="00FA2950" w:rsidRPr="006A7071">
        <w:rPr>
          <w:rFonts w:asciiTheme="majorEastAsia" w:eastAsiaTheme="majorEastAsia" w:hAnsiTheme="majorEastAsia" w:hint="eastAsia"/>
          <w:u w:val="single"/>
        </w:rPr>
        <w:t>いため</w:t>
      </w:r>
      <w:r w:rsidRPr="006A7071">
        <w:rPr>
          <w:rFonts w:asciiTheme="majorEastAsia" w:eastAsiaTheme="majorEastAsia" w:hAnsiTheme="majorEastAsia" w:hint="eastAsia"/>
          <w:u w:val="single"/>
        </w:rPr>
        <w:t>一時滞留者を受入れ</w:t>
      </w:r>
      <w:r w:rsidR="007B2E1F" w:rsidRPr="006A7071">
        <w:rPr>
          <w:rFonts w:asciiTheme="majorEastAsia" w:eastAsiaTheme="majorEastAsia" w:hAnsiTheme="majorEastAsia" w:hint="eastAsia"/>
          <w:u w:val="single"/>
        </w:rPr>
        <w:t>たが</w:t>
      </w:r>
      <w:r w:rsidRPr="006A7071">
        <w:rPr>
          <w:rFonts w:asciiTheme="majorEastAsia" w:eastAsiaTheme="majorEastAsia" w:hAnsiTheme="majorEastAsia" w:hint="eastAsia"/>
          <w:u w:val="single"/>
        </w:rPr>
        <w:t>、余震で被害があり一時滞留者</w:t>
      </w:r>
      <w:r w:rsidR="007B2E1F" w:rsidRPr="006A7071">
        <w:rPr>
          <w:rFonts w:asciiTheme="majorEastAsia" w:eastAsiaTheme="majorEastAsia" w:hAnsiTheme="majorEastAsia" w:hint="eastAsia"/>
          <w:u w:val="single"/>
        </w:rPr>
        <w:t>に</w:t>
      </w:r>
      <w:r w:rsidRPr="006A7071">
        <w:rPr>
          <w:rFonts w:asciiTheme="majorEastAsia" w:eastAsiaTheme="majorEastAsia" w:hAnsiTheme="majorEastAsia" w:hint="eastAsia"/>
          <w:u w:val="single"/>
        </w:rPr>
        <w:t>ケガを</w:t>
      </w:r>
      <w:r w:rsidR="007B2E1F" w:rsidRPr="006A7071">
        <w:rPr>
          <w:rFonts w:asciiTheme="majorEastAsia" w:eastAsiaTheme="majorEastAsia" w:hAnsiTheme="majorEastAsia" w:hint="eastAsia"/>
          <w:u w:val="single"/>
        </w:rPr>
        <w:t>負わせた</w:t>
      </w:r>
      <w:r w:rsidRPr="006A7071">
        <w:rPr>
          <w:rFonts w:asciiTheme="majorEastAsia" w:eastAsiaTheme="majorEastAsia" w:hAnsiTheme="majorEastAsia" w:hint="eastAsia"/>
          <w:u w:val="single"/>
        </w:rPr>
        <w:t>場合の補償について</w:t>
      </w:r>
      <w:r w:rsidR="00FA2950" w:rsidRPr="006A7071">
        <w:rPr>
          <w:rFonts w:asciiTheme="majorEastAsia" w:eastAsiaTheme="majorEastAsia" w:hAnsiTheme="majorEastAsia" w:hint="eastAsia"/>
          <w:u w:val="single"/>
        </w:rPr>
        <w:t>の法的位置付けが</w:t>
      </w:r>
      <w:r w:rsidR="00A91896" w:rsidRPr="006A7071">
        <w:rPr>
          <w:rFonts w:asciiTheme="majorEastAsia" w:eastAsiaTheme="majorEastAsia" w:hAnsiTheme="majorEastAsia" w:hint="eastAsia"/>
          <w:u w:val="single"/>
        </w:rPr>
        <w:t>無い</w:t>
      </w:r>
      <w:r w:rsidR="00A91896">
        <w:rPr>
          <w:rFonts w:hint="eastAsia"/>
        </w:rPr>
        <w:t>ため</w:t>
      </w:r>
      <w:r w:rsidR="00FA2950">
        <w:rPr>
          <w:rFonts w:hint="eastAsia"/>
        </w:rPr>
        <w:t>困っている。</w:t>
      </w:r>
    </w:p>
    <w:p w:rsidR="006A7071" w:rsidRDefault="00FA2950" w:rsidP="006A7071">
      <w:pPr>
        <w:pStyle w:val="a3"/>
        <w:numPr>
          <w:ilvl w:val="0"/>
          <w:numId w:val="3"/>
        </w:numPr>
        <w:ind w:leftChars="0"/>
        <w:rPr>
          <w:rFonts w:hint="eastAsia"/>
        </w:rPr>
      </w:pPr>
      <w:r>
        <w:rPr>
          <w:rFonts w:hint="eastAsia"/>
        </w:rPr>
        <w:t>ケガ人の対応も事業者で行う必要があるということであれば、一歩引かざるを得ない</w:t>
      </w:r>
    </w:p>
    <w:p w:rsidR="006A7071" w:rsidRDefault="006A7071" w:rsidP="006A7071">
      <w:pPr>
        <w:pStyle w:val="a3"/>
        <w:numPr>
          <w:ilvl w:val="0"/>
          <w:numId w:val="3"/>
        </w:numPr>
        <w:ind w:leftChars="0"/>
      </w:pPr>
      <w:r w:rsidRPr="006A7071">
        <w:rPr>
          <w:rFonts w:asciiTheme="majorEastAsia" w:eastAsiaTheme="majorEastAsia" w:hAnsiTheme="majorEastAsia" w:hint="eastAsia"/>
          <w:u w:val="single"/>
        </w:rPr>
        <w:t>“</w:t>
      </w:r>
      <w:r>
        <w:rPr>
          <w:rFonts w:asciiTheme="majorEastAsia" w:eastAsiaTheme="majorEastAsia" w:hAnsiTheme="majorEastAsia" w:hint="eastAsia"/>
          <w:u w:val="single"/>
        </w:rPr>
        <w:t>ターミナル</w:t>
      </w:r>
      <w:r w:rsidR="002E2B75">
        <w:rPr>
          <w:rFonts w:asciiTheme="majorEastAsia" w:eastAsiaTheme="majorEastAsia" w:hAnsiTheme="majorEastAsia" w:hint="eastAsia"/>
          <w:u w:val="single"/>
        </w:rPr>
        <w:t>駅なら何かあるのでは？”という期待感をもった多数の人々が駅周辺に</w:t>
      </w:r>
      <w:r w:rsidRPr="006A7071">
        <w:rPr>
          <w:rFonts w:asciiTheme="majorEastAsia" w:eastAsiaTheme="majorEastAsia" w:hAnsiTheme="majorEastAsia" w:hint="eastAsia"/>
          <w:u w:val="single"/>
        </w:rPr>
        <w:t>集まってくる。これらの人までの対応は困難</w:t>
      </w:r>
    </w:p>
    <w:p w:rsidR="006A7071" w:rsidRDefault="006A7071" w:rsidP="002E2B75">
      <w:pPr>
        <w:pStyle w:val="a3"/>
        <w:ind w:leftChars="0" w:left="915"/>
      </w:pPr>
      <w:r w:rsidRPr="007B2E1F">
        <w:rPr>
          <w:rFonts w:asciiTheme="majorEastAsia" w:eastAsiaTheme="majorEastAsia" w:hAnsiTheme="majorEastAsia" w:hint="eastAsia"/>
          <w:u w:val="single"/>
        </w:rPr>
        <w:t>駅に人が集まってこない方法</w:t>
      </w:r>
      <w:r>
        <w:rPr>
          <w:rFonts w:hint="eastAsia"/>
        </w:rPr>
        <w:t>（“発災後○時間、電車は動かないといった共通認識”、“徒歩帰宅者に対する駅を経由しない徒歩帰宅ルート”）</w:t>
      </w:r>
      <w:r w:rsidRPr="007B2E1F">
        <w:rPr>
          <w:rFonts w:asciiTheme="majorEastAsia" w:eastAsiaTheme="majorEastAsia" w:hAnsiTheme="majorEastAsia" w:hint="eastAsia"/>
          <w:u w:val="single"/>
        </w:rPr>
        <w:t>を検討すべき</w:t>
      </w:r>
    </w:p>
    <w:p w:rsidR="006A7071" w:rsidRPr="007B2E1F" w:rsidRDefault="006A7071" w:rsidP="006A7071">
      <w:pPr>
        <w:pStyle w:val="a3"/>
        <w:numPr>
          <w:ilvl w:val="0"/>
          <w:numId w:val="3"/>
        </w:numPr>
        <w:ind w:leftChars="0"/>
        <w:rPr>
          <w:rFonts w:asciiTheme="majorEastAsia" w:eastAsiaTheme="majorEastAsia" w:hAnsiTheme="majorEastAsia"/>
          <w:u w:val="single"/>
        </w:rPr>
      </w:pPr>
      <w:r w:rsidRPr="007B2E1F">
        <w:rPr>
          <w:rFonts w:asciiTheme="majorEastAsia" w:eastAsiaTheme="majorEastAsia" w:hAnsiTheme="majorEastAsia" w:hint="eastAsia"/>
          <w:u w:val="single"/>
        </w:rPr>
        <w:t>帰宅困難者に対して、少しでも提供できることを、みんなで考えていくべき</w:t>
      </w:r>
    </w:p>
    <w:p w:rsidR="006A7071" w:rsidRPr="007B2E1F" w:rsidRDefault="006A7071" w:rsidP="006A7071">
      <w:pPr>
        <w:pStyle w:val="a3"/>
        <w:numPr>
          <w:ilvl w:val="0"/>
          <w:numId w:val="3"/>
        </w:numPr>
        <w:ind w:leftChars="0"/>
        <w:rPr>
          <w:rFonts w:asciiTheme="majorEastAsia" w:eastAsiaTheme="majorEastAsia" w:hAnsiTheme="majorEastAsia"/>
          <w:u w:val="single"/>
        </w:rPr>
      </w:pPr>
      <w:r w:rsidRPr="007B2E1F">
        <w:rPr>
          <w:rFonts w:asciiTheme="majorEastAsia" w:eastAsiaTheme="majorEastAsia" w:hAnsiTheme="majorEastAsia" w:hint="eastAsia"/>
          <w:u w:val="single"/>
        </w:rPr>
        <w:t>本マニュアルに、“建物診断”“自家発電機”“ﾄｲﾚ”“広域的な連携”についても追記すべき</w:t>
      </w:r>
    </w:p>
    <w:p w:rsidR="002E2B75" w:rsidRDefault="006A7071" w:rsidP="002E2B75">
      <w:pPr>
        <w:pStyle w:val="a3"/>
        <w:numPr>
          <w:ilvl w:val="0"/>
          <w:numId w:val="3"/>
        </w:numPr>
        <w:ind w:leftChars="0"/>
        <w:rPr>
          <w:rFonts w:hint="eastAsia"/>
        </w:rPr>
      </w:pPr>
      <w:r>
        <w:rPr>
          <w:rFonts w:hint="eastAsia"/>
        </w:rPr>
        <w:t>帰宅困難者用の備蓄を行うにしてもスペースがない。</w:t>
      </w:r>
      <w:r w:rsidR="002E2B75">
        <w:rPr>
          <w:rFonts w:hint="eastAsia"/>
        </w:rPr>
        <w:t>一定の</w:t>
      </w:r>
      <w:r>
        <w:rPr>
          <w:rFonts w:hint="eastAsia"/>
        </w:rPr>
        <w:t>規制緩和など、行政としての協力も頂きたい。</w:t>
      </w:r>
    </w:p>
    <w:p w:rsidR="002E2B75" w:rsidRPr="002E2B75" w:rsidRDefault="006A7071" w:rsidP="002E2B75">
      <w:pPr>
        <w:pStyle w:val="a3"/>
        <w:numPr>
          <w:ilvl w:val="0"/>
          <w:numId w:val="3"/>
        </w:numPr>
        <w:ind w:leftChars="0"/>
        <w:rPr>
          <w:rFonts w:hint="eastAsia"/>
        </w:rPr>
      </w:pPr>
      <w:r>
        <w:rPr>
          <w:rFonts w:hint="eastAsia"/>
        </w:rPr>
        <w:t>誘導員の配置については、</w:t>
      </w:r>
      <w:r w:rsidRPr="002E2B75">
        <w:rPr>
          <w:rFonts w:asciiTheme="majorEastAsia" w:eastAsiaTheme="majorEastAsia" w:hAnsiTheme="majorEastAsia" w:hint="eastAsia"/>
          <w:u w:val="single"/>
        </w:rPr>
        <w:t>配置された誘導員の責任や補償についても整理する必要がある。</w:t>
      </w:r>
    </w:p>
    <w:p w:rsidR="005F1C50" w:rsidRPr="002E2B75" w:rsidRDefault="005F1C50" w:rsidP="005F1C50">
      <w:pPr>
        <w:pStyle w:val="a3"/>
        <w:numPr>
          <w:ilvl w:val="0"/>
          <w:numId w:val="3"/>
        </w:numPr>
        <w:ind w:leftChars="0"/>
        <w:rPr>
          <w:rFonts w:hint="eastAsia"/>
        </w:rPr>
      </w:pPr>
      <w:r>
        <w:rPr>
          <w:rFonts w:hint="eastAsia"/>
        </w:rPr>
        <w:t>誘導員については、施設内の客の対応で精一杯であるが、</w:t>
      </w:r>
      <w:r w:rsidRPr="002E2B75">
        <w:rPr>
          <w:rFonts w:asciiTheme="majorEastAsia" w:eastAsiaTheme="majorEastAsia" w:hAnsiTheme="majorEastAsia" w:hint="eastAsia"/>
          <w:u w:val="single"/>
        </w:rPr>
        <w:t>施設間で誘導する必要があるということとなれば、日々の訓練を充実する必要がある。</w:t>
      </w:r>
    </w:p>
    <w:p w:rsidR="005F1C50" w:rsidRPr="002E2B75" w:rsidRDefault="005F1C50" w:rsidP="005F1C50">
      <w:pPr>
        <w:pStyle w:val="a3"/>
        <w:ind w:leftChars="0" w:left="915"/>
        <w:rPr>
          <w:rFonts w:hint="eastAsia"/>
        </w:rPr>
      </w:pPr>
      <w:r w:rsidRPr="002E2B75">
        <w:rPr>
          <w:rFonts w:asciiTheme="majorEastAsia" w:eastAsiaTheme="majorEastAsia" w:hAnsiTheme="majorEastAsia" w:hint="eastAsia"/>
          <w:u w:val="single"/>
        </w:rPr>
        <w:t>災害時の避難誘導は、イベント時の誘導とはわけが違う。</w:t>
      </w:r>
    </w:p>
    <w:p w:rsidR="002E2B75" w:rsidRPr="002E2B75" w:rsidRDefault="006A7071" w:rsidP="002E2B75">
      <w:pPr>
        <w:pStyle w:val="a3"/>
        <w:numPr>
          <w:ilvl w:val="0"/>
          <w:numId w:val="3"/>
        </w:numPr>
        <w:ind w:leftChars="0"/>
        <w:rPr>
          <w:rFonts w:hint="eastAsia"/>
        </w:rPr>
      </w:pPr>
      <w:r w:rsidRPr="002E2B75">
        <w:rPr>
          <w:rFonts w:asciiTheme="majorEastAsia" w:eastAsiaTheme="majorEastAsia" w:hAnsiTheme="majorEastAsia" w:hint="eastAsia"/>
          <w:u w:val="single"/>
        </w:rPr>
        <w:t>本マニュアルに沿って、今後、実際に実行できる項目のみを記載していく必要がある。</w:t>
      </w:r>
    </w:p>
    <w:p w:rsidR="005F1C50" w:rsidRPr="005F1C50" w:rsidRDefault="006A7071" w:rsidP="005F1C50">
      <w:pPr>
        <w:pStyle w:val="a3"/>
        <w:numPr>
          <w:ilvl w:val="0"/>
          <w:numId w:val="3"/>
        </w:numPr>
        <w:ind w:leftChars="0"/>
        <w:rPr>
          <w:rFonts w:hint="eastAsia"/>
        </w:rPr>
      </w:pPr>
      <w:r w:rsidRPr="002E2B75">
        <w:rPr>
          <w:rFonts w:asciiTheme="majorEastAsia" w:eastAsiaTheme="majorEastAsia" w:hAnsiTheme="majorEastAsia" w:hint="eastAsia"/>
          <w:u w:val="single"/>
        </w:rPr>
        <w:t>行政として、一時滞留場所の提供を行った企業に対しては、備蓄食料を補助する等の手助けをいただきたい。</w:t>
      </w:r>
    </w:p>
    <w:p w:rsidR="006A7071" w:rsidRPr="002E2B75" w:rsidRDefault="006A7071" w:rsidP="005F1C50">
      <w:pPr>
        <w:pStyle w:val="a3"/>
        <w:numPr>
          <w:ilvl w:val="0"/>
          <w:numId w:val="3"/>
        </w:numPr>
        <w:ind w:leftChars="0"/>
      </w:pPr>
      <w:r w:rsidRPr="005F1C50">
        <w:rPr>
          <w:rFonts w:asciiTheme="majorEastAsia" w:eastAsiaTheme="majorEastAsia" w:hAnsiTheme="majorEastAsia" w:hint="eastAsia"/>
          <w:u w:val="single"/>
        </w:rPr>
        <w:t>災害時には情報が輻輳することとなり、行政から一定の状況説明や、現在取るべき行動の情報発信を行って頂きたい。</w:t>
      </w:r>
    </w:p>
    <w:p w:rsidR="005F1C50" w:rsidRDefault="005F1C50" w:rsidP="005F1C50">
      <w:pPr>
        <w:pStyle w:val="a8"/>
        <w:rPr>
          <w:rFonts w:hint="eastAsia"/>
        </w:rPr>
      </w:pPr>
    </w:p>
    <w:p w:rsidR="005F1C50" w:rsidRDefault="005F1C50" w:rsidP="005F1C50">
      <w:pPr>
        <w:pStyle w:val="a8"/>
        <w:rPr>
          <w:rFonts w:hint="eastAsia"/>
        </w:rPr>
      </w:pPr>
      <w:r>
        <w:rPr>
          <w:rFonts w:hint="eastAsia"/>
        </w:rPr>
        <w:t>以上</w:t>
      </w:r>
    </w:p>
    <w:sectPr w:rsidR="005F1C50" w:rsidSect="007B2E1F">
      <w:pgSz w:w="11906" w:h="16838" w:code="9"/>
      <w:pgMar w:top="1134" w:right="1134" w:bottom="1134" w:left="1134" w:header="851" w:footer="992" w:gutter="0"/>
      <w:cols w:space="425"/>
      <w:docGrid w:type="line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75" w:rsidRDefault="002E2B75" w:rsidP="006A7071">
      <w:r>
        <w:separator/>
      </w:r>
    </w:p>
  </w:endnote>
  <w:endnote w:type="continuationSeparator" w:id="0">
    <w:p w:rsidR="002E2B75" w:rsidRDefault="002E2B75" w:rsidP="006A707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75" w:rsidRDefault="002E2B75" w:rsidP="006A7071">
      <w:r>
        <w:separator/>
      </w:r>
    </w:p>
  </w:footnote>
  <w:footnote w:type="continuationSeparator" w:id="0">
    <w:p w:rsidR="002E2B75" w:rsidRDefault="002E2B75" w:rsidP="006A7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1328D"/>
    <w:multiLevelType w:val="hybridMultilevel"/>
    <w:tmpl w:val="A1828C8C"/>
    <w:lvl w:ilvl="0" w:tplc="F7DA1308">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20174662"/>
    <w:multiLevelType w:val="hybridMultilevel"/>
    <w:tmpl w:val="9E628EC6"/>
    <w:lvl w:ilvl="0" w:tplc="23E6B2B0">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65715AC7"/>
    <w:multiLevelType w:val="hybridMultilevel"/>
    <w:tmpl w:val="EB3C09D6"/>
    <w:lvl w:ilvl="0" w:tplc="6B6ED1CA">
      <w:numFmt w:val="bullet"/>
      <w:lvlText w:val="・"/>
      <w:lvlJc w:val="left"/>
      <w:pPr>
        <w:ind w:left="915" w:hanging="360"/>
      </w:pPr>
      <w:rPr>
        <w:rFonts w:ascii="ＭＳ 明朝" w:eastAsia="ＭＳ 明朝" w:hAnsi="ＭＳ 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1FD"/>
    <w:rsid w:val="00187154"/>
    <w:rsid w:val="002E2B75"/>
    <w:rsid w:val="002E7EC5"/>
    <w:rsid w:val="00420C98"/>
    <w:rsid w:val="005F1C50"/>
    <w:rsid w:val="006A7071"/>
    <w:rsid w:val="006D0CEF"/>
    <w:rsid w:val="006D4A76"/>
    <w:rsid w:val="007B2E1F"/>
    <w:rsid w:val="007E11FD"/>
    <w:rsid w:val="0086628C"/>
    <w:rsid w:val="008A2BF0"/>
    <w:rsid w:val="00984210"/>
    <w:rsid w:val="00A91896"/>
    <w:rsid w:val="00BA1E21"/>
    <w:rsid w:val="00BB50B0"/>
    <w:rsid w:val="00C93DDB"/>
    <w:rsid w:val="00D62BB7"/>
    <w:rsid w:val="00ED5F47"/>
    <w:rsid w:val="00FA29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1FD"/>
    <w:pPr>
      <w:ind w:leftChars="400" w:left="840"/>
    </w:pPr>
  </w:style>
  <w:style w:type="paragraph" w:styleId="a4">
    <w:name w:val="header"/>
    <w:basedOn w:val="a"/>
    <w:link w:val="a5"/>
    <w:uiPriority w:val="99"/>
    <w:semiHidden/>
    <w:unhideWhenUsed/>
    <w:rsid w:val="006A7071"/>
    <w:pPr>
      <w:tabs>
        <w:tab w:val="center" w:pos="4252"/>
        <w:tab w:val="right" w:pos="8504"/>
      </w:tabs>
      <w:snapToGrid w:val="0"/>
    </w:pPr>
  </w:style>
  <w:style w:type="character" w:customStyle="1" w:styleId="a5">
    <w:name w:val="ヘッダー (文字)"/>
    <w:basedOn w:val="a0"/>
    <w:link w:val="a4"/>
    <w:uiPriority w:val="99"/>
    <w:semiHidden/>
    <w:rsid w:val="006A7071"/>
  </w:style>
  <w:style w:type="paragraph" w:styleId="a6">
    <w:name w:val="footer"/>
    <w:basedOn w:val="a"/>
    <w:link w:val="a7"/>
    <w:uiPriority w:val="99"/>
    <w:semiHidden/>
    <w:unhideWhenUsed/>
    <w:rsid w:val="006A7071"/>
    <w:pPr>
      <w:tabs>
        <w:tab w:val="center" w:pos="4252"/>
        <w:tab w:val="right" w:pos="8504"/>
      </w:tabs>
      <w:snapToGrid w:val="0"/>
    </w:pPr>
  </w:style>
  <w:style w:type="character" w:customStyle="1" w:styleId="a7">
    <w:name w:val="フッター (文字)"/>
    <w:basedOn w:val="a0"/>
    <w:link w:val="a6"/>
    <w:uiPriority w:val="99"/>
    <w:semiHidden/>
    <w:rsid w:val="006A7071"/>
  </w:style>
  <w:style w:type="paragraph" w:styleId="a8">
    <w:name w:val="Closing"/>
    <w:basedOn w:val="a"/>
    <w:link w:val="a9"/>
    <w:uiPriority w:val="99"/>
    <w:unhideWhenUsed/>
    <w:rsid w:val="005F1C50"/>
    <w:pPr>
      <w:jc w:val="right"/>
    </w:pPr>
    <w:rPr>
      <w:rFonts w:asciiTheme="majorEastAsia" w:eastAsiaTheme="majorEastAsia" w:hAnsiTheme="majorEastAsia"/>
    </w:rPr>
  </w:style>
  <w:style w:type="character" w:customStyle="1" w:styleId="a9">
    <w:name w:val="結語 (文字)"/>
    <w:basedOn w:val="a0"/>
    <w:link w:val="a8"/>
    <w:uiPriority w:val="99"/>
    <w:rsid w:val="005F1C50"/>
    <w:rPr>
      <w:rFonts w:asciiTheme="majorEastAsia" w:eastAsiaTheme="majorEastAsia" w:hAnsiTheme="maj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大阪市</cp:lastModifiedBy>
  <cp:revision>2</cp:revision>
  <cp:lastPrinted>2014-03-25T07:48:00Z</cp:lastPrinted>
  <dcterms:created xsi:type="dcterms:W3CDTF">2014-03-25T03:53:00Z</dcterms:created>
  <dcterms:modified xsi:type="dcterms:W3CDTF">2014-04-17T04:40:00Z</dcterms:modified>
</cp:coreProperties>
</file>