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26" w:rsidRDefault="004D5CB7" w:rsidP="001F1219">
      <w:r>
        <w:rPr>
          <w:rFonts w:hint="eastAsia"/>
        </w:rPr>
        <w:t xml:space="preserve">　</w:t>
      </w:r>
      <w:r w:rsidR="001F1219">
        <w:rPr>
          <w:rFonts w:hint="eastAsia"/>
        </w:rPr>
        <w:t>技術職員の作業量軽減や</w:t>
      </w:r>
      <w:r w:rsidR="001F1219">
        <w:rPr>
          <w:rFonts w:hint="eastAsia"/>
        </w:rPr>
        <w:t>1</w:t>
      </w:r>
      <w:r w:rsidR="001F1219">
        <w:rPr>
          <w:rFonts w:hint="eastAsia"/>
        </w:rPr>
        <w:t>人作業の安全確保に関する項目</w:t>
      </w:r>
    </w:p>
    <w:p w:rsidR="001F1219" w:rsidRDefault="001F1219" w:rsidP="003A1C26">
      <w:pPr>
        <w:ind w:firstLineChars="100" w:firstLine="210"/>
      </w:pPr>
      <w:r>
        <w:rPr>
          <w:rFonts w:hint="eastAsia"/>
        </w:rPr>
        <w:t>府立学校の技術職員については、校内の環境整備や施設管理などに尽力いただき、本府の教育の推進に貢献していると認識してい</w:t>
      </w:r>
      <w:r w:rsidR="00ED2148">
        <w:rPr>
          <w:rFonts w:hint="eastAsia"/>
        </w:rPr>
        <w:t>る</w:t>
      </w:r>
      <w:r>
        <w:rPr>
          <w:rFonts w:hint="eastAsia"/>
        </w:rPr>
        <w:t>。</w:t>
      </w:r>
    </w:p>
    <w:p w:rsidR="001F1219" w:rsidRDefault="001F1219" w:rsidP="001F1219">
      <w:r>
        <w:rPr>
          <w:rFonts w:hint="eastAsia"/>
        </w:rPr>
        <w:t xml:space="preserve">　しかしながら、本府の厳しい財政状況のもと、なんとしても財政再建団体転落の危機を克服し、大阪再生のために府政の構造改革を通じて、財政再建への道筋をつけるべく大阪府行財政計画（案）を策定した。</w:t>
      </w:r>
    </w:p>
    <w:p w:rsidR="004D5CB7" w:rsidRDefault="001F1219" w:rsidP="001F1219">
      <w:r>
        <w:rPr>
          <w:rFonts w:hint="eastAsia"/>
        </w:rPr>
        <w:t xml:space="preserve">　その中で、校務員については、その業務のアウトソーシングを行うことにより、退職あとを補充せず定数の削減を行うとしており、今後とも、一層適正な定数管理に努めて</w:t>
      </w:r>
      <w:r w:rsidR="00ED2148">
        <w:rPr>
          <w:rFonts w:hint="eastAsia"/>
        </w:rPr>
        <w:t>いき</w:t>
      </w:r>
      <w:r>
        <w:rPr>
          <w:rFonts w:hint="eastAsia"/>
        </w:rPr>
        <w:t>たい。</w:t>
      </w:r>
    </w:p>
    <w:p w:rsidR="001F1219" w:rsidRPr="00ED2148" w:rsidRDefault="001F1219" w:rsidP="001F1219"/>
    <w:p w:rsidR="003A1C26" w:rsidRDefault="001F1219" w:rsidP="001F1219">
      <w:pPr>
        <w:ind w:firstLineChars="100" w:firstLine="210"/>
      </w:pPr>
      <w:r w:rsidRPr="001F1219">
        <w:rPr>
          <w:rFonts w:hint="eastAsia"/>
        </w:rPr>
        <w:t>学校施設管理業務委託となった学校の教職員が行う学校管理業務の負担軽減に関する項目</w:t>
      </w:r>
    </w:p>
    <w:p w:rsidR="001F1219" w:rsidRDefault="001F1219" w:rsidP="001F1219">
      <w:pPr>
        <w:ind w:firstLineChars="100" w:firstLine="210"/>
      </w:pPr>
      <w:r w:rsidRPr="001F1219">
        <w:rPr>
          <w:rFonts w:hint="eastAsia"/>
        </w:rPr>
        <w:t>平成２１年１０月から柏原東高校、平成２５年５月から桜塚高校をモデル校として実施している学校環境整備業務委託については、学校の状況の的確な把握に努め、学校運営に支障が生じることのないよう努めて</w:t>
      </w:r>
      <w:r w:rsidR="00ED2148">
        <w:rPr>
          <w:rFonts w:hint="eastAsia"/>
        </w:rPr>
        <w:t>いき</w:t>
      </w:r>
      <w:r w:rsidRPr="001F1219">
        <w:rPr>
          <w:rFonts w:hint="eastAsia"/>
        </w:rPr>
        <w:t>ます。</w:t>
      </w:r>
    </w:p>
    <w:p w:rsidR="001F1219" w:rsidRPr="00ED2148" w:rsidRDefault="001F1219" w:rsidP="001F1219">
      <w:pPr>
        <w:ind w:firstLineChars="100" w:firstLine="210"/>
      </w:pPr>
    </w:p>
    <w:p w:rsidR="003A1C26" w:rsidRDefault="001F1219" w:rsidP="001F1219">
      <w:pPr>
        <w:ind w:firstLineChars="100" w:firstLine="210"/>
      </w:pPr>
      <w:r w:rsidRPr="001F1219">
        <w:rPr>
          <w:rFonts w:hint="eastAsia"/>
        </w:rPr>
        <w:t>一般行政職への転任や主査任用の基準に関する項目</w:t>
      </w:r>
    </w:p>
    <w:p w:rsidR="001F1219" w:rsidRDefault="001F1219" w:rsidP="001F1219">
      <w:pPr>
        <w:ind w:firstLineChars="100" w:firstLine="210"/>
      </w:pPr>
      <w:r>
        <w:rPr>
          <w:rFonts w:hint="eastAsia"/>
        </w:rPr>
        <w:t>技能労務業務については、計画的に見直しをすすめることとしており、それに伴い、技能労務職から一般行政職への転任選考を上位選抜方式により実施することとしたもの。</w:t>
      </w:r>
    </w:p>
    <w:p w:rsidR="001F1219" w:rsidRDefault="001F1219" w:rsidP="001F1219">
      <w:r>
        <w:rPr>
          <w:rFonts w:hint="eastAsia"/>
        </w:rPr>
        <w:t xml:space="preserve">　府立学校において、技能労務業務を総括し、リーダーとして中心的な役割を担う主査を設置した。効率的・効果的な業務執行と技能労務職員の業務遂行能力や意欲・士気の高揚を図っていきたい。</w:t>
      </w:r>
    </w:p>
    <w:p w:rsidR="001F1219" w:rsidRDefault="001F1219" w:rsidP="001F1219">
      <w:pPr>
        <w:ind w:firstLineChars="100" w:firstLine="210"/>
      </w:pPr>
      <w:r>
        <w:rPr>
          <w:rFonts w:hint="eastAsia"/>
        </w:rPr>
        <w:t>主査任用の実施については、任用という観点から公正・平等に行っているところ。</w:t>
      </w:r>
    </w:p>
    <w:p w:rsidR="001F1219" w:rsidRDefault="001F1219" w:rsidP="001F1219">
      <w:pPr>
        <w:ind w:firstLineChars="100" w:firstLine="210"/>
      </w:pPr>
    </w:p>
    <w:p w:rsidR="003A1C26" w:rsidRDefault="001F1219" w:rsidP="001F1219">
      <w:pPr>
        <w:ind w:firstLineChars="100" w:firstLine="210"/>
      </w:pPr>
      <w:r w:rsidRPr="001F1219">
        <w:rPr>
          <w:rFonts w:hint="eastAsia"/>
        </w:rPr>
        <w:t>農芸員の年末・年始の勤務に対する手当創設に関する項目</w:t>
      </w:r>
    </w:p>
    <w:p w:rsidR="001F1219" w:rsidRDefault="001F1219" w:rsidP="001F1219">
      <w:pPr>
        <w:ind w:firstLineChars="100" w:firstLine="210"/>
      </w:pPr>
      <w:r w:rsidRPr="001F1219">
        <w:rPr>
          <w:rFonts w:hint="eastAsia"/>
        </w:rPr>
        <w:t>年末年始の出勤に対して、新たに手当の創設を行うことについては困難。</w:t>
      </w:r>
    </w:p>
    <w:p w:rsidR="001F1219" w:rsidRPr="00ED2148" w:rsidRDefault="001F1219" w:rsidP="001F1219">
      <w:pPr>
        <w:ind w:firstLineChars="100" w:firstLine="210"/>
      </w:pPr>
    </w:p>
    <w:p w:rsidR="003A1C26" w:rsidRDefault="00CA7405" w:rsidP="001F1219">
      <w:pPr>
        <w:ind w:firstLineChars="100" w:firstLine="210"/>
      </w:pPr>
      <w:r>
        <w:rPr>
          <w:rFonts w:hint="eastAsia"/>
        </w:rPr>
        <w:t>農薬散布手当創設に関する項目</w:t>
      </w:r>
    </w:p>
    <w:p w:rsidR="001F1219" w:rsidRDefault="00CA7405" w:rsidP="001F1219">
      <w:pPr>
        <w:ind w:firstLineChars="100" w:firstLine="210"/>
      </w:pPr>
      <w:r w:rsidRPr="00CA7405">
        <w:rPr>
          <w:rFonts w:hint="eastAsia"/>
        </w:rPr>
        <w:t>農芸員等が農薬散布の業務を行った際に支給していた有害物取扱手当については、平成</w:t>
      </w:r>
      <w:r w:rsidRPr="00CA7405">
        <w:rPr>
          <w:rFonts w:hint="eastAsia"/>
        </w:rPr>
        <w:t>21</w:t>
      </w:r>
      <w:r>
        <w:rPr>
          <w:rFonts w:hint="eastAsia"/>
        </w:rPr>
        <w:t>年度に特殊勤務手当全体の見直しを行い、府労組連</w:t>
      </w:r>
      <w:r w:rsidRPr="00CA7405">
        <w:rPr>
          <w:rFonts w:hint="eastAsia"/>
        </w:rPr>
        <w:t>と協議の上、平成</w:t>
      </w:r>
      <w:r w:rsidRPr="00CA7405">
        <w:rPr>
          <w:rFonts w:hint="eastAsia"/>
        </w:rPr>
        <w:t>22</w:t>
      </w:r>
      <w:r w:rsidRPr="00CA7405">
        <w:rPr>
          <w:rFonts w:hint="eastAsia"/>
        </w:rPr>
        <w:t>年４月１日から廃止したところ。</w:t>
      </w:r>
    </w:p>
    <w:p w:rsidR="00CA7405" w:rsidRPr="00ED2148" w:rsidRDefault="00CA7405" w:rsidP="001F1219">
      <w:pPr>
        <w:ind w:firstLineChars="100" w:firstLine="210"/>
      </w:pPr>
    </w:p>
    <w:p w:rsidR="003A1C26" w:rsidRDefault="00CA7405" w:rsidP="001F1219">
      <w:pPr>
        <w:ind w:firstLineChars="100" w:firstLine="210"/>
      </w:pPr>
      <w:r>
        <w:rPr>
          <w:rFonts w:hint="eastAsia"/>
        </w:rPr>
        <w:t>技術職員の健康管理に関する項目</w:t>
      </w:r>
    </w:p>
    <w:p w:rsidR="00CA7405" w:rsidRDefault="00CA7405" w:rsidP="001F1219">
      <w:pPr>
        <w:ind w:firstLineChars="100" w:firstLine="210"/>
      </w:pPr>
      <w:r w:rsidRPr="00CA7405">
        <w:rPr>
          <w:rFonts w:hint="eastAsia"/>
        </w:rPr>
        <w:t>府立学校の教職員の健康管理に資するため、平成２６年度、関係課の情報を集約し、冊子「府立学校における労働安全衛生及び健康管理」を作成し、公表したところ。</w:t>
      </w:r>
    </w:p>
    <w:p w:rsidR="00CA7405" w:rsidRPr="003A1C26" w:rsidRDefault="00CA7405" w:rsidP="001F1219">
      <w:pPr>
        <w:ind w:firstLineChars="100" w:firstLine="210"/>
      </w:pPr>
    </w:p>
    <w:p w:rsidR="003A1C26" w:rsidRDefault="00EC1231" w:rsidP="00EC1231">
      <w:pPr>
        <w:ind w:firstLineChars="100" w:firstLine="210"/>
      </w:pPr>
      <w:r w:rsidRPr="00EC1231">
        <w:rPr>
          <w:rFonts w:hint="eastAsia"/>
        </w:rPr>
        <w:lastRenderedPageBreak/>
        <w:t>技術職員削減の代替措置として予算化された費目の活用など、技術職員の負担軽減に関する項目</w:t>
      </w:r>
    </w:p>
    <w:p w:rsidR="00EC1231" w:rsidRDefault="00EC1231" w:rsidP="00EC1231">
      <w:pPr>
        <w:ind w:firstLineChars="100" w:firstLine="210"/>
      </w:pPr>
      <w:r>
        <w:rPr>
          <w:rFonts w:hint="eastAsia"/>
        </w:rPr>
        <w:t>施設管理等委託料については、使途実態についての会計局からの指導や各学校からのご意見等を踏まえ、２５年度から従前の役務費から委託料に振替えて予算措置を行ったところ。</w:t>
      </w:r>
    </w:p>
    <w:p w:rsidR="00CA7405" w:rsidRDefault="00EC1231" w:rsidP="00EC1231">
      <w:pPr>
        <w:ind w:firstLineChars="100" w:firstLine="210"/>
      </w:pPr>
      <w:r>
        <w:rPr>
          <w:rFonts w:hint="eastAsia"/>
        </w:rPr>
        <w:t>使途についても、予算配当時に学校へ周知して</w:t>
      </w:r>
      <w:r w:rsidR="00ED2148">
        <w:rPr>
          <w:rFonts w:hint="eastAsia"/>
        </w:rPr>
        <w:t>い</w:t>
      </w:r>
      <w:r>
        <w:rPr>
          <w:rFonts w:hint="eastAsia"/>
        </w:rPr>
        <w:t>ますが、要望の趣旨については機会を取らえ、今後も学校へ周知して</w:t>
      </w:r>
      <w:r w:rsidR="00ED2148">
        <w:rPr>
          <w:rFonts w:hint="eastAsia"/>
        </w:rPr>
        <w:t>いき</w:t>
      </w:r>
      <w:r>
        <w:rPr>
          <w:rFonts w:hint="eastAsia"/>
        </w:rPr>
        <w:t>たい。</w:t>
      </w:r>
    </w:p>
    <w:p w:rsidR="00EC1231" w:rsidRPr="00ED2148" w:rsidRDefault="00EC1231" w:rsidP="00EC1231">
      <w:pPr>
        <w:ind w:firstLineChars="100" w:firstLine="210"/>
      </w:pPr>
    </w:p>
    <w:p w:rsidR="003A1C26" w:rsidRDefault="00EC1231" w:rsidP="00EC1231">
      <w:pPr>
        <w:ind w:firstLineChars="100" w:firstLine="210"/>
      </w:pPr>
      <w:r>
        <w:rPr>
          <w:rFonts w:hint="eastAsia"/>
        </w:rPr>
        <w:t>技術職員</w:t>
      </w:r>
      <w:r w:rsidR="003A1C26">
        <w:rPr>
          <w:rFonts w:hint="eastAsia"/>
        </w:rPr>
        <w:t>に</w:t>
      </w:r>
      <w:r>
        <w:rPr>
          <w:rFonts w:hint="eastAsia"/>
        </w:rPr>
        <w:t>1</w:t>
      </w:r>
      <w:r>
        <w:rPr>
          <w:rFonts w:hint="eastAsia"/>
        </w:rPr>
        <w:t>人</w:t>
      </w:r>
      <w:r>
        <w:rPr>
          <w:rFonts w:hint="eastAsia"/>
        </w:rPr>
        <w:t>1</w:t>
      </w:r>
      <w:r>
        <w:rPr>
          <w:rFonts w:hint="eastAsia"/>
        </w:rPr>
        <w:t>台のパソコンを設置するなど、職場環境の改善に関する項目</w:t>
      </w:r>
    </w:p>
    <w:p w:rsidR="00EC1231" w:rsidRDefault="00EC1231" w:rsidP="00EC1231">
      <w:pPr>
        <w:ind w:firstLineChars="100" w:firstLine="210"/>
      </w:pPr>
      <w:r>
        <w:rPr>
          <w:rFonts w:hint="eastAsia"/>
        </w:rPr>
        <w:t>ＳＳＣへの入力に支障が出てはならないと考えてい</w:t>
      </w:r>
      <w:r w:rsidR="00ED2148">
        <w:rPr>
          <w:rFonts w:hint="eastAsia"/>
        </w:rPr>
        <w:t>る</w:t>
      </w:r>
      <w:r>
        <w:rPr>
          <w:rFonts w:hint="eastAsia"/>
        </w:rPr>
        <w:t>。現在、事務室にデスクトップパソコンを設置し、利用できる環境にあ</w:t>
      </w:r>
      <w:r w:rsidR="00ED2148">
        <w:rPr>
          <w:rFonts w:hint="eastAsia"/>
        </w:rPr>
        <w:t>る</w:t>
      </w:r>
      <w:r>
        <w:rPr>
          <w:rFonts w:hint="eastAsia"/>
        </w:rPr>
        <w:t>。</w:t>
      </w:r>
    </w:p>
    <w:p w:rsidR="00EC1231" w:rsidRDefault="00EC1231" w:rsidP="00EC1231">
      <w:pPr>
        <w:ind w:firstLineChars="100" w:firstLine="210"/>
      </w:pPr>
      <w:r>
        <w:rPr>
          <w:rFonts w:hint="eastAsia"/>
        </w:rPr>
        <w:t>ＳＳＣの使用方法については、これまでもコールセンターとバックオフィスとしての学校総務サービス課が連携をしながら対応しているところ。</w:t>
      </w:r>
    </w:p>
    <w:p w:rsidR="00EC1231" w:rsidRDefault="00EC1231" w:rsidP="00EC1231">
      <w:pPr>
        <w:ind w:firstLineChars="100" w:firstLine="210"/>
      </w:pPr>
      <w:r>
        <w:rPr>
          <w:rFonts w:hint="eastAsia"/>
        </w:rPr>
        <w:t>今後とも、ＳＳＣ事務が円滑に行えるようにＦＡＱ等の充実を図るとともに、なお一層のコールセンターとの連携に努め</w:t>
      </w:r>
      <w:r w:rsidR="00ED2148">
        <w:rPr>
          <w:rFonts w:hint="eastAsia"/>
        </w:rPr>
        <w:t>る</w:t>
      </w:r>
      <w:r>
        <w:rPr>
          <w:rFonts w:hint="eastAsia"/>
        </w:rPr>
        <w:t>。</w:t>
      </w:r>
    </w:p>
    <w:p w:rsidR="00EC1231" w:rsidRPr="00ED2148" w:rsidRDefault="00EC1231" w:rsidP="00EC1231">
      <w:pPr>
        <w:ind w:firstLineChars="100" w:firstLine="210"/>
      </w:pPr>
    </w:p>
    <w:p w:rsidR="003A1C26" w:rsidRDefault="00EC1231" w:rsidP="00EC1231">
      <w:pPr>
        <w:ind w:firstLineChars="100" w:firstLine="210"/>
      </w:pPr>
      <w:r w:rsidRPr="00EC1231">
        <w:rPr>
          <w:rFonts w:hint="eastAsia"/>
        </w:rPr>
        <w:t>作業着の貸与改善等に関する項目</w:t>
      </w:r>
    </w:p>
    <w:p w:rsidR="00EC1231" w:rsidRDefault="00EC1231" w:rsidP="00EC1231">
      <w:pPr>
        <w:ind w:firstLineChars="100" w:firstLine="210"/>
      </w:pPr>
      <w:r>
        <w:rPr>
          <w:rFonts w:hint="eastAsia"/>
        </w:rPr>
        <w:t>被服貸与については、本府の財政状況が厳しい中において、これまでも貴団体と協議しながら、被服仕様の改善を行ってきたところであり、消耗度が少ない被服については引き続き使用をお願いする「標準使用期間」の導入を行うなど経費の効率化を図り、制度の維持存続に努めてきたところ。</w:t>
      </w:r>
    </w:p>
    <w:p w:rsidR="00EC1231" w:rsidRDefault="00EC1231" w:rsidP="00EC1231">
      <w:pPr>
        <w:ind w:firstLineChars="100" w:firstLine="210"/>
      </w:pPr>
      <w:r>
        <w:rPr>
          <w:rFonts w:hint="eastAsia"/>
        </w:rPr>
        <w:t>要望の貸与物品の貸与年数を短縮することは、財政状況等から、応じることは困難ですが、貸与被服が著しい汚損等により使用できなくなったときは、「再貸与」の方法がありますので活用されたい。</w:t>
      </w:r>
    </w:p>
    <w:p w:rsidR="00EC1231" w:rsidRDefault="004D2F94" w:rsidP="00EC1231">
      <w:pPr>
        <w:ind w:firstLineChars="100" w:firstLine="210"/>
      </w:pPr>
      <w:r>
        <w:rPr>
          <w:rFonts w:hint="eastAsia"/>
        </w:rPr>
        <w:t>また、</w:t>
      </w:r>
      <w:r w:rsidR="00EC1231" w:rsidRPr="00EC1231">
        <w:rPr>
          <w:rFonts w:hint="eastAsia"/>
        </w:rPr>
        <w:t>ズック靴とゴム長靴のどちらかを貸与できるようになっている業務におきまして、両方とも貸与することについては、本府の財政状況が極めて厳しい現状から、ご要望にお応えすることは困難。</w:t>
      </w:r>
    </w:p>
    <w:p w:rsidR="00EC1231" w:rsidRPr="00ED2148" w:rsidRDefault="00EC1231" w:rsidP="00EC1231">
      <w:pPr>
        <w:ind w:firstLineChars="100" w:firstLine="210"/>
      </w:pPr>
      <w:bookmarkStart w:id="0" w:name="_GoBack"/>
      <w:bookmarkEnd w:id="0"/>
    </w:p>
    <w:sectPr w:rsidR="00EC1231" w:rsidRPr="00ED21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D3827"/>
    <w:rsid w:val="00182C4F"/>
    <w:rsid w:val="00184193"/>
    <w:rsid w:val="001D768E"/>
    <w:rsid w:val="001F1219"/>
    <w:rsid w:val="0022137D"/>
    <w:rsid w:val="00286BE8"/>
    <w:rsid w:val="00291973"/>
    <w:rsid w:val="00381871"/>
    <w:rsid w:val="003A1C26"/>
    <w:rsid w:val="003B2C19"/>
    <w:rsid w:val="003F0605"/>
    <w:rsid w:val="00430842"/>
    <w:rsid w:val="004625DD"/>
    <w:rsid w:val="004C6E36"/>
    <w:rsid w:val="004D2F94"/>
    <w:rsid w:val="004D30D8"/>
    <w:rsid w:val="004D5CB7"/>
    <w:rsid w:val="00682434"/>
    <w:rsid w:val="006B36A3"/>
    <w:rsid w:val="006D1F1F"/>
    <w:rsid w:val="00720050"/>
    <w:rsid w:val="007457F5"/>
    <w:rsid w:val="00752EA7"/>
    <w:rsid w:val="00767314"/>
    <w:rsid w:val="00777860"/>
    <w:rsid w:val="00791572"/>
    <w:rsid w:val="007B69EB"/>
    <w:rsid w:val="007D3FCB"/>
    <w:rsid w:val="0080265C"/>
    <w:rsid w:val="00862D8C"/>
    <w:rsid w:val="00866FE3"/>
    <w:rsid w:val="009330B1"/>
    <w:rsid w:val="00977CCE"/>
    <w:rsid w:val="00994ACA"/>
    <w:rsid w:val="009E00ED"/>
    <w:rsid w:val="00A01718"/>
    <w:rsid w:val="00A65FEE"/>
    <w:rsid w:val="00A767B5"/>
    <w:rsid w:val="00AB0063"/>
    <w:rsid w:val="00AB7B5D"/>
    <w:rsid w:val="00B53199"/>
    <w:rsid w:val="00B5684B"/>
    <w:rsid w:val="00B64E9F"/>
    <w:rsid w:val="00C0244C"/>
    <w:rsid w:val="00C04C99"/>
    <w:rsid w:val="00C200A6"/>
    <w:rsid w:val="00C2630D"/>
    <w:rsid w:val="00C852F3"/>
    <w:rsid w:val="00CA597C"/>
    <w:rsid w:val="00CA7405"/>
    <w:rsid w:val="00CB29BB"/>
    <w:rsid w:val="00D06EB1"/>
    <w:rsid w:val="00D50BEB"/>
    <w:rsid w:val="00E32EA9"/>
    <w:rsid w:val="00E533E9"/>
    <w:rsid w:val="00E65365"/>
    <w:rsid w:val="00E667C5"/>
    <w:rsid w:val="00EC1231"/>
    <w:rsid w:val="00EC173F"/>
    <w:rsid w:val="00ED2148"/>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2015-06-11T04:22:00Z</dcterms:created>
  <dcterms:modified xsi:type="dcterms:W3CDTF">2015-08-07T03:01:00Z</dcterms:modified>
</cp:coreProperties>
</file>