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F54BCC">
      <w:r>
        <w:rPr>
          <w:noProof/>
        </w:rPr>
        <mc:AlternateContent>
          <mc:Choice Requires="wpg">
            <w:drawing>
              <wp:anchor distT="0" distB="0" distL="114300" distR="114300" simplePos="0" relativeHeight="251662336" behindDoc="0" locked="0" layoutInCell="1" allowOverlap="1">
                <wp:simplePos x="0" y="0"/>
                <wp:positionH relativeFrom="column">
                  <wp:posOffset>-28575</wp:posOffset>
                </wp:positionH>
                <wp:positionV relativeFrom="paragraph">
                  <wp:posOffset>-590550</wp:posOffset>
                </wp:positionV>
                <wp:extent cx="13859510" cy="9808845"/>
                <wp:effectExtent l="0" t="0" r="27940" b="20955"/>
                <wp:wrapNone/>
                <wp:docPr id="21" name="グループ化 21" descr="大阪府北部を震源とする地震の被害状況や国における耐震診断義務付け対象建築物（大規模建築物、広域緊急交通路沿道建築物）の目標設定、さらには南海トラフ巨大地震の30年以内発生確率が70~80％に引き上げられた切迫した状況を踏まえ、更なる耐震化の取組みについて、平成30年7月に大阪府耐震改修促進計画審議会へ諮問、審議会答申を得て、同戦略を改定。&#10;&#10;「住宅建築物耐震10ヵ年戦略・大阪」の概要&#10;耐震改修促進法及び国土交通大臣の定める基本方針に基づき、建築物の耐震診断及び耐震改修の促進を図るため、目標及び施策等に関する事項を定めた計画&#10;〇計画期間平成28年度から平成37年度(2025年度)&#10;〇目標&#10;耐震化率（府民みんなでめざそう値）&#10;① 住宅平成37年(2025年)までに95%&#10;② 多数の者が利用する建築物平成32年(2020年)までに95%&#10;②-1 大規模建築物平成37年(2025年)を目途におおむね解消&#10;③ 広域緊急交通路沿道建築物平成37年(2025年)を目途におおむね解消&#10;具体的な目標&#10;1-1 木造住宅&#10;・耐震性不足の約39万戸に確実な普及啓発　&#10;1-2 分譲マンション・旧耐震基準の約15万戸に確実な普及啓発　&#10;2 多数の者が利用する建築物&#10;・耐震性不足の約５千棟に確実な普及啓発&#10;2-1大規模建築&#10;・耐震性不足の全てを対象に効果的な働きかけ&#10;・特に公共性の高い病院や学校、避難場所として利用可能なホテル・旅館などは特に優先して耐震化&#10;3 広域緊急交通路沿道建築物&#10;・耐震性不足の全てを対象に効果的な働きかけ&#10;・耐震性の特に低い建築物と特に優先すべき路線の沿道建築物を優先して耐震化&#10;〇目標達成のための具体的な取組み&#10;木造住宅、分譲マンション、多数の者が利用する建築物、大規模建築物、広域緊急交通路沿道建築物、府有建築物、大阪府住宅供給公社、その他&#10;〇その他関連施策の促進&#10;ブロック塀等の安全対策、居住空間の安全性の確保、２次構造部材の安全対策、長周期地震動の対応、ハザードマップの活用&#10;&#10;改定のポイント&#10;１ 耐震診断義務付け対象建築物（大規模建築物、広域緊急交通路沿道建築物）について、国の目標設定や診断結果等の厳しい状況を踏まえ、新たな目標を追加&#10;耐震化率（府民みんなでめざそう値）&#10;②-1 大規模建築物&#10;：平成37年(2025年)を目途に耐震性の不足するものをおおむね解消&#10;③広域緊急交通路沿道建築物&#10;：平成37年(2025年)を目途に耐震性の不足するものをおおむね解消&#10;２ 大阪府北部地震の被害及び新たな目標設定を踏まえ「目標達成のための具体的な取組み」「その他関連施策の促進」の取組みを強化&#10;木造住宅&#10;・手続きの簡素化及びリフォームや中古住宅の流通の機会を捉えた補助制度の活用&#10;大規模建築物&#10;・使用しながらの耐震改修工事や耐震化の手法の分かりやい説明による強力な働きかけ&#10;広域緊急交通路沿道建築物&#10;・所有者や建物の実態を把握し、多様な課題に対応した実効力のある支援策を検討&#10;・分譲マンションの大規模修繕時の耐震化や工事中の移転先確保の支援策を検討&#10;府有建築物&#10;・天井等の２次構造部材の耐震対策の積極的な推進、ブロック塀の安全対策を早急に完了&#10;ブロック塀等&#10;・安全対策の普及啓発、所有者の負担軽減のための支援、行政による建築基準法に基づく指導等による総合的な安全対策&#10;・避難路等の沿道の一定規模以上のブロック塀等の耐震診断義務付け制度の活用を検討" title="「住宅建築物耐震10ヵ年戦略・大阪」の改定について"/>
                <wp:cNvGraphicFramePr/>
                <a:graphic xmlns:a="http://schemas.openxmlformats.org/drawingml/2006/main">
                  <a:graphicData uri="http://schemas.microsoft.com/office/word/2010/wordprocessingGroup">
                    <wpg:wgp>
                      <wpg:cNvGrpSpPr/>
                      <wpg:grpSpPr>
                        <a:xfrm>
                          <a:off x="0" y="0"/>
                          <a:ext cx="13859510" cy="9808845"/>
                          <a:chOff x="0" y="0"/>
                          <a:chExt cx="13859510" cy="9808845"/>
                        </a:xfrm>
                      </wpg:grpSpPr>
                      <wpg:grpSp>
                        <wpg:cNvPr id="2" name="グループ化 1" descr="大阪府北部を震源とする地震の被害状況や国における耐震診断義務付け対象建築物（大規模建築物、広域緊急交通路沿道建築物）の目標設定、さらには南海トラフ巨大地震の30年以内発生確率が70~80％に引き上げられた切迫した状況を踏まえ、更なる耐震化の取組みについて、平成30年7月に大阪府耐震改修促進計画審議会へ諮問、審議会答申を得て、同戦略を改定。&#10;「住宅建築物耐震10ヵ年戦略・大阪」の概要&#10;耐震改修促進法及び国土交通大臣の定める基本方針に基づき、建築物の耐震診断及び耐震改修の促進を図るため、目標及び施策等に関する事項を定めた計画&#10;〇計画期間 　平成28年度から平成37年度(2025年度)&#10;〇目標&#10;耐震化率（府民みんなでめざそう値）&#10;① 住宅　　　　　　　　　　　平成37年(2025年)までに95%&#10;② 多数の者が利用する建築物　平成32年(2020年)までに95%&#10;②-1 大規模建築物　　　　　　平成37年(2025年)を目途におおむね解消&#10;③ 広域緊急交通路沿道建築物　平成37年(2025年)を目途におおむね解消&#10;具体的な目標&#10;1-1 木造住宅　　　・耐震性不足の約39万戸に確実な普及啓発　&#10;1-2 分譲マンション・旧耐震基準の約15万戸に確実な普及啓発　&#10;2 多数の者が利用する建築物&#10;・耐震性不足の約５千棟に確実な普及啓発&#10;2-1大規模建築　     ・耐震性不足の全てを対象に効果的な働きかけ&#10;・特に公共性の高い病院や学校、避難場所として利用可能なホテル・旅館などは特に優先して耐震化&#10;3 広域緊急交通路沿道建築物&#10;・耐震性不足の全てを対象に効果的な働きかけ&#10;・耐震性の特に低い建築物と特に優先すべき路線の沿道建築物を優先して耐震化&#10;〇目標達成のための具体的な取組み&#10;木造住宅、分譲マンション、多数の者が利用する建築物、大規模建築物、広域緊急交通路沿道建築物、府有建築物、大阪府住宅供給公社、その他&#10;〇その他関連施策の促進&#10;ブロック塀等の安全対策、居住空間の安全性の確保、２次構造部材の安全対策、長周期地震動の対応、ハザードマップの活用&#10;&#10;改定のポイント&#10;１ 耐震診断義務付け対象建築物（大規模建築物、広域緊急交通路沿道建築物）について、国の目標設定や診断結果等の厳しい状況を踏まえ、新たな目標を追加&#10;耐震化率（府民みんなでめざそう値）&#10;②-1 大規模建築物&#10;：平成37年(2025年)を目途に耐震性の不足するものをおおむね解消&#10;③広域緊急交通路沿道建築物&#10;：平成37年(2025年)を目途に耐震性の不足するものをおおむね解消&#10;２ 大阪府北部地震の被害及び新たな目標設定を踏まえ「目標達成のための具体的な取組み」「その他関連施策の促進」の取組みを強化&#10;木造住宅&#10;・手続きの簡素化及びリフォームや中古住宅の流通の機会を捉えた補助制度の活用&#10;大規模建築物&#10;・使用しながらの耐震改修工事や耐震化の手法の分かりやい説明による強力な働きかけ&#10;広域緊急交通路沿道建築物&#10;・所有者や建物の実態を把握し、多様な課題に対応した実効力のある支援策を検討&#10;・分譲マンションの大規模修繕時の耐震化や工事中の移転先確保の支援策を検討&#10;府有建築物&#10;・天井等の２次構造部材の耐震対策の積極的な推進、ブロック塀の安全対策を早急に完了&#10;ブロック塀等&#10;・安全対策の普及啓発、所有者の負担軽減のための支援、行政による建築基準法に基づく指導等による総合的な安全対策&#10;・避難路等の沿道の一定規模以上のブロック塀等の耐震診断義務付け制度の活用を検討&#10;&#10;&#10;" title="「住宅建築物耐震10ヵ年戦略・大阪」の改定について"/>
                        <wpg:cNvGrpSpPr/>
                        <wpg:grpSpPr>
                          <a:xfrm>
                            <a:off x="247650" y="0"/>
                            <a:ext cx="13336140" cy="9808845"/>
                            <a:chOff x="0" y="-216787"/>
                            <a:chExt cx="12647270" cy="9301948"/>
                          </a:xfrm>
                        </wpg:grpSpPr>
                        <wps:wsp>
                          <wps:cNvPr id="3" name="Text Box 2"/>
                          <wps:cNvSpPr txBox="1">
                            <a:spLocks noChangeArrowheads="1"/>
                          </wps:cNvSpPr>
                          <wps:spPr bwMode="auto">
                            <a:xfrm>
                              <a:off x="2633485" y="-216787"/>
                              <a:ext cx="7247471" cy="646746"/>
                            </a:xfrm>
                            <a:prstGeom prst="rect">
                              <a:avLst/>
                            </a:prstGeom>
                            <a:noFill/>
                            <a:ln>
                              <a:noFill/>
                            </a:ln>
                          </wps:spPr>
                          <wps:txbx>
                            <w:txbxContent>
                              <w:p w:rsidR="00F54BCC" w:rsidRPr="002268D6" w:rsidRDefault="00F54BCC" w:rsidP="00F54BCC">
                                <w:pPr>
                                  <w:pStyle w:val="Web"/>
                                  <w:kinsoku w:val="0"/>
                                  <w:overflowPunct w:val="0"/>
                                  <w:spacing w:before="0" w:beforeAutospacing="0" w:after="0" w:afterAutospacing="0"/>
                                  <w:textAlignment w:val="baseline"/>
                                  <w:rPr>
                                    <w:rFonts w:asciiTheme="majorEastAsia" w:eastAsiaTheme="majorEastAsia" w:hAnsiTheme="majorEastAsia"/>
                                  </w:rPr>
                                </w:pPr>
                                <w:r w:rsidRPr="002268D6">
                                  <w:rPr>
                                    <w:rFonts w:asciiTheme="majorEastAsia" w:eastAsiaTheme="majorEastAsia" w:hAnsiTheme="majorEastAsia" w:cs="Times New Roman" w:hint="eastAsia"/>
                                    <w:b/>
                                    <w:bCs/>
                                    <w:color w:val="000000" w:themeColor="text1"/>
                                    <w:kern w:val="24"/>
                                    <w:sz w:val="48"/>
                                    <w:szCs w:val="48"/>
                                  </w:rPr>
                                  <w:t>「住宅建築物耐震10ヵ年戦略・大阪」の改定について</w:t>
                                </w:r>
                              </w:p>
                            </w:txbxContent>
                          </wps:txbx>
                          <wps:bodyPr vert="horz" wrap="none" lIns="74295" tIns="0" rIns="74295" bIns="0" numCol="1" anchor="ctr" anchorCtr="0" compatLnSpc="1">
                            <a:prstTxWarp prst="textNoShape">
                              <a:avLst/>
                            </a:prstTxWarp>
                          </wps:bodyPr>
                        </wps:wsp>
                        <wps:wsp>
                          <wps:cNvPr id="4" name="テキスト ボックス 43"/>
                          <wps:cNvSpPr txBox="1"/>
                          <wps:spPr>
                            <a:xfrm>
                              <a:off x="5854869" y="4543248"/>
                              <a:ext cx="6792401" cy="576000"/>
                            </a:xfrm>
                            <a:prstGeom prst="rect">
                              <a:avLst/>
                            </a:prstGeom>
                            <a:noFill/>
                            <a:ln w="6350">
                              <a:noFill/>
                            </a:ln>
                          </wps:spPr>
                          <wps:txbx>
                            <w:txbxContent>
                              <w:p w:rsidR="00F54BCC" w:rsidRPr="002268D6" w:rsidRDefault="00F54BCC" w:rsidP="00F54BCC">
                                <w:pPr>
                                  <w:pStyle w:val="Web"/>
                                  <w:spacing w:before="0" w:beforeAutospacing="0" w:after="0" w:afterAutospacing="0" w:line="440" w:lineRule="exact"/>
                                  <w:ind w:left="403" w:hanging="403"/>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32"/>
                                    <w:szCs w:val="32"/>
                                  </w:rPr>
                                  <w:t>２ 大阪府北部地震の被害及び新たな目標設定を踏まえ「目標達成のための具体的な取組み」「その他関連施策の促進」の取組みを強化</w:t>
                                </w:r>
                              </w:p>
                            </w:txbxContent>
                          </wps:txbx>
                          <wps:bodyPr wrap="square" lIns="72000" tIns="36000" rIns="72000" bIns="36000" rtlCol="0" anchor="ctr">
                            <a:noAutofit/>
                          </wps:bodyPr>
                        </wps:wsp>
                        <wps:wsp>
                          <wps:cNvPr id="5" name="Rectangle 2"/>
                          <wps:cNvSpPr>
                            <a:spLocks noChangeArrowheads="1"/>
                          </wps:cNvSpPr>
                          <wps:spPr bwMode="auto">
                            <a:xfrm>
                              <a:off x="0" y="1489161"/>
                              <a:ext cx="5796000" cy="7596000"/>
                            </a:xfrm>
                            <a:prstGeom prst="rect">
                              <a:avLst/>
                            </a:prstGeom>
                            <a:noFill/>
                            <a:ln w="28575">
                              <a:solidFill>
                                <a:schemeClr val="tx1">
                                  <a:lumMod val="50000"/>
                                  <a:lumOff val="50000"/>
                                </a:schemeClr>
                              </a:solidFill>
                              <a:miter lim="800000"/>
                              <a:headEnd/>
                              <a:tailEnd/>
                            </a:ln>
                          </wps:spPr>
                          <wps:txbx>
                            <w:txbxContent>
                              <w:p w:rsidR="00F54BCC" w:rsidRPr="002268D6" w:rsidRDefault="00F54BCC" w:rsidP="00F54BCC">
                                <w:pPr>
                                  <w:pStyle w:val="Web"/>
                                  <w:kinsoku w:val="0"/>
                                  <w:overflowPunct w:val="0"/>
                                  <w:spacing w:before="0" w:beforeAutospacing="0" w:after="120" w:afterAutospacing="0" w:line="360" w:lineRule="exact"/>
                                  <w:jc w:val="center"/>
                                  <w:textAlignment w:val="baseline"/>
                                  <w:rPr>
                                    <w:rFonts w:asciiTheme="majorEastAsia" w:eastAsiaTheme="majorEastAsia" w:hAnsiTheme="majorEastAsia"/>
                                  </w:rPr>
                                </w:pPr>
                                <w:r w:rsidRPr="002268D6">
                                  <w:rPr>
                                    <w:rFonts w:asciiTheme="majorEastAsia" w:eastAsiaTheme="majorEastAsia" w:hAnsiTheme="majorEastAsia" w:hint="eastAsia"/>
                                    <w:b/>
                                    <w:bCs/>
                                    <w:color w:val="000000" w:themeColor="text1"/>
                                    <w:kern w:val="24"/>
                                    <w:sz w:val="36"/>
                                    <w:szCs w:val="36"/>
                                  </w:rPr>
                                  <w:t>「住宅建築物耐震10ヵ年戦略・大阪」の概要</w:t>
                                </w:r>
                              </w:p>
                              <w:p w:rsidR="00F54BCC" w:rsidRPr="002268D6" w:rsidRDefault="00F54BCC" w:rsidP="00F54BCC">
                                <w:pPr>
                                  <w:pStyle w:val="Web"/>
                                  <w:kinsoku w:val="0"/>
                                  <w:overflowPunct w:val="0"/>
                                  <w:spacing w:before="0" w:beforeAutospacing="0" w:after="0" w:afterAutospacing="0" w:line="360" w:lineRule="exact"/>
                                  <w:ind w:left="115"/>
                                  <w:textAlignment w:val="baseline"/>
                                  <w:rPr>
                                    <w:rFonts w:asciiTheme="majorEastAsia" w:eastAsiaTheme="majorEastAsia" w:hAnsiTheme="majorEastAsia"/>
                                  </w:rPr>
                                </w:pPr>
                                <w:r w:rsidRPr="002268D6">
                                  <w:rPr>
                                    <w:rFonts w:asciiTheme="majorEastAsia" w:eastAsiaTheme="majorEastAsia" w:hAnsiTheme="majorEastAsia" w:hint="eastAsia"/>
                                    <w:color w:val="000000" w:themeColor="text1"/>
                                    <w:kern w:val="24"/>
                                    <w:sz w:val="26"/>
                                    <w:szCs w:val="26"/>
                                  </w:rPr>
                                  <w:t>耐震改修促進法及び国土交通大臣の定める基本方針に基づき、建築物の耐震診断及び耐震改修の促進を図るため、目標及び施策等に関する事項を定めた計画</w:t>
                                </w:r>
                              </w:p>
                              <w:p w:rsidR="00F54BCC" w:rsidRPr="002268D6" w:rsidRDefault="00F54BCC" w:rsidP="00F54BCC">
                                <w:pPr>
                                  <w:pStyle w:val="Web"/>
                                  <w:kinsoku w:val="0"/>
                                  <w:overflowPunct w:val="0"/>
                                  <w:spacing w:before="60" w:beforeAutospacing="0" w:after="60" w:afterAutospacing="0" w:line="400" w:lineRule="exact"/>
                                  <w:ind w:left="562" w:hanging="562"/>
                                  <w:textAlignment w:val="baseline"/>
                                  <w:rPr>
                                    <w:rFonts w:asciiTheme="majorEastAsia" w:eastAsiaTheme="majorEastAsia" w:hAnsiTheme="majorEastAsia"/>
                                  </w:rPr>
                                </w:pPr>
                                <w:r w:rsidRPr="002268D6">
                                  <w:rPr>
                                    <w:rFonts w:asciiTheme="majorEastAsia" w:eastAsiaTheme="majorEastAsia" w:hAnsiTheme="majorEastAsia" w:hint="eastAsia"/>
                                    <w:b/>
                                    <w:bCs/>
                                    <w:color w:val="000000" w:themeColor="text1"/>
                                    <w:kern w:val="24"/>
                                    <w:sz w:val="26"/>
                                    <w:szCs w:val="26"/>
                                  </w:rPr>
                                  <w:t>〇計画期間</w:t>
                                </w:r>
                                <w:r w:rsidRPr="002268D6">
                                  <w:rPr>
                                    <w:rFonts w:asciiTheme="majorEastAsia" w:eastAsiaTheme="majorEastAsia" w:hAnsiTheme="majorEastAsia" w:hint="eastAsia"/>
                                    <w:color w:val="000000" w:themeColor="text1"/>
                                    <w:kern w:val="24"/>
                                    <w:sz w:val="26"/>
                                    <w:szCs w:val="26"/>
                                  </w:rPr>
                                  <w:t xml:space="preserve"> 　平成28年度から平成37年度(2025年度)</w:t>
                                </w:r>
                              </w:p>
                              <w:p w:rsidR="00F54BCC" w:rsidRPr="002268D6" w:rsidRDefault="00F54BCC" w:rsidP="00F54BCC">
                                <w:pPr>
                                  <w:pStyle w:val="Web"/>
                                  <w:spacing w:before="0" w:beforeAutospacing="0" w:after="0" w:afterAutospacing="0" w:line="380" w:lineRule="exact"/>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26"/>
                                    <w:szCs w:val="26"/>
                                  </w:rPr>
                                  <w:t>〇目標</w:t>
                                </w:r>
                              </w:p>
                              <w:p w:rsidR="00F54BCC" w:rsidRPr="002268D6" w:rsidRDefault="00F54BCC" w:rsidP="00F54BCC">
                                <w:pPr>
                                  <w:pStyle w:val="Web"/>
                                  <w:spacing w:before="0" w:beforeAutospacing="0" w:after="0" w:afterAutospacing="0" w:line="380" w:lineRule="exact"/>
                                  <w:ind w:left="115"/>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26"/>
                                    <w:szCs w:val="26"/>
                                  </w:rPr>
                                  <w:t>耐震化率</w:t>
                                </w:r>
                                <w:r w:rsidRPr="002268D6">
                                  <w:rPr>
                                    <w:rFonts w:asciiTheme="majorEastAsia" w:eastAsiaTheme="majorEastAsia" w:hAnsiTheme="majorEastAsia" w:cstheme="minorBidi" w:hint="eastAsia"/>
                                    <w:color w:val="000000" w:themeColor="text1"/>
                                    <w:kern w:val="24"/>
                                    <w:sz w:val="26"/>
                                    <w:szCs w:val="26"/>
                                  </w:rPr>
                                  <w:t>（府民みんなでめざそう値）</w:t>
                                </w:r>
                              </w:p>
                              <w:p w:rsidR="00F54BCC" w:rsidRPr="002268D6" w:rsidRDefault="00F54BCC" w:rsidP="00F54BCC">
                                <w:pPr>
                                  <w:pStyle w:val="Web"/>
                                  <w:spacing w:before="0" w:beforeAutospacing="0" w:after="0" w:afterAutospacing="0" w:line="380" w:lineRule="exact"/>
                                  <w:ind w:left="173"/>
                                  <w:rPr>
                                    <w:rFonts w:asciiTheme="majorEastAsia" w:eastAsiaTheme="majorEastAsia" w:hAnsiTheme="majorEastAsia"/>
                                  </w:rPr>
                                </w:pPr>
                                <w:r w:rsidRPr="002268D6">
                                  <w:rPr>
                                    <w:rFonts w:asciiTheme="majorEastAsia" w:eastAsiaTheme="majorEastAsia" w:hAnsiTheme="majorEastAsia" w:hint="eastAsia"/>
                                    <w:color w:val="000000" w:themeColor="text1"/>
                                    <w:kern w:val="24"/>
                                    <w:sz w:val="26"/>
                                    <w:szCs w:val="26"/>
                                  </w:rPr>
                                  <w:t>① 住宅　　　　　　　　　　　平成37年(2025年)までに95%</w:t>
                                </w:r>
                              </w:p>
                              <w:p w:rsidR="00F54BCC" w:rsidRPr="002268D6" w:rsidRDefault="00F54BCC" w:rsidP="00F54BCC">
                                <w:pPr>
                                  <w:pStyle w:val="Web"/>
                                  <w:spacing w:before="0" w:beforeAutospacing="0" w:after="0" w:afterAutospacing="0" w:line="380" w:lineRule="exact"/>
                                  <w:ind w:left="173"/>
                                  <w:jc w:val="both"/>
                                  <w:textAlignment w:val="baseline"/>
                                  <w:rPr>
                                    <w:rFonts w:asciiTheme="majorEastAsia" w:eastAsiaTheme="majorEastAsia" w:hAnsiTheme="majorEastAsia"/>
                                  </w:rPr>
                                </w:pPr>
                                <w:r w:rsidRPr="002268D6">
                                  <w:rPr>
                                    <w:rFonts w:asciiTheme="majorEastAsia" w:eastAsiaTheme="majorEastAsia" w:hAnsiTheme="majorEastAsia" w:hint="eastAsia"/>
                                    <w:color w:val="000000" w:themeColor="text1"/>
                                    <w:kern w:val="24"/>
                                    <w:sz w:val="26"/>
                                    <w:szCs w:val="26"/>
                                  </w:rPr>
                                  <w:t>② 多数の者が利用する建築物　平成32年(2020年)までに95%</w:t>
                                </w:r>
                              </w:p>
                              <w:p w:rsidR="00F54BCC" w:rsidRPr="002268D6" w:rsidRDefault="00F54BCC" w:rsidP="00F54BCC">
                                <w:pPr>
                                  <w:pStyle w:val="Web"/>
                                  <w:spacing w:before="0" w:beforeAutospacing="0" w:after="0" w:afterAutospacing="0" w:line="380" w:lineRule="exact"/>
                                  <w:ind w:left="173"/>
                                  <w:jc w:val="both"/>
                                  <w:textAlignment w:val="baseline"/>
                                  <w:rPr>
                                    <w:rFonts w:asciiTheme="majorEastAsia" w:eastAsiaTheme="majorEastAsia" w:hAnsiTheme="majorEastAsia"/>
                                  </w:rPr>
                                </w:pPr>
                                <w:r w:rsidRPr="002268D6">
                                  <w:rPr>
                                    <w:rFonts w:asciiTheme="majorEastAsia" w:eastAsiaTheme="majorEastAsia" w:hAnsiTheme="majorEastAsia" w:hint="eastAsia"/>
                                    <w:color w:val="000000" w:themeColor="text1"/>
                                    <w:kern w:val="24"/>
                                    <w:sz w:val="26"/>
                                    <w:szCs w:val="26"/>
                                    <w:u w:val="single"/>
                                  </w:rPr>
                                  <w:t>②-1 大規模建築物</w:t>
                                </w:r>
                                <w:r w:rsidRPr="002268D6">
                                  <w:rPr>
                                    <w:rFonts w:asciiTheme="majorEastAsia" w:eastAsiaTheme="majorEastAsia" w:hAnsiTheme="majorEastAsia" w:hint="eastAsia"/>
                                    <w:color w:val="000000" w:themeColor="text1"/>
                                    <w:kern w:val="24"/>
                                    <w:sz w:val="26"/>
                                    <w:szCs w:val="26"/>
                                  </w:rPr>
                                  <w:t xml:space="preserve">　　　　　　</w:t>
                                </w:r>
                                <w:r w:rsidRPr="002268D6">
                                  <w:rPr>
                                    <w:rFonts w:asciiTheme="majorEastAsia" w:eastAsiaTheme="majorEastAsia" w:hAnsiTheme="majorEastAsia" w:hint="eastAsia"/>
                                    <w:color w:val="000000" w:themeColor="text1"/>
                                    <w:kern w:val="24"/>
                                    <w:sz w:val="26"/>
                                    <w:szCs w:val="26"/>
                                    <w:u w:val="single"/>
                                  </w:rPr>
                                  <w:t>平成37年(2025年)を目途におおむね解消</w:t>
                                </w:r>
                              </w:p>
                              <w:p w:rsidR="00F54BCC" w:rsidRPr="002268D6" w:rsidRDefault="00F54BCC" w:rsidP="00F54BCC">
                                <w:pPr>
                                  <w:pStyle w:val="Web"/>
                                  <w:spacing w:before="0" w:beforeAutospacing="0" w:after="0" w:afterAutospacing="0" w:line="380" w:lineRule="exact"/>
                                  <w:ind w:left="173"/>
                                  <w:jc w:val="both"/>
                                  <w:textAlignment w:val="baseline"/>
                                  <w:rPr>
                                    <w:rFonts w:asciiTheme="majorEastAsia" w:eastAsiaTheme="majorEastAsia" w:hAnsiTheme="majorEastAsia"/>
                                  </w:rPr>
                                </w:pPr>
                                <w:r w:rsidRPr="002268D6">
                                  <w:rPr>
                                    <w:rFonts w:asciiTheme="majorEastAsia" w:eastAsiaTheme="majorEastAsia" w:hAnsiTheme="majorEastAsia" w:hint="eastAsia"/>
                                    <w:color w:val="000000" w:themeColor="text1"/>
                                    <w:kern w:val="24"/>
                                    <w:sz w:val="26"/>
                                    <w:szCs w:val="26"/>
                                    <w:u w:val="single"/>
                                  </w:rPr>
                                  <w:t>③ 広域緊急交通路沿道建築物</w:t>
                                </w:r>
                                <w:r w:rsidRPr="002268D6">
                                  <w:rPr>
                                    <w:rFonts w:asciiTheme="majorEastAsia" w:eastAsiaTheme="majorEastAsia" w:hAnsiTheme="majorEastAsia" w:hint="eastAsia"/>
                                    <w:color w:val="000000" w:themeColor="text1"/>
                                    <w:kern w:val="24"/>
                                    <w:sz w:val="26"/>
                                    <w:szCs w:val="26"/>
                                  </w:rPr>
                                  <w:t xml:space="preserve">　</w:t>
                                </w:r>
                                <w:r w:rsidRPr="002268D6">
                                  <w:rPr>
                                    <w:rFonts w:asciiTheme="majorEastAsia" w:eastAsiaTheme="majorEastAsia" w:hAnsiTheme="majorEastAsia" w:hint="eastAsia"/>
                                    <w:color w:val="000000" w:themeColor="text1"/>
                                    <w:kern w:val="24"/>
                                    <w:sz w:val="26"/>
                                    <w:szCs w:val="26"/>
                                    <w:u w:val="single"/>
                                  </w:rPr>
                                  <w:t>平成37年(2025年)を目途におおむね解消</w:t>
                                </w:r>
                              </w:p>
                              <w:p w:rsidR="00F54BCC" w:rsidRPr="002268D6" w:rsidRDefault="00F54BCC" w:rsidP="00F54BCC">
                                <w:pPr>
                                  <w:pStyle w:val="Web"/>
                                  <w:spacing w:before="40" w:beforeAutospacing="0" w:after="0" w:afterAutospacing="0" w:line="380" w:lineRule="exact"/>
                                  <w:ind w:left="115"/>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26"/>
                                    <w:szCs w:val="26"/>
                                  </w:rPr>
                                  <w:t>具体的な目標</w:t>
                                </w:r>
                              </w:p>
                              <w:p w:rsidR="00F54BCC" w:rsidRPr="002268D6" w:rsidRDefault="00F54BCC" w:rsidP="00F54BCC">
                                <w:pPr>
                                  <w:pStyle w:val="Web"/>
                                  <w:spacing w:before="40" w:beforeAutospacing="0" w:after="0" w:afterAutospacing="0" w:line="380" w:lineRule="exact"/>
                                  <w:ind w:left="173"/>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 xml:space="preserve">1-1 木造住宅　　　・耐震性不足の約39万戸に確実な普及啓発　</w:t>
                                </w:r>
                              </w:p>
                              <w:p w:rsidR="00F54BCC" w:rsidRPr="002268D6" w:rsidRDefault="00F54BCC" w:rsidP="00F54BCC">
                                <w:pPr>
                                  <w:pStyle w:val="Web"/>
                                  <w:spacing w:before="40" w:beforeAutospacing="0" w:after="0" w:afterAutospacing="0" w:line="380" w:lineRule="exact"/>
                                  <w:ind w:left="173"/>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 xml:space="preserve">1-2 分譲マンション・旧耐震基準の約15万戸に確実な普及啓発　</w:t>
                                </w:r>
                              </w:p>
                              <w:p w:rsidR="00F54BCC" w:rsidRPr="002268D6" w:rsidRDefault="00F54BCC" w:rsidP="00F54BCC">
                                <w:pPr>
                                  <w:pStyle w:val="Web"/>
                                  <w:spacing w:before="40" w:beforeAutospacing="0" w:after="0" w:afterAutospacing="0" w:line="380" w:lineRule="exact"/>
                                  <w:ind w:left="173"/>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2 多数の者が利用する建築物</w:t>
                                </w:r>
                              </w:p>
                              <w:p w:rsidR="00F54BCC" w:rsidRPr="002268D6" w:rsidRDefault="00F54BCC" w:rsidP="00F54BCC">
                                <w:pPr>
                                  <w:pStyle w:val="Web"/>
                                  <w:spacing w:before="40" w:beforeAutospacing="0" w:after="0" w:afterAutospacing="0" w:line="360" w:lineRule="exact"/>
                                  <w:ind w:left="2722" w:hanging="230"/>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・耐震性不足の約５千棟に確実な普及啓発</w:t>
                                </w:r>
                              </w:p>
                              <w:p w:rsidR="00F54BCC" w:rsidRPr="002268D6" w:rsidRDefault="00F54BCC" w:rsidP="00F54BCC">
                                <w:pPr>
                                  <w:pStyle w:val="Web"/>
                                  <w:spacing w:before="40" w:beforeAutospacing="0" w:after="0" w:afterAutospacing="0" w:line="380" w:lineRule="exact"/>
                                  <w:ind w:left="173"/>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u w:val="single"/>
                                  </w:rPr>
                                  <w:t>2-1大規模建築</w:t>
                                </w:r>
                                <w:r w:rsidRPr="002268D6">
                                  <w:rPr>
                                    <w:rFonts w:asciiTheme="majorEastAsia" w:eastAsiaTheme="majorEastAsia" w:hAnsiTheme="majorEastAsia" w:cstheme="minorBidi" w:hint="eastAsia"/>
                                    <w:color w:val="000000" w:themeColor="text1"/>
                                    <w:kern w:val="24"/>
                                    <w:sz w:val="26"/>
                                    <w:szCs w:val="26"/>
                                  </w:rPr>
                                  <w:t xml:space="preserve">　     ・</w:t>
                                </w:r>
                                <w:r w:rsidRPr="002268D6">
                                  <w:rPr>
                                    <w:rFonts w:asciiTheme="majorEastAsia" w:eastAsiaTheme="majorEastAsia" w:hAnsiTheme="majorEastAsia" w:cstheme="minorBidi" w:hint="eastAsia"/>
                                    <w:color w:val="000000" w:themeColor="text1"/>
                                    <w:kern w:val="24"/>
                                    <w:sz w:val="26"/>
                                    <w:szCs w:val="26"/>
                                    <w:u w:val="single"/>
                                  </w:rPr>
                                  <w:t>耐震性不足の全てを対象に効果的な働きかけ</w:t>
                                </w:r>
                              </w:p>
                              <w:p w:rsidR="00F54BCC" w:rsidRPr="002268D6" w:rsidRDefault="00F54BCC" w:rsidP="00F54BCC">
                                <w:pPr>
                                  <w:pStyle w:val="Web"/>
                                  <w:spacing w:before="0" w:beforeAutospacing="0" w:after="0" w:afterAutospacing="0" w:line="380" w:lineRule="exact"/>
                                  <w:ind w:left="2722" w:hanging="230"/>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w:t>
                                </w:r>
                                <w:r w:rsidRPr="002268D6">
                                  <w:rPr>
                                    <w:rFonts w:asciiTheme="majorEastAsia" w:eastAsiaTheme="majorEastAsia" w:hAnsiTheme="majorEastAsia" w:cstheme="minorBidi" w:hint="eastAsia"/>
                                    <w:color w:val="000000" w:themeColor="text1"/>
                                    <w:kern w:val="24"/>
                                    <w:sz w:val="26"/>
                                    <w:szCs w:val="26"/>
                                    <w:u w:val="single"/>
                                  </w:rPr>
                                  <w:t>特に公共性の高い病院や学校、避難場所として利用可能なホテル・旅館などは特に優先して耐震化</w:t>
                                </w:r>
                              </w:p>
                              <w:p w:rsidR="00F54BCC" w:rsidRPr="002268D6" w:rsidRDefault="00F54BCC" w:rsidP="00F54BCC">
                                <w:pPr>
                                  <w:pStyle w:val="Web"/>
                                  <w:spacing w:before="40" w:beforeAutospacing="0" w:after="0" w:afterAutospacing="0" w:line="380" w:lineRule="exact"/>
                                  <w:ind w:left="173"/>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3 広域緊急交通路沿道建築物</w:t>
                                </w:r>
                              </w:p>
                              <w:p w:rsidR="00F54BCC" w:rsidRPr="002268D6" w:rsidRDefault="00F54BCC" w:rsidP="00F54BCC">
                                <w:pPr>
                                  <w:pStyle w:val="Web"/>
                                  <w:spacing w:before="0" w:beforeAutospacing="0" w:after="0" w:afterAutospacing="0" w:line="380" w:lineRule="exact"/>
                                  <w:ind w:left="2722" w:hanging="230"/>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w:t>
                                </w:r>
                                <w:r w:rsidRPr="002268D6">
                                  <w:rPr>
                                    <w:rFonts w:asciiTheme="majorEastAsia" w:eastAsiaTheme="majorEastAsia" w:hAnsiTheme="majorEastAsia" w:cstheme="minorBidi" w:hint="eastAsia"/>
                                    <w:color w:val="000000" w:themeColor="text1"/>
                                    <w:kern w:val="24"/>
                                    <w:sz w:val="26"/>
                                    <w:szCs w:val="26"/>
                                    <w:u w:val="single"/>
                                  </w:rPr>
                                  <w:t>耐震性不足の全てを対象に効果的な働きかけ</w:t>
                                </w:r>
                              </w:p>
                              <w:p w:rsidR="00F54BCC" w:rsidRPr="002268D6" w:rsidRDefault="00F54BCC" w:rsidP="00F54BCC">
                                <w:pPr>
                                  <w:pStyle w:val="Web"/>
                                  <w:spacing w:before="0" w:beforeAutospacing="0" w:after="0" w:afterAutospacing="0" w:line="380" w:lineRule="exact"/>
                                  <w:ind w:left="2722" w:hanging="230"/>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w:t>
                                </w:r>
                                <w:r w:rsidRPr="002268D6">
                                  <w:rPr>
                                    <w:rFonts w:asciiTheme="majorEastAsia" w:eastAsiaTheme="majorEastAsia" w:hAnsiTheme="majorEastAsia" w:cstheme="minorBidi" w:hint="eastAsia"/>
                                    <w:color w:val="000000" w:themeColor="text1"/>
                                    <w:kern w:val="24"/>
                                    <w:sz w:val="26"/>
                                    <w:szCs w:val="26"/>
                                    <w:u w:val="single"/>
                                  </w:rPr>
                                  <w:t>耐震性の特に低い建築物と特に優先すべき路線の沿道建築物を優先して耐震化</w:t>
                                </w:r>
                              </w:p>
                              <w:p w:rsidR="00F54BCC" w:rsidRPr="002268D6" w:rsidRDefault="00F54BCC" w:rsidP="00F54BCC">
                                <w:pPr>
                                  <w:pStyle w:val="Web"/>
                                  <w:spacing w:before="120" w:beforeAutospacing="0" w:after="0" w:afterAutospacing="0" w:line="380" w:lineRule="exact"/>
                                  <w:ind w:left="115" w:hanging="230"/>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26"/>
                                    <w:szCs w:val="26"/>
                                  </w:rPr>
                                  <w:t>〇目標達成のための具体的な取組み</w:t>
                                </w:r>
                              </w:p>
                              <w:p w:rsidR="00F54BCC" w:rsidRPr="002268D6" w:rsidRDefault="00F54BCC" w:rsidP="00F54BCC">
                                <w:pPr>
                                  <w:pStyle w:val="Web"/>
                                  <w:spacing w:before="0" w:beforeAutospacing="0" w:after="0" w:afterAutospacing="0" w:line="360" w:lineRule="exact"/>
                                  <w:ind w:left="562"/>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木造住宅、分譲マンション、多数の者が利用する建築物、</w:t>
                                </w:r>
                                <w:r w:rsidRPr="002268D6">
                                  <w:rPr>
                                    <w:rFonts w:asciiTheme="majorEastAsia" w:eastAsiaTheme="majorEastAsia" w:hAnsiTheme="majorEastAsia" w:cstheme="minorBidi" w:hint="eastAsia"/>
                                    <w:color w:val="000000" w:themeColor="text1"/>
                                    <w:kern w:val="24"/>
                                    <w:sz w:val="26"/>
                                    <w:szCs w:val="26"/>
                                    <w:u w:val="single"/>
                                  </w:rPr>
                                  <w:t>大規模建築物</w:t>
                                </w:r>
                                <w:r w:rsidRPr="002268D6">
                                  <w:rPr>
                                    <w:rFonts w:asciiTheme="majorEastAsia" w:eastAsiaTheme="majorEastAsia" w:hAnsiTheme="majorEastAsia" w:cstheme="minorBidi" w:hint="eastAsia"/>
                                    <w:color w:val="000000" w:themeColor="text1"/>
                                    <w:kern w:val="24"/>
                                    <w:sz w:val="26"/>
                                    <w:szCs w:val="26"/>
                                  </w:rPr>
                                  <w:t>、広域緊急交通路沿道建築物、府有建築物、大阪府住宅供給公社、その他</w:t>
                                </w:r>
                              </w:p>
                              <w:p w:rsidR="00F54BCC" w:rsidRPr="002268D6" w:rsidRDefault="00F54BCC" w:rsidP="00F54BCC">
                                <w:pPr>
                                  <w:pStyle w:val="Web"/>
                                  <w:spacing w:before="120" w:beforeAutospacing="0" w:after="0" w:afterAutospacing="0" w:line="380" w:lineRule="exact"/>
                                  <w:ind w:left="115" w:hanging="230"/>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26"/>
                                    <w:szCs w:val="26"/>
                                  </w:rPr>
                                  <w:t>〇その他関連施策の促進</w:t>
                                </w:r>
                              </w:p>
                              <w:p w:rsidR="00F54BCC" w:rsidRPr="002268D6" w:rsidRDefault="00F54BCC" w:rsidP="00F54BCC">
                                <w:pPr>
                                  <w:pStyle w:val="Web"/>
                                  <w:spacing w:before="0" w:beforeAutospacing="0" w:after="0" w:afterAutospacing="0" w:line="360" w:lineRule="exact"/>
                                  <w:ind w:left="562"/>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u w:val="single"/>
                                  </w:rPr>
                                  <w:t>ブロック塀等の安全対策</w:t>
                                </w:r>
                                <w:r w:rsidRPr="002268D6">
                                  <w:rPr>
                                    <w:rFonts w:asciiTheme="majorEastAsia" w:eastAsiaTheme="majorEastAsia" w:hAnsiTheme="majorEastAsia" w:cstheme="minorBidi" w:hint="eastAsia"/>
                                    <w:color w:val="000000" w:themeColor="text1"/>
                                    <w:kern w:val="24"/>
                                    <w:sz w:val="26"/>
                                    <w:szCs w:val="26"/>
                                  </w:rPr>
                                  <w:t>、居住空間の安全性の確保、２次構造部材の安全対策、長周期地震動の対応、ハザードマップの活用</w:t>
                                </w:r>
                              </w:p>
                            </w:txbxContent>
                          </wps:txbx>
                          <wps:bodyPr vert="horz" wrap="square" lIns="72000" tIns="144000" rIns="72000" bIns="0" numCol="1" anchor="t" anchorCtr="0" compatLnSpc="1">
                            <a:prstTxWarp prst="textNoShape">
                              <a:avLst/>
                            </a:prstTxWarp>
                          </wps:bodyPr>
                        </wps:wsp>
                        <wps:wsp>
                          <wps:cNvPr id="6" name="テキスト ボックス 46"/>
                          <wps:cNvSpPr txBox="1"/>
                          <wps:spPr>
                            <a:xfrm>
                              <a:off x="5854869" y="2116880"/>
                              <a:ext cx="6792401" cy="919089"/>
                            </a:xfrm>
                            <a:prstGeom prst="rect">
                              <a:avLst/>
                            </a:prstGeom>
                            <a:noFill/>
                            <a:ln w="6350">
                              <a:noFill/>
                            </a:ln>
                          </wps:spPr>
                          <wps:txbx>
                            <w:txbxContent>
                              <w:p w:rsidR="00F54BCC" w:rsidRPr="002268D6" w:rsidRDefault="00F54BCC" w:rsidP="00F54BCC">
                                <w:pPr>
                                  <w:pStyle w:val="Web"/>
                                  <w:spacing w:before="0" w:beforeAutospacing="0" w:after="0" w:afterAutospacing="0" w:line="440" w:lineRule="exact"/>
                                  <w:ind w:left="403" w:hanging="403"/>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32"/>
                                    <w:szCs w:val="32"/>
                                  </w:rPr>
                                  <w:t>１ 耐震診断義務付け対象建築物（大規模建築物、広域緊急交通路沿道建築物）について、国の目標設定や診断結果等の厳しい状況を踏まえ、新たな目標を追加</w:t>
                                </w:r>
                              </w:p>
                            </w:txbxContent>
                          </wps:txbx>
                          <wps:bodyPr wrap="square" lIns="72000" tIns="36000" rIns="72000" bIns="36000" rtlCol="0">
                            <a:noAutofit/>
                          </wps:bodyPr>
                        </wps:wsp>
                        <wps:wsp>
                          <wps:cNvPr id="7" name="Rectangle 16"/>
                          <wps:cNvSpPr>
                            <a:spLocks noChangeArrowheads="1"/>
                          </wps:cNvSpPr>
                          <wps:spPr bwMode="auto">
                            <a:xfrm>
                              <a:off x="6183135" y="3046009"/>
                              <a:ext cx="3960000" cy="391376"/>
                            </a:xfrm>
                            <a:prstGeom prst="rect">
                              <a:avLst/>
                            </a:prstGeom>
                            <a:noFill/>
                            <a:ln w="9525">
                              <a:noFill/>
                              <a:miter lim="800000"/>
                              <a:headEnd/>
                              <a:tailEnd/>
                            </a:ln>
                          </wps:spPr>
                          <wps:txbx>
                            <w:txbxContent>
                              <w:p w:rsidR="00F54BCC" w:rsidRPr="002268D6" w:rsidRDefault="00F54BCC" w:rsidP="00F54BCC">
                                <w:pPr>
                                  <w:pStyle w:val="Web"/>
                                  <w:tabs>
                                    <w:tab w:val="left" w:pos="8505"/>
                                  </w:tabs>
                                  <w:kinsoku w:val="0"/>
                                  <w:overflowPunct w:val="0"/>
                                  <w:spacing w:before="0" w:beforeAutospacing="0" w:after="0" w:afterAutospacing="0" w:line="400" w:lineRule="exact"/>
                                  <w:textAlignment w:val="baseline"/>
                                  <w:rPr>
                                    <w:rFonts w:asciiTheme="majorEastAsia" w:eastAsiaTheme="majorEastAsia" w:hAnsiTheme="majorEastAsia"/>
                                  </w:rPr>
                                </w:pPr>
                                <w:r w:rsidRPr="002268D6">
                                  <w:rPr>
                                    <w:rFonts w:asciiTheme="majorEastAsia" w:eastAsiaTheme="majorEastAsia" w:hAnsiTheme="majorEastAsia" w:cs="Meiryo UI" w:hint="eastAsia"/>
                                    <w:b/>
                                    <w:bCs/>
                                    <w:color w:val="000000"/>
                                    <w:kern w:val="24"/>
                                    <w:sz w:val="32"/>
                                    <w:szCs w:val="32"/>
                                  </w:rPr>
                                  <w:t>耐震化率</w:t>
                                </w:r>
                                <w:r w:rsidRPr="002268D6">
                                  <w:rPr>
                                    <w:rFonts w:asciiTheme="majorEastAsia" w:eastAsiaTheme="majorEastAsia" w:hAnsiTheme="majorEastAsia" w:cs="Meiryo UI" w:hint="eastAsia"/>
                                    <w:color w:val="000000"/>
                                    <w:kern w:val="24"/>
                                    <w:sz w:val="28"/>
                                    <w:szCs w:val="28"/>
                                  </w:rPr>
                                  <w:t>（府民みんなでめざそう値）</w:t>
                                </w:r>
                              </w:p>
                            </w:txbxContent>
                          </wps:txbx>
                          <wps:bodyPr vert="horz" wrap="square" lIns="36000" tIns="72000" rIns="36000" bIns="36000" numCol="1" anchor="t" anchorCtr="0" compatLnSpc="1">
                            <a:prstTxWarp prst="textNoShape">
                              <a:avLst/>
                            </a:prstTxWarp>
                          </wps:bodyPr>
                        </wps:wsp>
                        <wps:wsp>
                          <wps:cNvPr id="8" name="Rectangle 16"/>
                          <wps:cNvSpPr>
                            <a:spLocks noChangeArrowheads="1"/>
                          </wps:cNvSpPr>
                          <wps:spPr bwMode="auto">
                            <a:xfrm>
                              <a:off x="6386044" y="3377296"/>
                              <a:ext cx="6261226" cy="1165952"/>
                            </a:xfrm>
                            <a:prstGeom prst="rect">
                              <a:avLst/>
                            </a:prstGeom>
                            <a:noFill/>
                            <a:ln w="9525">
                              <a:noFill/>
                              <a:miter lim="800000"/>
                              <a:headEnd/>
                              <a:tailEnd/>
                            </a:ln>
                          </wps:spPr>
                          <wps:txbx>
                            <w:txbxContent>
                              <w:p w:rsidR="00F54BCC" w:rsidRPr="002268D6" w:rsidRDefault="00F54BCC" w:rsidP="00F54BCC">
                                <w:pPr>
                                  <w:pStyle w:val="Web"/>
                                  <w:spacing w:before="0" w:beforeAutospacing="0" w:after="0" w:afterAutospacing="0" w:line="400" w:lineRule="exact"/>
                                  <w:rPr>
                                    <w:rFonts w:asciiTheme="majorEastAsia" w:eastAsiaTheme="majorEastAsia" w:hAnsiTheme="majorEastAsia"/>
                                  </w:rPr>
                                </w:pPr>
                                <w:r w:rsidRPr="002268D6">
                                  <w:rPr>
                                    <w:rFonts w:asciiTheme="majorEastAsia" w:eastAsiaTheme="majorEastAsia" w:hAnsiTheme="majorEastAsia" w:cs="Meiryo UI" w:hint="eastAsia"/>
                                    <w:color w:val="000000"/>
                                    <w:kern w:val="24"/>
                                    <w:sz w:val="26"/>
                                    <w:szCs w:val="26"/>
                                  </w:rPr>
                                  <w:t>②-1 大規模建築物</w:t>
                                </w:r>
                              </w:p>
                              <w:p w:rsidR="00F54BCC" w:rsidRPr="002268D6" w:rsidRDefault="00F54BCC" w:rsidP="00F54BCC">
                                <w:pPr>
                                  <w:pStyle w:val="Web"/>
                                  <w:spacing w:before="0" w:beforeAutospacing="0" w:after="0" w:afterAutospacing="0" w:line="400" w:lineRule="exact"/>
                                  <w:ind w:left="1138"/>
                                  <w:rPr>
                                    <w:rFonts w:asciiTheme="majorEastAsia" w:eastAsiaTheme="majorEastAsia" w:hAnsiTheme="majorEastAsia"/>
                                  </w:rPr>
                                </w:pPr>
                                <w:r w:rsidRPr="002268D6">
                                  <w:rPr>
                                    <w:rFonts w:asciiTheme="majorEastAsia" w:eastAsiaTheme="majorEastAsia" w:hAnsiTheme="majorEastAsia" w:cs="Meiryo UI" w:hint="eastAsia"/>
                                    <w:color w:val="000000"/>
                                    <w:kern w:val="24"/>
                                    <w:sz w:val="26"/>
                                    <w:szCs w:val="26"/>
                                  </w:rPr>
                                  <w:t>：平成37年(2025年)を目途に耐震性の不足するものをおおむね解消</w:t>
                                </w:r>
                              </w:p>
                              <w:p w:rsidR="00F54BCC" w:rsidRPr="002268D6" w:rsidRDefault="00F54BCC" w:rsidP="00F54BCC">
                                <w:pPr>
                                  <w:pStyle w:val="Web"/>
                                  <w:spacing w:before="0" w:beforeAutospacing="0" w:after="0" w:afterAutospacing="0" w:line="400" w:lineRule="exact"/>
                                  <w:rPr>
                                    <w:rFonts w:asciiTheme="majorEastAsia" w:eastAsiaTheme="majorEastAsia" w:hAnsiTheme="majorEastAsia"/>
                                  </w:rPr>
                                </w:pPr>
                                <w:r w:rsidRPr="002268D6">
                                  <w:rPr>
                                    <w:rFonts w:asciiTheme="majorEastAsia" w:eastAsiaTheme="majorEastAsia" w:hAnsiTheme="majorEastAsia" w:cs="Meiryo UI" w:hint="eastAsia"/>
                                    <w:color w:val="000000"/>
                                    <w:kern w:val="24"/>
                                    <w:sz w:val="26"/>
                                    <w:szCs w:val="26"/>
                                  </w:rPr>
                                  <w:t>③広域緊急交通路沿道建築物</w:t>
                                </w:r>
                              </w:p>
                              <w:p w:rsidR="00F54BCC" w:rsidRPr="002268D6" w:rsidRDefault="00F54BCC" w:rsidP="00F54BCC">
                                <w:pPr>
                                  <w:pStyle w:val="Web"/>
                                  <w:spacing w:before="0" w:beforeAutospacing="0" w:after="0" w:afterAutospacing="0" w:line="400" w:lineRule="exact"/>
                                  <w:ind w:left="1138"/>
                                  <w:rPr>
                                    <w:rFonts w:asciiTheme="majorEastAsia" w:eastAsiaTheme="majorEastAsia" w:hAnsiTheme="majorEastAsia"/>
                                  </w:rPr>
                                </w:pPr>
                                <w:r w:rsidRPr="002268D6">
                                  <w:rPr>
                                    <w:rFonts w:asciiTheme="majorEastAsia" w:eastAsiaTheme="majorEastAsia" w:hAnsiTheme="majorEastAsia" w:cs="Meiryo UI" w:hint="eastAsia"/>
                                    <w:color w:val="000000"/>
                                    <w:kern w:val="24"/>
                                    <w:sz w:val="26"/>
                                    <w:szCs w:val="26"/>
                                  </w:rPr>
                                  <w:t>：平成37年(2025年)を目途に耐震性の不足するものをおおむね解消</w:t>
                                </w:r>
                              </w:p>
                            </w:txbxContent>
                          </wps:txbx>
                          <wps:bodyPr vert="horz" wrap="square" lIns="36000" tIns="72000" rIns="36000" bIns="36000" numCol="1" anchor="t" anchorCtr="0" compatLnSpc="1">
                            <a:prstTxWarp prst="textNoShape">
                              <a:avLst/>
                            </a:prstTxWarp>
                          </wps:bodyPr>
                        </wps:wsp>
                        <wps:wsp>
                          <wps:cNvPr id="9" name="Rectangle 16"/>
                          <wps:cNvSpPr>
                            <a:spLocks noChangeArrowheads="1"/>
                          </wps:cNvSpPr>
                          <wps:spPr bwMode="auto">
                            <a:xfrm>
                              <a:off x="6386044" y="5225085"/>
                              <a:ext cx="1404000" cy="360000"/>
                            </a:xfrm>
                            <a:prstGeom prst="rect">
                              <a:avLst/>
                            </a:prstGeom>
                            <a:noFill/>
                            <a:ln w="9525">
                              <a:noFill/>
                              <a:miter lim="800000"/>
                              <a:headEnd/>
                              <a:tailEnd/>
                            </a:ln>
                          </wps:spPr>
                          <wps:txbx>
                            <w:txbxContent>
                              <w:p w:rsidR="00F54BCC" w:rsidRPr="002268D6" w:rsidRDefault="00F54BCC" w:rsidP="00F54BCC">
                                <w:pPr>
                                  <w:pStyle w:val="Web"/>
                                  <w:tabs>
                                    <w:tab w:val="left" w:pos="8505"/>
                                  </w:tabs>
                                  <w:kinsoku w:val="0"/>
                                  <w:overflowPunct w:val="0"/>
                                  <w:spacing w:before="0" w:beforeAutospacing="0" w:after="0" w:afterAutospacing="0" w:line="360" w:lineRule="exact"/>
                                  <w:textAlignment w:val="baseline"/>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木造住宅</w:t>
                                </w:r>
                              </w:p>
                            </w:txbxContent>
                          </wps:txbx>
                          <wps:bodyPr vert="horz" wrap="square" lIns="36000" tIns="72000" rIns="36000" bIns="36000" numCol="1" anchor="t" anchorCtr="0" compatLnSpc="1">
                            <a:prstTxWarp prst="textNoShape">
                              <a:avLst/>
                            </a:prstTxWarp>
                          </wps:bodyPr>
                        </wps:wsp>
                        <wps:wsp>
                          <wps:cNvPr id="10" name="Rectangle 16"/>
                          <wps:cNvSpPr>
                            <a:spLocks noChangeArrowheads="1"/>
                          </wps:cNvSpPr>
                          <wps:spPr bwMode="auto">
                            <a:xfrm>
                              <a:off x="7672125" y="5225084"/>
                              <a:ext cx="4827937" cy="520466"/>
                            </a:xfrm>
                            <a:prstGeom prst="rect">
                              <a:avLst/>
                            </a:prstGeom>
                            <a:noFill/>
                            <a:ln w="9525">
                              <a:noFill/>
                              <a:miter lim="800000"/>
                              <a:headEnd/>
                              <a:tailEnd/>
                            </a:ln>
                          </wps:spPr>
                          <wps:txbx>
                            <w:txbxContent>
                              <w:p w:rsidR="00F54BCC" w:rsidRPr="002268D6" w:rsidRDefault="00F54BCC" w:rsidP="00F54BCC">
                                <w:pPr>
                                  <w:pStyle w:val="Web"/>
                                  <w:tabs>
                                    <w:tab w:val="left" w:pos="8505"/>
                                  </w:tabs>
                                  <w:kinsoku w:val="0"/>
                                  <w:overflowPunct w:val="0"/>
                                  <w:spacing w:before="0" w:beforeAutospacing="0" w:after="0" w:afterAutospacing="0" w:line="360" w:lineRule="exact"/>
                                  <w:ind w:left="230" w:hanging="230"/>
                                  <w:textAlignment w:val="baseline"/>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・手続きの簡素化及びリフォームや中古住宅の流通の機会を捉えた補助制度の活用</w:t>
                                </w:r>
                              </w:p>
                            </w:txbxContent>
                          </wps:txbx>
                          <wps:bodyPr vert="horz" wrap="square" lIns="36000" tIns="72000" rIns="36000" bIns="36000" numCol="1" anchor="t" anchorCtr="0" compatLnSpc="1">
                            <a:prstTxWarp prst="textNoShape">
                              <a:avLst/>
                            </a:prstTxWarp>
                          </wps:bodyPr>
                        </wps:wsp>
                        <wps:wsp>
                          <wps:cNvPr id="11" name="Rectangle 16"/>
                          <wps:cNvSpPr>
                            <a:spLocks noChangeArrowheads="1"/>
                          </wps:cNvSpPr>
                          <wps:spPr bwMode="auto">
                            <a:xfrm>
                              <a:off x="7672125" y="5811692"/>
                              <a:ext cx="4827937" cy="615886"/>
                            </a:xfrm>
                            <a:prstGeom prst="rect">
                              <a:avLst/>
                            </a:prstGeom>
                            <a:noFill/>
                            <a:ln w="9525">
                              <a:noFill/>
                              <a:miter lim="800000"/>
                              <a:headEnd/>
                              <a:tailEnd/>
                            </a:ln>
                          </wps:spPr>
                          <wps:txbx>
                            <w:txbxContent>
                              <w:p w:rsidR="00F54BCC" w:rsidRPr="002268D6" w:rsidRDefault="00F54BCC" w:rsidP="00F54BCC">
                                <w:pPr>
                                  <w:pStyle w:val="Web"/>
                                  <w:spacing w:before="0" w:beforeAutospacing="0" w:after="0" w:afterAutospacing="0" w:line="360" w:lineRule="exact"/>
                                  <w:ind w:left="230" w:hanging="230"/>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・使用しながらの耐震改修工事や耐震化の手法の分かりやい説明による強力な働きかけ</w:t>
                                </w:r>
                              </w:p>
                            </w:txbxContent>
                          </wps:txbx>
                          <wps:bodyPr vert="horz" wrap="square" lIns="36000" tIns="72000" rIns="36000" bIns="36000" numCol="1" anchor="t" anchorCtr="0" compatLnSpc="1">
                            <a:prstTxWarp prst="textNoShape">
                              <a:avLst/>
                            </a:prstTxWarp>
                          </wps:bodyPr>
                        </wps:wsp>
                        <wps:wsp>
                          <wps:cNvPr id="12" name="Rectangle 16"/>
                          <wps:cNvSpPr>
                            <a:spLocks noChangeArrowheads="1"/>
                          </wps:cNvSpPr>
                          <wps:spPr bwMode="auto">
                            <a:xfrm>
                              <a:off x="6386044" y="5811693"/>
                              <a:ext cx="1404000" cy="360000"/>
                            </a:xfrm>
                            <a:prstGeom prst="rect">
                              <a:avLst/>
                            </a:prstGeom>
                            <a:noFill/>
                            <a:ln w="9525">
                              <a:noFill/>
                              <a:miter lim="800000"/>
                              <a:headEnd/>
                              <a:tailEnd/>
                            </a:ln>
                          </wps:spPr>
                          <wps:txbx>
                            <w:txbxContent>
                              <w:p w:rsidR="00F54BCC" w:rsidRPr="002268D6" w:rsidRDefault="00F54BCC" w:rsidP="00F54BCC">
                                <w:pPr>
                                  <w:pStyle w:val="Web"/>
                                  <w:spacing w:before="0" w:beforeAutospacing="0" w:after="0" w:afterAutospacing="0" w:line="360" w:lineRule="exact"/>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大規模建築物</w:t>
                                </w:r>
                              </w:p>
                            </w:txbxContent>
                          </wps:txbx>
                          <wps:bodyPr vert="horz" wrap="square" lIns="36000" tIns="72000" rIns="36000" bIns="36000" numCol="1" anchor="t" anchorCtr="0" compatLnSpc="1">
                            <a:prstTxWarp prst="textNoShape">
                              <a:avLst/>
                            </a:prstTxWarp>
                          </wps:bodyPr>
                        </wps:wsp>
                        <wps:wsp>
                          <wps:cNvPr id="13" name="Rectangle 16"/>
                          <wps:cNvSpPr>
                            <a:spLocks noChangeArrowheads="1"/>
                          </wps:cNvSpPr>
                          <wps:spPr bwMode="auto">
                            <a:xfrm>
                              <a:off x="6386044" y="6398301"/>
                              <a:ext cx="1404000" cy="612000"/>
                            </a:xfrm>
                            <a:prstGeom prst="rect">
                              <a:avLst/>
                            </a:prstGeom>
                            <a:noFill/>
                            <a:ln w="9525">
                              <a:noFill/>
                              <a:miter lim="800000"/>
                              <a:headEnd/>
                              <a:tailEnd/>
                            </a:ln>
                          </wps:spPr>
                          <wps:txbx>
                            <w:txbxContent>
                              <w:p w:rsidR="00F54BCC" w:rsidRPr="002268D6" w:rsidRDefault="00F54BCC" w:rsidP="00F54BCC">
                                <w:pPr>
                                  <w:pStyle w:val="Web"/>
                                  <w:spacing w:before="0" w:beforeAutospacing="0" w:after="0" w:afterAutospacing="0"/>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広域緊急交通路</w:t>
                                </w:r>
                              </w:p>
                              <w:p w:rsidR="00F54BCC" w:rsidRPr="002268D6" w:rsidRDefault="00F54BCC" w:rsidP="00F54BCC">
                                <w:pPr>
                                  <w:pStyle w:val="Web"/>
                                  <w:spacing w:before="0" w:beforeAutospacing="0" w:after="0" w:afterAutospacing="0"/>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沿道建築物</w:t>
                                </w:r>
                              </w:p>
                            </w:txbxContent>
                          </wps:txbx>
                          <wps:bodyPr vert="horz" wrap="square" lIns="36000" tIns="72000" rIns="36000" bIns="36000" numCol="1" anchor="t" anchorCtr="0" compatLnSpc="1">
                            <a:prstTxWarp prst="textNoShape">
                              <a:avLst/>
                            </a:prstTxWarp>
                          </wps:bodyPr>
                        </wps:wsp>
                        <wps:wsp>
                          <wps:cNvPr id="14" name="Rectangle 16"/>
                          <wps:cNvSpPr>
                            <a:spLocks noChangeArrowheads="1"/>
                          </wps:cNvSpPr>
                          <wps:spPr bwMode="auto">
                            <a:xfrm>
                              <a:off x="7672125" y="6398300"/>
                              <a:ext cx="4827937" cy="1107933"/>
                            </a:xfrm>
                            <a:prstGeom prst="rect">
                              <a:avLst/>
                            </a:prstGeom>
                            <a:noFill/>
                            <a:ln w="9525">
                              <a:noFill/>
                              <a:miter lim="800000"/>
                              <a:headEnd/>
                              <a:tailEnd/>
                            </a:ln>
                          </wps:spPr>
                          <wps:txbx>
                            <w:txbxContent>
                              <w:p w:rsidR="00F54BCC" w:rsidRPr="002268D6" w:rsidRDefault="00F54BCC" w:rsidP="00F54BCC">
                                <w:pPr>
                                  <w:pStyle w:val="Web"/>
                                  <w:spacing w:before="60" w:beforeAutospacing="0" w:after="0" w:afterAutospacing="0" w:line="360" w:lineRule="exact"/>
                                  <w:ind w:left="230" w:hanging="230"/>
                                  <w:rPr>
                                    <w:rFonts w:asciiTheme="majorEastAsia" w:eastAsiaTheme="majorEastAsia" w:hAnsiTheme="majorEastAsia"/>
                                  </w:rPr>
                                </w:pPr>
                                <w:bookmarkStart w:id="0" w:name="_GoBack"/>
                                <w:r w:rsidRPr="002268D6">
                                  <w:rPr>
                                    <w:rFonts w:asciiTheme="majorEastAsia" w:eastAsiaTheme="majorEastAsia" w:hAnsiTheme="majorEastAsia" w:cs="Meiryo UI" w:hint="eastAsia"/>
                                    <w:color w:val="000000" w:themeColor="text1"/>
                                    <w:kern w:val="24"/>
                                    <w:sz w:val="26"/>
                                    <w:szCs w:val="26"/>
                                  </w:rPr>
                                  <w:t>・所有者や建物の実態を把握し、多様な課題に対応した実効力のある支援策を検討</w:t>
                                </w:r>
                              </w:p>
                              <w:p w:rsidR="00F54BCC" w:rsidRPr="002268D6" w:rsidRDefault="00F54BCC" w:rsidP="00F54BCC">
                                <w:pPr>
                                  <w:pStyle w:val="Web"/>
                                  <w:spacing w:before="60" w:beforeAutospacing="0" w:after="0" w:afterAutospacing="0" w:line="360" w:lineRule="exact"/>
                                  <w:ind w:left="230" w:hanging="230"/>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・分譲マンションの大規模修繕時の耐震化や工事中の移転先確保の支援策を検討</w:t>
                                </w:r>
                                <w:bookmarkEnd w:id="0"/>
                              </w:p>
                            </w:txbxContent>
                          </wps:txbx>
                          <wps:bodyPr vert="horz" wrap="square" lIns="36000" tIns="72000" rIns="36000" bIns="36000" numCol="1" anchor="t" anchorCtr="0" compatLnSpc="1">
                            <a:prstTxWarp prst="textNoShape">
                              <a:avLst/>
                            </a:prstTxWarp>
                          </wps:bodyPr>
                        </wps:wsp>
                        <wps:wsp>
                          <wps:cNvPr id="15" name="Rectangle 16"/>
                          <wps:cNvSpPr>
                            <a:spLocks noChangeArrowheads="1"/>
                          </wps:cNvSpPr>
                          <wps:spPr bwMode="auto">
                            <a:xfrm>
                              <a:off x="6386044" y="7478451"/>
                              <a:ext cx="1404000" cy="360000"/>
                            </a:xfrm>
                            <a:prstGeom prst="rect">
                              <a:avLst/>
                            </a:prstGeom>
                            <a:noFill/>
                            <a:ln w="9525">
                              <a:noFill/>
                              <a:miter lim="800000"/>
                              <a:headEnd/>
                              <a:tailEnd/>
                            </a:ln>
                          </wps:spPr>
                          <wps:txbx>
                            <w:txbxContent>
                              <w:p w:rsidR="00F54BCC" w:rsidRPr="002268D6" w:rsidRDefault="00F54BCC" w:rsidP="00F54BCC">
                                <w:pPr>
                                  <w:pStyle w:val="Web"/>
                                  <w:spacing w:before="0" w:beforeAutospacing="0" w:after="0" w:afterAutospacing="0" w:line="360" w:lineRule="exact"/>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府有建築物</w:t>
                                </w:r>
                              </w:p>
                            </w:txbxContent>
                          </wps:txbx>
                          <wps:bodyPr vert="horz" wrap="square" lIns="36000" tIns="72000" rIns="36000" bIns="36000" numCol="1" anchor="t" anchorCtr="0" compatLnSpc="1">
                            <a:prstTxWarp prst="textNoShape">
                              <a:avLst/>
                            </a:prstTxWarp>
                          </wps:bodyPr>
                        </wps:wsp>
                        <wps:wsp>
                          <wps:cNvPr id="16" name="Rectangle 16"/>
                          <wps:cNvSpPr>
                            <a:spLocks noChangeArrowheads="1"/>
                          </wps:cNvSpPr>
                          <wps:spPr bwMode="auto">
                            <a:xfrm>
                              <a:off x="7672125" y="7478450"/>
                              <a:ext cx="4827937" cy="638375"/>
                            </a:xfrm>
                            <a:prstGeom prst="rect">
                              <a:avLst/>
                            </a:prstGeom>
                            <a:noFill/>
                            <a:ln w="9525">
                              <a:noFill/>
                              <a:miter lim="800000"/>
                              <a:headEnd/>
                              <a:tailEnd/>
                            </a:ln>
                          </wps:spPr>
                          <wps:txbx>
                            <w:txbxContent>
                              <w:p w:rsidR="00F54BCC" w:rsidRPr="002268D6" w:rsidRDefault="00F54BCC" w:rsidP="00F54BCC">
                                <w:pPr>
                                  <w:pStyle w:val="Web"/>
                                  <w:spacing w:before="0" w:beforeAutospacing="0" w:after="0" w:afterAutospacing="0" w:line="360" w:lineRule="exact"/>
                                  <w:ind w:left="230" w:hanging="230"/>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・天井等の２次構造部材の耐震対策の積極的な推進、ブロック塀の安全対策を早急に完了</w:t>
                                </w:r>
                              </w:p>
                            </w:txbxContent>
                          </wps:txbx>
                          <wps:bodyPr vert="horz" wrap="square" lIns="36000" tIns="72000" rIns="36000" bIns="36000" numCol="1" anchor="t" anchorCtr="0" compatLnSpc="1">
                            <a:prstTxWarp prst="textNoShape">
                              <a:avLst/>
                            </a:prstTxWarp>
                          </wps:bodyPr>
                        </wps:wsp>
                        <wps:wsp>
                          <wps:cNvPr id="17" name="Rectangle 16"/>
                          <wps:cNvSpPr>
                            <a:spLocks noChangeArrowheads="1"/>
                          </wps:cNvSpPr>
                          <wps:spPr bwMode="auto">
                            <a:xfrm>
                              <a:off x="7672125" y="8030550"/>
                              <a:ext cx="4827937" cy="1042077"/>
                            </a:xfrm>
                            <a:prstGeom prst="rect">
                              <a:avLst/>
                            </a:prstGeom>
                            <a:noFill/>
                            <a:ln w="9525">
                              <a:noFill/>
                              <a:miter lim="800000"/>
                              <a:headEnd/>
                              <a:tailEnd/>
                            </a:ln>
                          </wps:spPr>
                          <wps:txbx>
                            <w:txbxContent>
                              <w:p w:rsidR="00F54BCC" w:rsidRPr="002268D6" w:rsidRDefault="00F54BCC" w:rsidP="00F54BCC">
                                <w:pPr>
                                  <w:pStyle w:val="Web"/>
                                  <w:spacing w:before="60" w:beforeAutospacing="0" w:after="0" w:afterAutospacing="0" w:line="360" w:lineRule="exact"/>
                                  <w:ind w:left="230" w:hanging="230"/>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・安全対策の普及啓発、所有者の負担軽減のための支援、行政による建築基準法に基づく指導等による総合的な安全対策</w:t>
                                </w:r>
                              </w:p>
                              <w:p w:rsidR="00F54BCC" w:rsidRPr="002268D6" w:rsidRDefault="00F54BCC" w:rsidP="00F54BCC">
                                <w:pPr>
                                  <w:pStyle w:val="Web"/>
                                  <w:spacing w:before="60" w:beforeAutospacing="0" w:after="0" w:afterAutospacing="0" w:line="360" w:lineRule="exact"/>
                                  <w:ind w:left="230" w:hanging="230"/>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・避難路等の沿道の一定規模以上のブロック塀等の耐震診断義務付け制度の活用を検討</w:t>
                                </w:r>
                              </w:p>
                            </w:txbxContent>
                          </wps:txbx>
                          <wps:bodyPr vert="horz" wrap="square" lIns="36000" tIns="72000" rIns="36000" bIns="36000" numCol="1" anchor="t" anchorCtr="0" compatLnSpc="1">
                            <a:prstTxWarp prst="textNoShape">
                              <a:avLst/>
                            </a:prstTxWarp>
                          </wps:bodyPr>
                        </wps:wsp>
                        <wps:wsp>
                          <wps:cNvPr id="18" name="Rectangle 16"/>
                          <wps:cNvSpPr>
                            <a:spLocks noChangeArrowheads="1"/>
                          </wps:cNvSpPr>
                          <wps:spPr bwMode="auto">
                            <a:xfrm>
                              <a:off x="6386044" y="8030551"/>
                              <a:ext cx="1492730" cy="360000"/>
                            </a:xfrm>
                            <a:prstGeom prst="rect">
                              <a:avLst/>
                            </a:prstGeom>
                            <a:noFill/>
                            <a:ln w="9525">
                              <a:noFill/>
                              <a:miter lim="800000"/>
                              <a:headEnd/>
                              <a:tailEnd/>
                            </a:ln>
                          </wps:spPr>
                          <wps:txbx>
                            <w:txbxContent>
                              <w:p w:rsidR="00F54BCC" w:rsidRPr="002268D6" w:rsidRDefault="00F54BCC" w:rsidP="00F54BCC">
                                <w:pPr>
                                  <w:pStyle w:val="Web"/>
                                  <w:spacing w:before="0" w:beforeAutospacing="0" w:after="0" w:afterAutospacing="0" w:line="360" w:lineRule="exact"/>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ブロック塀等</w:t>
                                </w:r>
                              </w:p>
                            </w:txbxContent>
                          </wps:txbx>
                          <wps:bodyPr vert="horz" wrap="square" lIns="36000" tIns="72000" rIns="36000" bIns="36000" numCol="1" anchor="t" anchorCtr="0" compatLnSpc="1">
                            <a:prstTxWarp prst="textNoShape">
                              <a:avLst/>
                            </a:prstTxWarp>
                          </wps:bodyPr>
                        </wps:wsp>
                        <wps:wsp>
                          <wps:cNvPr id="19" name="正方形/長方形 19"/>
                          <wps:cNvSpPr/>
                          <wps:spPr>
                            <a:xfrm>
                              <a:off x="250549" y="488178"/>
                              <a:ext cx="12076985" cy="926023"/>
                            </a:xfrm>
                            <a:prstGeom prst="rect">
                              <a:avLst/>
                            </a:prstGeom>
                          </wps:spPr>
                          <wps:txbx>
                            <w:txbxContent>
                              <w:p w:rsidR="00F54BCC" w:rsidRPr="002268D6" w:rsidRDefault="00F54BCC" w:rsidP="00F54BCC">
                                <w:pPr>
                                  <w:pStyle w:val="Web"/>
                                  <w:spacing w:before="0" w:beforeAutospacing="0" w:after="0" w:afterAutospacing="0" w:line="440" w:lineRule="exact"/>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32"/>
                                    <w:szCs w:val="32"/>
                                  </w:rPr>
                                  <w:t>大阪府北部を震源とする地震の被害状況や国における耐震診断義務付け対象建築物</w:t>
                                </w:r>
                                <w:r w:rsidRPr="002268D6">
                                  <w:rPr>
                                    <w:rFonts w:asciiTheme="majorEastAsia" w:eastAsiaTheme="majorEastAsia" w:hAnsiTheme="majorEastAsia" w:cs="Meiryo UI" w:hint="eastAsia"/>
                                    <w:color w:val="000000" w:themeColor="text1"/>
                                    <w:kern w:val="24"/>
                                    <w:sz w:val="32"/>
                                    <w:szCs w:val="32"/>
                                    <w:lang w:eastAsia="zh-TW"/>
                                  </w:rPr>
                                  <w:t>（大規模建築物、広域緊急交通路沿道建築物）</w:t>
                                </w:r>
                                <w:r w:rsidRPr="002268D6">
                                  <w:rPr>
                                    <w:rFonts w:asciiTheme="majorEastAsia" w:eastAsiaTheme="majorEastAsia" w:hAnsiTheme="majorEastAsia" w:cs="Meiryo UI" w:hint="eastAsia"/>
                                    <w:color w:val="000000" w:themeColor="text1"/>
                                    <w:kern w:val="24"/>
                                    <w:sz w:val="32"/>
                                    <w:szCs w:val="32"/>
                                  </w:rPr>
                                  <w:t>の目標設定、さらには南海トラフ巨大地震の30年以内発生確率が70~80％に引き上げられた切迫した状況を踏まえ、更なる耐震化の取組みについて、平成30年7月に大阪府耐震改修促進計画審議会へ諮問、審議会答申を得て、同戦略を改定</w:t>
                                </w:r>
                              </w:p>
                            </w:txbxContent>
                          </wps:txbx>
                          <wps:bodyPr wrap="square">
                            <a:noAutofit/>
                          </wps:bodyPr>
                        </wps:wsp>
                        <wps:wsp>
                          <wps:cNvPr id="20" name="正方形/長方形 20"/>
                          <wps:cNvSpPr>
                            <a:spLocks noChangeArrowheads="1"/>
                          </wps:cNvSpPr>
                          <wps:spPr bwMode="auto">
                            <a:xfrm>
                              <a:off x="6010147" y="1662953"/>
                              <a:ext cx="1800000" cy="360000"/>
                            </a:xfrm>
                            <a:prstGeom prst="rect">
                              <a:avLst/>
                            </a:prstGeom>
                            <a:noFill/>
                            <a:ln w="9525">
                              <a:noFill/>
                              <a:miter lim="800000"/>
                              <a:headEnd/>
                              <a:tailEnd/>
                            </a:ln>
                          </wps:spPr>
                          <wps:txbx>
                            <w:txbxContent>
                              <w:p w:rsidR="00F54BCC" w:rsidRPr="002268D6" w:rsidRDefault="00F54BCC" w:rsidP="00F54BCC">
                                <w:pPr>
                                  <w:pStyle w:val="Web"/>
                                  <w:kinsoku w:val="0"/>
                                  <w:overflowPunct w:val="0"/>
                                  <w:spacing w:before="0" w:beforeAutospacing="0" w:after="0" w:afterAutospacing="0"/>
                                  <w:textAlignment w:val="baseline"/>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36"/>
                                    <w:szCs w:val="36"/>
                                  </w:rPr>
                                  <w:t>改定のポイント</w:t>
                                </w:r>
                              </w:p>
                            </w:txbxContent>
                          </wps:txbx>
                          <wps:bodyPr vert="horz" wrap="square" lIns="36000" tIns="0" rIns="36000" bIns="0" numCol="1" anchor="ctr" anchorCtr="0" compatLnSpc="1">
                            <a:prstTxWarp prst="textNoShape">
                              <a:avLst/>
                            </a:prstTxWarp>
                          </wps:bodyPr>
                        </wps:wsp>
                      </wpg:grpSp>
                      <wps:wsp>
                        <wps:cNvPr id="1" name="直線コネクタ 8"/>
                        <wps:cNvCnPr/>
                        <wps:spPr>
                          <a:xfrm flipV="1">
                            <a:off x="0" y="590550"/>
                            <a:ext cx="1385951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57" name="直線コネクタ 56"/>
                        <wps:cNvCnPr/>
                        <wps:spPr>
                          <a:xfrm flipV="1">
                            <a:off x="0" y="76200"/>
                            <a:ext cx="1385951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1" o:spid="_x0000_s1026" alt="タイトル: 「住宅建築物耐震10ヵ年戦略・大阪」の改定について - 説明: 大阪府北部を震源とする地震の被害状況や国における耐震診断義務付け対象建築物（大規模建築物、広域緊急交通路沿道建築物）の目標設定、さらには南海トラフ巨大地震の30年以内発生確率が70~80％に引き上げられた切迫した状況を踏まえ、更なる耐震化の取組みについて、平成30年7月に大阪府耐震改修促進計画審議会へ諮問、審議会答申を得て、同戦略を改定。&#10;&#10;「住宅建築物耐震10ヵ年戦略・大阪」の概要&#10;耐震改修促進法及び国土交通大臣の定める基本方針に基づき、建築物の耐震診断及び耐震改修の促進を図るため、目標及び施策等に関する事項を定めた計画&#10;〇計画期間平成28年度から平成37年度(2025年度)&#10;〇目標&#10;耐震化率（府民みんなでめざそう値）&#10;① 住宅平成37年(2025年)までに95%&#10;② 多数の者が利用する建築物平成32年(2020年)までに95%&#10;②-1 大規模建築物平成37年(2025年)を目途におおむね解消&#10;③ 広域緊急交通路沿道建築物平成37年(2025年)を目途におおむね解消&#10;具体的な目標&#10;1-1 木造住宅&#10;・耐震性不足の約39万戸に確実な普及啓発　&#10;1-2 分譲マンション・旧耐震基準の約15万戸に確実な普及啓発　&#10;2 多数の者が利用する建築物&#10;・耐震性不足の約５千棟に確実な普及啓発&#10;2-1大規模建築&#10;・耐震性不足の全てを対象に効果的な働きかけ&#10;・特に公共性の高い病院や学校、避難場所として利用可能なホテル・旅館などは特に優先して耐震化&#10;3 広域緊急交通路沿道建築物&#10;・耐震性不足の全てを対象に効果的な働きかけ&#10;・耐震性の特に低い建築物と特に優先すべき路線の沿道建築物を優先して耐震化&#10;〇目標達成のための具体的な取組み&#10;木造住宅、分譲マンション、多数の者が利用する建築物、大規模建築物、広域緊急交通路沿道建築物、府有建築物、大阪府住宅供給公社、その他&#10;〇その他関連施策の促進&#10;ブロック塀等の安全対策、居住空間の安全性の確保、２次構造部材の安全対策、長周期地震動の対応、ハザードマップの活用&#10;&#10;改定のポイント&#10;１ 耐震診断義務付け対象建築物（大規模建築物、広域緊急交通路沿道建築物）について、国の目標設定や診断結果等の厳しい状況を踏まえ、新たな目標を追加&#10;耐震化率（府民みんなでめざそう値）&#10;②-1 大規模建築物&#10;：平成37年(2025年)を目途に耐震性の不足するものをおおむね解消&#10;③広域緊急交通路沿道建築物&#10;：平成37年(2025年)を目途に耐震性の不足するものをおおむね解消&#10;２ 大阪府北部地震の被害及び新たな目標設定を踏まえ「目標達成のための具体的な取組み」「その他関連施策の促進」の取組みを強化&#10;木造住宅&#10;・手続きの簡素化及びリフォームや中古住宅の流通の機会を捉えた補助制度の活用&#10;大規模建築物&#10;・使用しながらの耐震改修工事や耐震化の手法の分かりやい説明による強力な働きかけ&#10;広域緊急交通路沿道建築物&#10;・所有者や建物の実態を把握し、多様な課題に対応した実効力のある支援策を検討&#10;・分譲マンションの大規模修繕時の耐震化や工事中の移転先確保の支援策を検討&#10;府有建築物&#10;・天井等の２次構造部材の耐震対策の積極的な推進、ブロック塀の安全対策を早急に完了&#10;ブロック塀等&#10;・安全対策の普及啓発、所有者の負担軽減のための支援、行政による建築基準法に基づく指導等による総合的な安全対策&#10;・避難路等の沿道の一定規模以上のブロック塀等の耐震診断義務付け制度の活用を検討" style="position:absolute;left:0;text-align:left;margin-left:-2.25pt;margin-top:-46.5pt;width:1091.3pt;height:772.35pt;z-index:251662336" coordsize="138595,9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">
                <v:group id="グループ化 1" o:spid="_x0000_s1027" alt="大阪府北部を震源とする地震の被害状況や国における耐震診断義務付け対象建築物（大規模建築物、広域緊急交通路沿道建築物）の目標設定、さらには南海トラフ巨大地震の30年以内発生確率が70~80％に引き上げられた切迫した状況を踏まえ、更なる耐震化の取組みについて、平成30年7月に大阪府耐震改修促進計画審議会へ諮問、審議会答申を得て、同戦略を改定。&#10;「住宅建築物耐震10ヵ年戦略・大阪」の概要&#10;耐震改修促進法及び国土交通大臣の定める基本方針に基づき、建築物の耐震診断及び耐震改修の促進を図るため、目標及び施策等に関する事項を定めた計画&#10;〇計画期間 　平成28年度から平成37年度(2025年度)&#10;〇目標&#10;耐震化率（府民みんなでめざそう値）&#10;① 住宅　　　　　　　　　　　平成37年(2025年)までに95%&#10;② 多数の者が利用する建築物　平成32年(2020年)までに95%&#10;②-1 大規模建築物　　　　　　平成37年(2025年)を目途におおむね解消&#10;③ 広域緊急交通路沿道建築物　平成37年(2025年)を目途におおむね解消&#10;具体的な目標&#10;1-1 木造住宅　　　・耐震性不足の約39万戸に確実な普及啓発　&#10;1-2 分譲マンション・旧耐震基準の約15万戸に確実な普及啓発　&#10;2 多数の者が利用する建築物&#10;・耐震性不足の約５千棟に確実な普及啓発&#10;2-1大規模建築　     ・耐震性不足の全てを対象に効果的な働きかけ&#10;・特に公共性の高い病院や学校、避難場所として利用可能なホテル・旅館などは特に優先して耐震化&#10;3 広域緊急交通路沿道建築物&#10;・耐震性不足の全てを対象に効果的な働きかけ&#10;・耐震性の特に低い建築物と特に優先すべき路線の沿道建築物を優先して耐震化&#10;〇目標達成のための具体的な取組み&#10;木造住宅、分譲マンション、多数の者が利用する建築物、大規模建築物、広域緊急交通路沿道建築物、府有建築物、大阪府住宅供給公社、その他&#10;〇その他関連施策の促進&#10;ブロック塀等の安全対策、居住空間の安全性の確保、２次構造部材の安全対策、長周期地震動の対応、ハザードマップの活用&#10;&#10;改定のポイント&#10;１ 耐震診断義務付け対象建築物（大規模建築物、広域緊急交通路沿道建築物）について、国の目標設定や診断結果等の厳しい状況を踏まえ、新たな目標を追加&#10;耐震化率（府民みんなでめざそう値）&#10;②-1 大規模建築物&#10;：平成37年(2025年)を目途に耐震性の不足するものをおおむね解消&#10;③広域緊急交通路沿道建築物&#10;：平成37年(2025年)を目途に耐震性の不足するものをおおむね解消&#10;２ 大阪府北部地震の被害及び新たな目標設定を踏まえ「目標達成のための具体的な取組み」「その他関連施策の促進」の取組みを強化&#10;木造住宅&#10;・手続きの簡素化及びリフォームや中古住宅の流通の機会を捉えた補助制度の活用&#10;大規模建築物&#10;・使用しながらの耐震改修工事や耐震化の手法の分かりやい説明による強力な働きかけ&#10;広域緊急交通路沿道建築物&#10;・所有者や建物の実態を把握し、多様な課題に対応した実効力のある支援策を検討&#10;・分譲マンションの大規模修繕時の耐震化や工事中の移転先確保の支援策を検討&#10;府有建築物&#10;・天井等の２次構造部材の耐震対策の積極的な推進、ブロック塀の安全対策を早急に完了&#10;ブロック塀等&#10;・安全対策の普及啓発、所有者の負担軽減のための支援、行政による建築基準法に基づく指導等による総合的な安全対策&#10;・避難路等の沿道の一定規模以上のブロック塀等の耐震診断義務付け制度の活用を検討&#10;&#10;&#10;" style="position:absolute;left:2476;width:133361;height:98088" coordorigin=",-2167" coordsize="126472,9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26334;top:-2167;width:72475;height:64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" filled="f" stroked="f">
                    <v:textbox inset="5.85pt,0,5.85pt,0">
                      <w:txbxContent>
                        <w:p w:rsidR="00F54BCC" w:rsidRPr="002268D6" w:rsidRDefault="00F54BCC" w:rsidP="00F54BCC">
                          <w:pPr>
                            <w:pStyle w:val="Web"/>
                            <w:kinsoku w:val="0"/>
                            <w:overflowPunct w:val="0"/>
                            <w:spacing w:before="0" w:beforeAutospacing="0" w:after="0" w:afterAutospacing="0"/>
                            <w:textAlignment w:val="baseline"/>
                            <w:rPr>
                              <w:rFonts w:asciiTheme="majorEastAsia" w:eastAsiaTheme="majorEastAsia" w:hAnsiTheme="majorEastAsia"/>
                            </w:rPr>
                          </w:pPr>
                          <w:r w:rsidRPr="002268D6">
                            <w:rPr>
                              <w:rFonts w:asciiTheme="majorEastAsia" w:eastAsiaTheme="majorEastAsia" w:hAnsiTheme="majorEastAsia" w:cs="Times New Roman" w:hint="eastAsia"/>
                              <w:b/>
                              <w:bCs/>
                              <w:color w:val="000000" w:themeColor="text1"/>
                              <w:kern w:val="24"/>
                              <w:sz w:val="48"/>
                              <w:szCs w:val="48"/>
                            </w:rPr>
                            <w:t>「住宅建築物耐震10ヵ年戦略・大阪」の改定について</w:t>
                          </w:r>
                        </w:p>
                      </w:txbxContent>
                    </v:textbox>
                  </v:shape>
                  <v:shape id="テキスト ボックス 43" o:spid="_x0000_s1029" type="#_x0000_t202" style="position:absolute;left:58548;top:45432;width:67924;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" filled="f" stroked="f" strokeweight=".5pt">
                    <v:textbox inset="2mm,1mm,2mm,1mm">
                      <w:txbxContent>
                        <w:p w:rsidR="00F54BCC" w:rsidRPr="002268D6" w:rsidRDefault="00F54BCC" w:rsidP="00F54BCC">
                          <w:pPr>
                            <w:pStyle w:val="Web"/>
                            <w:spacing w:before="0" w:beforeAutospacing="0" w:after="0" w:afterAutospacing="0" w:line="440" w:lineRule="exact"/>
                            <w:ind w:left="403" w:hanging="403"/>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32"/>
                              <w:szCs w:val="32"/>
                            </w:rPr>
                            <w:t>２ 大阪府北部地震の被害及び新たな目標設定を踏まえ「目標達成のための具体的な取組み」「その他関連施策の促進」の取組みを強化</w:t>
                          </w:r>
                        </w:p>
                      </w:txbxContent>
                    </v:textbox>
                  </v:shape>
                  <v:rect id="Rectangle 2" o:spid="_x0000_s1030" style="position:absolute;top:14891;width:57960;height:75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" filled="f" strokecolor="gray [1629]" strokeweight="2.25pt">
                    <v:textbox inset="2mm,4mm,2mm,0">
                      <w:txbxContent>
                        <w:p w:rsidR="00F54BCC" w:rsidRPr="002268D6" w:rsidRDefault="00F54BCC" w:rsidP="00F54BCC">
                          <w:pPr>
                            <w:pStyle w:val="Web"/>
                            <w:kinsoku w:val="0"/>
                            <w:overflowPunct w:val="0"/>
                            <w:spacing w:before="0" w:beforeAutospacing="0" w:after="120" w:afterAutospacing="0" w:line="360" w:lineRule="exact"/>
                            <w:jc w:val="center"/>
                            <w:textAlignment w:val="baseline"/>
                            <w:rPr>
                              <w:rFonts w:asciiTheme="majorEastAsia" w:eastAsiaTheme="majorEastAsia" w:hAnsiTheme="majorEastAsia"/>
                            </w:rPr>
                          </w:pPr>
                          <w:r w:rsidRPr="002268D6">
                            <w:rPr>
                              <w:rFonts w:asciiTheme="majorEastAsia" w:eastAsiaTheme="majorEastAsia" w:hAnsiTheme="majorEastAsia" w:hint="eastAsia"/>
                              <w:b/>
                              <w:bCs/>
                              <w:color w:val="000000" w:themeColor="text1"/>
                              <w:kern w:val="24"/>
                              <w:sz w:val="36"/>
                              <w:szCs w:val="36"/>
                            </w:rPr>
                            <w:t>「住宅建築物耐震10ヵ年戦略・大阪」の概要</w:t>
                          </w:r>
                        </w:p>
                        <w:p w:rsidR="00F54BCC" w:rsidRPr="002268D6" w:rsidRDefault="00F54BCC" w:rsidP="00F54BCC">
                          <w:pPr>
                            <w:pStyle w:val="Web"/>
                            <w:kinsoku w:val="0"/>
                            <w:overflowPunct w:val="0"/>
                            <w:spacing w:before="0" w:beforeAutospacing="0" w:after="0" w:afterAutospacing="0" w:line="360" w:lineRule="exact"/>
                            <w:ind w:left="115"/>
                            <w:textAlignment w:val="baseline"/>
                            <w:rPr>
                              <w:rFonts w:asciiTheme="majorEastAsia" w:eastAsiaTheme="majorEastAsia" w:hAnsiTheme="majorEastAsia"/>
                            </w:rPr>
                          </w:pPr>
                          <w:r w:rsidRPr="002268D6">
                            <w:rPr>
                              <w:rFonts w:asciiTheme="majorEastAsia" w:eastAsiaTheme="majorEastAsia" w:hAnsiTheme="majorEastAsia" w:hint="eastAsia"/>
                              <w:color w:val="000000" w:themeColor="text1"/>
                              <w:kern w:val="24"/>
                              <w:sz w:val="26"/>
                              <w:szCs w:val="26"/>
                            </w:rPr>
                            <w:t>耐震改修促進法及び国土交通大臣の定める基本方針に基づき、建築物の耐震診断及び耐震改修の促進を図るため、目標及び施策等に関する事項を定めた計画</w:t>
                          </w:r>
                        </w:p>
                        <w:p w:rsidR="00F54BCC" w:rsidRPr="002268D6" w:rsidRDefault="00F54BCC" w:rsidP="00F54BCC">
                          <w:pPr>
                            <w:pStyle w:val="Web"/>
                            <w:kinsoku w:val="0"/>
                            <w:overflowPunct w:val="0"/>
                            <w:spacing w:before="60" w:beforeAutospacing="0" w:after="60" w:afterAutospacing="0" w:line="400" w:lineRule="exact"/>
                            <w:ind w:left="562" w:hanging="562"/>
                            <w:textAlignment w:val="baseline"/>
                            <w:rPr>
                              <w:rFonts w:asciiTheme="majorEastAsia" w:eastAsiaTheme="majorEastAsia" w:hAnsiTheme="majorEastAsia"/>
                            </w:rPr>
                          </w:pPr>
                          <w:r w:rsidRPr="002268D6">
                            <w:rPr>
                              <w:rFonts w:asciiTheme="majorEastAsia" w:eastAsiaTheme="majorEastAsia" w:hAnsiTheme="majorEastAsia" w:hint="eastAsia"/>
                              <w:b/>
                              <w:bCs/>
                              <w:color w:val="000000" w:themeColor="text1"/>
                              <w:kern w:val="24"/>
                              <w:sz w:val="26"/>
                              <w:szCs w:val="26"/>
                            </w:rPr>
                            <w:t>〇計画期間</w:t>
                          </w:r>
                          <w:r w:rsidRPr="002268D6">
                            <w:rPr>
                              <w:rFonts w:asciiTheme="majorEastAsia" w:eastAsiaTheme="majorEastAsia" w:hAnsiTheme="majorEastAsia" w:hint="eastAsia"/>
                              <w:color w:val="000000" w:themeColor="text1"/>
                              <w:kern w:val="24"/>
                              <w:sz w:val="26"/>
                              <w:szCs w:val="26"/>
                            </w:rPr>
                            <w:t xml:space="preserve"> 　平成28年度から平成37年度(2025年度)</w:t>
                          </w:r>
                        </w:p>
                        <w:p w:rsidR="00F54BCC" w:rsidRPr="002268D6" w:rsidRDefault="00F54BCC" w:rsidP="00F54BCC">
                          <w:pPr>
                            <w:pStyle w:val="Web"/>
                            <w:spacing w:before="0" w:beforeAutospacing="0" w:after="0" w:afterAutospacing="0" w:line="380" w:lineRule="exact"/>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26"/>
                              <w:szCs w:val="26"/>
                            </w:rPr>
                            <w:t>〇目標</w:t>
                          </w:r>
                        </w:p>
                        <w:p w:rsidR="00F54BCC" w:rsidRPr="002268D6" w:rsidRDefault="00F54BCC" w:rsidP="00F54BCC">
                          <w:pPr>
                            <w:pStyle w:val="Web"/>
                            <w:spacing w:before="0" w:beforeAutospacing="0" w:after="0" w:afterAutospacing="0" w:line="380" w:lineRule="exact"/>
                            <w:ind w:left="115"/>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26"/>
                              <w:szCs w:val="26"/>
                            </w:rPr>
                            <w:t>耐震化率</w:t>
                          </w:r>
                          <w:r w:rsidRPr="002268D6">
                            <w:rPr>
                              <w:rFonts w:asciiTheme="majorEastAsia" w:eastAsiaTheme="majorEastAsia" w:hAnsiTheme="majorEastAsia" w:cstheme="minorBidi" w:hint="eastAsia"/>
                              <w:color w:val="000000" w:themeColor="text1"/>
                              <w:kern w:val="24"/>
                              <w:sz w:val="26"/>
                              <w:szCs w:val="26"/>
                            </w:rPr>
                            <w:t>（府民みんなでめざそう値）</w:t>
                          </w:r>
                        </w:p>
                        <w:p w:rsidR="00F54BCC" w:rsidRPr="002268D6" w:rsidRDefault="00F54BCC" w:rsidP="00F54BCC">
                          <w:pPr>
                            <w:pStyle w:val="Web"/>
                            <w:spacing w:before="0" w:beforeAutospacing="0" w:after="0" w:afterAutospacing="0" w:line="380" w:lineRule="exact"/>
                            <w:ind w:left="173"/>
                            <w:rPr>
                              <w:rFonts w:asciiTheme="majorEastAsia" w:eastAsiaTheme="majorEastAsia" w:hAnsiTheme="majorEastAsia"/>
                            </w:rPr>
                          </w:pPr>
                          <w:r w:rsidRPr="002268D6">
                            <w:rPr>
                              <w:rFonts w:asciiTheme="majorEastAsia" w:eastAsiaTheme="majorEastAsia" w:hAnsiTheme="majorEastAsia" w:hint="eastAsia"/>
                              <w:color w:val="000000" w:themeColor="text1"/>
                              <w:kern w:val="24"/>
                              <w:sz w:val="26"/>
                              <w:szCs w:val="26"/>
                            </w:rPr>
                            <w:t>① 住宅　　　　　　　　　　　平成37年(2025年)までに95%</w:t>
                          </w:r>
                        </w:p>
                        <w:p w:rsidR="00F54BCC" w:rsidRPr="002268D6" w:rsidRDefault="00F54BCC" w:rsidP="00F54BCC">
                          <w:pPr>
                            <w:pStyle w:val="Web"/>
                            <w:spacing w:before="0" w:beforeAutospacing="0" w:after="0" w:afterAutospacing="0" w:line="380" w:lineRule="exact"/>
                            <w:ind w:left="173"/>
                            <w:jc w:val="both"/>
                            <w:textAlignment w:val="baseline"/>
                            <w:rPr>
                              <w:rFonts w:asciiTheme="majorEastAsia" w:eastAsiaTheme="majorEastAsia" w:hAnsiTheme="majorEastAsia"/>
                            </w:rPr>
                          </w:pPr>
                          <w:r w:rsidRPr="002268D6">
                            <w:rPr>
                              <w:rFonts w:asciiTheme="majorEastAsia" w:eastAsiaTheme="majorEastAsia" w:hAnsiTheme="majorEastAsia" w:hint="eastAsia"/>
                              <w:color w:val="000000" w:themeColor="text1"/>
                              <w:kern w:val="24"/>
                              <w:sz w:val="26"/>
                              <w:szCs w:val="26"/>
                            </w:rPr>
                            <w:t>② 多数の者が利用する建築物　平成32年(2020年)までに95%</w:t>
                          </w:r>
                        </w:p>
                        <w:p w:rsidR="00F54BCC" w:rsidRPr="002268D6" w:rsidRDefault="00F54BCC" w:rsidP="00F54BCC">
                          <w:pPr>
                            <w:pStyle w:val="Web"/>
                            <w:spacing w:before="0" w:beforeAutospacing="0" w:after="0" w:afterAutospacing="0" w:line="380" w:lineRule="exact"/>
                            <w:ind w:left="173"/>
                            <w:jc w:val="both"/>
                            <w:textAlignment w:val="baseline"/>
                            <w:rPr>
                              <w:rFonts w:asciiTheme="majorEastAsia" w:eastAsiaTheme="majorEastAsia" w:hAnsiTheme="majorEastAsia"/>
                            </w:rPr>
                          </w:pPr>
                          <w:r w:rsidRPr="002268D6">
                            <w:rPr>
                              <w:rFonts w:asciiTheme="majorEastAsia" w:eastAsiaTheme="majorEastAsia" w:hAnsiTheme="majorEastAsia" w:hint="eastAsia"/>
                              <w:color w:val="000000" w:themeColor="text1"/>
                              <w:kern w:val="24"/>
                              <w:sz w:val="26"/>
                              <w:szCs w:val="26"/>
                              <w:u w:val="single"/>
                            </w:rPr>
                            <w:t>②-1 大規模建築物</w:t>
                          </w:r>
                          <w:r w:rsidRPr="002268D6">
                            <w:rPr>
                              <w:rFonts w:asciiTheme="majorEastAsia" w:eastAsiaTheme="majorEastAsia" w:hAnsiTheme="majorEastAsia" w:hint="eastAsia"/>
                              <w:color w:val="000000" w:themeColor="text1"/>
                              <w:kern w:val="24"/>
                              <w:sz w:val="26"/>
                              <w:szCs w:val="26"/>
                            </w:rPr>
                            <w:t xml:space="preserve">　　　　　　</w:t>
                          </w:r>
                          <w:r w:rsidRPr="002268D6">
                            <w:rPr>
                              <w:rFonts w:asciiTheme="majorEastAsia" w:eastAsiaTheme="majorEastAsia" w:hAnsiTheme="majorEastAsia" w:hint="eastAsia"/>
                              <w:color w:val="000000" w:themeColor="text1"/>
                              <w:kern w:val="24"/>
                              <w:sz w:val="26"/>
                              <w:szCs w:val="26"/>
                              <w:u w:val="single"/>
                            </w:rPr>
                            <w:t>平成37年(2025年)を目途におおむね解消</w:t>
                          </w:r>
                        </w:p>
                        <w:p w:rsidR="00F54BCC" w:rsidRPr="002268D6" w:rsidRDefault="00F54BCC" w:rsidP="00F54BCC">
                          <w:pPr>
                            <w:pStyle w:val="Web"/>
                            <w:spacing w:before="0" w:beforeAutospacing="0" w:after="0" w:afterAutospacing="0" w:line="380" w:lineRule="exact"/>
                            <w:ind w:left="173"/>
                            <w:jc w:val="both"/>
                            <w:textAlignment w:val="baseline"/>
                            <w:rPr>
                              <w:rFonts w:asciiTheme="majorEastAsia" w:eastAsiaTheme="majorEastAsia" w:hAnsiTheme="majorEastAsia"/>
                            </w:rPr>
                          </w:pPr>
                          <w:r w:rsidRPr="002268D6">
                            <w:rPr>
                              <w:rFonts w:asciiTheme="majorEastAsia" w:eastAsiaTheme="majorEastAsia" w:hAnsiTheme="majorEastAsia" w:hint="eastAsia"/>
                              <w:color w:val="000000" w:themeColor="text1"/>
                              <w:kern w:val="24"/>
                              <w:sz w:val="26"/>
                              <w:szCs w:val="26"/>
                              <w:u w:val="single"/>
                            </w:rPr>
                            <w:t>③ 広域緊急交通路沿道建築物</w:t>
                          </w:r>
                          <w:r w:rsidRPr="002268D6">
                            <w:rPr>
                              <w:rFonts w:asciiTheme="majorEastAsia" w:eastAsiaTheme="majorEastAsia" w:hAnsiTheme="majorEastAsia" w:hint="eastAsia"/>
                              <w:color w:val="000000" w:themeColor="text1"/>
                              <w:kern w:val="24"/>
                              <w:sz w:val="26"/>
                              <w:szCs w:val="26"/>
                            </w:rPr>
                            <w:t xml:space="preserve">　</w:t>
                          </w:r>
                          <w:r w:rsidRPr="002268D6">
                            <w:rPr>
                              <w:rFonts w:asciiTheme="majorEastAsia" w:eastAsiaTheme="majorEastAsia" w:hAnsiTheme="majorEastAsia" w:hint="eastAsia"/>
                              <w:color w:val="000000" w:themeColor="text1"/>
                              <w:kern w:val="24"/>
                              <w:sz w:val="26"/>
                              <w:szCs w:val="26"/>
                              <w:u w:val="single"/>
                            </w:rPr>
                            <w:t>平成37年(2025年)を目途におおむね解消</w:t>
                          </w:r>
                        </w:p>
                        <w:p w:rsidR="00F54BCC" w:rsidRPr="002268D6" w:rsidRDefault="00F54BCC" w:rsidP="00F54BCC">
                          <w:pPr>
                            <w:pStyle w:val="Web"/>
                            <w:spacing w:before="40" w:beforeAutospacing="0" w:after="0" w:afterAutospacing="0" w:line="380" w:lineRule="exact"/>
                            <w:ind w:left="115"/>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26"/>
                              <w:szCs w:val="26"/>
                            </w:rPr>
                            <w:t>具体的な目標</w:t>
                          </w:r>
                        </w:p>
                        <w:p w:rsidR="00F54BCC" w:rsidRPr="002268D6" w:rsidRDefault="00F54BCC" w:rsidP="00F54BCC">
                          <w:pPr>
                            <w:pStyle w:val="Web"/>
                            <w:spacing w:before="40" w:beforeAutospacing="0" w:after="0" w:afterAutospacing="0" w:line="380" w:lineRule="exact"/>
                            <w:ind w:left="173"/>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 xml:space="preserve">1-1 木造住宅　　　・耐震性不足の約39万戸に確実な普及啓発　</w:t>
                          </w:r>
                        </w:p>
                        <w:p w:rsidR="00F54BCC" w:rsidRPr="002268D6" w:rsidRDefault="00F54BCC" w:rsidP="00F54BCC">
                          <w:pPr>
                            <w:pStyle w:val="Web"/>
                            <w:spacing w:before="40" w:beforeAutospacing="0" w:after="0" w:afterAutospacing="0" w:line="380" w:lineRule="exact"/>
                            <w:ind w:left="173"/>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 xml:space="preserve">1-2 分譲マンション・旧耐震基準の約15万戸に確実な普及啓発　</w:t>
                          </w:r>
                        </w:p>
                        <w:p w:rsidR="00F54BCC" w:rsidRPr="002268D6" w:rsidRDefault="00F54BCC" w:rsidP="00F54BCC">
                          <w:pPr>
                            <w:pStyle w:val="Web"/>
                            <w:spacing w:before="40" w:beforeAutospacing="0" w:after="0" w:afterAutospacing="0" w:line="380" w:lineRule="exact"/>
                            <w:ind w:left="173"/>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2 多数の者が利用する建築物</w:t>
                          </w:r>
                        </w:p>
                        <w:p w:rsidR="00F54BCC" w:rsidRPr="002268D6" w:rsidRDefault="00F54BCC" w:rsidP="00F54BCC">
                          <w:pPr>
                            <w:pStyle w:val="Web"/>
                            <w:spacing w:before="40" w:beforeAutospacing="0" w:after="0" w:afterAutospacing="0" w:line="360" w:lineRule="exact"/>
                            <w:ind w:left="2722" w:hanging="230"/>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・耐震性不足の約５千棟に確実な普及啓発</w:t>
                          </w:r>
                        </w:p>
                        <w:p w:rsidR="00F54BCC" w:rsidRPr="002268D6" w:rsidRDefault="00F54BCC" w:rsidP="00F54BCC">
                          <w:pPr>
                            <w:pStyle w:val="Web"/>
                            <w:spacing w:before="40" w:beforeAutospacing="0" w:after="0" w:afterAutospacing="0" w:line="380" w:lineRule="exact"/>
                            <w:ind w:left="173"/>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u w:val="single"/>
                            </w:rPr>
                            <w:t>2-1大規模建築</w:t>
                          </w:r>
                          <w:r w:rsidRPr="002268D6">
                            <w:rPr>
                              <w:rFonts w:asciiTheme="majorEastAsia" w:eastAsiaTheme="majorEastAsia" w:hAnsiTheme="majorEastAsia" w:cstheme="minorBidi" w:hint="eastAsia"/>
                              <w:color w:val="000000" w:themeColor="text1"/>
                              <w:kern w:val="24"/>
                              <w:sz w:val="26"/>
                              <w:szCs w:val="26"/>
                            </w:rPr>
                            <w:t xml:space="preserve">　     ・</w:t>
                          </w:r>
                          <w:r w:rsidRPr="002268D6">
                            <w:rPr>
                              <w:rFonts w:asciiTheme="majorEastAsia" w:eastAsiaTheme="majorEastAsia" w:hAnsiTheme="majorEastAsia" w:cstheme="minorBidi" w:hint="eastAsia"/>
                              <w:color w:val="000000" w:themeColor="text1"/>
                              <w:kern w:val="24"/>
                              <w:sz w:val="26"/>
                              <w:szCs w:val="26"/>
                              <w:u w:val="single"/>
                            </w:rPr>
                            <w:t>耐震性不足の全てを対象に効果的な働きかけ</w:t>
                          </w:r>
                        </w:p>
                        <w:p w:rsidR="00F54BCC" w:rsidRPr="002268D6" w:rsidRDefault="00F54BCC" w:rsidP="00F54BCC">
                          <w:pPr>
                            <w:pStyle w:val="Web"/>
                            <w:spacing w:before="0" w:beforeAutospacing="0" w:after="0" w:afterAutospacing="0" w:line="380" w:lineRule="exact"/>
                            <w:ind w:left="2722" w:hanging="230"/>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w:t>
                          </w:r>
                          <w:r w:rsidRPr="002268D6">
                            <w:rPr>
                              <w:rFonts w:asciiTheme="majorEastAsia" w:eastAsiaTheme="majorEastAsia" w:hAnsiTheme="majorEastAsia" w:cstheme="minorBidi" w:hint="eastAsia"/>
                              <w:color w:val="000000" w:themeColor="text1"/>
                              <w:kern w:val="24"/>
                              <w:sz w:val="26"/>
                              <w:szCs w:val="26"/>
                              <w:u w:val="single"/>
                            </w:rPr>
                            <w:t>特に公共性の高い病院や学校、避難場所として利用可能なホテル・旅館などは特に優先して耐震化</w:t>
                          </w:r>
                        </w:p>
                        <w:p w:rsidR="00F54BCC" w:rsidRPr="002268D6" w:rsidRDefault="00F54BCC" w:rsidP="00F54BCC">
                          <w:pPr>
                            <w:pStyle w:val="Web"/>
                            <w:spacing w:before="40" w:beforeAutospacing="0" w:after="0" w:afterAutospacing="0" w:line="380" w:lineRule="exact"/>
                            <w:ind w:left="173"/>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3 広域緊急交通路沿道建築物</w:t>
                          </w:r>
                        </w:p>
                        <w:p w:rsidR="00F54BCC" w:rsidRPr="002268D6" w:rsidRDefault="00F54BCC" w:rsidP="00F54BCC">
                          <w:pPr>
                            <w:pStyle w:val="Web"/>
                            <w:spacing w:before="0" w:beforeAutospacing="0" w:after="0" w:afterAutospacing="0" w:line="380" w:lineRule="exact"/>
                            <w:ind w:left="2722" w:hanging="230"/>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w:t>
                          </w:r>
                          <w:r w:rsidRPr="002268D6">
                            <w:rPr>
                              <w:rFonts w:asciiTheme="majorEastAsia" w:eastAsiaTheme="majorEastAsia" w:hAnsiTheme="majorEastAsia" w:cstheme="minorBidi" w:hint="eastAsia"/>
                              <w:color w:val="000000" w:themeColor="text1"/>
                              <w:kern w:val="24"/>
                              <w:sz w:val="26"/>
                              <w:szCs w:val="26"/>
                              <w:u w:val="single"/>
                            </w:rPr>
                            <w:t>耐震性不足の全てを対象に効果的な働きかけ</w:t>
                          </w:r>
                        </w:p>
                        <w:p w:rsidR="00F54BCC" w:rsidRPr="002268D6" w:rsidRDefault="00F54BCC" w:rsidP="00F54BCC">
                          <w:pPr>
                            <w:pStyle w:val="Web"/>
                            <w:spacing w:before="0" w:beforeAutospacing="0" w:after="0" w:afterAutospacing="0" w:line="380" w:lineRule="exact"/>
                            <w:ind w:left="2722" w:hanging="230"/>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w:t>
                          </w:r>
                          <w:r w:rsidRPr="002268D6">
                            <w:rPr>
                              <w:rFonts w:asciiTheme="majorEastAsia" w:eastAsiaTheme="majorEastAsia" w:hAnsiTheme="majorEastAsia" w:cstheme="minorBidi" w:hint="eastAsia"/>
                              <w:color w:val="000000" w:themeColor="text1"/>
                              <w:kern w:val="24"/>
                              <w:sz w:val="26"/>
                              <w:szCs w:val="26"/>
                              <w:u w:val="single"/>
                            </w:rPr>
                            <w:t>耐震性の特に低い建築物と特に優先すべき路線の沿道建築物を優先して耐震化</w:t>
                          </w:r>
                        </w:p>
                        <w:p w:rsidR="00F54BCC" w:rsidRPr="002268D6" w:rsidRDefault="00F54BCC" w:rsidP="00F54BCC">
                          <w:pPr>
                            <w:pStyle w:val="Web"/>
                            <w:spacing w:before="120" w:beforeAutospacing="0" w:after="0" w:afterAutospacing="0" w:line="380" w:lineRule="exact"/>
                            <w:ind w:left="115" w:hanging="230"/>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26"/>
                              <w:szCs w:val="26"/>
                            </w:rPr>
                            <w:t>〇目標達成のための具体的な取組み</w:t>
                          </w:r>
                        </w:p>
                        <w:p w:rsidR="00F54BCC" w:rsidRPr="002268D6" w:rsidRDefault="00F54BCC" w:rsidP="00F54BCC">
                          <w:pPr>
                            <w:pStyle w:val="Web"/>
                            <w:spacing w:before="0" w:beforeAutospacing="0" w:after="0" w:afterAutospacing="0" w:line="360" w:lineRule="exact"/>
                            <w:ind w:left="562"/>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rPr>
                            <w:t>木造住宅、分譲マンション、多数の者が利用する建築物、</w:t>
                          </w:r>
                          <w:r w:rsidRPr="002268D6">
                            <w:rPr>
                              <w:rFonts w:asciiTheme="majorEastAsia" w:eastAsiaTheme="majorEastAsia" w:hAnsiTheme="majorEastAsia" w:cstheme="minorBidi" w:hint="eastAsia"/>
                              <w:color w:val="000000" w:themeColor="text1"/>
                              <w:kern w:val="24"/>
                              <w:sz w:val="26"/>
                              <w:szCs w:val="26"/>
                              <w:u w:val="single"/>
                            </w:rPr>
                            <w:t>大規模建築物</w:t>
                          </w:r>
                          <w:r w:rsidRPr="002268D6">
                            <w:rPr>
                              <w:rFonts w:asciiTheme="majorEastAsia" w:eastAsiaTheme="majorEastAsia" w:hAnsiTheme="majorEastAsia" w:cstheme="minorBidi" w:hint="eastAsia"/>
                              <w:color w:val="000000" w:themeColor="text1"/>
                              <w:kern w:val="24"/>
                              <w:sz w:val="26"/>
                              <w:szCs w:val="26"/>
                            </w:rPr>
                            <w:t>、広域緊急交通路沿道建築物、府有建築物、大阪府住宅供給公社、その他</w:t>
                          </w:r>
                        </w:p>
                        <w:p w:rsidR="00F54BCC" w:rsidRPr="002268D6" w:rsidRDefault="00F54BCC" w:rsidP="00F54BCC">
                          <w:pPr>
                            <w:pStyle w:val="Web"/>
                            <w:spacing w:before="120" w:beforeAutospacing="0" w:after="0" w:afterAutospacing="0" w:line="380" w:lineRule="exact"/>
                            <w:ind w:left="115" w:hanging="230"/>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26"/>
                              <w:szCs w:val="26"/>
                            </w:rPr>
                            <w:t>〇その他関連施策の促進</w:t>
                          </w:r>
                        </w:p>
                        <w:p w:rsidR="00F54BCC" w:rsidRPr="002268D6" w:rsidRDefault="00F54BCC" w:rsidP="00F54BCC">
                          <w:pPr>
                            <w:pStyle w:val="Web"/>
                            <w:spacing w:before="0" w:beforeAutospacing="0" w:after="0" w:afterAutospacing="0" w:line="360" w:lineRule="exact"/>
                            <w:ind w:left="562"/>
                            <w:rPr>
                              <w:rFonts w:asciiTheme="majorEastAsia" w:eastAsiaTheme="majorEastAsia" w:hAnsiTheme="majorEastAsia"/>
                            </w:rPr>
                          </w:pPr>
                          <w:r w:rsidRPr="002268D6">
                            <w:rPr>
                              <w:rFonts w:asciiTheme="majorEastAsia" w:eastAsiaTheme="majorEastAsia" w:hAnsiTheme="majorEastAsia" w:cstheme="minorBidi" w:hint="eastAsia"/>
                              <w:color w:val="000000" w:themeColor="text1"/>
                              <w:kern w:val="24"/>
                              <w:sz w:val="26"/>
                              <w:szCs w:val="26"/>
                              <w:u w:val="single"/>
                            </w:rPr>
                            <w:t>ブロック塀等の安全対策</w:t>
                          </w:r>
                          <w:r w:rsidRPr="002268D6">
                            <w:rPr>
                              <w:rFonts w:asciiTheme="majorEastAsia" w:eastAsiaTheme="majorEastAsia" w:hAnsiTheme="majorEastAsia" w:cstheme="minorBidi" w:hint="eastAsia"/>
                              <w:color w:val="000000" w:themeColor="text1"/>
                              <w:kern w:val="24"/>
                              <w:sz w:val="26"/>
                              <w:szCs w:val="26"/>
                            </w:rPr>
                            <w:t>、居住空間の安全性の確保、２次構造部材の安全対策、長周期地震動の対応、ハザードマップの活用</w:t>
                          </w:r>
                        </w:p>
                      </w:txbxContent>
                    </v:textbox>
                  </v:rect>
                  <v:shape id="テキスト ボックス 46" o:spid="_x0000_s1031" type="#_x0000_t202" style="position:absolute;left:58548;top:21168;width:67924;height:9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" filled="f" stroked="f" strokeweight=".5pt">
                    <v:textbox inset="2mm,1mm,2mm,1mm">
                      <w:txbxContent>
                        <w:p w:rsidR="00F54BCC" w:rsidRPr="002268D6" w:rsidRDefault="00F54BCC" w:rsidP="00F54BCC">
                          <w:pPr>
                            <w:pStyle w:val="Web"/>
                            <w:spacing w:before="0" w:beforeAutospacing="0" w:after="0" w:afterAutospacing="0" w:line="440" w:lineRule="exact"/>
                            <w:ind w:left="403" w:hanging="403"/>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32"/>
                              <w:szCs w:val="32"/>
                            </w:rPr>
                            <w:t>１ 耐震診断義務付け対象建築物（大規模建築物、広域緊急交通路沿道建築物）について、国の目標設定や診断結果等の厳しい状況を踏まえ、新たな目標を追加</w:t>
                          </w:r>
                        </w:p>
                      </w:txbxContent>
                    </v:textbox>
                  </v:shape>
                  <v:rect id="Rectangle 16" o:spid="_x0000_s1032" style="position:absolute;left:61831;top:30460;width:39600;height:3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" filled="f" stroked="f">
                    <v:textbox inset="1mm,2mm,1mm,1mm">
                      <w:txbxContent>
                        <w:p w:rsidR="00F54BCC" w:rsidRPr="002268D6" w:rsidRDefault="00F54BCC" w:rsidP="00F54BCC">
                          <w:pPr>
                            <w:pStyle w:val="Web"/>
                            <w:tabs>
                              <w:tab w:val="left" w:pos="8505"/>
                            </w:tabs>
                            <w:kinsoku w:val="0"/>
                            <w:overflowPunct w:val="0"/>
                            <w:spacing w:before="0" w:beforeAutospacing="0" w:after="0" w:afterAutospacing="0" w:line="400" w:lineRule="exact"/>
                            <w:textAlignment w:val="baseline"/>
                            <w:rPr>
                              <w:rFonts w:asciiTheme="majorEastAsia" w:eastAsiaTheme="majorEastAsia" w:hAnsiTheme="majorEastAsia"/>
                            </w:rPr>
                          </w:pPr>
                          <w:r w:rsidRPr="002268D6">
                            <w:rPr>
                              <w:rFonts w:asciiTheme="majorEastAsia" w:eastAsiaTheme="majorEastAsia" w:hAnsiTheme="majorEastAsia" w:cs="Meiryo UI" w:hint="eastAsia"/>
                              <w:b/>
                              <w:bCs/>
                              <w:color w:val="000000"/>
                              <w:kern w:val="24"/>
                              <w:sz w:val="32"/>
                              <w:szCs w:val="32"/>
                            </w:rPr>
                            <w:t>耐震化率</w:t>
                          </w:r>
                          <w:r w:rsidRPr="002268D6">
                            <w:rPr>
                              <w:rFonts w:asciiTheme="majorEastAsia" w:eastAsiaTheme="majorEastAsia" w:hAnsiTheme="majorEastAsia" w:cs="Meiryo UI" w:hint="eastAsia"/>
                              <w:color w:val="000000"/>
                              <w:kern w:val="24"/>
                              <w:sz w:val="28"/>
                              <w:szCs w:val="28"/>
                            </w:rPr>
                            <w:t>（府民みんなでめざそう値）</w:t>
                          </w:r>
                        </w:p>
                      </w:txbxContent>
                    </v:textbox>
                  </v:rect>
                  <v:rect id="Rectangle 16" o:spid="_x0000_s1033" style="position:absolute;left:63860;top:33772;width:62612;height:1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" filled="f" stroked="f">
                    <v:textbox inset="1mm,2mm,1mm,1mm">
                      <w:txbxContent>
                        <w:p w:rsidR="00F54BCC" w:rsidRPr="002268D6" w:rsidRDefault="00F54BCC" w:rsidP="00F54BCC">
                          <w:pPr>
                            <w:pStyle w:val="Web"/>
                            <w:spacing w:before="0" w:beforeAutospacing="0" w:after="0" w:afterAutospacing="0" w:line="400" w:lineRule="exact"/>
                            <w:rPr>
                              <w:rFonts w:asciiTheme="majorEastAsia" w:eastAsiaTheme="majorEastAsia" w:hAnsiTheme="majorEastAsia"/>
                            </w:rPr>
                          </w:pPr>
                          <w:r w:rsidRPr="002268D6">
                            <w:rPr>
                              <w:rFonts w:asciiTheme="majorEastAsia" w:eastAsiaTheme="majorEastAsia" w:hAnsiTheme="majorEastAsia" w:cs="Meiryo UI" w:hint="eastAsia"/>
                              <w:color w:val="000000"/>
                              <w:kern w:val="24"/>
                              <w:sz w:val="26"/>
                              <w:szCs w:val="26"/>
                            </w:rPr>
                            <w:t>②-1 大規模建築物</w:t>
                          </w:r>
                        </w:p>
                        <w:p w:rsidR="00F54BCC" w:rsidRPr="002268D6" w:rsidRDefault="00F54BCC" w:rsidP="00F54BCC">
                          <w:pPr>
                            <w:pStyle w:val="Web"/>
                            <w:spacing w:before="0" w:beforeAutospacing="0" w:after="0" w:afterAutospacing="0" w:line="400" w:lineRule="exact"/>
                            <w:ind w:left="1138"/>
                            <w:rPr>
                              <w:rFonts w:asciiTheme="majorEastAsia" w:eastAsiaTheme="majorEastAsia" w:hAnsiTheme="majorEastAsia"/>
                            </w:rPr>
                          </w:pPr>
                          <w:r w:rsidRPr="002268D6">
                            <w:rPr>
                              <w:rFonts w:asciiTheme="majorEastAsia" w:eastAsiaTheme="majorEastAsia" w:hAnsiTheme="majorEastAsia" w:cs="Meiryo UI" w:hint="eastAsia"/>
                              <w:color w:val="000000"/>
                              <w:kern w:val="24"/>
                              <w:sz w:val="26"/>
                              <w:szCs w:val="26"/>
                            </w:rPr>
                            <w:t>：平成37年(2025年)を目途に耐震性の不足するものをおおむね解消</w:t>
                          </w:r>
                        </w:p>
                        <w:p w:rsidR="00F54BCC" w:rsidRPr="002268D6" w:rsidRDefault="00F54BCC" w:rsidP="00F54BCC">
                          <w:pPr>
                            <w:pStyle w:val="Web"/>
                            <w:spacing w:before="0" w:beforeAutospacing="0" w:after="0" w:afterAutospacing="0" w:line="400" w:lineRule="exact"/>
                            <w:rPr>
                              <w:rFonts w:asciiTheme="majorEastAsia" w:eastAsiaTheme="majorEastAsia" w:hAnsiTheme="majorEastAsia"/>
                            </w:rPr>
                          </w:pPr>
                          <w:r w:rsidRPr="002268D6">
                            <w:rPr>
                              <w:rFonts w:asciiTheme="majorEastAsia" w:eastAsiaTheme="majorEastAsia" w:hAnsiTheme="majorEastAsia" w:cs="Meiryo UI" w:hint="eastAsia"/>
                              <w:color w:val="000000"/>
                              <w:kern w:val="24"/>
                              <w:sz w:val="26"/>
                              <w:szCs w:val="26"/>
                            </w:rPr>
                            <w:t>③広域緊急交通路沿道建築物</w:t>
                          </w:r>
                        </w:p>
                        <w:p w:rsidR="00F54BCC" w:rsidRPr="002268D6" w:rsidRDefault="00F54BCC" w:rsidP="00F54BCC">
                          <w:pPr>
                            <w:pStyle w:val="Web"/>
                            <w:spacing w:before="0" w:beforeAutospacing="0" w:after="0" w:afterAutospacing="0" w:line="400" w:lineRule="exact"/>
                            <w:ind w:left="1138"/>
                            <w:rPr>
                              <w:rFonts w:asciiTheme="majorEastAsia" w:eastAsiaTheme="majorEastAsia" w:hAnsiTheme="majorEastAsia"/>
                            </w:rPr>
                          </w:pPr>
                          <w:r w:rsidRPr="002268D6">
                            <w:rPr>
                              <w:rFonts w:asciiTheme="majorEastAsia" w:eastAsiaTheme="majorEastAsia" w:hAnsiTheme="majorEastAsia" w:cs="Meiryo UI" w:hint="eastAsia"/>
                              <w:color w:val="000000"/>
                              <w:kern w:val="24"/>
                              <w:sz w:val="26"/>
                              <w:szCs w:val="26"/>
                            </w:rPr>
                            <w:t>：平成37年(2025年)を目途に耐震性の不足するものをおおむね解消</w:t>
                          </w:r>
                        </w:p>
                      </w:txbxContent>
                    </v:textbox>
                  </v:rect>
                  <v:rect id="Rectangle 16" o:spid="_x0000_s1034" style="position:absolute;left:63860;top:52250;width:1404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" filled="f" stroked="f">
                    <v:textbox inset="1mm,2mm,1mm,1mm">
                      <w:txbxContent>
                        <w:p w:rsidR="00F54BCC" w:rsidRPr="002268D6" w:rsidRDefault="00F54BCC" w:rsidP="00F54BCC">
                          <w:pPr>
                            <w:pStyle w:val="Web"/>
                            <w:tabs>
                              <w:tab w:val="left" w:pos="8505"/>
                            </w:tabs>
                            <w:kinsoku w:val="0"/>
                            <w:overflowPunct w:val="0"/>
                            <w:spacing w:before="0" w:beforeAutospacing="0" w:after="0" w:afterAutospacing="0" w:line="360" w:lineRule="exact"/>
                            <w:textAlignment w:val="baseline"/>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木造住宅</w:t>
                          </w:r>
                        </w:p>
                      </w:txbxContent>
                    </v:textbox>
                  </v:rect>
                  <v:rect id="Rectangle 16" o:spid="_x0000_s1035" style="position:absolute;left:76721;top:52250;width:48279;height:5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" filled="f" stroked="f">
                    <v:textbox inset="1mm,2mm,1mm,1mm">
                      <w:txbxContent>
                        <w:p w:rsidR="00F54BCC" w:rsidRPr="002268D6" w:rsidRDefault="00F54BCC" w:rsidP="00F54BCC">
                          <w:pPr>
                            <w:pStyle w:val="Web"/>
                            <w:tabs>
                              <w:tab w:val="left" w:pos="8505"/>
                            </w:tabs>
                            <w:kinsoku w:val="0"/>
                            <w:overflowPunct w:val="0"/>
                            <w:spacing w:before="0" w:beforeAutospacing="0" w:after="0" w:afterAutospacing="0" w:line="360" w:lineRule="exact"/>
                            <w:ind w:left="230" w:hanging="230"/>
                            <w:textAlignment w:val="baseline"/>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・手続きの簡素化及びリフォームや中古住宅の流通の機会を捉えた補助制度の活用</w:t>
                          </w:r>
                        </w:p>
                      </w:txbxContent>
                    </v:textbox>
                  </v:rect>
                  <v:rect id="Rectangle 16" o:spid="_x0000_s1036" style="position:absolute;left:76721;top:58116;width:48279;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" filled="f" stroked="f">
                    <v:textbox inset="1mm,2mm,1mm,1mm">
                      <w:txbxContent>
                        <w:p w:rsidR="00F54BCC" w:rsidRPr="002268D6" w:rsidRDefault="00F54BCC" w:rsidP="00F54BCC">
                          <w:pPr>
                            <w:pStyle w:val="Web"/>
                            <w:spacing w:before="0" w:beforeAutospacing="0" w:after="0" w:afterAutospacing="0" w:line="360" w:lineRule="exact"/>
                            <w:ind w:left="230" w:hanging="230"/>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・使用しながらの耐震改修工事や耐震化の手法の分かりやい説明による強力な働きかけ</w:t>
                          </w:r>
                        </w:p>
                      </w:txbxContent>
                    </v:textbox>
                  </v:rect>
                  <v:rect id="Rectangle 16" o:spid="_x0000_s1037" style="position:absolute;left:63860;top:58116;width:1404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" filled="f" stroked="f">
                    <v:textbox inset="1mm,2mm,1mm,1mm">
                      <w:txbxContent>
                        <w:p w:rsidR="00F54BCC" w:rsidRPr="002268D6" w:rsidRDefault="00F54BCC" w:rsidP="00F54BCC">
                          <w:pPr>
                            <w:pStyle w:val="Web"/>
                            <w:spacing w:before="0" w:beforeAutospacing="0" w:after="0" w:afterAutospacing="0" w:line="360" w:lineRule="exact"/>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大規模建築物</w:t>
                          </w:r>
                        </w:p>
                      </w:txbxContent>
                    </v:textbox>
                  </v:rect>
                  <v:rect id="Rectangle 16" o:spid="_x0000_s1038" style="position:absolute;left:63860;top:63983;width:1404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" filled="f" stroked="f">
                    <v:textbox inset="1mm,2mm,1mm,1mm">
                      <w:txbxContent>
                        <w:p w:rsidR="00F54BCC" w:rsidRPr="002268D6" w:rsidRDefault="00F54BCC" w:rsidP="00F54BCC">
                          <w:pPr>
                            <w:pStyle w:val="Web"/>
                            <w:spacing w:before="0" w:beforeAutospacing="0" w:after="0" w:afterAutospacing="0"/>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広域緊急交通路</w:t>
                          </w:r>
                        </w:p>
                        <w:p w:rsidR="00F54BCC" w:rsidRPr="002268D6" w:rsidRDefault="00F54BCC" w:rsidP="00F54BCC">
                          <w:pPr>
                            <w:pStyle w:val="Web"/>
                            <w:spacing w:before="0" w:beforeAutospacing="0" w:after="0" w:afterAutospacing="0"/>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沿道建築物</w:t>
                          </w:r>
                        </w:p>
                      </w:txbxContent>
                    </v:textbox>
                  </v:rect>
                  <v:rect id="Rectangle 16" o:spid="_x0000_s1039" style="position:absolute;left:76721;top:63983;width:48279;height:1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" filled="f" stroked="f">
                    <v:textbox inset="1mm,2mm,1mm,1mm">
                      <w:txbxContent>
                        <w:p w:rsidR="00F54BCC" w:rsidRPr="002268D6" w:rsidRDefault="00F54BCC" w:rsidP="00F54BCC">
                          <w:pPr>
                            <w:pStyle w:val="Web"/>
                            <w:spacing w:before="60" w:beforeAutospacing="0" w:after="0" w:afterAutospacing="0" w:line="360" w:lineRule="exact"/>
                            <w:ind w:left="230" w:hanging="230"/>
                            <w:rPr>
                              <w:rFonts w:asciiTheme="majorEastAsia" w:eastAsiaTheme="majorEastAsia" w:hAnsiTheme="majorEastAsia"/>
                            </w:rPr>
                          </w:pPr>
                          <w:bookmarkStart w:id="1" w:name="_GoBack"/>
                          <w:r w:rsidRPr="002268D6">
                            <w:rPr>
                              <w:rFonts w:asciiTheme="majorEastAsia" w:eastAsiaTheme="majorEastAsia" w:hAnsiTheme="majorEastAsia" w:cs="Meiryo UI" w:hint="eastAsia"/>
                              <w:color w:val="000000" w:themeColor="text1"/>
                              <w:kern w:val="24"/>
                              <w:sz w:val="26"/>
                              <w:szCs w:val="26"/>
                            </w:rPr>
                            <w:t>・所有者や建物の実態を把握し、多様な課題に対応した実効力のある支援策を検討</w:t>
                          </w:r>
                        </w:p>
                        <w:p w:rsidR="00F54BCC" w:rsidRPr="002268D6" w:rsidRDefault="00F54BCC" w:rsidP="00F54BCC">
                          <w:pPr>
                            <w:pStyle w:val="Web"/>
                            <w:spacing w:before="60" w:beforeAutospacing="0" w:after="0" w:afterAutospacing="0" w:line="360" w:lineRule="exact"/>
                            <w:ind w:left="230" w:hanging="230"/>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・分譲マンションの大規模修繕時の耐震化や工事中の移転先確保の支援策を検討</w:t>
                          </w:r>
                          <w:bookmarkEnd w:id="1"/>
                        </w:p>
                      </w:txbxContent>
                    </v:textbox>
                  </v:rect>
                  <v:rect id="Rectangle 16" o:spid="_x0000_s1040" style="position:absolute;left:63860;top:74784;width:1404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" filled="f" stroked="f">
                    <v:textbox inset="1mm,2mm,1mm,1mm">
                      <w:txbxContent>
                        <w:p w:rsidR="00F54BCC" w:rsidRPr="002268D6" w:rsidRDefault="00F54BCC" w:rsidP="00F54BCC">
                          <w:pPr>
                            <w:pStyle w:val="Web"/>
                            <w:spacing w:before="0" w:beforeAutospacing="0" w:after="0" w:afterAutospacing="0" w:line="360" w:lineRule="exact"/>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府有建築物</w:t>
                          </w:r>
                        </w:p>
                      </w:txbxContent>
                    </v:textbox>
                  </v:rect>
                  <v:rect id="Rectangle 16" o:spid="_x0000_s1041" style="position:absolute;left:76721;top:74784;width:48279;height:6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" filled="f" stroked="f">
                    <v:textbox inset="1mm,2mm,1mm,1mm">
                      <w:txbxContent>
                        <w:p w:rsidR="00F54BCC" w:rsidRPr="002268D6" w:rsidRDefault="00F54BCC" w:rsidP="00F54BCC">
                          <w:pPr>
                            <w:pStyle w:val="Web"/>
                            <w:spacing w:before="0" w:beforeAutospacing="0" w:after="0" w:afterAutospacing="0" w:line="360" w:lineRule="exact"/>
                            <w:ind w:left="230" w:hanging="230"/>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・天井等の２次構造部材の耐震対策の積極的な推進、ブロック塀の安全対策を早急に完了</w:t>
                          </w:r>
                        </w:p>
                      </w:txbxContent>
                    </v:textbox>
                  </v:rect>
                  <v:rect id="Rectangle 16" o:spid="_x0000_s1042" style="position:absolute;left:76721;top:80305;width:48279;height:10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" filled="f" stroked="f">
                    <v:textbox inset="1mm,2mm,1mm,1mm">
                      <w:txbxContent>
                        <w:p w:rsidR="00F54BCC" w:rsidRPr="002268D6" w:rsidRDefault="00F54BCC" w:rsidP="00F54BCC">
                          <w:pPr>
                            <w:pStyle w:val="Web"/>
                            <w:spacing w:before="60" w:beforeAutospacing="0" w:after="0" w:afterAutospacing="0" w:line="360" w:lineRule="exact"/>
                            <w:ind w:left="230" w:hanging="230"/>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・安全対策の普及啓発、所有者の負担軽減のための支援、行政による建築基準法に基づく指導等による総合的な安全対策</w:t>
                          </w:r>
                        </w:p>
                        <w:p w:rsidR="00F54BCC" w:rsidRPr="002268D6" w:rsidRDefault="00F54BCC" w:rsidP="00F54BCC">
                          <w:pPr>
                            <w:pStyle w:val="Web"/>
                            <w:spacing w:before="60" w:beforeAutospacing="0" w:after="0" w:afterAutospacing="0" w:line="360" w:lineRule="exact"/>
                            <w:ind w:left="230" w:hanging="230"/>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・避難路等の沿道の一定規模以上のブロック塀等の耐震診断義務付け制度の活用を検討</w:t>
                          </w:r>
                        </w:p>
                      </w:txbxContent>
                    </v:textbox>
                  </v:rect>
                  <v:rect id="Rectangle 16" o:spid="_x0000_s1043" style="position:absolute;left:63860;top:80305;width:1492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" filled="f" stroked="f">
                    <v:textbox inset="1mm,2mm,1mm,1mm">
                      <w:txbxContent>
                        <w:p w:rsidR="00F54BCC" w:rsidRPr="002268D6" w:rsidRDefault="00F54BCC" w:rsidP="00F54BCC">
                          <w:pPr>
                            <w:pStyle w:val="Web"/>
                            <w:spacing w:before="0" w:beforeAutospacing="0" w:after="0" w:afterAutospacing="0" w:line="360" w:lineRule="exact"/>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26"/>
                              <w:szCs w:val="26"/>
                            </w:rPr>
                            <w:t>ブロック塀等</w:t>
                          </w:r>
                        </w:p>
                      </w:txbxContent>
                    </v:textbox>
                  </v:rect>
                  <v:rect id="正方形/長方形 19" o:spid="_x0000_s1044" style="position:absolute;left:2505;top:4881;width:120770;height:9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rsidR="00F54BCC" w:rsidRPr="002268D6" w:rsidRDefault="00F54BCC" w:rsidP="00F54BCC">
                          <w:pPr>
                            <w:pStyle w:val="Web"/>
                            <w:spacing w:before="0" w:beforeAutospacing="0" w:after="0" w:afterAutospacing="0" w:line="440" w:lineRule="exact"/>
                            <w:rPr>
                              <w:rFonts w:asciiTheme="majorEastAsia" w:eastAsiaTheme="majorEastAsia" w:hAnsiTheme="majorEastAsia"/>
                            </w:rPr>
                          </w:pPr>
                          <w:r w:rsidRPr="002268D6">
                            <w:rPr>
                              <w:rFonts w:asciiTheme="majorEastAsia" w:eastAsiaTheme="majorEastAsia" w:hAnsiTheme="majorEastAsia" w:cs="Meiryo UI" w:hint="eastAsia"/>
                              <w:color w:val="000000" w:themeColor="text1"/>
                              <w:kern w:val="24"/>
                              <w:sz w:val="32"/>
                              <w:szCs w:val="32"/>
                            </w:rPr>
                            <w:t>大阪府北部を震源とする地震の被害状況や国における耐震診断義務付け対象建築物</w:t>
                          </w:r>
                          <w:r w:rsidRPr="002268D6">
                            <w:rPr>
                              <w:rFonts w:asciiTheme="majorEastAsia" w:eastAsiaTheme="majorEastAsia" w:hAnsiTheme="majorEastAsia" w:cs="Meiryo UI" w:hint="eastAsia"/>
                              <w:color w:val="000000" w:themeColor="text1"/>
                              <w:kern w:val="24"/>
                              <w:sz w:val="32"/>
                              <w:szCs w:val="32"/>
                              <w:lang w:eastAsia="zh-TW"/>
                            </w:rPr>
                            <w:t>（大規模建築物、広域緊急交通路沿道建築物）</w:t>
                          </w:r>
                          <w:r w:rsidRPr="002268D6">
                            <w:rPr>
                              <w:rFonts w:asciiTheme="majorEastAsia" w:eastAsiaTheme="majorEastAsia" w:hAnsiTheme="majorEastAsia" w:cs="Meiryo UI" w:hint="eastAsia"/>
                              <w:color w:val="000000" w:themeColor="text1"/>
                              <w:kern w:val="24"/>
                              <w:sz w:val="32"/>
                              <w:szCs w:val="32"/>
                            </w:rPr>
                            <w:t>の目標設定、さらには南海トラフ巨大地震の30年以内発生確率が70~80％に引き上げられた切迫した状況を踏まえ、更なる耐震化の取組みについて、平成30年7月に大阪府耐震改修促進計画審議会へ諮問、審議会答申を得て、同戦略を改定</w:t>
                          </w:r>
                        </w:p>
                      </w:txbxContent>
                    </v:textbox>
                  </v:rect>
                  <v:rect id="正方形/長方形 20" o:spid="_x0000_s1045" style="position:absolute;left:60101;top:16629;width:18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" filled="f" stroked="f">
                    <v:textbox inset="1mm,0,1mm,0">
                      <w:txbxContent>
                        <w:p w:rsidR="00F54BCC" w:rsidRPr="002268D6" w:rsidRDefault="00F54BCC" w:rsidP="00F54BCC">
                          <w:pPr>
                            <w:pStyle w:val="Web"/>
                            <w:kinsoku w:val="0"/>
                            <w:overflowPunct w:val="0"/>
                            <w:spacing w:before="0" w:beforeAutospacing="0" w:after="0" w:afterAutospacing="0"/>
                            <w:textAlignment w:val="baseline"/>
                            <w:rPr>
                              <w:rFonts w:asciiTheme="majorEastAsia" w:eastAsiaTheme="majorEastAsia" w:hAnsiTheme="majorEastAsia"/>
                            </w:rPr>
                          </w:pPr>
                          <w:r w:rsidRPr="002268D6">
                            <w:rPr>
                              <w:rFonts w:asciiTheme="majorEastAsia" w:eastAsiaTheme="majorEastAsia" w:hAnsiTheme="majorEastAsia" w:cstheme="minorBidi" w:hint="eastAsia"/>
                              <w:b/>
                              <w:bCs/>
                              <w:color w:val="000000" w:themeColor="text1"/>
                              <w:kern w:val="24"/>
                              <w:sz w:val="36"/>
                              <w:szCs w:val="36"/>
                            </w:rPr>
                            <w:t>改定のポイント</w:t>
                          </w:r>
                        </w:p>
                      </w:txbxContent>
                    </v:textbox>
                  </v:rect>
                </v:group>
                <v:line id="直線コネクタ 8" o:spid="_x0000_s1046" style="position:absolute;flip:y;visibility:visible;mso-wrap-style:square" from="0,5905" to="138595,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" strokecolor="#5b9bd5 [3204]" strokeweight="3pt">
                  <v:stroke joinstyle="miter"/>
                </v:line>
                <v:line id="直線コネクタ 56" o:spid="_x0000_s1047" style="position:absolute;flip:y;visibility:visible;mso-wrap-style:square" from="0,762" to="13859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" strokecolor="#5b9bd5 [3204]" strokeweight="3pt">
                  <v:stroke joinstyle="miter"/>
                </v:line>
              </v:group>
            </w:pict>
          </mc:Fallback>
        </mc:AlternateContent>
      </w:r>
    </w:p>
    <w:sectPr w:rsidR="006972A5" w:rsidSect="00F54BCC">
      <w:pgSz w:w="23811" w:h="16838" w:orient="landscape" w:code="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8F"/>
    <w:rsid w:val="002268D6"/>
    <w:rsid w:val="003B74F5"/>
    <w:rsid w:val="0049415E"/>
    <w:rsid w:val="006D61B7"/>
    <w:rsid w:val="0093688F"/>
    <w:rsid w:val="00BF4CB5"/>
    <w:rsid w:val="00E75F0A"/>
    <w:rsid w:val="00F5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A2BF13-18A7-4774-AA15-57305605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4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75F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5F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A2D2-D97A-42F5-8004-B3BE2E79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大江　紗弓</dc:creator>
  <cp:keywords/>
  <dc:description/>
  <cp:lastModifiedBy>高橋　由起</cp:lastModifiedBy>
  <cp:revision>6</cp:revision>
  <cp:lastPrinted>2019-02-18T07:25:00Z</cp:lastPrinted>
  <dcterms:created xsi:type="dcterms:W3CDTF">2019-02-18T06:41:00Z</dcterms:created>
  <dcterms:modified xsi:type="dcterms:W3CDTF">2019-03-29T01:13:00Z</dcterms:modified>
</cp:coreProperties>
</file>