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94B" w14:textId="4782B620" w:rsidR="004336D5" w:rsidRPr="001F27BA" w:rsidRDefault="00FC3F78" w:rsidP="004336D5">
      <w:pPr>
        <w:ind w:leftChars="200" w:left="520" w:firstLineChars="900" w:firstLine="3600"/>
        <w:rPr>
          <w:rFonts w:asciiTheme="majorEastAsia" w:eastAsiaTheme="majorEastAsia" w:hAnsiTheme="majorEastAsia"/>
          <w:sz w:val="40"/>
          <w:szCs w:val="40"/>
        </w:rPr>
      </w:pPr>
      <w:bookmarkStart w:id="0" w:name="_GoBack"/>
      <w:bookmarkEnd w:id="0"/>
      <w:r>
        <w:rPr>
          <w:rFonts w:asciiTheme="majorEastAsia" w:eastAsiaTheme="majorEastAsia" w:hAnsiTheme="majorEastAsia" w:hint="eastAsia"/>
          <w:sz w:val="40"/>
          <w:szCs w:val="40"/>
        </w:rPr>
        <w:t xml:space="preserve">　　　　</w:t>
      </w:r>
      <w:r w:rsidR="00C56E65">
        <w:rPr>
          <w:rFonts w:asciiTheme="majorEastAsia" w:eastAsiaTheme="majorEastAsia" w:hAnsiTheme="majorEastAsia" w:hint="eastAsia"/>
          <w:sz w:val="40"/>
          <w:szCs w:val="40"/>
        </w:rPr>
        <w:t xml:space="preserve">　　　　　</w:t>
      </w:r>
      <w:r w:rsidR="008540B1">
        <w:rPr>
          <w:rFonts w:asciiTheme="majorEastAsia" w:eastAsiaTheme="majorEastAsia" w:hAnsiTheme="majorEastAsia" w:hint="eastAsia"/>
          <w:sz w:val="40"/>
          <w:szCs w:val="40"/>
        </w:rPr>
        <w:t xml:space="preserve"> 　　　　　　　</w:t>
      </w:r>
      <w:r w:rsidR="0056183D" w:rsidRPr="001F27BA">
        <w:rPr>
          <w:rFonts w:asciiTheme="majorEastAsia" w:eastAsiaTheme="majorEastAsia" w:hAnsiTheme="majorEastAsia" w:hint="eastAsia"/>
          <w:sz w:val="40"/>
          <w:szCs w:val="40"/>
        </w:rPr>
        <w:t xml:space="preserve">　　　　　　　　　　　　　　　　　　　　　　　　　　　　　　　　　　　　　　　　　　　　　　　　　　　　　　　　　　　　　　　　　　　　　　　　　　　　　　　　　　　　　　　　　　　　　　　　　　　　　　　　　　　　　　　　　　　　　　　　　　　　　　　　　　　　　　　　　　　　　　　　　　　　　　　　　　　　　　　　　　　　　　　　　　　　　　　　　　　　　　　　　　　　　　　　　　　　　　　　　　　　　　　　　　</w:t>
      </w:r>
    </w:p>
    <w:p w14:paraId="122359AA" w14:textId="77777777"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14:paraId="5F853894" w14:textId="1B925962"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863402">
        <w:rPr>
          <w:rFonts w:asciiTheme="majorEastAsia" w:eastAsiaTheme="majorEastAsia" w:hAnsiTheme="majorEastAsia" w:hint="eastAsia"/>
          <w:b/>
          <w:color w:val="000000" w:themeColor="text1"/>
          <w:sz w:val="44"/>
          <w:szCs w:val="44"/>
        </w:rPr>
        <w:t>令和</w:t>
      </w:r>
      <w:r w:rsidR="00DF79AD">
        <w:rPr>
          <w:rFonts w:asciiTheme="majorEastAsia" w:eastAsiaTheme="majorEastAsia" w:hAnsiTheme="majorEastAsia" w:hint="eastAsia"/>
          <w:b/>
          <w:sz w:val="44"/>
          <w:szCs w:val="44"/>
        </w:rPr>
        <w:t>４</w:t>
      </w:r>
      <w:r w:rsidR="0056183D" w:rsidRPr="00863402">
        <w:rPr>
          <w:rFonts w:asciiTheme="majorEastAsia" w:eastAsiaTheme="majorEastAsia" w:hAnsiTheme="majorEastAsia" w:hint="eastAsia"/>
          <w:b/>
          <w:sz w:val="44"/>
          <w:szCs w:val="44"/>
        </w:rPr>
        <w:t>年</w:t>
      </w:r>
      <w:r w:rsidR="0056183D" w:rsidRPr="00863402">
        <w:rPr>
          <w:rFonts w:asciiTheme="majorEastAsia" w:eastAsiaTheme="majorEastAsia" w:hAnsiTheme="majorEastAsia" w:hint="eastAsia"/>
          <w:b/>
          <w:color w:val="000000" w:themeColor="text1"/>
          <w:sz w:val="44"/>
          <w:szCs w:val="44"/>
        </w:rPr>
        <w:t>度</w:t>
      </w:r>
    </w:p>
    <w:p w14:paraId="586503A2" w14:textId="77777777"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14:paraId="5CE2C0C4" w14:textId="5C134647"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14:paraId="5F853895" w14:textId="0209FA3F" w:rsidR="0056183D" w:rsidRPr="00175AC2" w:rsidRDefault="00707C6C" w:rsidP="00707C6C">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kern w:val="0"/>
          <w:sz w:val="44"/>
          <w:szCs w:val="44"/>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1436A1"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6B6BD5EF"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DF79AD">
                              <w:rPr>
                                <w:rFonts w:asciiTheme="majorEastAsia" w:eastAsiaTheme="majorEastAsia" w:hAnsiTheme="majorEastAsia" w:hint="eastAsia"/>
                                <w:b/>
                                <w:sz w:val="44"/>
                                <w:szCs w:val="44"/>
                              </w:rPr>
                              <w:t>３年７</w:t>
                            </w:r>
                            <w:r w:rsidRPr="00175AC2">
                              <w:rPr>
                                <w:rFonts w:asciiTheme="majorEastAsia" w:eastAsiaTheme="majorEastAsia" w:hAnsiTheme="majorEastAsia" w:hint="eastAsia"/>
                                <w:b/>
                                <w:sz w:val="44"/>
                                <w:szCs w:val="4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38D7" id="_x0000_t202" coordsize="21600,21600" o:spt="202" path="m,l,21600r21600,l21600,xe">
                <v:stroke joinstyle="miter"/>
                <v:path gradientshapeok="t" o:connecttype="rect"/>
              </v:shapetype>
              <v:shape id="テキスト ボックス 1" o:spid="_x0000_s1026"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" fillcolor="window" stroked="f" strokeweight=".5pt">
                <v:path arrowok="t"/>
                <v:textbox>
                  <w:txbxContent>
                    <w:p w14:paraId="5F8538DD" w14:textId="6B6BD5EF"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DF79AD">
                        <w:rPr>
                          <w:rFonts w:asciiTheme="majorEastAsia" w:eastAsiaTheme="majorEastAsia" w:hAnsiTheme="majorEastAsia" w:hint="eastAsia"/>
                          <w:b/>
                          <w:sz w:val="44"/>
                          <w:szCs w:val="44"/>
                        </w:rPr>
                        <w:t>３年７</w:t>
                      </w:r>
                      <w:r w:rsidRPr="00175AC2">
                        <w:rPr>
                          <w:rFonts w:asciiTheme="majorEastAsia" w:eastAsiaTheme="majorEastAsia" w:hAnsiTheme="majorEastAsia" w:hint="eastAsia"/>
                          <w:b/>
                          <w:sz w:val="44"/>
                          <w:szCs w:val="44"/>
                        </w:rPr>
                        <w:t>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76735710" w14:textId="77777777" w:rsidR="00E8221E" w:rsidRDefault="00E8221E" w:rsidP="005C4FC6">
      <w:pPr>
        <w:ind w:leftChars="200" w:left="520" w:firstLineChars="800" w:firstLine="2880"/>
        <w:rPr>
          <w:rFonts w:eastAsia="ＭＳ 明朝"/>
          <w:color w:val="000000" w:themeColor="text1"/>
          <w:sz w:val="36"/>
          <w:szCs w:val="36"/>
        </w:rPr>
      </w:pPr>
    </w:p>
    <w:p w14:paraId="22ED6D99" w14:textId="77777777" w:rsidR="00E8221E" w:rsidRDefault="00E8221E" w:rsidP="005C4FC6">
      <w:pPr>
        <w:ind w:leftChars="200" w:left="520" w:firstLineChars="800" w:firstLine="2880"/>
        <w:rPr>
          <w:rFonts w:eastAsia="ＭＳ 明朝"/>
          <w:color w:val="000000" w:themeColor="text1"/>
          <w:sz w:val="36"/>
          <w:szCs w:val="36"/>
        </w:rPr>
      </w:pPr>
    </w:p>
    <w:p w14:paraId="05A31709" w14:textId="7434E856" w:rsidR="00E8221E" w:rsidRDefault="00E8221E" w:rsidP="005C4FC6">
      <w:pPr>
        <w:ind w:leftChars="200" w:left="520" w:firstLineChars="800" w:firstLine="2880"/>
        <w:rPr>
          <w:rFonts w:eastAsia="ＭＳ 明朝"/>
          <w:color w:val="000000" w:themeColor="text1"/>
          <w:sz w:val="36"/>
          <w:szCs w:val="36"/>
        </w:rPr>
      </w:pPr>
    </w:p>
    <w:p w14:paraId="2CC20F20" w14:textId="57F2C38A" w:rsidR="00B011DD" w:rsidRDefault="00B011DD" w:rsidP="00B011DD">
      <w:pPr>
        <w:pStyle w:val="1"/>
        <w:rPr>
          <w:lang w:val="en-US" w:eastAsia="ja-JP"/>
        </w:rPr>
      </w:pPr>
    </w:p>
    <w:p w14:paraId="17446605" w14:textId="77777777" w:rsidR="00B011DD" w:rsidRPr="00B011DD" w:rsidRDefault="00B011DD" w:rsidP="00B011DD"/>
    <w:p w14:paraId="5F8538A5" w14:textId="3A58F5C4" w:rsidR="0056183D" w:rsidRPr="002C0803" w:rsidRDefault="0056183D" w:rsidP="005C4FC6">
      <w:pPr>
        <w:ind w:leftChars="200" w:left="520" w:firstLineChars="800" w:firstLine="2880"/>
        <w:rPr>
          <w:rFonts w:eastAsia="ＭＳ 明朝"/>
          <w:color w:val="000000" w:themeColor="text1"/>
          <w:sz w:val="36"/>
          <w:szCs w:val="36"/>
        </w:rPr>
      </w:pPr>
    </w:p>
    <w:p w14:paraId="5F8538A6" w14:textId="01D92F08"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8D8" id="テキスト ボックス 4" o:spid="_x0000_s1027"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" fillcolor="window" stroked="f" strokeweight=".5pt">
                <v:path arrowok="t"/>
                <v:textbo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00C5F223"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DF79AD">
        <w:rPr>
          <w:rFonts w:ascii="HG正楷書体-PRO" w:eastAsia="HG正楷書体-PRO" w:hint="eastAsia"/>
          <w:b/>
          <w:color w:val="000000" w:themeColor="text1"/>
          <w:sz w:val="40"/>
          <w:szCs w:val="40"/>
        </w:rPr>
        <w:lastRenderedPageBreak/>
        <w:t>令和４</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69159CA0" w14:textId="77777777" w:rsidR="00A50C11" w:rsidRPr="00DE6C4C" w:rsidRDefault="00A50C11" w:rsidP="00DE6C4C">
      <w:pPr>
        <w:pStyle w:val="1"/>
        <w:rPr>
          <w:lang w:eastAsia="ja-JP"/>
        </w:rPr>
      </w:pPr>
    </w:p>
    <w:p w14:paraId="5F8538AF" w14:textId="7F46DE07" w:rsidR="00D3050F" w:rsidRPr="005443D2" w:rsidRDefault="00EB7CFB" w:rsidP="00280905">
      <w:pPr>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日頃から、大</w:t>
      </w:r>
      <w:r w:rsidRPr="005443D2">
        <w:rPr>
          <w:rFonts w:ascii="HG正楷書体-PRO" w:eastAsia="HG正楷書体-PRO" w:hAnsi="ＭＳ 明朝" w:hint="eastAsia"/>
          <w:color w:val="000000" w:themeColor="text1"/>
          <w:sz w:val="32"/>
          <w:szCs w:val="32"/>
        </w:rPr>
        <w:t>阪府商工労働行政の推進につきまして、格別のご高配とご協力を賜り、厚くお礼申し上げます。</w:t>
      </w:r>
    </w:p>
    <w:p w14:paraId="62317A99" w14:textId="0AA56CC0" w:rsidR="00AF545B" w:rsidRPr="00AF545B" w:rsidRDefault="005B1E80" w:rsidP="00AF545B">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新型</w:t>
      </w:r>
      <w:r w:rsidR="000A2CF8">
        <w:rPr>
          <w:rFonts w:ascii="HG正楷書体-PRO" w:eastAsia="HG正楷書体-PRO" w:hAnsi="ＭＳ 明朝" w:hint="eastAsia"/>
          <w:color w:val="000000" w:themeColor="text1"/>
          <w:sz w:val="32"/>
          <w:szCs w:val="32"/>
        </w:rPr>
        <w:t>コロナ</w:t>
      </w:r>
      <w:r>
        <w:rPr>
          <w:rFonts w:ascii="HG正楷書体-PRO" w:eastAsia="HG正楷書体-PRO" w:hAnsi="ＭＳ 明朝" w:hint="eastAsia"/>
          <w:color w:val="000000" w:themeColor="text1"/>
          <w:sz w:val="32"/>
          <w:szCs w:val="32"/>
        </w:rPr>
        <w:t>ウイルス</w:t>
      </w:r>
      <w:r w:rsidR="001D59DC">
        <w:rPr>
          <w:rFonts w:ascii="HG正楷書体-PRO" w:eastAsia="HG正楷書体-PRO" w:hAnsi="ＭＳ 明朝" w:hint="eastAsia"/>
          <w:color w:val="000000" w:themeColor="text1"/>
          <w:sz w:val="32"/>
          <w:szCs w:val="32"/>
        </w:rPr>
        <w:t>の感染拡大</w:t>
      </w:r>
      <w:r w:rsidR="00496252">
        <w:rPr>
          <w:rFonts w:ascii="HG正楷書体-PRO" w:eastAsia="HG正楷書体-PRO" w:hAnsi="ＭＳ 明朝" w:hint="eastAsia"/>
          <w:color w:val="000000" w:themeColor="text1"/>
          <w:sz w:val="32"/>
          <w:szCs w:val="32"/>
        </w:rPr>
        <w:t>に伴い</w:t>
      </w:r>
      <w:r w:rsidR="000A2CF8">
        <w:rPr>
          <w:rFonts w:ascii="HG正楷書体-PRO" w:eastAsia="HG正楷書体-PRO" w:hAnsi="ＭＳ 明朝" w:hint="eastAsia"/>
          <w:color w:val="000000" w:themeColor="text1"/>
          <w:sz w:val="32"/>
          <w:szCs w:val="32"/>
        </w:rPr>
        <w:t>、</w:t>
      </w:r>
      <w:r w:rsidR="00127FD5">
        <w:rPr>
          <w:rFonts w:ascii="HG正楷書体-PRO" w:eastAsia="HG正楷書体-PRO" w:hAnsi="ＭＳ 明朝" w:hint="eastAsia"/>
          <w:color w:val="000000" w:themeColor="text1"/>
          <w:sz w:val="32"/>
          <w:szCs w:val="32"/>
        </w:rPr>
        <w:t>４</w:t>
      </w:r>
      <w:r w:rsidR="00496252">
        <w:rPr>
          <w:rFonts w:ascii="HG正楷書体-PRO" w:eastAsia="HG正楷書体-PRO" w:hAnsi="ＭＳ 明朝" w:hint="eastAsia"/>
          <w:color w:val="000000" w:themeColor="text1"/>
          <w:sz w:val="32"/>
          <w:szCs w:val="32"/>
        </w:rPr>
        <w:t>度目となる緊急事態宣言が発出され、</w:t>
      </w:r>
      <w:r w:rsidR="000A2CF8">
        <w:rPr>
          <w:rFonts w:ascii="HG正楷書体-PRO" w:eastAsia="HG正楷書体-PRO" w:hAnsi="ＭＳ 明朝" w:hint="eastAsia"/>
          <w:color w:val="000000" w:themeColor="text1"/>
          <w:sz w:val="32"/>
          <w:szCs w:val="32"/>
        </w:rPr>
        <w:t>日本経済</w:t>
      </w:r>
      <w:r w:rsidR="001D59DC">
        <w:rPr>
          <w:rFonts w:ascii="HG正楷書体-PRO" w:eastAsia="HG正楷書体-PRO" w:hAnsi="ＭＳ 明朝" w:hint="eastAsia"/>
          <w:color w:val="000000" w:themeColor="text1"/>
          <w:sz w:val="32"/>
          <w:szCs w:val="32"/>
        </w:rPr>
        <w:t>に</w:t>
      </w:r>
      <w:r w:rsidR="000A2CF8">
        <w:rPr>
          <w:rFonts w:ascii="HG正楷書体-PRO" w:eastAsia="HG正楷書体-PRO" w:hAnsi="ＭＳ 明朝" w:hint="eastAsia"/>
          <w:color w:val="000000" w:themeColor="text1"/>
          <w:sz w:val="32"/>
          <w:szCs w:val="32"/>
        </w:rPr>
        <w:t>かつてない深刻な影響が出ている中、</w:t>
      </w:r>
      <w:r w:rsidR="001A11DB" w:rsidRPr="005443D2">
        <w:rPr>
          <w:rFonts w:ascii="HG正楷書体-PRO" w:eastAsia="HG正楷書体-PRO" w:hAnsi="ＭＳ 明朝" w:hint="eastAsia"/>
          <w:color w:val="000000" w:themeColor="text1"/>
          <w:sz w:val="32"/>
          <w:szCs w:val="32"/>
        </w:rPr>
        <w:t>大阪</w:t>
      </w:r>
      <w:r>
        <w:rPr>
          <w:rFonts w:ascii="HG正楷書体-PRO" w:eastAsia="HG正楷書体-PRO" w:hAnsi="ＭＳ 明朝" w:hint="eastAsia"/>
          <w:color w:val="000000" w:themeColor="text1"/>
          <w:sz w:val="32"/>
          <w:szCs w:val="32"/>
        </w:rPr>
        <w:t>の中小企業をとりまく経営環境も厳しい状況</w:t>
      </w:r>
      <w:r w:rsidR="001D59DC">
        <w:rPr>
          <w:rFonts w:ascii="HG正楷書体-PRO" w:eastAsia="HG正楷書体-PRO" w:hAnsi="ＭＳ 明朝" w:hint="eastAsia"/>
          <w:color w:val="000000" w:themeColor="text1"/>
          <w:sz w:val="32"/>
          <w:szCs w:val="32"/>
        </w:rPr>
        <w:t>にありま</w:t>
      </w:r>
      <w:r w:rsidR="000A2CF8">
        <w:rPr>
          <w:rFonts w:ascii="HG正楷書体-PRO" w:eastAsia="HG正楷書体-PRO" w:hAnsi="ＭＳ 明朝" w:hint="eastAsia"/>
          <w:color w:val="000000" w:themeColor="text1"/>
          <w:sz w:val="32"/>
          <w:szCs w:val="32"/>
        </w:rPr>
        <w:t>す。</w:t>
      </w:r>
    </w:p>
    <w:p w14:paraId="443A16A2" w14:textId="1586EE18" w:rsidR="00CE070F" w:rsidRDefault="009E7283"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その一方で</w:t>
      </w:r>
      <w:r w:rsidR="00AF545B">
        <w:rPr>
          <w:rFonts w:ascii="HG正楷書体-PRO" w:eastAsia="HG正楷書体-PRO" w:hAnsi="ＭＳ 明朝" w:hint="eastAsia"/>
          <w:color w:val="000000" w:themeColor="text1"/>
          <w:sz w:val="32"/>
          <w:szCs w:val="32"/>
        </w:rPr>
        <w:t>、</w:t>
      </w:r>
      <w:r w:rsidR="00B15BBD">
        <w:rPr>
          <w:rFonts w:ascii="HG正楷書体-PRO" w:eastAsia="HG正楷書体-PRO" w:hAnsi="ＭＳ 明朝" w:hint="eastAsia"/>
          <w:color w:val="000000" w:themeColor="text1"/>
          <w:sz w:val="32"/>
          <w:szCs w:val="32"/>
        </w:rPr>
        <w:t>「新しい生活様式」</w:t>
      </w:r>
      <w:r w:rsidR="00CE32ED">
        <w:rPr>
          <w:rFonts w:ascii="HG正楷書体-PRO" w:eastAsia="HG正楷書体-PRO" w:hAnsi="ＭＳ 明朝" w:hint="eastAsia"/>
          <w:color w:val="000000" w:themeColor="text1"/>
          <w:sz w:val="32"/>
          <w:szCs w:val="32"/>
        </w:rPr>
        <w:t>の定着</w:t>
      </w:r>
      <w:r>
        <w:rPr>
          <w:rFonts w:ascii="HG正楷書体-PRO" w:eastAsia="HG正楷書体-PRO" w:hAnsi="ＭＳ 明朝" w:hint="eastAsia"/>
          <w:color w:val="000000" w:themeColor="text1"/>
          <w:sz w:val="32"/>
          <w:szCs w:val="32"/>
        </w:rPr>
        <w:t>や「ＤＸの加速」など社会システムの変革をもたらす新たな潮流も生じて</w:t>
      </w:r>
      <w:r w:rsidR="00B51502">
        <w:rPr>
          <w:rFonts w:ascii="HG正楷書体-PRO" w:eastAsia="HG正楷書体-PRO" w:hAnsi="ＭＳ 明朝" w:hint="eastAsia"/>
          <w:color w:val="000000" w:themeColor="text1"/>
          <w:sz w:val="32"/>
          <w:szCs w:val="32"/>
        </w:rPr>
        <w:t>います。ポストコロナを見据え、</w:t>
      </w:r>
      <w:r w:rsidR="00693C75">
        <w:rPr>
          <w:rFonts w:ascii="HG正楷書体-PRO" w:eastAsia="HG正楷書体-PRO" w:hAnsi="ＭＳ 明朝" w:hint="eastAsia"/>
          <w:color w:val="000000" w:themeColor="text1"/>
          <w:sz w:val="32"/>
          <w:szCs w:val="32"/>
        </w:rPr>
        <w:t>大阪</w:t>
      </w:r>
      <w:r w:rsidR="00CE070F">
        <w:rPr>
          <w:rFonts w:ascii="HG正楷書体-PRO" w:eastAsia="HG正楷書体-PRO" w:hAnsi="ＭＳ 明朝" w:hint="eastAsia"/>
          <w:color w:val="000000" w:themeColor="text1"/>
          <w:sz w:val="32"/>
          <w:szCs w:val="32"/>
        </w:rPr>
        <w:t>の</w:t>
      </w:r>
      <w:r w:rsidR="00693C75">
        <w:rPr>
          <w:rFonts w:ascii="HG正楷書体-PRO" w:eastAsia="HG正楷書体-PRO" w:hAnsi="ＭＳ 明朝" w:hint="eastAsia"/>
          <w:color w:val="000000" w:themeColor="text1"/>
          <w:sz w:val="32"/>
          <w:szCs w:val="32"/>
        </w:rPr>
        <w:t>経済を支える</w:t>
      </w:r>
      <w:r w:rsidR="00CE070F" w:rsidRPr="0021324A">
        <w:rPr>
          <w:rFonts w:ascii="HG正楷書体-PRO" w:eastAsia="HG正楷書体-PRO" w:hAnsi="ＭＳ 明朝" w:hint="eastAsia"/>
          <w:color w:val="000000" w:themeColor="text1"/>
          <w:sz w:val="32"/>
          <w:szCs w:val="32"/>
        </w:rPr>
        <w:t>中小企業の持続的な発展を支援するため、</w:t>
      </w:r>
      <w:r w:rsidR="00B51502">
        <w:rPr>
          <w:rFonts w:ascii="HG正楷書体-PRO" w:eastAsia="HG正楷書体-PRO" w:hAnsi="ＭＳ 明朝" w:hint="eastAsia"/>
          <w:color w:val="000000" w:themeColor="text1"/>
          <w:sz w:val="32"/>
          <w:szCs w:val="32"/>
        </w:rPr>
        <w:t>ＤＸの推進</w:t>
      </w:r>
      <w:r w:rsidR="00EC7AC0">
        <w:rPr>
          <w:rFonts w:ascii="HG正楷書体-PRO" w:eastAsia="HG正楷書体-PRO" w:hAnsi="ＭＳ 明朝" w:hint="eastAsia"/>
          <w:color w:val="000000" w:themeColor="text1"/>
          <w:sz w:val="32"/>
          <w:szCs w:val="32"/>
        </w:rPr>
        <w:t>や事業承継支援、スタートアップ</w:t>
      </w:r>
      <w:r w:rsidR="00CD688D" w:rsidRPr="006A32EA">
        <w:rPr>
          <w:rFonts w:ascii="HG正楷書体-PRO" w:eastAsia="HG正楷書体-PRO" w:hAnsi="ＭＳ 明朝" w:hint="eastAsia"/>
          <w:color w:val="0D0D0D" w:themeColor="text1" w:themeTint="F2"/>
          <w:sz w:val="32"/>
          <w:szCs w:val="32"/>
        </w:rPr>
        <w:t>・</w:t>
      </w:r>
      <w:r w:rsidR="00CE070F" w:rsidRPr="006A32EA">
        <w:rPr>
          <w:rFonts w:ascii="HG正楷書体-PRO" w:eastAsia="HG正楷書体-PRO" w:hAnsi="ＭＳ 明朝" w:hint="eastAsia"/>
          <w:color w:val="0D0D0D" w:themeColor="text1" w:themeTint="F2"/>
          <w:sz w:val="32"/>
          <w:szCs w:val="32"/>
        </w:rPr>
        <w:t>エ</w:t>
      </w:r>
      <w:r w:rsidR="00CE070F" w:rsidRPr="006A32EA">
        <w:rPr>
          <w:rFonts w:ascii="HG正楷書体-PRO" w:eastAsia="HG正楷書体-PRO" w:hAnsi="ＭＳ 明朝" w:hint="eastAsia"/>
          <w:color w:val="000000" w:themeColor="text1"/>
          <w:sz w:val="32"/>
          <w:szCs w:val="32"/>
        </w:rPr>
        <w:t>コ</w:t>
      </w:r>
      <w:r w:rsidR="00CE070F" w:rsidRPr="0021324A">
        <w:rPr>
          <w:rFonts w:ascii="HG正楷書体-PRO" w:eastAsia="HG正楷書体-PRO" w:hAnsi="ＭＳ 明朝" w:hint="eastAsia"/>
          <w:color w:val="000000" w:themeColor="text1"/>
          <w:sz w:val="32"/>
          <w:szCs w:val="32"/>
        </w:rPr>
        <w:t>システムの構築などに取組んでまいります。</w:t>
      </w:r>
    </w:p>
    <w:p w14:paraId="05F250B7" w14:textId="61F3AA3A" w:rsidR="00CE070F" w:rsidRPr="00CE070F" w:rsidRDefault="00CE07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また、</w:t>
      </w:r>
      <w:r w:rsidR="000949E6" w:rsidRPr="0021324A">
        <w:rPr>
          <w:rFonts w:ascii="HG正楷書体-PRO" w:eastAsia="HG正楷書体-PRO" w:hAnsi="ＭＳ 明朝" w:hint="eastAsia"/>
          <w:color w:val="000000" w:themeColor="text1"/>
          <w:sz w:val="32"/>
          <w:szCs w:val="32"/>
        </w:rPr>
        <w:t>2025年</w:t>
      </w:r>
      <w:r w:rsidR="005541CC">
        <w:rPr>
          <w:rFonts w:ascii="HG正楷書体-PRO" w:eastAsia="HG正楷書体-PRO" w:hAnsi="ＭＳ 明朝" w:hint="eastAsia"/>
          <w:color w:val="000000" w:themeColor="text1"/>
          <w:sz w:val="32"/>
          <w:szCs w:val="32"/>
        </w:rPr>
        <w:t>に開催予定の</w:t>
      </w:r>
      <w:r w:rsidR="000949E6" w:rsidRPr="0021324A">
        <w:rPr>
          <w:rFonts w:ascii="HG正楷書体-PRO" w:eastAsia="HG正楷書体-PRO" w:hAnsi="ＭＳ 明朝" w:hint="eastAsia"/>
          <w:color w:val="000000" w:themeColor="text1"/>
          <w:sz w:val="32"/>
          <w:szCs w:val="32"/>
        </w:rPr>
        <w:t>大阪・関西万博</w:t>
      </w:r>
      <w:r w:rsidR="005541CC">
        <w:rPr>
          <w:rFonts w:ascii="HG正楷書体-PRO" w:eastAsia="HG正楷書体-PRO" w:hAnsi="ＭＳ 明朝" w:hint="eastAsia"/>
          <w:color w:val="000000" w:themeColor="text1"/>
          <w:sz w:val="32"/>
          <w:szCs w:val="32"/>
        </w:rPr>
        <w:t>も視野に入れ、次代の大阪の成長を牽引する新エネルギー産業の振興</w:t>
      </w:r>
      <w:r w:rsidR="00710C31" w:rsidRPr="0021324A">
        <w:rPr>
          <w:rFonts w:ascii="HG正楷書体-PRO" w:eastAsia="HG正楷書体-PRO" w:hAnsi="ＭＳ 明朝" w:hint="eastAsia"/>
          <w:color w:val="000000" w:themeColor="text1"/>
          <w:sz w:val="32"/>
          <w:szCs w:val="32"/>
        </w:rPr>
        <w:t>、</w:t>
      </w:r>
      <w:r w:rsidR="00B70BCF" w:rsidRPr="00444B59">
        <w:rPr>
          <w:rFonts w:ascii="HG正楷書体-PRO" w:eastAsia="HG正楷書体-PRO" w:hAnsi="ＭＳ 明朝" w:hint="eastAsia"/>
          <w:color w:val="000000" w:themeColor="text1"/>
          <w:sz w:val="32"/>
          <w:szCs w:val="32"/>
        </w:rPr>
        <w:t>中之島や彩都、健都においてライフサイエンス分野に関連する研究機関や企業等が集積した拠点形成を推進するなど、</w:t>
      </w:r>
      <w:r w:rsidR="00992AD6" w:rsidRPr="00444B59">
        <w:rPr>
          <w:rFonts w:ascii="HG正楷書体-PRO" w:eastAsia="HG正楷書体-PRO" w:hAnsi="ＭＳ 明朝" w:hint="eastAsia"/>
          <w:color w:val="000000" w:themeColor="text1"/>
          <w:sz w:val="32"/>
          <w:szCs w:val="32"/>
        </w:rPr>
        <w:t>今後の大阪経</w:t>
      </w:r>
      <w:r w:rsidR="00CE32ED">
        <w:rPr>
          <w:rFonts w:ascii="HG正楷書体-PRO" w:eastAsia="HG正楷書体-PRO" w:hAnsi="ＭＳ 明朝" w:hint="eastAsia"/>
          <w:color w:val="000000" w:themeColor="text1"/>
          <w:sz w:val="32"/>
          <w:szCs w:val="32"/>
        </w:rPr>
        <w:t>済の成長の礎となる成長産業を育成してまいり</w:t>
      </w:r>
      <w:r w:rsidR="00992AD6">
        <w:rPr>
          <w:rFonts w:ascii="HG正楷書体-PRO" w:eastAsia="HG正楷書体-PRO" w:hAnsi="ＭＳ 明朝" w:hint="eastAsia"/>
          <w:color w:val="000000" w:themeColor="text1"/>
          <w:sz w:val="32"/>
          <w:szCs w:val="32"/>
        </w:rPr>
        <w:t>ます。</w:t>
      </w:r>
    </w:p>
    <w:p w14:paraId="6A834A85" w14:textId="0A8A4D35" w:rsidR="001A11DB" w:rsidRPr="0021324A" w:rsidRDefault="00A97B3A"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さらに、</w:t>
      </w:r>
      <w:r w:rsidR="00932247">
        <w:rPr>
          <w:rFonts w:ascii="HG正楷書体-PRO" w:eastAsia="HG正楷書体-PRO" w:hAnsi="ＭＳ 明朝" w:hint="eastAsia"/>
          <w:color w:val="000000" w:themeColor="text1"/>
          <w:sz w:val="32"/>
          <w:szCs w:val="32"/>
        </w:rPr>
        <w:t>コロナ禍による大きな影響を受けた雇用の回復に軸足を置きつつ、</w:t>
      </w:r>
      <w:r w:rsidR="001A11DB" w:rsidRPr="0021324A">
        <w:rPr>
          <w:rFonts w:ascii="HG正楷書体-PRO" w:eastAsia="HG正楷書体-PRO" w:cs="HG正楷書体-PRO" w:hint="eastAsia"/>
          <w:color w:val="000000" w:themeColor="text1"/>
          <w:kern w:val="0"/>
          <w:sz w:val="32"/>
          <w:szCs w:val="32"/>
        </w:rPr>
        <w:t>若者・女性や障がい者</w:t>
      </w:r>
      <w:r w:rsidR="008C3383" w:rsidRPr="0021324A">
        <w:rPr>
          <w:rFonts w:ascii="HG正楷書体-PRO" w:eastAsia="HG正楷書体-PRO" w:cs="HG正楷書体-PRO" w:hint="eastAsia"/>
          <w:color w:val="000000" w:themeColor="text1"/>
          <w:kern w:val="0"/>
          <w:sz w:val="32"/>
          <w:szCs w:val="32"/>
        </w:rPr>
        <w:t>、高齢者</w:t>
      </w:r>
      <w:r w:rsidR="001A11DB" w:rsidRPr="0021324A">
        <w:rPr>
          <w:rFonts w:ascii="HG正楷書体-PRO" w:eastAsia="HG正楷書体-PRO" w:cs="HG正楷書体-PRO" w:hint="eastAsia"/>
          <w:color w:val="000000" w:themeColor="text1"/>
          <w:kern w:val="0"/>
          <w:sz w:val="32"/>
          <w:szCs w:val="32"/>
        </w:rPr>
        <w:t>など多様な人材が活躍できるよう、</w:t>
      </w:r>
      <w:r w:rsidR="00920BD2" w:rsidRPr="0021324A">
        <w:rPr>
          <w:rFonts w:ascii="HG正楷書体-PRO" w:eastAsia="HG正楷書体-PRO" w:cs="HG正楷書体-PRO" w:hint="eastAsia"/>
          <w:color w:val="000000" w:themeColor="text1"/>
          <w:kern w:val="0"/>
          <w:sz w:val="32"/>
          <w:szCs w:val="32"/>
        </w:rPr>
        <w:t>働き方改革</w:t>
      </w:r>
      <w:r w:rsidR="00EC7AC0">
        <w:rPr>
          <w:rFonts w:ascii="HG正楷書体-PRO" w:eastAsia="HG正楷書体-PRO" w:cs="HG正楷書体-PRO" w:hint="eastAsia"/>
          <w:color w:val="000000" w:themeColor="text1"/>
          <w:kern w:val="0"/>
          <w:sz w:val="32"/>
          <w:szCs w:val="32"/>
        </w:rPr>
        <w:t>など</w:t>
      </w:r>
      <w:r w:rsidR="00CE32ED">
        <w:rPr>
          <w:rFonts w:ascii="HG正楷書体-PRO" w:eastAsia="HG正楷書体-PRO" w:cs="HG正楷書体-PRO" w:hint="eastAsia"/>
          <w:color w:val="000000" w:themeColor="text1"/>
          <w:kern w:val="0"/>
          <w:sz w:val="32"/>
          <w:szCs w:val="32"/>
        </w:rPr>
        <w:t>の</w:t>
      </w:r>
      <w:r w:rsidR="001A11DB" w:rsidRPr="0021324A">
        <w:rPr>
          <w:rFonts w:ascii="HG正楷書体-PRO" w:eastAsia="HG正楷書体-PRO" w:cs="HG正楷書体-PRO" w:hint="eastAsia"/>
          <w:color w:val="000000" w:themeColor="text1"/>
          <w:kern w:val="0"/>
          <w:sz w:val="32"/>
          <w:szCs w:val="32"/>
        </w:rPr>
        <w:t>就業支援を行うとともに、産業振興と一体となった人材育成に取組んでまいります</w:t>
      </w:r>
      <w:r w:rsidR="00920BD2" w:rsidRPr="0021324A">
        <w:rPr>
          <w:rFonts w:ascii="HG正楷書体-PRO" w:eastAsia="HG正楷書体-PRO" w:cs="HG正楷書体-PRO" w:hint="eastAsia"/>
          <w:color w:val="000000" w:themeColor="text1"/>
          <w:kern w:val="0"/>
          <w:sz w:val="32"/>
          <w:szCs w:val="32"/>
        </w:rPr>
        <w:t>。</w:t>
      </w:r>
    </w:p>
    <w:p w14:paraId="58463618" w14:textId="4BA667D4" w:rsidR="009866C5" w:rsidRPr="0021324A" w:rsidRDefault="00D305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これらの施策の推進にあたっては、国・広域自治体・基礎自治体の役割分担を徹底し、</w:t>
      </w:r>
      <w:r w:rsidR="007A67AC" w:rsidRPr="0021324A">
        <w:rPr>
          <w:rFonts w:ascii="HG正楷書体-PRO" w:eastAsia="HG正楷書体-PRO" w:hAnsi="ＭＳ 明朝" w:hint="eastAsia"/>
          <w:color w:val="000000" w:themeColor="text1"/>
          <w:sz w:val="32"/>
          <w:szCs w:val="32"/>
        </w:rPr>
        <w:t>地域の実情に</w:t>
      </w:r>
      <w:r w:rsidRPr="0021324A">
        <w:rPr>
          <w:rFonts w:ascii="HG正楷書体-PRO" w:eastAsia="HG正楷書体-PRO" w:hAnsi="ＭＳ 明朝" w:hint="eastAsia"/>
          <w:color w:val="000000" w:themeColor="text1"/>
          <w:sz w:val="32"/>
          <w:szCs w:val="32"/>
        </w:rPr>
        <w:t>あった事業を</w:t>
      </w:r>
      <w:r w:rsidR="007A67AC" w:rsidRPr="0021324A">
        <w:rPr>
          <w:rFonts w:ascii="HG正楷書体-PRO" w:eastAsia="HG正楷書体-PRO" w:hAnsi="ＭＳ 明朝" w:hint="eastAsia"/>
          <w:color w:val="000000" w:themeColor="text1"/>
          <w:sz w:val="32"/>
          <w:szCs w:val="32"/>
        </w:rPr>
        <w:t>適切かつ</w:t>
      </w:r>
      <w:r w:rsidR="00200B83" w:rsidRPr="0021324A">
        <w:rPr>
          <w:rFonts w:ascii="HG正楷書体-PRO" w:eastAsia="HG正楷書体-PRO" w:hAnsi="ＭＳ 明朝" w:hint="eastAsia"/>
          <w:color w:val="000000" w:themeColor="text1"/>
          <w:sz w:val="32"/>
          <w:szCs w:val="32"/>
        </w:rPr>
        <w:t>効果的に</w:t>
      </w:r>
      <w:r w:rsidRPr="0021324A">
        <w:rPr>
          <w:rFonts w:ascii="HG正楷書体-PRO" w:eastAsia="HG正楷書体-PRO" w:hAnsi="ＭＳ 明朝" w:hint="eastAsia"/>
          <w:color w:val="000000" w:themeColor="text1"/>
          <w:sz w:val="32"/>
          <w:szCs w:val="32"/>
        </w:rPr>
        <w:t>展開できるよう、地方分権改革を</w:t>
      </w:r>
      <w:r w:rsidR="00200B83" w:rsidRPr="0021324A">
        <w:rPr>
          <w:rFonts w:ascii="HG正楷書体-PRO" w:eastAsia="HG正楷書体-PRO" w:hAnsi="ＭＳ 明朝" w:hint="eastAsia"/>
          <w:color w:val="000000" w:themeColor="text1"/>
          <w:sz w:val="32"/>
          <w:szCs w:val="32"/>
        </w:rPr>
        <w:t>一層進める</w:t>
      </w:r>
      <w:r w:rsidRPr="0021324A">
        <w:rPr>
          <w:rFonts w:ascii="HG正楷書体-PRO" w:eastAsia="HG正楷書体-PRO" w:hAnsi="ＭＳ 明朝" w:hint="eastAsia"/>
          <w:color w:val="000000" w:themeColor="text1"/>
          <w:sz w:val="32"/>
          <w:szCs w:val="32"/>
        </w:rPr>
        <w:t>ことが不可欠です。</w:t>
      </w:r>
    </w:p>
    <w:p w14:paraId="6CBB47ED" w14:textId="28148DD1" w:rsidR="000C73B2" w:rsidRPr="0021324A" w:rsidRDefault="005531F1" w:rsidP="000C73B2">
      <w:pPr>
        <w:spacing w:line="440" w:lineRule="exact"/>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 xml:space="preserve">　</w:t>
      </w:r>
      <w:r w:rsidR="009550AE">
        <w:rPr>
          <w:rFonts w:ascii="HG正楷書体-PRO" w:eastAsia="HG正楷書体-PRO" w:hAnsi="ＭＳ 明朝" w:hint="eastAsia"/>
          <w:color w:val="000000" w:themeColor="text1"/>
          <w:sz w:val="32"/>
          <w:szCs w:val="32"/>
        </w:rPr>
        <w:t>令和４</w:t>
      </w:r>
      <w:r w:rsidR="00EB7CFB" w:rsidRPr="0021324A">
        <w:rPr>
          <w:rFonts w:ascii="HG正楷書体-PRO" w:eastAsia="HG正楷書体-PRO" w:hAnsi="ＭＳ 明朝" w:hint="eastAsia"/>
          <w:color w:val="000000" w:themeColor="text1"/>
          <w:sz w:val="32"/>
          <w:szCs w:val="32"/>
        </w:rPr>
        <w:t>年度の国家予算編成に当たりましては、本府の</w:t>
      </w:r>
      <w:r w:rsidR="00C12A81" w:rsidRPr="0021324A">
        <w:rPr>
          <w:rFonts w:ascii="HG正楷書体-PRO" w:eastAsia="HG正楷書体-PRO" w:hAnsi="ＭＳ 明朝" w:hint="eastAsia"/>
          <w:color w:val="000000" w:themeColor="text1"/>
          <w:sz w:val="32"/>
          <w:szCs w:val="32"/>
        </w:rPr>
        <w:t>商工労働分野における</w:t>
      </w:r>
      <w:r w:rsidR="00EB7CFB" w:rsidRPr="0021324A">
        <w:rPr>
          <w:rFonts w:ascii="HG正楷書体-PRO" w:eastAsia="HG正楷書体-PRO" w:hAnsi="ＭＳ 明朝" w:hint="eastAsia"/>
          <w:color w:val="000000" w:themeColor="text1"/>
          <w:sz w:val="32"/>
          <w:szCs w:val="32"/>
        </w:rPr>
        <w:t>課題解決に向けた取組みについて十分ご理解いただき、要望事項の具体化、実現のため、格別のご配慮を賜りますようお願い申し上げます。</w:t>
      </w:r>
    </w:p>
    <w:p w14:paraId="46736096" w14:textId="77777777" w:rsidR="000C73B2" w:rsidRPr="0021324A" w:rsidRDefault="000C73B2" w:rsidP="007A67AC">
      <w:pPr>
        <w:spacing w:line="320" w:lineRule="exact"/>
        <w:rPr>
          <w:rFonts w:ascii="HG正楷書体-PRO" w:eastAsia="HG正楷書体-PRO"/>
          <w:b/>
          <w:color w:val="000000" w:themeColor="text1"/>
          <w:sz w:val="32"/>
          <w:szCs w:val="32"/>
        </w:rPr>
      </w:pPr>
    </w:p>
    <w:p w14:paraId="5F8538B7" w14:textId="35DAFEE7" w:rsidR="000D328E" w:rsidRPr="0021324A" w:rsidRDefault="009550AE" w:rsidP="004553B9">
      <w:pPr>
        <w:spacing w:line="276" w:lineRule="auto"/>
        <w:ind w:firstLineChars="200" w:firstLine="643"/>
        <w:rPr>
          <w:rFonts w:eastAsia="ＭＳ 明朝"/>
          <w:color w:val="000000" w:themeColor="text1"/>
          <w:sz w:val="32"/>
          <w:szCs w:val="32"/>
        </w:rPr>
      </w:pPr>
      <w:r>
        <w:rPr>
          <w:rFonts w:ascii="HG正楷書体-PRO" w:eastAsia="HG正楷書体-PRO" w:hint="eastAsia"/>
          <w:b/>
          <w:color w:val="000000" w:themeColor="text1"/>
          <w:sz w:val="32"/>
          <w:szCs w:val="32"/>
        </w:rPr>
        <w:t>令和３</w:t>
      </w:r>
      <w:r w:rsidR="000D328E" w:rsidRPr="0021324A">
        <w:rPr>
          <w:rFonts w:ascii="HG正楷書体-PRO" w:eastAsia="HG正楷書体-PRO" w:hint="eastAsia"/>
          <w:b/>
          <w:color w:val="000000" w:themeColor="text1"/>
          <w:sz w:val="32"/>
          <w:szCs w:val="32"/>
        </w:rPr>
        <w:t>年</w:t>
      </w:r>
      <w:r>
        <w:rPr>
          <w:rFonts w:ascii="HG正楷書体-PRO" w:eastAsia="HG正楷書体-PRO" w:hint="eastAsia"/>
          <w:b/>
          <w:color w:val="000000" w:themeColor="text1"/>
          <w:sz w:val="32"/>
          <w:szCs w:val="32"/>
        </w:rPr>
        <w:t>７</w:t>
      </w:r>
      <w:r w:rsidR="000D328E" w:rsidRPr="0021324A">
        <w:rPr>
          <w:rFonts w:ascii="HG正楷書体-PRO" w:eastAsia="HG正楷書体-PRO" w:hint="eastAsia"/>
          <w:b/>
          <w:color w:val="000000" w:themeColor="text1"/>
          <w:sz w:val="32"/>
          <w:szCs w:val="32"/>
        </w:rPr>
        <w:t>月</w:t>
      </w:r>
    </w:p>
    <w:p w14:paraId="18859A9B" w14:textId="74DD7F08" w:rsidR="00EC0DA3" w:rsidRPr="0021324A" w:rsidRDefault="000D328E" w:rsidP="004553B9">
      <w:pPr>
        <w:spacing w:line="276" w:lineRule="auto"/>
        <w:ind w:left="140" w:hangingChars="50" w:hanging="140"/>
        <w:rPr>
          <w:rFonts w:ascii="HG正楷書体-PRO" w:eastAsia="HG正楷書体-PRO"/>
          <w:b/>
          <w:color w:val="000000" w:themeColor="text1"/>
          <w:sz w:val="52"/>
          <w:szCs w:val="52"/>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38F7C25C" w14:textId="419AD26E" w:rsidR="007E7DF1" w:rsidRDefault="00D06838" w:rsidP="000F0D61">
      <w:pPr>
        <w:spacing w:line="720" w:lineRule="exac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w:lastRenderedPageBreak/>
        <mc:AlternateContent>
          <mc:Choice Requires="wps">
            <w:drawing>
              <wp:anchor distT="0" distB="0" distL="114300" distR="114300" simplePos="0" relativeHeight="251683840" behindDoc="0" locked="0" layoutInCell="1" allowOverlap="1" wp14:anchorId="010C19A1" wp14:editId="6FEBC705">
                <wp:simplePos x="0" y="0"/>
                <wp:positionH relativeFrom="column">
                  <wp:posOffset>5341620</wp:posOffset>
                </wp:positionH>
                <wp:positionV relativeFrom="paragraph">
                  <wp:posOffset>456565</wp:posOffset>
                </wp:positionV>
                <wp:extent cx="276225" cy="304800"/>
                <wp:effectExtent l="0" t="0" r="952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19A1" id="_x0000_t202" coordsize="21600,21600" o:spt="202" path="m,l,21600r21600,l21600,xe">
                <v:stroke joinstyle="miter"/>
                <v:path gradientshapeok="t" o:connecttype="rect"/>
              </v:shapetype>
              <v:shape id="Text Box 20" o:spid="_x0000_s1028" type="#_x0000_t202" style="position:absolute;left:0;text-align:left;margin-left:420.6pt;margin-top:35.95pt;width:21.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" stroked="f">
                <v:textbox inset="5.85pt,.7pt,5.85pt,.7pt">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7E7DF1" w:rsidRPr="0021324A">
        <w:rPr>
          <w:rFonts w:ascii="ＭＳ ゴシック" w:eastAsia="ＭＳ ゴシック" w:hAnsi="ＭＳ ゴシック" w:hint="eastAsia"/>
          <w:b/>
          <w:color w:val="000000" w:themeColor="text1"/>
          <w:kern w:val="0"/>
          <w:sz w:val="24"/>
        </w:rPr>
        <w:t xml:space="preserve">Ⅰ　</w:t>
      </w:r>
      <w:r w:rsidR="00DF57EF">
        <w:rPr>
          <w:rFonts w:ascii="ＭＳ ゴシック" w:eastAsia="ＭＳ ゴシック" w:hAnsi="ＭＳ ゴシック" w:hint="eastAsia"/>
          <w:b/>
          <w:color w:val="000000" w:themeColor="text1"/>
          <w:kern w:val="0"/>
          <w:sz w:val="24"/>
        </w:rPr>
        <w:t>コロナ禍の影響を受けた中小企業等の支援について</w:t>
      </w:r>
      <w:r w:rsidR="007E7DF1" w:rsidRPr="0021324A">
        <w:rPr>
          <w:rFonts w:ascii="ＭＳ ゴシック" w:eastAsia="ＭＳ ゴシック" w:hAnsi="ＭＳ ゴシック" w:hint="eastAsia"/>
          <w:b/>
          <w:color w:val="000000" w:themeColor="text1"/>
          <w:kern w:val="0"/>
          <w:sz w:val="24"/>
        </w:rPr>
        <w:t xml:space="preserve">　</w:t>
      </w:r>
    </w:p>
    <w:p w14:paraId="1A9531D6" w14:textId="42AB52F8" w:rsidR="006653C1" w:rsidRPr="00D06838" w:rsidRDefault="006653C1" w:rsidP="00D06838">
      <w:pPr>
        <w:pStyle w:val="1"/>
        <w:ind w:firstLineChars="100" w:firstLine="241"/>
        <w:jc w:val="left"/>
        <w:rPr>
          <w:rFonts w:ascii="ＭＳ ゴシック" w:eastAsia="ＭＳ ゴシック" w:hAnsi="ＭＳ ゴシック"/>
          <w:b/>
          <w:color w:val="000000" w:themeColor="text1"/>
          <w:spacing w:val="10"/>
          <w:sz w:val="24"/>
          <w:lang w:eastAsia="ja-JP"/>
        </w:rPr>
      </w:pPr>
      <w:r w:rsidRPr="0021324A">
        <w:rPr>
          <w:rFonts w:ascii="ＭＳ ゴシック" w:eastAsia="ＭＳ ゴシック" w:hAnsi="ＭＳ ゴシック" w:hint="eastAsia"/>
          <w:b/>
          <w:color w:val="000000" w:themeColor="text1"/>
          <w:kern w:val="0"/>
          <w:sz w:val="24"/>
        </w:rPr>
        <w:t>１．</w:t>
      </w:r>
      <w:r w:rsidR="00D06838">
        <w:rPr>
          <w:rFonts w:ascii="ＭＳ ゴシック" w:eastAsia="ＭＳ ゴシック" w:hAnsi="ＭＳ ゴシック" w:hint="eastAsia"/>
          <w:b/>
          <w:color w:val="000000" w:themeColor="text1"/>
          <w:spacing w:val="10"/>
          <w:sz w:val="24"/>
          <w:lang w:eastAsia="ja-JP"/>
        </w:rPr>
        <w:t xml:space="preserve">幅広い業種を対象とした事業者支援 </w:t>
      </w:r>
      <w:r w:rsidR="00D06838" w:rsidRPr="00297F53">
        <w:rPr>
          <w:rFonts w:ascii="ＭＳ ゴシック" w:eastAsia="ＭＳ ゴシック" w:hAnsi="ＭＳ ゴシック" w:hint="eastAsia"/>
          <w:b/>
          <w:spacing w:val="10"/>
          <w:w w:val="50"/>
          <w:sz w:val="24"/>
        </w:rPr>
        <w:t>･････････････････････････････････････････････････</w:t>
      </w:r>
    </w:p>
    <w:p w14:paraId="593171DF" w14:textId="6906FFAE" w:rsidR="005C057D" w:rsidRPr="005C057D" w:rsidRDefault="00D06838" w:rsidP="005C057D">
      <w:pPr>
        <w:pStyle w:val="1"/>
        <w:rPr>
          <w:lang w:val="en-US" w:eastAsia="ja-JP"/>
        </w:rPr>
      </w:pPr>
      <w:r w:rsidRPr="0021324A">
        <w:rPr>
          <w:rFonts w:ascii="ＭＳ ゴシック" w:eastAsia="ＭＳ ゴシック" w:hAnsi="ＭＳ ゴシック"/>
          <w:b/>
          <w:noProof/>
          <w:color w:val="000000" w:themeColor="text1"/>
          <w:spacing w:val="10"/>
          <w:sz w:val="24"/>
          <w:lang w:val="en-US" w:eastAsia="ja-JP"/>
        </w:rPr>
        <mc:AlternateContent>
          <mc:Choice Requires="wps">
            <w:drawing>
              <wp:anchor distT="0" distB="0" distL="114300" distR="114300" simplePos="0" relativeHeight="251732992" behindDoc="0" locked="0" layoutInCell="1" allowOverlap="1" wp14:anchorId="4685EFE2" wp14:editId="494B335B">
                <wp:simplePos x="0" y="0"/>
                <wp:positionH relativeFrom="column">
                  <wp:posOffset>5362575</wp:posOffset>
                </wp:positionH>
                <wp:positionV relativeFrom="paragraph">
                  <wp:posOffset>180975</wp:posOffset>
                </wp:positionV>
                <wp:extent cx="276225" cy="285750"/>
                <wp:effectExtent l="0" t="0" r="952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9690" w14:textId="77777777" w:rsidR="006653C1" w:rsidRPr="00AA27A4" w:rsidRDefault="006653C1" w:rsidP="006653C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EFE2" id="_x0000_s1029" type="#_x0000_t202" style="position:absolute;left:0;text-align:left;margin-left:422.25pt;margin-top:14.25pt;width:21.7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J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C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" stroked="f">
                <v:textbox inset="5.85pt,.7pt,5.85pt,.7pt">
                  <w:txbxContent>
                    <w:p w14:paraId="601D9690" w14:textId="77777777" w:rsidR="006653C1" w:rsidRPr="00AA27A4" w:rsidRDefault="006653C1" w:rsidP="006653C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p>
    <w:p w14:paraId="055D0195" w14:textId="3BC0DA85" w:rsidR="005C057D" w:rsidRPr="00297F53" w:rsidRDefault="00C5402D" w:rsidP="005C057D">
      <w:pPr>
        <w:spacing w:line="480" w:lineRule="auto"/>
        <w:ind w:firstLineChars="100" w:firstLine="241"/>
        <w:rPr>
          <w:rFonts w:ascii="ＭＳ ゴシック" w:eastAsia="ＭＳ ゴシック" w:hAnsi="ＭＳ ゴシック"/>
          <w:b/>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2752" behindDoc="0" locked="0" layoutInCell="1" allowOverlap="1" wp14:anchorId="1A3D24F0" wp14:editId="64D437A5">
                <wp:simplePos x="0" y="0"/>
                <wp:positionH relativeFrom="column">
                  <wp:posOffset>5370195</wp:posOffset>
                </wp:positionH>
                <wp:positionV relativeFrom="paragraph">
                  <wp:posOffset>304165</wp:posOffset>
                </wp:positionV>
                <wp:extent cx="276225" cy="28575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24F0" id="_x0000_s1029" type="#_x0000_t202" style="position:absolute;left:0;text-align:left;margin-left:422.85pt;margin-top:23.95pt;width:21.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E5hgIAABQ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" stroked="f">
                <v:textbox inset="5.85pt,.7pt,5.85pt,.7pt">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6653C1">
        <w:rPr>
          <w:rFonts w:ascii="ＭＳ ゴシック" w:eastAsia="ＭＳ ゴシック" w:hAnsi="ＭＳ ゴシック" w:hint="eastAsia"/>
          <w:b/>
          <w:color w:val="000000" w:themeColor="text1"/>
          <w:kern w:val="0"/>
          <w:sz w:val="24"/>
        </w:rPr>
        <w:t>２</w:t>
      </w:r>
      <w:r w:rsidR="002A7CCD" w:rsidRPr="0021324A">
        <w:rPr>
          <w:rFonts w:ascii="ＭＳ ゴシック" w:eastAsia="ＭＳ ゴシック" w:hAnsi="ＭＳ ゴシック" w:hint="eastAsia"/>
          <w:b/>
          <w:color w:val="000000" w:themeColor="text1"/>
          <w:kern w:val="0"/>
          <w:sz w:val="24"/>
        </w:rPr>
        <w:t>．</w:t>
      </w:r>
      <w:r w:rsidR="00FC7ACA" w:rsidRPr="00FC7ACA">
        <w:rPr>
          <w:rFonts w:ascii="ＭＳ ゴシック" w:eastAsia="ＭＳ ゴシック" w:hAnsi="ＭＳ ゴシック" w:hint="eastAsia"/>
          <w:b/>
          <w:color w:val="000000" w:themeColor="text1"/>
          <w:spacing w:val="10"/>
          <w:sz w:val="24"/>
        </w:rPr>
        <w:t>中小企業の</w:t>
      </w:r>
      <w:r w:rsidR="00FC7ACA" w:rsidRPr="00297F53">
        <w:rPr>
          <w:rFonts w:ascii="ＭＳ ゴシック" w:eastAsia="ＭＳ ゴシック" w:hAnsi="ＭＳ ゴシック" w:hint="eastAsia"/>
          <w:b/>
          <w:spacing w:val="10"/>
          <w:sz w:val="24"/>
        </w:rPr>
        <w:t>事業継続支援</w:t>
      </w:r>
      <w:r w:rsidR="00E16E46" w:rsidRPr="00297F53">
        <w:rPr>
          <w:rFonts w:ascii="ＭＳ ゴシック" w:eastAsia="ＭＳ ゴシック" w:hAnsi="ＭＳ ゴシック" w:hint="eastAsia"/>
          <w:b/>
          <w:spacing w:val="10"/>
          <w:sz w:val="24"/>
        </w:rPr>
        <w:t xml:space="preserve"> </w:t>
      </w:r>
      <w:r w:rsidR="002A7CCD" w:rsidRPr="00297F53">
        <w:rPr>
          <w:rFonts w:ascii="ＭＳ ゴシック" w:eastAsia="ＭＳ ゴシック" w:hAnsi="ＭＳ ゴシック" w:hint="eastAsia"/>
          <w:b/>
          <w:spacing w:val="10"/>
          <w:w w:val="50"/>
          <w:sz w:val="24"/>
        </w:rPr>
        <w:t>･･････････････････････</w:t>
      </w:r>
      <w:r w:rsidR="000544AE" w:rsidRPr="00297F53">
        <w:rPr>
          <w:rFonts w:ascii="ＭＳ ゴシック" w:eastAsia="ＭＳ ゴシック" w:hAnsi="ＭＳ ゴシック" w:hint="eastAsia"/>
          <w:b/>
          <w:spacing w:val="10"/>
          <w:w w:val="50"/>
          <w:sz w:val="24"/>
        </w:rPr>
        <w:t>･･････････････････････････</w:t>
      </w:r>
      <w:r w:rsidR="00483017" w:rsidRPr="00297F53">
        <w:rPr>
          <w:rFonts w:ascii="ＭＳ ゴシック" w:eastAsia="ＭＳ ゴシック" w:hAnsi="ＭＳ ゴシック" w:hint="eastAsia"/>
          <w:b/>
          <w:spacing w:val="10"/>
          <w:w w:val="50"/>
          <w:sz w:val="24"/>
        </w:rPr>
        <w:t>･････････････････････</w:t>
      </w:r>
    </w:p>
    <w:p w14:paraId="78DA1C7E" w14:textId="0E48E585" w:rsidR="007007A2" w:rsidRPr="00297F53" w:rsidRDefault="006653C1" w:rsidP="005C057D">
      <w:pPr>
        <w:spacing w:line="480" w:lineRule="auto"/>
        <w:ind w:firstLineChars="100" w:firstLine="241"/>
        <w:rPr>
          <w:rFonts w:ascii="ＭＳ ゴシック" w:eastAsia="ＭＳ ゴシック" w:hAnsi="ＭＳ ゴシック"/>
          <w:b/>
          <w:kern w:val="0"/>
          <w:sz w:val="24"/>
        </w:rPr>
      </w:pPr>
      <w:r>
        <w:rPr>
          <w:rFonts w:ascii="ＭＳ ゴシック" w:eastAsia="ＭＳ ゴシック" w:hAnsi="ＭＳ ゴシック" w:hint="eastAsia"/>
          <w:b/>
          <w:kern w:val="0"/>
          <w:sz w:val="24"/>
        </w:rPr>
        <w:t>３</w:t>
      </w:r>
      <w:r w:rsidR="007007A2" w:rsidRPr="00297F53">
        <w:rPr>
          <w:rFonts w:ascii="ＭＳ ゴシック" w:eastAsia="ＭＳ ゴシック" w:hAnsi="ＭＳ ゴシック" w:hint="eastAsia"/>
          <w:b/>
          <w:kern w:val="0"/>
          <w:sz w:val="24"/>
        </w:rPr>
        <w:t>．</w:t>
      </w:r>
      <w:r w:rsidR="00066737">
        <w:rPr>
          <w:rFonts w:ascii="ＭＳ ゴシック" w:eastAsia="ＭＳ ゴシック" w:hAnsi="ＭＳ ゴシック" w:hint="eastAsia"/>
          <w:b/>
          <w:spacing w:val="10"/>
          <w:sz w:val="24"/>
        </w:rPr>
        <w:t xml:space="preserve">雇用の維持・創出　</w:t>
      </w:r>
      <w:r w:rsidR="007007A2" w:rsidRPr="00297F53">
        <w:rPr>
          <w:rFonts w:ascii="ＭＳ ゴシック" w:eastAsia="ＭＳ ゴシック" w:hAnsi="ＭＳ ゴシック" w:hint="eastAsia"/>
          <w:b/>
          <w:spacing w:val="10"/>
          <w:w w:val="50"/>
          <w:sz w:val="24"/>
        </w:rPr>
        <w:t>････････････････････････････････････････････････</w:t>
      </w:r>
      <w:r w:rsidR="00066737" w:rsidRPr="00297F53">
        <w:rPr>
          <w:rFonts w:ascii="ＭＳ ゴシック" w:eastAsia="ＭＳ ゴシック" w:hAnsi="ＭＳ ゴシック" w:hint="eastAsia"/>
          <w:b/>
          <w:spacing w:val="10"/>
          <w:w w:val="50"/>
          <w:sz w:val="24"/>
        </w:rPr>
        <w:t>･････････････････････････････</w:t>
      </w:r>
    </w:p>
    <w:p w14:paraId="709611F3" w14:textId="7F1B8370" w:rsidR="00324F5B" w:rsidRDefault="00324F5B" w:rsidP="00324F5B">
      <w:pPr>
        <w:spacing w:line="480" w:lineRule="auto"/>
        <w:ind w:firstLineChars="100" w:firstLine="241"/>
        <w:jc w:val="left"/>
        <w:rPr>
          <w:rFonts w:ascii="ＭＳ ゴシック" w:eastAsia="ＭＳ ゴシック" w:hAnsi="ＭＳ ゴシック"/>
          <w:b/>
          <w:spacing w:val="1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24800" behindDoc="0" locked="0" layoutInCell="1" allowOverlap="1" wp14:anchorId="62B74664" wp14:editId="70AD1EFC">
                <wp:simplePos x="0" y="0"/>
                <wp:positionH relativeFrom="column">
                  <wp:posOffset>5384800</wp:posOffset>
                </wp:positionH>
                <wp:positionV relativeFrom="paragraph">
                  <wp:posOffset>351155</wp:posOffset>
                </wp:positionV>
                <wp:extent cx="317244" cy="285750"/>
                <wp:effectExtent l="0" t="0" r="698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4"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BEF2" w14:textId="3D8D3B3F" w:rsidR="00FC7ACA" w:rsidRPr="00AA27A4" w:rsidRDefault="006653C1"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4664" id="_x0000_s1031" type="#_x0000_t202" style="position:absolute;left:0;text-align:left;margin-left:424pt;margin-top:27.65pt;width: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" stroked="f">
                <v:textbox inset="5.85pt,.7pt,5.85pt,.7pt">
                  <w:txbxContent>
                    <w:p w14:paraId="1F1BBEF2" w14:textId="3D8D3B3F" w:rsidR="00FC7ACA" w:rsidRPr="00AA27A4" w:rsidRDefault="006653C1"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6653C1">
        <w:rPr>
          <w:rFonts w:ascii="ＭＳ ゴシック" w:eastAsia="ＭＳ ゴシック" w:hAnsi="ＭＳ ゴシック" w:hint="eastAsia"/>
          <w:b/>
          <w:kern w:val="0"/>
          <w:sz w:val="24"/>
        </w:rPr>
        <w:t>４</w:t>
      </w:r>
      <w:r w:rsidR="00245485">
        <w:rPr>
          <w:rFonts w:ascii="ＭＳ ゴシック" w:eastAsia="ＭＳ ゴシック" w:hAnsi="ＭＳ ゴシック" w:hint="eastAsia"/>
          <w:b/>
          <w:kern w:val="0"/>
          <w:sz w:val="24"/>
        </w:rPr>
        <w:t>．</w:t>
      </w:r>
      <w:r>
        <w:rPr>
          <w:rFonts w:ascii="ＭＳ ゴシック" w:eastAsia="ＭＳ ゴシック" w:hAnsi="ＭＳ ゴシック" w:hint="eastAsia"/>
          <w:b/>
          <w:spacing w:val="10"/>
          <w:sz w:val="24"/>
        </w:rPr>
        <w:t>コロナ禍における中小企業等のグローバル化支援施策の拡充・</w:t>
      </w:r>
    </w:p>
    <w:p w14:paraId="133E720C" w14:textId="273A6ECD" w:rsidR="005C057D" w:rsidRPr="00297F53" w:rsidRDefault="00324F5B" w:rsidP="00324F5B">
      <w:pPr>
        <w:spacing w:line="480" w:lineRule="auto"/>
        <w:ind w:firstLineChars="300" w:firstLine="723"/>
        <w:rPr>
          <w:rFonts w:ascii="ＭＳ ゴシック" w:eastAsia="ＭＳ ゴシック" w:hAnsi="ＭＳ ゴシック"/>
          <w:b/>
          <w:spacing w:val="10"/>
          <w:w w:val="5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26848" behindDoc="0" locked="0" layoutInCell="1" allowOverlap="1" wp14:anchorId="1BF10E5E" wp14:editId="5207570F">
                <wp:simplePos x="0" y="0"/>
                <wp:positionH relativeFrom="column">
                  <wp:posOffset>5403215</wp:posOffset>
                </wp:positionH>
                <wp:positionV relativeFrom="paragraph">
                  <wp:posOffset>323215</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1DFE" w14:textId="77777777" w:rsidR="00066737" w:rsidRPr="00AA27A4" w:rsidRDefault="00066737" w:rsidP="0006673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0E5E" id="_x0000_s1031" type="#_x0000_t202" style="position:absolute;left:0;text-align:left;margin-left:425.45pt;margin-top:25.45pt;width:21.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9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U4&#10;x0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" stroked="f">
                <v:textbox inset="5.85pt,.7pt,5.85pt,.7pt">
                  <w:txbxContent>
                    <w:p w14:paraId="76B51DFE" w14:textId="77777777" w:rsidR="00066737" w:rsidRPr="00AA27A4" w:rsidRDefault="00066737" w:rsidP="0006673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Pr>
          <w:rFonts w:ascii="ＭＳ ゴシック" w:eastAsia="ＭＳ ゴシック" w:hAnsi="ＭＳ ゴシック" w:hint="eastAsia"/>
          <w:b/>
          <w:spacing w:val="10"/>
          <w:sz w:val="24"/>
        </w:rPr>
        <w:t>強化</w:t>
      </w:r>
      <w:r w:rsidR="005C057D" w:rsidRPr="00297F53">
        <w:rPr>
          <w:rFonts w:ascii="ＭＳ ゴシック" w:eastAsia="ＭＳ ゴシック" w:hAnsi="ＭＳ ゴシック" w:hint="eastAsia"/>
          <w:b/>
          <w:kern w:val="0"/>
          <w:sz w:val="24"/>
        </w:rPr>
        <w:t xml:space="preserve">　</w:t>
      </w:r>
      <w:r w:rsidR="00245485" w:rsidRPr="00297F53">
        <w:rPr>
          <w:rFonts w:ascii="ＭＳ ゴシック" w:eastAsia="ＭＳ ゴシック" w:hAnsi="ＭＳ ゴシック" w:hint="eastAsia"/>
          <w:b/>
          <w:spacing w:val="10"/>
          <w:w w:val="50"/>
          <w:sz w:val="24"/>
        </w:rPr>
        <w:t>････</w:t>
      </w:r>
      <w:r w:rsidR="005C057D" w:rsidRPr="00297F53">
        <w:rPr>
          <w:rFonts w:ascii="ＭＳ ゴシック" w:eastAsia="ＭＳ ゴシック" w:hAnsi="ＭＳ ゴシック" w:hint="eastAsia"/>
          <w:b/>
          <w:spacing w:val="10"/>
          <w:w w:val="50"/>
          <w:sz w:val="24"/>
        </w:rPr>
        <w:t>･･････････････････････････････････････････････････････････</w:t>
      </w:r>
      <w:r w:rsidRPr="00297F53">
        <w:rPr>
          <w:rFonts w:ascii="ＭＳ ゴシック" w:eastAsia="ＭＳ ゴシック" w:hAnsi="ＭＳ ゴシック" w:hint="eastAsia"/>
          <w:b/>
          <w:spacing w:val="10"/>
          <w:w w:val="50"/>
          <w:sz w:val="24"/>
        </w:rPr>
        <w:t>･･････････････････････････････････････</w:t>
      </w:r>
    </w:p>
    <w:p w14:paraId="4BC875B8" w14:textId="76EA1246" w:rsidR="00324F5B" w:rsidRDefault="006653C1" w:rsidP="00324F5B">
      <w:pPr>
        <w:spacing w:line="480" w:lineRule="auto"/>
        <w:ind w:firstLineChars="100" w:firstLine="241"/>
        <w:jc w:val="left"/>
        <w:rPr>
          <w:rFonts w:ascii="ＭＳ ゴシック" w:eastAsia="ＭＳ ゴシック" w:hAnsi="ＭＳ ゴシック"/>
          <w:b/>
          <w:spacing w:val="10"/>
          <w:sz w:val="24"/>
        </w:rPr>
      </w:pPr>
      <w:r>
        <w:rPr>
          <w:rFonts w:ascii="ＭＳ ゴシック" w:eastAsia="ＭＳ ゴシック" w:hAnsi="ＭＳ ゴシック" w:hint="eastAsia"/>
          <w:b/>
          <w:kern w:val="0"/>
          <w:sz w:val="24"/>
        </w:rPr>
        <w:t>５</w:t>
      </w:r>
      <w:r w:rsidR="004A345F" w:rsidRPr="00297F53">
        <w:rPr>
          <w:rFonts w:ascii="ＭＳ ゴシック" w:eastAsia="ＭＳ ゴシック" w:hAnsi="ＭＳ ゴシック" w:hint="eastAsia"/>
          <w:b/>
          <w:kern w:val="0"/>
          <w:sz w:val="24"/>
        </w:rPr>
        <w:t>．</w:t>
      </w:r>
      <w:r w:rsidR="00324F5B">
        <w:rPr>
          <w:rFonts w:ascii="ＭＳ ゴシック" w:eastAsia="ＭＳ ゴシック" w:hAnsi="ＭＳ ゴシック" w:hint="eastAsia"/>
          <w:b/>
          <w:color w:val="000000" w:themeColor="text1"/>
          <w:kern w:val="0"/>
          <w:sz w:val="24"/>
        </w:rPr>
        <w:t xml:space="preserve">商業活性化施策の充実・強化　</w:t>
      </w:r>
      <w:r w:rsidR="00324F5B" w:rsidRPr="00297F53">
        <w:rPr>
          <w:rFonts w:ascii="ＭＳ ゴシック" w:eastAsia="ＭＳ ゴシック" w:hAnsi="ＭＳ ゴシック" w:hint="eastAsia"/>
          <w:b/>
          <w:spacing w:val="10"/>
          <w:w w:val="50"/>
          <w:sz w:val="24"/>
        </w:rPr>
        <w:t>･･････････････････････････････････････････････</w:t>
      </w:r>
      <w:r w:rsidR="00324F5B">
        <w:rPr>
          <w:rFonts w:ascii="ＭＳ ゴシック" w:eastAsia="ＭＳ ゴシック" w:hAnsi="ＭＳ ゴシック" w:hint="eastAsia"/>
          <w:b/>
          <w:spacing w:val="10"/>
          <w:w w:val="50"/>
          <w:sz w:val="24"/>
        </w:rPr>
        <w:t>･････････</w:t>
      </w:r>
      <w:r w:rsidR="00324F5B" w:rsidRPr="00297F53">
        <w:rPr>
          <w:rFonts w:ascii="ＭＳ ゴシック" w:eastAsia="ＭＳ ゴシック" w:hAnsi="ＭＳ ゴシック" w:hint="eastAsia"/>
          <w:b/>
          <w:spacing w:val="10"/>
          <w:w w:val="50"/>
          <w:sz w:val="24"/>
        </w:rPr>
        <w:t>････････</w:t>
      </w:r>
    </w:p>
    <w:p w14:paraId="0D2139AA" w14:textId="55787B89" w:rsidR="00DA08BD" w:rsidRPr="006653C1" w:rsidRDefault="00066737" w:rsidP="006653C1">
      <w:pPr>
        <w:spacing w:line="480" w:lineRule="auto"/>
        <w:ind w:firstLineChars="300" w:firstLine="783"/>
        <w:jc w:val="left"/>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 xml:space="preserve">　</w:t>
      </w:r>
      <w:r w:rsidR="00297F53" w:rsidRPr="00297F53">
        <w:rPr>
          <w:rFonts w:ascii="ＭＳ ゴシック" w:eastAsia="ＭＳ ゴシック" w:hAnsi="ＭＳ ゴシック" w:hint="eastAsia"/>
          <w:b/>
          <w:spacing w:val="10"/>
          <w:w w:val="50"/>
          <w:sz w:val="24"/>
        </w:rPr>
        <w:t>･</w:t>
      </w:r>
      <w:r>
        <w:rPr>
          <w:rFonts w:ascii="ＭＳ ゴシック" w:eastAsia="ＭＳ ゴシック" w:hAnsi="ＭＳ ゴシック" w:hint="eastAsia"/>
          <w:b/>
          <w:spacing w:val="10"/>
          <w:w w:val="50"/>
          <w:sz w:val="24"/>
        </w:rPr>
        <w:t xml:space="preserve">　　　　　　　　　　　　</w:t>
      </w:r>
    </w:p>
    <w:p w14:paraId="0E10D0A7" w14:textId="64C12DEE" w:rsidR="00E91DC5" w:rsidRPr="006653C1" w:rsidRDefault="00073C8E" w:rsidP="006653C1">
      <w:pPr>
        <w:pStyle w:val="1"/>
        <w:rPr>
          <w:rFonts w:ascii="Segoe UI Symbol" w:eastAsiaTheme="majorEastAsia" w:hAnsi="Segoe UI Symbol" w:cs="Segoe UI Symbol"/>
          <w:b/>
          <w:sz w:val="24"/>
          <w:szCs w:val="24"/>
          <w:lang w:val="en-US" w:eastAsia="ja-JP"/>
        </w:rPr>
      </w:pPr>
      <w:r w:rsidRPr="00073C8E">
        <w:rPr>
          <w:rFonts w:asciiTheme="majorEastAsia" w:eastAsiaTheme="majorEastAsia" w:hAnsiTheme="majorEastAsia" w:hint="eastAsia"/>
          <w:b/>
          <w:sz w:val="24"/>
          <w:szCs w:val="24"/>
          <w:lang w:val="en-US" w:eastAsia="ja-JP"/>
        </w:rPr>
        <w:t>Ⅱ</w:t>
      </w:r>
      <w:r>
        <w:rPr>
          <w:rFonts w:asciiTheme="majorEastAsia" w:eastAsiaTheme="majorEastAsia" w:hAnsiTheme="majorEastAsia" w:hint="eastAsia"/>
          <w:b/>
          <w:sz w:val="24"/>
          <w:szCs w:val="24"/>
          <w:lang w:val="en-US" w:eastAsia="ja-JP"/>
        </w:rPr>
        <w:t xml:space="preserve">　中小企業等</w:t>
      </w:r>
      <w:r>
        <w:rPr>
          <w:rFonts w:ascii="Segoe UI Symbol" w:eastAsiaTheme="majorEastAsia" w:hAnsi="Segoe UI Symbol" w:cs="Segoe UI Symbol" w:hint="eastAsia"/>
          <w:b/>
          <w:sz w:val="24"/>
          <w:szCs w:val="24"/>
          <w:lang w:val="en-US" w:eastAsia="ja-JP"/>
        </w:rPr>
        <w:t>の活力が発揮できる環境づくり</w:t>
      </w:r>
    </w:p>
    <w:p w14:paraId="0DDD6F7A" w14:textId="6C103908" w:rsidR="00324F5B" w:rsidRPr="00324F5B" w:rsidRDefault="00324F5B" w:rsidP="00324F5B">
      <w:pPr>
        <w:spacing w:line="720" w:lineRule="exact"/>
        <w:ind w:firstLineChars="150" w:firstLine="36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4560" behindDoc="0" locked="0" layoutInCell="1" allowOverlap="1" wp14:anchorId="112092A3" wp14:editId="15D59F10">
                <wp:simplePos x="0" y="0"/>
                <wp:positionH relativeFrom="column">
                  <wp:posOffset>5303520</wp:posOffset>
                </wp:positionH>
                <wp:positionV relativeFrom="paragraph">
                  <wp:posOffset>158115</wp:posOffset>
                </wp:positionV>
                <wp:extent cx="276225" cy="238125"/>
                <wp:effectExtent l="0" t="0" r="9525"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751B7" w14:textId="4B2AACF7" w:rsidR="00202AF6" w:rsidRPr="00AA27A4" w:rsidRDefault="00483017"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92A3" id="Text Box 22" o:spid="_x0000_s1032" type="#_x0000_t202" style="position:absolute;left:0;text-align:left;margin-left:417.6pt;margin-top:12.45pt;width:21.7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1LhA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" stroked="f">
                <v:textbox inset="5.85pt,.7pt,5.85pt,.7pt">
                  <w:txbxContent>
                    <w:p w14:paraId="443751B7" w14:textId="4B2AACF7" w:rsidR="00202AF6" w:rsidRPr="00AA27A4" w:rsidRDefault="00483017"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Pr>
          <w:rFonts w:ascii="ＭＳ ゴシック" w:eastAsia="ＭＳ ゴシック" w:hAnsi="ＭＳ ゴシック" w:hint="eastAsia"/>
          <w:b/>
          <w:color w:val="000000" w:themeColor="text1"/>
          <w:kern w:val="0"/>
          <w:sz w:val="24"/>
        </w:rPr>
        <w:t>1．</w:t>
      </w:r>
      <w:r>
        <w:rPr>
          <w:rFonts w:ascii="ＭＳ ゴシック" w:eastAsia="ＭＳ ゴシック" w:hAnsi="ＭＳ ゴシック" w:hint="eastAsia"/>
          <w:b/>
          <w:kern w:val="0"/>
          <w:sz w:val="24"/>
        </w:rPr>
        <w:t xml:space="preserve">ビジネスモデル転換への支援　</w:t>
      </w:r>
      <w:r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23E5C985" w14:textId="7F58270B" w:rsidR="00324F5B" w:rsidRPr="00324F5B" w:rsidRDefault="00D97BDF" w:rsidP="00324F5B">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30944" behindDoc="0" locked="0" layoutInCell="1" allowOverlap="1" wp14:anchorId="34D2739E" wp14:editId="5E1A1262">
                <wp:simplePos x="0" y="0"/>
                <wp:positionH relativeFrom="column">
                  <wp:posOffset>5292090</wp:posOffset>
                </wp:positionH>
                <wp:positionV relativeFrom="paragraph">
                  <wp:posOffset>226060</wp:posOffset>
                </wp:positionV>
                <wp:extent cx="276225" cy="238125"/>
                <wp:effectExtent l="0" t="0" r="9525" b="95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846D" w14:textId="6F055B04" w:rsidR="00324F5B" w:rsidRPr="00AA27A4" w:rsidRDefault="006653C1" w:rsidP="00324F5B">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739E" id="_x0000_s1034" type="#_x0000_t202" style="position:absolute;left:0;text-align:left;margin-left:416.7pt;margin-top:17.8pt;width:21.7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ZmhA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" stroked="f">
                <v:textbox inset="5.85pt,.7pt,5.85pt,.7pt">
                  <w:txbxContent>
                    <w:p w14:paraId="4D30846D" w14:textId="6F055B04" w:rsidR="00324F5B" w:rsidRPr="00AA27A4" w:rsidRDefault="006653C1" w:rsidP="00324F5B">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p>
    <w:p w14:paraId="460CDCF9" w14:textId="1EA01BD3" w:rsidR="00202AF6" w:rsidRDefault="00324F5B" w:rsidP="00E91DC5">
      <w:pPr>
        <w:ind w:firstLineChars="100" w:firstLine="241"/>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kern w:val="0"/>
          <w:sz w:val="24"/>
        </w:rPr>
        <w:t>２</w:t>
      </w:r>
      <w:r w:rsidR="00483017">
        <w:rPr>
          <w:rFonts w:ascii="ＭＳ ゴシック" w:eastAsia="ＭＳ ゴシック" w:hAnsi="ＭＳ ゴシック" w:hint="eastAsia"/>
          <w:b/>
          <w:color w:val="000000" w:themeColor="text1"/>
          <w:kern w:val="0"/>
          <w:sz w:val="24"/>
        </w:rPr>
        <w:t>．経営者の個人保証を不要とする信用保証制度の創設</w:t>
      </w:r>
      <w:r w:rsidR="00287CC5">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spacing w:val="10"/>
          <w:w w:val="50"/>
          <w:sz w:val="24"/>
        </w:rPr>
        <w:t>･･････････････････････････</w:t>
      </w:r>
    </w:p>
    <w:p w14:paraId="051A53A2" w14:textId="5EFDB0DA" w:rsidR="007A1531" w:rsidRDefault="007A1531" w:rsidP="007A1531">
      <w:pPr>
        <w:pStyle w:val="1"/>
        <w:rPr>
          <w:lang w:val="en-US" w:eastAsia="ja-JP"/>
        </w:rPr>
      </w:pPr>
      <w:r w:rsidRPr="00297F53">
        <w:rPr>
          <w:rFonts w:ascii="ＭＳ ゴシック" w:eastAsia="ＭＳ ゴシック" w:hAnsi="ＭＳ ゴシック"/>
          <w:b/>
          <w:noProof/>
          <w:spacing w:val="10"/>
          <w:sz w:val="24"/>
          <w:lang w:val="en-US" w:eastAsia="ja-JP"/>
        </w:rPr>
        <mc:AlternateContent>
          <mc:Choice Requires="wps">
            <w:drawing>
              <wp:anchor distT="0" distB="0" distL="114300" distR="114300" simplePos="0" relativeHeight="251689984" behindDoc="0" locked="0" layoutInCell="1" allowOverlap="1" wp14:anchorId="6B78AE66" wp14:editId="565CD6C3">
                <wp:simplePos x="0" y="0"/>
                <wp:positionH relativeFrom="column">
                  <wp:posOffset>5301615</wp:posOffset>
                </wp:positionH>
                <wp:positionV relativeFrom="paragraph">
                  <wp:posOffset>203200</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19D1B" w14:textId="1A064A27" w:rsidR="00E63F00" w:rsidRPr="00AA27A4" w:rsidRDefault="006653C1"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AE66" id="_x0000_s1035" type="#_x0000_t202" style="position:absolute;left:0;text-align:left;margin-left:417.45pt;margin-top:16pt;width:21.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hQ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W4&#10;wk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" stroked="f">
                <v:textbox inset="5.85pt,.7pt,5.85pt,.7pt">
                  <w:txbxContent>
                    <w:p w14:paraId="3B719D1B" w14:textId="1A064A27" w:rsidR="00E63F00" w:rsidRPr="00AA27A4" w:rsidRDefault="006653C1"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p>
    <w:p w14:paraId="7D9A4B21" w14:textId="54D618C1" w:rsidR="007A1531" w:rsidRPr="007A1531" w:rsidRDefault="00324F5B" w:rsidP="007A1531">
      <w:pPr>
        <w:spacing w:line="360" w:lineRule="auto"/>
        <w:ind w:firstLineChars="100" w:firstLine="241"/>
        <w:rPr>
          <w:rFonts w:ascii="ＭＳ ゴシック" w:eastAsia="ＭＳ ゴシック" w:hAnsi="ＭＳ ゴシック"/>
          <w:b/>
          <w:color w:val="000000" w:themeColor="text1"/>
          <w:spacing w:val="10"/>
          <w:sz w:val="24"/>
          <w:szCs w:val="24"/>
        </w:rPr>
      </w:pPr>
      <w:r>
        <w:rPr>
          <w:rFonts w:ascii="ＭＳ ゴシック" w:eastAsia="ＭＳ ゴシック" w:hAnsi="ＭＳ ゴシック" w:hint="eastAsia"/>
          <w:b/>
          <w:kern w:val="0"/>
          <w:sz w:val="24"/>
        </w:rPr>
        <w:t>３</w:t>
      </w:r>
      <w:r w:rsidR="007A1531" w:rsidRPr="00297F53">
        <w:rPr>
          <w:rFonts w:ascii="ＭＳ ゴシック" w:eastAsia="ＭＳ ゴシック" w:hAnsi="ＭＳ ゴシック" w:hint="eastAsia"/>
          <w:b/>
          <w:kern w:val="0"/>
          <w:sz w:val="24"/>
        </w:rPr>
        <w:t>．</w:t>
      </w:r>
      <w:r w:rsidR="007A1531">
        <w:rPr>
          <w:rFonts w:ascii="ＭＳ ゴシック" w:eastAsia="ＭＳ ゴシック" w:hAnsi="ＭＳ ゴシック" w:hint="eastAsia"/>
          <w:b/>
          <w:spacing w:val="10"/>
          <w:sz w:val="24"/>
          <w:szCs w:val="24"/>
        </w:rPr>
        <w:t xml:space="preserve">下請事業者の経営安定化等の対策強化　</w:t>
      </w:r>
      <w:r w:rsidR="007A1531" w:rsidRPr="0021324A">
        <w:rPr>
          <w:rFonts w:ascii="ＭＳ ゴシック" w:eastAsia="ＭＳ ゴシック" w:hAnsi="ＭＳ ゴシック" w:hint="eastAsia"/>
          <w:b/>
          <w:color w:val="000000" w:themeColor="text1"/>
          <w:spacing w:val="10"/>
          <w:w w:val="50"/>
          <w:sz w:val="24"/>
        </w:rPr>
        <w:t>･･････････････････････</w:t>
      </w:r>
      <w:r w:rsidR="007A1531">
        <w:rPr>
          <w:rFonts w:ascii="ＭＳ ゴシック" w:eastAsia="ＭＳ ゴシック" w:hAnsi="ＭＳ ゴシック" w:hint="eastAsia"/>
          <w:b/>
          <w:color w:val="000000" w:themeColor="text1"/>
          <w:spacing w:val="10"/>
          <w:w w:val="50"/>
          <w:sz w:val="24"/>
        </w:rPr>
        <w:t>･･･････････････････</w:t>
      </w:r>
    </w:p>
    <w:p w14:paraId="54435FE6" w14:textId="1814257C" w:rsidR="00E91DC5" w:rsidRDefault="00E91DC5" w:rsidP="00E91DC5">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6608" behindDoc="0" locked="0" layoutInCell="1" allowOverlap="1" wp14:anchorId="0B2B3B77" wp14:editId="21F7C601">
                <wp:simplePos x="0" y="0"/>
                <wp:positionH relativeFrom="column">
                  <wp:posOffset>5301615</wp:posOffset>
                </wp:positionH>
                <wp:positionV relativeFrom="paragraph">
                  <wp:posOffset>140528</wp:posOffset>
                </wp:positionV>
                <wp:extent cx="276225" cy="238125"/>
                <wp:effectExtent l="0" t="0"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A717" w14:textId="4184B792"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3B77" id="_x0000_s1035" type="#_x0000_t202" style="position:absolute;left:0;text-align:left;margin-left:417.45pt;margin-top:11.05pt;width:21.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0LgwIAABQ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" stroked="f">
                <v:textbox inset="5.85pt,.7pt,5.85pt,.7pt">
                  <w:txbxContent>
                    <w:p w14:paraId="33DEA717" w14:textId="4184B792"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7A1531">
        <w:rPr>
          <w:rFonts w:ascii="ＭＳ ゴシック" w:eastAsia="ＭＳ ゴシック" w:hAnsi="ＭＳ ゴシック" w:hint="eastAsia"/>
          <w:b/>
          <w:color w:val="000000" w:themeColor="text1"/>
          <w:kern w:val="0"/>
          <w:sz w:val="24"/>
        </w:rPr>
        <w:t>４</w:t>
      </w:r>
      <w:r>
        <w:rPr>
          <w:rFonts w:ascii="ＭＳ ゴシック" w:eastAsia="ＭＳ ゴシック" w:hAnsi="ＭＳ ゴシック" w:hint="eastAsia"/>
          <w:b/>
          <w:color w:val="000000" w:themeColor="text1"/>
          <w:kern w:val="0"/>
          <w:sz w:val="24"/>
        </w:rPr>
        <w:t>．大規模小売店舗による地域貢献</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p>
    <w:p w14:paraId="1C2E074D" w14:textId="55157042" w:rsidR="00202AF6" w:rsidRDefault="00E91DC5" w:rsidP="00E91DC5">
      <w:pPr>
        <w:pStyle w:val="1"/>
        <w:rPr>
          <w:lang w:val="en-US" w:eastAsia="ja-JP"/>
        </w:rPr>
      </w:pPr>
      <w:r>
        <w:rPr>
          <w:rFonts w:hint="eastAsia"/>
          <w:lang w:val="en-US" w:eastAsia="ja-JP"/>
        </w:rPr>
        <w:t xml:space="preserve">　</w:t>
      </w:r>
    </w:p>
    <w:p w14:paraId="601E6EE3" w14:textId="0909B649" w:rsidR="00E91DC5" w:rsidRPr="00E91DC5" w:rsidRDefault="00E91DC5" w:rsidP="00E91DC5"/>
    <w:p w14:paraId="5D35004F" w14:textId="08AC924C" w:rsidR="00DD4607" w:rsidRPr="00DD4607" w:rsidRDefault="00073C8E" w:rsidP="00DD4607">
      <w:pPr>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Ⅲ</w:t>
      </w:r>
      <w:r w:rsidR="00EE51EB" w:rsidRPr="0021324A">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kern w:val="0"/>
          <w:sz w:val="24"/>
        </w:rPr>
        <w:t>大阪・関西のポテンシャルを活かした成長促進</w:t>
      </w:r>
    </w:p>
    <w:p w14:paraId="630D202A" w14:textId="6675A7D3" w:rsidR="00DD4607" w:rsidRPr="00DD4607" w:rsidRDefault="00DD4607" w:rsidP="00DD4607">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E91DC5">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8896" behindDoc="0" locked="0" layoutInCell="1" allowOverlap="1" wp14:anchorId="1DEB1699" wp14:editId="5ECE9D68">
                <wp:simplePos x="0" y="0"/>
                <wp:positionH relativeFrom="column">
                  <wp:posOffset>5305425</wp:posOffset>
                </wp:positionH>
                <wp:positionV relativeFrom="paragraph">
                  <wp:posOffset>152400</wp:posOffset>
                </wp:positionV>
                <wp:extent cx="276225" cy="238125"/>
                <wp:effectExtent l="0" t="0" r="952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53666" w14:textId="77777777" w:rsidR="00DD4607" w:rsidRPr="00AA27A4" w:rsidRDefault="00DD4607"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1699" id="_x0000_s1036" type="#_x0000_t202" style="position:absolute;left:0;text-align:left;margin-left:417.75pt;margin-top:12pt;width:21.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L0gg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" stroked="f">
                <v:textbox inset="5.85pt,.7pt,5.85pt,.7pt">
                  <w:txbxContent>
                    <w:p w14:paraId="0A053666" w14:textId="77777777" w:rsidR="00DD4607" w:rsidRPr="00AA27A4" w:rsidRDefault="00DD4607" w:rsidP="00DD4607">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themeColor="text1"/>
          <w:kern w:val="0"/>
          <w:sz w:val="24"/>
        </w:rPr>
        <w:t xml:space="preserve">１．スタートアップ・エコシステム拠点の形成　</w:t>
      </w:r>
      <w:r w:rsidRPr="0021324A">
        <w:rPr>
          <w:rFonts w:ascii="ＭＳ ゴシック" w:eastAsia="ＭＳ ゴシック" w:hAnsi="ＭＳ ゴシック" w:hint="eastAsia"/>
          <w:b/>
          <w:color w:val="000000" w:themeColor="text1"/>
          <w:spacing w:val="10"/>
          <w:w w:val="50"/>
          <w:sz w:val="24"/>
        </w:rPr>
        <w:t>･･･････････････････････････････････････････</w:t>
      </w:r>
    </w:p>
    <w:p w14:paraId="644288BA" w14:textId="312C11BF" w:rsidR="00E91DC5" w:rsidRDefault="008D04B1" w:rsidP="000F0D61">
      <w:pPr>
        <w:tabs>
          <w:tab w:val="left" w:pos="608"/>
          <w:tab w:val="left" w:pos="7193"/>
        </w:tabs>
        <w:spacing w:line="720" w:lineRule="exact"/>
        <w:ind w:leftChars="100" w:left="501" w:hangingChars="100" w:hanging="241"/>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94080" behindDoc="0" locked="0" layoutInCell="1" allowOverlap="1" wp14:anchorId="1A7A0452" wp14:editId="7D7BB838">
                <wp:simplePos x="0" y="0"/>
                <wp:positionH relativeFrom="column">
                  <wp:posOffset>5301615</wp:posOffset>
                </wp:positionH>
                <wp:positionV relativeFrom="paragraph">
                  <wp:posOffset>161925</wp:posOffset>
                </wp:positionV>
                <wp:extent cx="276225" cy="238125"/>
                <wp:effectExtent l="0" t="0"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0EA4" w14:textId="73685F9E" w:rsidR="008D04B1" w:rsidRPr="00AA27A4" w:rsidRDefault="006653C1"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0452" id="_x0000_s1038" type="#_x0000_t202" style="position:absolute;left:0;text-align:left;margin-left:417.45pt;margin-top:12.75pt;width:21.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" stroked="f">
                <v:textbox inset="5.85pt,.7pt,5.85pt,.7pt">
                  <w:txbxContent>
                    <w:p w14:paraId="19D50EA4" w14:textId="73685F9E" w:rsidR="008D04B1" w:rsidRPr="00AA27A4" w:rsidRDefault="006653C1"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00DD4607">
        <w:rPr>
          <w:rFonts w:ascii="ＭＳ ゴシック" w:eastAsia="ＭＳ ゴシック" w:hAnsi="ＭＳ ゴシック" w:hint="eastAsia"/>
          <w:b/>
          <w:color w:val="000000" w:themeColor="text1"/>
          <w:kern w:val="0"/>
          <w:sz w:val="24"/>
        </w:rPr>
        <w:t>２</w:t>
      </w:r>
      <w:r w:rsidRPr="0021324A">
        <w:rPr>
          <w:rFonts w:ascii="ＭＳ ゴシック" w:eastAsia="ＭＳ ゴシック" w:hAnsi="ＭＳ ゴシック" w:hint="eastAsia"/>
          <w:b/>
          <w:color w:val="000000" w:themeColor="text1"/>
          <w:kern w:val="0"/>
          <w:sz w:val="24"/>
        </w:rPr>
        <w:t>．</w:t>
      </w:r>
      <w:r w:rsidR="00E91DC5">
        <w:rPr>
          <w:rFonts w:ascii="ＭＳ ゴシック" w:eastAsia="ＭＳ ゴシック" w:hAnsi="ＭＳ ゴシック" w:hint="eastAsia"/>
          <w:b/>
          <w:color w:val="000000" w:themeColor="text1"/>
          <w:kern w:val="0"/>
          <w:sz w:val="24"/>
        </w:rPr>
        <w:t xml:space="preserve">健康・医療関連産業の世界的クラスター形成　</w:t>
      </w:r>
      <w:r w:rsidR="00E91DC5" w:rsidRPr="0021324A">
        <w:rPr>
          <w:rFonts w:ascii="ＭＳ ゴシック" w:eastAsia="ＭＳ ゴシック" w:hAnsi="ＭＳ ゴシック" w:hint="eastAsia"/>
          <w:b/>
          <w:color w:val="000000" w:themeColor="text1"/>
          <w:spacing w:val="10"/>
          <w:w w:val="50"/>
          <w:sz w:val="24"/>
        </w:rPr>
        <w:t>･････････････････････････････････････</w:t>
      </w:r>
    </w:p>
    <w:p w14:paraId="04BE37A3" w14:textId="5A3FFC93" w:rsidR="00EE51EB" w:rsidRPr="000F0D61" w:rsidRDefault="000F3178" w:rsidP="000F0D61">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6BF82639">
                <wp:simplePos x="0" y="0"/>
                <wp:positionH relativeFrom="column">
                  <wp:posOffset>5301615</wp:posOffset>
                </wp:positionH>
                <wp:positionV relativeFrom="paragraph">
                  <wp:posOffset>140528</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4EA26A6C" w:rsidR="00CB0BF3" w:rsidRPr="00AA27A4" w:rsidRDefault="005A54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71C5" id="_x0000_s1038" type="#_x0000_t202" style="position:absolute;left:0;text-align:left;margin-left:417.45pt;margin-top:11.0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" stroked="f">
                <v:textbox inset="5.85pt,.7pt,5.85pt,.7pt">
                  <w:txbxContent>
                    <w:p w14:paraId="4BDCB41B" w14:textId="4EA26A6C" w:rsidR="00CB0BF3" w:rsidRPr="00AA27A4" w:rsidRDefault="005A54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DD4607">
        <w:rPr>
          <w:rFonts w:ascii="ＭＳ ゴシック" w:eastAsia="ＭＳ ゴシック" w:hAnsi="ＭＳ ゴシック" w:hint="eastAsia"/>
          <w:b/>
          <w:color w:val="000000" w:themeColor="text1"/>
          <w:kern w:val="0"/>
          <w:sz w:val="24"/>
        </w:rPr>
        <w:t>３</w:t>
      </w:r>
      <w:r w:rsidR="00FF6859" w:rsidRPr="0021324A">
        <w:rPr>
          <w:rFonts w:ascii="ＭＳ ゴシック" w:eastAsia="ＭＳ ゴシック" w:hAnsi="ＭＳ ゴシック" w:hint="eastAsia"/>
          <w:b/>
          <w:color w:val="000000" w:themeColor="text1"/>
          <w:kern w:val="0"/>
          <w:sz w:val="24"/>
        </w:rPr>
        <w:t xml:space="preserve">．新エネルギー産業の成長促進 </w:t>
      </w:r>
      <w:r w:rsidRPr="0021324A">
        <w:rPr>
          <w:rFonts w:ascii="ＭＳ ゴシック" w:eastAsia="ＭＳ ゴシック" w:hAnsi="ＭＳ ゴシック" w:hint="eastAsia"/>
          <w:b/>
          <w:color w:val="000000" w:themeColor="text1"/>
          <w:spacing w:val="10"/>
          <w:w w:val="50"/>
          <w:sz w:val="24"/>
        </w:rPr>
        <w:t>･･･</w:t>
      </w:r>
      <w:r w:rsidR="00FF6859" w:rsidRPr="0021324A">
        <w:rPr>
          <w:rFonts w:ascii="ＭＳ ゴシック" w:eastAsia="ＭＳ ゴシック" w:hAnsi="ＭＳ ゴシック" w:hint="eastAsia"/>
          <w:b/>
          <w:color w:val="000000" w:themeColor="text1"/>
          <w:spacing w:val="10"/>
          <w:w w:val="50"/>
          <w:sz w:val="24"/>
        </w:rPr>
        <w:t>･････････････････････････････････････････････････････････</w:t>
      </w:r>
    </w:p>
    <w:p w14:paraId="191EA8ED" w14:textId="192482A3" w:rsidR="00EC0DA3" w:rsidRPr="0021324A" w:rsidRDefault="000F3178" w:rsidP="000F0D61">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26696476">
                <wp:simplePos x="0" y="0"/>
                <wp:positionH relativeFrom="column">
                  <wp:posOffset>5301615</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0F44DDF5" w:rsidR="00CB0BF3" w:rsidRPr="00AA27A4" w:rsidRDefault="00073C8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3442" id="_x0000_s1039" type="#_x0000_t202" style="position:absolute;left:0;text-align:left;margin-left:417.45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ZJhgIAABU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" stroked="f">
                <v:textbox inset="5.85pt,.7pt,5.85pt,.7pt">
                  <w:txbxContent>
                    <w:p w14:paraId="2AB95D53" w14:textId="0F44DDF5" w:rsidR="00CB0BF3" w:rsidRPr="00AA27A4" w:rsidRDefault="00073C8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DD4607">
        <w:rPr>
          <w:rFonts w:ascii="ＭＳ ゴシック" w:eastAsia="ＭＳ ゴシック" w:hAnsi="ＭＳ ゴシック" w:hint="eastAsia"/>
          <w:b/>
          <w:color w:val="000000" w:themeColor="text1"/>
          <w:kern w:val="0"/>
          <w:sz w:val="24"/>
        </w:rPr>
        <w:t>４</w:t>
      </w:r>
      <w:r w:rsidR="00FF6859" w:rsidRPr="0021324A">
        <w:rPr>
          <w:rFonts w:ascii="ＭＳ ゴシック" w:eastAsia="ＭＳ ゴシック" w:hAnsi="ＭＳ ゴシック" w:hint="eastAsia"/>
          <w:b/>
          <w:color w:val="000000" w:themeColor="text1"/>
          <w:kern w:val="0"/>
          <w:sz w:val="24"/>
        </w:rPr>
        <w:t xml:space="preserve">．競争力強化に向けた産業基盤の整備 </w:t>
      </w:r>
      <w:r w:rsidR="00EE51EB" w:rsidRPr="0021324A">
        <w:rPr>
          <w:rFonts w:ascii="ＭＳ ゴシック" w:eastAsia="ＭＳ ゴシック" w:hAnsi="ＭＳ ゴシック" w:hint="eastAsia"/>
          <w:b/>
          <w:color w:val="000000" w:themeColor="text1"/>
          <w:spacing w:val="10"/>
          <w:w w:val="50"/>
          <w:sz w:val="24"/>
        </w:rPr>
        <w:t>･････</w:t>
      </w:r>
      <w:r w:rsidR="003B304D" w:rsidRPr="0021324A">
        <w:rPr>
          <w:rFonts w:ascii="ＭＳ ゴシック" w:eastAsia="ＭＳ ゴシック" w:hAnsi="ＭＳ ゴシック" w:hint="eastAsia"/>
          <w:b/>
          <w:color w:val="000000" w:themeColor="text1"/>
          <w:spacing w:val="10"/>
          <w:w w:val="50"/>
          <w:sz w:val="24"/>
        </w:rPr>
        <w:t>･････････････････････････････････････････････</w:t>
      </w:r>
    </w:p>
    <w:p w14:paraId="5ED23823" w14:textId="710F6019" w:rsidR="00E91DC5" w:rsidRDefault="00E91DC5" w:rsidP="00E91DC5">
      <w:pPr>
        <w:pStyle w:val="1"/>
        <w:rPr>
          <w:lang w:val="en-US" w:eastAsia="ja-JP"/>
        </w:rPr>
      </w:pPr>
    </w:p>
    <w:p w14:paraId="75E6928B" w14:textId="77777777" w:rsidR="006653C1" w:rsidRPr="006653C1" w:rsidRDefault="006653C1" w:rsidP="006653C1"/>
    <w:p w14:paraId="2DEF2A6D" w14:textId="538CFFC5" w:rsidR="00EE51EB" w:rsidRPr="0021324A" w:rsidRDefault="003F1328" w:rsidP="000F0D61">
      <w:pPr>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Ⅳ</w:t>
      </w:r>
      <w:r w:rsidR="00EE51EB" w:rsidRPr="0021324A">
        <w:rPr>
          <w:rFonts w:ascii="ＭＳ ゴシック" w:eastAsia="ＭＳ ゴシック" w:hAnsi="ＭＳ ゴシック" w:hint="eastAsia"/>
          <w:b/>
          <w:color w:val="000000" w:themeColor="text1"/>
          <w:spacing w:val="10"/>
          <w:sz w:val="24"/>
        </w:rPr>
        <w:t xml:space="preserve">　</w:t>
      </w:r>
      <w:r w:rsidR="00EC0DA3" w:rsidRPr="0021324A">
        <w:rPr>
          <w:rFonts w:ascii="ＭＳ ゴシック" w:eastAsia="ＭＳ ゴシック" w:hAnsi="ＭＳ ゴシック" w:hint="eastAsia"/>
          <w:b/>
          <w:color w:val="000000" w:themeColor="text1"/>
          <w:spacing w:val="10"/>
          <w:sz w:val="24"/>
        </w:rPr>
        <w:t>多様な人材が活躍できる環境づくり</w:t>
      </w:r>
    </w:p>
    <w:p w14:paraId="4B3B72B6" w14:textId="781447C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w:lastRenderedPageBreak/>
        <mc:AlternateContent>
          <mc:Choice Requires="wps">
            <w:drawing>
              <wp:anchor distT="0" distB="0" distL="114300" distR="114300" simplePos="0" relativeHeight="251660288" behindDoc="0" locked="0" layoutInCell="1" allowOverlap="1" wp14:anchorId="61870F8A" wp14:editId="4CF03124">
                <wp:simplePos x="0" y="0"/>
                <wp:positionH relativeFrom="column">
                  <wp:posOffset>5301615</wp:posOffset>
                </wp:positionH>
                <wp:positionV relativeFrom="paragraph">
                  <wp:posOffset>137160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6B789D5E" w:rsidR="00CB0BF3" w:rsidRPr="00AA27A4" w:rsidRDefault="007A153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0F8A" id="_x0000_s1040" type="#_x0000_t202" style="position:absolute;left:0;text-align:left;margin-left:417.45pt;margin-top:10.8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" stroked="f">
                <v:textbox inset="5.85pt,.7pt,5.85pt,.7pt">
                  <w:txbxContent>
                    <w:p w14:paraId="224C1578" w14:textId="6B789D5E" w:rsidR="00CB0BF3" w:rsidRPr="00AA27A4" w:rsidRDefault="007A153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EC0DA3" w:rsidRPr="0021324A">
        <w:rPr>
          <w:rFonts w:ascii="ＭＳ ゴシック" w:eastAsia="ＭＳ ゴシック" w:hAnsi="ＭＳ ゴシック" w:hint="eastAsia"/>
          <w:b/>
          <w:color w:val="000000" w:themeColor="text1"/>
          <w:spacing w:val="10"/>
          <w:sz w:val="24"/>
        </w:rPr>
        <w:t>１．障がい者</w:t>
      </w:r>
      <w:r w:rsidR="00623D39" w:rsidRPr="0021324A">
        <w:rPr>
          <w:rFonts w:ascii="ＭＳ ゴシック" w:eastAsia="ＭＳ ゴシック" w:hAnsi="ＭＳ ゴシック" w:hint="eastAsia"/>
          <w:b/>
          <w:color w:val="000000" w:themeColor="text1"/>
          <w:spacing w:val="10"/>
          <w:sz w:val="24"/>
        </w:rPr>
        <w:t>雇用</w:t>
      </w:r>
      <w:r w:rsidR="00D21FB7" w:rsidRPr="0021324A">
        <w:rPr>
          <w:rFonts w:ascii="ＭＳ ゴシック" w:eastAsia="ＭＳ ゴシック" w:hAnsi="ＭＳ ゴシック" w:hint="eastAsia"/>
          <w:b/>
          <w:color w:val="000000" w:themeColor="text1"/>
          <w:spacing w:val="10"/>
          <w:sz w:val="24"/>
        </w:rPr>
        <w:t>の促進</w:t>
      </w:r>
      <w:r w:rsidR="00623D39"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p>
    <w:p w14:paraId="42AC8529" w14:textId="12B4A16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9504" behindDoc="0" locked="0" layoutInCell="1" allowOverlap="1" wp14:anchorId="6D64F326" wp14:editId="43A6E64B">
                <wp:simplePos x="0" y="0"/>
                <wp:positionH relativeFrom="column">
                  <wp:posOffset>5301615</wp:posOffset>
                </wp:positionH>
                <wp:positionV relativeFrom="paragraph">
                  <wp:posOffset>139010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646FE4B5" w:rsidR="00CB0BF3" w:rsidRPr="00AA27A4" w:rsidRDefault="00DD46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F326" id="_x0000_s1041" type="#_x0000_t202" style="position:absolute;left:0;text-align:left;margin-left:417.45pt;margin-top:10.95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UL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" stroked="f">
                <v:textbox inset="5.85pt,.7pt,5.85pt,.7pt">
                  <w:txbxContent>
                    <w:p w14:paraId="4B85C502" w14:textId="646FE4B5" w:rsidR="00CB0BF3" w:rsidRPr="00AA27A4" w:rsidRDefault="00DD46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21324A">
        <w:rPr>
          <w:rFonts w:ascii="ＭＳ ゴシック" w:eastAsia="ＭＳ ゴシック" w:hAnsi="ＭＳ ゴシック" w:hint="eastAsia"/>
          <w:b/>
          <w:color w:val="000000" w:themeColor="text1"/>
          <w:spacing w:val="10"/>
          <w:sz w:val="24"/>
        </w:rPr>
        <w:t>２．労働環境の向上</w:t>
      </w:r>
      <w:r w:rsidR="00114FC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p>
    <w:p w14:paraId="3657463C" w14:textId="26FB2C2D" w:rsidR="00EE51EB" w:rsidRPr="0021324A" w:rsidRDefault="00D21FB7" w:rsidP="000F0D61">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7BBA9BC3">
                <wp:simplePos x="0" y="0"/>
                <wp:positionH relativeFrom="column">
                  <wp:posOffset>5301615</wp:posOffset>
                </wp:positionH>
                <wp:positionV relativeFrom="paragraph">
                  <wp:posOffset>155906</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61FEDFC6" w:rsidR="00CB0BF3" w:rsidRPr="00AA27A4" w:rsidRDefault="007A153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CED0" id="Text Box 24" o:spid="_x0000_s1042" type="#_x0000_t202" style="position:absolute;left:0;text-align:left;margin-left:417.45pt;margin-top:12.3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k4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" stroked="f">
                <v:textbox inset="5.85pt,.7pt,5.85pt,.7pt">
                  <w:txbxContent>
                    <w:p w14:paraId="5EDCB285" w14:textId="61FEDFC6" w:rsidR="00CB0BF3" w:rsidRPr="00AA27A4" w:rsidRDefault="007A153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1324A">
        <w:rPr>
          <w:rFonts w:ascii="ＭＳ ゴシック" w:eastAsia="ＭＳ ゴシック" w:hAnsi="ＭＳ ゴシック" w:hint="eastAsia"/>
          <w:b/>
          <w:color w:val="000000" w:themeColor="text1"/>
          <w:spacing w:val="10"/>
          <w:sz w:val="24"/>
        </w:rPr>
        <w:t>３</w:t>
      </w:r>
      <w:r w:rsidR="00EE51EB" w:rsidRPr="0021324A">
        <w:rPr>
          <w:rFonts w:ascii="ＭＳ ゴシック" w:eastAsia="ＭＳ ゴシック" w:hAnsi="ＭＳ ゴシック" w:hint="eastAsia"/>
          <w:b/>
          <w:color w:val="000000" w:themeColor="text1"/>
          <w:spacing w:val="10"/>
          <w:sz w:val="24"/>
        </w:rPr>
        <w:t>．あいりん地域対策の強化</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33C68F22" w14:textId="72C832EE" w:rsidR="0094097D" w:rsidRDefault="00131F9A" w:rsidP="0094097D">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361C3911">
                <wp:simplePos x="0" y="0"/>
                <wp:positionH relativeFrom="column">
                  <wp:posOffset>5292090</wp:posOffset>
                </wp:positionH>
                <wp:positionV relativeFrom="paragraph">
                  <wp:posOffset>152400</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6E8D2F8C" w:rsidR="00CB0BF3" w:rsidRDefault="005A54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AE00" id="Text Box 26" o:spid="_x0000_s1043" type="#_x0000_t202" style="position:absolute;left:0;text-align:left;margin-left:416.7pt;margin-top:12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" stroked="f">
                <v:textbox inset="5.85pt,.7pt,5.85pt,.7pt">
                  <w:txbxContent>
                    <w:p w14:paraId="0C65D9D2" w14:textId="6E8D2F8C" w:rsidR="00CB0BF3" w:rsidRDefault="005A54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56B4B570" w14:textId="77777777" w:rsidR="00131F9A" w:rsidRPr="00131F9A" w:rsidRDefault="00131F9A" w:rsidP="00131F9A">
                      <w:pPr>
                        <w:pStyle w:val="1"/>
                        <w:rPr>
                          <w:lang w:val="en-US" w:eastAsia="ja-JP"/>
                        </w:rPr>
                      </w:pPr>
                    </w:p>
                  </w:txbxContent>
                </v:textbox>
              </v:shape>
            </w:pict>
          </mc:Fallback>
        </mc:AlternateContent>
      </w:r>
      <w:r w:rsidR="000C2223" w:rsidRPr="0021324A">
        <w:rPr>
          <w:rFonts w:ascii="ＭＳ ゴシック" w:eastAsia="ＭＳ ゴシック" w:hAnsi="ＭＳ ゴシック" w:hint="eastAsia"/>
          <w:b/>
          <w:color w:val="000000" w:themeColor="text1"/>
          <w:spacing w:val="10"/>
          <w:sz w:val="24"/>
        </w:rPr>
        <w:t>４</w:t>
      </w:r>
      <w:r w:rsidR="00EE51EB" w:rsidRPr="0021324A">
        <w:rPr>
          <w:rFonts w:ascii="ＭＳ ゴシック" w:eastAsia="ＭＳ ゴシック" w:hAnsi="ＭＳ ゴシック" w:hint="eastAsia"/>
          <w:b/>
          <w:color w:val="000000" w:themeColor="text1"/>
          <w:spacing w:val="10"/>
          <w:sz w:val="24"/>
        </w:rPr>
        <w:t>.</w:t>
      </w:r>
      <w:r w:rsidR="00EE51EB" w:rsidRPr="0021324A">
        <w:rPr>
          <w:rFonts w:ascii="ＭＳ ゴシック" w:eastAsia="ＭＳ ゴシック" w:hAnsi="ＭＳ ゴシック" w:hint="eastAsia"/>
          <w:b/>
          <w:color w:val="000000" w:themeColor="text1"/>
          <w:spacing w:val="10"/>
          <w:w w:val="50"/>
          <w:sz w:val="24"/>
        </w:rPr>
        <w:t xml:space="preserve">  </w:t>
      </w:r>
      <w:r w:rsidR="00EE51EB" w:rsidRPr="0021324A">
        <w:rPr>
          <w:rFonts w:ascii="ＭＳ ゴシック" w:eastAsia="ＭＳ ゴシック" w:hAnsi="ＭＳ ゴシック" w:hint="eastAsia"/>
          <w:b/>
          <w:color w:val="000000" w:themeColor="text1"/>
          <w:spacing w:val="10"/>
          <w:sz w:val="24"/>
        </w:rPr>
        <w:t>ホームレスの</w:t>
      </w:r>
      <w:r w:rsidR="00A179E8" w:rsidRPr="0021324A">
        <w:rPr>
          <w:rFonts w:ascii="ＭＳ ゴシック" w:eastAsia="ＭＳ ゴシック" w:hAnsi="ＭＳ ゴシック" w:hint="eastAsia"/>
          <w:b/>
          <w:color w:val="000000" w:themeColor="text1"/>
          <w:spacing w:val="10"/>
          <w:sz w:val="24"/>
        </w:rPr>
        <w:t>方</w:t>
      </w:r>
      <w:r w:rsidR="00EE51EB" w:rsidRPr="0021324A">
        <w:rPr>
          <w:rFonts w:ascii="ＭＳ ゴシック" w:eastAsia="ＭＳ ゴシック" w:hAnsi="ＭＳ ゴシック" w:hint="eastAsia"/>
          <w:b/>
          <w:color w:val="000000" w:themeColor="text1"/>
          <w:spacing w:val="10"/>
          <w:sz w:val="24"/>
        </w:rPr>
        <w:t>の就労</w:t>
      </w:r>
      <w:r w:rsidR="00F545AF" w:rsidRPr="0021324A">
        <w:rPr>
          <w:rFonts w:ascii="ＭＳ ゴシック" w:eastAsia="ＭＳ ゴシック" w:hAnsi="ＭＳ ゴシック" w:hint="eastAsia"/>
          <w:b/>
          <w:color w:val="000000" w:themeColor="text1"/>
          <w:spacing w:val="10"/>
          <w:sz w:val="24"/>
        </w:rPr>
        <w:t>機会の確保・提供</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18B684F6" w14:textId="77777777" w:rsidR="00AB1954" w:rsidRDefault="00AB1954" w:rsidP="000F0D61">
      <w:pPr>
        <w:spacing w:line="720" w:lineRule="exact"/>
        <w:rPr>
          <w:rFonts w:ascii="ＭＳ ゴシック" w:eastAsia="ＭＳ ゴシック" w:hAnsi="ＭＳ ゴシック"/>
          <w:b/>
          <w:color w:val="000000" w:themeColor="text1"/>
          <w:spacing w:val="10"/>
          <w:sz w:val="24"/>
        </w:rPr>
      </w:pPr>
    </w:p>
    <w:p w14:paraId="1AA348B4" w14:textId="51DE187E" w:rsidR="00EE51EB" w:rsidRPr="0021324A" w:rsidRDefault="00CA024D" w:rsidP="000F0D61">
      <w:pPr>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Ⅴ</w:t>
      </w:r>
      <w:r w:rsidR="00EE51EB" w:rsidRPr="0021324A">
        <w:rPr>
          <w:rFonts w:ascii="ＭＳ ゴシック" w:eastAsia="ＭＳ ゴシック" w:hAnsi="ＭＳ ゴシック" w:hint="eastAsia"/>
          <w:b/>
          <w:color w:val="000000" w:themeColor="text1"/>
          <w:spacing w:val="10"/>
          <w:sz w:val="24"/>
        </w:rPr>
        <w:t xml:space="preserve">　国と地方の適正な役割分担について</w:t>
      </w:r>
    </w:p>
    <w:p w14:paraId="65CFA60C" w14:textId="67B125F6" w:rsidR="00AA3E39" w:rsidRPr="0021324A" w:rsidRDefault="00EE51EB" w:rsidP="000F0D61">
      <w:pPr>
        <w:tabs>
          <w:tab w:val="left" w:pos="608"/>
          <w:tab w:val="left" w:pos="7193"/>
        </w:tabs>
        <w:spacing w:line="720" w:lineRule="exact"/>
        <w:ind w:firstLineChars="100" w:firstLine="241"/>
        <w:jc w:val="left"/>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1CE059B8">
                <wp:simplePos x="0" y="0"/>
                <wp:positionH relativeFrom="column">
                  <wp:posOffset>5301615</wp:posOffset>
                </wp:positionH>
                <wp:positionV relativeFrom="paragraph">
                  <wp:posOffset>118165</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2F674FA0" w:rsidR="00CB0BF3" w:rsidRPr="00AA27A4" w:rsidRDefault="00DD46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1439" id="Text Box 25" o:spid="_x0000_s1044" type="#_x0000_t202" style="position:absolute;left:0;text-align:left;margin-left:417.45pt;margin-top:9.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UtgwIAABY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" stroked="f">
                <v:textbox inset="5.85pt,.7pt,5.85pt,.7pt">
                  <w:txbxContent>
                    <w:p w14:paraId="5AD8A6FD" w14:textId="2F674FA0" w:rsidR="00CB0BF3" w:rsidRPr="00AA27A4" w:rsidRDefault="00DD46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v:textbox>
              </v:shape>
            </w:pict>
          </mc:Fallback>
        </mc:AlternateContent>
      </w:r>
      <w:r w:rsidRPr="0021324A">
        <w:rPr>
          <w:rFonts w:ascii="ＭＳ ゴシック" w:eastAsia="ＭＳ ゴシック" w:hAnsi="ＭＳ ゴシック" w:hint="eastAsia"/>
          <w:b/>
          <w:color w:val="000000" w:themeColor="text1"/>
          <w:spacing w:val="10"/>
          <w:sz w:val="24"/>
        </w:rPr>
        <w:t>１．ハローワークの地方公共団体への移管</w:t>
      </w:r>
      <w:r w:rsidR="00114FCA" w:rsidRPr="0021324A">
        <w:rPr>
          <w:rFonts w:ascii="ＭＳ ゴシック" w:eastAsia="ＭＳ ゴシック" w:hAnsi="ＭＳ ゴシック" w:hint="eastAsia"/>
          <w:b/>
          <w:color w:val="000000" w:themeColor="text1"/>
          <w:spacing w:val="10"/>
          <w:w w:val="50"/>
          <w:sz w:val="24"/>
        </w:rPr>
        <w:t xml:space="preserve">　</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p>
    <w:p w14:paraId="590DEB92" w14:textId="00AD9E63" w:rsidR="001C0340" w:rsidRPr="0021324A" w:rsidRDefault="00D21FB7" w:rsidP="0062170D">
      <w:pPr>
        <w:spacing w:line="720" w:lineRule="exact"/>
        <w:ind w:firstLineChars="100" w:firstLine="241"/>
        <w:rPr>
          <w:color w:val="000000" w:themeColor="text1"/>
        </w:rPr>
        <w:sectPr w:rsidR="001C0340" w:rsidRPr="0021324A" w:rsidSect="00236225">
          <w:pgSz w:w="11907" w:h="16840" w:code="9"/>
          <w:pgMar w:top="1276" w:right="1134" w:bottom="851" w:left="1218" w:header="851" w:footer="992" w:gutter="0"/>
          <w:pgNumType w:start="0"/>
          <w:cols w:space="425"/>
          <w:docGrid w:linePitch="360" w:charSpace="-4915"/>
        </w:sect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45AAE967">
                <wp:simplePos x="0" y="0"/>
                <wp:positionH relativeFrom="column">
                  <wp:posOffset>5226685</wp:posOffset>
                </wp:positionH>
                <wp:positionV relativeFrom="paragraph">
                  <wp:posOffset>132715</wp:posOffset>
                </wp:positionV>
                <wp:extent cx="581025" cy="285750"/>
                <wp:effectExtent l="0" t="0" r="952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3796F09B" w:rsidR="00CB0BF3" w:rsidRDefault="006653C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FDBA" id="_x0000_s1046" type="#_x0000_t202" style="position:absolute;left:0;text-align:left;margin-left:411.55pt;margin-top:10.45pt;width:4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" stroked="f">
                <v:textbox inset="5.85pt,.7pt,5.85pt,.7pt">
                  <w:txbxContent>
                    <w:p w14:paraId="532402A7" w14:textId="3796F09B" w:rsidR="00CB0BF3" w:rsidRDefault="006653C1"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１０</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v:textbox>
              </v:shape>
            </w:pict>
          </mc:Fallback>
        </mc:AlternateContent>
      </w:r>
      <w:r w:rsidR="00B12626" w:rsidRPr="0021324A">
        <w:rPr>
          <w:rFonts w:ascii="ＭＳ ゴシック" w:eastAsia="ＭＳ ゴシック" w:hAnsi="ＭＳ ゴシック" w:hint="eastAsia"/>
          <w:b/>
          <w:color w:val="000000" w:themeColor="text1"/>
          <w:spacing w:val="10"/>
          <w:sz w:val="24"/>
        </w:rPr>
        <w:t>２</w:t>
      </w:r>
      <w:r w:rsidR="00AA3E39" w:rsidRPr="0021324A">
        <w:rPr>
          <w:rFonts w:ascii="ＭＳ ゴシック" w:eastAsia="ＭＳ ゴシック" w:hAnsi="ＭＳ ゴシック" w:hint="eastAsia"/>
          <w:b/>
          <w:color w:val="000000" w:themeColor="text1"/>
          <w:spacing w:val="10"/>
          <w:sz w:val="24"/>
        </w:rPr>
        <w:t>．運輸事業振興対策の推進</w:t>
      </w:r>
      <w:r w:rsidR="00114FCA" w:rsidRPr="0021324A">
        <w:rPr>
          <w:rFonts w:ascii="ＭＳ ゴシック" w:eastAsia="ＭＳ ゴシック" w:hAnsi="ＭＳ ゴシック" w:hint="eastAsia"/>
          <w:b/>
          <w:color w:val="000000" w:themeColor="text1"/>
          <w:spacing w:val="10"/>
          <w:sz w:val="24"/>
        </w:rPr>
        <w:t xml:space="preserve"> </w:t>
      </w:r>
      <w:r w:rsidR="00AA3E39" w:rsidRPr="0021324A">
        <w:rPr>
          <w:rFonts w:ascii="ＭＳ ゴシック" w:eastAsia="ＭＳ ゴシック" w:hAnsi="ＭＳ ゴシック" w:hint="eastAsia"/>
          <w:b/>
          <w:color w:val="000000" w:themeColor="text1"/>
          <w:spacing w:val="10"/>
          <w:w w:val="50"/>
          <w:sz w:val="24"/>
        </w:rPr>
        <w:t>･･･････････････････････････････････････････････････････････････</w:t>
      </w:r>
    </w:p>
    <w:p w14:paraId="17B85783" w14:textId="70E6D779" w:rsidR="006B7D20" w:rsidRPr="001F2C43" w:rsidRDefault="006B7D20" w:rsidP="008C3383">
      <w:pPr>
        <w:pStyle w:val="1"/>
        <w:rPr>
          <w:rFonts w:asciiTheme="majorEastAsia" w:eastAsiaTheme="majorEastAsia" w:hAnsiTheme="majorEastAsia"/>
          <w:b/>
          <w:color w:val="000000" w:themeColor="text1"/>
          <w:spacing w:val="10"/>
          <w:sz w:val="28"/>
          <w:szCs w:val="28"/>
          <w:lang w:eastAsia="ja-JP"/>
        </w:rPr>
      </w:pPr>
      <w:r w:rsidRPr="001F2C43">
        <w:rPr>
          <w:rFonts w:asciiTheme="majorEastAsia" w:eastAsiaTheme="majorEastAsia" w:hAnsiTheme="majorEastAsia" w:hint="eastAsia"/>
          <w:b/>
          <w:color w:val="000000" w:themeColor="text1"/>
          <w:spacing w:val="10"/>
          <w:sz w:val="28"/>
          <w:szCs w:val="28"/>
          <w:lang w:eastAsia="ja-JP"/>
        </w:rPr>
        <w:lastRenderedPageBreak/>
        <w:t>Ⅰ　コロナ</w:t>
      </w:r>
      <w:r w:rsidR="00B30980" w:rsidRPr="001F2C43">
        <w:rPr>
          <w:rFonts w:asciiTheme="majorEastAsia" w:eastAsiaTheme="majorEastAsia" w:hAnsiTheme="majorEastAsia" w:hint="eastAsia"/>
          <w:b/>
          <w:color w:val="000000" w:themeColor="text1"/>
          <w:spacing w:val="10"/>
          <w:sz w:val="28"/>
          <w:szCs w:val="28"/>
          <w:lang w:eastAsia="ja-JP"/>
        </w:rPr>
        <w:t>禍</w:t>
      </w:r>
      <w:r w:rsidR="004B3302" w:rsidRPr="001F2C43">
        <w:rPr>
          <w:rFonts w:asciiTheme="majorEastAsia" w:eastAsiaTheme="majorEastAsia" w:hAnsiTheme="majorEastAsia" w:hint="eastAsia"/>
          <w:b/>
          <w:color w:val="000000" w:themeColor="text1"/>
          <w:spacing w:val="10"/>
          <w:sz w:val="28"/>
          <w:szCs w:val="28"/>
          <w:lang w:eastAsia="ja-JP"/>
        </w:rPr>
        <w:t>の</w:t>
      </w:r>
      <w:r w:rsidR="009F430A" w:rsidRPr="001F2C43">
        <w:rPr>
          <w:rFonts w:asciiTheme="majorEastAsia" w:eastAsiaTheme="majorEastAsia" w:hAnsiTheme="majorEastAsia" w:hint="eastAsia"/>
          <w:b/>
          <w:color w:val="000000" w:themeColor="text1"/>
          <w:spacing w:val="10"/>
          <w:sz w:val="28"/>
          <w:szCs w:val="28"/>
          <w:lang w:eastAsia="ja-JP"/>
        </w:rPr>
        <w:t>影響を受けた中小企業等の支援</w:t>
      </w:r>
      <w:r w:rsidR="004B3302" w:rsidRPr="001F2C43">
        <w:rPr>
          <w:rFonts w:asciiTheme="majorEastAsia" w:eastAsiaTheme="majorEastAsia" w:hAnsiTheme="majorEastAsia" w:hint="eastAsia"/>
          <w:b/>
          <w:color w:val="000000" w:themeColor="text1"/>
          <w:spacing w:val="10"/>
          <w:sz w:val="28"/>
          <w:szCs w:val="28"/>
          <w:lang w:eastAsia="ja-JP"/>
        </w:rPr>
        <w:t>について</w:t>
      </w:r>
    </w:p>
    <w:p w14:paraId="5216DCF3" w14:textId="77777777" w:rsidR="00C25C6C" w:rsidRPr="001F2C43" w:rsidRDefault="00AB200A" w:rsidP="00C25C6C">
      <w:pPr>
        <w:ind w:leftChars="100" w:left="260" w:firstLineChars="150" w:firstLine="39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新型コロナウイルス</w:t>
      </w:r>
      <w:r w:rsidR="00667B37" w:rsidRPr="001F2C43">
        <w:rPr>
          <w:rFonts w:asciiTheme="minorEastAsia" w:eastAsiaTheme="minorEastAsia" w:hAnsiTheme="minorEastAsia" w:hint="eastAsia"/>
          <w:spacing w:val="10"/>
          <w:sz w:val="24"/>
          <w:szCs w:val="24"/>
        </w:rPr>
        <w:t>感染症</w:t>
      </w:r>
      <w:r w:rsidRPr="001F2C43">
        <w:rPr>
          <w:rFonts w:asciiTheme="minorEastAsia" w:eastAsiaTheme="minorEastAsia" w:hAnsiTheme="minorEastAsia" w:hint="eastAsia"/>
          <w:spacing w:val="10"/>
          <w:sz w:val="24"/>
          <w:szCs w:val="24"/>
        </w:rPr>
        <w:t>の感染拡大に</w:t>
      </w:r>
      <w:r w:rsidR="00C24EF0" w:rsidRPr="001F2C43">
        <w:rPr>
          <w:rFonts w:asciiTheme="minorEastAsia" w:eastAsiaTheme="minorEastAsia" w:hAnsiTheme="minorEastAsia" w:hint="eastAsia"/>
          <w:spacing w:val="10"/>
          <w:sz w:val="24"/>
          <w:szCs w:val="24"/>
        </w:rPr>
        <w:t>伴う休業や営業時間短縮要請、</w:t>
      </w:r>
      <w:r w:rsidR="00667B37" w:rsidRPr="001F2C43">
        <w:rPr>
          <w:rFonts w:asciiTheme="minorEastAsia" w:eastAsiaTheme="minorEastAsia" w:hAnsiTheme="minorEastAsia" w:hint="eastAsia"/>
          <w:spacing w:val="10"/>
          <w:sz w:val="24"/>
          <w:szCs w:val="24"/>
        </w:rPr>
        <w:t>外出</w:t>
      </w:r>
    </w:p>
    <w:p w14:paraId="2E758AA1" w14:textId="77777777" w:rsidR="00C25C6C" w:rsidRPr="001F2C43" w:rsidRDefault="00667B37" w:rsidP="00C25C6C">
      <w:pPr>
        <w:ind w:leftChars="100" w:left="260" w:firstLineChars="50" w:firstLine="13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自粛等</w:t>
      </w:r>
      <w:r w:rsidR="00C24EF0" w:rsidRPr="001F2C43">
        <w:rPr>
          <w:rFonts w:asciiTheme="minorEastAsia" w:eastAsiaTheme="minorEastAsia" w:hAnsiTheme="minorEastAsia" w:hint="eastAsia"/>
          <w:spacing w:val="10"/>
          <w:sz w:val="24"/>
          <w:szCs w:val="24"/>
        </w:rPr>
        <w:t>の長期化</w:t>
      </w:r>
      <w:r w:rsidRPr="001F2C43">
        <w:rPr>
          <w:rFonts w:asciiTheme="minorEastAsia" w:eastAsiaTheme="minorEastAsia" w:hAnsiTheme="minorEastAsia" w:hint="eastAsia"/>
          <w:spacing w:val="10"/>
          <w:sz w:val="24"/>
          <w:szCs w:val="24"/>
        </w:rPr>
        <w:t>に</w:t>
      </w:r>
      <w:r w:rsidR="00AB200A" w:rsidRPr="001F2C43">
        <w:rPr>
          <w:rFonts w:asciiTheme="minorEastAsia" w:eastAsiaTheme="minorEastAsia" w:hAnsiTheme="minorEastAsia" w:hint="eastAsia"/>
          <w:spacing w:val="10"/>
          <w:sz w:val="24"/>
          <w:szCs w:val="24"/>
        </w:rPr>
        <w:t>より</w:t>
      </w:r>
      <w:r w:rsidR="00ED1C55" w:rsidRPr="001F2C43">
        <w:rPr>
          <w:rFonts w:asciiTheme="minorEastAsia" w:eastAsiaTheme="minorEastAsia" w:hAnsiTheme="minorEastAsia" w:hint="eastAsia"/>
          <w:spacing w:val="10"/>
          <w:sz w:val="24"/>
          <w:szCs w:val="24"/>
        </w:rPr>
        <w:t>日本経済への</w:t>
      </w:r>
      <w:r w:rsidR="00AB200A" w:rsidRPr="001F2C43">
        <w:rPr>
          <w:rFonts w:asciiTheme="minorEastAsia" w:eastAsiaTheme="minorEastAsia" w:hAnsiTheme="minorEastAsia" w:hint="eastAsia"/>
          <w:spacing w:val="10"/>
          <w:sz w:val="24"/>
          <w:szCs w:val="24"/>
        </w:rPr>
        <w:t>深刻な</w:t>
      </w:r>
      <w:r w:rsidR="00ED1C55" w:rsidRPr="001F2C43">
        <w:rPr>
          <w:rFonts w:asciiTheme="minorEastAsia" w:eastAsiaTheme="minorEastAsia" w:hAnsiTheme="minorEastAsia" w:hint="eastAsia"/>
          <w:spacing w:val="10"/>
          <w:sz w:val="24"/>
          <w:szCs w:val="24"/>
        </w:rPr>
        <w:t>影響</w:t>
      </w:r>
      <w:r w:rsidR="00C24EF0" w:rsidRPr="001F2C43">
        <w:rPr>
          <w:rFonts w:asciiTheme="minorEastAsia" w:eastAsiaTheme="minorEastAsia" w:hAnsiTheme="minorEastAsia" w:hint="eastAsia"/>
          <w:spacing w:val="10"/>
          <w:sz w:val="24"/>
          <w:szCs w:val="24"/>
        </w:rPr>
        <w:t>が出ており</w:t>
      </w:r>
      <w:r w:rsidR="00ED1C55" w:rsidRPr="001F2C43">
        <w:rPr>
          <w:rFonts w:asciiTheme="minorEastAsia" w:eastAsiaTheme="minorEastAsia" w:hAnsiTheme="minorEastAsia" w:hint="eastAsia"/>
          <w:spacing w:val="10"/>
          <w:sz w:val="24"/>
          <w:szCs w:val="24"/>
        </w:rPr>
        <w:t>、大阪府</w:t>
      </w:r>
      <w:r w:rsidR="00AB200A" w:rsidRPr="001F2C43">
        <w:rPr>
          <w:rFonts w:asciiTheme="minorEastAsia" w:eastAsiaTheme="minorEastAsia" w:hAnsiTheme="minorEastAsia" w:hint="eastAsia"/>
          <w:spacing w:val="10"/>
          <w:sz w:val="24"/>
          <w:szCs w:val="24"/>
        </w:rPr>
        <w:t>の中小企業</w:t>
      </w:r>
    </w:p>
    <w:p w14:paraId="6778ED9B" w14:textId="615E73FD" w:rsidR="00B30980" w:rsidRPr="001F2C43" w:rsidRDefault="00AB200A" w:rsidP="00D466B2">
      <w:pPr>
        <w:ind w:leftChars="100" w:left="260" w:firstLineChars="50" w:firstLine="13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をとりまく経営環境も厳しい状況にある</w:t>
      </w:r>
      <w:r w:rsidR="00ED1C55" w:rsidRPr="001F2C43">
        <w:rPr>
          <w:rFonts w:asciiTheme="minorEastAsia" w:eastAsiaTheme="minorEastAsia" w:hAnsiTheme="minorEastAsia" w:hint="eastAsia"/>
          <w:spacing w:val="10"/>
          <w:sz w:val="24"/>
          <w:szCs w:val="24"/>
        </w:rPr>
        <w:t>。</w:t>
      </w:r>
      <w:r w:rsidR="00D466B2" w:rsidRPr="001F2C43">
        <w:rPr>
          <w:rFonts w:asciiTheme="minorEastAsia" w:eastAsiaTheme="minorEastAsia" w:hAnsiTheme="minorEastAsia" w:hint="eastAsia"/>
          <w:spacing w:val="10"/>
          <w:sz w:val="24"/>
          <w:szCs w:val="24"/>
        </w:rPr>
        <w:t>また、地域商業</w:t>
      </w:r>
      <w:r w:rsidR="00DB5EBB" w:rsidRPr="001F2C43">
        <w:rPr>
          <w:rFonts w:asciiTheme="minorEastAsia" w:eastAsiaTheme="minorEastAsia" w:hAnsiTheme="minorEastAsia" w:hint="eastAsia"/>
          <w:spacing w:val="10"/>
          <w:sz w:val="24"/>
          <w:szCs w:val="24"/>
        </w:rPr>
        <w:t>や地域コミュニティの担い手である商店街等にも甚大な被害を与えている。</w:t>
      </w:r>
      <w:r w:rsidR="00D15EF7" w:rsidRPr="001F2C43">
        <w:rPr>
          <w:rFonts w:asciiTheme="minorEastAsia" w:eastAsiaTheme="minorEastAsia" w:hAnsiTheme="minorEastAsia" w:hint="eastAsia"/>
          <w:spacing w:val="10"/>
          <w:sz w:val="24"/>
          <w:szCs w:val="24"/>
        </w:rPr>
        <w:t>感染拡大が</w:t>
      </w:r>
      <w:r w:rsidR="00C24EF0" w:rsidRPr="001F2C43">
        <w:rPr>
          <w:rFonts w:asciiTheme="minorEastAsia" w:eastAsiaTheme="minorEastAsia" w:hAnsiTheme="minorEastAsia" w:hint="eastAsia"/>
          <w:spacing w:val="10"/>
          <w:sz w:val="24"/>
          <w:szCs w:val="24"/>
        </w:rPr>
        <w:t>引き続き予断を</w:t>
      </w:r>
      <w:r w:rsidRPr="001F2C43">
        <w:rPr>
          <w:rFonts w:asciiTheme="minorEastAsia" w:eastAsiaTheme="minorEastAsia" w:hAnsiTheme="minorEastAsia" w:hint="eastAsia"/>
          <w:spacing w:val="10"/>
          <w:sz w:val="24"/>
          <w:szCs w:val="24"/>
        </w:rPr>
        <w:t>許さない状況にある中、</w:t>
      </w:r>
      <w:r w:rsidR="00ED1C55" w:rsidRPr="001F2C43">
        <w:rPr>
          <w:rFonts w:asciiTheme="minorEastAsia" w:eastAsiaTheme="minorEastAsia" w:hAnsiTheme="minorEastAsia" w:hint="eastAsia"/>
          <w:spacing w:val="10"/>
          <w:sz w:val="24"/>
          <w:szCs w:val="24"/>
        </w:rPr>
        <w:t>経済</w:t>
      </w:r>
      <w:r w:rsidR="00D15EF7" w:rsidRPr="001F2C43">
        <w:rPr>
          <w:rFonts w:asciiTheme="minorEastAsia" w:eastAsiaTheme="minorEastAsia" w:hAnsiTheme="minorEastAsia" w:hint="eastAsia"/>
          <w:spacing w:val="10"/>
          <w:sz w:val="24"/>
          <w:szCs w:val="24"/>
        </w:rPr>
        <w:t>・雇用</w:t>
      </w:r>
      <w:r w:rsidR="00ED1C55" w:rsidRPr="001F2C43">
        <w:rPr>
          <w:rFonts w:asciiTheme="minorEastAsia" w:eastAsiaTheme="minorEastAsia" w:hAnsiTheme="minorEastAsia" w:hint="eastAsia"/>
          <w:spacing w:val="10"/>
          <w:sz w:val="24"/>
          <w:szCs w:val="24"/>
        </w:rPr>
        <w:t>の維持・回復</w:t>
      </w:r>
      <w:r w:rsidR="000526B4" w:rsidRPr="001F2C43">
        <w:rPr>
          <w:rFonts w:asciiTheme="minorEastAsia" w:eastAsiaTheme="minorEastAsia" w:hAnsiTheme="minorEastAsia" w:hint="eastAsia"/>
          <w:spacing w:val="10"/>
          <w:sz w:val="24"/>
          <w:szCs w:val="24"/>
        </w:rPr>
        <w:t>に軸足を置きながら、ポストコロナを見据えた</w:t>
      </w:r>
      <w:r w:rsidR="008212A5" w:rsidRPr="001F2C43">
        <w:rPr>
          <w:rFonts w:asciiTheme="minorEastAsia" w:eastAsiaTheme="minorEastAsia" w:hAnsiTheme="minorEastAsia" w:hint="eastAsia"/>
          <w:spacing w:val="10"/>
          <w:sz w:val="24"/>
          <w:szCs w:val="24"/>
        </w:rPr>
        <w:t>中小企業等の</w:t>
      </w:r>
      <w:r w:rsidR="00D15EF7" w:rsidRPr="001F2C43">
        <w:rPr>
          <w:rFonts w:asciiTheme="minorEastAsia" w:eastAsiaTheme="minorEastAsia" w:hAnsiTheme="minorEastAsia" w:hint="eastAsia"/>
          <w:spacing w:val="10"/>
          <w:sz w:val="24"/>
          <w:szCs w:val="24"/>
        </w:rPr>
        <w:t>経営環境の改善・</w:t>
      </w:r>
      <w:r w:rsidR="007D63E5" w:rsidRPr="001F2C43">
        <w:rPr>
          <w:rFonts w:asciiTheme="minorEastAsia" w:eastAsiaTheme="minorEastAsia" w:hAnsiTheme="minorEastAsia" w:hint="eastAsia"/>
          <w:spacing w:val="10"/>
          <w:sz w:val="24"/>
          <w:szCs w:val="24"/>
        </w:rPr>
        <w:t>整備</w:t>
      </w:r>
      <w:r w:rsidR="00D15EF7" w:rsidRPr="001F2C43">
        <w:rPr>
          <w:rFonts w:asciiTheme="minorEastAsia" w:eastAsiaTheme="minorEastAsia" w:hAnsiTheme="minorEastAsia" w:hint="eastAsia"/>
          <w:spacing w:val="10"/>
          <w:sz w:val="24"/>
          <w:szCs w:val="24"/>
        </w:rPr>
        <w:t>を図っていく必要がある</w:t>
      </w:r>
      <w:r w:rsidR="00BC5312" w:rsidRPr="001F2C43">
        <w:rPr>
          <w:rFonts w:asciiTheme="minorEastAsia" w:eastAsiaTheme="minorEastAsia" w:hAnsiTheme="minorEastAsia" w:hint="eastAsia"/>
          <w:spacing w:val="10"/>
          <w:sz w:val="24"/>
          <w:szCs w:val="24"/>
        </w:rPr>
        <w:t>ことから</w:t>
      </w:r>
      <w:r w:rsidR="008212A5" w:rsidRPr="001F2C43">
        <w:rPr>
          <w:rFonts w:asciiTheme="minorEastAsia" w:eastAsiaTheme="minorEastAsia" w:hAnsiTheme="minorEastAsia" w:hint="eastAsia"/>
          <w:spacing w:val="10"/>
          <w:sz w:val="24"/>
          <w:szCs w:val="24"/>
        </w:rPr>
        <w:t>、</w:t>
      </w:r>
      <w:r w:rsidR="007D63E5" w:rsidRPr="001F2C43">
        <w:rPr>
          <w:rFonts w:asciiTheme="minorEastAsia" w:eastAsiaTheme="minorEastAsia" w:hAnsiTheme="minorEastAsia" w:hint="eastAsia"/>
          <w:spacing w:val="10"/>
          <w:sz w:val="24"/>
          <w:szCs w:val="24"/>
        </w:rPr>
        <w:t>以下について要望する。</w:t>
      </w:r>
    </w:p>
    <w:p w14:paraId="56B5B6BC" w14:textId="3BBB8841" w:rsidR="004614F3" w:rsidRDefault="004614F3" w:rsidP="004614F3">
      <w:pPr>
        <w:rPr>
          <w:lang w:val="x-none"/>
        </w:rPr>
      </w:pPr>
    </w:p>
    <w:p w14:paraId="2466EFB8" w14:textId="3F090AAA" w:rsidR="00F92B56" w:rsidRPr="005E7ED2" w:rsidRDefault="00F92B56" w:rsidP="00F92B56">
      <w:pPr>
        <w:pStyle w:val="1"/>
        <w:rPr>
          <w:rFonts w:asciiTheme="majorEastAsia" w:eastAsiaTheme="majorEastAsia" w:hAnsiTheme="majorEastAsia"/>
          <w:b/>
          <w:sz w:val="28"/>
          <w:szCs w:val="24"/>
          <w:lang w:eastAsia="ja-JP"/>
        </w:rPr>
      </w:pPr>
      <w:r>
        <w:rPr>
          <w:rFonts w:asciiTheme="majorEastAsia" w:eastAsiaTheme="majorEastAsia" w:hAnsiTheme="majorEastAsia" w:hint="eastAsia"/>
          <w:b/>
          <w:sz w:val="28"/>
          <w:szCs w:val="24"/>
          <w:lang w:eastAsia="ja-JP"/>
        </w:rPr>
        <w:t xml:space="preserve">１． </w:t>
      </w:r>
      <w:r w:rsidR="006653C1" w:rsidRPr="005E7ED2">
        <w:rPr>
          <w:rFonts w:asciiTheme="majorEastAsia" w:eastAsiaTheme="majorEastAsia" w:hAnsiTheme="majorEastAsia" w:hint="eastAsia"/>
          <w:b/>
          <w:sz w:val="28"/>
          <w:szCs w:val="24"/>
          <w:lang w:eastAsia="ja-JP"/>
        </w:rPr>
        <w:t>幅広い業種</w:t>
      </w:r>
      <w:r w:rsidR="00D06838" w:rsidRPr="005E7ED2">
        <w:rPr>
          <w:rFonts w:asciiTheme="majorEastAsia" w:eastAsiaTheme="majorEastAsia" w:hAnsiTheme="majorEastAsia" w:hint="eastAsia"/>
          <w:b/>
          <w:sz w:val="28"/>
          <w:szCs w:val="24"/>
          <w:lang w:eastAsia="ja-JP"/>
        </w:rPr>
        <w:t>を対象とした</w:t>
      </w:r>
      <w:r w:rsidR="006653C1" w:rsidRPr="005E7ED2">
        <w:rPr>
          <w:rFonts w:asciiTheme="majorEastAsia" w:eastAsiaTheme="majorEastAsia" w:hAnsiTheme="majorEastAsia" w:hint="eastAsia"/>
          <w:b/>
          <w:sz w:val="28"/>
          <w:szCs w:val="24"/>
          <w:lang w:eastAsia="ja-JP"/>
        </w:rPr>
        <w:t>事業者</w:t>
      </w:r>
      <w:r w:rsidRPr="005E7ED2">
        <w:rPr>
          <w:rFonts w:asciiTheme="majorEastAsia" w:eastAsiaTheme="majorEastAsia" w:hAnsiTheme="majorEastAsia" w:hint="eastAsia"/>
          <w:b/>
          <w:sz w:val="28"/>
          <w:szCs w:val="24"/>
          <w:lang w:eastAsia="ja-JP"/>
        </w:rPr>
        <w:t>支援</w:t>
      </w:r>
    </w:p>
    <w:p w14:paraId="628CDD55" w14:textId="77777777" w:rsidR="00180B33" w:rsidRPr="005E7ED2" w:rsidRDefault="00F92B56" w:rsidP="00180B33">
      <w:pPr>
        <w:rPr>
          <w:rFonts w:asciiTheme="minorEastAsia" w:eastAsiaTheme="minorEastAsia" w:hAnsiTheme="minorEastAsia"/>
          <w:sz w:val="24"/>
          <w:szCs w:val="24"/>
          <w:lang w:val="x-none"/>
        </w:rPr>
      </w:pPr>
      <w:r w:rsidRPr="005E7ED2">
        <w:rPr>
          <w:rFonts w:hint="eastAsia"/>
          <w:lang w:val="x-none"/>
        </w:rPr>
        <w:t xml:space="preserve">　　　　</w:t>
      </w:r>
      <w:r w:rsidR="00180B33" w:rsidRPr="005E7ED2">
        <w:rPr>
          <w:rFonts w:asciiTheme="minorEastAsia" w:eastAsiaTheme="minorEastAsia" w:hAnsiTheme="minorEastAsia" w:hint="eastAsia"/>
          <w:sz w:val="24"/>
          <w:szCs w:val="24"/>
          <w:lang w:val="x-none"/>
        </w:rPr>
        <w:t>新型インフルエンザ等対策特別措置法に基づく</w:t>
      </w:r>
      <w:r w:rsidR="008306D3" w:rsidRPr="005E7ED2">
        <w:rPr>
          <w:rFonts w:asciiTheme="minorEastAsia" w:eastAsiaTheme="minorEastAsia" w:hAnsiTheme="minorEastAsia" w:hint="eastAsia"/>
          <w:sz w:val="24"/>
          <w:szCs w:val="24"/>
          <w:lang w:val="x-none"/>
        </w:rPr>
        <w:t>施設への休業又は営業時間短</w:t>
      </w:r>
      <w:r w:rsidR="00542A94" w:rsidRPr="005E7ED2">
        <w:rPr>
          <w:rFonts w:asciiTheme="minorEastAsia" w:eastAsiaTheme="minorEastAsia" w:hAnsiTheme="minorEastAsia" w:hint="eastAsia"/>
          <w:sz w:val="24"/>
          <w:szCs w:val="24"/>
          <w:lang w:val="x-none"/>
        </w:rPr>
        <w:t>縮</w:t>
      </w:r>
    </w:p>
    <w:p w14:paraId="5AF66CD9" w14:textId="77777777" w:rsidR="00EB34E2" w:rsidRPr="005E7ED2" w:rsidRDefault="00180B33" w:rsidP="00EB34E2">
      <w:pPr>
        <w:ind w:firstLineChars="350" w:firstLine="840"/>
        <w:rPr>
          <w:rFonts w:asciiTheme="minorEastAsia" w:eastAsiaTheme="minorEastAsia" w:hAnsiTheme="minorEastAsia"/>
          <w:sz w:val="24"/>
          <w:szCs w:val="24"/>
          <w:lang w:val="x-none"/>
        </w:rPr>
      </w:pPr>
      <w:r w:rsidRPr="005E7ED2">
        <w:rPr>
          <w:rFonts w:asciiTheme="minorEastAsia" w:eastAsiaTheme="minorEastAsia" w:hAnsiTheme="minorEastAsia" w:hint="eastAsia"/>
          <w:sz w:val="24"/>
          <w:szCs w:val="24"/>
          <w:lang w:val="x-none"/>
        </w:rPr>
        <w:t>要請に</w:t>
      </w:r>
      <w:r w:rsidR="00EB34E2" w:rsidRPr="005E7ED2">
        <w:rPr>
          <w:rFonts w:asciiTheme="minorEastAsia" w:eastAsiaTheme="minorEastAsia" w:hAnsiTheme="minorEastAsia" w:hint="eastAsia"/>
          <w:sz w:val="24"/>
          <w:szCs w:val="24"/>
          <w:lang w:val="x-none"/>
        </w:rPr>
        <w:t>応じた</w:t>
      </w:r>
      <w:r w:rsidR="00542A94" w:rsidRPr="005E7ED2">
        <w:rPr>
          <w:rFonts w:asciiTheme="minorEastAsia" w:eastAsiaTheme="minorEastAsia" w:hAnsiTheme="minorEastAsia" w:hint="eastAsia"/>
          <w:sz w:val="24"/>
          <w:szCs w:val="24"/>
          <w:lang w:val="x-none"/>
        </w:rPr>
        <w:t>飲食業</w:t>
      </w:r>
      <w:r w:rsidR="008306D3" w:rsidRPr="005E7ED2">
        <w:rPr>
          <w:rFonts w:asciiTheme="minorEastAsia" w:eastAsiaTheme="minorEastAsia" w:hAnsiTheme="minorEastAsia" w:hint="eastAsia"/>
          <w:sz w:val="24"/>
          <w:szCs w:val="24"/>
          <w:lang w:val="x-none"/>
        </w:rPr>
        <w:t>を中心とした事業者支援は</w:t>
      </w:r>
      <w:r w:rsidR="006104A5" w:rsidRPr="005E7ED2">
        <w:rPr>
          <w:rFonts w:asciiTheme="minorEastAsia" w:eastAsiaTheme="minorEastAsia" w:hAnsiTheme="minorEastAsia" w:hint="eastAsia"/>
          <w:sz w:val="24"/>
          <w:szCs w:val="24"/>
          <w:lang w:val="x-none"/>
        </w:rPr>
        <w:t>実施されているものの、新型コロ</w:t>
      </w:r>
    </w:p>
    <w:p w14:paraId="5053F429" w14:textId="77777777" w:rsidR="009C2198" w:rsidRPr="005E7ED2" w:rsidRDefault="006104A5" w:rsidP="009C2198">
      <w:pPr>
        <w:ind w:firstLineChars="350" w:firstLine="840"/>
        <w:rPr>
          <w:rFonts w:asciiTheme="minorEastAsia" w:eastAsiaTheme="minorEastAsia" w:hAnsiTheme="minorEastAsia"/>
          <w:sz w:val="24"/>
          <w:szCs w:val="24"/>
          <w:lang w:val="x-none"/>
        </w:rPr>
      </w:pPr>
      <w:r w:rsidRPr="005E7ED2">
        <w:rPr>
          <w:rFonts w:asciiTheme="minorEastAsia" w:eastAsiaTheme="minorEastAsia" w:hAnsiTheme="minorEastAsia" w:hint="eastAsia"/>
          <w:sz w:val="24"/>
          <w:szCs w:val="24"/>
          <w:lang w:val="x-none"/>
        </w:rPr>
        <w:t>ナウイルス感染症の</w:t>
      </w:r>
      <w:r w:rsidR="009C2198" w:rsidRPr="005E7ED2">
        <w:rPr>
          <w:rFonts w:asciiTheme="minorEastAsia" w:eastAsiaTheme="minorEastAsia" w:hAnsiTheme="minorEastAsia" w:hint="eastAsia"/>
          <w:sz w:val="24"/>
          <w:szCs w:val="24"/>
          <w:lang w:val="x-none"/>
        </w:rPr>
        <w:t>影響の長期化により幅広い業種の事業者の</w:t>
      </w:r>
      <w:r w:rsidR="00180B33" w:rsidRPr="005E7ED2">
        <w:rPr>
          <w:rFonts w:asciiTheme="minorEastAsia" w:eastAsiaTheme="minorEastAsia" w:hAnsiTheme="minorEastAsia" w:hint="eastAsia"/>
          <w:sz w:val="24"/>
          <w:szCs w:val="24"/>
          <w:lang w:val="x-none"/>
        </w:rPr>
        <w:t>経営</w:t>
      </w:r>
      <w:r w:rsidR="009C2198" w:rsidRPr="005E7ED2">
        <w:rPr>
          <w:rFonts w:asciiTheme="minorEastAsia" w:eastAsiaTheme="minorEastAsia" w:hAnsiTheme="minorEastAsia" w:hint="eastAsia"/>
          <w:sz w:val="24"/>
          <w:szCs w:val="24"/>
          <w:lang w:val="x-none"/>
        </w:rPr>
        <w:t>状況が悪化し</w:t>
      </w:r>
    </w:p>
    <w:p w14:paraId="749AFC5C" w14:textId="77777777" w:rsidR="004751B2" w:rsidRPr="005E7ED2" w:rsidRDefault="004751B2" w:rsidP="009C2198">
      <w:pPr>
        <w:ind w:firstLineChars="350" w:firstLine="840"/>
        <w:rPr>
          <w:rFonts w:asciiTheme="minorEastAsia" w:eastAsiaTheme="minorEastAsia" w:hAnsiTheme="minorEastAsia"/>
          <w:sz w:val="24"/>
          <w:szCs w:val="24"/>
          <w:lang w:val="x-none"/>
        </w:rPr>
      </w:pPr>
      <w:r w:rsidRPr="005E7ED2">
        <w:rPr>
          <w:rFonts w:asciiTheme="minorEastAsia" w:eastAsiaTheme="minorEastAsia" w:hAnsiTheme="minorEastAsia" w:hint="eastAsia"/>
          <w:sz w:val="24"/>
          <w:szCs w:val="24"/>
          <w:lang w:val="x-none"/>
        </w:rPr>
        <w:t>ている。そうした状況を踏まえ</w:t>
      </w:r>
      <w:r w:rsidR="009C2198" w:rsidRPr="005E7ED2">
        <w:rPr>
          <w:rFonts w:asciiTheme="minorEastAsia" w:eastAsiaTheme="minorEastAsia" w:hAnsiTheme="minorEastAsia" w:hint="eastAsia"/>
          <w:sz w:val="24"/>
          <w:szCs w:val="24"/>
          <w:lang w:val="x-none"/>
        </w:rPr>
        <w:t>、</w:t>
      </w:r>
      <w:r w:rsidR="006104A5" w:rsidRPr="005E7ED2">
        <w:rPr>
          <w:rFonts w:asciiTheme="minorEastAsia" w:eastAsiaTheme="minorEastAsia" w:hAnsiTheme="minorEastAsia" w:hint="eastAsia"/>
          <w:sz w:val="24"/>
          <w:szCs w:val="24"/>
          <w:lang w:val="x-none"/>
        </w:rPr>
        <w:t>幅広い業種</w:t>
      </w:r>
      <w:r w:rsidR="00A162EB" w:rsidRPr="005E7ED2">
        <w:rPr>
          <w:rFonts w:asciiTheme="minorEastAsia" w:eastAsiaTheme="minorEastAsia" w:hAnsiTheme="minorEastAsia" w:hint="eastAsia"/>
          <w:sz w:val="24"/>
          <w:szCs w:val="24"/>
          <w:lang w:val="x-none"/>
        </w:rPr>
        <w:t>の事業者</w:t>
      </w:r>
      <w:r w:rsidR="006104A5" w:rsidRPr="005E7ED2">
        <w:rPr>
          <w:rFonts w:asciiTheme="minorEastAsia" w:eastAsiaTheme="minorEastAsia" w:hAnsiTheme="minorEastAsia" w:hint="eastAsia"/>
          <w:sz w:val="24"/>
          <w:szCs w:val="24"/>
          <w:lang w:val="x-none"/>
        </w:rPr>
        <w:t>に対応した支援制度を創設</w:t>
      </w:r>
    </w:p>
    <w:p w14:paraId="53B73BBB" w14:textId="2795A44A" w:rsidR="008306D3" w:rsidRPr="005E7ED2" w:rsidRDefault="006104A5" w:rsidP="004751B2">
      <w:pPr>
        <w:ind w:firstLineChars="350" w:firstLine="840"/>
        <w:rPr>
          <w:rFonts w:asciiTheme="minorEastAsia" w:eastAsiaTheme="minorEastAsia" w:hAnsiTheme="minorEastAsia"/>
          <w:sz w:val="24"/>
          <w:szCs w:val="24"/>
          <w:lang w:val="x-none"/>
        </w:rPr>
      </w:pPr>
      <w:r w:rsidRPr="005E7ED2">
        <w:rPr>
          <w:rFonts w:asciiTheme="minorEastAsia" w:eastAsiaTheme="minorEastAsia" w:hAnsiTheme="minorEastAsia" w:hint="eastAsia"/>
          <w:sz w:val="24"/>
          <w:szCs w:val="24"/>
          <w:lang w:val="x-none"/>
        </w:rPr>
        <w:t>し、国において実施すること。</w:t>
      </w:r>
    </w:p>
    <w:p w14:paraId="4FA92CA9" w14:textId="77777777" w:rsidR="006104A5" w:rsidRPr="006104A5" w:rsidRDefault="006104A5" w:rsidP="006104A5">
      <w:pPr>
        <w:pStyle w:val="1"/>
        <w:rPr>
          <w:lang w:eastAsia="ja-JP"/>
        </w:rPr>
      </w:pPr>
    </w:p>
    <w:p w14:paraId="3EE85245" w14:textId="1E30741E" w:rsidR="00D1162F" w:rsidRPr="001F2C43" w:rsidRDefault="00F92B56" w:rsidP="00F92B56">
      <w:pPr>
        <w:pStyle w:val="1"/>
        <w:rPr>
          <w:rFonts w:asciiTheme="majorEastAsia" w:eastAsiaTheme="majorEastAsia" w:hAnsiTheme="majorEastAsia"/>
          <w:b/>
          <w:sz w:val="28"/>
          <w:szCs w:val="24"/>
          <w:lang w:eastAsia="ja-JP"/>
        </w:rPr>
      </w:pPr>
      <w:r>
        <w:rPr>
          <w:rFonts w:asciiTheme="majorEastAsia" w:eastAsiaTheme="majorEastAsia" w:hAnsiTheme="majorEastAsia" w:hint="eastAsia"/>
          <w:b/>
          <w:sz w:val="28"/>
          <w:szCs w:val="24"/>
          <w:lang w:eastAsia="ja-JP"/>
        </w:rPr>
        <w:t xml:space="preserve">２． </w:t>
      </w:r>
      <w:r w:rsidR="00856ED7" w:rsidRPr="001F2C43">
        <w:rPr>
          <w:rFonts w:asciiTheme="majorEastAsia" w:eastAsiaTheme="majorEastAsia" w:hAnsiTheme="majorEastAsia" w:hint="eastAsia"/>
          <w:b/>
          <w:sz w:val="28"/>
          <w:szCs w:val="24"/>
          <w:lang w:eastAsia="ja-JP"/>
        </w:rPr>
        <w:t>中小企業の</w:t>
      </w:r>
      <w:r w:rsidR="007007A2" w:rsidRPr="001F2C43">
        <w:rPr>
          <w:rFonts w:asciiTheme="majorEastAsia" w:eastAsiaTheme="majorEastAsia" w:hAnsiTheme="majorEastAsia" w:hint="eastAsia"/>
          <w:b/>
          <w:sz w:val="28"/>
          <w:szCs w:val="24"/>
          <w:lang w:eastAsia="ja-JP"/>
        </w:rPr>
        <w:t>事業継続支援</w:t>
      </w:r>
    </w:p>
    <w:p w14:paraId="5CCE3C47" w14:textId="60E1F388" w:rsidR="00D1162F" w:rsidRPr="001F2C43" w:rsidRDefault="001A036D" w:rsidP="00D1162F">
      <w:pPr>
        <w:pStyle w:val="1"/>
        <w:ind w:left="720" w:firstLineChars="150" w:firstLine="360"/>
        <w:rPr>
          <w:rFonts w:asciiTheme="minorEastAsia" w:eastAsiaTheme="minorEastAsia" w:hAnsiTheme="minorEastAsia"/>
          <w:sz w:val="24"/>
          <w:szCs w:val="24"/>
          <w:lang w:val="en-US" w:eastAsia="ja-JP"/>
        </w:rPr>
      </w:pPr>
      <w:r w:rsidRPr="001F2C43">
        <w:rPr>
          <w:rFonts w:asciiTheme="minorEastAsia" w:eastAsiaTheme="minorEastAsia" w:hAnsiTheme="minorEastAsia" w:hint="eastAsia"/>
          <w:sz w:val="24"/>
          <w:szCs w:val="24"/>
          <w:lang w:val="en-US" w:eastAsia="ja-JP"/>
        </w:rPr>
        <w:t>新型コロナウイルス感染症の感染拡大により</w:t>
      </w:r>
      <w:r w:rsidR="00D1162F" w:rsidRPr="001F2C43">
        <w:rPr>
          <w:rFonts w:asciiTheme="minorEastAsia" w:eastAsiaTheme="minorEastAsia" w:hAnsiTheme="minorEastAsia" w:hint="eastAsia"/>
          <w:sz w:val="24"/>
          <w:szCs w:val="24"/>
          <w:lang w:val="en-US" w:eastAsia="ja-JP"/>
        </w:rPr>
        <w:t>、経営に大きな影響を受けている</w:t>
      </w:r>
    </w:p>
    <w:p w14:paraId="3891C0B3" w14:textId="77777777" w:rsidR="001A036D" w:rsidRPr="001F2C43" w:rsidRDefault="001A036D" w:rsidP="00D1162F">
      <w:pPr>
        <w:pStyle w:val="1"/>
        <w:ind w:firstLineChars="350" w:firstLine="840"/>
        <w:rPr>
          <w:rFonts w:asciiTheme="minorEastAsia" w:eastAsiaTheme="minorEastAsia" w:hAnsiTheme="minorEastAsia"/>
          <w:sz w:val="24"/>
          <w:szCs w:val="24"/>
          <w:lang w:val="en-US" w:eastAsia="ja-JP"/>
        </w:rPr>
      </w:pPr>
      <w:r w:rsidRPr="001F2C43">
        <w:rPr>
          <w:rFonts w:asciiTheme="minorEastAsia" w:eastAsiaTheme="minorEastAsia" w:hAnsiTheme="minorEastAsia" w:hint="eastAsia"/>
          <w:sz w:val="24"/>
          <w:szCs w:val="24"/>
          <w:lang w:val="en-US" w:eastAsia="ja-JP"/>
        </w:rPr>
        <w:t>中小企業等に対し、</w:t>
      </w:r>
      <w:r w:rsidR="00D1162F" w:rsidRPr="001F2C43">
        <w:rPr>
          <w:rFonts w:asciiTheme="minorEastAsia" w:eastAsiaTheme="minorEastAsia" w:hAnsiTheme="minorEastAsia" w:hint="eastAsia"/>
          <w:sz w:val="24"/>
          <w:szCs w:val="24"/>
          <w:lang w:val="en-US" w:eastAsia="ja-JP"/>
        </w:rPr>
        <w:t>事業継続のための給付金や無利子・無担保融資など</w:t>
      </w:r>
      <w:r w:rsidRPr="001F2C43">
        <w:rPr>
          <w:rFonts w:asciiTheme="minorEastAsia" w:eastAsiaTheme="minorEastAsia" w:hAnsiTheme="minorEastAsia" w:hint="eastAsia"/>
          <w:sz w:val="24"/>
          <w:szCs w:val="24"/>
          <w:lang w:val="en-US" w:eastAsia="ja-JP"/>
        </w:rPr>
        <w:t>の実施に</w:t>
      </w:r>
    </w:p>
    <w:p w14:paraId="33A66AF9" w14:textId="390DB3DF" w:rsidR="00D1162F" w:rsidRPr="001F2C43" w:rsidRDefault="00D1162F" w:rsidP="001A036D">
      <w:pPr>
        <w:pStyle w:val="1"/>
        <w:ind w:firstLineChars="350" w:firstLine="840"/>
        <w:rPr>
          <w:rFonts w:asciiTheme="minorEastAsia" w:eastAsiaTheme="minorEastAsia" w:hAnsiTheme="minorEastAsia"/>
          <w:sz w:val="24"/>
          <w:szCs w:val="24"/>
          <w:lang w:val="en-US" w:eastAsia="ja-JP"/>
        </w:rPr>
      </w:pPr>
      <w:r w:rsidRPr="001F2C43">
        <w:rPr>
          <w:rFonts w:asciiTheme="minorEastAsia" w:eastAsiaTheme="minorEastAsia" w:hAnsiTheme="minorEastAsia" w:hint="eastAsia"/>
          <w:sz w:val="24"/>
          <w:szCs w:val="24"/>
          <w:lang w:val="en-US" w:eastAsia="ja-JP"/>
        </w:rPr>
        <w:t>より、昨年の府内企業の倒産件数は一昨年を下回った。</w:t>
      </w:r>
    </w:p>
    <w:p w14:paraId="3BEF08A0" w14:textId="77777777" w:rsidR="00F92B56" w:rsidRDefault="00903FB9" w:rsidP="00F92B56">
      <w:pPr>
        <w:pStyle w:val="1"/>
        <w:ind w:firstLineChars="450" w:firstLine="1080"/>
        <w:rPr>
          <w:rFonts w:asciiTheme="minorEastAsia" w:eastAsiaTheme="minorEastAsia" w:hAnsiTheme="minorEastAsia"/>
          <w:sz w:val="24"/>
          <w:szCs w:val="24"/>
          <w:lang w:val="en-US" w:eastAsia="ja-JP"/>
        </w:rPr>
      </w:pPr>
      <w:r w:rsidRPr="001F2C43">
        <w:rPr>
          <w:rFonts w:asciiTheme="minorEastAsia" w:eastAsiaTheme="minorEastAsia" w:hAnsiTheme="minorEastAsia" w:hint="eastAsia"/>
          <w:sz w:val="24"/>
          <w:szCs w:val="24"/>
          <w:lang w:val="en-US" w:eastAsia="ja-JP"/>
        </w:rPr>
        <w:t>しかし、</w:t>
      </w:r>
      <w:r w:rsidR="007007A2" w:rsidRPr="001F2C43">
        <w:rPr>
          <w:rFonts w:asciiTheme="minorEastAsia" w:eastAsiaTheme="minorEastAsia" w:hAnsiTheme="minorEastAsia" w:hint="eastAsia"/>
          <w:spacing w:val="10"/>
          <w:sz w:val="24"/>
          <w:szCs w:val="24"/>
        </w:rPr>
        <w:t>コロナ禍</w:t>
      </w:r>
      <w:r w:rsidR="001A036D" w:rsidRPr="001F2C43">
        <w:rPr>
          <w:rFonts w:asciiTheme="minorEastAsia" w:eastAsiaTheme="minorEastAsia" w:hAnsiTheme="minorEastAsia" w:hint="eastAsia"/>
          <w:spacing w:val="10"/>
          <w:sz w:val="24"/>
          <w:szCs w:val="24"/>
          <w:lang w:eastAsia="ja-JP"/>
        </w:rPr>
        <w:t>の</w:t>
      </w:r>
      <w:r w:rsidR="007007A2" w:rsidRPr="001F2C43">
        <w:rPr>
          <w:rFonts w:asciiTheme="minorEastAsia" w:eastAsiaTheme="minorEastAsia" w:hAnsiTheme="minorEastAsia" w:hint="eastAsia"/>
          <w:spacing w:val="10"/>
          <w:sz w:val="24"/>
          <w:szCs w:val="24"/>
        </w:rPr>
        <w:t>終息</w:t>
      </w:r>
      <w:r w:rsidR="001A036D" w:rsidRPr="001F2C43">
        <w:rPr>
          <w:rFonts w:asciiTheme="minorEastAsia" w:eastAsiaTheme="minorEastAsia" w:hAnsiTheme="minorEastAsia" w:hint="eastAsia"/>
          <w:spacing w:val="10"/>
          <w:sz w:val="24"/>
          <w:szCs w:val="24"/>
          <w:lang w:eastAsia="ja-JP"/>
        </w:rPr>
        <w:t>が見通せない</w:t>
      </w:r>
      <w:r w:rsidR="007007A2" w:rsidRPr="001F2C43">
        <w:rPr>
          <w:rFonts w:asciiTheme="minorEastAsia" w:eastAsiaTheme="minorEastAsia" w:hAnsiTheme="minorEastAsia" w:hint="eastAsia"/>
          <w:sz w:val="24"/>
          <w:szCs w:val="24"/>
          <w:lang w:val="en-US" w:eastAsia="ja-JP"/>
        </w:rPr>
        <w:t>中、</w:t>
      </w:r>
      <w:r w:rsidR="00F92B56">
        <w:rPr>
          <w:rFonts w:asciiTheme="minorEastAsia" w:eastAsiaTheme="minorEastAsia" w:hAnsiTheme="minorEastAsia" w:hint="eastAsia"/>
          <w:sz w:val="24"/>
          <w:szCs w:val="24"/>
          <w:lang w:val="en-US" w:eastAsia="ja-JP"/>
        </w:rPr>
        <w:t>府内中小企業の</w:t>
      </w:r>
      <w:r w:rsidR="00AC2F34" w:rsidRPr="001F2C43">
        <w:rPr>
          <w:rFonts w:asciiTheme="minorEastAsia" w:eastAsiaTheme="minorEastAsia" w:hAnsiTheme="minorEastAsia" w:hint="eastAsia"/>
          <w:sz w:val="24"/>
          <w:szCs w:val="24"/>
          <w:lang w:val="en-US" w:eastAsia="ja-JP"/>
        </w:rPr>
        <w:t>更なる</w:t>
      </w:r>
      <w:r w:rsidR="0063317F" w:rsidRPr="001F2C43">
        <w:rPr>
          <w:rFonts w:asciiTheme="minorEastAsia" w:eastAsiaTheme="minorEastAsia" w:hAnsiTheme="minorEastAsia" w:hint="eastAsia"/>
          <w:sz w:val="24"/>
          <w:szCs w:val="24"/>
          <w:lang w:val="en-US" w:eastAsia="ja-JP"/>
        </w:rPr>
        <w:t>業績悪化</w:t>
      </w:r>
      <w:r w:rsidRPr="001F2C43">
        <w:rPr>
          <w:rFonts w:asciiTheme="minorEastAsia" w:eastAsiaTheme="minorEastAsia" w:hAnsiTheme="minorEastAsia" w:hint="eastAsia"/>
          <w:sz w:val="24"/>
          <w:szCs w:val="24"/>
          <w:lang w:val="en-US" w:eastAsia="ja-JP"/>
        </w:rPr>
        <w:t>な</w:t>
      </w:r>
    </w:p>
    <w:p w14:paraId="6160A672" w14:textId="5FFE5AD2" w:rsidR="007007A2" w:rsidRPr="00F92B56" w:rsidRDefault="00903FB9" w:rsidP="00F92B56">
      <w:pPr>
        <w:pStyle w:val="1"/>
        <w:ind w:firstLineChars="350" w:firstLine="840"/>
        <w:rPr>
          <w:rFonts w:asciiTheme="minorEastAsia" w:eastAsiaTheme="minorEastAsia" w:hAnsiTheme="minorEastAsia"/>
          <w:sz w:val="24"/>
          <w:szCs w:val="24"/>
          <w:lang w:val="en-US" w:eastAsia="ja-JP"/>
        </w:rPr>
      </w:pPr>
      <w:r w:rsidRPr="001F2C43">
        <w:rPr>
          <w:rFonts w:asciiTheme="minorEastAsia" w:eastAsiaTheme="minorEastAsia" w:hAnsiTheme="minorEastAsia" w:hint="eastAsia"/>
          <w:sz w:val="24"/>
          <w:szCs w:val="24"/>
          <w:lang w:val="en-US" w:eastAsia="ja-JP"/>
        </w:rPr>
        <w:t>ど</w:t>
      </w:r>
      <w:r w:rsidR="00FD6B5B" w:rsidRPr="001F2C43">
        <w:rPr>
          <w:rFonts w:asciiTheme="minorEastAsia" w:eastAsiaTheme="minorEastAsia" w:hAnsiTheme="minorEastAsia" w:hint="eastAsia"/>
          <w:sz w:val="24"/>
          <w:szCs w:val="24"/>
          <w:lang w:val="en-US" w:eastAsia="ja-JP"/>
        </w:rPr>
        <w:t>が</w:t>
      </w:r>
      <w:r w:rsidR="007007A2" w:rsidRPr="001F2C43">
        <w:rPr>
          <w:rFonts w:asciiTheme="minorEastAsia" w:eastAsiaTheme="minorEastAsia" w:hAnsiTheme="minorEastAsia" w:hint="eastAsia"/>
          <w:sz w:val="24"/>
          <w:szCs w:val="24"/>
          <w:lang w:val="en-US" w:eastAsia="ja-JP"/>
        </w:rPr>
        <w:t>懸念される。</w:t>
      </w:r>
    </w:p>
    <w:p w14:paraId="53DE4DF6" w14:textId="01A80464" w:rsidR="007007A2" w:rsidRPr="001F2C43" w:rsidRDefault="001A036D" w:rsidP="00F92B56">
      <w:pPr>
        <w:pStyle w:val="1"/>
        <w:ind w:leftChars="325" w:left="845" w:firstLineChars="100" w:firstLine="24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val="en-US" w:eastAsia="ja-JP"/>
        </w:rPr>
        <w:t>厳しい経営状況にある</w:t>
      </w:r>
      <w:r w:rsidR="00856ED7" w:rsidRPr="001F2C43">
        <w:rPr>
          <w:rFonts w:asciiTheme="minorEastAsia" w:eastAsiaTheme="minorEastAsia" w:hAnsiTheme="minorEastAsia" w:hint="eastAsia"/>
          <w:sz w:val="24"/>
          <w:szCs w:val="24"/>
          <w:lang w:val="en-US" w:eastAsia="ja-JP"/>
        </w:rPr>
        <w:t>中小企業の</w:t>
      </w:r>
      <w:r w:rsidR="007007A2" w:rsidRPr="001F2C43">
        <w:rPr>
          <w:rFonts w:asciiTheme="minorEastAsia" w:eastAsiaTheme="minorEastAsia" w:hAnsiTheme="minorEastAsia" w:hint="eastAsia"/>
          <w:sz w:val="24"/>
          <w:szCs w:val="24"/>
          <w:lang w:val="en-US" w:eastAsia="ja-JP"/>
        </w:rPr>
        <w:t>事業継続に向けて、</w:t>
      </w:r>
      <w:r w:rsidR="00245485" w:rsidRPr="001F2C43">
        <w:rPr>
          <w:rFonts w:asciiTheme="minorEastAsia" w:eastAsiaTheme="minorEastAsia" w:hAnsiTheme="minorEastAsia" w:hint="eastAsia"/>
          <w:color w:val="000000" w:themeColor="text1"/>
          <w:sz w:val="24"/>
          <w:szCs w:val="24"/>
          <w:lang w:val="en-US" w:eastAsia="ja-JP"/>
        </w:rPr>
        <w:t>新型コロナウイルス感染症に関連するセーフティネット保証（４号・５号）や危機関連保証の期間延長</w:t>
      </w:r>
      <w:r w:rsidR="007007A2" w:rsidRPr="001F2C43">
        <w:rPr>
          <w:rFonts w:asciiTheme="minorEastAsia" w:eastAsiaTheme="minorEastAsia" w:hAnsiTheme="minorEastAsia" w:hint="eastAsia"/>
          <w:sz w:val="24"/>
          <w:szCs w:val="24"/>
        </w:rPr>
        <w:t>など、事業活動</w:t>
      </w:r>
      <w:r w:rsidR="007007A2" w:rsidRPr="001F2C43">
        <w:rPr>
          <w:rFonts w:asciiTheme="minorEastAsia" w:eastAsiaTheme="minorEastAsia" w:hAnsiTheme="minorEastAsia" w:hint="eastAsia"/>
          <w:sz w:val="24"/>
          <w:szCs w:val="24"/>
          <w:lang w:eastAsia="ja-JP"/>
        </w:rPr>
        <w:t>の</w:t>
      </w:r>
      <w:r w:rsidRPr="001F2C43">
        <w:rPr>
          <w:rFonts w:asciiTheme="minorEastAsia" w:eastAsiaTheme="minorEastAsia" w:hAnsiTheme="minorEastAsia" w:hint="eastAsia"/>
          <w:sz w:val="24"/>
          <w:szCs w:val="24"/>
        </w:rPr>
        <w:t>下支えへの支援を</w:t>
      </w:r>
      <w:r w:rsidRPr="001F2C43">
        <w:rPr>
          <w:rFonts w:asciiTheme="minorEastAsia" w:eastAsiaTheme="minorEastAsia" w:hAnsiTheme="minorEastAsia" w:hint="eastAsia"/>
          <w:sz w:val="24"/>
          <w:szCs w:val="24"/>
          <w:lang w:eastAsia="ja-JP"/>
        </w:rPr>
        <w:t>継続すると</w:t>
      </w:r>
      <w:r w:rsidR="007007A2" w:rsidRPr="001F2C43">
        <w:rPr>
          <w:rFonts w:asciiTheme="minorEastAsia" w:eastAsiaTheme="minorEastAsia" w:hAnsiTheme="minorEastAsia" w:hint="eastAsia"/>
          <w:sz w:val="24"/>
          <w:szCs w:val="24"/>
          <w:lang w:eastAsia="ja-JP"/>
        </w:rPr>
        <w:t>ともに、経済の早期回復に向けた需要喚起策を講じること</w:t>
      </w:r>
      <w:r w:rsidR="007007A2" w:rsidRPr="001F2C43">
        <w:rPr>
          <w:rFonts w:asciiTheme="minorEastAsia" w:eastAsiaTheme="minorEastAsia" w:hAnsiTheme="minorEastAsia" w:hint="eastAsia"/>
          <w:sz w:val="24"/>
          <w:szCs w:val="24"/>
        </w:rPr>
        <w:t>。</w:t>
      </w:r>
    </w:p>
    <w:p w14:paraId="5503B840" w14:textId="43D4557D" w:rsidR="00E5676E" w:rsidRPr="001F2C43" w:rsidRDefault="00E5676E" w:rsidP="00E5676E">
      <w:pPr>
        <w:pStyle w:val="1"/>
        <w:rPr>
          <w:lang w:val="en-US" w:eastAsia="ja-JP"/>
        </w:rPr>
      </w:pPr>
    </w:p>
    <w:p w14:paraId="4FF8F12C" w14:textId="04553A51" w:rsidR="00DF54DE" w:rsidRPr="001F2C43" w:rsidRDefault="00F92B56" w:rsidP="00DF54DE">
      <w:pPr>
        <w:pStyle w:val="1"/>
        <w:rPr>
          <w:lang w:eastAsia="ja-JP"/>
        </w:rPr>
      </w:pPr>
      <w:r>
        <w:rPr>
          <w:rFonts w:asciiTheme="majorEastAsia" w:eastAsiaTheme="majorEastAsia" w:hAnsiTheme="majorEastAsia" w:hint="eastAsia"/>
          <w:b/>
          <w:spacing w:val="10"/>
          <w:sz w:val="28"/>
          <w:szCs w:val="28"/>
          <w:lang w:eastAsia="ja-JP"/>
        </w:rPr>
        <w:t xml:space="preserve">３． </w:t>
      </w:r>
      <w:r w:rsidR="00DF54DE" w:rsidRPr="001F2C43">
        <w:rPr>
          <w:rFonts w:asciiTheme="majorEastAsia" w:eastAsiaTheme="majorEastAsia" w:hAnsiTheme="majorEastAsia" w:hint="eastAsia"/>
          <w:b/>
          <w:bCs/>
          <w:spacing w:val="10"/>
          <w:sz w:val="28"/>
          <w:szCs w:val="28"/>
          <w:lang w:val="en-US"/>
        </w:rPr>
        <w:t>雇用の維持・創出</w:t>
      </w:r>
    </w:p>
    <w:p w14:paraId="32F66FAF" w14:textId="77777777" w:rsidR="00F92B56" w:rsidRDefault="00DF54DE" w:rsidP="00DF54DE">
      <w:pPr>
        <w:ind w:firstLineChars="100" w:firstLine="260"/>
        <w:rPr>
          <w:rFonts w:asciiTheme="minorEastAsia" w:eastAsiaTheme="minorEastAsia" w:hAnsiTheme="minorEastAsia"/>
          <w:spacing w:val="10"/>
          <w:sz w:val="24"/>
          <w:szCs w:val="24"/>
        </w:rPr>
      </w:pPr>
      <w:r w:rsidRPr="001F2C43">
        <w:rPr>
          <w:rFonts w:hint="eastAsia"/>
          <w:lang w:val="x-none"/>
        </w:rPr>
        <w:t xml:space="preserve">　　</w:t>
      </w:r>
      <w:r w:rsidRPr="001F2C43">
        <w:rPr>
          <w:rFonts w:hint="eastAsia"/>
          <w:lang w:val="x-none"/>
        </w:rPr>
        <w:t xml:space="preserve"> </w:t>
      </w:r>
      <w:r w:rsidR="00F92B56">
        <w:rPr>
          <w:lang w:val="x-none"/>
        </w:rPr>
        <w:t xml:space="preserve">  </w:t>
      </w:r>
      <w:r w:rsidRPr="001F2C43">
        <w:rPr>
          <w:rFonts w:asciiTheme="minorEastAsia" w:eastAsiaTheme="minorEastAsia" w:hAnsiTheme="minorEastAsia" w:hint="eastAsia"/>
          <w:spacing w:val="10"/>
          <w:sz w:val="24"/>
          <w:szCs w:val="24"/>
        </w:rPr>
        <w:t>新型コロナウイルス感染症の影響による経済活動の停滞に伴い、雇止め</w:t>
      </w:r>
    </w:p>
    <w:p w14:paraId="35DABA09" w14:textId="72DDD39A" w:rsidR="00DF54DE" w:rsidRPr="001F2C43" w:rsidRDefault="00F92B56" w:rsidP="00F92B56">
      <w:pPr>
        <w:ind w:firstLineChars="100" w:firstLine="26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 xml:space="preserve">　 </w:t>
      </w:r>
      <w:r w:rsidR="00DF54DE" w:rsidRPr="001F2C43">
        <w:rPr>
          <w:rFonts w:asciiTheme="minorEastAsia" w:eastAsiaTheme="minorEastAsia" w:hAnsiTheme="minorEastAsia" w:hint="eastAsia"/>
          <w:spacing w:val="10"/>
          <w:sz w:val="24"/>
          <w:szCs w:val="24"/>
        </w:rPr>
        <w:t>や解雇等により離職者が増加するなど、雇用情勢の悪化が進みつつある。</w:t>
      </w:r>
    </w:p>
    <w:p w14:paraId="231FCBEE" w14:textId="660A272D" w:rsidR="00DF54DE" w:rsidRDefault="00DF54DE" w:rsidP="00DF54DE">
      <w:pPr>
        <w:ind w:firstLineChars="250" w:firstLine="65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これらに対応するため、以下の措置を講じること。</w:t>
      </w:r>
    </w:p>
    <w:p w14:paraId="2E8DCE81" w14:textId="4FE45ED6" w:rsidR="0065015C" w:rsidRPr="005E7ED2" w:rsidRDefault="0065015C" w:rsidP="0065015C">
      <w:pPr>
        <w:pStyle w:val="af6"/>
        <w:widowControl w:val="0"/>
        <w:numPr>
          <w:ilvl w:val="0"/>
          <w:numId w:val="20"/>
        </w:numPr>
        <w:ind w:leftChars="0"/>
        <w:rPr>
          <w:rFonts w:asciiTheme="minorEastAsia" w:eastAsiaTheme="minorEastAsia" w:hAnsiTheme="minorEastAsia"/>
          <w:spacing w:val="10"/>
          <w:sz w:val="24"/>
          <w:szCs w:val="24"/>
        </w:rPr>
      </w:pPr>
      <w:r>
        <w:t xml:space="preserve"> </w:t>
      </w:r>
      <w:r w:rsidRPr="005E7ED2">
        <w:rPr>
          <w:rFonts w:asciiTheme="minorEastAsia" w:eastAsiaTheme="minorEastAsia" w:hAnsiTheme="minorEastAsia" w:hint="eastAsia"/>
          <w:spacing w:val="10"/>
          <w:sz w:val="24"/>
          <w:szCs w:val="24"/>
        </w:rPr>
        <w:t>厳しい雇用情勢の継続が懸念されることから、コロナ禍での影響が大きい女性、若者、高年齢者や非正規労働者などの就職支援を</w:t>
      </w:r>
      <w:r w:rsidR="00EB34E2" w:rsidRPr="005E7ED2">
        <w:rPr>
          <w:rFonts w:asciiTheme="minorEastAsia" w:eastAsiaTheme="minorEastAsia" w:hAnsiTheme="minorEastAsia" w:hint="eastAsia"/>
          <w:spacing w:val="10"/>
          <w:sz w:val="24"/>
          <w:szCs w:val="24"/>
        </w:rPr>
        <w:t>地方公共団体と緊密に連携し、</w:t>
      </w:r>
      <w:r w:rsidR="006216E5" w:rsidRPr="005E7ED2">
        <w:rPr>
          <w:rFonts w:asciiTheme="minorEastAsia" w:eastAsiaTheme="minorEastAsia" w:hAnsiTheme="minorEastAsia" w:hint="eastAsia"/>
          <w:spacing w:val="10"/>
          <w:sz w:val="24"/>
          <w:szCs w:val="24"/>
        </w:rPr>
        <w:t>実施すること。</w:t>
      </w:r>
    </w:p>
    <w:p w14:paraId="15DF2914" w14:textId="77777777" w:rsidR="00DF54DE" w:rsidRPr="001F2C43" w:rsidRDefault="00DF54DE" w:rsidP="00DF54DE">
      <w:pPr>
        <w:pStyle w:val="af6"/>
        <w:widowControl w:val="0"/>
        <w:numPr>
          <w:ilvl w:val="0"/>
          <w:numId w:val="20"/>
        </w:numPr>
        <w:ind w:leftChars="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 xml:space="preserve"> 雇用調整助成金の特例措置の延長</w:t>
      </w:r>
      <w:r w:rsidRPr="001F2C43">
        <w:rPr>
          <w:rFonts w:asciiTheme="minorEastAsia" w:eastAsiaTheme="minorEastAsia" w:hAnsiTheme="minorEastAsia" w:hint="eastAsia"/>
          <w:color w:val="000000" w:themeColor="text1"/>
          <w:spacing w:val="10"/>
          <w:sz w:val="24"/>
          <w:szCs w:val="24"/>
        </w:rPr>
        <w:t>や適用要件の緩和など、</w:t>
      </w:r>
      <w:r w:rsidRPr="001F2C43">
        <w:rPr>
          <w:rFonts w:asciiTheme="minorEastAsia" w:eastAsiaTheme="minorEastAsia" w:hAnsiTheme="minorEastAsia" w:hint="eastAsia"/>
          <w:spacing w:val="10"/>
          <w:sz w:val="24"/>
          <w:szCs w:val="24"/>
        </w:rPr>
        <w:t>休業者等の離</w:t>
      </w:r>
    </w:p>
    <w:p w14:paraId="2D379FE9" w14:textId="77777777" w:rsidR="00DF54DE" w:rsidRPr="001F2C43" w:rsidRDefault="00DF54DE" w:rsidP="00DF54DE">
      <w:pPr>
        <w:widowControl w:val="0"/>
        <w:ind w:left="712" w:firstLineChars="100" w:firstLine="26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lastRenderedPageBreak/>
        <w:t>職を防ぎ、雇用を維持する対策の充実・強化を図ること。</w:t>
      </w:r>
    </w:p>
    <w:p w14:paraId="49FE7799" w14:textId="77777777" w:rsidR="00DF54DE" w:rsidRPr="001F2C43" w:rsidRDefault="00DF54DE" w:rsidP="00DF54DE">
      <w:pPr>
        <w:pStyle w:val="af6"/>
        <w:numPr>
          <w:ilvl w:val="0"/>
          <w:numId w:val="20"/>
        </w:numPr>
        <w:ind w:leftChars="0"/>
        <w:rPr>
          <w:rFonts w:asciiTheme="minorEastAsia" w:eastAsiaTheme="minorEastAsia" w:hAnsiTheme="minorEastAsia"/>
          <w:sz w:val="24"/>
          <w:szCs w:val="24"/>
          <w:lang w:val="x-none"/>
        </w:rPr>
      </w:pPr>
      <w:r w:rsidRPr="001F2C43">
        <w:rPr>
          <w:rFonts w:asciiTheme="minorEastAsia" w:eastAsiaTheme="minorEastAsia" w:hAnsiTheme="minorEastAsia" w:hint="eastAsia"/>
          <w:spacing w:val="10"/>
          <w:sz w:val="24"/>
          <w:szCs w:val="24"/>
        </w:rPr>
        <w:t>「</w:t>
      </w:r>
      <w:r w:rsidRPr="001F2C43">
        <w:rPr>
          <w:rFonts w:asciiTheme="minorEastAsia" w:eastAsiaTheme="minorEastAsia" w:hAnsiTheme="minorEastAsia" w:cs="Segoe UI"/>
          <w:sz w:val="24"/>
          <w:szCs w:val="24"/>
        </w:rPr>
        <w:t>新型コロナウイルス感染症対応地方創生臨時交付金</w:t>
      </w:r>
      <w:r w:rsidRPr="001F2C43">
        <w:rPr>
          <w:rFonts w:asciiTheme="minorEastAsia" w:eastAsiaTheme="minorEastAsia" w:hAnsiTheme="minorEastAsia" w:cs="Segoe UI" w:hint="eastAsia"/>
          <w:sz w:val="24"/>
          <w:szCs w:val="24"/>
        </w:rPr>
        <w:t>」等のような</w:t>
      </w:r>
      <w:r w:rsidRPr="001F2C43">
        <w:rPr>
          <w:rFonts w:asciiTheme="minorEastAsia" w:eastAsiaTheme="minorEastAsia" w:hAnsiTheme="minorEastAsia" w:hint="eastAsia"/>
          <w:sz w:val="24"/>
          <w:szCs w:val="24"/>
        </w:rPr>
        <w:t>雇用情勢に</w:t>
      </w:r>
    </w:p>
    <w:p w14:paraId="77326FA3" w14:textId="32912336" w:rsidR="00DF54DE" w:rsidRPr="001F2C43" w:rsidRDefault="00DF54DE" w:rsidP="003731B3">
      <w:pPr>
        <w:ind w:firstLineChars="400" w:firstLine="960"/>
        <w:rPr>
          <w:rFonts w:asciiTheme="minorEastAsia" w:eastAsiaTheme="minorEastAsia" w:hAnsiTheme="minorEastAsia"/>
          <w:spacing w:val="10"/>
          <w:sz w:val="24"/>
          <w:szCs w:val="24"/>
        </w:rPr>
      </w:pPr>
      <w:r w:rsidRPr="001F2C43">
        <w:rPr>
          <w:rFonts w:asciiTheme="minorEastAsia" w:eastAsiaTheme="minorEastAsia" w:hAnsiTheme="minorEastAsia" w:hint="eastAsia"/>
          <w:sz w:val="24"/>
          <w:szCs w:val="24"/>
        </w:rPr>
        <w:t>的確に対応した就職支援のための財源措置を継続・充実する</w:t>
      </w:r>
      <w:r w:rsidRPr="001F2C43">
        <w:rPr>
          <w:rFonts w:asciiTheme="minorEastAsia" w:eastAsiaTheme="minorEastAsia" w:hAnsiTheme="minorEastAsia" w:hint="eastAsia"/>
          <w:spacing w:val="10"/>
          <w:sz w:val="24"/>
          <w:szCs w:val="24"/>
        </w:rPr>
        <w:t>こと。</w:t>
      </w:r>
    </w:p>
    <w:p w14:paraId="05009547" w14:textId="77777777" w:rsidR="003731B3" w:rsidRPr="001F2C43" w:rsidRDefault="003731B3" w:rsidP="003731B3">
      <w:pPr>
        <w:pStyle w:val="1"/>
        <w:rPr>
          <w:lang w:val="en-US" w:eastAsia="ja-JP"/>
        </w:rPr>
      </w:pPr>
    </w:p>
    <w:p w14:paraId="00A2FC3F" w14:textId="52E28481" w:rsidR="00C25C6C" w:rsidRPr="001F2C43" w:rsidRDefault="00F92B56" w:rsidP="00C25C6C">
      <w:pPr>
        <w:pStyle w:val="2"/>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４</w:t>
      </w:r>
      <w:r w:rsidR="00774C9B" w:rsidRPr="001F2C43">
        <w:rPr>
          <w:rFonts w:asciiTheme="majorEastAsia" w:eastAsiaTheme="majorEastAsia" w:hAnsiTheme="majorEastAsia" w:hint="eastAsia"/>
          <w:b/>
          <w:spacing w:val="10"/>
          <w:sz w:val="28"/>
          <w:szCs w:val="28"/>
        </w:rPr>
        <w:t>．コロナ禍における</w:t>
      </w:r>
      <w:r w:rsidR="00061716" w:rsidRPr="001F2C43">
        <w:rPr>
          <w:rFonts w:asciiTheme="majorEastAsia" w:eastAsiaTheme="majorEastAsia" w:hAnsiTheme="majorEastAsia" w:hint="eastAsia"/>
          <w:b/>
          <w:spacing w:val="10"/>
          <w:sz w:val="28"/>
          <w:szCs w:val="28"/>
        </w:rPr>
        <w:t xml:space="preserve">中小企業等のグローバル化支援施策の拡充・強化　</w:t>
      </w:r>
    </w:p>
    <w:p w14:paraId="73797762" w14:textId="7E398B53" w:rsidR="00813DB4" w:rsidRPr="001F2C43" w:rsidRDefault="00774C9B" w:rsidP="00C25C6C">
      <w:pPr>
        <w:pStyle w:val="2"/>
        <w:ind w:firstLineChars="350" w:firstLine="840"/>
        <w:rPr>
          <w:rFonts w:asciiTheme="majorEastAsia" w:eastAsiaTheme="majorEastAsia" w:hAnsiTheme="majorEastAsia"/>
          <w:b/>
          <w:spacing w:val="10"/>
          <w:sz w:val="20"/>
          <w:szCs w:val="28"/>
        </w:rPr>
      </w:pPr>
      <w:r w:rsidRPr="001F2C43">
        <w:rPr>
          <w:rFonts w:asciiTheme="minorEastAsia" w:eastAsiaTheme="minorEastAsia" w:hAnsiTheme="minorEastAsia" w:hint="eastAsia"/>
          <w:sz w:val="24"/>
          <w:szCs w:val="24"/>
        </w:rPr>
        <w:t>新型コロナウイルス感染症の</w:t>
      </w:r>
      <w:r w:rsidR="00813DB4" w:rsidRPr="001F2C43">
        <w:rPr>
          <w:rFonts w:asciiTheme="minorEastAsia" w:eastAsiaTheme="minorEastAsia" w:hAnsiTheme="minorEastAsia" w:hint="eastAsia"/>
          <w:sz w:val="24"/>
          <w:szCs w:val="24"/>
        </w:rPr>
        <w:t>世界的蔓延や国際情勢を踏まえると</w:t>
      </w:r>
      <w:r w:rsidRPr="001F2C43">
        <w:rPr>
          <w:rFonts w:asciiTheme="minorEastAsia" w:eastAsiaTheme="minorEastAsia" w:hAnsiTheme="minorEastAsia" w:hint="eastAsia"/>
          <w:sz w:val="24"/>
          <w:szCs w:val="24"/>
        </w:rPr>
        <w:t>、生産拠点や調</w:t>
      </w:r>
    </w:p>
    <w:p w14:paraId="0ED1707E" w14:textId="01DD3E87" w:rsidR="00774C9B" w:rsidRPr="001F2C43" w:rsidRDefault="00774C9B" w:rsidP="001F2C43">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達先を特定の</w:t>
      </w:r>
      <w:r w:rsidR="00813DB4" w:rsidRPr="001F2C43">
        <w:rPr>
          <w:rFonts w:asciiTheme="minorEastAsia" w:eastAsiaTheme="minorEastAsia" w:hAnsiTheme="minorEastAsia" w:hint="eastAsia"/>
          <w:sz w:val="24"/>
          <w:szCs w:val="24"/>
        </w:rPr>
        <w:t>国・地域に集中させることによる</w:t>
      </w:r>
      <w:r w:rsidR="001F2C43" w:rsidRPr="001F2C43">
        <w:rPr>
          <w:rFonts w:asciiTheme="minorEastAsia" w:eastAsiaTheme="minorEastAsia" w:hAnsiTheme="minorEastAsia" w:hint="eastAsia"/>
          <w:sz w:val="24"/>
          <w:szCs w:val="24"/>
        </w:rPr>
        <w:t>供給</w:t>
      </w:r>
      <w:r w:rsidRPr="001F2C43">
        <w:rPr>
          <w:rFonts w:asciiTheme="minorEastAsia" w:eastAsiaTheme="minorEastAsia" w:hAnsiTheme="minorEastAsia" w:hint="eastAsia"/>
          <w:sz w:val="24"/>
          <w:szCs w:val="24"/>
        </w:rPr>
        <w:t>リスクはますます高まっている。</w:t>
      </w:r>
    </w:p>
    <w:p w14:paraId="3B6C77AA" w14:textId="77777777" w:rsidR="00C25C6C" w:rsidRPr="001F2C43" w:rsidRDefault="00774C9B" w:rsidP="00C25C6C">
      <w:pPr>
        <w:ind w:firstLineChars="350" w:firstLine="8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こうしたリスクを回避するため</w:t>
      </w:r>
      <w:r w:rsidR="00813DB4" w:rsidRPr="001F2C43">
        <w:rPr>
          <w:rFonts w:asciiTheme="minorEastAsia" w:eastAsiaTheme="minorEastAsia" w:hAnsiTheme="minorEastAsia" w:hint="eastAsia"/>
          <w:sz w:val="24"/>
          <w:szCs w:val="24"/>
        </w:rPr>
        <w:t>に、海外生産拠点を新設・増設する場合の</w:t>
      </w:r>
      <w:r w:rsidRPr="001F2C43">
        <w:rPr>
          <w:rFonts w:asciiTheme="minorEastAsia" w:eastAsiaTheme="minorEastAsia" w:hAnsiTheme="minorEastAsia" w:hint="eastAsia"/>
          <w:sz w:val="24"/>
          <w:szCs w:val="24"/>
        </w:rPr>
        <w:t>財政</w:t>
      </w:r>
    </w:p>
    <w:p w14:paraId="5D8170A8" w14:textId="2A5C8BD0" w:rsidR="00813DB4" w:rsidRPr="001F2C43" w:rsidRDefault="00774C9B" w:rsidP="00C25C6C">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支援など、サプライチェーンの多元化・再構築を図る中小企業等に対して継続的な</w:t>
      </w:r>
    </w:p>
    <w:p w14:paraId="171E6172" w14:textId="43C0AF5C" w:rsidR="00DF54DE" w:rsidRPr="001F2C43" w:rsidRDefault="00813DB4" w:rsidP="003C5546">
      <w:pPr>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25C6C" w:rsidRPr="001F2C43">
        <w:rPr>
          <w:rFonts w:asciiTheme="minorEastAsia" w:eastAsiaTheme="minorEastAsia" w:hAnsiTheme="minorEastAsia" w:hint="eastAsia"/>
          <w:sz w:val="24"/>
          <w:szCs w:val="24"/>
        </w:rPr>
        <w:t xml:space="preserve"> </w:t>
      </w:r>
      <w:r w:rsidR="00774C9B" w:rsidRPr="001F2C43">
        <w:rPr>
          <w:rFonts w:asciiTheme="minorEastAsia" w:eastAsiaTheme="minorEastAsia" w:hAnsiTheme="minorEastAsia" w:hint="eastAsia"/>
          <w:sz w:val="24"/>
          <w:szCs w:val="24"/>
        </w:rPr>
        <w:t>支援を行うこと。</w:t>
      </w:r>
    </w:p>
    <w:p w14:paraId="52143357" w14:textId="77777777" w:rsidR="00D466B2" w:rsidRPr="001F2C43" w:rsidRDefault="00D466B2" w:rsidP="00D466B2">
      <w:pPr>
        <w:pStyle w:val="1"/>
        <w:rPr>
          <w:lang w:val="en-US" w:eastAsia="ja-JP"/>
        </w:rPr>
      </w:pPr>
    </w:p>
    <w:p w14:paraId="23CBB70D" w14:textId="284A6630" w:rsidR="003731B3" w:rsidRPr="001F2C43" w:rsidRDefault="00F92B56" w:rsidP="003731B3">
      <w:pPr>
        <w:pStyle w:val="2"/>
        <w:rPr>
          <w:rFonts w:asciiTheme="majorEastAsia" w:eastAsiaTheme="majorEastAsia" w:hAnsiTheme="majorEastAsia"/>
          <w:b/>
          <w:color w:val="FF0000"/>
          <w:spacing w:val="10"/>
          <w:sz w:val="28"/>
          <w:szCs w:val="28"/>
        </w:rPr>
      </w:pPr>
      <w:r>
        <w:rPr>
          <w:rFonts w:asciiTheme="majorEastAsia" w:eastAsiaTheme="majorEastAsia" w:hAnsiTheme="majorEastAsia" w:hint="eastAsia"/>
          <w:b/>
          <w:color w:val="000000" w:themeColor="text1"/>
          <w:spacing w:val="10"/>
          <w:sz w:val="28"/>
          <w:szCs w:val="28"/>
        </w:rPr>
        <w:t>５</w:t>
      </w:r>
      <w:r w:rsidR="008D5842">
        <w:rPr>
          <w:rFonts w:asciiTheme="majorEastAsia" w:eastAsiaTheme="majorEastAsia" w:hAnsiTheme="majorEastAsia" w:hint="eastAsia"/>
          <w:b/>
          <w:color w:val="000000" w:themeColor="text1"/>
          <w:spacing w:val="10"/>
          <w:sz w:val="28"/>
          <w:szCs w:val="28"/>
        </w:rPr>
        <w:t>．商業活性化施策の充実・強化</w:t>
      </w:r>
      <w:r w:rsidR="003731B3" w:rsidRPr="001F2C43">
        <w:rPr>
          <w:rFonts w:asciiTheme="majorEastAsia" w:eastAsiaTheme="majorEastAsia" w:hAnsiTheme="majorEastAsia" w:hint="eastAsia"/>
          <w:b/>
          <w:color w:val="000000" w:themeColor="text1"/>
          <w:spacing w:val="10"/>
          <w:sz w:val="28"/>
          <w:szCs w:val="28"/>
        </w:rPr>
        <w:t xml:space="preserve">　</w:t>
      </w:r>
    </w:p>
    <w:p w14:paraId="46AC53D8" w14:textId="77777777" w:rsidR="00106BDF" w:rsidRPr="001F2C43" w:rsidRDefault="003731B3" w:rsidP="00106BDF">
      <w:pPr>
        <w:ind w:leftChars="327" w:left="85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人口減少・高齢化社会が進む中、商店街は地域商業や地域コミュニティの担</w:t>
      </w:r>
    </w:p>
    <w:p w14:paraId="2DAC8B21" w14:textId="77777777" w:rsidR="001F2C43" w:rsidRPr="001F2C43" w:rsidRDefault="001F2C43" w:rsidP="001F2C43">
      <w:pPr>
        <w:pStyle w:val="1"/>
        <w:ind w:firstLineChars="200" w:firstLine="520"/>
        <w:rPr>
          <w:rFonts w:asciiTheme="minorEastAsia" w:eastAsiaTheme="minorEastAsia" w:hAnsiTheme="minorEastAsia"/>
          <w:spacing w:val="10"/>
          <w:sz w:val="24"/>
          <w:szCs w:val="24"/>
          <w:lang w:val="en-US" w:eastAsia="ja-JP"/>
        </w:rPr>
      </w:pPr>
      <w:r w:rsidRPr="001F2C43">
        <w:rPr>
          <w:rFonts w:asciiTheme="minorEastAsia" w:eastAsiaTheme="minorEastAsia" w:hAnsiTheme="minorEastAsia" w:hint="eastAsia"/>
          <w:spacing w:val="10"/>
          <w:sz w:val="24"/>
          <w:szCs w:val="24"/>
        </w:rPr>
        <w:t>い手として重要な役割を果たしているが</w:t>
      </w:r>
      <w:r w:rsidR="003731B3" w:rsidRPr="001F2C43">
        <w:rPr>
          <w:rFonts w:asciiTheme="minorEastAsia" w:eastAsiaTheme="minorEastAsia" w:hAnsiTheme="minorEastAsia" w:hint="eastAsia"/>
          <w:spacing w:val="10"/>
          <w:sz w:val="24"/>
          <w:szCs w:val="24"/>
        </w:rPr>
        <w:t>、</w:t>
      </w:r>
      <w:r w:rsidRPr="001F2C43">
        <w:rPr>
          <w:rFonts w:asciiTheme="minorEastAsia" w:eastAsiaTheme="minorEastAsia" w:hAnsiTheme="minorEastAsia" w:hint="eastAsia"/>
          <w:spacing w:val="10"/>
          <w:sz w:val="24"/>
          <w:szCs w:val="24"/>
          <w:lang w:val="en-US" w:eastAsia="ja-JP"/>
        </w:rPr>
        <w:t>新型コロナウイルス感染症の感染</w:t>
      </w:r>
    </w:p>
    <w:p w14:paraId="1601EC62" w14:textId="77777777" w:rsidR="001F2C43" w:rsidRPr="001F2C43" w:rsidRDefault="001F2C43" w:rsidP="001F2C43">
      <w:pPr>
        <w:pStyle w:val="1"/>
        <w:ind w:firstLineChars="200" w:firstLine="520"/>
        <w:rPr>
          <w:rFonts w:asciiTheme="minorEastAsia" w:eastAsiaTheme="minorEastAsia" w:hAnsiTheme="minorEastAsia"/>
          <w:spacing w:val="10"/>
          <w:sz w:val="24"/>
          <w:szCs w:val="24"/>
          <w:lang w:val="en-US" w:eastAsia="ja-JP"/>
        </w:rPr>
      </w:pPr>
      <w:r w:rsidRPr="001F2C43">
        <w:rPr>
          <w:rFonts w:asciiTheme="minorEastAsia" w:eastAsiaTheme="minorEastAsia" w:hAnsiTheme="minorEastAsia" w:hint="eastAsia"/>
          <w:spacing w:val="10"/>
          <w:sz w:val="24"/>
          <w:szCs w:val="24"/>
          <w:lang w:val="en-US" w:eastAsia="ja-JP"/>
        </w:rPr>
        <w:t>拡大に伴い、府内商店街等に対し甚大な被害を与えている。</w:t>
      </w:r>
    </w:p>
    <w:p w14:paraId="2A63B8CD" w14:textId="77777777" w:rsidR="001F2C43" w:rsidRPr="001F2C43" w:rsidRDefault="001F2C43" w:rsidP="001F2C43">
      <w:pPr>
        <w:pStyle w:val="1"/>
        <w:ind w:firstLineChars="200" w:firstLine="52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lang w:val="en-US" w:eastAsia="ja-JP"/>
        </w:rPr>
        <w:t xml:space="preserve">　地域を再活性化する需要喚起対策を継続・拡充して行うとともに、</w:t>
      </w:r>
      <w:r w:rsidR="003731B3" w:rsidRPr="001F2C43">
        <w:rPr>
          <w:rFonts w:asciiTheme="minorEastAsia" w:eastAsiaTheme="minorEastAsia" w:hAnsiTheme="minorEastAsia" w:hint="eastAsia"/>
          <w:spacing w:val="10"/>
          <w:sz w:val="24"/>
          <w:szCs w:val="24"/>
        </w:rPr>
        <w:t>意欲的な</w:t>
      </w:r>
    </w:p>
    <w:p w14:paraId="7567BC27" w14:textId="25497A55" w:rsidR="001F2C43" w:rsidRPr="001F2C43" w:rsidRDefault="003731B3" w:rsidP="001F2C43">
      <w:pPr>
        <w:pStyle w:val="1"/>
        <w:ind w:firstLineChars="200" w:firstLine="520"/>
        <w:rPr>
          <w:rFonts w:asciiTheme="minorEastAsia" w:eastAsiaTheme="minorEastAsia" w:hAnsiTheme="minorEastAsia"/>
          <w:spacing w:val="10"/>
          <w:sz w:val="24"/>
          <w:szCs w:val="24"/>
          <w:lang w:val="en-US" w:eastAsia="ja-JP"/>
        </w:rPr>
      </w:pPr>
      <w:r w:rsidRPr="001F2C43">
        <w:rPr>
          <w:rFonts w:asciiTheme="minorEastAsia" w:eastAsiaTheme="minorEastAsia" w:hAnsiTheme="minorEastAsia" w:hint="eastAsia"/>
          <w:spacing w:val="10"/>
          <w:sz w:val="24"/>
          <w:szCs w:val="24"/>
        </w:rPr>
        <w:t>取組みを進める商店街等に対する支援策の充実・強化を図ること</w:t>
      </w:r>
      <w:r w:rsidR="001F2C43" w:rsidRPr="001F2C43">
        <w:rPr>
          <w:rFonts w:asciiTheme="minorEastAsia" w:eastAsiaTheme="minorEastAsia" w:hAnsiTheme="minorEastAsia" w:hint="eastAsia"/>
          <w:color w:val="000000" w:themeColor="text1"/>
          <w:spacing w:val="10"/>
          <w:sz w:val="24"/>
          <w:szCs w:val="24"/>
          <w:lang w:eastAsia="ja-JP"/>
        </w:rPr>
        <w:t>。</w:t>
      </w:r>
    </w:p>
    <w:p w14:paraId="2C683A40" w14:textId="58F6E760" w:rsidR="00106BDF" w:rsidRPr="001F2C43" w:rsidRDefault="00106BDF" w:rsidP="00DB5EBB">
      <w:pPr>
        <w:pStyle w:val="1"/>
        <w:ind w:firstLineChars="200" w:firstLine="520"/>
        <w:rPr>
          <w:rFonts w:asciiTheme="minorEastAsia" w:eastAsiaTheme="minorEastAsia" w:hAnsiTheme="minorEastAsia"/>
          <w:spacing w:val="10"/>
          <w:sz w:val="24"/>
          <w:szCs w:val="24"/>
          <w:lang w:val="en-US" w:eastAsia="ja-JP"/>
        </w:rPr>
      </w:pPr>
    </w:p>
    <w:p w14:paraId="74B4226D" w14:textId="0A8C8C66" w:rsidR="00DF54DE" w:rsidRPr="001F2C43" w:rsidRDefault="00DF54DE" w:rsidP="00DF54DE">
      <w:pPr>
        <w:rPr>
          <w:lang w:val="x-none"/>
        </w:rPr>
      </w:pPr>
    </w:p>
    <w:p w14:paraId="3CC01790" w14:textId="381CA371" w:rsidR="008C3383" w:rsidRPr="001F2C43" w:rsidRDefault="006B7D20" w:rsidP="008C3383">
      <w:pPr>
        <w:pStyle w:val="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eastAsia="ja-JP"/>
        </w:rPr>
        <w:t>Ⅱ</w:t>
      </w:r>
      <w:r w:rsidR="008C3383" w:rsidRPr="001F2C43">
        <w:rPr>
          <w:rFonts w:asciiTheme="majorEastAsia" w:eastAsiaTheme="majorEastAsia" w:hAnsiTheme="majorEastAsia" w:hint="eastAsia"/>
          <w:b/>
          <w:color w:val="000000" w:themeColor="text1"/>
          <w:spacing w:val="10"/>
          <w:sz w:val="28"/>
          <w:szCs w:val="28"/>
        </w:rPr>
        <w:t xml:space="preserve">　中小企業</w:t>
      </w:r>
      <w:r w:rsidR="001C5982" w:rsidRPr="001F2C43">
        <w:rPr>
          <w:rFonts w:asciiTheme="majorEastAsia" w:eastAsiaTheme="majorEastAsia" w:hAnsiTheme="majorEastAsia" w:hint="eastAsia"/>
          <w:b/>
          <w:color w:val="000000" w:themeColor="text1"/>
          <w:spacing w:val="10"/>
          <w:sz w:val="28"/>
          <w:szCs w:val="28"/>
          <w:lang w:eastAsia="ja-JP"/>
        </w:rPr>
        <w:t>等</w:t>
      </w:r>
      <w:r w:rsidR="008C3383" w:rsidRPr="001F2C43">
        <w:rPr>
          <w:rFonts w:asciiTheme="majorEastAsia" w:eastAsiaTheme="majorEastAsia" w:hAnsiTheme="majorEastAsia" w:hint="eastAsia"/>
          <w:b/>
          <w:color w:val="000000" w:themeColor="text1"/>
          <w:spacing w:val="10"/>
          <w:sz w:val="28"/>
          <w:szCs w:val="28"/>
        </w:rPr>
        <w:t>の活力が発揮できる環境づくり</w:t>
      </w:r>
    </w:p>
    <w:p w14:paraId="1480846C" w14:textId="77777777" w:rsidR="00106BDF" w:rsidRPr="001F2C43" w:rsidRDefault="00BD7059" w:rsidP="00BD7059">
      <w:pPr>
        <w:rPr>
          <w:rFonts w:asciiTheme="minorEastAsia" w:eastAsiaTheme="minorEastAsia" w:hAnsiTheme="minorEastAsia"/>
          <w:sz w:val="24"/>
          <w:szCs w:val="24"/>
          <w:lang w:val="x-none"/>
        </w:rPr>
      </w:pPr>
      <w:r w:rsidRPr="001F2C43">
        <w:rPr>
          <w:rFonts w:hint="eastAsia"/>
          <w:lang w:val="x-none"/>
        </w:rPr>
        <w:t xml:space="preserve">     </w:t>
      </w:r>
      <w:r w:rsidRPr="001F2C43">
        <w:rPr>
          <w:rFonts w:asciiTheme="minorEastAsia" w:eastAsiaTheme="minorEastAsia" w:hAnsiTheme="minorEastAsia" w:hint="eastAsia"/>
          <w:sz w:val="24"/>
          <w:szCs w:val="24"/>
          <w:lang w:val="x-none"/>
        </w:rPr>
        <w:t>大阪の経済を支える</w:t>
      </w:r>
      <w:r w:rsidR="009C1C7F" w:rsidRPr="001F2C43">
        <w:rPr>
          <w:rFonts w:asciiTheme="minorEastAsia" w:eastAsiaTheme="minorEastAsia" w:hAnsiTheme="minorEastAsia" w:hint="eastAsia"/>
          <w:sz w:val="24"/>
          <w:szCs w:val="24"/>
          <w:lang w:val="x-none"/>
        </w:rPr>
        <w:t>中小企業</w:t>
      </w:r>
      <w:r w:rsidR="00153CD5" w:rsidRPr="001F2C43">
        <w:rPr>
          <w:rFonts w:asciiTheme="minorEastAsia" w:eastAsiaTheme="minorEastAsia" w:hAnsiTheme="minorEastAsia" w:hint="eastAsia"/>
          <w:sz w:val="24"/>
          <w:szCs w:val="24"/>
          <w:lang w:val="x-none"/>
        </w:rPr>
        <w:t>の持続的な発展のためには、</w:t>
      </w:r>
      <w:r w:rsidR="00106BDF" w:rsidRPr="001F2C43">
        <w:rPr>
          <w:rFonts w:asciiTheme="minorEastAsia" w:eastAsiaTheme="minorEastAsia" w:hAnsiTheme="minorEastAsia" w:hint="eastAsia"/>
          <w:sz w:val="24"/>
          <w:szCs w:val="24"/>
          <w:lang w:val="x-none"/>
        </w:rPr>
        <w:t>デジタル化やデータ活用</w:t>
      </w:r>
    </w:p>
    <w:p w14:paraId="0F2E6A43" w14:textId="77777777" w:rsidR="00106BDF" w:rsidRPr="001F2C43" w:rsidRDefault="00106BDF" w:rsidP="00106BDF">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の急速な進展などにより、</w:t>
      </w:r>
      <w:r w:rsidR="003731B3" w:rsidRPr="001F2C43">
        <w:rPr>
          <w:rFonts w:asciiTheme="minorEastAsia" w:eastAsiaTheme="minorEastAsia" w:hAnsiTheme="minorEastAsia" w:hint="eastAsia"/>
          <w:sz w:val="24"/>
          <w:szCs w:val="24"/>
          <w:lang w:val="x-none"/>
        </w:rPr>
        <w:t>デジタル社会への対応が急務であり、</w:t>
      </w:r>
      <w:r w:rsidR="00A607E7" w:rsidRPr="001F2C43">
        <w:rPr>
          <w:rFonts w:asciiTheme="minorEastAsia" w:eastAsiaTheme="minorEastAsia" w:hAnsiTheme="minorEastAsia" w:hint="eastAsia"/>
          <w:sz w:val="24"/>
          <w:szCs w:val="24"/>
          <w:lang w:val="x-none"/>
        </w:rPr>
        <w:t>かつ、</w:t>
      </w:r>
      <w:r w:rsidR="00153CD5" w:rsidRPr="001F2C43">
        <w:rPr>
          <w:rFonts w:asciiTheme="minorEastAsia" w:eastAsiaTheme="minorEastAsia" w:hAnsiTheme="minorEastAsia" w:hint="eastAsia"/>
          <w:sz w:val="24"/>
          <w:szCs w:val="24"/>
          <w:lang w:val="x-none"/>
        </w:rPr>
        <w:t>資金供給の円滑</w:t>
      </w:r>
    </w:p>
    <w:p w14:paraId="2CD58C82" w14:textId="77777777" w:rsidR="00106BDF" w:rsidRPr="001F2C43" w:rsidRDefault="00153CD5" w:rsidP="00106BDF">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化や</w:t>
      </w:r>
      <w:r w:rsidR="00017A1A" w:rsidRPr="001F2C43">
        <w:rPr>
          <w:rFonts w:asciiTheme="minorEastAsia" w:eastAsiaTheme="minorEastAsia" w:hAnsiTheme="minorEastAsia" w:hint="eastAsia"/>
          <w:sz w:val="24"/>
          <w:szCs w:val="24"/>
          <w:lang w:val="x-none"/>
        </w:rPr>
        <w:t>経営</w:t>
      </w:r>
      <w:r w:rsidR="003731B3" w:rsidRPr="001F2C43">
        <w:rPr>
          <w:rFonts w:asciiTheme="minorEastAsia" w:eastAsiaTheme="minorEastAsia" w:hAnsiTheme="minorEastAsia" w:hint="eastAsia"/>
          <w:sz w:val="24"/>
          <w:szCs w:val="24"/>
          <w:lang w:val="x-none"/>
        </w:rPr>
        <w:t>の安定化も不可欠</w:t>
      </w:r>
      <w:r w:rsidR="0014208A" w:rsidRPr="001F2C43">
        <w:rPr>
          <w:rFonts w:asciiTheme="minorEastAsia" w:eastAsiaTheme="minorEastAsia" w:hAnsiTheme="minorEastAsia" w:hint="eastAsia"/>
          <w:sz w:val="24"/>
          <w:szCs w:val="24"/>
          <w:lang w:val="x-none"/>
        </w:rPr>
        <w:t>で</w:t>
      </w:r>
      <w:r w:rsidR="00017A1A" w:rsidRPr="001F2C43">
        <w:rPr>
          <w:rFonts w:asciiTheme="minorEastAsia" w:eastAsiaTheme="minorEastAsia" w:hAnsiTheme="minorEastAsia" w:hint="eastAsia"/>
          <w:sz w:val="24"/>
          <w:szCs w:val="24"/>
          <w:lang w:val="x-none"/>
        </w:rPr>
        <w:t>ある。また、</w:t>
      </w:r>
      <w:r w:rsidR="00106BDF" w:rsidRPr="001F2C43">
        <w:rPr>
          <w:rFonts w:asciiTheme="minorEastAsia" w:eastAsiaTheme="minorEastAsia" w:hAnsiTheme="minorEastAsia" w:hint="eastAsia"/>
          <w:sz w:val="24"/>
          <w:szCs w:val="24"/>
          <w:lang w:val="x-none"/>
        </w:rPr>
        <w:t>全国に立地する大規模小売店舗が地域のま</w:t>
      </w:r>
    </w:p>
    <w:p w14:paraId="2A42C666" w14:textId="2B8938A2" w:rsidR="00153CD5" w:rsidRPr="001F2C43" w:rsidRDefault="00106BDF" w:rsidP="00106BDF">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ちづくりや地域貢献等に協力することを求めるために、以下について要望する。</w:t>
      </w:r>
    </w:p>
    <w:p w14:paraId="22848089" w14:textId="75CC702B" w:rsidR="003731B3" w:rsidRPr="001F2C43" w:rsidRDefault="003731B3" w:rsidP="003731B3">
      <w:pPr>
        <w:pStyle w:val="1"/>
        <w:rPr>
          <w:lang w:val="en-US" w:eastAsia="ja-JP"/>
        </w:rPr>
      </w:pPr>
    </w:p>
    <w:p w14:paraId="7710A45B" w14:textId="77777777" w:rsidR="00D466B2" w:rsidRPr="001F2C43" w:rsidRDefault="003731B3" w:rsidP="00D466B2">
      <w:pPr>
        <w:pStyle w:val="1"/>
        <w:ind w:left="562" w:hangingChars="200" w:hanging="562"/>
        <w:rPr>
          <w:rFonts w:asciiTheme="majorEastAsia" w:eastAsiaTheme="majorEastAsia" w:hAnsiTheme="majorEastAsia"/>
          <w:b/>
          <w:bCs/>
          <w:sz w:val="28"/>
          <w:szCs w:val="28"/>
        </w:rPr>
      </w:pPr>
      <w:r w:rsidRPr="001F2C43">
        <w:rPr>
          <w:rFonts w:asciiTheme="majorEastAsia" w:eastAsiaTheme="majorEastAsia" w:hAnsiTheme="majorEastAsia" w:hint="eastAsia"/>
          <w:b/>
          <w:sz w:val="28"/>
          <w:szCs w:val="28"/>
          <w:lang w:eastAsia="ja-JP"/>
        </w:rPr>
        <w:t>１</w:t>
      </w:r>
      <w:r w:rsidRPr="001F2C43">
        <w:rPr>
          <w:rFonts w:asciiTheme="majorEastAsia" w:eastAsiaTheme="majorEastAsia" w:hAnsiTheme="majorEastAsia" w:hint="eastAsia"/>
          <w:b/>
          <w:sz w:val="28"/>
          <w:szCs w:val="28"/>
        </w:rPr>
        <w:t>．</w:t>
      </w:r>
      <w:r w:rsidRPr="001F2C43">
        <w:rPr>
          <w:rFonts w:asciiTheme="majorEastAsia" w:eastAsiaTheme="majorEastAsia" w:hAnsiTheme="majorEastAsia" w:hint="eastAsia"/>
          <w:b/>
          <w:sz w:val="28"/>
          <w:szCs w:val="28"/>
          <w:lang w:eastAsia="ja-JP"/>
        </w:rPr>
        <w:t>ビジネスモデル転換への支援</w:t>
      </w:r>
      <w:r w:rsidRPr="001F2C43">
        <w:rPr>
          <w:rFonts w:asciiTheme="majorEastAsia" w:eastAsiaTheme="majorEastAsia" w:hAnsiTheme="majorEastAsia" w:hint="eastAsia"/>
          <w:b/>
          <w:bCs/>
          <w:sz w:val="28"/>
          <w:szCs w:val="28"/>
        </w:rPr>
        <w:t xml:space="preserve">　</w:t>
      </w:r>
    </w:p>
    <w:p w14:paraId="4A98AD74" w14:textId="2754B0D5" w:rsidR="003731B3" w:rsidRPr="001F2C43" w:rsidRDefault="003731B3" w:rsidP="00D466B2">
      <w:pPr>
        <w:pStyle w:val="1"/>
        <w:ind w:leftChars="200" w:left="520" w:firstLineChars="150" w:firstLine="360"/>
        <w:rPr>
          <w:rFonts w:asciiTheme="majorEastAsia" w:eastAsiaTheme="majorEastAsia" w:hAnsiTheme="majorEastAsia"/>
          <w:b/>
          <w:bCs/>
          <w:sz w:val="28"/>
          <w:szCs w:val="28"/>
        </w:rPr>
      </w:pPr>
      <w:r w:rsidRPr="001F2C43">
        <w:rPr>
          <w:rFonts w:asciiTheme="minorEastAsia" w:eastAsiaTheme="minorEastAsia" w:hAnsiTheme="minorEastAsia" w:hint="eastAsia"/>
          <w:sz w:val="24"/>
          <w:szCs w:val="24"/>
        </w:rPr>
        <w:t>デジタル技術を活用した柔軟な働き方であるテレワークや感染リスクの低い非対</w:t>
      </w:r>
    </w:p>
    <w:p w14:paraId="5E430D09" w14:textId="77777777" w:rsidR="003731B3" w:rsidRPr="001F2C43" w:rsidRDefault="003731B3" w:rsidP="003731B3">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面型ビジネスなど中小企業等のビジネスモデルの転換を図るため、ＩＴ機器導入の</w:t>
      </w:r>
    </w:p>
    <w:p w14:paraId="4D580090" w14:textId="77777777" w:rsidR="003731B3" w:rsidRPr="001F2C43" w:rsidRDefault="003731B3" w:rsidP="003731B3">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支援を拡充するとともに、ポストコロナを見据え、デジタルトランスフォーメーシ</w:t>
      </w:r>
    </w:p>
    <w:p w14:paraId="441A7C8A" w14:textId="77777777" w:rsidR="003731B3" w:rsidRPr="001F2C43" w:rsidRDefault="003731B3" w:rsidP="003731B3">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ョン（ＤＸ）に向けた中小企業の挑戦に対し、資金・人材面などにおいて強力に支援</w:t>
      </w:r>
    </w:p>
    <w:p w14:paraId="10175AF4" w14:textId="77777777" w:rsidR="00D466B2" w:rsidRPr="001F2C43" w:rsidRDefault="003731B3" w:rsidP="00D466B2">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していくこと。</w:t>
      </w:r>
    </w:p>
    <w:p w14:paraId="78D03F80" w14:textId="2FC412F0" w:rsidR="003731B3" w:rsidRPr="001F2C43" w:rsidRDefault="003731B3" w:rsidP="00D466B2">
      <w:pPr>
        <w:ind w:firstLineChars="350" w:firstLine="910"/>
        <w:rPr>
          <w:rFonts w:asciiTheme="minorEastAsia" w:eastAsiaTheme="minorEastAsia" w:hAnsiTheme="minorEastAsia"/>
          <w:sz w:val="24"/>
          <w:szCs w:val="24"/>
        </w:rPr>
      </w:pPr>
      <w:r w:rsidRPr="001F2C43">
        <w:rPr>
          <w:rFonts w:asciiTheme="minorEastAsia" w:eastAsiaTheme="minorEastAsia" w:hAnsiTheme="minorEastAsia" w:hint="eastAsia"/>
          <w:spacing w:val="10"/>
          <w:sz w:val="24"/>
          <w:szCs w:val="24"/>
        </w:rPr>
        <w:t>また、デジタル化に関心のある中小企業などに対し、都道府県が主体的に</w:t>
      </w:r>
    </w:p>
    <w:p w14:paraId="6821014A" w14:textId="77777777" w:rsidR="003731B3" w:rsidRPr="001F2C43" w:rsidRDefault="003731B3" w:rsidP="00D466B2">
      <w:pPr>
        <w:ind w:firstLineChars="250" w:firstLine="65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柔軟な支援を行えるような新たな支援制度を創設すること。</w:t>
      </w:r>
    </w:p>
    <w:p w14:paraId="254B0FAB" w14:textId="6AC9167D" w:rsidR="0062170D" w:rsidRPr="001F2C43" w:rsidRDefault="0062170D" w:rsidP="00C25C6C">
      <w:pPr>
        <w:rPr>
          <w:rFonts w:ascii="HG丸ｺﾞｼｯｸM-PRO"/>
          <w:color w:val="000000" w:themeColor="text1"/>
          <w:szCs w:val="32"/>
          <w:lang w:val="x-none" w:eastAsia="x-none"/>
        </w:rPr>
      </w:pPr>
    </w:p>
    <w:p w14:paraId="3704FACE" w14:textId="7B7C044F" w:rsidR="00E63F00" w:rsidRPr="001F2C43" w:rsidRDefault="003731B3" w:rsidP="00E63F00">
      <w:pPr>
        <w:pStyle w:val="2"/>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val="x-none"/>
        </w:rPr>
        <w:lastRenderedPageBreak/>
        <w:t>２</w:t>
      </w:r>
      <w:r w:rsidR="00774C9B" w:rsidRPr="001F2C43">
        <w:rPr>
          <w:rFonts w:asciiTheme="majorEastAsia" w:eastAsiaTheme="majorEastAsia" w:hAnsiTheme="majorEastAsia" w:hint="eastAsia"/>
          <w:b/>
          <w:color w:val="000000" w:themeColor="text1"/>
          <w:spacing w:val="10"/>
          <w:sz w:val="28"/>
          <w:szCs w:val="28"/>
        </w:rPr>
        <w:t>．経営者の個人保証を不要とする信用保証制度の創設</w:t>
      </w:r>
      <w:r w:rsidR="00FD04E7" w:rsidRPr="001F2C43">
        <w:rPr>
          <w:rFonts w:asciiTheme="majorEastAsia" w:eastAsiaTheme="majorEastAsia" w:hAnsiTheme="majorEastAsia" w:hint="eastAsia"/>
          <w:b/>
          <w:color w:val="000000" w:themeColor="text1"/>
          <w:spacing w:val="10"/>
          <w:sz w:val="28"/>
          <w:szCs w:val="28"/>
        </w:rPr>
        <w:t xml:space="preserve">　</w:t>
      </w:r>
    </w:p>
    <w:p w14:paraId="0F720C51" w14:textId="77777777" w:rsidR="00D466B2" w:rsidRPr="001F2C43" w:rsidRDefault="00774C9B" w:rsidP="00D466B2">
      <w:pPr>
        <w:rPr>
          <w:rFonts w:asciiTheme="minorEastAsia" w:eastAsiaTheme="minorEastAsia" w:hAnsiTheme="minorEastAsia"/>
          <w:sz w:val="24"/>
          <w:szCs w:val="24"/>
        </w:rPr>
      </w:pPr>
      <w:r w:rsidRPr="001F2C43">
        <w:rPr>
          <w:rFonts w:hint="eastAsia"/>
          <w:color w:val="000000" w:themeColor="text1"/>
        </w:rPr>
        <w:t xml:space="preserve">　　　</w:t>
      </w:r>
      <w:r w:rsidRPr="001F2C43">
        <w:rPr>
          <w:rFonts w:hint="eastAsia"/>
          <w:color w:val="000000" w:themeColor="text1"/>
        </w:rPr>
        <w:t xml:space="preserve"> </w:t>
      </w:r>
      <w:r w:rsidRPr="001F2C43">
        <w:rPr>
          <w:rFonts w:asciiTheme="minorEastAsia" w:eastAsiaTheme="minorEastAsia" w:hAnsiTheme="minorEastAsia" w:hint="eastAsia"/>
          <w:sz w:val="24"/>
          <w:szCs w:val="24"/>
        </w:rPr>
        <w:t>中小企業の新たな取組みへの挑戦を支援する観点から、「経営者保証に関するガ</w:t>
      </w:r>
    </w:p>
    <w:p w14:paraId="74E2FE73" w14:textId="77777777" w:rsidR="00DF214F" w:rsidRPr="001F2C43" w:rsidRDefault="00774C9B" w:rsidP="00DF214F">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イド</w:t>
      </w:r>
      <w:r w:rsidR="008675D0" w:rsidRPr="001F2C43">
        <w:rPr>
          <w:rFonts w:asciiTheme="minorEastAsia" w:eastAsiaTheme="minorEastAsia" w:hAnsiTheme="minorEastAsia" w:hint="eastAsia"/>
          <w:sz w:val="24"/>
          <w:szCs w:val="24"/>
        </w:rPr>
        <w:t>ライン」の趣旨を踏まえ、一定の要件を満たした中小企業が、通常</w:t>
      </w:r>
      <w:r w:rsidRPr="001F2C43">
        <w:rPr>
          <w:rFonts w:asciiTheme="minorEastAsia" w:eastAsiaTheme="minorEastAsia" w:hAnsiTheme="minorEastAsia" w:hint="eastAsia"/>
          <w:sz w:val="24"/>
          <w:szCs w:val="24"/>
        </w:rPr>
        <w:t>の保証</w:t>
      </w:r>
      <w:r w:rsidR="008675D0" w:rsidRPr="001F2C43">
        <w:rPr>
          <w:rFonts w:asciiTheme="minorEastAsia" w:eastAsiaTheme="minorEastAsia" w:hAnsiTheme="minorEastAsia" w:hint="eastAsia"/>
          <w:sz w:val="24"/>
          <w:szCs w:val="24"/>
        </w:rPr>
        <w:t>料に</w:t>
      </w:r>
    </w:p>
    <w:p w14:paraId="74857B49" w14:textId="77777777" w:rsidR="00DF214F" w:rsidRPr="001F2C43" w:rsidRDefault="008675D0" w:rsidP="00DF214F">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上乗せすること</w:t>
      </w:r>
      <w:r w:rsidR="00A10FA4" w:rsidRPr="001F2C43">
        <w:rPr>
          <w:rFonts w:asciiTheme="minorEastAsia" w:eastAsiaTheme="minorEastAsia" w:hAnsiTheme="minorEastAsia" w:hint="eastAsia"/>
          <w:sz w:val="24"/>
          <w:szCs w:val="24"/>
        </w:rPr>
        <w:t>などにより、経営者の個人保証なしで</w:t>
      </w:r>
      <w:r w:rsidR="00A26673" w:rsidRPr="001F2C43">
        <w:rPr>
          <w:rFonts w:asciiTheme="minorEastAsia" w:eastAsiaTheme="minorEastAsia" w:hAnsiTheme="minorEastAsia" w:hint="eastAsia"/>
          <w:sz w:val="24"/>
          <w:szCs w:val="24"/>
        </w:rPr>
        <w:t>信用保証制度の</w:t>
      </w:r>
      <w:r w:rsidR="00A10FA4" w:rsidRPr="001F2C43">
        <w:rPr>
          <w:rFonts w:asciiTheme="minorEastAsia" w:eastAsiaTheme="minorEastAsia" w:hAnsiTheme="minorEastAsia" w:hint="eastAsia"/>
          <w:sz w:val="24"/>
          <w:szCs w:val="24"/>
        </w:rPr>
        <w:t>利用を可能と</w:t>
      </w:r>
    </w:p>
    <w:p w14:paraId="7A3A3C3F" w14:textId="3EEBBB84" w:rsidR="00377DE2" w:rsidRPr="001F2C43" w:rsidRDefault="00A26673" w:rsidP="00DF214F">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する</w:t>
      </w:r>
      <w:r w:rsidR="00774C9B" w:rsidRPr="001F2C43">
        <w:rPr>
          <w:rFonts w:asciiTheme="minorEastAsia" w:eastAsiaTheme="minorEastAsia" w:hAnsiTheme="minorEastAsia" w:hint="eastAsia"/>
          <w:sz w:val="24"/>
          <w:szCs w:val="24"/>
        </w:rPr>
        <w:t>特例制度を創設すること。</w:t>
      </w:r>
    </w:p>
    <w:p w14:paraId="74EAC2F7" w14:textId="77777777" w:rsidR="003C5546" w:rsidRPr="001F2C43" w:rsidRDefault="003C5546" w:rsidP="003C5546">
      <w:pPr>
        <w:pStyle w:val="2"/>
        <w:rPr>
          <w:rFonts w:asciiTheme="majorEastAsia" w:eastAsiaTheme="majorEastAsia" w:hAnsiTheme="majorEastAsia"/>
          <w:b/>
          <w:spacing w:val="10"/>
          <w:sz w:val="28"/>
          <w:szCs w:val="28"/>
        </w:rPr>
      </w:pPr>
    </w:p>
    <w:p w14:paraId="2CC69C95" w14:textId="4D3125F6" w:rsidR="003C5546" w:rsidRPr="001F2C43" w:rsidRDefault="003731B3" w:rsidP="003C5546">
      <w:pPr>
        <w:pStyle w:val="2"/>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３</w:t>
      </w:r>
      <w:r w:rsidR="003C5546" w:rsidRPr="001F2C43">
        <w:rPr>
          <w:rFonts w:asciiTheme="majorEastAsia" w:eastAsiaTheme="majorEastAsia" w:hAnsiTheme="majorEastAsia" w:hint="eastAsia"/>
          <w:b/>
          <w:spacing w:val="10"/>
          <w:sz w:val="28"/>
          <w:szCs w:val="28"/>
        </w:rPr>
        <w:t xml:space="preserve">．下請事業者の経営安定化等の対策強化　</w:t>
      </w:r>
    </w:p>
    <w:p w14:paraId="5A71C4FD" w14:textId="77777777" w:rsidR="003C5546" w:rsidRPr="001F2C43" w:rsidRDefault="003C5546" w:rsidP="003C5546">
      <w:pPr>
        <w:ind w:firstLineChars="400" w:firstLine="96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新型コロナウイルス感染症の影響により、親事業者からの代金値引きなど下請事</w:t>
      </w:r>
    </w:p>
    <w:p w14:paraId="599EF4FA" w14:textId="77777777" w:rsidR="003C5546" w:rsidRPr="001F2C43" w:rsidRDefault="003C5546" w:rsidP="003C5546">
      <w:pPr>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業者への影響も懸念されており、国からの委託により公益財団法人大阪産業局に設</w:t>
      </w:r>
    </w:p>
    <w:p w14:paraId="4228F735" w14:textId="77777777" w:rsidR="003C5546" w:rsidRPr="001F2C43" w:rsidRDefault="003C5546" w:rsidP="003C5546">
      <w:pPr>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置している「下請かけこみ寺」への相談件数も、高い件数で推移している。</w:t>
      </w:r>
    </w:p>
    <w:p w14:paraId="38A084AC" w14:textId="77777777" w:rsidR="003C5546" w:rsidRPr="001F2C43" w:rsidRDefault="003C5546" w:rsidP="003C5546">
      <w:pPr>
        <w:ind w:firstLineChars="400" w:firstLine="96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こうした中で、親事業者からの、適正なコスト負担を伴わない納期短縮等のいわ</w:t>
      </w:r>
    </w:p>
    <w:p w14:paraId="010E7ADA" w14:textId="77777777" w:rsidR="003C5546" w:rsidRPr="001F2C43" w:rsidRDefault="003C5546" w:rsidP="003C5546">
      <w:pPr>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ゆる“しわ寄せ”を防止するとともに、できる限り従来の取引関係を維持し、優先</w:t>
      </w:r>
    </w:p>
    <w:p w14:paraId="238BB1CC" w14:textId="77777777" w:rsidR="003C5546" w:rsidRPr="001F2C43" w:rsidRDefault="003C5546" w:rsidP="003C5546">
      <w:pPr>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的に発注を行うよう、下請取引の適正化に向けた一層の啓発強化と、相談体制の充</w:t>
      </w:r>
    </w:p>
    <w:p w14:paraId="3A5D6101" w14:textId="5F8A6237" w:rsidR="00185916" w:rsidRPr="001F2C43" w:rsidRDefault="003C5546" w:rsidP="003731B3">
      <w:pPr>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実・強化を図ること。</w:t>
      </w:r>
    </w:p>
    <w:p w14:paraId="5AE6C1DA" w14:textId="77777777" w:rsidR="003731B3" w:rsidRPr="001F2C43" w:rsidRDefault="003731B3" w:rsidP="003731B3">
      <w:pPr>
        <w:pStyle w:val="1"/>
        <w:rPr>
          <w:lang w:val="en-US" w:eastAsia="ja-JP"/>
        </w:rPr>
      </w:pPr>
    </w:p>
    <w:p w14:paraId="41EF7B36" w14:textId="37BF2038" w:rsidR="006C0265" w:rsidRPr="001F2C43" w:rsidRDefault="003C5546" w:rsidP="006C0265">
      <w:pPr>
        <w:pStyle w:val="2"/>
        <w:rPr>
          <w:rFonts w:asciiTheme="majorEastAsia" w:eastAsiaTheme="majorEastAsia" w:hAnsiTheme="majorEastAsia"/>
          <w:b/>
          <w:color w:val="FF0000"/>
          <w:spacing w:val="10"/>
          <w:sz w:val="28"/>
          <w:szCs w:val="28"/>
        </w:rPr>
      </w:pPr>
      <w:r w:rsidRPr="001F2C43">
        <w:rPr>
          <w:rFonts w:asciiTheme="majorEastAsia" w:eastAsiaTheme="majorEastAsia" w:hAnsiTheme="majorEastAsia" w:hint="eastAsia"/>
          <w:b/>
          <w:color w:val="000000" w:themeColor="text1"/>
          <w:spacing w:val="10"/>
          <w:sz w:val="28"/>
          <w:szCs w:val="28"/>
        </w:rPr>
        <w:t>４</w:t>
      </w:r>
      <w:r w:rsidR="006C0265" w:rsidRPr="001F2C43">
        <w:rPr>
          <w:rFonts w:asciiTheme="majorEastAsia" w:eastAsiaTheme="majorEastAsia" w:hAnsiTheme="majorEastAsia" w:hint="eastAsia"/>
          <w:b/>
          <w:color w:val="000000" w:themeColor="text1"/>
          <w:spacing w:val="10"/>
          <w:sz w:val="28"/>
          <w:szCs w:val="28"/>
        </w:rPr>
        <w:t xml:space="preserve">．大規模小売店舗による地域貢献　</w:t>
      </w:r>
    </w:p>
    <w:p w14:paraId="02922A78" w14:textId="36200070" w:rsidR="006C0265" w:rsidRPr="001F2C43" w:rsidRDefault="006C0265" w:rsidP="002A053E">
      <w:pPr>
        <w:ind w:leftChars="327" w:left="85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大阪府では、</w:t>
      </w:r>
      <w:r w:rsidR="00A10FA4" w:rsidRPr="001F2C43">
        <w:rPr>
          <w:rFonts w:asciiTheme="minorEastAsia" w:eastAsiaTheme="minorEastAsia" w:hAnsiTheme="minorEastAsia" w:hint="eastAsia"/>
          <w:sz w:val="24"/>
          <w:szCs w:val="24"/>
        </w:rPr>
        <w:t>「</w:t>
      </w:r>
      <w:r w:rsidRPr="001F2C43">
        <w:rPr>
          <w:rFonts w:asciiTheme="minorEastAsia" w:eastAsiaTheme="minorEastAsia" w:hAnsiTheme="minorEastAsia" w:hint="eastAsia"/>
          <w:sz w:val="24"/>
          <w:szCs w:val="24"/>
        </w:rPr>
        <w:t>大阪府商業者等による地域のまちづくりの促進に関</w:t>
      </w:r>
      <w:r w:rsidR="00D47FBF" w:rsidRPr="001F2C43">
        <w:rPr>
          <w:rFonts w:asciiTheme="minorEastAsia" w:eastAsiaTheme="minorEastAsia" w:hAnsiTheme="minorEastAsia" w:hint="eastAsia"/>
          <w:sz w:val="24"/>
          <w:szCs w:val="24"/>
        </w:rPr>
        <w:t>する条例</w:t>
      </w:r>
      <w:r w:rsidR="00A10FA4" w:rsidRPr="001F2C43">
        <w:rPr>
          <w:rFonts w:asciiTheme="minorEastAsia" w:eastAsiaTheme="minorEastAsia" w:hAnsiTheme="minorEastAsia" w:hint="eastAsia"/>
          <w:sz w:val="24"/>
          <w:szCs w:val="24"/>
        </w:rPr>
        <w:t>」</w:t>
      </w:r>
      <w:r w:rsidR="00D47FBF" w:rsidRPr="001F2C43">
        <w:rPr>
          <w:rFonts w:asciiTheme="minorEastAsia" w:eastAsiaTheme="minorEastAsia" w:hAnsiTheme="minorEastAsia" w:hint="eastAsia"/>
          <w:sz w:val="24"/>
          <w:szCs w:val="24"/>
        </w:rPr>
        <w:t>を制定し、商業者に対して、商店会、商工会及び商工会議所</w:t>
      </w:r>
      <w:r w:rsidRPr="001F2C43">
        <w:rPr>
          <w:rFonts w:asciiTheme="minorEastAsia" w:eastAsiaTheme="minorEastAsia" w:hAnsiTheme="minorEastAsia" w:hint="eastAsia"/>
          <w:sz w:val="24"/>
          <w:szCs w:val="24"/>
        </w:rPr>
        <w:t>が取り組む</w:t>
      </w:r>
      <w:r w:rsidR="00A10FA4" w:rsidRPr="001F2C43">
        <w:rPr>
          <w:rFonts w:asciiTheme="minorEastAsia" w:eastAsiaTheme="minorEastAsia" w:hAnsiTheme="minorEastAsia" w:hint="eastAsia"/>
          <w:sz w:val="24"/>
          <w:szCs w:val="24"/>
        </w:rPr>
        <w:t>地域のまちづくり</w:t>
      </w:r>
      <w:r w:rsidR="00D47FBF" w:rsidRPr="001F2C43">
        <w:rPr>
          <w:rFonts w:asciiTheme="minorEastAsia" w:eastAsiaTheme="minorEastAsia" w:hAnsiTheme="minorEastAsia" w:hint="eastAsia"/>
          <w:sz w:val="24"/>
          <w:szCs w:val="24"/>
        </w:rPr>
        <w:t>の活動への積極的な協力や、これら商店会等</w:t>
      </w:r>
      <w:r w:rsidR="00A10FA4" w:rsidRPr="001F2C43">
        <w:rPr>
          <w:rFonts w:asciiTheme="minorEastAsia" w:eastAsiaTheme="minorEastAsia" w:hAnsiTheme="minorEastAsia" w:hint="eastAsia"/>
          <w:sz w:val="24"/>
          <w:szCs w:val="24"/>
        </w:rPr>
        <w:t>への加入等による相互</w:t>
      </w:r>
      <w:r w:rsidRPr="001F2C43">
        <w:rPr>
          <w:rFonts w:asciiTheme="minorEastAsia" w:eastAsiaTheme="minorEastAsia" w:hAnsiTheme="minorEastAsia" w:hint="eastAsia"/>
          <w:sz w:val="24"/>
          <w:szCs w:val="24"/>
        </w:rPr>
        <w:t>協力を求めている。</w:t>
      </w:r>
    </w:p>
    <w:p w14:paraId="5774FA39" w14:textId="6820705F" w:rsidR="006C0265" w:rsidRPr="001F2C43" w:rsidRDefault="006C0265" w:rsidP="002A053E">
      <w:pPr>
        <w:ind w:leftChars="327" w:left="85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全国に立地する大規模小売店舗が、商店会等への</w:t>
      </w:r>
      <w:r w:rsidR="00A10FA4" w:rsidRPr="001F2C43">
        <w:rPr>
          <w:rFonts w:asciiTheme="minorEastAsia" w:eastAsiaTheme="minorEastAsia" w:hAnsiTheme="minorEastAsia" w:hint="eastAsia"/>
          <w:sz w:val="24"/>
          <w:szCs w:val="24"/>
        </w:rPr>
        <w:t>加入をはじめ、地域のまちづくり、地域貢献等への協力に努めることについて、</w:t>
      </w:r>
      <w:r w:rsidRPr="001F2C43">
        <w:rPr>
          <w:rFonts w:asciiTheme="minorEastAsia" w:eastAsiaTheme="minorEastAsia" w:hAnsiTheme="minorEastAsia" w:hint="eastAsia"/>
          <w:sz w:val="24"/>
          <w:szCs w:val="24"/>
        </w:rPr>
        <w:t>大規模小売店舗立地法</w:t>
      </w:r>
      <w:r w:rsidR="00F2488D" w:rsidRPr="001F2C43">
        <w:rPr>
          <w:rFonts w:asciiTheme="minorEastAsia" w:eastAsiaTheme="minorEastAsia" w:hAnsiTheme="minorEastAsia" w:hint="eastAsia"/>
          <w:color w:val="0D0D0D" w:themeColor="text1" w:themeTint="F2"/>
          <w:sz w:val="24"/>
          <w:szCs w:val="24"/>
        </w:rPr>
        <w:t>に明文化</w:t>
      </w:r>
      <w:r w:rsidRPr="001F2C43">
        <w:rPr>
          <w:rFonts w:asciiTheme="minorEastAsia" w:eastAsiaTheme="minorEastAsia" w:hAnsiTheme="minorEastAsia" w:hint="eastAsia"/>
          <w:sz w:val="24"/>
          <w:szCs w:val="24"/>
        </w:rPr>
        <w:t>すること。</w:t>
      </w:r>
    </w:p>
    <w:p w14:paraId="51F551D2" w14:textId="4233CCF1" w:rsidR="000F7D3A" w:rsidRPr="001F2C43" w:rsidRDefault="000F7D3A" w:rsidP="000F7D3A">
      <w:pPr>
        <w:pStyle w:val="1"/>
        <w:rPr>
          <w:lang w:val="en-US" w:eastAsia="ja-JP"/>
        </w:rPr>
      </w:pPr>
    </w:p>
    <w:p w14:paraId="5E0A6B92" w14:textId="77777777" w:rsidR="00757BF3" w:rsidRPr="001F2C43" w:rsidRDefault="00757BF3" w:rsidP="00757BF3"/>
    <w:p w14:paraId="5142B5F8" w14:textId="0292C57B" w:rsidR="00DF54DE" w:rsidRPr="001F2C43" w:rsidRDefault="00805015" w:rsidP="00A5683D">
      <w:pPr>
        <w:pStyle w:val="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lang w:val="en-US" w:eastAsia="ja-JP"/>
        </w:rPr>
        <w:t>Ⅲ</w:t>
      </w:r>
      <w:r w:rsidR="00A179E8" w:rsidRPr="001F2C43">
        <w:rPr>
          <w:rFonts w:asciiTheme="majorEastAsia" w:eastAsiaTheme="majorEastAsia" w:hAnsiTheme="majorEastAsia" w:hint="eastAsia"/>
          <w:b/>
          <w:color w:val="000000" w:themeColor="text1"/>
          <w:spacing w:val="10"/>
          <w:sz w:val="28"/>
          <w:szCs w:val="28"/>
        </w:rPr>
        <w:t xml:space="preserve">　</w:t>
      </w:r>
      <w:r w:rsidR="00DB5D35" w:rsidRPr="001F2C43">
        <w:rPr>
          <w:rFonts w:asciiTheme="majorEastAsia" w:eastAsiaTheme="majorEastAsia" w:hAnsiTheme="majorEastAsia" w:hint="eastAsia"/>
          <w:b/>
          <w:color w:val="000000" w:themeColor="text1"/>
          <w:spacing w:val="10"/>
          <w:sz w:val="28"/>
          <w:szCs w:val="28"/>
        </w:rPr>
        <w:t>大阪・関西のポテンシャルを活かした成長促進</w:t>
      </w:r>
    </w:p>
    <w:p w14:paraId="620992A8" w14:textId="6BD78ECD" w:rsidR="007D7649" w:rsidRPr="001F2C43" w:rsidRDefault="00B2440A" w:rsidP="007D7649">
      <w:pPr>
        <w:rPr>
          <w:rFonts w:asciiTheme="minorEastAsia" w:eastAsiaTheme="minorEastAsia" w:hAnsiTheme="minorEastAsia"/>
          <w:sz w:val="24"/>
          <w:szCs w:val="24"/>
          <w:lang w:val="x-none"/>
        </w:rPr>
      </w:pPr>
      <w:r w:rsidRPr="001F2C43">
        <w:rPr>
          <w:rFonts w:hint="eastAsia"/>
          <w:lang w:val="x-none"/>
        </w:rPr>
        <w:t xml:space="preserve">　　</w:t>
      </w:r>
      <w:r w:rsidRPr="001F2C43">
        <w:rPr>
          <w:rFonts w:hint="eastAsia"/>
          <w:lang w:val="x-none"/>
        </w:rPr>
        <w:t xml:space="preserve"> </w:t>
      </w:r>
      <w:r w:rsidR="007D7649" w:rsidRPr="001F2C43">
        <w:rPr>
          <w:rFonts w:asciiTheme="minorEastAsia" w:eastAsiaTheme="minorEastAsia" w:hAnsiTheme="minorEastAsia" w:hint="eastAsia"/>
          <w:sz w:val="24"/>
          <w:szCs w:val="24"/>
          <w:lang w:val="x-none"/>
        </w:rPr>
        <w:t>京阪神連携による</w:t>
      </w:r>
      <w:r w:rsidR="007606E4" w:rsidRPr="001F2C43">
        <w:rPr>
          <w:rFonts w:asciiTheme="minorEastAsia" w:eastAsiaTheme="minorEastAsia" w:hAnsiTheme="minorEastAsia" w:hint="eastAsia"/>
          <w:sz w:val="24"/>
          <w:szCs w:val="24"/>
          <w:lang w:val="x-none"/>
        </w:rPr>
        <w:t>スタートアップ</w:t>
      </w:r>
      <w:r w:rsidR="007D7649" w:rsidRPr="001F2C43">
        <w:rPr>
          <w:rFonts w:asciiTheme="minorEastAsia" w:eastAsiaTheme="minorEastAsia" w:hAnsiTheme="minorEastAsia" w:hint="eastAsia"/>
          <w:sz w:val="24"/>
          <w:szCs w:val="24"/>
          <w:lang w:val="x-none"/>
        </w:rPr>
        <w:t>・エコシステムの拠点形成や彩都に続き、健都、</w:t>
      </w:r>
    </w:p>
    <w:p w14:paraId="0DB66C5C" w14:textId="77777777" w:rsidR="00FF6B2A" w:rsidRPr="001F2C43" w:rsidRDefault="007D7649" w:rsidP="007D7649">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未来医療国際拠点における</w:t>
      </w:r>
      <w:r w:rsidR="00FF6B2A" w:rsidRPr="001F2C43">
        <w:rPr>
          <w:rFonts w:asciiTheme="minorEastAsia" w:eastAsiaTheme="minorEastAsia" w:hAnsiTheme="minorEastAsia" w:hint="eastAsia"/>
          <w:sz w:val="24"/>
          <w:szCs w:val="24"/>
          <w:lang w:val="x-none"/>
        </w:rPr>
        <w:t>健康・医療分野での</w:t>
      </w:r>
      <w:r w:rsidRPr="001F2C43">
        <w:rPr>
          <w:rFonts w:asciiTheme="minorEastAsia" w:eastAsiaTheme="minorEastAsia" w:hAnsiTheme="minorEastAsia" w:hint="eastAsia"/>
          <w:sz w:val="24"/>
          <w:szCs w:val="24"/>
          <w:lang w:val="x-none"/>
        </w:rPr>
        <w:t>拠点形成の推進、蓄電池、水素・燃料電</w:t>
      </w:r>
    </w:p>
    <w:p w14:paraId="5E1AC723" w14:textId="77777777" w:rsidR="00324F5B" w:rsidRPr="001F2C43" w:rsidRDefault="007D7649" w:rsidP="00324F5B">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池分野など新エネルギー産業の</w:t>
      </w:r>
      <w:r w:rsidR="007606E4" w:rsidRPr="001F2C43">
        <w:rPr>
          <w:rFonts w:asciiTheme="minorEastAsia" w:eastAsiaTheme="minorEastAsia" w:hAnsiTheme="minorEastAsia" w:hint="eastAsia"/>
          <w:sz w:val="24"/>
          <w:szCs w:val="24"/>
          <w:lang w:val="x-none"/>
        </w:rPr>
        <w:t>集積</w:t>
      </w:r>
      <w:r w:rsidR="00324F5B" w:rsidRPr="001F2C43">
        <w:rPr>
          <w:rFonts w:asciiTheme="minorEastAsia" w:eastAsiaTheme="minorEastAsia" w:hAnsiTheme="minorEastAsia" w:hint="eastAsia"/>
          <w:sz w:val="24"/>
          <w:szCs w:val="24"/>
          <w:lang w:val="x-none"/>
        </w:rPr>
        <w:t>など、大阪がもつ強みや2025年大阪・関西万博の</w:t>
      </w:r>
    </w:p>
    <w:p w14:paraId="3A83FF4D" w14:textId="77777777" w:rsidR="00324F5B" w:rsidRPr="001F2C43" w:rsidRDefault="00324F5B" w:rsidP="00324F5B">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インパクトを</w:t>
      </w:r>
      <w:r w:rsidR="00920175" w:rsidRPr="001F2C43">
        <w:rPr>
          <w:rFonts w:asciiTheme="minorEastAsia" w:eastAsiaTheme="minorEastAsia" w:hAnsiTheme="minorEastAsia" w:hint="eastAsia"/>
          <w:sz w:val="24"/>
          <w:szCs w:val="24"/>
          <w:lang w:val="x-none"/>
        </w:rPr>
        <w:t>活かしながら、</w:t>
      </w:r>
      <w:r w:rsidR="003731B3" w:rsidRPr="001F2C43">
        <w:rPr>
          <w:rFonts w:asciiTheme="minorEastAsia" w:eastAsiaTheme="minorEastAsia" w:hAnsiTheme="minorEastAsia" w:hint="eastAsia"/>
          <w:sz w:val="24"/>
          <w:szCs w:val="24"/>
          <w:lang w:val="x-none"/>
        </w:rPr>
        <w:t>社会実装に向けた取組みを加速化させ、</w:t>
      </w:r>
      <w:r w:rsidR="00920175" w:rsidRPr="001F2C43">
        <w:rPr>
          <w:rFonts w:asciiTheme="minorEastAsia" w:eastAsiaTheme="minorEastAsia" w:hAnsiTheme="minorEastAsia" w:hint="eastAsia"/>
          <w:sz w:val="24"/>
          <w:szCs w:val="24"/>
          <w:lang w:val="x-none"/>
        </w:rPr>
        <w:t>新たな産業の創</w:t>
      </w:r>
    </w:p>
    <w:p w14:paraId="53AEB3AF" w14:textId="2B1F8BA5" w:rsidR="00B2440A" w:rsidRPr="001F2C43" w:rsidRDefault="00920175" w:rsidP="00324F5B">
      <w:pPr>
        <w:ind w:firstLineChars="150" w:firstLine="360"/>
        <w:rPr>
          <w:rFonts w:asciiTheme="minorEastAsia" w:eastAsiaTheme="minorEastAsia" w:hAnsiTheme="minorEastAsia"/>
          <w:sz w:val="24"/>
          <w:szCs w:val="24"/>
          <w:lang w:val="x-none"/>
        </w:rPr>
      </w:pPr>
      <w:r w:rsidRPr="001F2C43">
        <w:rPr>
          <w:rFonts w:asciiTheme="minorEastAsia" w:eastAsiaTheme="minorEastAsia" w:hAnsiTheme="minorEastAsia" w:hint="eastAsia"/>
          <w:sz w:val="24"/>
          <w:szCs w:val="24"/>
          <w:lang w:val="x-none"/>
        </w:rPr>
        <w:t>出や</w:t>
      </w:r>
      <w:r w:rsidR="002A34DB" w:rsidRPr="001F2C43">
        <w:rPr>
          <w:rFonts w:asciiTheme="minorEastAsia" w:eastAsiaTheme="minorEastAsia" w:hAnsiTheme="minorEastAsia" w:hint="eastAsia"/>
          <w:sz w:val="24"/>
          <w:szCs w:val="24"/>
          <w:lang w:val="x-none"/>
        </w:rPr>
        <w:t>成長</w:t>
      </w:r>
      <w:r w:rsidR="007A1531" w:rsidRPr="001F2C43">
        <w:rPr>
          <w:rFonts w:asciiTheme="minorEastAsia" w:eastAsiaTheme="minorEastAsia" w:hAnsiTheme="minorEastAsia" w:hint="eastAsia"/>
          <w:sz w:val="24"/>
          <w:szCs w:val="24"/>
          <w:lang w:val="x-none"/>
        </w:rPr>
        <w:t>産業を育成するために、以下について要望する。</w:t>
      </w:r>
    </w:p>
    <w:p w14:paraId="753AEE4B" w14:textId="77777777" w:rsidR="00DF54DE" w:rsidRPr="001F2C43" w:rsidRDefault="00DF54DE" w:rsidP="00A5683D">
      <w:pPr>
        <w:pStyle w:val="1"/>
        <w:rPr>
          <w:rFonts w:asciiTheme="majorEastAsia" w:eastAsiaTheme="majorEastAsia" w:hAnsiTheme="majorEastAsia"/>
          <w:b/>
          <w:color w:val="000000" w:themeColor="text1"/>
          <w:spacing w:val="10"/>
          <w:sz w:val="28"/>
          <w:szCs w:val="28"/>
        </w:rPr>
      </w:pPr>
    </w:p>
    <w:p w14:paraId="2F4C9857" w14:textId="7E8090A9" w:rsidR="00DF54DE" w:rsidRPr="001F2C43" w:rsidRDefault="00DF54DE" w:rsidP="00DF54DE">
      <w:pPr>
        <w:pStyle w:val="2"/>
        <w:rPr>
          <w:rFonts w:asciiTheme="majorEastAsia" w:eastAsiaTheme="majorEastAsia" w:hAnsiTheme="majorEastAsia"/>
          <w:b/>
          <w:spacing w:val="10"/>
          <w:sz w:val="28"/>
          <w:szCs w:val="28"/>
        </w:rPr>
      </w:pPr>
      <w:r w:rsidRPr="001F2C43">
        <w:rPr>
          <w:rFonts w:asciiTheme="majorEastAsia" w:eastAsiaTheme="majorEastAsia" w:hAnsiTheme="majorEastAsia" w:hint="eastAsia"/>
          <w:b/>
          <w:color w:val="000000" w:themeColor="text1"/>
          <w:spacing w:val="10"/>
          <w:sz w:val="28"/>
          <w:szCs w:val="28"/>
          <w:lang w:val="x-none"/>
        </w:rPr>
        <w:t>１</w:t>
      </w:r>
      <w:r w:rsidRPr="001F2C43">
        <w:rPr>
          <w:rFonts w:asciiTheme="majorEastAsia" w:eastAsiaTheme="majorEastAsia" w:hAnsiTheme="majorEastAsia" w:hint="eastAsia"/>
          <w:b/>
          <w:color w:val="000000" w:themeColor="text1"/>
          <w:spacing w:val="10"/>
          <w:sz w:val="28"/>
          <w:szCs w:val="28"/>
        </w:rPr>
        <w:t>．スタートアップ・エコシステム拠点の形</w:t>
      </w:r>
      <w:r w:rsidR="008D5842">
        <w:rPr>
          <w:rFonts w:asciiTheme="majorEastAsia" w:eastAsiaTheme="majorEastAsia" w:hAnsiTheme="majorEastAsia" w:hint="eastAsia"/>
          <w:b/>
          <w:spacing w:val="10"/>
          <w:sz w:val="28"/>
          <w:szCs w:val="28"/>
        </w:rPr>
        <w:t>成</w:t>
      </w:r>
    </w:p>
    <w:p w14:paraId="52116865" w14:textId="77777777" w:rsidR="00DF54DE" w:rsidRPr="001F2C43" w:rsidRDefault="00DF54DE" w:rsidP="00DF54DE">
      <w:pPr>
        <w:ind w:firstLineChars="400" w:firstLine="96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大阪府では国の「スタートアップ・エコシステム拠点形成戦略」に基づく「グ</w:t>
      </w:r>
    </w:p>
    <w:p w14:paraId="62001CAE" w14:textId="2D5C5CF8" w:rsidR="00DF54DE" w:rsidRPr="001F2C43" w:rsidRDefault="00DF54DE" w:rsidP="00DF54DE">
      <w:pPr>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 xml:space="preserve">　　　ローバル拠点都市」として取組みを進めているところである。</w:t>
      </w:r>
    </w:p>
    <w:p w14:paraId="39592AF5" w14:textId="77777777" w:rsidR="00DF54DE" w:rsidRPr="001F2C43" w:rsidRDefault="00DF54DE" w:rsidP="00DF54DE">
      <w:pPr>
        <w:pStyle w:val="1"/>
        <w:ind w:firstLineChars="400" w:firstLine="96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lastRenderedPageBreak/>
        <w:t>拠点形成</w:t>
      </w:r>
      <w:r w:rsidRPr="001F2C43">
        <w:rPr>
          <w:rFonts w:asciiTheme="minorEastAsia" w:eastAsiaTheme="minorEastAsia" w:hAnsiTheme="minorEastAsia" w:hint="eastAsia"/>
          <w:color w:val="000000" w:themeColor="text1"/>
          <w:sz w:val="24"/>
          <w:szCs w:val="24"/>
          <w:lang w:eastAsia="ja-JP"/>
        </w:rPr>
        <w:t>の</w:t>
      </w:r>
      <w:r w:rsidRPr="001F2C43">
        <w:rPr>
          <w:rFonts w:asciiTheme="minorEastAsia" w:eastAsiaTheme="minorEastAsia" w:hAnsiTheme="minorEastAsia" w:hint="eastAsia"/>
          <w:color w:val="000000" w:themeColor="text1"/>
          <w:sz w:val="24"/>
          <w:szCs w:val="24"/>
        </w:rPr>
        <w:t>推進に</w:t>
      </w:r>
      <w:r w:rsidRPr="001F2C43">
        <w:rPr>
          <w:rFonts w:asciiTheme="minorEastAsia" w:eastAsiaTheme="minorEastAsia" w:hAnsiTheme="minorEastAsia" w:hint="eastAsia"/>
          <w:color w:val="000000" w:themeColor="text1"/>
          <w:sz w:val="24"/>
          <w:szCs w:val="24"/>
          <w:lang w:eastAsia="ja-JP"/>
        </w:rPr>
        <w:t>あたり</w:t>
      </w:r>
      <w:r w:rsidRPr="001F2C43">
        <w:rPr>
          <w:rFonts w:asciiTheme="minorEastAsia" w:eastAsiaTheme="minorEastAsia" w:hAnsiTheme="minorEastAsia" w:hint="eastAsia"/>
          <w:color w:val="000000" w:themeColor="text1"/>
          <w:sz w:val="24"/>
          <w:szCs w:val="24"/>
        </w:rPr>
        <w:t>、起業家育成、投資家誘致等によるアクセラレーショ</w:t>
      </w:r>
    </w:p>
    <w:p w14:paraId="2CD1DA7D" w14:textId="77777777" w:rsidR="00DF54DE" w:rsidRPr="001F2C43" w:rsidRDefault="00DF54DE" w:rsidP="00DF54DE">
      <w:pPr>
        <w:pStyle w:val="1"/>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ン、海外スタートアップやベンチャーキャピタル誘致に向けた情報発信、スター</w:t>
      </w:r>
    </w:p>
    <w:p w14:paraId="09B7ACF4" w14:textId="77777777" w:rsidR="00DF54DE" w:rsidRPr="001F2C43" w:rsidRDefault="00DF54DE" w:rsidP="00DF54DE">
      <w:pPr>
        <w:pStyle w:val="1"/>
        <w:ind w:firstLineChars="300" w:firstLine="7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トアップの創出・成長・呼び込みに資する税制上の優遇措置や規制緩和、実証実</w:t>
      </w:r>
    </w:p>
    <w:p w14:paraId="6672C150" w14:textId="77777777" w:rsidR="00DF54DE" w:rsidRPr="001F2C43" w:rsidRDefault="00DF54DE" w:rsidP="00DF54DE">
      <w:pPr>
        <w:pStyle w:val="1"/>
        <w:ind w:firstLineChars="300" w:firstLine="720"/>
        <w:rPr>
          <w:rFonts w:asciiTheme="minorEastAsia" w:eastAsiaTheme="minorEastAsia" w:hAnsiTheme="minorEastAsia"/>
          <w:color w:val="000000" w:themeColor="text1"/>
          <w:sz w:val="24"/>
          <w:szCs w:val="24"/>
          <w:lang w:val="en-US" w:eastAsia="ja-JP"/>
        </w:rPr>
      </w:pPr>
      <w:r w:rsidRPr="001F2C43">
        <w:rPr>
          <w:rFonts w:asciiTheme="minorEastAsia" w:eastAsiaTheme="minorEastAsia" w:hAnsiTheme="minorEastAsia" w:hint="eastAsia"/>
          <w:color w:val="000000" w:themeColor="text1"/>
          <w:sz w:val="24"/>
          <w:szCs w:val="24"/>
        </w:rPr>
        <w:t>験のサポート、経営ノウハウ・人材面の支援を一層強化・拡充すること。</w:t>
      </w:r>
    </w:p>
    <w:p w14:paraId="468C2CD3" w14:textId="75AE9B09" w:rsidR="00C4495E" w:rsidRPr="001F2C43" w:rsidRDefault="00C4495E" w:rsidP="00A5683D">
      <w:pPr>
        <w:pStyle w:val="1"/>
        <w:rPr>
          <w:rFonts w:asciiTheme="majorEastAsia" w:eastAsiaTheme="majorEastAsia" w:hAnsiTheme="majorEastAsia"/>
          <w:b/>
          <w:color w:val="000000" w:themeColor="text1"/>
          <w:spacing w:val="10"/>
          <w:sz w:val="28"/>
          <w:szCs w:val="28"/>
        </w:rPr>
      </w:pPr>
    </w:p>
    <w:p w14:paraId="63A1EF16" w14:textId="03BDD7D1" w:rsidR="00673D7E" w:rsidRPr="001F2C43" w:rsidRDefault="00DF54DE" w:rsidP="00673D7E">
      <w:pPr>
        <w:pStyle w:val="1"/>
      </w:pPr>
      <w:r w:rsidRPr="001F2C43">
        <w:rPr>
          <w:rFonts w:asciiTheme="majorEastAsia" w:eastAsiaTheme="majorEastAsia" w:hAnsiTheme="majorEastAsia" w:hint="eastAsia"/>
          <w:b/>
          <w:color w:val="000000" w:themeColor="text1"/>
          <w:spacing w:val="10"/>
          <w:sz w:val="28"/>
          <w:szCs w:val="28"/>
          <w:lang w:eastAsia="ja-JP"/>
        </w:rPr>
        <w:t>２</w:t>
      </w:r>
      <w:r w:rsidR="00673D7E" w:rsidRPr="001F2C43">
        <w:rPr>
          <w:rFonts w:asciiTheme="majorEastAsia" w:eastAsiaTheme="majorEastAsia" w:hAnsiTheme="majorEastAsia" w:hint="eastAsia"/>
          <w:b/>
          <w:color w:val="000000" w:themeColor="text1"/>
          <w:spacing w:val="10"/>
          <w:sz w:val="28"/>
          <w:szCs w:val="28"/>
        </w:rPr>
        <w:t>．</w:t>
      </w:r>
      <w:r w:rsidR="00673D7E" w:rsidRPr="001F2C43">
        <w:rPr>
          <w:rFonts w:asciiTheme="majorEastAsia" w:eastAsiaTheme="majorEastAsia" w:hAnsiTheme="majorEastAsia" w:hint="eastAsia"/>
          <w:b/>
          <w:color w:val="000000" w:themeColor="text1"/>
          <w:spacing w:val="10"/>
          <w:sz w:val="28"/>
          <w:szCs w:val="28"/>
          <w:lang w:eastAsia="ja-JP"/>
        </w:rPr>
        <w:t>健康・医療関連産業の世界的クラスター形成</w:t>
      </w:r>
      <w:r w:rsidR="00673D7E" w:rsidRPr="001F2C43">
        <w:rPr>
          <w:rFonts w:asciiTheme="majorEastAsia" w:eastAsiaTheme="majorEastAsia" w:hAnsiTheme="majorEastAsia" w:hint="eastAsia"/>
          <w:b/>
          <w:color w:val="000000" w:themeColor="text1"/>
          <w:spacing w:val="10"/>
          <w:sz w:val="28"/>
          <w:szCs w:val="28"/>
        </w:rPr>
        <w:t xml:space="preserve">　</w:t>
      </w:r>
    </w:p>
    <w:p w14:paraId="72E190B2" w14:textId="315DFBAD" w:rsidR="00673D7E" w:rsidRPr="001F2C43" w:rsidRDefault="00673D7E" w:rsidP="00673D7E">
      <w:pPr>
        <w:rPr>
          <w:lang w:val="x-none"/>
        </w:rPr>
      </w:pPr>
      <w:r w:rsidRPr="001F2C43">
        <w:rPr>
          <w:rFonts w:hint="eastAsia"/>
          <w:lang w:val="x-none"/>
        </w:rPr>
        <w:t xml:space="preserve">　</w:t>
      </w:r>
    </w:p>
    <w:p w14:paraId="7D8CE4E6" w14:textId="3DB1C69D" w:rsidR="00F57F4D" w:rsidRPr="001F2C43" w:rsidRDefault="00F57F4D" w:rsidP="00F57F4D">
      <w:pPr>
        <w:pStyle w:val="1"/>
        <w:rPr>
          <w:rFonts w:asciiTheme="majorEastAsia" w:eastAsiaTheme="majorEastAsia" w:hAnsiTheme="majorEastAsia"/>
          <w:b/>
          <w:sz w:val="28"/>
          <w:szCs w:val="28"/>
          <w:lang w:eastAsia="ja-JP"/>
        </w:rPr>
      </w:pPr>
      <w:r w:rsidRPr="001F2C43">
        <w:rPr>
          <w:rFonts w:hint="eastAsia"/>
          <w:lang w:eastAsia="ja-JP"/>
        </w:rPr>
        <w:t xml:space="preserve">　</w:t>
      </w:r>
      <w:r w:rsidRPr="001F2C43">
        <w:rPr>
          <w:rFonts w:asciiTheme="majorEastAsia" w:eastAsiaTheme="majorEastAsia" w:hAnsiTheme="majorEastAsia" w:hint="eastAsia"/>
          <w:b/>
          <w:sz w:val="28"/>
          <w:szCs w:val="28"/>
          <w:lang w:eastAsia="ja-JP"/>
        </w:rPr>
        <w:t>＜未来医療国際拠点の形成＞</w:t>
      </w:r>
    </w:p>
    <w:p w14:paraId="31919A12" w14:textId="77777777" w:rsidR="00C70312" w:rsidRPr="001F2C43" w:rsidRDefault="00F57F4D" w:rsidP="00C70312">
      <w:pPr>
        <w:pStyle w:val="afa"/>
        <w:spacing w:line="400" w:lineRule="exact"/>
        <w:rPr>
          <w:rFonts w:asciiTheme="minorEastAsia" w:eastAsiaTheme="minorEastAsia" w:hAnsiTheme="minorEastAsia"/>
          <w:sz w:val="24"/>
          <w:szCs w:val="24"/>
        </w:rPr>
      </w:pPr>
      <w:r w:rsidRPr="001F2C43">
        <w:rPr>
          <w:rFonts w:hint="eastAsia"/>
          <w:lang w:val="x-none"/>
        </w:rPr>
        <w:t xml:space="preserve">　　　</w:t>
      </w:r>
      <w:r w:rsidR="00C70312" w:rsidRPr="001F2C43">
        <w:rPr>
          <w:rFonts w:hint="eastAsia"/>
          <w:lang w:val="x-none"/>
        </w:rPr>
        <w:t xml:space="preserve">　</w:t>
      </w:r>
      <w:r w:rsidR="00C70312" w:rsidRPr="001F2C43">
        <w:rPr>
          <w:rFonts w:asciiTheme="minorEastAsia" w:eastAsiaTheme="minorEastAsia" w:hAnsiTheme="minorEastAsia" w:hint="eastAsia"/>
          <w:sz w:val="24"/>
          <w:szCs w:val="24"/>
        </w:rPr>
        <w:t>公益財団法人京都大学iPS細胞研究財団の進出が決定するなど、再生医療をは</w:t>
      </w:r>
    </w:p>
    <w:p w14:paraId="34E9C084" w14:textId="77777777" w:rsidR="00C70312" w:rsidRPr="001F2C43" w:rsidRDefault="00C70312" w:rsidP="00C70312">
      <w:pPr>
        <w:pStyle w:val="afa"/>
        <w:spacing w:line="400" w:lineRule="exact"/>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じめ未来医療の産業化を推進する「未来医療国際拠点」の形成に向けた取組みを</w:t>
      </w:r>
    </w:p>
    <w:p w14:paraId="79BA187D" w14:textId="3240299C" w:rsidR="00C70312" w:rsidRPr="001F2C43" w:rsidRDefault="00C70312" w:rsidP="00C70312">
      <w:pPr>
        <w:pStyle w:val="afa"/>
        <w:spacing w:line="400" w:lineRule="exact"/>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進めているところ。</w:t>
      </w:r>
    </w:p>
    <w:p w14:paraId="734A69CB" w14:textId="748F9382" w:rsidR="00C70312" w:rsidRPr="001F2C43" w:rsidRDefault="00C70312" w:rsidP="00C70312">
      <w:pPr>
        <w:pStyle w:val="afa"/>
        <w:spacing w:line="400" w:lineRule="exact"/>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再生医療の産業化を推進するために不可欠な「細胞・組織の安定供給システム」</w:t>
      </w:r>
    </w:p>
    <w:p w14:paraId="08C990A7" w14:textId="197E559F" w:rsidR="00C70312" w:rsidRPr="001F2C43" w:rsidRDefault="00C70312" w:rsidP="00C70312">
      <w:pPr>
        <w:pStyle w:val="afa"/>
        <w:spacing w:line="400" w:lineRule="exact"/>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などの取組みに対し、財政的支援を行うこと。</w:t>
      </w:r>
    </w:p>
    <w:p w14:paraId="37BF0C8B" w14:textId="57FC59C6" w:rsidR="00C70312" w:rsidRPr="001F2C43" w:rsidRDefault="00C70312" w:rsidP="00C70312">
      <w:pPr>
        <w:pStyle w:val="afa"/>
        <w:spacing w:line="400" w:lineRule="exact"/>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また、未来医療に対する市民・社会の理解増進に向けて、双方向のコミュニケー</w:t>
      </w:r>
    </w:p>
    <w:p w14:paraId="3750FAFA" w14:textId="2B82E98F" w:rsidR="00C70312" w:rsidRPr="001F2C43" w:rsidRDefault="00C70312" w:rsidP="00C70312">
      <w:pPr>
        <w:pStyle w:val="afa"/>
        <w:spacing w:line="400" w:lineRule="exact"/>
      </w:pPr>
      <w:r w:rsidRPr="001F2C43">
        <w:rPr>
          <w:rFonts w:asciiTheme="minorEastAsia" w:eastAsiaTheme="minorEastAsia" w:hAnsiTheme="minorEastAsia" w:hint="eastAsia"/>
          <w:sz w:val="24"/>
          <w:szCs w:val="24"/>
        </w:rPr>
        <w:t xml:space="preserve">　　 ションを推進するための機能整備に対する財政的支援を行うこと。</w:t>
      </w:r>
    </w:p>
    <w:p w14:paraId="2A199843" w14:textId="01FFDF45" w:rsidR="007A4841" w:rsidRPr="001F2C43" w:rsidRDefault="007A4841" w:rsidP="007A4841">
      <w:pPr>
        <w:pStyle w:val="1"/>
        <w:rPr>
          <w:lang w:eastAsia="ja-JP"/>
        </w:rPr>
      </w:pPr>
    </w:p>
    <w:p w14:paraId="4C777DB2" w14:textId="0C030B54" w:rsidR="00673D7E" w:rsidRPr="001F2C43" w:rsidRDefault="00673D7E" w:rsidP="00673D7E">
      <w:pPr>
        <w:pStyle w:val="1"/>
        <w:rPr>
          <w:rFonts w:asciiTheme="majorEastAsia" w:eastAsiaTheme="majorEastAsia" w:hAnsiTheme="majorEastAsia"/>
          <w:b/>
          <w:color w:val="000000" w:themeColor="text1"/>
          <w:sz w:val="28"/>
          <w:szCs w:val="28"/>
          <w:lang w:eastAsia="ja-JP"/>
        </w:rPr>
      </w:pPr>
      <w:r w:rsidRPr="001F2C43">
        <w:rPr>
          <w:rFonts w:hint="eastAsia"/>
          <w:lang w:eastAsia="ja-JP"/>
        </w:rPr>
        <w:t xml:space="preserve">　</w:t>
      </w:r>
      <w:r w:rsidRPr="001F2C43">
        <w:rPr>
          <w:rFonts w:asciiTheme="majorEastAsia" w:eastAsiaTheme="majorEastAsia" w:hAnsiTheme="majorEastAsia" w:hint="eastAsia"/>
          <w:b/>
          <w:color w:val="000000" w:themeColor="text1"/>
          <w:sz w:val="28"/>
          <w:szCs w:val="28"/>
        </w:rPr>
        <w:t>＜</w:t>
      </w:r>
      <w:r w:rsidR="00185916" w:rsidRPr="001F2C43">
        <w:rPr>
          <w:rFonts w:asciiTheme="majorEastAsia" w:eastAsiaTheme="majorEastAsia" w:hAnsiTheme="majorEastAsia" w:hint="eastAsia"/>
          <w:b/>
          <w:color w:val="000000" w:themeColor="text1"/>
          <w:sz w:val="28"/>
          <w:szCs w:val="28"/>
          <w:lang w:eastAsia="ja-JP"/>
        </w:rPr>
        <w:t>関西圏におけるグローバルバイオコミュニティの形成</w:t>
      </w:r>
      <w:r w:rsidRPr="001F2C43">
        <w:rPr>
          <w:rFonts w:asciiTheme="majorEastAsia" w:eastAsiaTheme="majorEastAsia" w:hAnsiTheme="majorEastAsia" w:hint="eastAsia"/>
          <w:b/>
          <w:color w:val="000000" w:themeColor="text1"/>
          <w:sz w:val="28"/>
          <w:szCs w:val="28"/>
        </w:rPr>
        <w:t>＞</w:t>
      </w:r>
      <w:r w:rsidRPr="001F2C43">
        <w:rPr>
          <w:rFonts w:asciiTheme="majorEastAsia" w:eastAsiaTheme="majorEastAsia" w:hAnsiTheme="majorEastAsia" w:hint="eastAsia"/>
          <w:b/>
          <w:color w:val="000000" w:themeColor="text1"/>
          <w:sz w:val="28"/>
          <w:szCs w:val="28"/>
          <w:lang w:eastAsia="ja-JP"/>
        </w:rPr>
        <w:t xml:space="preserve">　</w:t>
      </w:r>
    </w:p>
    <w:p w14:paraId="50F323C1" w14:textId="77777777" w:rsidR="00D5798B" w:rsidRPr="001F2C43" w:rsidRDefault="00461CF2" w:rsidP="00D5798B">
      <w:pPr>
        <w:rPr>
          <w:rFonts w:asciiTheme="minorEastAsia" w:eastAsiaTheme="minorEastAsia" w:hAnsiTheme="minorEastAsia"/>
          <w:sz w:val="24"/>
          <w:szCs w:val="24"/>
        </w:rPr>
      </w:pPr>
      <w:r w:rsidRPr="001F2C43">
        <w:rPr>
          <w:rFonts w:hint="eastAsia"/>
          <w:lang w:val="x-none"/>
        </w:rPr>
        <w:t xml:space="preserve">　　　</w:t>
      </w:r>
      <w:r w:rsidRPr="001F2C43">
        <w:rPr>
          <w:rFonts w:hint="eastAsia"/>
          <w:lang w:val="x-none"/>
        </w:rPr>
        <w:t xml:space="preserve"> </w:t>
      </w:r>
      <w:r w:rsidRPr="001F2C43">
        <w:rPr>
          <w:rFonts w:asciiTheme="minorEastAsia" w:eastAsiaTheme="minorEastAsia" w:hAnsiTheme="minorEastAsia" w:hint="eastAsia"/>
          <w:sz w:val="24"/>
          <w:szCs w:val="24"/>
        </w:rPr>
        <w:t>人材、投資を呼び込むハブとなる「グローバルバイオコミュニティ」について、</w:t>
      </w:r>
    </w:p>
    <w:p w14:paraId="524264DC" w14:textId="77777777" w:rsidR="00F061C5" w:rsidRPr="001F2C43" w:rsidRDefault="00A10FA4" w:rsidP="00F061C5">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既に潜在力のある都市圏として</w:t>
      </w:r>
      <w:r w:rsidR="00A26673" w:rsidRPr="001F2C43">
        <w:rPr>
          <w:rFonts w:asciiTheme="minorEastAsia" w:eastAsiaTheme="minorEastAsia" w:hAnsiTheme="minorEastAsia" w:hint="eastAsia"/>
          <w:sz w:val="24"/>
          <w:szCs w:val="24"/>
        </w:rPr>
        <w:t>候補に</w:t>
      </w:r>
      <w:r w:rsidRPr="001F2C43">
        <w:rPr>
          <w:rFonts w:asciiTheme="minorEastAsia" w:eastAsiaTheme="minorEastAsia" w:hAnsiTheme="minorEastAsia" w:hint="eastAsia"/>
          <w:sz w:val="24"/>
          <w:szCs w:val="24"/>
        </w:rPr>
        <w:t>挙げられ、</w:t>
      </w:r>
      <w:r w:rsidR="00ED7B27" w:rsidRPr="001F2C43">
        <w:rPr>
          <w:rFonts w:asciiTheme="minorEastAsia" w:eastAsiaTheme="minorEastAsia" w:hAnsiTheme="minorEastAsia" w:hint="eastAsia"/>
          <w:sz w:val="24"/>
          <w:szCs w:val="24"/>
        </w:rPr>
        <w:t>地元において</w:t>
      </w:r>
      <w:r w:rsidRPr="001F2C43">
        <w:rPr>
          <w:rFonts w:asciiTheme="minorEastAsia" w:eastAsiaTheme="minorEastAsia" w:hAnsiTheme="minorEastAsia" w:hint="eastAsia"/>
          <w:sz w:val="24"/>
          <w:szCs w:val="24"/>
        </w:rPr>
        <w:t>申請に向けた調整が</w:t>
      </w:r>
    </w:p>
    <w:p w14:paraId="2C7AABF1" w14:textId="21F93F3B" w:rsidR="00461CF2" w:rsidRPr="001F2C43" w:rsidRDefault="00461CF2" w:rsidP="00F061C5">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進められている</w:t>
      </w:r>
      <w:r w:rsidR="00A26673" w:rsidRPr="001F2C43">
        <w:rPr>
          <w:rFonts w:asciiTheme="minorEastAsia" w:eastAsiaTheme="minorEastAsia" w:hAnsiTheme="minorEastAsia" w:hint="eastAsia"/>
          <w:sz w:val="24"/>
          <w:szCs w:val="24"/>
        </w:rPr>
        <w:t>。このことを踏まえ、</w:t>
      </w:r>
      <w:r w:rsidRPr="001F2C43">
        <w:rPr>
          <w:rFonts w:asciiTheme="minorEastAsia" w:eastAsiaTheme="minorEastAsia" w:hAnsiTheme="minorEastAsia" w:hint="eastAsia"/>
          <w:sz w:val="24"/>
          <w:szCs w:val="24"/>
        </w:rPr>
        <w:t>関西圏を確実に認定すること。</w:t>
      </w:r>
    </w:p>
    <w:p w14:paraId="3F1E1707" w14:textId="77777777" w:rsidR="00461CF2" w:rsidRPr="001F2C43" w:rsidRDefault="00461CF2" w:rsidP="00461CF2">
      <w:pPr>
        <w:ind w:leftChars="300" w:left="780" w:firstLineChars="50" w:firstLine="1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また、認定後は、都市圏が実施するコミュニティ形成に向けた取組みに対し、持</w:t>
      </w:r>
    </w:p>
    <w:p w14:paraId="17826E48" w14:textId="35846B95" w:rsidR="00461CF2" w:rsidRPr="001F2C43" w:rsidRDefault="00A10FA4" w:rsidP="00461CF2">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続的な支援を行うととも</w:t>
      </w:r>
      <w:r w:rsidR="00461CF2" w:rsidRPr="001F2C43">
        <w:rPr>
          <w:rFonts w:asciiTheme="minorEastAsia" w:eastAsiaTheme="minorEastAsia" w:hAnsiTheme="minorEastAsia" w:hint="eastAsia"/>
          <w:sz w:val="24"/>
          <w:szCs w:val="24"/>
        </w:rPr>
        <w:t>に、推進母体であるネットワーク機関の事務局に対する</w:t>
      </w:r>
    </w:p>
    <w:p w14:paraId="610D5707" w14:textId="5E52548C" w:rsidR="00673D7E" w:rsidRPr="001F2C43" w:rsidRDefault="00461CF2" w:rsidP="00461CF2">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財政支援を行うこと。</w:t>
      </w:r>
    </w:p>
    <w:p w14:paraId="66C06337" w14:textId="264F3BA0" w:rsidR="00673D7E" w:rsidRPr="001F2C43" w:rsidRDefault="00673D7E" w:rsidP="00673D7E">
      <w:pPr>
        <w:pStyle w:val="1"/>
        <w:rPr>
          <w:lang w:val="en-US" w:eastAsia="ja-JP"/>
        </w:rPr>
      </w:pPr>
    </w:p>
    <w:p w14:paraId="5F563004" w14:textId="5759CC76" w:rsidR="00461CF2" w:rsidRPr="001F2C43" w:rsidRDefault="00461CF2" w:rsidP="00461CF2">
      <w:pPr>
        <w:rPr>
          <w:rFonts w:asciiTheme="majorEastAsia" w:eastAsiaTheme="majorEastAsia" w:hAnsiTheme="majorEastAsia"/>
          <w:b/>
          <w:color w:val="000000" w:themeColor="text1"/>
          <w:sz w:val="28"/>
          <w:szCs w:val="28"/>
        </w:rPr>
      </w:pPr>
      <w:r w:rsidRPr="001F2C43">
        <w:rPr>
          <w:rFonts w:hint="eastAsia"/>
        </w:rPr>
        <w:t xml:space="preserve">  </w:t>
      </w:r>
      <w:r w:rsidR="00356F8D" w:rsidRPr="001F2C43">
        <w:t xml:space="preserve"> </w:t>
      </w:r>
      <w:r w:rsidRPr="001F2C43">
        <w:rPr>
          <w:rFonts w:asciiTheme="majorEastAsia" w:eastAsiaTheme="majorEastAsia" w:hAnsiTheme="majorEastAsia" w:hint="eastAsia"/>
          <w:b/>
          <w:color w:val="000000" w:themeColor="text1"/>
          <w:sz w:val="28"/>
          <w:szCs w:val="28"/>
        </w:rPr>
        <w:t>＜医薬品・医療機器産業に対する支援の強化について＞</w:t>
      </w:r>
    </w:p>
    <w:p w14:paraId="3E8F7576" w14:textId="77777777" w:rsidR="00D5798B" w:rsidRPr="001F2C43" w:rsidRDefault="00461CF2" w:rsidP="00356F8D">
      <w:pPr>
        <w:ind w:firstLineChars="400" w:firstLine="9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大学・研究機関のシーズに基づく新たな医薬品等の開発は、事業化までの期間が</w:t>
      </w:r>
    </w:p>
    <w:p w14:paraId="4F5F6215" w14:textId="28765AEE" w:rsidR="00461CF2" w:rsidRPr="001F2C43" w:rsidRDefault="00A10FA4" w:rsidP="00D5798B">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長く、多額の資金が必要であり</w:t>
      </w:r>
      <w:r w:rsidR="00461CF2" w:rsidRPr="001F2C43">
        <w:rPr>
          <w:rFonts w:asciiTheme="minorEastAsia" w:eastAsiaTheme="minorEastAsia" w:hAnsiTheme="minorEastAsia" w:hint="eastAsia"/>
          <w:sz w:val="24"/>
          <w:szCs w:val="24"/>
        </w:rPr>
        <w:t>、事業化に取組む創薬ベンチャー企業にとって開</w:t>
      </w:r>
    </w:p>
    <w:p w14:paraId="7CC82DF2" w14:textId="77777777" w:rsidR="00F4147D" w:rsidRPr="001F2C43" w:rsidRDefault="00F4147D" w:rsidP="00F4147D">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発資金の調達は大きな課題となっている。また、</w:t>
      </w:r>
      <w:r w:rsidR="00461CF2" w:rsidRPr="001F2C43">
        <w:rPr>
          <w:rFonts w:asciiTheme="minorEastAsia" w:eastAsiaTheme="minorEastAsia" w:hAnsiTheme="minorEastAsia" w:hint="eastAsia"/>
          <w:sz w:val="24"/>
          <w:szCs w:val="24"/>
        </w:rPr>
        <w:t>中小・ベンチャー企業</w:t>
      </w:r>
      <w:r w:rsidRPr="001F2C43">
        <w:rPr>
          <w:rFonts w:asciiTheme="minorEastAsia" w:eastAsiaTheme="minorEastAsia" w:hAnsiTheme="minorEastAsia" w:hint="eastAsia"/>
          <w:sz w:val="24"/>
          <w:szCs w:val="24"/>
        </w:rPr>
        <w:t>が医療機器</w:t>
      </w:r>
    </w:p>
    <w:p w14:paraId="2023B5D6" w14:textId="49EA0253" w:rsidR="00461CF2" w:rsidRPr="001F2C43" w:rsidRDefault="00F4147D" w:rsidP="00F4147D">
      <w:pPr>
        <w:ind w:firstLineChars="300" w:firstLine="72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分野へ</w:t>
      </w:r>
      <w:r w:rsidR="00461CF2" w:rsidRPr="001F2C43">
        <w:rPr>
          <w:rFonts w:asciiTheme="minorEastAsia" w:eastAsiaTheme="minorEastAsia" w:hAnsiTheme="minorEastAsia" w:hint="eastAsia"/>
          <w:sz w:val="24"/>
          <w:szCs w:val="24"/>
        </w:rPr>
        <w:t>参入</w:t>
      </w:r>
      <w:r w:rsidRPr="001F2C43">
        <w:rPr>
          <w:rFonts w:asciiTheme="minorEastAsia" w:eastAsiaTheme="minorEastAsia" w:hAnsiTheme="minorEastAsia" w:hint="eastAsia"/>
          <w:sz w:val="24"/>
          <w:szCs w:val="24"/>
        </w:rPr>
        <w:t>する際にも</w:t>
      </w:r>
      <w:r w:rsidR="00461CF2" w:rsidRPr="001F2C43">
        <w:rPr>
          <w:rFonts w:asciiTheme="minorEastAsia" w:eastAsiaTheme="minorEastAsia" w:hAnsiTheme="minorEastAsia" w:hint="eastAsia"/>
          <w:sz w:val="24"/>
          <w:szCs w:val="24"/>
        </w:rPr>
        <w:t>、資金調達は大きな課題である。</w:t>
      </w:r>
    </w:p>
    <w:p w14:paraId="1F70319C" w14:textId="77777777" w:rsidR="00A26673" w:rsidRPr="001F2C43" w:rsidRDefault="00461CF2" w:rsidP="00A26673">
      <w:pPr>
        <w:ind w:left="261"/>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F4147D" w:rsidRPr="001F2C43">
        <w:rPr>
          <w:rFonts w:asciiTheme="minorEastAsia" w:eastAsiaTheme="minorEastAsia" w:hAnsiTheme="minorEastAsia" w:hint="eastAsia"/>
          <w:sz w:val="24"/>
          <w:szCs w:val="24"/>
        </w:rPr>
        <w:t>こうした課題に対応するため</w:t>
      </w:r>
      <w:r w:rsidR="00A26673" w:rsidRPr="001F2C43">
        <w:rPr>
          <w:rFonts w:asciiTheme="minorEastAsia" w:eastAsiaTheme="minorEastAsia" w:hAnsiTheme="minorEastAsia" w:hint="eastAsia"/>
          <w:sz w:val="24"/>
          <w:szCs w:val="24"/>
        </w:rPr>
        <w:t>、政府系ファンドの投資額を拡大し</w:t>
      </w:r>
      <w:r w:rsidRPr="001F2C43">
        <w:rPr>
          <w:rFonts w:asciiTheme="minorEastAsia" w:eastAsiaTheme="minorEastAsia" w:hAnsiTheme="minorEastAsia" w:hint="eastAsia"/>
          <w:sz w:val="24"/>
          <w:szCs w:val="24"/>
        </w:rPr>
        <w:t>、</w:t>
      </w:r>
      <w:r w:rsidR="00F4147D" w:rsidRPr="001F2C43">
        <w:rPr>
          <w:rFonts w:asciiTheme="minorEastAsia" w:eastAsiaTheme="minorEastAsia" w:hAnsiTheme="minorEastAsia" w:hint="eastAsia"/>
          <w:sz w:val="24"/>
          <w:szCs w:val="24"/>
        </w:rPr>
        <w:t>医薬品・医療</w:t>
      </w:r>
    </w:p>
    <w:p w14:paraId="5872EA29" w14:textId="77777777" w:rsidR="00A26673" w:rsidRPr="001F2C43" w:rsidRDefault="00F4147D" w:rsidP="00A26673">
      <w:pPr>
        <w:ind w:left="261" w:firstLineChars="150" w:firstLine="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機器</w:t>
      </w:r>
      <w:r w:rsidR="00461CF2" w:rsidRPr="001F2C43">
        <w:rPr>
          <w:rFonts w:asciiTheme="minorEastAsia" w:eastAsiaTheme="minorEastAsia" w:hAnsiTheme="minorEastAsia" w:hint="eastAsia"/>
          <w:sz w:val="24"/>
          <w:szCs w:val="24"/>
        </w:rPr>
        <w:t>関連中小・ベンチャー企業の研究開発ステージやその規模に応じた支援を強化</w:t>
      </w:r>
    </w:p>
    <w:p w14:paraId="15039E5A" w14:textId="48CE3F00" w:rsidR="00461CF2" w:rsidRPr="001F2C43" w:rsidRDefault="00461CF2" w:rsidP="00A26673">
      <w:pPr>
        <w:ind w:left="261" w:firstLineChars="150" w:firstLine="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すること。</w:t>
      </w:r>
    </w:p>
    <w:p w14:paraId="16AA3CDF" w14:textId="350AD16D" w:rsidR="00461CF2" w:rsidRPr="001F2C43" w:rsidRDefault="00461CF2" w:rsidP="00461CF2">
      <w:pPr>
        <w:pStyle w:val="1"/>
        <w:rPr>
          <w:lang w:val="en-US" w:eastAsia="ja-JP"/>
        </w:rPr>
      </w:pPr>
    </w:p>
    <w:p w14:paraId="41AC1CBC" w14:textId="2035C645" w:rsidR="00681A9C" w:rsidRPr="001F2C43" w:rsidRDefault="00673D7E" w:rsidP="00681A9C">
      <w:pPr>
        <w:rPr>
          <w:rFonts w:asciiTheme="majorEastAsia" w:eastAsiaTheme="majorEastAsia" w:hAnsiTheme="majorEastAsia"/>
          <w:b/>
          <w:color w:val="000000" w:themeColor="text1"/>
          <w:sz w:val="28"/>
          <w:szCs w:val="28"/>
        </w:rPr>
      </w:pPr>
      <w:r w:rsidRPr="001F2C43">
        <w:rPr>
          <w:rFonts w:hint="eastAsia"/>
        </w:rPr>
        <w:t xml:space="preserve">　</w:t>
      </w:r>
      <w:r w:rsidRPr="001F2C43">
        <w:rPr>
          <w:rFonts w:asciiTheme="majorEastAsia" w:eastAsiaTheme="majorEastAsia" w:hAnsiTheme="majorEastAsia" w:hint="eastAsia"/>
          <w:b/>
          <w:color w:val="000000" w:themeColor="text1"/>
          <w:sz w:val="28"/>
          <w:szCs w:val="28"/>
        </w:rPr>
        <w:t>＜ＰＭＤＡ関西支部の機能強化＞</w:t>
      </w:r>
    </w:p>
    <w:p w14:paraId="0C3E6C73" w14:textId="77777777" w:rsidR="00681A9C" w:rsidRPr="001F2C43" w:rsidRDefault="00681A9C" w:rsidP="00681A9C">
      <w:pPr>
        <w:ind w:firstLineChars="350" w:firstLine="840"/>
        <w:rPr>
          <w:rFonts w:asciiTheme="minorEastAsia" w:eastAsiaTheme="minorEastAsia" w:hAnsiTheme="minorEastAsia"/>
          <w:color w:val="000000"/>
          <w:sz w:val="24"/>
          <w:szCs w:val="24"/>
        </w:rPr>
      </w:pPr>
      <w:r w:rsidRPr="001F2C43">
        <w:rPr>
          <w:rFonts w:asciiTheme="minorEastAsia" w:eastAsiaTheme="minorEastAsia" w:hAnsiTheme="minorEastAsia" w:hint="eastAsia"/>
          <w:color w:val="000000"/>
          <w:sz w:val="24"/>
          <w:szCs w:val="24"/>
        </w:rPr>
        <w:t>革新的な医薬品の実用化等を促進するため、企業や大学がPMDA関西支部を利用す</w:t>
      </w:r>
    </w:p>
    <w:p w14:paraId="1316B961" w14:textId="77777777" w:rsidR="00681A9C" w:rsidRPr="001F2C43" w:rsidRDefault="00681A9C" w:rsidP="00681A9C">
      <w:pPr>
        <w:ind w:firstLineChars="250" w:firstLine="600"/>
        <w:rPr>
          <w:rFonts w:asciiTheme="minorEastAsia" w:eastAsiaTheme="minorEastAsia" w:hAnsiTheme="minorEastAsia"/>
          <w:color w:val="000000"/>
          <w:sz w:val="24"/>
          <w:szCs w:val="24"/>
        </w:rPr>
      </w:pPr>
      <w:r w:rsidRPr="001F2C43">
        <w:rPr>
          <w:rFonts w:asciiTheme="minorEastAsia" w:eastAsiaTheme="minorEastAsia" w:hAnsiTheme="minorEastAsia" w:hint="eastAsia"/>
          <w:color w:val="000000"/>
          <w:sz w:val="24"/>
          <w:szCs w:val="24"/>
        </w:rPr>
        <w:lastRenderedPageBreak/>
        <w:t>る機会の増大を図ることが重要であり、コロナの影響を受けて利用件数が激減して</w:t>
      </w:r>
    </w:p>
    <w:p w14:paraId="4AA8C73A" w14:textId="77777777" w:rsidR="00681A9C" w:rsidRPr="001F2C43" w:rsidRDefault="00681A9C" w:rsidP="00681A9C">
      <w:pPr>
        <w:ind w:firstLineChars="250" w:firstLine="600"/>
        <w:rPr>
          <w:rFonts w:asciiTheme="minorEastAsia" w:eastAsiaTheme="minorEastAsia" w:hAnsiTheme="minorEastAsia"/>
          <w:color w:val="000000"/>
          <w:sz w:val="24"/>
          <w:szCs w:val="24"/>
        </w:rPr>
      </w:pPr>
      <w:r w:rsidRPr="001F2C43">
        <w:rPr>
          <w:rFonts w:asciiTheme="minorEastAsia" w:eastAsiaTheme="minorEastAsia" w:hAnsiTheme="minorEastAsia" w:hint="eastAsia"/>
          <w:color w:val="000000"/>
          <w:sz w:val="24"/>
          <w:szCs w:val="24"/>
        </w:rPr>
        <w:t>いる同支部のテレビ会議システムの利用料制度見直しなど、所要の措置を講じるこ</w:t>
      </w:r>
    </w:p>
    <w:p w14:paraId="76E4CDA1" w14:textId="6BF90103" w:rsidR="00681A9C" w:rsidRPr="001F2C43" w:rsidRDefault="00681A9C" w:rsidP="00681A9C">
      <w:pPr>
        <w:ind w:firstLineChars="250" w:firstLine="600"/>
      </w:pPr>
      <w:r w:rsidRPr="001F2C43">
        <w:rPr>
          <w:rFonts w:asciiTheme="minorEastAsia" w:eastAsiaTheme="minorEastAsia" w:hAnsiTheme="minorEastAsia" w:hint="eastAsia"/>
          <w:color w:val="000000"/>
          <w:sz w:val="24"/>
          <w:szCs w:val="24"/>
        </w:rPr>
        <w:t>と。</w:t>
      </w:r>
    </w:p>
    <w:p w14:paraId="3331FEB2" w14:textId="177D74B8" w:rsidR="00673D7E" w:rsidRPr="001F2C43" w:rsidRDefault="00681A9C" w:rsidP="00681A9C">
      <w:pPr>
        <w:pStyle w:val="1"/>
        <w:ind w:leftChars="259" w:left="673" w:firstLineChars="100" w:firstLine="240"/>
        <w:rPr>
          <w:rFonts w:asciiTheme="minorEastAsia" w:eastAsiaTheme="minorEastAsia" w:hAnsiTheme="minorEastAsia"/>
          <w:sz w:val="24"/>
          <w:szCs w:val="24"/>
          <w:lang w:val="en-US"/>
        </w:rPr>
      </w:pPr>
      <w:r w:rsidRPr="001F2C43">
        <w:rPr>
          <w:rFonts w:asciiTheme="minorEastAsia" w:eastAsiaTheme="minorEastAsia" w:hAnsiTheme="minorEastAsia" w:hint="eastAsia"/>
          <w:color w:val="000000"/>
          <w:sz w:val="24"/>
          <w:szCs w:val="24"/>
        </w:rPr>
        <w:t>また、大阪・関西におけるライフサイエンス分野に係る研究成果を最大限活用するため、同支部のさらなる機能強化を図ること。</w:t>
      </w:r>
    </w:p>
    <w:p w14:paraId="0B16B2AC" w14:textId="76E0E7CE" w:rsidR="005A541E" w:rsidRPr="001F2C43" w:rsidRDefault="005A541E" w:rsidP="005A541E">
      <w:pPr>
        <w:pStyle w:val="1"/>
        <w:rPr>
          <w:rFonts w:ascii="Century" w:hAnsi="Century"/>
          <w:sz w:val="26"/>
          <w:szCs w:val="26"/>
          <w:lang w:val="en-US" w:eastAsia="ja-JP"/>
        </w:rPr>
      </w:pPr>
    </w:p>
    <w:p w14:paraId="2D29B12A" w14:textId="77777777" w:rsidR="005A541E" w:rsidRPr="001F2C43" w:rsidRDefault="005A541E" w:rsidP="005A541E"/>
    <w:p w14:paraId="68301C22" w14:textId="02AE5927" w:rsidR="00A73A03" w:rsidRPr="001F2C43" w:rsidRDefault="00DF54DE" w:rsidP="00A5683D">
      <w:pPr>
        <w:pStyle w:val="2"/>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rPr>
        <w:t>３</w:t>
      </w:r>
      <w:r w:rsidR="007D789A" w:rsidRPr="001F2C43">
        <w:rPr>
          <w:rFonts w:asciiTheme="majorEastAsia" w:eastAsiaTheme="majorEastAsia" w:hAnsiTheme="majorEastAsia" w:hint="eastAsia"/>
          <w:b/>
          <w:color w:val="000000" w:themeColor="text1"/>
          <w:spacing w:val="10"/>
          <w:sz w:val="28"/>
          <w:szCs w:val="28"/>
        </w:rPr>
        <w:t>．新エネルギー産業の成長促進</w:t>
      </w:r>
      <w:r w:rsidR="002C04CB" w:rsidRPr="001F2C43">
        <w:rPr>
          <w:rFonts w:asciiTheme="majorEastAsia" w:eastAsiaTheme="majorEastAsia" w:hAnsiTheme="majorEastAsia"/>
          <w:b/>
          <w:color w:val="000000" w:themeColor="text1"/>
          <w:spacing w:val="10"/>
          <w:sz w:val="28"/>
          <w:szCs w:val="28"/>
        </w:rPr>
        <w:br/>
      </w:r>
    </w:p>
    <w:p w14:paraId="172BD1C2" w14:textId="42E3B93E" w:rsidR="00377DE2" w:rsidRPr="001F2C43" w:rsidRDefault="00C93574" w:rsidP="00377DE2">
      <w:pPr>
        <w:ind w:leftChars="100" w:left="519" w:hangingChars="92" w:hanging="259"/>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w:t>
      </w:r>
      <w:r w:rsidR="00681A9C" w:rsidRPr="001F2C43">
        <w:rPr>
          <w:rFonts w:asciiTheme="majorEastAsia" w:eastAsiaTheme="majorEastAsia" w:hAnsiTheme="majorEastAsia" w:hint="eastAsia"/>
          <w:b/>
          <w:color w:val="000000" w:themeColor="text1"/>
          <w:sz w:val="28"/>
          <w:szCs w:val="28"/>
        </w:rPr>
        <w:t>新エネルギー</w:t>
      </w:r>
      <w:r w:rsidR="00A179E8" w:rsidRPr="001F2C43">
        <w:rPr>
          <w:rFonts w:asciiTheme="majorEastAsia" w:eastAsiaTheme="majorEastAsia" w:hAnsiTheme="majorEastAsia" w:hint="eastAsia"/>
          <w:b/>
          <w:color w:val="000000" w:themeColor="text1"/>
          <w:sz w:val="28"/>
          <w:szCs w:val="28"/>
        </w:rPr>
        <w:t>産業の振興</w:t>
      </w:r>
      <w:r w:rsidRPr="001F2C43">
        <w:rPr>
          <w:rFonts w:asciiTheme="majorEastAsia" w:eastAsiaTheme="majorEastAsia" w:hAnsiTheme="majorEastAsia" w:hint="eastAsia"/>
          <w:b/>
          <w:color w:val="000000" w:themeColor="text1"/>
          <w:sz w:val="28"/>
          <w:szCs w:val="28"/>
        </w:rPr>
        <w:t>＞</w:t>
      </w:r>
      <w:r w:rsidR="00FD04E7" w:rsidRPr="001F2C43">
        <w:rPr>
          <w:rFonts w:asciiTheme="majorEastAsia" w:eastAsiaTheme="majorEastAsia" w:hAnsiTheme="majorEastAsia" w:hint="eastAsia"/>
          <w:b/>
          <w:color w:val="000000" w:themeColor="text1"/>
          <w:sz w:val="28"/>
          <w:szCs w:val="28"/>
        </w:rPr>
        <w:t xml:space="preserve">　</w:t>
      </w:r>
    </w:p>
    <w:p w14:paraId="4BB14022" w14:textId="77777777" w:rsidR="00A356B0" w:rsidRPr="001F2C43" w:rsidRDefault="00681A9C" w:rsidP="00681A9C">
      <w:pPr>
        <w:ind w:firstLineChars="350" w:firstLine="8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2025年大阪・関西万博を絶好の機会と捉え、</w:t>
      </w:r>
      <w:r w:rsidR="00DF54DE" w:rsidRPr="001F2C43">
        <w:rPr>
          <w:rFonts w:asciiTheme="minorEastAsia" w:eastAsiaTheme="minorEastAsia" w:hAnsiTheme="minorEastAsia" w:hint="eastAsia"/>
          <w:sz w:val="24"/>
          <w:szCs w:val="24"/>
        </w:rPr>
        <w:t>大阪において</w:t>
      </w:r>
      <w:r w:rsidR="00A356B0" w:rsidRPr="001F2C43">
        <w:rPr>
          <w:rFonts w:asciiTheme="minorEastAsia" w:eastAsiaTheme="minorEastAsia" w:hAnsiTheme="minorEastAsia" w:hint="eastAsia"/>
          <w:sz w:val="24"/>
          <w:szCs w:val="24"/>
        </w:rPr>
        <w:t>新エネルギー産業の振</w:t>
      </w:r>
    </w:p>
    <w:p w14:paraId="1CFA0B58" w14:textId="77777777" w:rsidR="00A356B0" w:rsidRPr="001F2C43" w:rsidRDefault="00A356B0" w:rsidP="00A356B0">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興を一層促進するために、</w:t>
      </w:r>
      <w:r w:rsidR="00681A9C" w:rsidRPr="001F2C43">
        <w:rPr>
          <w:rFonts w:asciiTheme="minorEastAsia" w:eastAsiaTheme="minorEastAsia" w:hAnsiTheme="minorEastAsia" w:hint="eastAsia"/>
          <w:sz w:val="24"/>
          <w:szCs w:val="24"/>
        </w:rPr>
        <w:t>カーボンニュートラルの実現に向けた動きをさらに加速</w:t>
      </w:r>
    </w:p>
    <w:p w14:paraId="105B77C8" w14:textId="656BA35C" w:rsidR="00681A9C" w:rsidRPr="001F2C43" w:rsidRDefault="00681A9C" w:rsidP="00A356B0">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させ、以下の措置を図ること。</w:t>
      </w:r>
    </w:p>
    <w:p w14:paraId="064199EC" w14:textId="4AD1739E" w:rsidR="00681A9C" w:rsidRPr="001F2C43" w:rsidRDefault="00A356B0" w:rsidP="00681A9C">
      <w:pPr>
        <w:pStyle w:val="af6"/>
        <w:numPr>
          <w:ilvl w:val="0"/>
          <w:numId w:val="21"/>
        </w:numPr>
        <w:ind w:leftChars="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電動</w:t>
      </w:r>
      <w:r w:rsidR="00681A9C" w:rsidRPr="001F2C43">
        <w:rPr>
          <w:rFonts w:asciiTheme="minorEastAsia" w:eastAsiaTheme="minorEastAsia" w:hAnsiTheme="minorEastAsia" w:hint="eastAsia"/>
          <w:sz w:val="24"/>
          <w:szCs w:val="24"/>
        </w:rPr>
        <w:t>モビリティの</w:t>
      </w:r>
      <w:r w:rsidRPr="001F2C43">
        <w:rPr>
          <w:rFonts w:asciiTheme="minorEastAsia" w:eastAsiaTheme="minorEastAsia" w:hAnsiTheme="minorEastAsia" w:hint="eastAsia"/>
          <w:sz w:val="24"/>
          <w:szCs w:val="24"/>
        </w:rPr>
        <w:t>社会実装に向けた</w:t>
      </w:r>
      <w:r w:rsidR="00681A9C" w:rsidRPr="001F2C43">
        <w:rPr>
          <w:rFonts w:asciiTheme="minorEastAsia" w:eastAsiaTheme="minorEastAsia" w:hAnsiTheme="minorEastAsia" w:hint="eastAsia"/>
          <w:sz w:val="24"/>
          <w:szCs w:val="24"/>
        </w:rPr>
        <w:t>支援</w:t>
      </w:r>
    </w:p>
    <w:p w14:paraId="1DBA9ADB" w14:textId="0C6B54DF" w:rsidR="00681A9C" w:rsidRPr="001F2C43" w:rsidRDefault="00400BF9" w:rsidP="00681A9C">
      <w:pPr>
        <w:pStyle w:val="af6"/>
        <w:ind w:leftChars="0" w:left="9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万博開催を見据え、燃料電池船、電気推進船などの電動</w:t>
      </w:r>
      <w:r w:rsidR="00681A9C" w:rsidRPr="001F2C43">
        <w:rPr>
          <w:rFonts w:asciiTheme="minorEastAsia" w:eastAsiaTheme="minorEastAsia" w:hAnsiTheme="minorEastAsia" w:hint="eastAsia"/>
          <w:sz w:val="24"/>
          <w:szCs w:val="24"/>
        </w:rPr>
        <w:t>モビリティの実用化に向けた開発・実証支援をさらに強化すること。</w:t>
      </w:r>
      <w:r w:rsidR="008B3407" w:rsidRPr="001F2C43">
        <w:rPr>
          <w:rFonts w:asciiTheme="minorEastAsia" w:eastAsiaTheme="minorEastAsia" w:hAnsiTheme="minorEastAsia" w:hint="eastAsia"/>
          <w:sz w:val="24"/>
          <w:szCs w:val="24"/>
        </w:rPr>
        <w:t>また、</w:t>
      </w:r>
      <w:r w:rsidR="000B5D56" w:rsidRPr="001F2C43">
        <w:rPr>
          <w:rFonts w:asciiTheme="minorEastAsia" w:eastAsiaTheme="minorEastAsia" w:hAnsiTheme="minorEastAsia" w:hint="eastAsia"/>
          <w:sz w:val="24"/>
          <w:szCs w:val="24"/>
        </w:rPr>
        <w:t>脱炭素化を牽引するモビリティである燃料</w:t>
      </w:r>
      <w:r w:rsidR="00681A9C" w:rsidRPr="001F2C43">
        <w:rPr>
          <w:rFonts w:asciiTheme="minorEastAsia" w:eastAsiaTheme="minorEastAsia" w:hAnsiTheme="minorEastAsia" w:hint="eastAsia"/>
          <w:sz w:val="24"/>
          <w:szCs w:val="24"/>
        </w:rPr>
        <w:t>電池バスの導入を促進するための導入補助率の拡大を図ること。</w:t>
      </w:r>
    </w:p>
    <w:p w14:paraId="2BC1C789" w14:textId="3DF5717F" w:rsidR="00D23968" w:rsidRPr="001F2C43" w:rsidRDefault="0084023E" w:rsidP="00681A9C">
      <w:pPr>
        <w:pStyle w:val="af6"/>
        <w:keepNext/>
        <w:numPr>
          <w:ilvl w:val="0"/>
          <w:numId w:val="21"/>
        </w:numPr>
        <w:ind w:leftChars="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電動モビリティ</w:t>
      </w:r>
      <w:r w:rsidR="00681A9C" w:rsidRPr="001F2C43">
        <w:rPr>
          <w:rFonts w:asciiTheme="minorEastAsia" w:eastAsiaTheme="minorEastAsia" w:hAnsiTheme="minorEastAsia" w:hint="eastAsia"/>
          <w:sz w:val="24"/>
          <w:szCs w:val="24"/>
        </w:rPr>
        <w:t>を</w:t>
      </w:r>
      <w:r w:rsidR="00A356B0" w:rsidRPr="001F2C43">
        <w:rPr>
          <w:rFonts w:asciiTheme="minorEastAsia" w:eastAsiaTheme="minorEastAsia" w:hAnsiTheme="minorEastAsia" w:hint="eastAsia"/>
          <w:sz w:val="24"/>
          <w:szCs w:val="24"/>
        </w:rPr>
        <w:t>普及</w:t>
      </w:r>
      <w:r w:rsidR="00681A9C" w:rsidRPr="001F2C43">
        <w:rPr>
          <w:rFonts w:asciiTheme="minorEastAsia" w:eastAsiaTheme="minorEastAsia" w:hAnsiTheme="minorEastAsia" w:hint="eastAsia"/>
          <w:sz w:val="24"/>
          <w:szCs w:val="24"/>
        </w:rPr>
        <w:t>するためのインフラ整備の支援</w:t>
      </w:r>
    </w:p>
    <w:p w14:paraId="2D7D9B32" w14:textId="296AD6AD" w:rsidR="00681A9C" w:rsidRPr="001F2C43" w:rsidRDefault="00681A9C" w:rsidP="00681A9C">
      <w:pPr>
        <w:keepNext/>
        <w:ind w:left="96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燃料電池バスの導入促進に必要不可欠な大容量充填能力を有する水素ステー</w:t>
      </w:r>
    </w:p>
    <w:p w14:paraId="64BC4361" w14:textId="1087315E" w:rsidR="00681A9C" w:rsidRPr="001F2C43" w:rsidRDefault="00681A9C" w:rsidP="00681A9C">
      <w:pPr>
        <w:keepNext/>
        <w:ind w:firstLineChars="500" w:firstLine="120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ションの導入補助率の拡大を図ること。</w:t>
      </w:r>
    </w:p>
    <w:p w14:paraId="5EC41DB0" w14:textId="77777777" w:rsidR="00A356B0" w:rsidRPr="001F2C43" w:rsidRDefault="008B3407" w:rsidP="00681A9C">
      <w:pPr>
        <w:pStyle w:val="af6"/>
        <w:keepNext/>
        <w:ind w:leftChars="0" w:left="96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A356B0" w:rsidRPr="001F2C43">
        <w:rPr>
          <w:rFonts w:asciiTheme="minorEastAsia" w:eastAsiaTheme="minorEastAsia" w:hAnsiTheme="minorEastAsia" w:hint="eastAsia"/>
          <w:sz w:val="24"/>
          <w:szCs w:val="24"/>
        </w:rPr>
        <w:t>電動モビリティにおいて、</w:t>
      </w:r>
      <w:r w:rsidR="00681A9C" w:rsidRPr="001F2C43">
        <w:rPr>
          <w:rFonts w:asciiTheme="minorEastAsia" w:eastAsiaTheme="minorEastAsia" w:hAnsiTheme="minorEastAsia" w:hint="eastAsia"/>
          <w:sz w:val="24"/>
          <w:szCs w:val="24"/>
        </w:rPr>
        <w:t>自動車だけでなく船舶</w:t>
      </w:r>
      <w:r w:rsidR="004C6AE5" w:rsidRPr="001F2C43">
        <w:rPr>
          <w:rFonts w:asciiTheme="minorEastAsia" w:eastAsiaTheme="minorEastAsia" w:hAnsiTheme="minorEastAsia" w:hint="eastAsia"/>
          <w:sz w:val="24"/>
          <w:szCs w:val="24"/>
        </w:rPr>
        <w:t>等</w:t>
      </w:r>
      <w:r w:rsidR="00681A9C" w:rsidRPr="001F2C43">
        <w:rPr>
          <w:rFonts w:asciiTheme="minorEastAsia" w:eastAsiaTheme="minorEastAsia" w:hAnsiTheme="minorEastAsia" w:hint="eastAsia"/>
          <w:sz w:val="24"/>
          <w:szCs w:val="24"/>
        </w:rPr>
        <w:t>の充電インフラに関する</w:t>
      </w:r>
    </w:p>
    <w:p w14:paraId="19EA258C" w14:textId="38743FE6" w:rsidR="004C6AE5" w:rsidRPr="001F2C43" w:rsidRDefault="00681A9C" w:rsidP="00A356B0">
      <w:pPr>
        <w:pStyle w:val="af6"/>
        <w:keepNext/>
        <w:ind w:leftChars="0" w:left="960" w:firstLineChars="100" w:firstLine="24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補助制度を創設すること。</w:t>
      </w:r>
    </w:p>
    <w:p w14:paraId="094F7720" w14:textId="77777777" w:rsidR="004C6AE5" w:rsidRPr="001F2C43" w:rsidRDefault="004C6AE5" w:rsidP="004C6AE5">
      <w:pPr>
        <w:pStyle w:val="af6"/>
        <w:keepNext/>
        <w:ind w:leftChars="0" w:left="96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681A9C" w:rsidRPr="001F2C43">
        <w:rPr>
          <w:rFonts w:asciiTheme="minorEastAsia" w:eastAsiaTheme="minorEastAsia" w:hAnsiTheme="minorEastAsia" w:hint="eastAsia"/>
          <w:sz w:val="24"/>
          <w:szCs w:val="24"/>
        </w:rPr>
        <w:t>加えて、ワイヤレス給電システム普及のため、電波法による高周波利用設備の</w:t>
      </w:r>
    </w:p>
    <w:p w14:paraId="0D3EC64C" w14:textId="1BEE227E" w:rsidR="00681A9C" w:rsidRPr="001F2C43" w:rsidRDefault="004C6AE5" w:rsidP="004C6AE5">
      <w:pPr>
        <w:pStyle w:val="af6"/>
        <w:keepNext/>
        <w:ind w:leftChars="0" w:left="960"/>
        <w:outlineLvl w:val="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681A9C" w:rsidRPr="001F2C43">
        <w:rPr>
          <w:rFonts w:asciiTheme="minorEastAsia" w:eastAsiaTheme="minorEastAsia" w:hAnsiTheme="minorEastAsia" w:hint="eastAsia"/>
          <w:sz w:val="24"/>
          <w:szCs w:val="24"/>
        </w:rPr>
        <w:t>設置にかかる型式指定の対象を拡大すること。</w:t>
      </w:r>
    </w:p>
    <w:p w14:paraId="5E20D560" w14:textId="7D04CF9A" w:rsidR="002A6628" w:rsidRPr="001F2C43" w:rsidRDefault="002A6628" w:rsidP="002A6628">
      <w:pPr>
        <w:rPr>
          <w:rFonts w:ascii="HG丸ｺﾞｼｯｸM-PRO" w:hAnsi="Arial"/>
          <w:sz w:val="32"/>
          <w:szCs w:val="32"/>
        </w:rPr>
      </w:pPr>
    </w:p>
    <w:p w14:paraId="0245A2AC" w14:textId="64C4DB9A" w:rsidR="002D4304" w:rsidRPr="001F2C43" w:rsidRDefault="002D4304" w:rsidP="002D4304"/>
    <w:p w14:paraId="630B37CB" w14:textId="4AFB1F04" w:rsidR="00F43EB9" w:rsidRPr="001F2C43" w:rsidRDefault="00A356B0" w:rsidP="006F606F">
      <w:pPr>
        <w:pStyle w:val="2"/>
        <w:spacing w:line="390" w:lineRule="exact"/>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４</w:t>
      </w:r>
      <w:r w:rsidR="00BF6448" w:rsidRPr="001F2C43">
        <w:rPr>
          <w:rFonts w:asciiTheme="majorEastAsia" w:eastAsiaTheme="majorEastAsia" w:hAnsiTheme="majorEastAsia" w:hint="eastAsia"/>
          <w:b/>
          <w:spacing w:val="10"/>
          <w:sz w:val="28"/>
          <w:szCs w:val="28"/>
        </w:rPr>
        <w:t>．競争力強化に向けた産業基盤の整備</w:t>
      </w:r>
    </w:p>
    <w:p w14:paraId="0E5D8049" w14:textId="77777777" w:rsidR="0021324A" w:rsidRPr="001F2C43" w:rsidRDefault="0021324A" w:rsidP="0021324A"/>
    <w:p w14:paraId="0F024211" w14:textId="579BB3AD" w:rsidR="00BF6448" w:rsidRPr="001F2C43" w:rsidRDefault="00BF6448" w:rsidP="00DB28BD">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rPr>
        <w:t>＜堺・泉北臨海工業地域の競争力強化＞</w:t>
      </w:r>
    </w:p>
    <w:p w14:paraId="1A66DDFF" w14:textId="1C65DF4F" w:rsidR="008B6BD4" w:rsidRPr="001F2C43" w:rsidRDefault="008B6BD4" w:rsidP="00C84DAD">
      <w:pPr>
        <w:ind w:leftChars="300" w:left="780" w:firstLineChars="100" w:firstLine="240"/>
        <w:rPr>
          <w:rFonts w:ascii="ＭＳ 明朝" w:hAnsi="ＭＳ 明朝"/>
        </w:rPr>
      </w:pPr>
      <w:r w:rsidRPr="001F2C43">
        <w:rPr>
          <w:rFonts w:asciiTheme="minorEastAsia" w:eastAsiaTheme="minorEastAsia" w:hAnsiTheme="minorEastAsia" w:hint="eastAsia"/>
          <w:sz w:val="24"/>
          <w:szCs w:val="24"/>
        </w:rPr>
        <w:t>堺・泉北臨海工業</w:t>
      </w:r>
      <w:r w:rsidRPr="001F2C43">
        <w:rPr>
          <w:rFonts w:asciiTheme="minorEastAsia" w:eastAsiaTheme="minorEastAsia" w:hAnsiTheme="minorEastAsia" w:hint="eastAsia"/>
          <w:color w:val="000000" w:themeColor="text1"/>
          <w:sz w:val="24"/>
          <w:szCs w:val="24"/>
        </w:rPr>
        <w:t>地域は、</w:t>
      </w:r>
      <w:r w:rsidRPr="001F2C43">
        <w:rPr>
          <w:rFonts w:asciiTheme="minorEastAsia" w:eastAsiaTheme="minorEastAsia" w:hAnsiTheme="minorEastAsia" w:hint="eastAsia"/>
          <w:sz w:val="24"/>
          <w:szCs w:val="24"/>
        </w:rPr>
        <w:t>石油、化学、素材、エネルギーなど石油安定供給に依存する多様な産業が集積し、年間製造品出荷額は約３兆円にのぼるなど、地域だけでなくわが国経済において極めて重要な役割を果たしている</w:t>
      </w:r>
      <w:r w:rsidR="00C84DAD" w:rsidRPr="001F2C43">
        <w:rPr>
          <w:rFonts w:asciiTheme="minorEastAsia" w:eastAsiaTheme="minorEastAsia" w:hAnsiTheme="minorEastAsia" w:hint="eastAsia"/>
          <w:sz w:val="24"/>
          <w:szCs w:val="24"/>
        </w:rPr>
        <w:t>。今後とも、堺・泉北臨海工業地域が経済活性化の一翼を担うためにも、</w:t>
      </w:r>
      <w:r w:rsidR="001F2C43" w:rsidRPr="001F2C43">
        <w:rPr>
          <w:rFonts w:asciiTheme="minorEastAsia" w:eastAsiaTheme="minorEastAsia" w:hAnsiTheme="minorEastAsia" w:hint="eastAsia"/>
          <w:sz w:val="24"/>
          <w:szCs w:val="24"/>
        </w:rPr>
        <w:t>施設の老朽化などに対する</w:t>
      </w:r>
      <w:r w:rsidR="00C84DAD" w:rsidRPr="001F2C43">
        <w:rPr>
          <w:rFonts w:asciiTheme="minorEastAsia" w:eastAsiaTheme="minorEastAsia" w:hAnsiTheme="minorEastAsia" w:hint="eastAsia"/>
          <w:sz w:val="24"/>
          <w:szCs w:val="24"/>
        </w:rPr>
        <w:t>石油コンビナートの生産性向上や強じん化の一層効果的な推進に向け、次の施策を充実されたい。</w:t>
      </w:r>
    </w:p>
    <w:p w14:paraId="4CD5F3F6" w14:textId="77777777" w:rsidR="00C84DAD" w:rsidRPr="001F2C43" w:rsidRDefault="008B6BD4" w:rsidP="008B6BD4">
      <w:pPr>
        <w:numPr>
          <w:ilvl w:val="0"/>
          <w:numId w:val="14"/>
        </w:numPr>
        <w:spacing w:line="390" w:lineRule="exact"/>
        <w:ind w:leftChars="300" w:left="1260" w:hangingChars="200" w:hanging="48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sz w:val="24"/>
          <w:szCs w:val="24"/>
        </w:rPr>
        <w:lastRenderedPageBreak/>
        <w:t>国際競争力強化に向けた石油コンビナートの生産性の向上や強じん化に資す</w:t>
      </w:r>
    </w:p>
    <w:p w14:paraId="775F4431" w14:textId="1E8E1C07" w:rsidR="008B6BD4" w:rsidRPr="001F2C43" w:rsidRDefault="008B6BD4" w:rsidP="00C84DAD">
      <w:pPr>
        <w:spacing w:line="390" w:lineRule="exact"/>
        <w:ind w:left="780" w:firstLineChars="100" w:firstLine="24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sz w:val="24"/>
          <w:szCs w:val="24"/>
        </w:rPr>
        <w:t>る設備投資に対する支援制度を充実する</w:t>
      </w:r>
      <w:r w:rsidRPr="001F2C43">
        <w:rPr>
          <w:rFonts w:asciiTheme="minorEastAsia" w:eastAsiaTheme="minorEastAsia" w:hAnsiTheme="minorEastAsia" w:hint="eastAsia"/>
          <w:color w:val="000000" w:themeColor="text1"/>
          <w:sz w:val="24"/>
          <w:szCs w:val="24"/>
        </w:rPr>
        <w:t>とともに、以下の制度改善を行うこと。</w:t>
      </w:r>
    </w:p>
    <w:p w14:paraId="1CC813B9" w14:textId="77777777" w:rsidR="008B6BD4" w:rsidRPr="001F2C43" w:rsidRDefault="008B6BD4" w:rsidP="008B6BD4">
      <w:pPr>
        <w:spacing w:line="390" w:lineRule="exact"/>
        <w:ind w:leftChars="491" w:left="1560" w:hangingChars="118" w:hanging="283"/>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・支援の対象をコンビナートを構成する石油化学や鉄鋼等にも拡大すること。</w:t>
      </w:r>
    </w:p>
    <w:p w14:paraId="42A966DD" w14:textId="77777777" w:rsidR="008B6BD4" w:rsidRPr="001F2C43" w:rsidRDefault="008B6BD4" w:rsidP="008B6BD4">
      <w:pPr>
        <w:spacing w:line="390" w:lineRule="exact"/>
        <w:ind w:leftChars="500" w:left="1540" w:hangingChars="100" w:hanging="24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・強じん化に資する支援資金の使途を拡大すること。</w:t>
      </w:r>
    </w:p>
    <w:p w14:paraId="77DC1123" w14:textId="77777777" w:rsidR="008B6BD4" w:rsidRPr="001F2C43" w:rsidRDefault="008B6BD4" w:rsidP="00C84DAD">
      <w:pPr>
        <w:spacing w:line="390" w:lineRule="exact"/>
        <w:ind w:firstLineChars="550" w:firstLine="1320"/>
        <w:rPr>
          <w:rFonts w:asciiTheme="minorEastAsia" w:eastAsiaTheme="minorEastAsia" w:hAnsiTheme="minorEastAsia"/>
          <w:color w:val="000000" w:themeColor="text1"/>
          <w:sz w:val="24"/>
          <w:szCs w:val="24"/>
        </w:rPr>
      </w:pPr>
      <w:r w:rsidRPr="001F2C43">
        <w:rPr>
          <w:rFonts w:asciiTheme="minorEastAsia" w:eastAsiaTheme="minorEastAsia" w:hAnsiTheme="minorEastAsia" w:hint="eastAsia"/>
          <w:color w:val="000000" w:themeColor="text1"/>
          <w:sz w:val="24"/>
          <w:szCs w:val="24"/>
        </w:rPr>
        <w:t>・複数年度にわたる計画や事業所ごとの申請等柔軟に認めること。</w:t>
      </w:r>
    </w:p>
    <w:p w14:paraId="21842ED1" w14:textId="77777777" w:rsidR="00C84DAD" w:rsidRPr="001F2C43" w:rsidRDefault="00C84DAD" w:rsidP="00C84DAD">
      <w:pPr>
        <w:ind w:left="202"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②　民有護岸等のインフラ施設の内、公共性が高く震災を受けると他施設への影</w:t>
      </w:r>
    </w:p>
    <w:p w14:paraId="2D087476" w14:textId="77777777" w:rsidR="00C84DAD" w:rsidRPr="001F2C43" w:rsidRDefault="00C84DAD" w:rsidP="00C84DAD">
      <w:pPr>
        <w:ind w:left="202" w:firstLineChars="350" w:firstLine="8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響が大きい施設の耐震補強などの災害対策について、全てを企業負担とするこ</w:t>
      </w:r>
    </w:p>
    <w:p w14:paraId="320DC5E2" w14:textId="6F47B570" w:rsidR="00C84DAD" w:rsidRPr="001F2C43" w:rsidRDefault="00C84DAD" w:rsidP="00C84DAD">
      <w:pPr>
        <w:ind w:left="202" w:firstLineChars="350" w:firstLine="8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となく、財政支援を行うこと。</w:t>
      </w:r>
    </w:p>
    <w:p w14:paraId="3A835FBB" w14:textId="77777777" w:rsidR="00C84DAD" w:rsidRPr="001F2C43" w:rsidRDefault="00C84DAD" w:rsidP="00C84DAD">
      <w:pPr>
        <w:spacing w:line="390" w:lineRule="exact"/>
        <w:ind w:firstLineChars="350" w:firstLine="8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③　</w:t>
      </w:r>
      <w:r w:rsidR="008B6BD4" w:rsidRPr="001F2C43">
        <w:rPr>
          <w:rFonts w:asciiTheme="minorEastAsia" w:eastAsiaTheme="minorEastAsia" w:hAnsiTheme="minorEastAsia" w:hint="eastAsia"/>
          <w:sz w:val="24"/>
          <w:szCs w:val="24"/>
        </w:rPr>
        <w:t>産業基盤を支えるライフラインである工業用水道事業の施設更新や耐震化等</w:t>
      </w:r>
    </w:p>
    <w:p w14:paraId="576A38AB" w14:textId="77777777" w:rsidR="00C84DAD" w:rsidRPr="001F2C43" w:rsidRDefault="008B6BD4" w:rsidP="00C84DAD">
      <w:pPr>
        <w:spacing w:line="390" w:lineRule="exact"/>
        <w:ind w:firstLineChars="450" w:firstLine="108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に対する補助制度について、</w:t>
      </w:r>
      <w:r w:rsidR="00C84DAD" w:rsidRPr="001F2C43">
        <w:rPr>
          <w:rFonts w:asciiTheme="minorEastAsia" w:eastAsiaTheme="minorEastAsia" w:hAnsiTheme="minorEastAsia" w:hint="eastAsia"/>
          <w:sz w:val="24"/>
          <w:szCs w:val="24"/>
        </w:rPr>
        <w:t>震災時における施設の維持保全に併せて耐震化を</w:t>
      </w:r>
    </w:p>
    <w:p w14:paraId="7105DA1D" w14:textId="77777777" w:rsidR="00C84DAD" w:rsidRPr="001F2C43" w:rsidRDefault="00C84DAD" w:rsidP="00C84DAD">
      <w:pPr>
        <w:spacing w:line="390" w:lineRule="exact"/>
        <w:ind w:firstLineChars="450" w:firstLine="108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行うものについては補助対象にするなどの支援対象の拡充及び安定的かつ継続</w:t>
      </w:r>
    </w:p>
    <w:p w14:paraId="6669CA00" w14:textId="0C81F7A3" w:rsidR="008B6BD4" w:rsidRPr="001F2C43" w:rsidRDefault="00C84DAD" w:rsidP="00C84DAD">
      <w:pPr>
        <w:spacing w:line="390" w:lineRule="exact"/>
        <w:ind w:firstLineChars="450" w:firstLine="108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的な財源措置を講じること。</w:t>
      </w:r>
    </w:p>
    <w:p w14:paraId="6E3E220D" w14:textId="459B4B2B" w:rsidR="00A356B0" w:rsidRPr="001F2C43" w:rsidRDefault="00A356B0" w:rsidP="00A356B0">
      <w:pPr>
        <w:pStyle w:val="1"/>
        <w:rPr>
          <w:lang w:val="en-US" w:eastAsia="ja-JP"/>
        </w:rPr>
      </w:pPr>
    </w:p>
    <w:p w14:paraId="54D2E9CF" w14:textId="3425FBDA" w:rsidR="00CD2080" w:rsidRPr="001F2C43" w:rsidRDefault="00CD2080" w:rsidP="00CD2080">
      <w:r w:rsidRPr="001F2C43">
        <w:rPr>
          <w:rFonts w:hint="eastAsia"/>
        </w:rPr>
        <w:t xml:space="preserve">　　　　　　</w:t>
      </w:r>
    </w:p>
    <w:p w14:paraId="0516F714" w14:textId="041C9279" w:rsidR="00CD2080" w:rsidRPr="001F2C43" w:rsidRDefault="00002339" w:rsidP="00CD2080">
      <w:pPr>
        <w:keepNext/>
        <w:spacing w:line="390" w:lineRule="exact"/>
        <w:outlineLvl w:val="0"/>
        <w:rPr>
          <w:rFonts w:asciiTheme="majorEastAsia" w:eastAsiaTheme="majorEastAsia" w:hAnsiTheme="majorEastAsia"/>
          <w:b/>
          <w:color w:val="000000" w:themeColor="text1"/>
          <w:spacing w:val="10"/>
          <w:sz w:val="28"/>
          <w:szCs w:val="28"/>
          <w:lang w:val="x-none" w:eastAsia="x-none"/>
        </w:rPr>
      </w:pPr>
      <w:r w:rsidRPr="001F2C43">
        <w:rPr>
          <w:rFonts w:asciiTheme="majorEastAsia" w:eastAsiaTheme="majorEastAsia" w:hAnsiTheme="majorEastAsia" w:hint="eastAsia"/>
          <w:b/>
          <w:color w:val="000000" w:themeColor="text1"/>
          <w:spacing w:val="10"/>
          <w:sz w:val="28"/>
          <w:szCs w:val="28"/>
          <w:lang w:val="x-none"/>
        </w:rPr>
        <w:t>Ⅳ</w:t>
      </w:r>
      <w:r w:rsidR="00EA473E" w:rsidRPr="001F2C43">
        <w:rPr>
          <w:rFonts w:asciiTheme="majorEastAsia" w:eastAsiaTheme="majorEastAsia" w:hAnsiTheme="majorEastAsia" w:hint="eastAsia"/>
          <w:b/>
          <w:color w:val="000000" w:themeColor="text1"/>
          <w:spacing w:val="10"/>
          <w:sz w:val="28"/>
          <w:szCs w:val="28"/>
          <w:lang w:val="x-none" w:eastAsia="x-none"/>
        </w:rPr>
        <w:t xml:space="preserve">　多様な人材が活躍できる環境づくり</w:t>
      </w:r>
    </w:p>
    <w:p w14:paraId="1E54194F" w14:textId="057E8EB4" w:rsidR="00F655AE" w:rsidRPr="001F2C43" w:rsidRDefault="00B2440A" w:rsidP="00B2440A">
      <w:pPr>
        <w:pStyle w:val="1"/>
        <w:rPr>
          <w:rFonts w:asciiTheme="minorEastAsia" w:eastAsiaTheme="minorEastAsia" w:hAnsiTheme="minorEastAsia"/>
          <w:sz w:val="24"/>
          <w:szCs w:val="24"/>
          <w:lang w:eastAsia="ja-JP"/>
        </w:rPr>
      </w:pPr>
      <w:r w:rsidRPr="001F2C43">
        <w:rPr>
          <w:rFonts w:hint="eastAsia"/>
          <w:lang w:eastAsia="ja-JP"/>
        </w:rPr>
        <w:t xml:space="preserve">　　</w:t>
      </w:r>
      <w:r w:rsidR="00F507ED" w:rsidRPr="001F2C43">
        <w:rPr>
          <w:rFonts w:asciiTheme="minorEastAsia" w:eastAsiaTheme="minorEastAsia" w:hAnsiTheme="minorEastAsia" w:hint="eastAsia"/>
          <w:sz w:val="24"/>
          <w:szCs w:val="24"/>
          <w:lang w:eastAsia="ja-JP"/>
        </w:rPr>
        <w:t>大阪の持続的な成長を支える若者、女性、</w:t>
      </w:r>
      <w:r w:rsidR="00F655AE" w:rsidRPr="001F2C43">
        <w:rPr>
          <w:rFonts w:asciiTheme="minorEastAsia" w:eastAsiaTheme="minorEastAsia" w:hAnsiTheme="minorEastAsia" w:hint="eastAsia"/>
          <w:sz w:val="24"/>
          <w:szCs w:val="24"/>
          <w:lang w:eastAsia="ja-JP"/>
        </w:rPr>
        <w:t>障がい者</w:t>
      </w:r>
      <w:r w:rsidR="00F507ED" w:rsidRPr="001F2C43">
        <w:rPr>
          <w:rFonts w:asciiTheme="minorEastAsia" w:eastAsiaTheme="minorEastAsia" w:hAnsiTheme="minorEastAsia" w:hint="eastAsia"/>
          <w:sz w:val="24"/>
          <w:szCs w:val="24"/>
          <w:lang w:eastAsia="ja-JP"/>
        </w:rPr>
        <w:t>、高齢者など多様な人材が活躍</w:t>
      </w:r>
    </w:p>
    <w:p w14:paraId="5383B7B1" w14:textId="77777777" w:rsidR="0014208A" w:rsidRPr="001F2C43" w:rsidRDefault="00266CC5" w:rsidP="0014208A">
      <w:pPr>
        <w:pStyle w:val="1"/>
        <w:ind w:firstLineChars="150" w:firstLine="36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eastAsia="ja-JP"/>
        </w:rPr>
        <w:t>するためには、</w:t>
      </w:r>
      <w:r w:rsidR="00F507ED" w:rsidRPr="001F2C43">
        <w:rPr>
          <w:rFonts w:asciiTheme="minorEastAsia" w:eastAsiaTheme="minorEastAsia" w:hAnsiTheme="minorEastAsia" w:hint="eastAsia"/>
          <w:sz w:val="24"/>
          <w:szCs w:val="24"/>
          <w:lang w:eastAsia="ja-JP"/>
        </w:rPr>
        <w:t>就職支援や労働環境の改善</w:t>
      </w:r>
      <w:r w:rsidRPr="001F2C43">
        <w:rPr>
          <w:rFonts w:asciiTheme="minorEastAsia" w:eastAsiaTheme="minorEastAsia" w:hAnsiTheme="minorEastAsia" w:hint="eastAsia"/>
          <w:sz w:val="24"/>
          <w:szCs w:val="24"/>
          <w:lang w:eastAsia="ja-JP"/>
        </w:rPr>
        <w:t>等</w:t>
      </w:r>
      <w:r w:rsidR="00F507ED" w:rsidRPr="001F2C43">
        <w:rPr>
          <w:rFonts w:asciiTheme="minorEastAsia" w:eastAsiaTheme="minorEastAsia" w:hAnsiTheme="minorEastAsia" w:hint="eastAsia"/>
          <w:sz w:val="24"/>
          <w:szCs w:val="24"/>
          <w:lang w:eastAsia="ja-JP"/>
        </w:rPr>
        <w:t>を図る</w:t>
      </w:r>
      <w:r w:rsidR="0014208A" w:rsidRPr="001F2C43">
        <w:rPr>
          <w:rFonts w:asciiTheme="minorEastAsia" w:eastAsiaTheme="minorEastAsia" w:hAnsiTheme="minorEastAsia" w:hint="eastAsia"/>
          <w:sz w:val="24"/>
          <w:szCs w:val="24"/>
          <w:lang w:eastAsia="ja-JP"/>
        </w:rPr>
        <w:t>必要があることから</w:t>
      </w:r>
      <w:r w:rsidRPr="001F2C43">
        <w:rPr>
          <w:rFonts w:asciiTheme="minorEastAsia" w:eastAsiaTheme="minorEastAsia" w:hAnsiTheme="minorEastAsia" w:hint="eastAsia"/>
          <w:sz w:val="24"/>
          <w:szCs w:val="24"/>
          <w:lang w:eastAsia="ja-JP"/>
        </w:rPr>
        <w:t>、以下につい</w:t>
      </w:r>
    </w:p>
    <w:p w14:paraId="572BCF19" w14:textId="10B38F0E" w:rsidR="00B2440A" w:rsidRPr="001F2C43" w:rsidRDefault="00266CC5" w:rsidP="0014208A">
      <w:pPr>
        <w:pStyle w:val="1"/>
        <w:ind w:firstLineChars="150" w:firstLine="360"/>
        <w:rPr>
          <w:rFonts w:asciiTheme="minorEastAsia" w:eastAsiaTheme="minorEastAsia" w:hAnsiTheme="minorEastAsia"/>
          <w:sz w:val="24"/>
          <w:szCs w:val="24"/>
          <w:lang w:eastAsia="ja-JP"/>
        </w:rPr>
      </w:pPr>
      <w:r w:rsidRPr="001F2C43">
        <w:rPr>
          <w:rFonts w:asciiTheme="minorEastAsia" w:eastAsiaTheme="minorEastAsia" w:hAnsiTheme="minorEastAsia" w:hint="eastAsia"/>
          <w:sz w:val="24"/>
          <w:szCs w:val="24"/>
          <w:lang w:eastAsia="ja-JP"/>
        </w:rPr>
        <w:t>て要望する。</w:t>
      </w:r>
    </w:p>
    <w:p w14:paraId="1B247828" w14:textId="77777777" w:rsidR="00CD2080" w:rsidRPr="001F2C43" w:rsidRDefault="00CD2080" w:rsidP="00CD2080">
      <w:pPr>
        <w:pStyle w:val="1"/>
      </w:pPr>
    </w:p>
    <w:p w14:paraId="39432059" w14:textId="4AEA6873" w:rsidR="00CD2080" w:rsidRPr="001F2C43" w:rsidRDefault="00CD2080" w:rsidP="00F655AE">
      <w:pPr>
        <w:spacing w:line="390" w:lineRule="exact"/>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themeColor="text1"/>
          <w:spacing w:val="10"/>
          <w:sz w:val="28"/>
          <w:szCs w:val="28"/>
        </w:rPr>
        <w:t>１．障がい者雇用の促進</w:t>
      </w:r>
    </w:p>
    <w:p w14:paraId="4A2AB3BA" w14:textId="77777777" w:rsidR="00CD2080" w:rsidRPr="001F2C43" w:rsidRDefault="00CD2080" w:rsidP="00CD2080">
      <w:pPr>
        <w:ind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中小企業における障がい者の雇用の促進及び職場定着を支援するため、以下の施</w:t>
      </w:r>
    </w:p>
    <w:p w14:paraId="16C55D48" w14:textId="47E15121" w:rsidR="00CD2080" w:rsidRPr="001F2C43" w:rsidRDefault="00CD2080" w:rsidP="00CD2080">
      <w:pPr>
        <w:ind w:firstLineChars="250" w:firstLine="60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策を実施すること。</w:t>
      </w:r>
    </w:p>
    <w:p w14:paraId="29F22C17" w14:textId="77777777" w:rsidR="00CD2080" w:rsidRPr="001F2C43" w:rsidRDefault="00CD2080" w:rsidP="00CD2080">
      <w:pPr>
        <w:pStyle w:val="1"/>
        <w:rPr>
          <w:lang w:val="en-US" w:eastAsia="ja-JP"/>
        </w:rPr>
      </w:pPr>
    </w:p>
    <w:p w14:paraId="6A3F7485" w14:textId="18C005EB" w:rsidR="00CD2080" w:rsidRPr="001F2C43" w:rsidRDefault="00CD2080" w:rsidP="00CD2080">
      <w:pPr>
        <w:rPr>
          <w:rFonts w:asciiTheme="majorEastAsia" w:eastAsiaTheme="majorEastAsia" w:hAnsiTheme="majorEastAsia"/>
          <w:b/>
          <w:sz w:val="28"/>
          <w:szCs w:val="28"/>
        </w:rPr>
      </w:pPr>
      <w:r w:rsidRPr="001F2C43">
        <w:rPr>
          <w:rFonts w:asciiTheme="majorEastAsia" w:eastAsiaTheme="majorEastAsia" w:hAnsiTheme="majorEastAsia" w:hint="eastAsia"/>
          <w:b/>
          <w:sz w:val="28"/>
          <w:szCs w:val="28"/>
        </w:rPr>
        <w:t>＜現状の把握・分析等＞</w:t>
      </w:r>
    </w:p>
    <w:p w14:paraId="76C7AC9A" w14:textId="77777777" w:rsidR="00B643ED" w:rsidRPr="001F2C43" w:rsidRDefault="00B643ED" w:rsidP="00885A0F">
      <w:pPr>
        <w:widowControl w:val="0"/>
        <w:ind w:left="357"/>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①　</w:t>
      </w:r>
      <w:r w:rsidR="00CD2080" w:rsidRPr="001F2C43">
        <w:rPr>
          <w:rFonts w:asciiTheme="minorEastAsia" w:eastAsiaTheme="minorEastAsia" w:hAnsiTheme="minorEastAsia"/>
          <w:sz w:val="24"/>
          <w:szCs w:val="24"/>
        </w:rPr>
        <w:t>新型コロナ</w:t>
      </w:r>
      <w:r w:rsidR="00CD2080" w:rsidRPr="001F2C43">
        <w:rPr>
          <w:rFonts w:asciiTheme="minorEastAsia" w:eastAsiaTheme="minorEastAsia" w:hAnsiTheme="minorEastAsia" w:hint="eastAsia"/>
          <w:sz w:val="24"/>
          <w:szCs w:val="24"/>
        </w:rPr>
        <w:t>ウイルス感染症の感染拡大</w:t>
      </w:r>
      <w:r w:rsidR="00CD2080" w:rsidRPr="001F2C43">
        <w:rPr>
          <w:rFonts w:asciiTheme="minorEastAsia" w:eastAsiaTheme="minorEastAsia" w:hAnsiTheme="minorEastAsia"/>
          <w:sz w:val="24"/>
          <w:szCs w:val="24"/>
        </w:rPr>
        <w:t>による</w:t>
      </w:r>
      <w:r w:rsidR="00CD2080" w:rsidRPr="001F2C43">
        <w:rPr>
          <w:rFonts w:asciiTheme="minorEastAsia" w:eastAsiaTheme="minorEastAsia" w:hAnsiTheme="minorEastAsia" w:hint="eastAsia"/>
          <w:sz w:val="24"/>
          <w:szCs w:val="24"/>
        </w:rPr>
        <w:t>中小企業への影響も踏まえながら、</w:t>
      </w:r>
    </w:p>
    <w:p w14:paraId="217809F9" w14:textId="77777777" w:rsidR="00B643ED" w:rsidRPr="001F2C43" w:rsidRDefault="00CD2080" w:rsidP="00885A0F">
      <w:pPr>
        <w:widowControl w:val="0"/>
        <w:ind w:left="357"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特に常用労働者100人以下の中小企業が障がい者の雇用義務を果たすための課題と</w:t>
      </w:r>
    </w:p>
    <w:p w14:paraId="1A774F65" w14:textId="0E5DC381" w:rsidR="00CD2080" w:rsidRPr="001F2C43" w:rsidRDefault="00F4147D" w:rsidP="00885A0F">
      <w:pPr>
        <w:widowControl w:val="0"/>
        <w:ind w:left="357"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課題解決のための</w:t>
      </w:r>
      <w:r w:rsidR="00CD2080" w:rsidRPr="001F2C43">
        <w:rPr>
          <w:rFonts w:asciiTheme="minorEastAsia" w:eastAsiaTheme="minorEastAsia" w:hAnsiTheme="minorEastAsia" w:hint="eastAsia"/>
          <w:sz w:val="24"/>
          <w:szCs w:val="24"/>
        </w:rPr>
        <w:t>支援ニーズの把握に努めること。</w:t>
      </w:r>
    </w:p>
    <w:p w14:paraId="4D701632" w14:textId="77777777" w:rsidR="00B643ED" w:rsidRPr="001F2C43" w:rsidRDefault="00B643ED" w:rsidP="00885A0F">
      <w:pPr>
        <w:widowControl w:val="0"/>
        <w:ind w:left="357"/>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②　</w:t>
      </w:r>
      <w:r w:rsidR="00CD2080" w:rsidRPr="001F2C43">
        <w:rPr>
          <w:rFonts w:asciiTheme="minorEastAsia" w:eastAsiaTheme="minorEastAsia" w:hAnsiTheme="minorEastAsia" w:hint="eastAsia"/>
          <w:sz w:val="24"/>
          <w:szCs w:val="24"/>
        </w:rPr>
        <w:t>障がい者雇用促進法に基づく障がい者の雇用状況は、事業主毎に報告を受けてい</w:t>
      </w:r>
    </w:p>
    <w:p w14:paraId="56F43C82" w14:textId="77777777" w:rsidR="00B643ED" w:rsidRPr="001F2C43" w:rsidRDefault="00CD2080" w:rsidP="00885A0F">
      <w:pPr>
        <w:widowControl w:val="0"/>
        <w:ind w:left="357"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るため、障がい者が実際に働いている事業所が所在する都道府県単位で把握できな</w:t>
      </w:r>
    </w:p>
    <w:p w14:paraId="542322A3" w14:textId="77777777" w:rsidR="00B643ED" w:rsidRPr="001F2C43" w:rsidRDefault="00CD2080" w:rsidP="00885A0F">
      <w:pPr>
        <w:widowControl w:val="0"/>
        <w:ind w:left="357"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い。地域の実情に応じた雇用施策を講ずることができるよう調査方法を改め、その</w:t>
      </w:r>
    </w:p>
    <w:p w14:paraId="6E2D9FA5" w14:textId="1E8E4CC0" w:rsidR="00CD2080" w:rsidRPr="001F2C43" w:rsidRDefault="00CD2080" w:rsidP="00885A0F">
      <w:pPr>
        <w:widowControl w:val="0"/>
        <w:ind w:left="357"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結果を公表すること。</w:t>
      </w:r>
    </w:p>
    <w:p w14:paraId="492D3FA3" w14:textId="4344FAAB" w:rsidR="00CD2080" w:rsidRPr="001F2C43" w:rsidRDefault="00CD2080" w:rsidP="00CD2080">
      <w:pPr>
        <w:pStyle w:val="1"/>
        <w:rPr>
          <w:rFonts w:asciiTheme="minorEastAsia" w:eastAsiaTheme="minorEastAsia" w:hAnsiTheme="minorEastAsia"/>
          <w:sz w:val="24"/>
          <w:szCs w:val="24"/>
          <w:lang w:val="en-US" w:eastAsia="ja-JP"/>
        </w:rPr>
      </w:pPr>
    </w:p>
    <w:p w14:paraId="671435E7" w14:textId="77777777" w:rsidR="00CD2080" w:rsidRPr="001F2C43" w:rsidRDefault="00CD2080" w:rsidP="00885A0F">
      <w:pPr>
        <w:rPr>
          <w:rFonts w:asciiTheme="majorEastAsia" w:eastAsiaTheme="majorEastAsia" w:hAnsiTheme="majorEastAsia"/>
          <w:b/>
          <w:sz w:val="28"/>
          <w:szCs w:val="28"/>
        </w:rPr>
      </w:pPr>
      <w:r w:rsidRPr="001F2C43">
        <w:rPr>
          <w:rFonts w:asciiTheme="majorEastAsia" w:eastAsiaTheme="majorEastAsia" w:hAnsiTheme="majorEastAsia" w:hint="eastAsia"/>
          <w:b/>
          <w:sz w:val="28"/>
          <w:szCs w:val="28"/>
        </w:rPr>
        <w:t>＜法定雇用率達成に向けた誘導・支援策の強化＞</w:t>
      </w:r>
    </w:p>
    <w:p w14:paraId="03CDA9FD" w14:textId="77777777" w:rsidR="00B643ED" w:rsidRPr="001F2C43" w:rsidRDefault="00B643ED" w:rsidP="00885A0F">
      <w:pPr>
        <w:widowControl w:val="0"/>
        <w:ind w:left="424"/>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①　</w:t>
      </w:r>
      <w:r w:rsidR="00CD2080" w:rsidRPr="001F2C43">
        <w:rPr>
          <w:rFonts w:asciiTheme="minorEastAsia" w:eastAsiaTheme="minorEastAsia" w:hAnsiTheme="minorEastAsia" w:hint="eastAsia"/>
          <w:sz w:val="24"/>
          <w:szCs w:val="24"/>
        </w:rPr>
        <w:t>大阪府内には障がい者の雇用義務のある企業数が多いため、大阪労働局管内ハロ</w:t>
      </w:r>
    </w:p>
    <w:p w14:paraId="44494C05" w14:textId="77777777" w:rsidR="00B643ED" w:rsidRPr="001F2C43" w:rsidRDefault="00CD2080" w:rsidP="00885A0F">
      <w:pPr>
        <w:widowControl w:val="0"/>
        <w:ind w:left="424"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ーワークについては、法定雇用率の達成指導及び援助を行う職員を増員するなど、</w:t>
      </w:r>
    </w:p>
    <w:p w14:paraId="646A5DF6" w14:textId="5089748E" w:rsidR="00CD2080" w:rsidRPr="001F2C43" w:rsidRDefault="00CD2080" w:rsidP="00885A0F">
      <w:pPr>
        <w:widowControl w:val="0"/>
        <w:ind w:left="424"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lastRenderedPageBreak/>
        <w:t>その体制強化に努めること。</w:t>
      </w:r>
    </w:p>
    <w:p w14:paraId="7F4D9741" w14:textId="77777777" w:rsidR="00B643ED" w:rsidRPr="001F2C43" w:rsidRDefault="00B643ED" w:rsidP="00885A0F">
      <w:pPr>
        <w:widowControl w:val="0"/>
        <w:ind w:left="424"/>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②　</w:t>
      </w:r>
      <w:r w:rsidR="00CD2080" w:rsidRPr="001F2C43">
        <w:rPr>
          <w:rFonts w:asciiTheme="minorEastAsia" w:eastAsiaTheme="minorEastAsia" w:hAnsiTheme="minorEastAsia" w:hint="eastAsia"/>
          <w:sz w:val="24"/>
          <w:szCs w:val="24"/>
        </w:rPr>
        <w:t>中小企業の障がい者雇用を促進するため、令和２年度末に廃止された特定求職者</w:t>
      </w:r>
    </w:p>
    <w:p w14:paraId="7D7E309F" w14:textId="77777777" w:rsidR="00B643ED" w:rsidRPr="001F2C43" w:rsidRDefault="00CD2080" w:rsidP="00885A0F">
      <w:pPr>
        <w:widowControl w:val="0"/>
        <w:ind w:left="424"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雇用開発助成金、障害者雇用安定助成金については、これらに代わる新たな助成金</w:t>
      </w:r>
    </w:p>
    <w:p w14:paraId="243FD629" w14:textId="77777777" w:rsidR="00B643ED" w:rsidRPr="001F2C43" w:rsidRDefault="00CD2080" w:rsidP="00885A0F">
      <w:pPr>
        <w:widowControl w:val="0"/>
        <w:ind w:left="424"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を中小企業のニーズ・課題を踏まえ、創設すること。また、既存の特定求職者雇用</w:t>
      </w:r>
    </w:p>
    <w:p w14:paraId="001F3E04" w14:textId="23A5A1E0" w:rsidR="00CD2080" w:rsidRPr="001F2C43" w:rsidRDefault="00CD2080" w:rsidP="00885A0F">
      <w:pPr>
        <w:widowControl w:val="0"/>
        <w:ind w:left="424"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開発助成金については支給期間の拡大や支給要件の緩和に努めること。</w:t>
      </w:r>
    </w:p>
    <w:p w14:paraId="30EB48B7" w14:textId="77777777" w:rsidR="00895737" w:rsidRPr="001F2C43" w:rsidRDefault="00895737" w:rsidP="00895737">
      <w:pPr>
        <w:pStyle w:val="1"/>
        <w:rPr>
          <w:lang w:val="en-US" w:eastAsia="ja-JP"/>
        </w:rPr>
      </w:pPr>
    </w:p>
    <w:p w14:paraId="499ACE48" w14:textId="77777777" w:rsidR="00CD2080" w:rsidRPr="001F2C43" w:rsidRDefault="00CD2080" w:rsidP="00885A0F">
      <w:pPr>
        <w:rPr>
          <w:rFonts w:asciiTheme="majorEastAsia" w:eastAsiaTheme="majorEastAsia" w:hAnsiTheme="majorEastAsia"/>
          <w:b/>
          <w:sz w:val="28"/>
          <w:szCs w:val="28"/>
        </w:rPr>
      </w:pPr>
      <w:r w:rsidRPr="001F2C43">
        <w:rPr>
          <w:rFonts w:asciiTheme="majorEastAsia" w:eastAsiaTheme="majorEastAsia" w:hAnsiTheme="majorEastAsia" w:hint="eastAsia"/>
          <w:b/>
          <w:sz w:val="28"/>
          <w:szCs w:val="28"/>
        </w:rPr>
        <w:t>＜さらなる障がい者雇用の拡大にむけた制度の改善・拡充＞</w:t>
      </w:r>
    </w:p>
    <w:p w14:paraId="08831F6E" w14:textId="77777777" w:rsidR="00B643ED" w:rsidRPr="001F2C43" w:rsidRDefault="00B643ED" w:rsidP="00885A0F">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①　</w:t>
      </w:r>
      <w:r w:rsidR="00CD2080" w:rsidRPr="001F2C43">
        <w:rPr>
          <w:rFonts w:asciiTheme="minorEastAsia" w:eastAsiaTheme="minorEastAsia" w:hAnsiTheme="minorEastAsia" w:hint="eastAsia"/>
          <w:sz w:val="24"/>
          <w:szCs w:val="24"/>
        </w:rPr>
        <w:t>中小企業における障がい者雇用を促進するため、障害者雇用納付金制度における</w:t>
      </w:r>
    </w:p>
    <w:p w14:paraId="79D68678" w14:textId="77777777" w:rsidR="00B643ED"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調整金及び報奨金の額を引上げるとともに、報奨金を受けるための要件となる雇用</w:t>
      </w:r>
    </w:p>
    <w:p w14:paraId="52E88E27" w14:textId="7EE3879D" w:rsidR="00CD2080"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障がい者数の引下げを図ること。</w:t>
      </w:r>
    </w:p>
    <w:p w14:paraId="6F46F76D" w14:textId="77777777" w:rsidR="00B643ED" w:rsidRPr="001F2C43" w:rsidRDefault="00B643ED" w:rsidP="00885A0F">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②　</w:t>
      </w:r>
      <w:r w:rsidR="00CD2080" w:rsidRPr="001F2C43">
        <w:rPr>
          <w:rFonts w:asciiTheme="minorEastAsia" w:eastAsiaTheme="minorEastAsia" w:hAnsiTheme="minorEastAsia" w:hint="eastAsia"/>
          <w:sz w:val="24"/>
          <w:szCs w:val="24"/>
        </w:rPr>
        <w:t>雇用率制度の対象障がい者の範囲について、諸外国における仕組みを早急に検討</w:t>
      </w:r>
    </w:p>
    <w:p w14:paraId="47A2DE39" w14:textId="77777777" w:rsidR="00B643ED"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の上、身体障害者手帳等を有していない難病患者や内部障がい者、高次脳機能障が</w:t>
      </w:r>
    </w:p>
    <w:p w14:paraId="30DDFE4E" w14:textId="77777777" w:rsidR="00B643ED"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い者及び発達障がい者（以下「難病患者等」）についても対象に追加するとともに、</w:t>
      </w:r>
    </w:p>
    <w:p w14:paraId="3EA248E8" w14:textId="0843ECBF" w:rsidR="00CD2080"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難病患者等を障害者雇用納付金制度に基づく各種助成金制度の対象に追加すること。</w:t>
      </w:r>
    </w:p>
    <w:p w14:paraId="21315B77" w14:textId="77777777" w:rsidR="00B643ED" w:rsidRPr="001F2C43" w:rsidRDefault="00B643ED" w:rsidP="00885A0F">
      <w:pPr>
        <w:widowControl w:val="0"/>
        <w:ind w:left="360"/>
        <w:rPr>
          <w:rFonts w:asciiTheme="minorEastAsia" w:eastAsiaTheme="minorEastAsia" w:hAnsiTheme="minorEastAsia"/>
          <w:sz w:val="24"/>
          <w:szCs w:val="24"/>
        </w:rPr>
      </w:pPr>
      <w:r w:rsidRPr="001F2C43">
        <w:rPr>
          <w:rFonts w:asciiTheme="minorEastAsia" w:eastAsiaTheme="minorEastAsia" w:hAnsiTheme="minorEastAsia" w:cs="ＭＳ 明朝" w:hint="eastAsia"/>
          <w:sz w:val="24"/>
          <w:szCs w:val="24"/>
        </w:rPr>
        <w:t xml:space="preserve">③　</w:t>
      </w:r>
      <w:r w:rsidR="00CD2080" w:rsidRPr="001F2C43">
        <w:rPr>
          <w:rFonts w:asciiTheme="minorEastAsia" w:eastAsiaTheme="minorEastAsia" w:hAnsiTheme="minorEastAsia" w:cs="ＭＳ 明朝" w:hint="eastAsia"/>
          <w:sz w:val="24"/>
          <w:szCs w:val="24"/>
        </w:rPr>
        <w:t>障害者介助等助成金における</w:t>
      </w:r>
      <w:r w:rsidR="00CD2080" w:rsidRPr="001F2C43">
        <w:rPr>
          <w:rFonts w:asciiTheme="minorEastAsia" w:eastAsiaTheme="minorEastAsia" w:hAnsiTheme="minorEastAsia" w:hint="eastAsia"/>
          <w:sz w:val="24"/>
          <w:szCs w:val="24"/>
        </w:rPr>
        <w:t>手話通訳・要約筆記等担当者の委嘱助成金について、</w:t>
      </w:r>
    </w:p>
    <w:p w14:paraId="671D80CF" w14:textId="77777777" w:rsidR="00B643ED"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対象障がい者を雇用している事業主の意見を踏まえ、支給期間の延長や支給額の増</w:t>
      </w:r>
    </w:p>
    <w:p w14:paraId="72D3C4D8" w14:textId="61C89589" w:rsidR="00CD2080" w:rsidRPr="001F2C43" w:rsidRDefault="00CD2080" w:rsidP="00885A0F">
      <w:pPr>
        <w:widowControl w:val="0"/>
        <w:ind w:left="360" w:firstLineChars="100" w:firstLine="24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額を行うこと。</w:t>
      </w:r>
    </w:p>
    <w:p w14:paraId="2A814C54" w14:textId="77777777" w:rsidR="00895737" w:rsidRPr="001F2C43" w:rsidRDefault="00895737" w:rsidP="00895737">
      <w:pPr>
        <w:pStyle w:val="1"/>
        <w:rPr>
          <w:lang w:val="en-US" w:eastAsia="ja-JP"/>
        </w:rPr>
      </w:pPr>
    </w:p>
    <w:p w14:paraId="41338722" w14:textId="77777777" w:rsidR="00CD2080" w:rsidRPr="001F2C43" w:rsidRDefault="00CD2080" w:rsidP="00885A0F">
      <w:pPr>
        <w:rPr>
          <w:rFonts w:asciiTheme="majorEastAsia" w:eastAsiaTheme="majorEastAsia" w:hAnsiTheme="majorEastAsia"/>
          <w:b/>
          <w:sz w:val="28"/>
          <w:szCs w:val="28"/>
        </w:rPr>
      </w:pPr>
      <w:r w:rsidRPr="001F2C43">
        <w:rPr>
          <w:rFonts w:asciiTheme="majorEastAsia" w:eastAsiaTheme="majorEastAsia" w:hAnsiTheme="majorEastAsia" w:hint="eastAsia"/>
          <w:b/>
          <w:sz w:val="28"/>
          <w:szCs w:val="28"/>
        </w:rPr>
        <w:t>＜先進的な取組の導入＞</w:t>
      </w:r>
    </w:p>
    <w:p w14:paraId="52815AEE" w14:textId="77777777" w:rsidR="00E110A7" w:rsidRPr="001F2C43" w:rsidRDefault="00B643ED" w:rsidP="00885A0F">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①　</w:t>
      </w:r>
      <w:r w:rsidR="00E110A7" w:rsidRPr="001F2C43">
        <w:rPr>
          <w:rFonts w:asciiTheme="minorEastAsia" w:eastAsiaTheme="minorEastAsia" w:hAnsiTheme="minorEastAsia" w:hint="eastAsia"/>
          <w:sz w:val="24"/>
          <w:szCs w:val="24"/>
        </w:rPr>
        <w:t>大阪</w:t>
      </w:r>
      <w:r w:rsidR="00CD2080" w:rsidRPr="001F2C43">
        <w:rPr>
          <w:rFonts w:asciiTheme="minorEastAsia" w:eastAsiaTheme="minorEastAsia" w:hAnsiTheme="minorEastAsia" w:hint="eastAsia"/>
          <w:sz w:val="24"/>
          <w:szCs w:val="24"/>
        </w:rPr>
        <w:t>府が全国に先駆けて実施してきた「聴覚障がい者等ワークライフ支援事業」</w:t>
      </w:r>
    </w:p>
    <w:p w14:paraId="75046087" w14:textId="77777777" w:rsidR="00E110A7" w:rsidRPr="001F2C43" w:rsidRDefault="00E110A7" w:rsidP="00E110A7">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については、労働法規に詳しい手話通訳者２名を専門相談員として配置し、聴覚障</w:t>
      </w:r>
    </w:p>
    <w:p w14:paraId="05DB6E48" w14:textId="77777777" w:rsidR="00E110A7" w:rsidRPr="001F2C43" w:rsidRDefault="00E110A7" w:rsidP="00E110A7">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がい者等への相談支援などを実施することで職場定着に成果をあげている。今後、</w:t>
      </w:r>
    </w:p>
    <w:p w14:paraId="109D9C66" w14:textId="77777777" w:rsidR="00E110A7" w:rsidRPr="001F2C43" w:rsidRDefault="00E110A7" w:rsidP="00E110A7">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聴覚障がい者等の職場定着を一層支援するため、国の雇用支援制度の一つとして創</w:t>
      </w:r>
    </w:p>
    <w:p w14:paraId="70D3F625" w14:textId="25BAFCD9" w:rsidR="00CD2080" w:rsidRPr="001F2C43" w:rsidRDefault="00E110A7" w:rsidP="00E110A7">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設すること。</w:t>
      </w:r>
    </w:p>
    <w:p w14:paraId="3252A3C0" w14:textId="77777777" w:rsidR="00E110A7" w:rsidRPr="001F2C43" w:rsidRDefault="00B643ED" w:rsidP="00885A0F">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color w:val="000000"/>
          <w:sz w:val="24"/>
          <w:szCs w:val="24"/>
        </w:rPr>
        <w:t xml:space="preserve">②　</w:t>
      </w:r>
      <w:r w:rsidR="00E110A7" w:rsidRPr="001F2C43">
        <w:rPr>
          <w:rFonts w:asciiTheme="minorEastAsia" w:eastAsiaTheme="minorEastAsia" w:hAnsiTheme="minorEastAsia" w:hint="eastAsia"/>
          <w:color w:val="000000"/>
          <w:sz w:val="24"/>
          <w:szCs w:val="24"/>
        </w:rPr>
        <w:t>大阪</w:t>
      </w:r>
      <w:r w:rsidR="00CD2080" w:rsidRPr="001F2C43">
        <w:rPr>
          <w:rFonts w:asciiTheme="minorEastAsia" w:eastAsiaTheme="minorEastAsia" w:hAnsiTheme="minorEastAsia" w:hint="eastAsia"/>
          <w:sz w:val="24"/>
          <w:szCs w:val="24"/>
        </w:rPr>
        <w:t>府では、入札参加事業主における障がい者の実雇用率の状況を評価する総合</w:t>
      </w:r>
    </w:p>
    <w:p w14:paraId="30C874DF" w14:textId="77777777" w:rsidR="00E110A7" w:rsidRPr="001F2C43" w:rsidRDefault="00E110A7" w:rsidP="00E110A7">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評価一般競争入札制度等を導入し、障がい者雇用の拡大に効果を上げている。国の</w:t>
      </w:r>
    </w:p>
    <w:p w14:paraId="0E96DEA2" w14:textId="188A2CB5" w:rsidR="00CD2080" w:rsidRPr="001F2C43" w:rsidRDefault="00E110A7" w:rsidP="00F4147D">
      <w:pPr>
        <w:widowControl w:val="0"/>
        <w:ind w:left="360"/>
        <w:rPr>
          <w:rFonts w:asciiTheme="minorEastAsia" w:eastAsiaTheme="minorEastAsia" w:hAnsiTheme="minorEastAsia"/>
          <w:sz w:val="24"/>
          <w:szCs w:val="24"/>
        </w:rPr>
      </w:pPr>
      <w:r w:rsidRPr="001F2C43">
        <w:rPr>
          <w:rFonts w:asciiTheme="minorEastAsia" w:eastAsiaTheme="minorEastAsia" w:hAnsiTheme="minorEastAsia" w:hint="eastAsia"/>
          <w:sz w:val="24"/>
          <w:szCs w:val="24"/>
        </w:rPr>
        <w:t xml:space="preserve">　</w:t>
      </w:r>
      <w:r w:rsidR="00CD2080" w:rsidRPr="001F2C43">
        <w:rPr>
          <w:rFonts w:asciiTheme="minorEastAsia" w:eastAsiaTheme="minorEastAsia" w:hAnsiTheme="minorEastAsia" w:hint="eastAsia"/>
          <w:sz w:val="24"/>
          <w:szCs w:val="24"/>
        </w:rPr>
        <w:t>契</w:t>
      </w:r>
      <w:r w:rsidR="00F4147D" w:rsidRPr="001F2C43">
        <w:rPr>
          <w:rFonts w:asciiTheme="minorEastAsia" w:eastAsiaTheme="minorEastAsia" w:hAnsiTheme="minorEastAsia" w:hint="eastAsia"/>
          <w:sz w:val="24"/>
          <w:szCs w:val="24"/>
        </w:rPr>
        <w:t>約においても障がい者雇用に取り組む事業主が評価される制度を導入</w:t>
      </w:r>
      <w:r w:rsidR="00CD2080" w:rsidRPr="001F2C43">
        <w:rPr>
          <w:rFonts w:asciiTheme="minorEastAsia" w:eastAsiaTheme="minorEastAsia" w:hAnsiTheme="minorEastAsia" w:hint="eastAsia"/>
          <w:sz w:val="24"/>
          <w:szCs w:val="24"/>
        </w:rPr>
        <w:t>すること。</w:t>
      </w:r>
    </w:p>
    <w:p w14:paraId="3300ADA2" w14:textId="69743A44" w:rsidR="00EA473E" w:rsidRPr="001F2C43"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p>
    <w:p w14:paraId="12BAD6EA" w14:textId="19A06CF8" w:rsidR="002D4304" w:rsidRPr="001F2C43" w:rsidRDefault="002D4304" w:rsidP="002D4304">
      <w:pPr>
        <w:rPr>
          <w:lang w:eastAsia="x-none"/>
        </w:rPr>
      </w:pPr>
    </w:p>
    <w:p w14:paraId="42EAC611" w14:textId="65FD12A6" w:rsidR="00EA473E" w:rsidRPr="001F2C43" w:rsidRDefault="00EA473E" w:rsidP="00EA473E">
      <w:pPr>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２．労働環境の向上</w:t>
      </w:r>
      <w:r w:rsidR="00AC29AF" w:rsidRPr="001F2C43">
        <w:rPr>
          <w:rFonts w:asciiTheme="majorEastAsia" w:eastAsiaTheme="majorEastAsia" w:hAnsiTheme="majorEastAsia" w:hint="eastAsia"/>
          <w:b/>
          <w:spacing w:val="10"/>
          <w:sz w:val="28"/>
          <w:szCs w:val="28"/>
        </w:rPr>
        <w:t xml:space="preserve">　</w:t>
      </w:r>
    </w:p>
    <w:p w14:paraId="76AA8C5F" w14:textId="36F9A0A6" w:rsidR="001D7AAA" w:rsidRPr="001F2C43" w:rsidRDefault="001D7AAA" w:rsidP="003C5546">
      <w:pPr>
        <w:pStyle w:val="afa"/>
        <w:spacing w:line="400" w:lineRule="exact"/>
        <w:ind w:firstLineChars="100" w:firstLine="281"/>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＜企業における性的マイノリティの理解増進＞</w:t>
      </w:r>
    </w:p>
    <w:p w14:paraId="15C387F2" w14:textId="77777777" w:rsidR="00F10F53" w:rsidRPr="001F2C43" w:rsidRDefault="001D7AAA" w:rsidP="003C5546">
      <w:pPr>
        <w:pStyle w:val="afa"/>
        <w:spacing w:line="400" w:lineRule="exact"/>
        <w:ind w:firstLineChars="350" w:firstLine="840"/>
        <w:rPr>
          <w:rFonts w:ascii="ＭＳ 明朝" w:eastAsia="ＭＳ 明朝" w:hAnsi="ＭＳ 明朝"/>
          <w:color w:val="000000" w:themeColor="text1"/>
          <w:sz w:val="24"/>
          <w:szCs w:val="24"/>
        </w:rPr>
      </w:pPr>
      <w:r w:rsidRPr="001F2C43">
        <w:rPr>
          <w:rFonts w:ascii="ＭＳ 明朝" w:eastAsia="ＭＳ 明朝" w:hAnsi="ＭＳ 明朝" w:hint="eastAsia"/>
          <w:color w:val="000000" w:themeColor="text1"/>
          <w:sz w:val="24"/>
          <w:szCs w:val="24"/>
        </w:rPr>
        <w:t>企業における性的マイノリティの方に対する理解増進を進め、受け入れ促進を</w:t>
      </w:r>
    </w:p>
    <w:p w14:paraId="05E8D0DF" w14:textId="1FEE5870" w:rsidR="001D7AAA" w:rsidRPr="001F2C43" w:rsidRDefault="001D7AAA" w:rsidP="003C5546">
      <w:pPr>
        <w:pStyle w:val="afa"/>
        <w:spacing w:line="400" w:lineRule="exact"/>
        <w:ind w:firstLineChars="250" w:firstLine="600"/>
        <w:rPr>
          <w:rFonts w:ascii="ＭＳ 明朝" w:eastAsia="ＭＳ 明朝" w:hAnsi="ＭＳ 明朝"/>
          <w:color w:val="000000" w:themeColor="text1"/>
          <w:sz w:val="24"/>
          <w:szCs w:val="24"/>
        </w:rPr>
      </w:pPr>
      <w:r w:rsidRPr="001F2C43">
        <w:rPr>
          <w:rFonts w:ascii="ＭＳ 明朝" w:eastAsia="ＭＳ 明朝" w:hAnsi="ＭＳ 明朝" w:hint="eastAsia"/>
          <w:color w:val="000000" w:themeColor="text1"/>
          <w:sz w:val="24"/>
          <w:szCs w:val="24"/>
        </w:rPr>
        <w:t>図ること。</w:t>
      </w:r>
    </w:p>
    <w:p w14:paraId="4FA1B9F3" w14:textId="77777777" w:rsidR="001D7AAA" w:rsidRPr="001F2C43" w:rsidRDefault="001D7AAA" w:rsidP="003C5546">
      <w:pPr>
        <w:rPr>
          <w:rFonts w:asciiTheme="majorEastAsia" w:eastAsiaTheme="majorEastAsia" w:hAnsiTheme="majorEastAsia"/>
          <w:b/>
          <w:color w:val="000000" w:themeColor="text1"/>
          <w:spacing w:val="10"/>
          <w:sz w:val="28"/>
          <w:szCs w:val="28"/>
        </w:rPr>
      </w:pPr>
    </w:p>
    <w:p w14:paraId="0A678F4C" w14:textId="77777777" w:rsidR="001D7AAA" w:rsidRPr="001F2C43" w:rsidRDefault="001D7AAA" w:rsidP="003C5546">
      <w:pPr>
        <w:pStyle w:val="afa"/>
        <w:spacing w:line="400" w:lineRule="exact"/>
        <w:ind w:firstLineChars="100" w:firstLine="281"/>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＜男性育児休業の取得促進＞</w:t>
      </w:r>
    </w:p>
    <w:p w14:paraId="363B5E53" w14:textId="77777777" w:rsidR="00F10F53" w:rsidRPr="001F2C43" w:rsidRDefault="001D7AAA" w:rsidP="003C5546">
      <w:pPr>
        <w:widowControl w:val="0"/>
        <w:ind w:leftChars="300" w:left="780" w:firstLineChars="50" w:firstLine="120"/>
        <w:rPr>
          <w:rFonts w:ascii="ＭＳ 明朝" w:eastAsia="ＭＳ 明朝" w:hAnsi="ＭＳ 明朝"/>
          <w:color w:val="000000" w:themeColor="text1"/>
          <w:sz w:val="24"/>
          <w:szCs w:val="24"/>
        </w:rPr>
      </w:pPr>
      <w:r w:rsidRPr="001F2C43">
        <w:rPr>
          <w:rFonts w:ascii="ＭＳ 明朝" w:eastAsia="ＭＳ 明朝" w:hAnsi="ＭＳ 明朝" w:hint="eastAsia"/>
          <w:color w:val="000000" w:themeColor="text1"/>
          <w:sz w:val="24"/>
          <w:szCs w:val="24"/>
        </w:rPr>
        <w:lastRenderedPageBreak/>
        <w:t>職業生活と家庭生活との両立が求められるなか、いわゆる　「育児・介護休業法」</w:t>
      </w:r>
    </w:p>
    <w:p w14:paraId="41F11F4A" w14:textId="5302EF78" w:rsidR="001D7AAA" w:rsidRPr="001F2C43" w:rsidRDefault="001D7AAA" w:rsidP="003C5546">
      <w:pPr>
        <w:widowControl w:val="0"/>
        <w:ind w:firstLineChars="300" w:firstLine="720"/>
        <w:rPr>
          <w:rFonts w:ascii="ＭＳ 明朝" w:eastAsia="ＭＳ 明朝" w:hAnsi="ＭＳ 明朝"/>
          <w:color w:val="000000" w:themeColor="text1"/>
          <w:sz w:val="24"/>
          <w:szCs w:val="24"/>
        </w:rPr>
      </w:pPr>
      <w:r w:rsidRPr="001F2C43">
        <w:rPr>
          <w:rFonts w:ascii="ＭＳ 明朝" w:eastAsia="ＭＳ 明朝" w:hAnsi="ＭＳ 明朝" w:hint="eastAsia"/>
          <w:color w:val="000000" w:themeColor="text1"/>
          <w:sz w:val="24"/>
          <w:szCs w:val="24"/>
        </w:rPr>
        <w:t>が改正されたが、企業における男性育児休業の取得を促進する支援を充実すること。</w:t>
      </w:r>
    </w:p>
    <w:p w14:paraId="5A4A3B10" w14:textId="77777777" w:rsidR="001D7AAA" w:rsidRPr="001F2C43" w:rsidRDefault="001D7AAA" w:rsidP="003C5546">
      <w:pPr>
        <w:pStyle w:val="afc"/>
        <w:spacing w:line="400" w:lineRule="exact"/>
        <w:rPr>
          <w:rFonts w:asciiTheme="minorEastAsia" w:hAnsiTheme="minorEastAsia"/>
          <w:color w:val="000000" w:themeColor="text1"/>
          <w:sz w:val="28"/>
          <w:szCs w:val="28"/>
        </w:rPr>
      </w:pPr>
    </w:p>
    <w:p w14:paraId="6CC8C534" w14:textId="77777777" w:rsidR="001D7AAA" w:rsidRPr="001F2C43" w:rsidRDefault="001D7AAA" w:rsidP="003C5546">
      <w:pPr>
        <w:pStyle w:val="afa"/>
        <w:spacing w:line="400" w:lineRule="exact"/>
        <w:ind w:firstLineChars="100" w:firstLine="281"/>
        <w:rPr>
          <w:rFonts w:asciiTheme="majorEastAsia" w:eastAsiaTheme="majorEastAsia" w:hAnsiTheme="majorEastAsia"/>
          <w:b/>
          <w:color w:val="000000" w:themeColor="text1"/>
          <w:sz w:val="28"/>
          <w:szCs w:val="28"/>
        </w:rPr>
      </w:pPr>
      <w:r w:rsidRPr="001F2C43">
        <w:rPr>
          <w:rFonts w:asciiTheme="majorEastAsia" w:eastAsiaTheme="majorEastAsia" w:hAnsiTheme="majorEastAsia" w:hint="eastAsia"/>
          <w:b/>
          <w:color w:val="000000" w:themeColor="text1"/>
          <w:sz w:val="28"/>
          <w:szCs w:val="28"/>
        </w:rPr>
        <w:t>＜</w:t>
      </w:r>
      <w:r w:rsidRPr="001F2C43">
        <w:rPr>
          <w:rFonts w:asciiTheme="majorEastAsia" w:eastAsiaTheme="majorEastAsia" w:hAnsiTheme="majorEastAsia"/>
          <w:b/>
          <w:color w:val="000000" w:themeColor="text1"/>
          <w:sz w:val="28"/>
          <w:szCs w:val="28"/>
        </w:rPr>
        <w:t>女性の</w:t>
      </w:r>
      <w:r w:rsidRPr="001F2C43">
        <w:rPr>
          <w:rFonts w:asciiTheme="majorEastAsia" w:eastAsiaTheme="majorEastAsia" w:hAnsiTheme="majorEastAsia" w:hint="eastAsia"/>
          <w:b/>
          <w:color w:val="000000" w:themeColor="text1"/>
          <w:sz w:val="28"/>
          <w:szCs w:val="28"/>
        </w:rPr>
        <w:t>活躍する</w:t>
      </w:r>
      <w:r w:rsidRPr="001F2C43">
        <w:rPr>
          <w:rFonts w:asciiTheme="majorEastAsia" w:eastAsiaTheme="majorEastAsia" w:hAnsiTheme="majorEastAsia"/>
          <w:b/>
          <w:color w:val="000000" w:themeColor="text1"/>
          <w:sz w:val="28"/>
          <w:szCs w:val="28"/>
        </w:rPr>
        <w:t>労働環境</w:t>
      </w:r>
      <w:r w:rsidRPr="001F2C43">
        <w:rPr>
          <w:rFonts w:asciiTheme="majorEastAsia" w:eastAsiaTheme="majorEastAsia" w:hAnsiTheme="majorEastAsia" w:hint="eastAsia"/>
          <w:b/>
          <w:color w:val="000000" w:themeColor="text1"/>
          <w:sz w:val="28"/>
          <w:szCs w:val="28"/>
        </w:rPr>
        <w:t>の整備＞</w:t>
      </w:r>
    </w:p>
    <w:p w14:paraId="6D424769" w14:textId="186A4E76" w:rsidR="001D7AAA" w:rsidRPr="001F2C43" w:rsidRDefault="001D7AAA" w:rsidP="003C5546">
      <w:pPr>
        <w:pStyle w:val="afc"/>
        <w:spacing w:line="400" w:lineRule="exact"/>
        <w:ind w:leftChars="300" w:left="780" w:firstLineChars="100" w:firstLine="240"/>
        <w:rPr>
          <w:rFonts w:ascii="ＭＳ 明朝" w:eastAsia="ＭＳ 明朝" w:hAnsi="ＭＳ 明朝"/>
          <w:color w:val="000000" w:themeColor="text1"/>
          <w:sz w:val="24"/>
          <w:szCs w:val="24"/>
        </w:rPr>
      </w:pPr>
      <w:r w:rsidRPr="001F2C43">
        <w:rPr>
          <w:rFonts w:ascii="ＭＳ 明朝" w:eastAsia="ＭＳ 明朝" w:hAnsi="ＭＳ 明朝" w:hint="eastAsia"/>
          <w:color w:val="000000" w:themeColor="text1"/>
          <w:sz w:val="24"/>
          <w:szCs w:val="24"/>
        </w:rPr>
        <w:t>女性の社会進出が一層進むなか、いわゆる「女性活躍推進法」が改正されたが、</w:t>
      </w:r>
      <w:r w:rsidRPr="001F2C43">
        <w:rPr>
          <w:rFonts w:ascii="ＭＳ 明朝" w:eastAsia="ＭＳ 明朝" w:hAnsi="ＭＳ 明朝"/>
          <w:color w:val="000000" w:themeColor="text1"/>
          <w:sz w:val="24"/>
          <w:szCs w:val="24"/>
        </w:rPr>
        <w:t>女性の個性と能力が十分に発揮される労働環境</w:t>
      </w:r>
      <w:r w:rsidRPr="001F2C43">
        <w:rPr>
          <w:rFonts w:ascii="ＭＳ 明朝" w:eastAsia="ＭＳ 明朝" w:hAnsi="ＭＳ 明朝" w:hint="eastAsia"/>
          <w:color w:val="000000" w:themeColor="text1"/>
          <w:sz w:val="24"/>
          <w:szCs w:val="24"/>
        </w:rPr>
        <w:t>の整備を促進する支援を拡充すること。</w:t>
      </w:r>
    </w:p>
    <w:p w14:paraId="13FDF680" w14:textId="63B84D1B" w:rsidR="001D7AAA" w:rsidRDefault="001D7AAA" w:rsidP="001D7AAA">
      <w:pPr>
        <w:pStyle w:val="afc"/>
        <w:ind w:leftChars="300" w:left="780" w:firstLineChars="100" w:firstLine="280"/>
        <w:rPr>
          <w:rFonts w:asciiTheme="minorEastAsia" w:hAnsiTheme="minorEastAsia"/>
          <w:color w:val="FF0000"/>
          <w:sz w:val="28"/>
          <w:szCs w:val="28"/>
        </w:rPr>
      </w:pPr>
    </w:p>
    <w:p w14:paraId="3072F594" w14:textId="21384A15" w:rsidR="008D5842" w:rsidRDefault="008D5842" w:rsidP="001D7AAA">
      <w:pPr>
        <w:pStyle w:val="afc"/>
        <w:ind w:leftChars="300" w:left="780" w:firstLineChars="100" w:firstLine="280"/>
        <w:rPr>
          <w:rFonts w:asciiTheme="minorEastAsia" w:hAnsiTheme="minorEastAsia"/>
          <w:color w:val="FF0000"/>
          <w:sz w:val="28"/>
          <w:szCs w:val="28"/>
        </w:rPr>
      </w:pPr>
    </w:p>
    <w:p w14:paraId="077ED8EE" w14:textId="01BD74D7" w:rsidR="008D5842" w:rsidRDefault="008D5842" w:rsidP="001D7AAA">
      <w:pPr>
        <w:pStyle w:val="afc"/>
        <w:ind w:leftChars="300" w:left="780" w:firstLineChars="100" w:firstLine="280"/>
        <w:rPr>
          <w:rFonts w:asciiTheme="minorEastAsia" w:hAnsiTheme="minorEastAsia"/>
          <w:color w:val="FF0000"/>
          <w:sz w:val="28"/>
          <w:szCs w:val="28"/>
        </w:rPr>
      </w:pPr>
    </w:p>
    <w:p w14:paraId="5C380889" w14:textId="77777777" w:rsidR="008D5842" w:rsidRPr="001F2C43" w:rsidRDefault="008D5842" w:rsidP="001D7AAA">
      <w:pPr>
        <w:pStyle w:val="afc"/>
        <w:ind w:leftChars="300" w:left="780" w:firstLineChars="100" w:firstLine="280"/>
        <w:rPr>
          <w:rFonts w:asciiTheme="minorEastAsia" w:hAnsiTheme="minorEastAsia"/>
          <w:color w:val="FF0000"/>
          <w:sz w:val="28"/>
          <w:szCs w:val="28"/>
        </w:rPr>
      </w:pPr>
    </w:p>
    <w:p w14:paraId="6D433B4C" w14:textId="3D9A620E" w:rsidR="00EA473E" w:rsidRPr="001F2C43" w:rsidRDefault="00EA473E"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spacing w:val="10"/>
          <w:sz w:val="28"/>
          <w:szCs w:val="28"/>
        </w:rPr>
        <w:t>＜最低賃金の引上げ＞</w:t>
      </w:r>
    </w:p>
    <w:p w14:paraId="4746BA03" w14:textId="1319A2E3" w:rsidR="00EA473E" w:rsidRPr="001F2C43" w:rsidRDefault="0080159A" w:rsidP="00EA473E">
      <w:pPr>
        <w:ind w:leftChars="327" w:left="850" w:firstLine="283"/>
        <w:rPr>
          <w:rFonts w:ascii="ＭＳ 明朝" w:eastAsia="ＭＳ 明朝" w:hAnsi="ＭＳ 明朝"/>
          <w:sz w:val="24"/>
          <w:szCs w:val="24"/>
        </w:rPr>
      </w:pPr>
      <w:r w:rsidRPr="001F2C43">
        <w:rPr>
          <w:rFonts w:ascii="ＭＳ 明朝" w:eastAsia="ＭＳ 明朝" w:hAnsi="ＭＳ 明朝" w:hint="eastAsia"/>
          <w:sz w:val="24"/>
          <w:szCs w:val="24"/>
        </w:rPr>
        <w:t>国が定める</w:t>
      </w:r>
      <w:r w:rsidR="00B4020F" w:rsidRPr="001F2C43">
        <w:rPr>
          <w:rFonts w:ascii="ＭＳ 明朝" w:eastAsia="ＭＳ 明朝" w:hAnsi="ＭＳ 明朝" w:hint="eastAsia"/>
          <w:sz w:val="24"/>
          <w:szCs w:val="24"/>
        </w:rPr>
        <w:t>最低賃金については、すべての労働者の賃金の最低額を保障するセーフティネットとして十分に機能するよう、</w:t>
      </w:r>
      <w:r w:rsidR="008B5945" w:rsidRPr="001F2C43">
        <w:rPr>
          <w:rFonts w:ascii="ＭＳ 明朝" w:eastAsia="ＭＳ 明朝" w:hAnsi="ＭＳ 明朝" w:hint="eastAsia"/>
          <w:sz w:val="24"/>
          <w:szCs w:val="24"/>
        </w:rPr>
        <w:t>地域の実情に応じた</w:t>
      </w:r>
      <w:r w:rsidR="00B4020F" w:rsidRPr="001F2C43">
        <w:rPr>
          <w:rFonts w:ascii="ＭＳ 明朝" w:eastAsia="ＭＳ 明朝" w:hAnsi="ＭＳ 明朝" w:hint="eastAsia"/>
          <w:sz w:val="24"/>
          <w:szCs w:val="24"/>
        </w:rPr>
        <w:t>最低賃金の引上げに努めること。</w:t>
      </w:r>
    </w:p>
    <w:p w14:paraId="36682E52" w14:textId="0B0069DE" w:rsidR="00FC7ACA" w:rsidRPr="001F2C43" w:rsidRDefault="00FC7ACA" w:rsidP="00E05BE2">
      <w:pPr>
        <w:rPr>
          <w:rFonts w:ascii="ＭＳ 明朝" w:eastAsia="ＭＳ 明朝" w:hAnsi="ＭＳ 明朝"/>
          <w:sz w:val="24"/>
          <w:szCs w:val="24"/>
        </w:rPr>
      </w:pPr>
    </w:p>
    <w:p w14:paraId="06478EB0" w14:textId="77777777" w:rsidR="00066737" w:rsidRPr="001F2C43" w:rsidRDefault="00066737" w:rsidP="00066737">
      <w:pPr>
        <w:pStyle w:val="1"/>
        <w:rPr>
          <w:lang w:val="en-US" w:eastAsia="ja-JP"/>
        </w:rPr>
      </w:pPr>
    </w:p>
    <w:p w14:paraId="5A38B860" w14:textId="60EE70BF" w:rsidR="00EA473E" w:rsidRPr="001F2C43" w:rsidRDefault="00EA473E" w:rsidP="00A35DAF">
      <w:pPr>
        <w:ind w:leftChars="25" w:left="667" w:hangingChars="200" w:hanging="602"/>
        <w:rPr>
          <w:rFonts w:asciiTheme="majorEastAsia" w:eastAsiaTheme="majorEastAsia" w:hAnsiTheme="majorEastAsia"/>
          <w:b/>
          <w:spacing w:val="10"/>
          <w:sz w:val="28"/>
          <w:szCs w:val="28"/>
        </w:rPr>
      </w:pPr>
      <w:r w:rsidRPr="001F2C43">
        <w:rPr>
          <w:rFonts w:asciiTheme="majorEastAsia" w:eastAsiaTheme="majorEastAsia" w:hAnsiTheme="majorEastAsia" w:hint="eastAsia"/>
          <w:b/>
          <w:spacing w:val="10"/>
          <w:sz w:val="28"/>
          <w:szCs w:val="28"/>
        </w:rPr>
        <w:t>３．あいりん地域対策の強化</w:t>
      </w:r>
      <w:r w:rsidR="00AC29AF" w:rsidRPr="001F2C43">
        <w:rPr>
          <w:rFonts w:asciiTheme="majorEastAsia" w:eastAsiaTheme="majorEastAsia" w:hAnsiTheme="majorEastAsia" w:hint="eastAsia"/>
          <w:b/>
          <w:spacing w:val="10"/>
          <w:sz w:val="28"/>
          <w:szCs w:val="28"/>
        </w:rPr>
        <w:t xml:space="preserve">　</w:t>
      </w:r>
      <w:r w:rsidRPr="001F2C43">
        <w:rPr>
          <w:rFonts w:asciiTheme="majorEastAsia" w:eastAsiaTheme="majorEastAsia" w:hAnsiTheme="majorEastAsia"/>
          <w:b/>
          <w:spacing w:val="10"/>
          <w:sz w:val="28"/>
          <w:szCs w:val="28"/>
        </w:rPr>
        <w:br/>
      </w:r>
    </w:p>
    <w:p w14:paraId="0719306E" w14:textId="4EF3F520" w:rsidR="00E05BE2" w:rsidRPr="001F2C43" w:rsidRDefault="00E05BE2"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spacing w:val="10"/>
          <w:sz w:val="28"/>
          <w:szCs w:val="28"/>
        </w:rPr>
        <w:t>＜「あいりん労働福祉センター」の管理＞</w:t>
      </w:r>
    </w:p>
    <w:p w14:paraId="4FB03D4E" w14:textId="77777777" w:rsidR="00280490" w:rsidRPr="001F2C43" w:rsidRDefault="00E05BE2" w:rsidP="00280490">
      <w:pPr>
        <w:spacing w:line="300" w:lineRule="auto"/>
        <w:ind w:leftChars="100" w:left="260" w:firstLineChars="250" w:firstLine="650"/>
        <w:contextualSpacing/>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「あいりん労働福祉センター」の耐震対策について、府は、解体工事を円</w:t>
      </w:r>
    </w:p>
    <w:p w14:paraId="76A91AF0" w14:textId="77777777" w:rsidR="00280490" w:rsidRPr="001F2C43" w:rsidRDefault="00E05BE2" w:rsidP="00280490">
      <w:pPr>
        <w:spacing w:line="300" w:lineRule="auto"/>
        <w:ind w:leftChars="100" w:left="260" w:firstLineChars="200" w:firstLine="520"/>
        <w:contextualSpacing/>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滑に進めるため、「明渡請求訴訟」を提起した。今後、国として閉鎖した旧</w:t>
      </w:r>
    </w:p>
    <w:p w14:paraId="01EF5C2C" w14:textId="77777777" w:rsidR="00280490" w:rsidRPr="001F2C43" w:rsidRDefault="00E05BE2" w:rsidP="00280490">
      <w:pPr>
        <w:spacing w:line="300" w:lineRule="auto"/>
        <w:ind w:leftChars="100" w:left="260" w:firstLineChars="200" w:firstLine="520"/>
        <w:contextualSpacing/>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「あいりん労働福祉センター」について、解体工事が完了するまでの間、大</w:t>
      </w:r>
    </w:p>
    <w:p w14:paraId="6C639ADD" w14:textId="7736873E" w:rsidR="00E05BE2" w:rsidRPr="001F2C43" w:rsidRDefault="00E05BE2" w:rsidP="00280490">
      <w:pPr>
        <w:spacing w:line="300" w:lineRule="auto"/>
        <w:ind w:leftChars="100" w:left="260" w:firstLineChars="200" w:firstLine="520"/>
        <w:contextualSpacing/>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阪府と連携しながら管理を行うこと。</w:t>
      </w:r>
    </w:p>
    <w:p w14:paraId="44390540" w14:textId="77777777" w:rsidR="00E05BE2" w:rsidRPr="001F2C43" w:rsidRDefault="00E05BE2" w:rsidP="00E05BE2">
      <w:pPr>
        <w:spacing w:line="300" w:lineRule="auto"/>
        <w:ind w:leftChars="100" w:left="260" w:firstLineChars="100" w:firstLine="260"/>
        <w:contextualSpacing/>
        <w:rPr>
          <w:rFonts w:asciiTheme="minorEastAsia" w:eastAsiaTheme="minorEastAsia" w:hAnsiTheme="minorEastAsia"/>
          <w:color w:val="000000"/>
          <w:spacing w:val="10"/>
          <w:sz w:val="24"/>
          <w:szCs w:val="24"/>
        </w:rPr>
      </w:pPr>
    </w:p>
    <w:p w14:paraId="5A8B308E" w14:textId="30E6326C" w:rsidR="00E05BE2" w:rsidRPr="001F2C43" w:rsidRDefault="00E05BE2"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color w:val="000000"/>
          <w:spacing w:val="10"/>
          <w:sz w:val="28"/>
          <w:szCs w:val="28"/>
        </w:rPr>
        <w:t>＜「新労働施設」の整備＞</w:t>
      </w:r>
    </w:p>
    <w:p w14:paraId="6D0EFE7B" w14:textId="77777777" w:rsidR="00280490" w:rsidRPr="001F2C43" w:rsidRDefault="00E05BE2" w:rsidP="00E05BE2">
      <w:pPr>
        <w:spacing w:line="300" w:lineRule="auto"/>
        <w:ind w:left="260" w:hangingChars="100" w:hanging="260"/>
        <w:rPr>
          <w:rFonts w:asciiTheme="minorEastAsia" w:eastAsiaTheme="minorEastAsia" w:hAnsiTheme="minorEastAsia"/>
          <w:color w:val="000000"/>
          <w:spacing w:val="10"/>
          <w:sz w:val="24"/>
          <w:szCs w:val="24"/>
        </w:rPr>
      </w:pPr>
      <w:r w:rsidRPr="001F2C43">
        <w:rPr>
          <w:rFonts w:hint="eastAsia"/>
        </w:rPr>
        <w:t xml:space="preserve">　　</w:t>
      </w:r>
      <w:r w:rsidR="00280490" w:rsidRPr="001F2C43">
        <w:rPr>
          <w:rFonts w:hint="eastAsia"/>
        </w:rPr>
        <w:t xml:space="preserve">   </w:t>
      </w:r>
      <w:r w:rsidR="00280490" w:rsidRPr="001F2C43">
        <w:t xml:space="preserve"> </w:t>
      </w:r>
      <w:r w:rsidRPr="001F2C43">
        <w:rPr>
          <w:rFonts w:asciiTheme="minorEastAsia" w:eastAsiaTheme="minorEastAsia" w:hAnsiTheme="minorEastAsia" w:hint="eastAsia"/>
          <w:color w:val="000000"/>
          <w:spacing w:val="10"/>
          <w:sz w:val="24"/>
          <w:szCs w:val="24"/>
        </w:rPr>
        <w:t>「新労働施設」の整備に当たっては、いわゆる「青空労働市場」の解消</w:t>
      </w:r>
    </w:p>
    <w:p w14:paraId="4FF01383"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等を目的とする「あいりん労働福祉センター」において、国によって設置さ</w:t>
      </w:r>
    </w:p>
    <w:p w14:paraId="03D7D0B1"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れた寄り場、駐車場など、あいりん地域固有の労働施設に係る機能を維持す</w:t>
      </w:r>
    </w:p>
    <w:p w14:paraId="44CA3E78"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るため、国はこれまでの歴史・経緯を踏まえた相応のイニシャルコスト及び</w:t>
      </w:r>
    </w:p>
    <w:p w14:paraId="20BAE176" w14:textId="090D998A" w:rsidR="00E05BE2"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ランニングコストを負担すること。</w:t>
      </w:r>
    </w:p>
    <w:p w14:paraId="6097168B" w14:textId="26BAB92D" w:rsidR="00280490" w:rsidRPr="001F2C43" w:rsidRDefault="00E05BE2" w:rsidP="00E05BE2">
      <w:pPr>
        <w:spacing w:line="300" w:lineRule="auto"/>
        <w:ind w:left="260" w:hangingChars="100" w:hanging="26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 xml:space="preserve">　　</w:t>
      </w:r>
      <w:r w:rsidR="00280490" w:rsidRPr="001F2C43">
        <w:rPr>
          <w:rFonts w:asciiTheme="minorEastAsia" w:eastAsiaTheme="minorEastAsia" w:hAnsiTheme="minorEastAsia" w:hint="eastAsia"/>
          <w:color w:val="000000"/>
          <w:spacing w:val="10"/>
          <w:sz w:val="24"/>
          <w:szCs w:val="24"/>
        </w:rPr>
        <w:t xml:space="preserve">   </w:t>
      </w:r>
      <w:r w:rsidR="00280490" w:rsidRPr="001F2C43">
        <w:rPr>
          <w:rFonts w:asciiTheme="minorEastAsia" w:eastAsiaTheme="minorEastAsia" w:hAnsiTheme="minorEastAsia"/>
          <w:color w:val="000000"/>
          <w:spacing w:val="10"/>
          <w:sz w:val="24"/>
          <w:szCs w:val="24"/>
        </w:rPr>
        <w:t xml:space="preserve"> </w:t>
      </w:r>
      <w:r w:rsidRPr="001F2C43">
        <w:rPr>
          <w:rFonts w:asciiTheme="minorEastAsia" w:eastAsiaTheme="minorEastAsia" w:hAnsiTheme="minorEastAsia" w:hint="eastAsia"/>
          <w:color w:val="000000"/>
          <w:spacing w:val="10"/>
          <w:sz w:val="24"/>
          <w:szCs w:val="24"/>
        </w:rPr>
        <w:t>また、労働施設検討会議では、高齢者、女性、若者、外国人など多様な就</w:t>
      </w:r>
    </w:p>
    <w:p w14:paraId="443AFF42"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労相談者に対応するため、ワンストップ相談窓口の設置が求められている。</w:t>
      </w:r>
    </w:p>
    <w:p w14:paraId="55149650"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さらにあいりん地域においては、これまでの不安定就労者に加え、コロナ禍</w:t>
      </w:r>
    </w:p>
    <w:p w14:paraId="2BCF2A92"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の影響に伴い、生活保護受給者をはじめ自立支援等を必要とする就労困難者</w:t>
      </w:r>
    </w:p>
    <w:p w14:paraId="7F7AA7C2"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等の流入も増加しており、国は、これらの不安定就労者や就労困難者等に関</w:t>
      </w:r>
    </w:p>
    <w:p w14:paraId="6BF41423"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lastRenderedPageBreak/>
        <w:t>する職業相談、職業紹介及びカウンセリング等を実施するため、新労働施設</w:t>
      </w:r>
    </w:p>
    <w:p w14:paraId="3F6E4897" w14:textId="77777777" w:rsidR="00280490" w:rsidRPr="001F2C43" w:rsidRDefault="00E05BE2" w:rsidP="00280490">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において、ハローワークコーナーの設置に向けた地方公共団体との「一体的</w:t>
      </w:r>
    </w:p>
    <w:p w14:paraId="7BA8D7C2" w14:textId="674B1F13" w:rsidR="00E05BE2" w:rsidRPr="001F2C43" w:rsidRDefault="00E05BE2" w:rsidP="00E55BEE">
      <w:pPr>
        <w:spacing w:line="300" w:lineRule="auto"/>
        <w:ind w:leftChars="100" w:left="260" w:firstLineChars="200" w:firstLine="520"/>
        <w:rPr>
          <w:rFonts w:asciiTheme="minorEastAsia" w:eastAsiaTheme="minorEastAsia" w:hAnsiTheme="minorEastAsia"/>
          <w:color w:val="000000"/>
          <w:spacing w:val="10"/>
          <w:sz w:val="24"/>
          <w:szCs w:val="24"/>
        </w:rPr>
      </w:pPr>
      <w:r w:rsidRPr="001F2C43">
        <w:rPr>
          <w:rFonts w:asciiTheme="minorEastAsia" w:eastAsiaTheme="minorEastAsia" w:hAnsiTheme="minorEastAsia" w:hint="eastAsia"/>
          <w:color w:val="000000"/>
          <w:spacing w:val="10"/>
          <w:sz w:val="24"/>
          <w:szCs w:val="24"/>
        </w:rPr>
        <w:t>実施事業」を行うこと。</w:t>
      </w:r>
    </w:p>
    <w:p w14:paraId="5D80624C" w14:textId="77777777" w:rsidR="00E05BE2" w:rsidRPr="001F2C43" w:rsidRDefault="00E05BE2" w:rsidP="00E05BE2">
      <w:pPr>
        <w:spacing w:line="300" w:lineRule="auto"/>
        <w:ind w:firstLineChars="100" w:firstLine="280"/>
        <w:rPr>
          <w:rFonts w:ascii="ＭＳ 明朝" w:hAnsi="ＭＳ 明朝"/>
          <w:spacing w:val="10"/>
          <w:szCs w:val="22"/>
        </w:rPr>
      </w:pPr>
    </w:p>
    <w:p w14:paraId="7AF7A820" w14:textId="22FAE8BE" w:rsidR="00E05BE2" w:rsidRPr="001F2C43" w:rsidRDefault="00E05BE2"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1F2C43">
        <w:rPr>
          <w:rFonts w:asciiTheme="majorEastAsia" w:eastAsiaTheme="majorEastAsia" w:hAnsiTheme="majorEastAsia" w:hint="eastAsia"/>
          <w:b/>
          <w:spacing w:val="10"/>
          <w:sz w:val="28"/>
          <w:szCs w:val="28"/>
        </w:rPr>
        <w:t>＜あいりん地域における雇用対策の充実＞</w:t>
      </w:r>
    </w:p>
    <w:p w14:paraId="322695CC" w14:textId="77777777" w:rsidR="00280490" w:rsidRPr="001F2C43" w:rsidRDefault="00E05BE2" w:rsidP="00280490">
      <w:pPr>
        <w:spacing w:line="300" w:lineRule="auto"/>
        <w:ind w:leftChars="100" w:left="260" w:firstLineChars="300" w:firstLine="78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建設事業主等に対する社会保険制度の適正加入を促進させ、「日雇労働求</w:t>
      </w:r>
    </w:p>
    <w:p w14:paraId="19E1B5CF" w14:textId="77777777" w:rsidR="00280490" w:rsidRPr="001F2C43" w:rsidRDefault="00E05BE2" w:rsidP="00280490">
      <w:pPr>
        <w:spacing w:line="300" w:lineRule="auto"/>
        <w:ind w:leftChars="100" w:left="260" w:firstLineChars="200" w:firstLine="52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職者給付金」の支給要件については、雇用保険印紙が２５枚以下であっても</w:t>
      </w:r>
    </w:p>
    <w:p w14:paraId="0FFB4657" w14:textId="77777777" w:rsidR="00280490" w:rsidRPr="001F2C43" w:rsidRDefault="00E05BE2" w:rsidP="00280490">
      <w:pPr>
        <w:spacing w:line="300" w:lineRule="auto"/>
        <w:ind w:leftChars="100" w:left="260" w:firstLineChars="200" w:firstLine="52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枚数に応じて支給するなど柔軟な対応を図るとともに、日雇労働者の技能向</w:t>
      </w:r>
    </w:p>
    <w:p w14:paraId="41841CA6" w14:textId="77777777" w:rsidR="00280490" w:rsidRPr="001F2C43" w:rsidRDefault="00E05BE2" w:rsidP="00280490">
      <w:pPr>
        <w:spacing w:line="300" w:lineRule="auto"/>
        <w:ind w:leftChars="100" w:left="260" w:firstLineChars="200" w:firstLine="52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上による安定就労に向けた取り組みを充実するなど、同地域における職業紹</w:t>
      </w:r>
    </w:p>
    <w:p w14:paraId="09F9E045" w14:textId="6708391E" w:rsidR="00E05BE2" w:rsidRPr="00DF54DE" w:rsidRDefault="00E05BE2" w:rsidP="00280490">
      <w:pPr>
        <w:spacing w:line="300" w:lineRule="auto"/>
        <w:ind w:leftChars="100" w:left="260" w:firstLineChars="200" w:firstLine="520"/>
        <w:rPr>
          <w:rFonts w:asciiTheme="minorEastAsia" w:eastAsiaTheme="minorEastAsia" w:hAnsiTheme="minorEastAsia"/>
          <w:spacing w:val="10"/>
          <w:sz w:val="24"/>
          <w:szCs w:val="24"/>
        </w:rPr>
      </w:pPr>
      <w:r w:rsidRPr="001F2C43">
        <w:rPr>
          <w:rFonts w:asciiTheme="minorEastAsia" w:eastAsiaTheme="minorEastAsia" w:hAnsiTheme="minorEastAsia" w:hint="eastAsia"/>
          <w:spacing w:val="10"/>
          <w:sz w:val="24"/>
          <w:szCs w:val="24"/>
        </w:rPr>
        <w:t>介事業等を効果的に実施すること。</w:t>
      </w:r>
    </w:p>
    <w:p w14:paraId="5C2D72C0" w14:textId="54126DAE" w:rsidR="00A35DAF" w:rsidRPr="00DF54DE" w:rsidRDefault="00A35DAF" w:rsidP="001447B4">
      <w:pPr>
        <w:ind w:leftChars="381" w:left="991" w:firstLineChars="62" w:firstLine="149"/>
        <w:rPr>
          <w:rFonts w:ascii="ＭＳ 明朝" w:eastAsia="ＭＳ 明朝" w:hAnsi="ＭＳ 明朝"/>
          <w:sz w:val="24"/>
          <w:szCs w:val="24"/>
        </w:rPr>
      </w:pPr>
    </w:p>
    <w:p w14:paraId="01BAA130" w14:textId="73C5DF30" w:rsidR="00280490" w:rsidRPr="00DF54DE" w:rsidRDefault="00280490" w:rsidP="00280490">
      <w:pPr>
        <w:pStyle w:val="1"/>
        <w:rPr>
          <w:lang w:val="en-US" w:eastAsia="ja-JP"/>
        </w:rPr>
      </w:pPr>
    </w:p>
    <w:p w14:paraId="3222E09E" w14:textId="1DE377B9" w:rsidR="00B643ED" w:rsidRPr="00DF54DE" w:rsidRDefault="00EA473E" w:rsidP="00E55BEE">
      <w:pPr>
        <w:spacing w:line="390" w:lineRule="exact"/>
        <w:ind w:firstLineChars="100" w:firstLine="281"/>
        <w:rPr>
          <w:rFonts w:asciiTheme="majorEastAsia" w:eastAsiaTheme="majorEastAsia" w:hAnsiTheme="majorEastAsia"/>
          <w:b/>
          <w:color w:val="000000" w:themeColor="text1"/>
          <w:spacing w:val="10"/>
          <w:sz w:val="28"/>
          <w:szCs w:val="28"/>
        </w:rPr>
      </w:pPr>
      <w:r w:rsidRPr="00DF54DE">
        <w:rPr>
          <w:rFonts w:asciiTheme="majorEastAsia" w:eastAsiaTheme="majorEastAsia" w:hAnsiTheme="majorEastAsia" w:hint="eastAsia"/>
          <w:b/>
          <w:sz w:val="28"/>
          <w:szCs w:val="28"/>
        </w:rPr>
        <w:t>４．ホームレスの方の就労機会の確保・提供</w:t>
      </w:r>
    </w:p>
    <w:p w14:paraId="68187FEB" w14:textId="77777777" w:rsidR="00B643ED" w:rsidRPr="00DF54DE" w:rsidRDefault="00DD4561" w:rsidP="00BD418F">
      <w:pPr>
        <w:ind w:firstLineChars="250" w:firstLine="600"/>
        <w:rPr>
          <w:rFonts w:asciiTheme="minorEastAsia" w:eastAsiaTheme="minorEastAsia" w:hAnsiTheme="minorEastAsia"/>
          <w:sz w:val="24"/>
          <w:szCs w:val="24"/>
        </w:rPr>
      </w:pPr>
      <w:r w:rsidRPr="00DF54DE">
        <w:rPr>
          <w:rFonts w:asciiTheme="minorEastAsia" w:eastAsiaTheme="minorEastAsia" w:hAnsiTheme="minorEastAsia" w:hint="eastAsia"/>
          <w:sz w:val="24"/>
          <w:szCs w:val="24"/>
        </w:rPr>
        <w:t>「ホームレスの自立の支援等に関する特別措置法」が再延長されたが、大阪府では</w:t>
      </w:r>
    </w:p>
    <w:p w14:paraId="2494AC6A" w14:textId="6F088708" w:rsidR="00B643ED" w:rsidRPr="00DF54DE" w:rsidRDefault="00DD4561" w:rsidP="00280490">
      <w:pPr>
        <w:ind w:firstLineChars="150" w:firstLine="360"/>
        <w:rPr>
          <w:rFonts w:asciiTheme="minorEastAsia" w:eastAsiaTheme="minorEastAsia" w:hAnsiTheme="minorEastAsia"/>
          <w:sz w:val="24"/>
          <w:szCs w:val="24"/>
        </w:rPr>
      </w:pPr>
      <w:r w:rsidRPr="00DF54DE">
        <w:rPr>
          <w:rFonts w:asciiTheme="minorEastAsia" w:eastAsiaTheme="minorEastAsia" w:hAnsiTheme="minorEastAsia" w:hint="eastAsia"/>
          <w:sz w:val="24"/>
          <w:szCs w:val="24"/>
        </w:rPr>
        <w:t>多くのホームレスの方が存在しており、引き続きホームレスの方の自立を支援するた</w:t>
      </w:r>
    </w:p>
    <w:p w14:paraId="661A06EE" w14:textId="5B9CAC8E" w:rsidR="00DD4561" w:rsidRPr="00DF54DE" w:rsidRDefault="00DD4561" w:rsidP="00B643ED">
      <w:pPr>
        <w:ind w:firstLineChars="200" w:firstLine="480"/>
        <w:rPr>
          <w:rFonts w:asciiTheme="majorEastAsia" w:eastAsiaTheme="majorEastAsia" w:hAnsiTheme="majorEastAsia"/>
          <w:b/>
          <w:sz w:val="28"/>
          <w:szCs w:val="28"/>
        </w:rPr>
      </w:pPr>
      <w:r w:rsidRPr="00DF54DE">
        <w:rPr>
          <w:rFonts w:asciiTheme="minorEastAsia" w:eastAsiaTheme="minorEastAsia" w:hAnsiTheme="minorEastAsia" w:hint="eastAsia"/>
          <w:sz w:val="24"/>
          <w:szCs w:val="24"/>
        </w:rPr>
        <w:t>め、国の事業である「ホームレス就業支援事業」の委託費を増額すること。</w:t>
      </w:r>
    </w:p>
    <w:p w14:paraId="70DA341E" w14:textId="77777777" w:rsidR="00B643ED" w:rsidRPr="00DF54DE" w:rsidRDefault="00DD4561" w:rsidP="00B643ED">
      <w:pPr>
        <w:pStyle w:val="1"/>
        <w:ind w:leftChars="300" w:left="7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また、ホームレスの方の就労機会を確保するためには、まず、住居の確保が必要で</w:t>
      </w:r>
    </w:p>
    <w:p w14:paraId="1B052402" w14:textId="77777777" w:rsidR="00B643ED" w:rsidRPr="00DF54DE" w:rsidRDefault="00DD4561" w:rsidP="00B643ED">
      <w:pPr>
        <w:pStyle w:val="1"/>
        <w:ind w:firstLineChars="200" w:firstLine="4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あることから、「生活困窮者自立支援法」の住居確保給付金事業の対象外となってい</w:t>
      </w:r>
    </w:p>
    <w:p w14:paraId="1279B42D" w14:textId="77777777" w:rsidR="00B643ED" w:rsidRPr="00DF54DE" w:rsidRDefault="00DD4561" w:rsidP="00B643ED">
      <w:pPr>
        <w:pStyle w:val="1"/>
        <w:ind w:firstLineChars="200" w:firstLine="4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る敷金、礼金を対象とするとともに、家賃債務保証や緊急連絡先の確保など、ホーム</w:t>
      </w:r>
    </w:p>
    <w:p w14:paraId="4C8B47EF" w14:textId="77777777" w:rsidR="00B643ED" w:rsidRPr="00DF54DE" w:rsidRDefault="00DD4561" w:rsidP="00B643ED">
      <w:pPr>
        <w:pStyle w:val="1"/>
        <w:ind w:firstLineChars="200" w:firstLine="4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レスの方が活用しやすい制度とすること。さらに、就労訓練事業においては、ホーム</w:t>
      </w:r>
    </w:p>
    <w:p w14:paraId="6B7EB739" w14:textId="77777777" w:rsidR="00B643ED" w:rsidRPr="00DF54DE" w:rsidRDefault="00DD4561" w:rsidP="00B643ED">
      <w:pPr>
        <w:pStyle w:val="1"/>
        <w:ind w:firstLineChars="200" w:firstLine="4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レスの方を受け入れる協力事業所への支援により、就労訓練者の賃金確保につながる</w:t>
      </w:r>
    </w:p>
    <w:p w14:paraId="74A9023A" w14:textId="23360C33" w:rsidR="00A14BC3" w:rsidRPr="00DF54DE" w:rsidRDefault="00DD4561" w:rsidP="00B643ED">
      <w:pPr>
        <w:pStyle w:val="1"/>
        <w:ind w:firstLineChars="200" w:firstLine="480"/>
        <w:rPr>
          <w:rFonts w:asciiTheme="minorEastAsia" w:eastAsiaTheme="minorEastAsia" w:hAnsiTheme="minorEastAsia"/>
          <w:sz w:val="24"/>
          <w:szCs w:val="24"/>
          <w:lang w:val="en-US" w:eastAsia="ja-JP"/>
        </w:rPr>
      </w:pPr>
      <w:r w:rsidRPr="00DF54DE">
        <w:rPr>
          <w:rFonts w:asciiTheme="minorEastAsia" w:eastAsiaTheme="minorEastAsia" w:hAnsiTheme="minorEastAsia" w:hint="eastAsia"/>
          <w:sz w:val="24"/>
          <w:szCs w:val="24"/>
          <w:lang w:val="en-US" w:eastAsia="ja-JP"/>
        </w:rPr>
        <w:t>よう制度を充実すること。</w:t>
      </w:r>
    </w:p>
    <w:p w14:paraId="4AC8C6BD" w14:textId="30F6124D" w:rsidR="00416A1E" w:rsidRPr="00DF54DE" w:rsidRDefault="00A003DA" w:rsidP="007007A2">
      <w:pPr>
        <w:pStyle w:val="1"/>
        <w:ind w:left="560" w:hangingChars="200" w:hanging="560"/>
        <w:rPr>
          <w:rFonts w:asciiTheme="majorEastAsia" w:eastAsiaTheme="majorEastAsia" w:hAnsiTheme="majorEastAsia"/>
          <w:sz w:val="28"/>
          <w:szCs w:val="28"/>
          <w:lang w:val="en-US" w:eastAsia="ja-JP"/>
        </w:rPr>
      </w:pPr>
      <w:r w:rsidRPr="00DF54DE">
        <w:rPr>
          <w:rFonts w:asciiTheme="majorEastAsia" w:eastAsiaTheme="majorEastAsia" w:hAnsiTheme="majorEastAsia" w:hint="eastAsia"/>
          <w:sz w:val="28"/>
          <w:szCs w:val="28"/>
          <w:lang w:val="en-US" w:eastAsia="ja-JP"/>
        </w:rPr>
        <w:t xml:space="preserve">　</w:t>
      </w:r>
    </w:p>
    <w:p w14:paraId="489F5112" w14:textId="20DE4055" w:rsidR="00FC7ACA" w:rsidRPr="00DF54DE" w:rsidRDefault="00FC7ACA" w:rsidP="00F20105">
      <w:pPr>
        <w:rPr>
          <w:rFonts w:asciiTheme="majorEastAsia" w:eastAsiaTheme="majorEastAsia" w:hAnsiTheme="majorEastAsia"/>
          <w:b/>
          <w:spacing w:val="10"/>
          <w:sz w:val="28"/>
          <w:szCs w:val="28"/>
        </w:rPr>
      </w:pPr>
    </w:p>
    <w:p w14:paraId="5983182F" w14:textId="23CE9E65" w:rsidR="00F20105" w:rsidRPr="00DF54DE" w:rsidRDefault="00367B2B" w:rsidP="00F20105">
      <w:pPr>
        <w:rPr>
          <w:rFonts w:asciiTheme="majorEastAsia" w:eastAsiaTheme="majorEastAsia" w:hAnsiTheme="majorEastAsia"/>
          <w:b/>
          <w:spacing w:val="10"/>
          <w:sz w:val="28"/>
          <w:szCs w:val="28"/>
        </w:rPr>
      </w:pPr>
      <w:r w:rsidRPr="00DF54DE">
        <w:rPr>
          <w:rFonts w:asciiTheme="majorEastAsia" w:eastAsiaTheme="majorEastAsia" w:hAnsiTheme="majorEastAsia" w:hint="eastAsia"/>
          <w:b/>
          <w:spacing w:val="10"/>
          <w:sz w:val="28"/>
          <w:szCs w:val="28"/>
        </w:rPr>
        <w:t>Ⅴ</w:t>
      </w:r>
      <w:r w:rsidR="00F20105" w:rsidRPr="00DF54DE">
        <w:rPr>
          <w:rFonts w:asciiTheme="majorEastAsia" w:eastAsiaTheme="majorEastAsia" w:hAnsiTheme="majorEastAsia" w:hint="eastAsia"/>
          <w:b/>
          <w:spacing w:val="10"/>
          <w:sz w:val="28"/>
          <w:szCs w:val="28"/>
        </w:rPr>
        <w:t xml:space="preserve">　国と地方の適正な役割分担について</w:t>
      </w:r>
    </w:p>
    <w:p w14:paraId="7E341B7D" w14:textId="77777777" w:rsidR="00280490" w:rsidRPr="00DF54DE" w:rsidRDefault="00F20105" w:rsidP="00280490">
      <w:pPr>
        <w:ind w:firstLineChars="250" w:firstLine="65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支援やサービスの重複とならないよう、国と地方公共団体の各種施策にお</w:t>
      </w:r>
    </w:p>
    <w:p w14:paraId="2E44461F" w14:textId="037B8097" w:rsidR="00280490" w:rsidRPr="00DF54DE" w:rsidRDefault="00F20105" w:rsidP="00280490">
      <w:pPr>
        <w:ind w:firstLineChars="150" w:firstLine="39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ける役割と機能分担の明確化を図り、地域の実情に応じた効果的な施策展開</w:t>
      </w:r>
    </w:p>
    <w:p w14:paraId="23BCD333" w14:textId="13C9943D" w:rsidR="00BE56E0" w:rsidRDefault="00F20105" w:rsidP="00280490">
      <w:pPr>
        <w:ind w:firstLineChars="150" w:firstLine="390"/>
        <w:rPr>
          <w:rFonts w:asciiTheme="minorEastAsia" w:eastAsiaTheme="minorEastAsia" w:hAnsiTheme="minorEastAsia"/>
          <w:spacing w:val="10"/>
          <w:sz w:val="24"/>
          <w:szCs w:val="24"/>
        </w:rPr>
      </w:pPr>
      <w:r w:rsidRPr="00DF54DE">
        <w:rPr>
          <w:rFonts w:asciiTheme="minorEastAsia" w:eastAsiaTheme="minorEastAsia" w:hAnsiTheme="minorEastAsia" w:hint="eastAsia"/>
          <w:spacing w:val="10"/>
          <w:sz w:val="24"/>
          <w:szCs w:val="24"/>
        </w:rPr>
        <w:t>を実施するため、地方分権改革の推進に向け、以下について要望する。</w:t>
      </w:r>
      <w:r w:rsidRPr="00DF54DE">
        <w:rPr>
          <w:rFonts w:asciiTheme="minorEastAsia" w:eastAsiaTheme="minorEastAsia" w:hAnsiTheme="minorEastAsia"/>
          <w:spacing w:val="10"/>
          <w:sz w:val="24"/>
          <w:szCs w:val="24"/>
        </w:rPr>
        <w:br/>
      </w:r>
    </w:p>
    <w:p w14:paraId="3748AE85" w14:textId="77777777" w:rsidR="00066737" w:rsidRPr="00066737" w:rsidRDefault="00066737" w:rsidP="00066737">
      <w:pPr>
        <w:pStyle w:val="1"/>
        <w:rPr>
          <w:lang w:val="en-US" w:eastAsia="ja-JP"/>
        </w:rPr>
      </w:pPr>
    </w:p>
    <w:p w14:paraId="2DB545DE" w14:textId="7E841B16" w:rsidR="007F2A7D" w:rsidRPr="00DF54DE" w:rsidRDefault="00B12626" w:rsidP="00E55BEE">
      <w:pPr>
        <w:spacing w:line="390" w:lineRule="exact"/>
        <w:ind w:firstLineChars="100" w:firstLine="301"/>
        <w:rPr>
          <w:rFonts w:asciiTheme="majorEastAsia" w:eastAsiaTheme="majorEastAsia" w:hAnsiTheme="majorEastAsia"/>
          <w:b/>
          <w:color w:val="000000" w:themeColor="text1"/>
          <w:spacing w:val="10"/>
          <w:sz w:val="28"/>
          <w:szCs w:val="28"/>
        </w:rPr>
      </w:pPr>
      <w:r w:rsidRPr="00DF54DE">
        <w:rPr>
          <w:rFonts w:asciiTheme="majorEastAsia" w:eastAsiaTheme="majorEastAsia" w:hAnsiTheme="majorEastAsia" w:hint="eastAsia"/>
          <w:b/>
          <w:spacing w:val="10"/>
          <w:sz w:val="28"/>
          <w:szCs w:val="28"/>
        </w:rPr>
        <w:t>１．</w:t>
      </w:r>
      <w:r w:rsidR="00A179E8" w:rsidRPr="00DF54DE">
        <w:rPr>
          <w:rFonts w:asciiTheme="majorEastAsia" w:eastAsiaTheme="majorEastAsia" w:hAnsiTheme="majorEastAsia" w:hint="eastAsia"/>
          <w:b/>
          <w:spacing w:val="10"/>
          <w:sz w:val="28"/>
          <w:szCs w:val="28"/>
        </w:rPr>
        <w:t>ハローワークの地方公共団体への移管</w:t>
      </w:r>
      <w:r w:rsidR="00E36CBD" w:rsidRPr="00DF54DE">
        <w:rPr>
          <w:rFonts w:asciiTheme="majorEastAsia" w:eastAsiaTheme="majorEastAsia" w:hAnsiTheme="majorEastAsia" w:hint="eastAsia"/>
          <w:b/>
          <w:spacing w:val="10"/>
          <w:sz w:val="28"/>
          <w:szCs w:val="28"/>
        </w:rPr>
        <w:t xml:space="preserve">　</w:t>
      </w:r>
    </w:p>
    <w:p w14:paraId="21A727B9" w14:textId="77777777" w:rsidR="00280490" w:rsidRPr="00DF54DE" w:rsidRDefault="00C474D0" w:rsidP="000F7D3A">
      <w:pPr>
        <w:ind w:leftChars="300" w:left="780" w:firstLineChars="100" w:firstLine="240"/>
        <w:rPr>
          <w:rFonts w:ascii="ＭＳ 明朝" w:eastAsia="ＭＳ 明朝" w:hAnsi="ＭＳ 明朝" w:cs="MSGothic,Bold"/>
          <w:bCs/>
          <w:kern w:val="0"/>
          <w:sz w:val="24"/>
          <w:szCs w:val="24"/>
        </w:rPr>
      </w:pPr>
      <w:r w:rsidRPr="00DF54DE">
        <w:rPr>
          <w:rFonts w:ascii="ＭＳ 明朝" w:eastAsia="ＭＳ 明朝" w:hAnsi="ＭＳ 明朝" w:cs="MSGothic,Bold" w:hint="eastAsia"/>
          <w:bCs/>
          <w:kern w:val="0"/>
          <w:sz w:val="24"/>
          <w:szCs w:val="24"/>
        </w:rPr>
        <w:t>第６次地方分権一括法に基づく「新たな雇用対策の仕組み」を検証しながら、産</w:t>
      </w:r>
    </w:p>
    <w:p w14:paraId="6F93E3C3" w14:textId="77777777" w:rsidR="00280490" w:rsidRPr="00DF54DE" w:rsidRDefault="00C474D0" w:rsidP="00280490">
      <w:pPr>
        <w:ind w:firstLineChars="300" w:firstLine="720"/>
        <w:rPr>
          <w:rFonts w:ascii="ＭＳ 明朝" w:eastAsia="ＭＳ 明朝" w:hAnsi="ＭＳ 明朝" w:cs="MSGothic,Bold"/>
          <w:bCs/>
          <w:kern w:val="0"/>
          <w:sz w:val="24"/>
          <w:szCs w:val="24"/>
        </w:rPr>
      </w:pPr>
      <w:r w:rsidRPr="00DF54DE">
        <w:rPr>
          <w:rFonts w:ascii="ＭＳ 明朝" w:eastAsia="ＭＳ 明朝" w:hAnsi="ＭＳ 明朝" w:cs="MSGothic,Bold" w:hint="eastAsia"/>
          <w:bCs/>
          <w:kern w:val="0"/>
          <w:sz w:val="24"/>
          <w:szCs w:val="24"/>
        </w:rPr>
        <w:t>業・福祉・教育等の取組と一体化させた雇用施策を、地域の実情に応じて効果的に</w:t>
      </w:r>
    </w:p>
    <w:p w14:paraId="1459488B" w14:textId="0555748D" w:rsidR="000F7D3A" w:rsidRPr="00DF54DE" w:rsidRDefault="00C474D0" w:rsidP="00721B10">
      <w:pPr>
        <w:ind w:firstLineChars="300" w:firstLine="720"/>
        <w:rPr>
          <w:rFonts w:ascii="ＭＳ 明朝" w:eastAsia="ＭＳ 明朝" w:hAnsi="ＭＳ 明朝" w:cs="MSGothic,Bold"/>
          <w:bCs/>
          <w:kern w:val="0"/>
          <w:sz w:val="24"/>
          <w:szCs w:val="24"/>
        </w:rPr>
      </w:pPr>
      <w:r w:rsidRPr="00DF54DE">
        <w:rPr>
          <w:rFonts w:ascii="ＭＳ 明朝" w:eastAsia="ＭＳ 明朝" w:hAnsi="ＭＳ 明朝" w:cs="MSGothic,Bold" w:hint="eastAsia"/>
          <w:bCs/>
          <w:kern w:val="0"/>
          <w:sz w:val="24"/>
          <w:szCs w:val="24"/>
        </w:rPr>
        <w:t>実施できる</w:t>
      </w:r>
      <w:r w:rsidR="00721B10" w:rsidRPr="00DF54DE">
        <w:rPr>
          <w:rFonts w:ascii="ＭＳ 明朝" w:eastAsia="ＭＳ 明朝" w:hAnsi="ＭＳ 明朝" w:cs="MSGothic,Bold" w:hint="eastAsia"/>
          <w:bCs/>
          <w:kern w:val="0"/>
          <w:sz w:val="24"/>
          <w:szCs w:val="24"/>
        </w:rPr>
        <w:t>よう、必要な人員・財源を合わせたハローワークの全面移管を行う</w:t>
      </w:r>
      <w:r w:rsidRPr="00DF54DE">
        <w:rPr>
          <w:rFonts w:ascii="ＭＳ 明朝" w:eastAsia="ＭＳ 明朝" w:hAnsi="ＭＳ 明朝" w:cs="MSGothic,Bold" w:hint="eastAsia"/>
          <w:bCs/>
          <w:kern w:val="0"/>
          <w:sz w:val="24"/>
          <w:szCs w:val="24"/>
        </w:rPr>
        <w:t>こと。</w:t>
      </w:r>
    </w:p>
    <w:p w14:paraId="65684B1E" w14:textId="77777777" w:rsidR="005D2C7E" w:rsidRPr="00DF54DE" w:rsidRDefault="005D2C7E" w:rsidP="005D2C7E">
      <w:pPr>
        <w:pStyle w:val="1"/>
        <w:rPr>
          <w:lang w:val="en-US" w:eastAsia="ja-JP"/>
        </w:rPr>
      </w:pPr>
    </w:p>
    <w:p w14:paraId="27183515" w14:textId="6DEF6799" w:rsidR="00A179E8" w:rsidRPr="00DF54DE" w:rsidRDefault="00B12626" w:rsidP="00E55BEE">
      <w:pPr>
        <w:spacing w:line="390" w:lineRule="exact"/>
        <w:ind w:firstLineChars="100" w:firstLine="281"/>
        <w:rPr>
          <w:rFonts w:asciiTheme="majorEastAsia" w:eastAsiaTheme="majorEastAsia" w:hAnsiTheme="majorEastAsia"/>
          <w:b/>
          <w:color w:val="000000" w:themeColor="text1"/>
          <w:spacing w:val="10"/>
          <w:sz w:val="28"/>
          <w:szCs w:val="28"/>
        </w:rPr>
      </w:pPr>
      <w:r w:rsidRPr="00DF54DE">
        <w:rPr>
          <w:rFonts w:asciiTheme="majorEastAsia" w:eastAsiaTheme="majorEastAsia" w:hAnsiTheme="majorEastAsia" w:hint="eastAsia"/>
          <w:b/>
          <w:color w:val="000000" w:themeColor="text1"/>
          <w:sz w:val="28"/>
          <w:szCs w:val="28"/>
        </w:rPr>
        <w:t>２．</w:t>
      </w:r>
      <w:r w:rsidR="00A179E8" w:rsidRPr="00DF54DE">
        <w:rPr>
          <w:rFonts w:asciiTheme="majorEastAsia" w:eastAsiaTheme="majorEastAsia" w:hAnsiTheme="majorEastAsia" w:hint="eastAsia"/>
          <w:b/>
          <w:color w:val="000000" w:themeColor="text1"/>
          <w:sz w:val="28"/>
          <w:szCs w:val="28"/>
        </w:rPr>
        <w:t>運輸事業振興対策の推進</w:t>
      </w:r>
    </w:p>
    <w:p w14:paraId="4D1FEC54" w14:textId="77777777" w:rsidR="002C3E34" w:rsidRPr="00DF54DE" w:rsidRDefault="002C3E34" w:rsidP="00C26890">
      <w:pPr>
        <w:ind w:leftChars="262" w:left="681" w:firstLineChars="117" w:firstLine="281"/>
        <w:rPr>
          <w:rFonts w:ascii="ＭＳ 明朝" w:eastAsia="ＭＳ 明朝" w:hAnsi="ＭＳ 明朝"/>
          <w:color w:val="000000" w:themeColor="text1"/>
          <w:sz w:val="24"/>
          <w:szCs w:val="24"/>
        </w:rPr>
      </w:pPr>
      <w:r w:rsidRPr="00DF54DE">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ところである。</w:t>
      </w:r>
    </w:p>
    <w:p w14:paraId="5CBA2B01" w14:textId="77777777" w:rsidR="002C3E34" w:rsidRPr="00DF54DE" w:rsidRDefault="002C3E34" w:rsidP="00C26890">
      <w:pPr>
        <w:ind w:leftChars="262" w:left="681" w:firstLineChars="117" w:firstLine="281"/>
        <w:rPr>
          <w:rFonts w:ascii="ＭＳ 明朝" w:eastAsia="ＭＳ 明朝" w:hAnsi="ＭＳ 明朝"/>
          <w:color w:val="000000" w:themeColor="text1"/>
          <w:sz w:val="24"/>
          <w:szCs w:val="24"/>
        </w:rPr>
      </w:pPr>
      <w:r w:rsidRPr="00DF54DE">
        <w:rPr>
          <w:rFonts w:ascii="ＭＳ 明朝" w:eastAsia="ＭＳ 明朝" w:hAnsi="ＭＳ 明朝" w:hint="eastAsia"/>
          <w:color w:val="000000" w:themeColor="text1"/>
          <w:sz w:val="24"/>
          <w:szCs w:val="24"/>
        </w:rPr>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すること。</w:t>
      </w:r>
    </w:p>
    <w:p w14:paraId="44483C13" w14:textId="240F19E4" w:rsidR="00281592" w:rsidRPr="00DF54DE" w:rsidRDefault="002C3E34" w:rsidP="00280490">
      <w:pPr>
        <w:ind w:leftChars="262" w:left="681" w:firstLineChars="117" w:firstLine="281"/>
        <w:rPr>
          <w:rFonts w:ascii="ＭＳ 明朝" w:eastAsia="ＭＳ 明朝" w:hAnsi="ＭＳ 明朝"/>
          <w:color w:val="000000" w:themeColor="text1"/>
          <w:sz w:val="24"/>
          <w:szCs w:val="24"/>
        </w:rPr>
      </w:pPr>
      <w:r w:rsidRPr="00DF54DE">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あるいは、公金の適正執行の観点から、出捐金の使途に都道府県が関与できるようにするなど、その仕組みを見直すこと。</w:t>
      </w:r>
    </w:p>
    <w:sectPr w:rsidR="00281592" w:rsidRPr="00DF54DE" w:rsidSect="00F43EB9">
      <w:footerReference w:type="default" r:id="rId8"/>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E46E" w14:textId="77777777" w:rsidR="004F1622" w:rsidRDefault="004F1622">
      <w:r>
        <w:separator/>
      </w:r>
    </w:p>
  </w:endnote>
  <w:endnote w:type="continuationSeparator" w:id="0">
    <w:p w14:paraId="506B5C99" w14:textId="77777777" w:rsidR="004F1622" w:rsidRDefault="004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0932"/>
      <w:docPartObj>
        <w:docPartGallery w:val="Page Numbers (Bottom of Page)"/>
        <w:docPartUnique/>
      </w:docPartObj>
    </w:sdtPr>
    <w:sdtEndPr/>
    <w:sdtContent>
      <w:p w14:paraId="3A157868" w14:textId="60EDDE32" w:rsidR="00CB0BF3" w:rsidRDefault="00CB0BF3">
        <w:pPr>
          <w:pStyle w:val="a4"/>
          <w:jc w:val="center"/>
        </w:pPr>
        <w:r>
          <w:fldChar w:fldCharType="begin"/>
        </w:r>
        <w:r>
          <w:instrText>PAGE   \* MERGEFORMAT</w:instrText>
        </w:r>
        <w:r>
          <w:fldChar w:fldCharType="separate"/>
        </w:r>
        <w:r w:rsidR="00680D5D" w:rsidRPr="00680D5D">
          <w:rPr>
            <w:noProof/>
            <w:lang w:val="ja-JP" w:eastAsia="ja-JP"/>
          </w:rPr>
          <w:t>10</w:t>
        </w:r>
        <w:r>
          <w:fldChar w:fldCharType="end"/>
        </w:r>
      </w:p>
    </w:sdtContent>
  </w:sdt>
  <w:p w14:paraId="5FDADAEF" w14:textId="77777777" w:rsidR="00CB0BF3" w:rsidRDefault="00CB0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F3CE" w14:textId="77777777" w:rsidR="004F1622" w:rsidRDefault="004F1622">
      <w:r>
        <w:separator/>
      </w:r>
    </w:p>
  </w:footnote>
  <w:footnote w:type="continuationSeparator" w:id="0">
    <w:p w14:paraId="093FF5C1" w14:textId="77777777" w:rsidR="004F1622" w:rsidRDefault="004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A1F"/>
    <w:multiLevelType w:val="hybridMultilevel"/>
    <w:tmpl w:val="9E8E5BB0"/>
    <w:lvl w:ilvl="0" w:tplc="E0CECCF6">
      <w:start w:val="1"/>
      <w:numFmt w:val="decimalEnclosedCircle"/>
      <w:lvlText w:val="%1"/>
      <w:lvlJc w:val="left"/>
      <w:pPr>
        <w:ind w:left="960" w:hanging="360"/>
      </w:pPr>
      <w:rPr>
        <w:rFonts w:hint="default"/>
      </w:rPr>
    </w:lvl>
    <w:lvl w:ilvl="1" w:tplc="E4D68672">
      <w:start w:val="1"/>
      <w:numFmt w:val="bullet"/>
      <w:lvlText w:val="・"/>
      <w:lvlJc w:val="left"/>
      <w:pPr>
        <w:ind w:left="1380" w:hanging="360"/>
      </w:pPr>
      <w:rPr>
        <w:rFonts w:ascii="ＭＳ 明朝" w:eastAsia="ＭＳ 明朝" w:hAnsi="ＭＳ 明朝" w:cs="Times New Roman"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ACC56E8"/>
    <w:multiLevelType w:val="hybridMultilevel"/>
    <w:tmpl w:val="8594E43A"/>
    <w:lvl w:ilvl="0" w:tplc="DC5C6704">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2"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4"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5821ABE"/>
    <w:multiLevelType w:val="hybridMultilevel"/>
    <w:tmpl w:val="A7ACEE60"/>
    <w:lvl w:ilvl="0" w:tplc="DD023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20E1F"/>
    <w:multiLevelType w:val="hybridMultilevel"/>
    <w:tmpl w:val="7AAA58A6"/>
    <w:lvl w:ilvl="0" w:tplc="C2EC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45D7A"/>
    <w:multiLevelType w:val="hybridMultilevel"/>
    <w:tmpl w:val="3000EB52"/>
    <w:lvl w:ilvl="0" w:tplc="3D845068">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F132BAE"/>
    <w:multiLevelType w:val="hybridMultilevel"/>
    <w:tmpl w:val="CBB0AC58"/>
    <w:lvl w:ilvl="0" w:tplc="03FC28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5A41610"/>
    <w:multiLevelType w:val="hybridMultilevel"/>
    <w:tmpl w:val="4EB25EC8"/>
    <w:lvl w:ilvl="0" w:tplc="8384CE08">
      <w:start w:val="1"/>
      <w:numFmt w:val="decimalEnclosedCircle"/>
      <w:lvlText w:val="%1"/>
      <w:lvlJc w:val="left"/>
      <w:pPr>
        <w:ind w:left="360" w:hanging="360"/>
      </w:pPr>
      <w:rPr>
        <w:rFonts w:hint="default"/>
        <w:strike w:val="0"/>
      </w:rPr>
    </w:lvl>
    <w:lvl w:ilvl="1" w:tplc="A30818EA">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4" w15:restartNumberingAfterBreak="0">
    <w:nsid w:val="5828492B"/>
    <w:multiLevelType w:val="hybridMultilevel"/>
    <w:tmpl w:val="513E1FAC"/>
    <w:lvl w:ilvl="0" w:tplc="5A363292">
      <w:start w:val="1"/>
      <w:numFmt w:val="decimalEnclosedCircle"/>
      <w:lvlText w:val="%1"/>
      <w:lvlJc w:val="left"/>
      <w:pPr>
        <w:ind w:left="360" w:hanging="360"/>
      </w:pPr>
      <w:rPr>
        <w:rFonts w:ascii="ＭＳ 明朝"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7"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9"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16"/>
  </w:num>
  <w:num w:numId="3">
    <w:abstractNumId w:val="15"/>
  </w:num>
  <w:num w:numId="4">
    <w:abstractNumId w:val="11"/>
  </w:num>
  <w:num w:numId="5">
    <w:abstractNumId w:val="20"/>
  </w:num>
  <w:num w:numId="6">
    <w:abstractNumId w:val="2"/>
  </w:num>
  <w:num w:numId="7">
    <w:abstractNumId w:val="9"/>
  </w:num>
  <w:num w:numId="8">
    <w:abstractNumId w:val="17"/>
  </w:num>
  <w:num w:numId="9">
    <w:abstractNumId w:val="4"/>
  </w:num>
  <w:num w:numId="10">
    <w:abstractNumId w:val="19"/>
  </w:num>
  <w:num w:numId="11">
    <w:abstractNumId w:val="13"/>
  </w:num>
  <w:num w:numId="12">
    <w:abstractNumId w:val="18"/>
  </w:num>
  <w:num w:numId="13">
    <w:abstractNumId w:val="3"/>
  </w:num>
  <w:num w:numId="14">
    <w:abstractNumId w:val="10"/>
  </w:num>
  <w:num w:numId="15">
    <w:abstractNumId w:val="12"/>
  </w:num>
  <w:num w:numId="16">
    <w:abstractNumId w:val="14"/>
  </w:num>
  <w:num w:numId="17">
    <w:abstractNumId w:val="6"/>
  </w:num>
  <w:num w:numId="18">
    <w:abstractNumId w:val="5"/>
  </w:num>
  <w:num w:numId="19">
    <w:abstractNumId w:val="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2339"/>
    <w:rsid w:val="00004714"/>
    <w:rsid w:val="00004F5D"/>
    <w:rsid w:val="0000531D"/>
    <w:rsid w:val="00007967"/>
    <w:rsid w:val="00007A6E"/>
    <w:rsid w:val="00013690"/>
    <w:rsid w:val="00013A21"/>
    <w:rsid w:val="00013C43"/>
    <w:rsid w:val="0001510B"/>
    <w:rsid w:val="00017236"/>
    <w:rsid w:val="00017A1A"/>
    <w:rsid w:val="000205A9"/>
    <w:rsid w:val="00020828"/>
    <w:rsid w:val="000214BA"/>
    <w:rsid w:val="00025711"/>
    <w:rsid w:val="000300EE"/>
    <w:rsid w:val="00031764"/>
    <w:rsid w:val="00031889"/>
    <w:rsid w:val="00033666"/>
    <w:rsid w:val="00036517"/>
    <w:rsid w:val="00040C74"/>
    <w:rsid w:val="00041423"/>
    <w:rsid w:val="00041600"/>
    <w:rsid w:val="00042A3C"/>
    <w:rsid w:val="00044F58"/>
    <w:rsid w:val="00045CF1"/>
    <w:rsid w:val="00046CAA"/>
    <w:rsid w:val="0004704E"/>
    <w:rsid w:val="000477AD"/>
    <w:rsid w:val="00050036"/>
    <w:rsid w:val="00050941"/>
    <w:rsid w:val="000526B4"/>
    <w:rsid w:val="00052B0A"/>
    <w:rsid w:val="00053E74"/>
    <w:rsid w:val="000544AE"/>
    <w:rsid w:val="00055907"/>
    <w:rsid w:val="000560FC"/>
    <w:rsid w:val="00061716"/>
    <w:rsid w:val="00061F39"/>
    <w:rsid w:val="000623CC"/>
    <w:rsid w:val="00062ED1"/>
    <w:rsid w:val="00063ABE"/>
    <w:rsid w:val="0006436D"/>
    <w:rsid w:val="0006437A"/>
    <w:rsid w:val="00065868"/>
    <w:rsid w:val="00065B3A"/>
    <w:rsid w:val="00066737"/>
    <w:rsid w:val="00067245"/>
    <w:rsid w:val="00070BCF"/>
    <w:rsid w:val="00071240"/>
    <w:rsid w:val="00071DAB"/>
    <w:rsid w:val="00073586"/>
    <w:rsid w:val="00073C8E"/>
    <w:rsid w:val="00074975"/>
    <w:rsid w:val="00074F7D"/>
    <w:rsid w:val="000758C6"/>
    <w:rsid w:val="000772EF"/>
    <w:rsid w:val="00077EE0"/>
    <w:rsid w:val="00081539"/>
    <w:rsid w:val="000815A0"/>
    <w:rsid w:val="000820B8"/>
    <w:rsid w:val="000829C9"/>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2CF8"/>
    <w:rsid w:val="000A333F"/>
    <w:rsid w:val="000A49DB"/>
    <w:rsid w:val="000A7FB8"/>
    <w:rsid w:val="000B133B"/>
    <w:rsid w:val="000B2962"/>
    <w:rsid w:val="000B374C"/>
    <w:rsid w:val="000B40BC"/>
    <w:rsid w:val="000B44A8"/>
    <w:rsid w:val="000B48A3"/>
    <w:rsid w:val="000B4B42"/>
    <w:rsid w:val="000B4DF0"/>
    <w:rsid w:val="000B500B"/>
    <w:rsid w:val="000B5D56"/>
    <w:rsid w:val="000B77CA"/>
    <w:rsid w:val="000B7816"/>
    <w:rsid w:val="000C2223"/>
    <w:rsid w:val="000C355F"/>
    <w:rsid w:val="000C51E8"/>
    <w:rsid w:val="000C5974"/>
    <w:rsid w:val="000C5C58"/>
    <w:rsid w:val="000C614A"/>
    <w:rsid w:val="000C647F"/>
    <w:rsid w:val="000C6573"/>
    <w:rsid w:val="000C6FD2"/>
    <w:rsid w:val="000C73B2"/>
    <w:rsid w:val="000C7424"/>
    <w:rsid w:val="000C757A"/>
    <w:rsid w:val="000D1E6F"/>
    <w:rsid w:val="000D30C7"/>
    <w:rsid w:val="000D328E"/>
    <w:rsid w:val="000D368B"/>
    <w:rsid w:val="000D4880"/>
    <w:rsid w:val="000D4F55"/>
    <w:rsid w:val="000D4F96"/>
    <w:rsid w:val="000D6395"/>
    <w:rsid w:val="000D65AB"/>
    <w:rsid w:val="000D68A5"/>
    <w:rsid w:val="000D6CE5"/>
    <w:rsid w:val="000D703D"/>
    <w:rsid w:val="000D75FC"/>
    <w:rsid w:val="000E06D7"/>
    <w:rsid w:val="000E08FD"/>
    <w:rsid w:val="000E21C5"/>
    <w:rsid w:val="000E2BB8"/>
    <w:rsid w:val="000E3049"/>
    <w:rsid w:val="000E3581"/>
    <w:rsid w:val="000E4087"/>
    <w:rsid w:val="000E5407"/>
    <w:rsid w:val="000E5CAE"/>
    <w:rsid w:val="000E695F"/>
    <w:rsid w:val="000E6F53"/>
    <w:rsid w:val="000F0D61"/>
    <w:rsid w:val="000F27EF"/>
    <w:rsid w:val="000F3178"/>
    <w:rsid w:val="000F34B3"/>
    <w:rsid w:val="000F3EB5"/>
    <w:rsid w:val="000F520F"/>
    <w:rsid w:val="000F5ED2"/>
    <w:rsid w:val="000F6220"/>
    <w:rsid w:val="000F67C6"/>
    <w:rsid w:val="000F6B49"/>
    <w:rsid w:val="000F7AD0"/>
    <w:rsid w:val="000F7D3A"/>
    <w:rsid w:val="00103E03"/>
    <w:rsid w:val="00105B3F"/>
    <w:rsid w:val="00106688"/>
    <w:rsid w:val="00106805"/>
    <w:rsid w:val="00106BDF"/>
    <w:rsid w:val="00106D7D"/>
    <w:rsid w:val="00107FFA"/>
    <w:rsid w:val="001109EA"/>
    <w:rsid w:val="001114B2"/>
    <w:rsid w:val="00111E0F"/>
    <w:rsid w:val="001130C1"/>
    <w:rsid w:val="001140B3"/>
    <w:rsid w:val="00114FCA"/>
    <w:rsid w:val="00117531"/>
    <w:rsid w:val="001227D2"/>
    <w:rsid w:val="00126307"/>
    <w:rsid w:val="00126DBB"/>
    <w:rsid w:val="00127AD3"/>
    <w:rsid w:val="00127FD5"/>
    <w:rsid w:val="00130760"/>
    <w:rsid w:val="001317FC"/>
    <w:rsid w:val="00131911"/>
    <w:rsid w:val="00131F9A"/>
    <w:rsid w:val="0013361D"/>
    <w:rsid w:val="00134082"/>
    <w:rsid w:val="00134FD2"/>
    <w:rsid w:val="00135F83"/>
    <w:rsid w:val="00136B27"/>
    <w:rsid w:val="00136D97"/>
    <w:rsid w:val="00137C4F"/>
    <w:rsid w:val="00140459"/>
    <w:rsid w:val="001410FB"/>
    <w:rsid w:val="001410FF"/>
    <w:rsid w:val="00141E51"/>
    <w:rsid w:val="0014201E"/>
    <w:rsid w:val="0014208A"/>
    <w:rsid w:val="001436A1"/>
    <w:rsid w:val="001445C4"/>
    <w:rsid w:val="001447B4"/>
    <w:rsid w:val="00145920"/>
    <w:rsid w:val="00150911"/>
    <w:rsid w:val="00151720"/>
    <w:rsid w:val="00151B94"/>
    <w:rsid w:val="001531C0"/>
    <w:rsid w:val="00153CD5"/>
    <w:rsid w:val="001544FD"/>
    <w:rsid w:val="001569AD"/>
    <w:rsid w:val="00157BEA"/>
    <w:rsid w:val="00161A66"/>
    <w:rsid w:val="001629D2"/>
    <w:rsid w:val="00163A4D"/>
    <w:rsid w:val="00164697"/>
    <w:rsid w:val="001666ED"/>
    <w:rsid w:val="00167F57"/>
    <w:rsid w:val="00175AC2"/>
    <w:rsid w:val="00175C85"/>
    <w:rsid w:val="00176A6E"/>
    <w:rsid w:val="00176E8F"/>
    <w:rsid w:val="00180B33"/>
    <w:rsid w:val="00180DAD"/>
    <w:rsid w:val="00181E2B"/>
    <w:rsid w:val="00182658"/>
    <w:rsid w:val="001831FF"/>
    <w:rsid w:val="00183E82"/>
    <w:rsid w:val="00184C7B"/>
    <w:rsid w:val="00185759"/>
    <w:rsid w:val="00185916"/>
    <w:rsid w:val="00186DCC"/>
    <w:rsid w:val="00187818"/>
    <w:rsid w:val="00191371"/>
    <w:rsid w:val="001920BB"/>
    <w:rsid w:val="00193009"/>
    <w:rsid w:val="00194A80"/>
    <w:rsid w:val="00196C22"/>
    <w:rsid w:val="001A036D"/>
    <w:rsid w:val="001A11DB"/>
    <w:rsid w:val="001A142F"/>
    <w:rsid w:val="001A22B2"/>
    <w:rsid w:val="001A39F0"/>
    <w:rsid w:val="001A3E65"/>
    <w:rsid w:val="001A61E7"/>
    <w:rsid w:val="001B0E94"/>
    <w:rsid w:val="001B1710"/>
    <w:rsid w:val="001B27E0"/>
    <w:rsid w:val="001B38D5"/>
    <w:rsid w:val="001B38FE"/>
    <w:rsid w:val="001B54DF"/>
    <w:rsid w:val="001C0340"/>
    <w:rsid w:val="001C1037"/>
    <w:rsid w:val="001C157A"/>
    <w:rsid w:val="001C1FBC"/>
    <w:rsid w:val="001C25DE"/>
    <w:rsid w:val="001C325C"/>
    <w:rsid w:val="001C4031"/>
    <w:rsid w:val="001C40E9"/>
    <w:rsid w:val="001C4BBA"/>
    <w:rsid w:val="001C5095"/>
    <w:rsid w:val="001C5982"/>
    <w:rsid w:val="001C720F"/>
    <w:rsid w:val="001D0164"/>
    <w:rsid w:val="001D22F5"/>
    <w:rsid w:val="001D28B7"/>
    <w:rsid w:val="001D2C78"/>
    <w:rsid w:val="001D4824"/>
    <w:rsid w:val="001D5005"/>
    <w:rsid w:val="001D55EA"/>
    <w:rsid w:val="001D59DC"/>
    <w:rsid w:val="001D63F6"/>
    <w:rsid w:val="001D79AF"/>
    <w:rsid w:val="001D7AAA"/>
    <w:rsid w:val="001E1650"/>
    <w:rsid w:val="001E29A4"/>
    <w:rsid w:val="001E3171"/>
    <w:rsid w:val="001E6634"/>
    <w:rsid w:val="001E666E"/>
    <w:rsid w:val="001E6E36"/>
    <w:rsid w:val="001E71FE"/>
    <w:rsid w:val="001E79EC"/>
    <w:rsid w:val="001F037F"/>
    <w:rsid w:val="001F0D43"/>
    <w:rsid w:val="001F0F3E"/>
    <w:rsid w:val="001F18B9"/>
    <w:rsid w:val="001F27BA"/>
    <w:rsid w:val="001F2C43"/>
    <w:rsid w:val="001F4EC4"/>
    <w:rsid w:val="001F6278"/>
    <w:rsid w:val="00200B83"/>
    <w:rsid w:val="002013E0"/>
    <w:rsid w:val="002018AE"/>
    <w:rsid w:val="00201D5D"/>
    <w:rsid w:val="00202AF6"/>
    <w:rsid w:val="00204A2E"/>
    <w:rsid w:val="002061C1"/>
    <w:rsid w:val="00206EE3"/>
    <w:rsid w:val="0021073E"/>
    <w:rsid w:val="00210EB9"/>
    <w:rsid w:val="0021187C"/>
    <w:rsid w:val="0021324A"/>
    <w:rsid w:val="00213A11"/>
    <w:rsid w:val="002145A3"/>
    <w:rsid w:val="002157BC"/>
    <w:rsid w:val="00221D06"/>
    <w:rsid w:val="00223A5C"/>
    <w:rsid w:val="00223E30"/>
    <w:rsid w:val="002243E4"/>
    <w:rsid w:val="00224E03"/>
    <w:rsid w:val="002253F7"/>
    <w:rsid w:val="00225EE1"/>
    <w:rsid w:val="00226BCD"/>
    <w:rsid w:val="00226DB6"/>
    <w:rsid w:val="0022743B"/>
    <w:rsid w:val="0022762D"/>
    <w:rsid w:val="002301D9"/>
    <w:rsid w:val="002340FB"/>
    <w:rsid w:val="002346BD"/>
    <w:rsid w:val="00236225"/>
    <w:rsid w:val="0023784F"/>
    <w:rsid w:val="00237E59"/>
    <w:rsid w:val="002404D6"/>
    <w:rsid w:val="00242BCA"/>
    <w:rsid w:val="00243DEC"/>
    <w:rsid w:val="002445CB"/>
    <w:rsid w:val="00245312"/>
    <w:rsid w:val="00245485"/>
    <w:rsid w:val="00247CE9"/>
    <w:rsid w:val="00250D8C"/>
    <w:rsid w:val="002517B7"/>
    <w:rsid w:val="00251C61"/>
    <w:rsid w:val="002521DC"/>
    <w:rsid w:val="00254B00"/>
    <w:rsid w:val="002551B8"/>
    <w:rsid w:val="0025574A"/>
    <w:rsid w:val="00260680"/>
    <w:rsid w:val="00261095"/>
    <w:rsid w:val="002619DB"/>
    <w:rsid w:val="00265EEC"/>
    <w:rsid w:val="00266B98"/>
    <w:rsid w:val="00266CC5"/>
    <w:rsid w:val="00266EAA"/>
    <w:rsid w:val="002670AF"/>
    <w:rsid w:val="00270C67"/>
    <w:rsid w:val="00272762"/>
    <w:rsid w:val="0027318A"/>
    <w:rsid w:val="00273246"/>
    <w:rsid w:val="00274A65"/>
    <w:rsid w:val="00274CEB"/>
    <w:rsid w:val="00275238"/>
    <w:rsid w:val="00275596"/>
    <w:rsid w:val="00275B59"/>
    <w:rsid w:val="00275F03"/>
    <w:rsid w:val="002769B4"/>
    <w:rsid w:val="00277BE4"/>
    <w:rsid w:val="00280490"/>
    <w:rsid w:val="00280905"/>
    <w:rsid w:val="00281592"/>
    <w:rsid w:val="002817AF"/>
    <w:rsid w:val="00284A28"/>
    <w:rsid w:val="00287551"/>
    <w:rsid w:val="00287CC5"/>
    <w:rsid w:val="00290809"/>
    <w:rsid w:val="002909BC"/>
    <w:rsid w:val="00292544"/>
    <w:rsid w:val="00296274"/>
    <w:rsid w:val="002971EF"/>
    <w:rsid w:val="00297F53"/>
    <w:rsid w:val="002A053E"/>
    <w:rsid w:val="002A0A17"/>
    <w:rsid w:val="002A11F3"/>
    <w:rsid w:val="002A1272"/>
    <w:rsid w:val="002A34DB"/>
    <w:rsid w:val="002A3933"/>
    <w:rsid w:val="002A452F"/>
    <w:rsid w:val="002A4981"/>
    <w:rsid w:val="002A4D7F"/>
    <w:rsid w:val="002A5846"/>
    <w:rsid w:val="002A6628"/>
    <w:rsid w:val="002A6B10"/>
    <w:rsid w:val="002A749A"/>
    <w:rsid w:val="002A771C"/>
    <w:rsid w:val="002A7CCD"/>
    <w:rsid w:val="002B1B05"/>
    <w:rsid w:val="002B2312"/>
    <w:rsid w:val="002B27E1"/>
    <w:rsid w:val="002B53A0"/>
    <w:rsid w:val="002B769F"/>
    <w:rsid w:val="002C04CB"/>
    <w:rsid w:val="002C0803"/>
    <w:rsid w:val="002C12C7"/>
    <w:rsid w:val="002C299A"/>
    <w:rsid w:val="002C3E34"/>
    <w:rsid w:val="002C42F6"/>
    <w:rsid w:val="002C455A"/>
    <w:rsid w:val="002C516E"/>
    <w:rsid w:val="002C7497"/>
    <w:rsid w:val="002D4149"/>
    <w:rsid w:val="002D4304"/>
    <w:rsid w:val="002D43C9"/>
    <w:rsid w:val="002D4D8C"/>
    <w:rsid w:val="002D63A8"/>
    <w:rsid w:val="002D7284"/>
    <w:rsid w:val="002D7E4A"/>
    <w:rsid w:val="002E0365"/>
    <w:rsid w:val="002E2472"/>
    <w:rsid w:val="002E27D3"/>
    <w:rsid w:val="002E360D"/>
    <w:rsid w:val="002E43C3"/>
    <w:rsid w:val="002E44E6"/>
    <w:rsid w:val="002E5198"/>
    <w:rsid w:val="002E6396"/>
    <w:rsid w:val="002E65BC"/>
    <w:rsid w:val="002E689F"/>
    <w:rsid w:val="002F01B8"/>
    <w:rsid w:val="002F08DF"/>
    <w:rsid w:val="002F2346"/>
    <w:rsid w:val="002F2B1D"/>
    <w:rsid w:val="002F2B97"/>
    <w:rsid w:val="002F5313"/>
    <w:rsid w:val="002F6ACC"/>
    <w:rsid w:val="002F7310"/>
    <w:rsid w:val="00301B03"/>
    <w:rsid w:val="00302E20"/>
    <w:rsid w:val="00305960"/>
    <w:rsid w:val="00306BF0"/>
    <w:rsid w:val="00306DD3"/>
    <w:rsid w:val="00310C6F"/>
    <w:rsid w:val="003122DA"/>
    <w:rsid w:val="00312470"/>
    <w:rsid w:val="00312D9D"/>
    <w:rsid w:val="003168B9"/>
    <w:rsid w:val="00316A5C"/>
    <w:rsid w:val="00317863"/>
    <w:rsid w:val="00321ADE"/>
    <w:rsid w:val="003249D3"/>
    <w:rsid w:val="00324F5B"/>
    <w:rsid w:val="003260F7"/>
    <w:rsid w:val="00327C0B"/>
    <w:rsid w:val="00330080"/>
    <w:rsid w:val="00330104"/>
    <w:rsid w:val="0033121D"/>
    <w:rsid w:val="003317BD"/>
    <w:rsid w:val="003317FE"/>
    <w:rsid w:val="00332C11"/>
    <w:rsid w:val="00335B77"/>
    <w:rsid w:val="00336075"/>
    <w:rsid w:val="0034568F"/>
    <w:rsid w:val="00345856"/>
    <w:rsid w:val="00346386"/>
    <w:rsid w:val="00347393"/>
    <w:rsid w:val="00347613"/>
    <w:rsid w:val="00347B73"/>
    <w:rsid w:val="00347BEB"/>
    <w:rsid w:val="003507A3"/>
    <w:rsid w:val="003507DC"/>
    <w:rsid w:val="0035093A"/>
    <w:rsid w:val="003509D7"/>
    <w:rsid w:val="00350CF0"/>
    <w:rsid w:val="003517FE"/>
    <w:rsid w:val="00351D8A"/>
    <w:rsid w:val="003520D0"/>
    <w:rsid w:val="0035364D"/>
    <w:rsid w:val="00354897"/>
    <w:rsid w:val="003558C4"/>
    <w:rsid w:val="00355F36"/>
    <w:rsid w:val="00356F8D"/>
    <w:rsid w:val="00357030"/>
    <w:rsid w:val="00357621"/>
    <w:rsid w:val="00360793"/>
    <w:rsid w:val="00363C9B"/>
    <w:rsid w:val="00365612"/>
    <w:rsid w:val="003664E3"/>
    <w:rsid w:val="0036754F"/>
    <w:rsid w:val="00367B2B"/>
    <w:rsid w:val="003722C8"/>
    <w:rsid w:val="00372540"/>
    <w:rsid w:val="00372680"/>
    <w:rsid w:val="003728DB"/>
    <w:rsid w:val="00372C2D"/>
    <w:rsid w:val="003731B3"/>
    <w:rsid w:val="00373218"/>
    <w:rsid w:val="00374B9A"/>
    <w:rsid w:val="0037593A"/>
    <w:rsid w:val="00375BF0"/>
    <w:rsid w:val="00377DE2"/>
    <w:rsid w:val="003816A4"/>
    <w:rsid w:val="003824B0"/>
    <w:rsid w:val="00384A3C"/>
    <w:rsid w:val="0038552D"/>
    <w:rsid w:val="00390789"/>
    <w:rsid w:val="003912A5"/>
    <w:rsid w:val="00391477"/>
    <w:rsid w:val="0039205E"/>
    <w:rsid w:val="0039278C"/>
    <w:rsid w:val="00393C0B"/>
    <w:rsid w:val="003964FD"/>
    <w:rsid w:val="00396554"/>
    <w:rsid w:val="003A0F16"/>
    <w:rsid w:val="003A1133"/>
    <w:rsid w:val="003A2D3A"/>
    <w:rsid w:val="003A3E82"/>
    <w:rsid w:val="003A4FDC"/>
    <w:rsid w:val="003A61B9"/>
    <w:rsid w:val="003A6252"/>
    <w:rsid w:val="003A74A0"/>
    <w:rsid w:val="003B0F28"/>
    <w:rsid w:val="003B156F"/>
    <w:rsid w:val="003B304D"/>
    <w:rsid w:val="003B3419"/>
    <w:rsid w:val="003B3880"/>
    <w:rsid w:val="003B6C39"/>
    <w:rsid w:val="003B7889"/>
    <w:rsid w:val="003C0F58"/>
    <w:rsid w:val="003C1227"/>
    <w:rsid w:val="003C1BBD"/>
    <w:rsid w:val="003C5546"/>
    <w:rsid w:val="003C6544"/>
    <w:rsid w:val="003C6A41"/>
    <w:rsid w:val="003D05F7"/>
    <w:rsid w:val="003D1A4A"/>
    <w:rsid w:val="003D30FC"/>
    <w:rsid w:val="003D4CBD"/>
    <w:rsid w:val="003D7AA5"/>
    <w:rsid w:val="003E39A1"/>
    <w:rsid w:val="003E3D47"/>
    <w:rsid w:val="003E41C5"/>
    <w:rsid w:val="003E56EB"/>
    <w:rsid w:val="003E5CDD"/>
    <w:rsid w:val="003E790B"/>
    <w:rsid w:val="003F0F59"/>
    <w:rsid w:val="003F1328"/>
    <w:rsid w:val="003F26D9"/>
    <w:rsid w:val="003F51C8"/>
    <w:rsid w:val="003F5B47"/>
    <w:rsid w:val="003F619B"/>
    <w:rsid w:val="00400BF9"/>
    <w:rsid w:val="00401231"/>
    <w:rsid w:val="0040326F"/>
    <w:rsid w:val="00403B34"/>
    <w:rsid w:val="00403B3A"/>
    <w:rsid w:val="00406F33"/>
    <w:rsid w:val="004073FF"/>
    <w:rsid w:val="00410860"/>
    <w:rsid w:val="00412152"/>
    <w:rsid w:val="00412426"/>
    <w:rsid w:val="00412EB0"/>
    <w:rsid w:val="00413914"/>
    <w:rsid w:val="004140CF"/>
    <w:rsid w:val="0041608A"/>
    <w:rsid w:val="0041667D"/>
    <w:rsid w:val="00416A1E"/>
    <w:rsid w:val="00416CC5"/>
    <w:rsid w:val="00417720"/>
    <w:rsid w:val="00417BD9"/>
    <w:rsid w:val="00420968"/>
    <w:rsid w:val="00420D3A"/>
    <w:rsid w:val="004217F5"/>
    <w:rsid w:val="0042201B"/>
    <w:rsid w:val="00422A7D"/>
    <w:rsid w:val="0042798C"/>
    <w:rsid w:val="00430748"/>
    <w:rsid w:val="00430DD5"/>
    <w:rsid w:val="0043168B"/>
    <w:rsid w:val="004336D5"/>
    <w:rsid w:val="00433AA9"/>
    <w:rsid w:val="00436E97"/>
    <w:rsid w:val="00440DB9"/>
    <w:rsid w:val="0044126F"/>
    <w:rsid w:val="0044338C"/>
    <w:rsid w:val="00443C98"/>
    <w:rsid w:val="00443EC8"/>
    <w:rsid w:val="00444709"/>
    <w:rsid w:val="00444B59"/>
    <w:rsid w:val="004451A5"/>
    <w:rsid w:val="0044641D"/>
    <w:rsid w:val="004474BB"/>
    <w:rsid w:val="00450E75"/>
    <w:rsid w:val="004553B9"/>
    <w:rsid w:val="004565E8"/>
    <w:rsid w:val="00456610"/>
    <w:rsid w:val="00456DBA"/>
    <w:rsid w:val="00457F6F"/>
    <w:rsid w:val="004605E1"/>
    <w:rsid w:val="004614F3"/>
    <w:rsid w:val="00461CF2"/>
    <w:rsid w:val="00462647"/>
    <w:rsid w:val="004649F8"/>
    <w:rsid w:val="00465C47"/>
    <w:rsid w:val="00470947"/>
    <w:rsid w:val="0047115C"/>
    <w:rsid w:val="00472F7C"/>
    <w:rsid w:val="004751B2"/>
    <w:rsid w:val="004752FE"/>
    <w:rsid w:val="00476876"/>
    <w:rsid w:val="0047690F"/>
    <w:rsid w:val="00476A26"/>
    <w:rsid w:val="004828DA"/>
    <w:rsid w:val="00483017"/>
    <w:rsid w:val="00483E08"/>
    <w:rsid w:val="00484463"/>
    <w:rsid w:val="00484E6E"/>
    <w:rsid w:val="00485A47"/>
    <w:rsid w:val="00490384"/>
    <w:rsid w:val="0049212F"/>
    <w:rsid w:val="004944A1"/>
    <w:rsid w:val="00494E89"/>
    <w:rsid w:val="00494F29"/>
    <w:rsid w:val="004951A5"/>
    <w:rsid w:val="00496252"/>
    <w:rsid w:val="004974E5"/>
    <w:rsid w:val="004A07F1"/>
    <w:rsid w:val="004A1BFF"/>
    <w:rsid w:val="004A27CF"/>
    <w:rsid w:val="004A2F84"/>
    <w:rsid w:val="004A345F"/>
    <w:rsid w:val="004A6CE4"/>
    <w:rsid w:val="004A7183"/>
    <w:rsid w:val="004A74F8"/>
    <w:rsid w:val="004B195A"/>
    <w:rsid w:val="004B1E4D"/>
    <w:rsid w:val="004B253D"/>
    <w:rsid w:val="004B25CD"/>
    <w:rsid w:val="004B3302"/>
    <w:rsid w:val="004B39F8"/>
    <w:rsid w:val="004B7D0C"/>
    <w:rsid w:val="004C0F52"/>
    <w:rsid w:val="004C1CE5"/>
    <w:rsid w:val="004C2CF9"/>
    <w:rsid w:val="004C6AE5"/>
    <w:rsid w:val="004C6FB7"/>
    <w:rsid w:val="004C715C"/>
    <w:rsid w:val="004C7B30"/>
    <w:rsid w:val="004D04D2"/>
    <w:rsid w:val="004D059E"/>
    <w:rsid w:val="004D13D4"/>
    <w:rsid w:val="004D2184"/>
    <w:rsid w:val="004D3C08"/>
    <w:rsid w:val="004D4C3F"/>
    <w:rsid w:val="004D50EE"/>
    <w:rsid w:val="004D50FD"/>
    <w:rsid w:val="004D5A14"/>
    <w:rsid w:val="004D7986"/>
    <w:rsid w:val="004E0588"/>
    <w:rsid w:val="004E1E95"/>
    <w:rsid w:val="004E3564"/>
    <w:rsid w:val="004E478E"/>
    <w:rsid w:val="004E583F"/>
    <w:rsid w:val="004E70ED"/>
    <w:rsid w:val="004E722B"/>
    <w:rsid w:val="004E79D9"/>
    <w:rsid w:val="004E7F96"/>
    <w:rsid w:val="004F01D2"/>
    <w:rsid w:val="004F14D9"/>
    <w:rsid w:val="004F155F"/>
    <w:rsid w:val="004F1622"/>
    <w:rsid w:val="004F186A"/>
    <w:rsid w:val="004F1AE5"/>
    <w:rsid w:val="004F1E3E"/>
    <w:rsid w:val="004F311D"/>
    <w:rsid w:val="004F574D"/>
    <w:rsid w:val="004F5DE7"/>
    <w:rsid w:val="00501454"/>
    <w:rsid w:val="00501BD8"/>
    <w:rsid w:val="00501C92"/>
    <w:rsid w:val="005023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1F17"/>
    <w:rsid w:val="0052226A"/>
    <w:rsid w:val="005223F5"/>
    <w:rsid w:val="00522575"/>
    <w:rsid w:val="00522B22"/>
    <w:rsid w:val="00525309"/>
    <w:rsid w:val="005267A8"/>
    <w:rsid w:val="00526A18"/>
    <w:rsid w:val="00526A48"/>
    <w:rsid w:val="00526D37"/>
    <w:rsid w:val="00527462"/>
    <w:rsid w:val="0052746E"/>
    <w:rsid w:val="005302C1"/>
    <w:rsid w:val="005307F0"/>
    <w:rsid w:val="00530A24"/>
    <w:rsid w:val="00531B95"/>
    <w:rsid w:val="005326D6"/>
    <w:rsid w:val="00532AB7"/>
    <w:rsid w:val="00532BB0"/>
    <w:rsid w:val="00532CE4"/>
    <w:rsid w:val="00534BC9"/>
    <w:rsid w:val="00535DA2"/>
    <w:rsid w:val="0053650F"/>
    <w:rsid w:val="00540B45"/>
    <w:rsid w:val="005423DE"/>
    <w:rsid w:val="00542862"/>
    <w:rsid w:val="00542A94"/>
    <w:rsid w:val="00542B27"/>
    <w:rsid w:val="00543035"/>
    <w:rsid w:val="0054397E"/>
    <w:rsid w:val="005443D2"/>
    <w:rsid w:val="00544ACF"/>
    <w:rsid w:val="00546008"/>
    <w:rsid w:val="0054688F"/>
    <w:rsid w:val="005501D6"/>
    <w:rsid w:val="00551502"/>
    <w:rsid w:val="005516ED"/>
    <w:rsid w:val="00551989"/>
    <w:rsid w:val="00551A12"/>
    <w:rsid w:val="005526A4"/>
    <w:rsid w:val="005531F1"/>
    <w:rsid w:val="00553941"/>
    <w:rsid w:val="00553BF7"/>
    <w:rsid w:val="00554007"/>
    <w:rsid w:val="005541CC"/>
    <w:rsid w:val="0055452B"/>
    <w:rsid w:val="00554CFB"/>
    <w:rsid w:val="00556B32"/>
    <w:rsid w:val="00560390"/>
    <w:rsid w:val="0056183D"/>
    <w:rsid w:val="00561BEF"/>
    <w:rsid w:val="005658C0"/>
    <w:rsid w:val="005666AD"/>
    <w:rsid w:val="00567463"/>
    <w:rsid w:val="005705F8"/>
    <w:rsid w:val="00570EC1"/>
    <w:rsid w:val="00571779"/>
    <w:rsid w:val="00571B5B"/>
    <w:rsid w:val="00571C13"/>
    <w:rsid w:val="00572F76"/>
    <w:rsid w:val="0057362A"/>
    <w:rsid w:val="0057454D"/>
    <w:rsid w:val="00574E69"/>
    <w:rsid w:val="005752CA"/>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79F"/>
    <w:rsid w:val="005A280C"/>
    <w:rsid w:val="005A541E"/>
    <w:rsid w:val="005A5758"/>
    <w:rsid w:val="005A5D90"/>
    <w:rsid w:val="005B0CA3"/>
    <w:rsid w:val="005B1D1F"/>
    <w:rsid w:val="005B1E80"/>
    <w:rsid w:val="005B48F3"/>
    <w:rsid w:val="005C057D"/>
    <w:rsid w:val="005C2153"/>
    <w:rsid w:val="005C48CC"/>
    <w:rsid w:val="005C4C86"/>
    <w:rsid w:val="005C4FC6"/>
    <w:rsid w:val="005C50B3"/>
    <w:rsid w:val="005C51E6"/>
    <w:rsid w:val="005C747B"/>
    <w:rsid w:val="005C77CD"/>
    <w:rsid w:val="005D002B"/>
    <w:rsid w:val="005D2049"/>
    <w:rsid w:val="005D2C7E"/>
    <w:rsid w:val="005D3D36"/>
    <w:rsid w:val="005D5A80"/>
    <w:rsid w:val="005D6F1F"/>
    <w:rsid w:val="005E017D"/>
    <w:rsid w:val="005E0684"/>
    <w:rsid w:val="005E16E6"/>
    <w:rsid w:val="005E298E"/>
    <w:rsid w:val="005E3431"/>
    <w:rsid w:val="005E4EDA"/>
    <w:rsid w:val="005E55B9"/>
    <w:rsid w:val="005E6101"/>
    <w:rsid w:val="005E668C"/>
    <w:rsid w:val="005E6D67"/>
    <w:rsid w:val="005E7ED2"/>
    <w:rsid w:val="005F0382"/>
    <w:rsid w:val="005F0876"/>
    <w:rsid w:val="005F3B6D"/>
    <w:rsid w:val="005F3BE2"/>
    <w:rsid w:val="005F3ED0"/>
    <w:rsid w:val="005F3FB8"/>
    <w:rsid w:val="005F446D"/>
    <w:rsid w:val="005F5CFD"/>
    <w:rsid w:val="005F5F58"/>
    <w:rsid w:val="005F64BF"/>
    <w:rsid w:val="005F66D5"/>
    <w:rsid w:val="005F7563"/>
    <w:rsid w:val="005F7E54"/>
    <w:rsid w:val="006004FE"/>
    <w:rsid w:val="00601FBA"/>
    <w:rsid w:val="0060243C"/>
    <w:rsid w:val="0060350D"/>
    <w:rsid w:val="00605B0A"/>
    <w:rsid w:val="00605CF7"/>
    <w:rsid w:val="00606D75"/>
    <w:rsid w:val="00607137"/>
    <w:rsid w:val="006104A5"/>
    <w:rsid w:val="006114D2"/>
    <w:rsid w:val="00611E6A"/>
    <w:rsid w:val="0061279F"/>
    <w:rsid w:val="00612F77"/>
    <w:rsid w:val="006139AB"/>
    <w:rsid w:val="00614357"/>
    <w:rsid w:val="006159C4"/>
    <w:rsid w:val="00616E5F"/>
    <w:rsid w:val="006175BE"/>
    <w:rsid w:val="00620597"/>
    <w:rsid w:val="00620C35"/>
    <w:rsid w:val="00621046"/>
    <w:rsid w:val="006216E5"/>
    <w:rsid w:val="0062170D"/>
    <w:rsid w:val="00622782"/>
    <w:rsid w:val="00623D39"/>
    <w:rsid w:val="00624BB4"/>
    <w:rsid w:val="00626B5A"/>
    <w:rsid w:val="00627ED7"/>
    <w:rsid w:val="00627F0E"/>
    <w:rsid w:val="00630249"/>
    <w:rsid w:val="0063117A"/>
    <w:rsid w:val="006312E4"/>
    <w:rsid w:val="00631476"/>
    <w:rsid w:val="0063317F"/>
    <w:rsid w:val="00634F11"/>
    <w:rsid w:val="00636032"/>
    <w:rsid w:val="006414FB"/>
    <w:rsid w:val="00642359"/>
    <w:rsid w:val="006425A9"/>
    <w:rsid w:val="00643DAC"/>
    <w:rsid w:val="006453CF"/>
    <w:rsid w:val="00646E81"/>
    <w:rsid w:val="0065015C"/>
    <w:rsid w:val="0065187E"/>
    <w:rsid w:val="00651973"/>
    <w:rsid w:val="006539BF"/>
    <w:rsid w:val="006541C4"/>
    <w:rsid w:val="006541FD"/>
    <w:rsid w:val="00654278"/>
    <w:rsid w:val="00655132"/>
    <w:rsid w:val="0065742E"/>
    <w:rsid w:val="006575DB"/>
    <w:rsid w:val="006603FE"/>
    <w:rsid w:val="00662C57"/>
    <w:rsid w:val="00664734"/>
    <w:rsid w:val="006653C1"/>
    <w:rsid w:val="006661AB"/>
    <w:rsid w:val="0066774D"/>
    <w:rsid w:val="00667B37"/>
    <w:rsid w:val="00667C8A"/>
    <w:rsid w:val="006702CE"/>
    <w:rsid w:val="006720FF"/>
    <w:rsid w:val="0067233D"/>
    <w:rsid w:val="00672FA5"/>
    <w:rsid w:val="006735BF"/>
    <w:rsid w:val="00673AEC"/>
    <w:rsid w:val="00673D7E"/>
    <w:rsid w:val="00674CBC"/>
    <w:rsid w:val="00675CC7"/>
    <w:rsid w:val="006765C2"/>
    <w:rsid w:val="0067667D"/>
    <w:rsid w:val="00676CA3"/>
    <w:rsid w:val="006770AD"/>
    <w:rsid w:val="0067710C"/>
    <w:rsid w:val="0067784B"/>
    <w:rsid w:val="00680D5D"/>
    <w:rsid w:val="00681A9C"/>
    <w:rsid w:val="006820EA"/>
    <w:rsid w:val="00682785"/>
    <w:rsid w:val="00684059"/>
    <w:rsid w:val="0068798D"/>
    <w:rsid w:val="006908DC"/>
    <w:rsid w:val="00691108"/>
    <w:rsid w:val="00692905"/>
    <w:rsid w:val="00693C75"/>
    <w:rsid w:val="00695710"/>
    <w:rsid w:val="00696C45"/>
    <w:rsid w:val="006A0916"/>
    <w:rsid w:val="006A0A62"/>
    <w:rsid w:val="006A275D"/>
    <w:rsid w:val="006A2CFF"/>
    <w:rsid w:val="006A3107"/>
    <w:rsid w:val="006A32EA"/>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26C"/>
    <w:rsid w:val="006B74D6"/>
    <w:rsid w:val="006B75A0"/>
    <w:rsid w:val="006B7D20"/>
    <w:rsid w:val="006C0265"/>
    <w:rsid w:val="006C2102"/>
    <w:rsid w:val="006C39B0"/>
    <w:rsid w:val="006C42AC"/>
    <w:rsid w:val="006C466D"/>
    <w:rsid w:val="006C5CB3"/>
    <w:rsid w:val="006C72EE"/>
    <w:rsid w:val="006C7808"/>
    <w:rsid w:val="006D0753"/>
    <w:rsid w:val="006D104D"/>
    <w:rsid w:val="006D1B84"/>
    <w:rsid w:val="006D2A09"/>
    <w:rsid w:val="006D2C1C"/>
    <w:rsid w:val="006D32CD"/>
    <w:rsid w:val="006D7503"/>
    <w:rsid w:val="006D7B4D"/>
    <w:rsid w:val="006D7FE9"/>
    <w:rsid w:val="006E0E44"/>
    <w:rsid w:val="006E241B"/>
    <w:rsid w:val="006E5652"/>
    <w:rsid w:val="006E62CD"/>
    <w:rsid w:val="006E72C4"/>
    <w:rsid w:val="006E7A83"/>
    <w:rsid w:val="006E7EB0"/>
    <w:rsid w:val="006F01F8"/>
    <w:rsid w:val="006F04FF"/>
    <w:rsid w:val="006F1A2F"/>
    <w:rsid w:val="006F2C84"/>
    <w:rsid w:val="006F606F"/>
    <w:rsid w:val="006F6125"/>
    <w:rsid w:val="006F626F"/>
    <w:rsid w:val="006F6A2E"/>
    <w:rsid w:val="006F6FDB"/>
    <w:rsid w:val="006F7C2C"/>
    <w:rsid w:val="00700155"/>
    <w:rsid w:val="007001A9"/>
    <w:rsid w:val="007007A2"/>
    <w:rsid w:val="00702504"/>
    <w:rsid w:val="00702953"/>
    <w:rsid w:val="00703FED"/>
    <w:rsid w:val="00704A06"/>
    <w:rsid w:val="00704C57"/>
    <w:rsid w:val="00704F32"/>
    <w:rsid w:val="00705E7A"/>
    <w:rsid w:val="00706D38"/>
    <w:rsid w:val="00707C6C"/>
    <w:rsid w:val="00710600"/>
    <w:rsid w:val="00710C31"/>
    <w:rsid w:val="00712C68"/>
    <w:rsid w:val="00713C68"/>
    <w:rsid w:val="00716873"/>
    <w:rsid w:val="00717E2A"/>
    <w:rsid w:val="0072162F"/>
    <w:rsid w:val="00721B10"/>
    <w:rsid w:val="00723183"/>
    <w:rsid w:val="00724A12"/>
    <w:rsid w:val="0072684B"/>
    <w:rsid w:val="00727B29"/>
    <w:rsid w:val="00732048"/>
    <w:rsid w:val="0073237A"/>
    <w:rsid w:val="00733C68"/>
    <w:rsid w:val="00736A29"/>
    <w:rsid w:val="00736F57"/>
    <w:rsid w:val="0074022B"/>
    <w:rsid w:val="007403FC"/>
    <w:rsid w:val="00740912"/>
    <w:rsid w:val="00740D93"/>
    <w:rsid w:val="00745214"/>
    <w:rsid w:val="007462CC"/>
    <w:rsid w:val="0074639B"/>
    <w:rsid w:val="0075020B"/>
    <w:rsid w:val="00751C66"/>
    <w:rsid w:val="00754111"/>
    <w:rsid w:val="00755B28"/>
    <w:rsid w:val="00757BF3"/>
    <w:rsid w:val="00757C90"/>
    <w:rsid w:val="0076031E"/>
    <w:rsid w:val="007606E4"/>
    <w:rsid w:val="00760C21"/>
    <w:rsid w:val="00761232"/>
    <w:rsid w:val="00761A5E"/>
    <w:rsid w:val="00761BAC"/>
    <w:rsid w:val="007621C2"/>
    <w:rsid w:val="00766279"/>
    <w:rsid w:val="0077080F"/>
    <w:rsid w:val="00770FDD"/>
    <w:rsid w:val="00772086"/>
    <w:rsid w:val="00774C9B"/>
    <w:rsid w:val="007753D3"/>
    <w:rsid w:val="00775555"/>
    <w:rsid w:val="0077578B"/>
    <w:rsid w:val="007758CD"/>
    <w:rsid w:val="00775E78"/>
    <w:rsid w:val="007762E7"/>
    <w:rsid w:val="00776FEF"/>
    <w:rsid w:val="007806D4"/>
    <w:rsid w:val="00780805"/>
    <w:rsid w:val="00781061"/>
    <w:rsid w:val="00781AF3"/>
    <w:rsid w:val="00782F3C"/>
    <w:rsid w:val="00783A31"/>
    <w:rsid w:val="007858E6"/>
    <w:rsid w:val="00786326"/>
    <w:rsid w:val="007869B9"/>
    <w:rsid w:val="00786C30"/>
    <w:rsid w:val="0079182E"/>
    <w:rsid w:val="00794133"/>
    <w:rsid w:val="007941C2"/>
    <w:rsid w:val="0079560D"/>
    <w:rsid w:val="00796868"/>
    <w:rsid w:val="00796DBB"/>
    <w:rsid w:val="0079700D"/>
    <w:rsid w:val="007970AE"/>
    <w:rsid w:val="007A0845"/>
    <w:rsid w:val="007A1531"/>
    <w:rsid w:val="007A4841"/>
    <w:rsid w:val="007A4FCB"/>
    <w:rsid w:val="007A555C"/>
    <w:rsid w:val="007A67AC"/>
    <w:rsid w:val="007A7393"/>
    <w:rsid w:val="007B1D32"/>
    <w:rsid w:val="007B3217"/>
    <w:rsid w:val="007B56E3"/>
    <w:rsid w:val="007B7240"/>
    <w:rsid w:val="007C0A0D"/>
    <w:rsid w:val="007C1718"/>
    <w:rsid w:val="007C1B7A"/>
    <w:rsid w:val="007C377F"/>
    <w:rsid w:val="007C5C91"/>
    <w:rsid w:val="007C66E0"/>
    <w:rsid w:val="007C6C1E"/>
    <w:rsid w:val="007C7314"/>
    <w:rsid w:val="007D15CC"/>
    <w:rsid w:val="007D341F"/>
    <w:rsid w:val="007D449B"/>
    <w:rsid w:val="007D4FD9"/>
    <w:rsid w:val="007D550D"/>
    <w:rsid w:val="007D5892"/>
    <w:rsid w:val="007D63E5"/>
    <w:rsid w:val="007D66CA"/>
    <w:rsid w:val="007D6876"/>
    <w:rsid w:val="007D6E29"/>
    <w:rsid w:val="007D7649"/>
    <w:rsid w:val="007D789A"/>
    <w:rsid w:val="007D7F48"/>
    <w:rsid w:val="007E0152"/>
    <w:rsid w:val="007E095C"/>
    <w:rsid w:val="007E0B10"/>
    <w:rsid w:val="007E1384"/>
    <w:rsid w:val="007E1900"/>
    <w:rsid w:val="007E3467"/>
    <w:rsid w:val="007E49C4"/>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4018"/>
    <w:rsid w:val="008048CC"/>
    <w:rsid w:val="00805015"/>
    <w:rsid w:val="00805D5A"/>
    <w:rsid w:val="0080649E"/>
    <w:rsid w:val="00806718"/>
    <w:rsid w:val="008068F2"/>
    <w:rsid w:val="0081390B"/>
    <w:rsid w:val="00813DB4"/>
    <w:rsid w:val="00814999"/>
    <w:rsid w:val="00815C80"/>
    <w:rsid w:val="008166FB"/>
    <w:rsid w:val="00816FB3"/>
    <w:rsid w:val="00816FD5"/>
    <w:rsid w:val="008176FE"/>
    <w:rsid w:val="008212A5"/>
    <w:rsid w:val="00821604"/>
    <w:rsid w:val="008239F9"/>
    <w:rsid w:val="00823E4D"/>
    <w:rsid w:val="0082427C"/>
    <w:rsid w:val="008248A1"/>
    <w:rsid w:val="008264D1"/>
    <w:rsid w:val="008265D6"/>
    <w:rsid w:val="008306D3"/>
    <w:rsid w:val="00830940"/>
    <w:rsid w:val="00831E46"/>
    <w:rsid w:val="00832FB5"/>
    <w:rsid w:val="008333AE"/>
    <w:rsid w:val="008341D4"/>
    <w:rsid w:val="00835FAD"/>
    <w:rsid w:val="00835FDF"/>
    <w:rsid w:val="00836141"/>
    <w:rsid w:val="0084023E"/>
    <w:rsid w:val="00842497"/>
    <w:rsid w:val="00842F2E"/>
    <w:rsid w:val="00842F60"/>
    <w:rsid w:val="0084376A"/>
    <w:rsid w:val="00845440"/>
    <w:rsid w:val="0084563A"/>
    <w:rsid w:val="00845DEF"/>
    <w:rsid w:val="008476AD"/>
    <w:rsid w:val="00847A0A"/>
    <w:rsid w:val="00852854"/>
    <w:rsid w:val="008540B1"/>
    <w:rsid w:val="00856ED7"/>
    <w:rsid w:val="0086127F"/>
    <w:rsid w:val="008625D9"/>
    <w:rsid w:val="008629EE"/>
    <w:rsid w:val="00863402"/>
    <w:rsid w:val="0086373A"/>
    <w:rsid w:val="008644EA"/>
    <w:rsid w:val="00864F17"/>
    <w:rsid w:val="008658E2"/>
    <w:rsid w:val="008675D0"/>
    <w:rsid w:val="0086777F"/>
    <w:rsid w:val="0087283B"/>
    <w:rsid w:val="00873190"/>
    <w:rsid w:val="00874634"/>
    <w:rsid w:val="0087479D"/>
    <w:rsid w:val="00876E8B"/>
    <w:rsid w:val="008778B8"/>
    <w:rsid w:val="00877C75"/>
    <w:rsid w:val="0088002E"/>
    <w:rsid w:val="0088026C"/>
    <w:rsid w:val="00881877"/>
    <w:rsid w:val="00882181"/>
    <w:rsid w:val="0088252C"/>
    <w:rsid w:val="00884FE1"/>
    <w:rsid w:val="008851AD"/>
    <w:rsid w:val="00885A0F"/>
    <w:rsid w:val="00885FE3"/>
    <w:rsid w:val="00892628"/>
    <w:rsid w:val="00892ACB"/>
    <w:rsid w:val="00893479"/>
    <w:rsid w:val="00894348"/>
    <w:rsid w:val="00895226"/>
    <w:rsid w:val="00895737"/>
    <w:rsid w:val="008975EB"/>
    <w:rsid w:val="008A12CF"/>
    <w:rsid w:val="008A1828"/>
    <w:rsid w:val="008A4FD0"/>
    <w:rsid w:val="008A5265"/>
    <w:rsid w:val="008A5427"/>
    <w:rsid w:val="008A5781"/>
    <w:rsid w:val="008A7629"/>
    <w:rsid w:val="008A7EEF"/>
    <w:rsid w:val="008B1C9C"/>
    <w:rsid w:val="008B32ED"/>
    <w:rsid w:val="008B3407"/>
    <w:rsid w:val="008B3B3A"/>
    <w:rsid w:val="008B3ECD"/>
    <w:rsid w:val="008B5945"/>
    <w:rsid w:val="008B6BD4"/>
    <w:rsid w:val="008B6F6B"/>
    <w:rsid w:val="008B7416"/>
    <w:rsid w:val="008C1CFE"/>
    <w:rsid w:val="008C1F27"/>
    <w:rsid w:val="008C3276"/>
    <w:rsid w:val="008C3383"/>
    <w:rsid w:val="008C3932"/>
    <w:rsid w:val="008C3E35"/>
    <w:rsid w:val="008C407D"/>
    <w:rsid w:val="008C46BE"/>
    <w:rsid w:val="008C6580"/>
    <w:rsid w:val="008C7587"/>
    <w:rsid w:val="008C7FED"/>
    <w:rsid w:val="008D04B1"/>
    <w:rsid w:val="008D24B5"/>
    <w:rsid w:val="008D3407"/>
    <w:rsid w:val="008D34EF"/>
    <w:rsid w:val="008D4FC0"/>
    <w:rsid w:val="008D579D"/>
    <w:rsid w:val="008D5842"/>
    <w:rsid w:val="008D68CB"/>
    <w:rsid w:val="008D7979"/>
    <w:rsid w:val="008E04D8"/>
    <w:rsid w:val="008E077E"/>
    <w:rsid w:val="008E0A8A"/>
    <w:rsid w:val="008E0E9B"/>
    <w:rsid w:val="008E1C32"/>
    <w:rsid w:val="008E2211"/>
    <w:rsid w:val="008E388F"/>
    <w:rsid w:val="008E3F0E"/>
    <w:rsid w:val="008E3FCD"/>
    <w:rsid w:val="008E5948"/>
    <w:rsid w:val="008E5D9A"/>
    <w:rsid w:val="008E7F48"/>
    <w:rsid w:val="008F24A4"/>
    <w:rsid w:val="008F2F90"/>
    <w:rsid w:val="008F3D94"/>
    <w:rsid w:val="008F4563"/>
    <w:rsid w:val="008F479E"/>
    <w:rsid w:val="008F601B"/>
    <w:rsid w:val="008F727D"/>
    <w:rsid w:val="009007E4"/>
    <w:rsid w:val="0090084F"/>
    <w:rsid w:val="00900B9A"/>
    <w:rsid w:val="00902A9C"/>
    <w:rsid w:val="00902EE0"/>
    <w:rsid w:val="00903FB9"/>
    <w:rsid w:val="009047BF"/>
    <w:rsid w:val="00904E27"/>
    <w:rsid w:val="00904F53"/>
    <w:rsid w:val="00905969"/>
    <w:rsid w:val="00905E63"/>
    <w:rsid w:val="00906023"/>
    <w:rsid w:val="00907885"/>
    <w:rsid w:val="0091026E"/>
    <w:rsid w:val="00911A49"/>
    <w:rsid w:val="0091351E"/>
    <w:rsid w:val="00913ABD"/>
    <w:rsid w:val="00914EA9"/>
    <w:rsid w:val="0091501C"/>
    <w:rsid w:val="009152AF"/>
    <w:rsid w:val="00915498"/>
    <w:rsid w:val="00915E6F"/>
    <w:rsid w:val="00915EA5"/>
    <w:rsid w:val="00920079"/>
    <w:rsid w:val="00920175"/>
    <w:rsid w:val="00920A55"/>
    <w:rsid w:val="00920BD2"/>
    <w:rsid w:val="00921DB6"/>
    <w:rsid w:val="009229EC"/>
    <w:rsid w:val="00926214"/>
    <w:rsid w:val="00926E3F"/>
    <w:rsid w:val="009274F5"/>
    <w:rsid w:val="00930E93"/>
    <w:rsid w:val="00931018"/>
    <w:rsid w:val="00932247"/>
    <w:rsid w:val="00932AA3"/>
    <w:rsid w:val="00933034"/>
    <w:rsid w:val="00940203"/>
    <w:rsid w:val="0094097D"/>
    <w:rsid w:val="00940B4D"/>
    <w:rsid w:val="0094161E"/>
    <w:rsid w:val="00942A73"/>
    <w:rsid w:val="00942EBD"/>
    <w:rsid w:val="00945AEF"/>
    <w:rsid w:val="00946B81"/>
    <w:rsid w:val="00946D2C"/>
    <w:rsid w:val="00947D0C"/>
    <w:rsid w:val="00950C7D"/>
    <w:rsid w:val="00952AB3"/>
    <w:rsid w:val="0095338E"/>
    <w:rsid w:val="00953564"/>
    <w:rsid w:val="009550AE"/>
    <w:rsid w:val="00955F66"/>
    <w:rsid w:val="00960E0E"/>
    <w:rsid w:val="0096177C"/>
    <w:rsid w:val="00961A71"/>
    <w:rsid w:val="00962724"/>
    <w:rsid w:val="009627FE"/>
    <w:rsid w:val="0096303D"/>
    <w:rsid w:val="00964937"/>
    <w:rsid w:val="00965A6A"/>
    <w:rsid w:val="0096607A"/>
    <w:rsid w:val="0096723D"/>
    <w:rsid w:val="009677D0"/>
    <w:rsid w:val="00971FCB"/>
    <w:rsid w:val="0097684D"/>
    <w:rsid w:val="00977186"/>
    <w:rsid w:val="00980DE8"/>
    <w:rsid w:val="00980EB9"/>
    <w:rsid w:val="0098115A"/>
    <w:rsid w:val="00984C24"/>
    <w:rsid w:val="0098555A"/>
    <w:rsid w:val="00985D7B"/>
    <w:rsid w:val="009866C5"/>
    <w:rsid w:val="00986A37"/>
    <w:rsid w:val="0098760B"/>
    <w:rsid w:val="00992AD6"/>
    <w:rsid w:val="00993B38"/>
    <w:rsid w:val="009944A0"/>
    <w:rsid w:val="00997251"/>
    <w:rsid w:val="009A179E"/>
    <w:rsid w:val="009A1850"/>
    <w:rsid w:val="009A1A16"/>
    <w:rsid w:val="009A4279"/>
    <w:rsid w:val="009A4513"/>
    <w:rsid w:val="009A5635"/>
    <w:rsid w:val="009A5D40"/>
    <w:rsid w:val="009A6498"/>
    <w:rsid w:val="009B0132"/>
    <w:rsid w:val="009B0AC3"/>
    <w:rsid w:val="009B0EFC"/>
    <w:rsid w:val="009B1722"/>
    <w:rsid w:val="009B218A"/>
    <w:rsid w:val="009C1062"/>
    <w:rsid w:val="009C13FF"/>
    <w:rsid w:val="009C16B6"/>
    <w:rsid w:val="009C1C7F"/>
    <w:rsid w:val="009C2198"/>
    <w:rsid w:val="009C2A4E"/>
    <w:rsid w:val="009C3A51"/>
    <w:rsid w:val="009C4C77"/>
    <w:rsid w:val="009C5462"/>
    <w:rsid w:val="009C6B83"/>
    <w:rsid w:val="009D0929"/>
    <w:rsid w:val="009D1B7E"/>
    <w:rsid w:val="009D2776"/>
    <w:rsid w:val="009D3A02"/>
    <w:rsid w:val="009D3CC7"/>
    <w:rsid w:val="009D3E71"/>
    <w:rsid w:val="009D50D1"/>
    <w:rsid w:val="009D5C93"/>
    <w:rsid w:val="009D7E5C"/>
    <w:rsid w:val="009E03E3"/>
    <w:rsid w:val="009E108B"/>
    <w:rsid w:val="009E319E"/>
    <w:rsid w:val="009E3FF6"/>
    <w:rsid w:val="009E498F"/>
    <w:rsid w:val="009E4DF4"/>
    <w:rsid w:val="009E5B92"/>
    <w:rsid w:val="009E67FA"/>
    <w:rsid w:val="009E7283"/>
    <w:rsid w:val="009E729C"/>
    <w:rsid w:val="009F28E5"/>
    <w:rsid w:val="009F2E4F"/>
    <w:rsid w:val="009F3017"/>
    <w:rsid w:val="009F3784"/>
    <w:rsid w:val="009F398D"/>
    <w:rsid w:val="009F4235"/>
    <w:rsid w:val="009F430A"/>
    <w:rsid w:val="009F624B"/>
    <w:rsid w:val="009F6AE0"/>
    <w:rsid w:val="00A003DA"/>
    <w:rsid w:val="00A01A3E"/>
    <w:rsid w:val="00A01B6A"/>
    <w:rsid w:val="00A01F38"/>
    <w:rsid w:val="00A02546"/>
    <w:rsid w:val="00A02C84"/>
    <w:rsid w:val="00A0471C"/>
    <w:rsid w:val="00A05D76"/>
    <w:rsid w:val="00A060AD"/>
    <w:rsid w:val="00A067BB"/>
    <w:rsid w:val="00A0701F"/>
    <w:rsid w:val="00A07510"/>
    <w:rsid w:val="00A07CC2"/>
    <w:rsid w:val="00A10FA4"/>
    <w:rsid w:val="00A1129D"/>
    <w:rsid w:val="00A134B2"/>
    <w:rsid w:val="00A14BC3"/>
    <w:rsid w:val="00A14CA7"/>
    <w:rsid w:val="00A162EB"/>
    <w:rsid w:val="00A168EF"/>
    <w:rsid w:val="00A1706C"/>
    <w:rsid w:val="00A179E8"/>
    <w:rsid w:val="00A230A0"/>
    <w:rsid w:val="00A24FF6"/>
    <w:rsid w:val="00A26673"/>
    <w:rsid w:val="00A26FF6"/>
    <w:rsid w:val="00A27CA1"/>
    <w:rsid w:val="00A30650"/>
    <w:rsid w:val="00A337C3"/>
    <w:rsid w:val="00A356B0"/>
    <w:rsid w:val="00A35DAF"/>
    <w:rsid w:val="00A3672E"/>
    <w:rsid w:val="00A37576"/>
    <w:rsid w:val="00A43E00"/>
    <w:rsid w:val="00A44C14"/>
    <w:rsid w:val="00A45589"/>
    <w:rsid w:val="00A45E86"/>
    <w:rsid w:val="00A500F3"/>
    <w:rsid w:val="00A501D7"/>
    <w:rsid w:val="00A50C11"/>
    <w:rsid w:val="00A51463"/>
    <w:rsid w:val="00A518CF"/>
    <w:rsid w:val="00A5284F"/>
    <w:rsid w:val="00A528E4"/>
    <w:rsid w:val="00A53361"/>
    <w:rsid w:val="00A53507"/>
    <w:rsid w:val="00A544FE"/>
    <w:rsid w:val="00A56213"/>
    <w:rsid w:val="00A5683D"/>
    <w:rsid w:val="00A607E7"/>
    <w:rsid w:val="00A61257"/>
    <w:rsid w:val="00A62E78"/>
    <w:rsid w:val="00A6316B"/>
    <w:rsid w:val="00A646AE"/>
    <w:rsid w:val="00A64E01"/>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17E1"/>
    <w:rsid w:val="00A8270E"/>
    <w:rsid w:val="00A860B1"/>
    <w:rsid w:val="00A867C8"/>
    <w:rsid w:val="00A86EAA"/>
    <w:rsid w:val="00A90432"/>
    <w:rsid w:val="00A90543"/>
    <w:rsid w:val="00A91CAE"/>
    <w:rsid w:val="00A92F64"/>
    <w:rsid w:val="00A932A7"/>
    <w:rsid w:val="00A93F1E"/>
    <w:rsid w:val="00A94570"/>
    <w:rsid w:val="00A9708D"/>
    <w:rsid w:val="00A977C7"/>
    <w:rsid w:val="00A97B3A"/>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1954"/>
    <w:rsid w:val="00AB200A"/>
    <w:rsid w:val="00AB24CB"/>
    <w:rsid w:val="00AB28FA"/>
    <w:rsid w:val="00AB2F03"/>
    <w:rsid w:val="00AB315F"/>
    <w:rsid w:val="00AB3295"/>
    <w:rsid w:val="00AB5853"/>
    <w:rsid w:val="00AB620E"/>
    <w:rsid w:val="00AB6914"/>
    <w:rsid w:val="00AC020B"/>
    <w:rsid w:val="00AC0AE6"/>
    <w:rsid w:val="00AC1C41"/>
    <w:rsid w:val="00AC22F9"/>
    <w:rsid w:val="00AC25F2"/>
    <w:rsid w:val="00AC29AF"/>
    <w:rsid w:val="00AC2F34"/>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D7E67"/>
    <w:rsid w:val="00AE062A"/>
    <w:rsid w:val="00AE37F6"/>
    <w:rsid w:val="00AE3D06"/>
    <w:rsid w:val="00AE4424"/>
    <w:rsid w:val="00AE459E"/>
    <w:rsid w:val="00AE48CE"/>
    <w:rsid w:val="00AE7307"/>
    <w:rsid w:val="00AF1898"/>
    <w:rsid w:val="00AF1DC4"/>
    <w:rsid w:val="00AF3B8C"/>
    <w:rsid w:val="00AF545B"/>
    <w:rsid w:val="00AF71D7"/>
    <w:rsid w:val="00AF73FC"/>
    <w:rsid w:val="00B00311"/>
    <w:rsid w:val="00B011DD"/>
    <w:rsid w:val="00B0188C"/>
    <w:rsid w:val="00B03512"/>
    <w:rsid w:val="00B03666"/>
    <w:rsid w:val="00B0409B"/>
    <w:rsid w:val="00B0433C"/>
    <w:rsid w:val="00B0475B"/>
    <w:rsid w:val="00B051D8"/>
    <w:rsid w:val="00B053F4"/>
    <w:rsid w:val="00B05D8C"/>
    <w:rsid w:val="00B06D76"/>
    <w:rsid w:val="00B074F5"/>
    <w:rsid w:val="00B113C2"/>
    <w:rsid w:val="00B115FB"/>
    <w:rsid w:val="00B118B3"/>
    <w:rsid w:val="00B11B1B"/>
    <w:rsid w:val="00B12626"/>
    <w:rsid w:val="00B15BBD"/>
    <w:rsid w:val="00B15EE1"/>
    <w:rsid w:val="00B164E3"/>
    <w:rsid w:val="00B23BD7"/>
    <w:rsid w:val="00B2440A"/>
    <w:rsid w:val="00B2563F"/>
    <w:rsid w:val="00B2626A"/>
    <w:rsid w:val="00B274BE"/>
    <w:rsid w:val="00B306A4"/>
    <w:rsid w:val="00B307C2"/>
    <w:rsid w:val="00B30980"/>
    <w:rsid w:val="00B31496"/>
    <w:rsid w:val="00B31E7F"/>
    <w:rsid w:val="00B32223"/>
    <w:rsid w:val="00B32C70"/>
    <w:rsid w:val="00B337E8"/>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10B"/>
    <w:rsid w:val="00B50469"/>
    <w:rsid w:val="00B5062A"/>
    <w:rsid w:val="00B51502"/>
    <w:rsid w:val="00B5218B"/>
    <w:rsid w:val="00B528E7"/>
    <w:rsid w:val="00B5357B"/>
    <w:rsid w:val="00B544BB"/>
    <w:rsid w:val="00B549D1"/>
    <w:rsid w:val="00B559FB"/>
    <w:rsid w:val="00B605CB"/>
    <w:rsid w:val="00B60878"/>
    <w:rsid w:val="00B61F16"/>
    <w:rsid w:val="00B62E5F"/>
    <w:rsid w:val="00B6316B"/>
    <w:rsid w:val="00B643ED"/>
    <w:rsid w:val="00B64968"/>
    <w:rsid w:val="00B662DC"/>
    <w:rsid w:val="00B66E2A"/>
    <w:rsid w:val="00B6796B"/>
    <w:rsid w:val="00B67A8F"/>
    <w:rsid w:val="00B67C7F"/>
    <w:rsid w:val="00B70BCF"/>
    <w:rsid w:val="00B73595"/>
    <w:rsid w:val="00B73AA4"/>
    <w:rsid w:val="00B73F4A"/>
    <w:rsid w:val="00B751C2"/>
    <w:rsid w:val="00B758D5"/>
    <w:rsid w:val="00B76AA7"/>
    <w:rsid w:val="00B7775E"/>
    <w:rsid w:val="00B77973"/>
    <w:rsid w:val="00B80282"/>
    <w:rsid w:val="00B81D84"/>
    <w:rsid w:val="00B81E6C"/>
    <w:rsid w:val="00B83F29"/>
    <w:rsid w:val="00B85DB0"/>
    <w:rsid w:val="00B861D0"/>
    <w:rsid w:val="00B86874"/>
    <w:rsid w:val="00B87918"/>
    <w:rsid w:val="00B9041F"/>
    <w:rsid w:val="00B933EB"/>
    <w:rsid w:val="00B93B44"/>
    <w:rsid w:val="00B94EE5"/>
    <w:rsid w:val="00B9508F"/>
    <w:rsid w:val="00B959ED"/>
    <w:rsid w:val="00BA32C2"/>
    <w:rsid w:val="00BA4A0D"/>
    <w:rsid w:val="00BA52AC"/>
    <w:rsid w:val="00BA555E"/>
    <w:rsid w:val="00BA57E5"/>
    <w:rsid w:val="00BA5CBE"/>
    <w:rsid w:val="00BA6185"/>
    <w:rsid w:val="00BA6700"/>
    <w:rsid w:val="00BA79A8"/>
    <w:rsid w:val="00BB076D"/>
    <w:rsid w:val="00BB3125"/>
    <w:rsid w:val="00BB543B"/>
    <w:rsid w:val="00BB7687"/>
    <w:rsid w:val="00BC242E"/>
    <w:rsid w:val="00BC3E89"/>
    <w:rsid w:val="00BC5312"/>
    <w:rsid w:val="00BC5612"/>
    <w:rsid w:val="00BC7524"/>
    <w:rsid w:val="00BD1588"/>
    <w:rsid w:val="00BD3C86"/>
    <w:rsid w:val="00BD418F"/>
    <w:rsid w:val="00BD4B56"/>
    <w:rsid w:val="00BD5629"/>
    <w:rsid w:val="00BD60FC"/>
    <w:rsid w:val="00BD69D3"/>
    <w:rsid w:val="00BD7059"/>
    <w:rsid w:val="00BE113E"/>
    <w:rsid w:val="00BE3F2C"/>
    <w:rsid w:val="00BE40D8"/>
    <w:rsid w:val="00BE4555"/>
    <w:rsid w:val="00BE56E0"/>
    <w:rsid w:val="00BE63A6"/>
    <w:rsid w:val="00BE7DF4"/>
    <w:rsid w:val="00BF04AE"/>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1823"/>
    <w:rsid w:val="00C11E8A"/>
    <w:rsid w:val="00C126B7"/>
    <w:rsid w:val="00C12A81"/>
    <w:rsid w:val="00C14141"/>
    <w:rsid w:val="00C14554"/>
    <w:rsid w:val="00C16F6F"/>
    <w:rsid w:val="00C2011A"/>
    <w:rsid w:val="00C222C2"/>
    <w:rsid w:val="00C239C8"/>
    <w:rsid w:val="00C23F90"/>
    <w:rsid w:val="00C24EF0"/>
    <w:rsid w:val="00C25C6C"/>
    <w:rsid w:val="00C26890"/>
    <w:rsid w:val="00C26BDF"/>
    <w:rsid w:val="00C315E5"/>
    <w:rsid w:val="00C31884"/>
    <w:rsid w:val="00C32495"/>
    <w:rsid w:val="00C32EA9"/>
    <w:rsid w:val="00C3691D"/>
    <w:rsid w:val="00C37A57"/>
    <w:rsid w:val="00C37B3A"/>
    <w:rsid w:val="00C37DCB"/>
    <w:rsid w:val="00C4495E"/>
    <w:rsid w:val="00C47239"/>
    <w:rsid w:val="00C474D0"/>
    <w:rsid w:val="00C52865"/>
    <w:rsid w:val="00C52F2A"/>
    <w:rsid w:val="00C5402D"/>
    <w:rsid w:val="00C5486D"/>
    <w:rsid w:val="00C553F9"/>
    <w:rsid w:val="00C55B02"/>
    <w:rsid w:val="00C567A1"/>
    <w:rsid w:val="00C56E65"/>
    <w:rsid w:val="00C60DEE"/>
    <w:rsid w:val="00C61503"/>
    <w:rsid w:val="00C6407B"/>
    <w:rsid w:val="00C6618F"/>
    <w:rsid w:val="00C67FAE"/>
    <w:rsid w:val="00C70312"/>
    <w:rsid w:val="00C7235E"/>
    <w:rsid w:val="00C73419"/>
    <w:rsid w:val="00C76659"/>
    <w:rsid w:val="00C81A46"/>
    <w:rsid w:val="00C81C40"/>
    <w:rsid w:val="00C84DAD"/>
    <w:rsid w:val="00C859D4"/>
    <w:rsid w:val="00C90827"/>
    <w:rsid w:val="00C912C9"/>
    <w:rsid w:val="00C9242E"/>
    <w:rsid w:val="00C93101"/>
    <w:rsid w:val="00C93574"/>
    <w:rsid w:val="00C943CD"/>
    <w:rsid w:val="00C94996"/>
    <w:rsid w:val="00C955B3"/>
    <w:rsid w:val="00C96F73"/>
    <w:rsid w:val="00C97836"/>
    <w:rsid w:val="00C97A62"/>
    <w:rsid w:val="00CA024D"/>
    <w:rsid w:val="00CA08F4"/>
    <w:rsid w:val="00CA1B13"/>
    <w:rsid w:val="00CA23F6"/>
    <w:rsid w:val="00CA4B0B"/>
    <w:rsid w:val="00CA7CA3"/>
    <w:rsid w:val="00CB02FA"/>
    <w:rsid w:val="00CB0497"/>
    <w:rsid w:val="00CB0BF3"/>
    <w:rsid w:val="00CB28BC"/>
    <w:rsid w:val="00CB2F38"/>
    <w:rsid w:val="00CB3DF1"/>
    <w:rsid w:val="00CB5B58"/>
    <w:rsid w:val="00CB79FC"/>
    <w:rsid w:val="00CC0223"/>
    <w:rsid w:val="00CC1816"/>
    <w:rsid w:val="00CC2C29"/>
    <w:rsid w:val="00CC492F"/>
    <w:rsid w:val="00CC55FA"/>
    <w:rsid w:val="00CC5F9C"/>
    <w:rsid w:val="00CC69D2"/>
    <w:rsid w:val="00CC7BC4"/>
    <w:rsid w:val="00CD1D1B"/>
    <w:rsid w:val="00CD1D31"/>
    <w:rsid w:val="00CD2080"/>
    <w:rsid w:val="00CD28F8"/>
    <w:rsid w:val="00CD2F63"/>
    <w:rsid w:val="00CD4115"/>
    <w:rsid w:val="00CD4726"/>
    <w:rsid w:val="00CD4D77"/>
    <w:rsid w:val="00CD5D61"/>
    <w:rsid w:val="00CD60E5"/>
    <w:rsid w:val="00CD6415"/>
    <w:rsid w:val="00CD688D"/>
    <w:rsid w:val="00CD7336"/>
    <w:rsid w:val="00CD740B"/>
    <w:rsid w:val="00CD77D3"/>
    <w:rsid w:val="00CE0284"/>
    <w:rsid w:val="00CE070F"/>
    <w:rsid w:val="00CE0AEF"/>
    <w:rsid w:val="00CE1B0A"/>
    <w:rsid w:val="00CE2C06"/>
    <w:rsid w:val="00CE32ED"/>
    <w:rsid w:val="00CE3F9E"/>
    <w:rsid w:val="00CE65B4"/>
    <w:rsid w:val="00CE6DED"/>
    <w:rsid w:val="00CE6E0D"/>
    <w:rsid w:val="00CF0993"/>
    <w:rsid w:val="00CF14D7"/>
    <w:rsid w:val="00CF1E82"/>
    <w:rsid w:val="00CF289E"/>
    <w:rsid w:val="00CF3338"/>
    <w:rsid w:val="00CF3FE9"/>
    <w:rsid w:val="00D00646"/>
    <w:rsid w:val="00D00CD1"/>
    <w:rsid w:val="00D02A49"/>
    <w:rsid w:val="00D02CD3"/>
    <w:rsid w:val="00D0360B"/>
    <w:rsid w:val="00D06355"/>
    <w:rsid w:val="00D06838"/>
    <w:rsid w:val="00D10585"/>
    <w:rsid w:val="00D10E4A"/>
    <w:rsid w:val="00D1162F"/>
    <w:rsid w:val="00D12EF9"/>
    <w:rsid w:val="00D13612"/>
    <w:rsid w:val="00D15D62"/>
    <w:rsid w:val="00D15EF7"/>
    <w:rsid w:val="00D16964"/>
    <w:rsid w:val="00D16EC4"/>
    <w:rsid w:val="00D16FC6"/>
    <w:rsid w:val="00D17643"/>
    <w:rsid w:val="00D179AB"/>
    <w:rsid w:val="00D21FB7"/>
    <w:rsid w:val="00D22135"/>
    <w:rsid w:val="00D23939"/>
    <w:rsid w:val="00D23968"/>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75C"/>
    <w:rsid w:val="00D44F44"/>
    <w:rsid w:val="00D46174"/>
    <w:rsid w:val="00D466B2"/>
    <w:rsid w:val="00D467A0"/>
    <w:rsid w:val="00D469A1"/>
    <w:rsid w:val="00D474B2"/>
    <w:rsid w:val="00D47FBF"/>
    <w:rsid w:val="00D5017A"/>
    <w:rsid w:val="00D50E70"/>
    <w:rsid w:val="00D51E37"/>
    <w:rsid w:val="00D530F7"/>
    <w:rsid w:val="00D559B1"/>
    <w:rsid w:val="00D5798B"/>
    <w:rsid w:val="00D618EE"/>
    <w:rsid w:val="00D622E1"/>
    <w:rsid w:val="00D62305"/>
    <w:rsid w:val="00D62427"/>
    <w:rsid w:val="00D63524"/>
    <w:rsid w:val="00D65738"/>
    <w:rsid w:val="00D65E4E"/>
    <w:rsid w:val="00D661A6"/>
    <w:rsid w:val="00D6702D"/>
    <w:rsid w:val="00D67DB4"/>
    <w:rsid w:val="00D67EE4"/>
    <w:rsid w:val="00D70190"/>
    <w:rsid w:val="00D7170E"/>
    <w:rsid w:val="00D74478"/>
    <w:rsid w:val="00D74EE8"/>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BB"/>
    <w:rsid w:val="00D94107"/>
    <w:rsid w:val="00D95CAA"/>
    <w:rsid w:val="00D9648E"/>
    <w:rsid w:val="00D9734F"/>
    <w:rsid w:val="00D97B70"/>
    <w:rsid w:val="00D97BDF"/>
    <w:rsid w:val="00DA08BD"/>
    <w:rsid w:val="00DA1401"/>
    <w:rsid w:val="00DA225A"/>
    <w:rsid w:val="00DA31DE"/>
    <w:rsid w:val="00DA4610"/>
    <w:rsid w:val="00DA788D"/>
    <w:rsid w:val="00DB08CD"/>
    <w:rsid w:val="00DB0C71"/>
    <w:rsid w:val="00DB153D"/>
    <w:rsid w:val="00DB28BD"/>
    <w:rsid w:val="00DB3386"/>
    <w:rsid w:val="00DB3A28"/>
    <w:rsid w:val="00DB3E7E"/>
    <w:rsid w:val="00DB4BC0"/>
    <w:rsid w:val="00DB5D35"/>
    <w:rsid w:val="00DB5EBB"/>
    <w:rsid w:val="00DB6D23"/>
    <w:rsid w:val="00DB71D1"/>
    <w:rsid w:val="00DB7FAF"/>
    <w:rsid w:val="00DC0CD2"/>
    <w:rsid w:val="00DC2729"/>
    <w:rsid w:val="00DC280C"/>
    <w:rsid w:val="00DC402F"/>
    <w:rsid w:val="00DC7518"/>
    <w:rsid w:val="00DC7707"/>
    <w:rsid w:val="00DD09D1"/>
    <w:rsid w:val="00DD16FD"/>
    <w:rsid w:val="00DD2C5B"/>
    <w:rsid w:val="00DD36AC"/>
    <w:rsid w:val="00DD4561"/>
    <w:rsid w:val="00DD4607"/>
    <w:rsid w:val="00DD4CEC"/>
    <w:rsid w:val="00DD5F11"/>
    <w:rsid w:val="00DD72EF"/>
    <w:rsid w:val="00DD7396"/>
    <w:rsid w:val="00DE018B"/>
    <w:rsid w:val="00DE0334"/>
    <w:rsid w:val="00DE05FE"/>
    <w:rsid w:val="00DE3607"/>
    <w:rsid w:val="00DE3C65"/>
    <w:rsid w:val="00DE4F81"/>
    <w:rsid w:val="00DE520C"/>
    <w:rsid w:val="00DE5582"/>
    <w:rsid w:val="00DE5892"/>
    <w:rsid w:val="00DE6C4C"/>
    <w:rsid w:val="00DE7A88"/>
    <w:rsid w:val="00DF0F5E"/>
    <w:rsid w:val="00DF214F"/>
    <w:rsid w:val="00DF43CF"/>
    <w:rsid w:val="00DF54DE"/>
    <w:rsid w:val="00DF56EA"/>
    <w:rsid w:val="00DF57EF"/>
    <w:rsid w:val="00DF73DF"/>
    <w:rsid w:val="00DF79AD"/>
    <w:rsid w:val="00E00828"/>
    <w:rsid w:val="00E00B18"/>
    <w:rsid w:val="00E0154E"/>
    <w:rsid w:val="00E05AAF"/>
    <w:rsid w:val="00E05BE2"/>
    <w:rsid w:val="00E06C84"/>
    <w:rsid w:val="00E07CE8"/>
    <w:rsid w:val="00E07D1A"/>
    <w:rsid w:val="00E10D4D"/>
    <w:rsid w:val="00E110A7"/>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49AE"/>
    <w:rsid w:val="00E35622"/>
    <w:rsid w:val="00E36CBD"/>
    <w:rsid w:val="00E36D1F"/>
    <w:rsid w:val="00E4022C"/>
    <w:rsid w:val="00E41F4D"/>
    <w:rsid w:val="00E4343E"/>
    <w:rsid w:val="00E45578"/>
    <w:rsid w:val="00E46853"/>
    <w:rsid w:val="00E5123E"/>
    <w:rsid w:val="00E51617"/>
    <w:rsid w:val="00E540F4"/>
    <w:rsid w:val="00E55BEE"/>
    <w:rsid w:val="00E56710"/>
    <w:rsid w:val="00E5676E"/>
    <w:rsid w:val="00E56C23"/>
    <w:rsid w:val="00E6177B"/>
    <w:rsid w:val="00E61FB6"/>
    <w:rsid w:val="00E62037"/>
    <w:rsid w:val="00E63039"/>
    <w:rsid w:val="00E63F00"/>
    <w:rsid w:val="00E663DC"/>
    <w:rsid w:val="00E66453"/>
    <w:rsid w:val="00E71D67"/>
    <w:rsid w:val="00E72480"/>
    <w:rsid w:val="00E7380B"/>
    <w:rsid w:val="00E74160"/>
    <w:rsid w:val="00E74589"/>
    <w:rsid w:val="00E763C6"/>
    <w:rsid w:val="00E76FA5"/>
    <w:rsid w:val="00E773A7"/>
    <w:rsid w:val="00E773B7"/>
    <w:rsid w:val="00E7798A"/>
    <w:rsid w:val="00E800C4"/>
    <w:rsid w:val="00E80FDB"/>
    <w:rsid w:val="00E81C08"/>
    <w:rsid w:val="00E81F8F"/>
    <w:rsid w:val="00E8221E"/>
    <w:rsid w:val="00E828EC"/>
    <w:rsid w:val="00E86171"/>
    <w:rsid w:val="00E91DC5"/>
    <w:rsid w:val="00E92BD2"/>
    <w:rsid w:val="00E93004"/>
    <w:rsid w:val="00E95039"/>
    <w:rsid w:val="00E96B2D"/>
    <w:rsid w:val="00E96B7E"/>
    <w:rsid w:val="00E96F19"/>
    <w:rsid w:val="00E9724A"/>
    <w:rsid w:val="00EA02E4"/>
    <w:rsid w:val="00EA0CD4"/>
    <w:rsid w:val="00EA1342"/>
    <w:rsid w:val="00EA3D9D"/>
    <w:rsid w:val="00EA473E"/>
    <w:rsid w:val="00EA6B66"/>
    <w:rsid w:val="00EA6CB2"/>
    <w:rsid w:val="00EA797E"/>
    <w:rsid w:val="00EA7BA1"/>
    <w:rsid w:val="00EB0A5D"/>
    <w:rsid w:val="00EB34E2"/>
    <w:rsid w:val="00EB381F"/>
    <w:rsid w:val="00EB540A"/>
    <w:rsid w:val="00EB582E"/>
    <w:rsid w:val="00EB5AA3"/>
    <w:rsid w:val="00EB74C4"/>
    <w:rsid w:val="00EB7CFB"/>
    <w:rsid w:val="00EC0DA3"/>
    <w:rsid w:val="00EC0E9E"/>
    <w:rsid w:val="00EC13A2"/>
    <w:rsid w:val="00EC17C7"/>
    <w:rsid w:val="00EC1AA2"/>
    <w:rsid w:val="00EC1DBA"/>
    <w:rsid w:val="00EC301A"/>
    <w:rsid w:val="00EC3184"/>
    <w:rsid w:val="00EC4143"/>
    <w:rsid w:val="00EC422A"/>
    <w:rsid w:val="00EC453A"/>
    <w:rsid w:val="00EC465F"/>
    <w:rsid w:val="00EC556C"/>
    <w:rsid w:val="00EC60E8"/>
    <w:rsid w:val="00EC6AAC"/>
    <w:rsid w:val="00EC6D69"/>
    <w:rsid w:val="00EC7AC0"/>
    <w:rsid w:val="00ED1C55"/>
    <w:rsid w:val="00ED26AB"/>
    <w:rsid w:val="00ED3444"/>
    <w:rsid w:val="00ED359F"/>
    <w:rsid w:val="00ED3833"/>
    <w:rsid w:val="00ED7002"/>
    <w:rsid w:val="00ED7B27"/>
    <w:rsid w:val="00EE20A8"/>
    <w:rsid w:val="00EE2300"/>
    <w:rsid w:val="00EE2B97"/>
    <w:rsid w:val="00EE3805"/>
    <w:rsid w:val="00EE41E5"/>
    <w:rsid w:val="00EE484A"/>
    <w:rsid w:val="00EE51EB"/>
    <w:rsid w:val="00EE6B1F"/>
    <w:rsid w:val="00EE6BF4"/>
    <w:rsid w:val="00EE74A4"/>
    <w:rsid w:val="00EF07C6"/>
    <w:rsid w:val="00EF0A2C"/>
    <w:rsid w:val="00EF0A85"/>
    <w:rsid w:val="00EF0BFA"/>
    <w:rsid w:val="00EF2613"/>
    <w:rsid w:val="00EF627E"/>
    <w:rsid w:val="00EF6F13"/>
    <w:rsid w:val="00EF72AC"/>
    <w:rsid w:val="00F0006D"/>
    <w:rsid w:val="00F00A45"/>
    <w:rsid w:val="00F00E72"/>
    <w:rsid w:val="00F012DD"/>
    <w:rsid w:val="00F0143B"/>
    <w:rsid w:val="00F048DB"/>
    <w:rsid w:val="00F061C5"/>
    <w:rsid w:val="00F06D8E"/>
    <w:rsid w:val="00F0726F"/>
    <w:rsid w:val="00F102D6"/>
    <w:rsid w:val="00F104E2"/>
    <w:rsid w:val="00F10543"/>
    <w:rsid w:val="00F10A4B"/>
    <w:rsid w:val="00F10F53"/>
    <w:rsid w:val="00F131E1"/>
    <w:rsid w:val="00F138C2"/>
    <w:rsid w:val="00F139EA"/>
    <w:rsid w:val="00F1577E"/>
    <w:rsid w:val="00F159FF"/>
    <w:rsid w:val="00F20105"/>
    <w:rsid w:val="00F20366"/>
    <w:rsid w:val="00F204E3"/>
    <w:rsid w:val="00F2488D"/>
    <w:rsid w:val="00F254DE"/>
    <w:rsid w:val="00F27209"/>
    <w:rsid w:val="00F27E94"/>
    <w:rsid w:val="00F32060"/>
    <w:rsid w:val="00F3225A"/>
    <w:rsid w:val="00F344FB"/>
    <w:rsid w:val="00F34890"/>
    <w:rsid w:val="00F357DD"/>
    <w:rsid w:val="00F35CAC"/>
    <w:rsid w:val="00F3642F"/>
    <w:rsid w:val="00F36A80"/>
    <w:rsid w:val="00F400B2"/>
    <w:rsid w:val="00F40944"/>
    <w:rsid w:val="00F4096D"/>
    <w:rsid w:val="00F40C04"/>
    <w:rsid w:val="00F413DD"/>
    <w:rsid w:val="00F4147D"/>
    <w:rsid w:val="00F421D7"/>
    <w:rsid w:val="00F43EB9"/>
    <w:rsid w:val="00F468FA"/>
    <w:rsid w:val="00F507ED"/>
    <w:rsid w:val="00F50F36"/>
    <w:rsid w:val="00F532CD"/>
    <w:rsid w:val="00F545AF"/>
    <w:rsid w:val="00F55455"/>
    <w:rsid w:val="00F56A55"/>
    <w:rsid w:val="00F57995"/>
    <w:rsid w:val="00F57F4D"/>
    <w:rsid w:val="00F60B92"/>
    <w:rsid w:val="00F61F5F"/>
    <w:rsid w:val="00F644C7"/>
    <w:rsid w:val="00F645BA"/>
    <w:rsid w:val="00F64E58"/>
    <w:rsid w:val="00F655AE"/>
    <w:rsid w:val="00F65F58"/>
    <w:rsid w:val="00F67916"/>
    <w:rsid w:val="00F67E21"/>
    <w:rsid w:val="00F70846"/>
    <w:rsid w:val="00F72EF7"/>
    <w:rsid w:val="00F73AB8"/>
    <w:rsid w:val="00F74953"/>
    <w:rsid w:val="00F77F93"/>
    <w:rsid w:val="00F80746"/>
    <w:rsid w:val="00F8089C"/>
    <w:rsid w:val="00F81351"/>
    <w:rsid w:val="00F81563"/>
    <w:rsid w:val="00F83563"/>
    <w:rsid w:val="00F84487"/>
    <w:rsid w:val="00F8453B"/>
    <w:rsid w:val="00F90342"/>
    <w:rsid w:val="00F92B56"/>
    <w:rsid w:val="00F93788"/>
    <w:rsid w:val="00F94F8C"/>
    <w:rsid w:val="00F95124"/>
    <w:rsid w:val="00F95AA5"/>
    <w:rsid w:val="00F95B2A"/>
    <w:rsid w:val="00F967BD"/>
    <w:rsid w:val="00FA0031"/>
    <w:rsid w:val="00FA0350"/>
    <w:rsid w:val="00FA0961"/>
    <w:rsid w:val="00FA2B17"/>
    <w:rsid w:val="00FA41F6"/>
    <w:rsid w:val="00FA48C6"/>
    <w:rsid w:val="00FA61D6"/>
    <w:rsid w:val="00FA65D6"/>
    <w:rsid w:val="00FB0142"/>
    <w:rsid w:val="00FB123D"/>
    <w:rsid w:val="00FB41A9"/>
    <w:rsid w:val="00FB7FA6"/>
    <w:rsid w:val="00FC0281"/>
    <w:rsid w:val="00FC072A"/>
    <w:rsid w:val="00FC08FF"/>
    <w:rsid w:val="00FC3F78"/>
    <w:rsid w:val="00FC69B1"/>
    <w:rsid w:val="00FC7ACA"/>
    <w:rsid w:val="00FD02E0"/>
    <w:rsid w:val="00FD0305"/>
    <w:rsid w:val="00FD04E7"/>
    <w:rsid w:val="00FD109E"/>
    <w:rsid w:val="00FD1F29"/>
    <w:rsid w:val="00FD2ED4"/>
    <w:rsid w:val="00FD326C"/>
    <w:rsid w:val="00FD49C2"/>
    <w:rsid w:val="00FD4CBE"/>
    <w:rsid w:val="00FD58A0"/>
    <w:rsid w:val="00FD5ECD"/>
    <w:rsid w:val="00FD6909"/>
    <w:rsid w:val="00FD6B5B"/>
    <w:rsid w:val="00FD7CC0"/>
    <w:rsid w:val="00FE02E2"/>
    <w:rsid w:val="00FE25D8"/>
    <w:rsid w:val="00FE2611"/>
    <w:rsid w:val="00FE3960"/>
    <w:rsid w:val="00FE3A85"/>
    <w:rsid w:val="00FE4442"/>
    <w:rsid w:val="00FE64AB"/>
    <w:rsid w:val="00FE67C6"/>
    <w:rsid w:val="00FE6895"/>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B2A"/>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27B8C"/>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unhideWhenUsed/>
    <w:rsid w:val="00053E74"/>
    <w:pPr>
      <w:widowControl w:val="0"/>
      <w:spacing w:line="240" w:lineRule="auto"/>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053E74"/>
    <w:rPr>
      <w:rFonts w:ascii="游ゴシック" w:eastAsia="游ゴシック" w:hAnsi="Courier New" w:cs="Courier New"/>
      <w:kern w:val="2"/>
      <w:sz w:val="22"/>
      <w:szCs w:val="22"/>
    </w:rPr>
  </w:style>
  <w:style w:type="paragraph" w:styleId="afc">
    <w:name w:val="No Spacing"/>
    <w:uiPriority w:val="1"/>
    <w:qFormat/>
    <w:rsid w:val="001D7AAA"/>
    <w:pPr>
      <w:widowControl w:val="0"/>
      <w:spacing w:line="240" w:lineRule="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472526927">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786123518">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4CD1-7C44-415F-A32D-7620BB99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10202</Words>
  <Characters>822</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2021-07-19T08:26:00Z</dcterms:created>
  <dcterms:modified xsi:type="dcterms:W3CDTF">2021-07-19T08:26:00Z</dcterms:modified>
</cp:coreProperties>
</file>