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A7" w:rsidRPr="00E63A89" w:rsidRDefault="001B03A7" w:rsidP="001B03A7">
      <w:pPr>
        <w:widowControl/>
        <w:spacing w:line="88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880" w:lineRule="exact"/>
        <w:rPr>
          <w:rFonts w:ascii="ＭＳ ゴシック" w:eastAsia="ＭＳ ゴシック" w:hAnsi="ＭＳ ゴシック" w:cs="Times New Roman"/>
          <w:b/>
          <w:kern w:val="0"/>
          <w:sz w:val="44"/>
          <w:szCs w:val="44"/>
        </w:rPr>
      </w:pPr>
    </w:p>
    <w:p w:rsidR="001B03A7" w:rsidRPr="00E63A89" w:rsidRDefault="001B03A7" w:rsidP="001B03A7">
      <w:pPr>
        <w:widowControl/>
        <w:spacing w:line="880" w:lineRule="exact"/>
        <w:jc w:val="center"/>
        <w:rPr>
          <w:rFonts w:ascii="ＭＳ ゴシック" w:eastAsia="ＭＳ ゴシック" w:hAnsi="ＭＳ ゴシック" w:cs="Times New Roman"/>
          <w:b/>
          <w:kern w:val="0"/>
          <w:sz w:val="44"/>
          <w:szCs w:val="44"/>
        </w:rPr>
      </w:pPr>
      <w:r w:rsidRPr="00E63A89">
        <w:rPr>
          <w:rFonts w:ascii="ＭＳ ゴシック" w:eastAsia="ＭＳ ゴシック" w:hAnsi="ＭＳ ゴシック" w:cs="Times New Roman" w:hint="eastAsia"/>
          <w:b/>
          <w:kern w:val="0"/>
          <w:sz w:val="44"/>
          <w:szCs w:val="44"/>
        </w:rPr>
        <w:t>「</w:t>
      </w:r>
      <w:r w:rsidRPr="001B03A7">
        <w:rPr>
          <w:rFonts w:ascii="ＭＳ ゴシック" w:eastAsia="ＭＳ ゴシック" w:hAnsi="ＭＳ ゴシック" w:cs="Times New Roman" w:hint="eastAsia"/>
          <w:b/>
          <w:kern w:val="0"/>
          <w:sz w:val="44"/>
          <w:szCs w:val="44"/>
        </w:rPr>
        <w:t>淀川大堰閘門の整備</w:t>
      </w:r>
      <w:r w:rsidRPr="00E63A89">
        <w:rPr>
          <w:rFonts w:ascii="ＭＳ ゴシック" w:eastAsia="ＭＳ ゴシック" w:hAnsi="ＭＳ ゴシック" w:cs="Times New Roman" w:hint="eastAsia"/>
          <w:b/>
          <w:kern w:val="0"/>
          <w:sz w:val="44"/>
          <w:szCs w:val="44"/>
        </w:rPr>
        <w:t>に</w:t>
      </w:r>
      <w:r>
        <w:rPr>
          <w:rFonts w:ascii="ＭＳ ゴシック" w:eastAsia="ＭＳ ゴシック" w:hAnsi="ＭＳ ゴシック" w:cs="Times New Roman" w:hint="eastAsia"/>
          <w:b/>
          <w:kern w:val="0"/>
          <w:sz w:val="44"/>
          <w:szCs w:val="44"/>
        </w:rPr>
        <w:t>ついて」</w:t>
      </w:r>
    </w:p>
    <w:p w:rsidR="001B03A7" w:rsidRPr="00E63A89" w:rsidRDefault="001B03A7" w:rsidP="001B03A7">
      <w:pPr>
        <w:widowControl/>
        <w:spacing w:line="880" w:lineRule="exact"/>
        <w:ind w:firstLineChars="100" w:firstLine="442"/>
        <w:jc w:val="center"/>
        <w:rPr>
          <w:rFonts w:ascii="ＭＳ ゴシック" w:eastAsia="ＭＳ ゴシック" w:hAnsi="ＭＳ ゴシック" w:cs="Times New Roman"/>
          <w:b/>
          <w:kern w:val="0"/>
          <w:sz w:val="44"/>
          <w:szCs w:val="44"/>
        </w:rPr>
      </w:pPr>
      <w:r w:rsidRPr="00E63A89">
        <w:rPr>
          <w:rFonts w:ascii="ＭＳ ゴシック" w:eastAsia="ＭＳ ゴシック" w:hAnsi="ＭＳ ゴシック" w:cs="Times New Roman" w:hint="eastAsia"/>
          <w:b/>
          <w:kern w:val="0"/>
          <w:sz w:val="44"/>
          <w:szCs w:val="44"/>
        </w:rPr>
        <w:t>要望</w:t>
      </w:r>
    </w:p>
    <w:p w:rsidR="001B03A7" w:rsidRPr="00E63A89" w:rsidRDefault="001B03A7" w:rsidP="001B03A7">
      <w:pPr>
        <w:widowControl/>
        <w:spacing w:line="88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40" w:lineRule="exact"/>
        <w:jc w:val="center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E63A89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令和２年</w: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１２</w:t>
      </w:r>
      <w:r w:rsidRPr="00E63A89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月</w:t>
      </w: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Pr="00E63A89" w:rsidRDefault="001B03A7" w:rsidP="001B03A7">
      <w:pPr>
        <w:widowControl/>
        <w:spacing w:line="40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1B03A7" w:rsidRDefault="001B03A7" w:rsidP="001B03A7">
      <w:pPr>
        <w:widowControl/>
        <w:spacing w:line="460" w:lineRule="exact"/>
        <w:jc w:val="center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E63A89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大阪府</w:t>
      </w:r>
    </w:p>
    <w:p w:rsidR="001B03A7" w:rsidRPr="001B03A7" w:rsidRDefault="001B03A7" w:rsidP="001B03A7">
      <w:pPr>
        <w:widowControl/>
        <w:spacing w:line="460" w:lineRule="exact"/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AB1D5F" w:rsidRPr="00426CC4" w:rsidRDefault="00B102AE" w:rsidP="00B102AE">
      <w:pPr>
        <w:widowControl/>
        <w:jc w:val="center"/>
        <w:rPr>
          <w:rFonts w:hAnsi="ＭＳ 明朝"/>
          <w:sz w:val="32"/>
          <w:szCs w:val="32"/>
        </w:rPr>
      </w:pPr>
      <w:r>
        <w:rPr>
          <w:rFonts w:hAnsi="ＭＳ 明朝"/>
          <w:sz w:val="32"/>
          <w:szCs w:val="32"/>
        </w:rPr>
        <w:br w:type="page"/>
      </w:r>
      <w:r w:rsidR="00AB1D5F" w:rsidRPr="00426CC4">
        <w:rPr>
          <w:rFonts w:hAnsi="ＭＳ 明朝" w:hint="eastAsia"/>
          <w:sz w:val="32"/>
          <w:szCs w:val="32"/>
        </w:rPr>
        <w:lastRenderedPageBreak/>
        <w:t>淀川大堰閘門の整備について</w:t>
      </w:r>
      <w:r w:rsidR="00795C74" w:rsidRPr="00426CC4">
        <w:rPr>
          <w:rFonts w:hAnsi="ＭＳ 明朝" w:hint="eastAsia"/>
          <w:sz w:val="32"/>
          <w:szCs w:val="32"/>
        </w:rPr>
        <w:t>（</w:t>
      </w:r>
      <w:r w:rsidR="00E30A49" w:rsidRPr="00426CC4">
        <w:rPr>
          <w:rFonts w:hAnsi="ＭＳ 明朝" w:hint="eastAsia"/>
          <w:sz w:val="32"/>
          <w:szCs w:val="32"/>
        </w:rPr>
        <w:t>要望</w:t>
      </w:r>
      <w:r w:rsidR="00795C74" w:rsidRPr="00426CC4">
        <w:rPr>
          <w:rFonts w:hAnsi="ＭＳ 明朝" w:hint="eastAsia"/>
          <w:sz w:val="32"/>
          <w:szCs w:val="32"/>
        </w:rPr>
        <w:t>）</w:t>
      </w:r>
    </w:p>
    <w:p w:rsidR="00795C74" w:rsidRPr="00426CC4" w:rsidRDefault="00795C74" w:rsidP="00795C74">
      <w:pPr>
        <w:pStyle w:val="Default"/>
        <w:jc w:val="center"/>
        <w:rPr>
          <w:rFonts w:hAnsi="ＭＳ 明朝"/>
          <w:color w:val="auto"/>
          <w:sz w:val="32"/>
          <w:szCs w:val="32"/>
        </w:rPr>
      </w:pPr>
    </w:p>
    <w:p w:rsidR="00E36818" w:rsidRPr="00426CC4" w:rsidRDefault="006F2322" w:rsidP="00AB1D5F">
      <w:pPr>
        <w:pStyle w:val="Default"/>
        <w:numPr>
          <w:ilvl w:val="0"/>
          <w:numId w:val="1"/>
        </w:numPr>
        <w:rPr>
          <w:rFonts w:hAnsi="ＭＳ 明朝"/>
          <w:color w:val="auto"/>
          <w:sz w:val="32"/>
          <w:szCs w:val="32"/>
        </w:rPr>
      </w:pPr>
      <w:r w:rsidRPr="00426CC4">
        <w:rPr>
          <w:rFonts w:hAnsi="ＭＳ 明朝" w:hint="eastAsia"/>
          <w:color w:val="auto"/>
          <w:sz w:val="32"/>
          <w:szCs w:val="32"/>
        </w:rPr>
        <w:t xml:space="preserve">　</w:t>
      </w:r>
      <w:r w:rsidR="00CE1D6B" w:rsidRPr="00426CC4">
        <w:rPr>
          <w:rFonts w:hAnsi="ＭＳ 明朝"/>
          <w:color w:val="auto"/>
          <w:sz w:val="32"/>
          <w:szCs w:val="32"/>
        </w:rPr>
        <w:t>淀川大堰閘門</w:t>
      </w:r>
      <w:r w:rsidR="008E7DCD">
        <w:rPr>
          <w:rFonts w:hAnsi="ＭＳ 明朝" w:hint="eastAsia"/>
          <w:color w:val="auto"/>
          <w:sz w:val="32"/>
          <w:szCs w:val="32"/>
        </w:rPr>
        <w:t>の整備</w:t>
      </w:r>
      <w:r w:rsidR="00E36818" w:rsidRPr="00426CC4">
        <w:rPr>
          <w:rFonts w:hAnsi="ＭＳ 明朝" w:hint="eastAsia"/>
          <w:color w:val="auto"/>
          <w:sz w:val="32"/>
          <w:szCs w:val="32"/>
        </w:rPr>
        <w:t>は、</w:t>
      </w:r>
      <w:r w:rsidR="00426CC4" w:rsidRPr="00426CC4">
        <w:rPr>
          <w:rFonts w:hAnsi="ＭＳ 明朝" w:hint="eastAsia"/>
          <w:color w:val="auto"/>
          <w:sz w:val="32"/>
          <w:szCs w:val="32"/>
        </w:rPr>
        <w:t>河川工事の円滑化・効率化はもとより、</w:t>
      </w:r>
      <w:r w:rsidR="00E36818" w:rsidRPr="00426CC4">
        <w:rPr>
          <w:rFonts w:hAnsi="ＭＳ 明朝" w:hint="eastAsia"/>
          <w:color w:val="auto"/>
          <w:sz w:val="32"/>
          <w:szCs w:val="32"/>
        </w:rPr>
        <w:t>近年頻発する大規模災害への対応として、緊急物資・</w:t>
      </w:r>
      <w:r w:rsidRPr="00426CC4">
        <w:rPr>
          <w:rFonts w:hAnsi="ＭＳ 明朝" w:hint="eastAsia"/>
          <w:color w:val="auto"/>
          <w:sz w:val="32"/>
          <w:szCs w:val="32"/>
        </w:rPr>
        <w:t>災害廃棄物・復旧資材の運搬、</w:t>
      </w:r>
      <w:r w:rsidR="00C047AF" w:rsidRPr="00426CC4">
        <w:rPr>
          <w:rFonts w:hAnsi="ＭＳ 明朝" w:hint="eastAsia"/>
          <w:color w:val="auto"/>
          <w:sz w:val="32"/>
          <w:szCs w:val="32"/>
        </w:rPr>
        <w:t>傷病者</w:t>
      </w:r>
      <w:r w:rsidRPr="00426CC4">
        <w:rPr>
          <w:rFonts w:hAnsi="ＭＳ 明朝" w:hint="eastAsia"/>
          <w:color w:val="auto"/>
          <w:sz w:val="32"/>
          <w:szCs w:val="32"/>
        </w:rPr>
        <w:t>・帰宅困難者・</w:t>
      </w:r>
      <w:r w:rsidR="00E36818" w:rsidRPr="00426CC4">
        <w:rPr>
          <w:rFonts w:hAnsi="ＭＳ 明朝" w:hint="eastAsia"/>
          <w:color w:val="auto"/>
          <w:sz w:val="32"/>
          <w:szCs w:val="32"/>
        </w:rPr>
        <w:t>医療従事者等の輸送に資する事業であり、淀川流域への防災・減災に極めて重要</w:t>
      </w:r>
      <w:r w:rsidR="00351212" w:rsidRPr="00426CC4">
        <w:rPr>
          <w:rFonts w:hAnsi="ＭＳ 明朝" w:hint="eastAsia"/>
          <w:color w:val="auto"/>
          <w:sz w:val="32"/>
          <w:szCs w:val="32"/>
        </w:rPr>
        <w:t>な事業</w:t>
      </w:r>
      <w:r w:rsidR="00E36818" w:rsidRPr="00426CC4">
        <w:rPr>
          <w:rFonts w:hAnsi="ＭＳ 明朝" w:hint="eastAsia"/>
          <w:color w:val="auto"/>
          <w:sz w:val="32"/>
          <w:szCs w:val="32"/>
        </w:rPr>
        <w:t>である</w:t>
      </w:r>
      <w:r w:rsidR="00351212" w:rsidRPr="00426CC4">
        <w:rPr>
          <w:rFonts w:hAnsi="ＭＳ 明朝" w:hint="eastAsia"/>
          <w:color w:val="auto"/>
          <w:sz w:val="32"/>
          <w:szCs w:val="32"/>
        </w:rPr>
        <w:t>と認識</w:t>
      </w:r>
      <w:r w:rsidR="00426CC4" w:rsidRPr="00426CC4">
        <w:rPr>
          <w:rFonts w:hAnsi="ＭＳ 明朝" w:hint="eastAsia"/>
          <w:color w:val="auto"/>
          <w:sz w:val="32"/>
          <w:szCs w:val="32"/>
        </w:rPr>
        <w:t>しています</w:t>
      </w:r>
      <w:r w:rsidR="00E36818" w:rsidRPr="00426CC4">
        <w:rPr>
          <w:rFonts w:hAnsi="ＭＳ 明朝" w:hint="eastAsia"/>
          <w:color w:val="auto"/>
          <w:sz w:val="32"/>
          <w:szCs w:val="32"/>
        </w:rPr>
        <w:t>。</w:t>
      </w:r>
    </w:p>
    <w:p w:rsidR="00E36818" w:rsidRPr="00426CC4" w:rsidRDefault="00E36818" w:rsidP="00E36818">
      <w:pPr>
        <w:pStyle w:val="Default"/>
        <w:ind w:left="740"/>
        <w:rPr>
          <w:rFonts w:hAnsi="ＭＳ 明朝"/>
          <w:color w:val="auto"/>
          <w:sz w:val="32"/>
          <w:szCs w:val="32"/>
        </w:rPr>
      </w:pPr>
    </w:p>
    <w:p w:rsidR="00501E8A" w:rsidRPr="00426CC4" w:rsidRDefault="006F2322" w:rsidP="00AB1D5F">
      <w:pPr>
        <w:pStyle w:val="Default"/>
        <w:numPr>
          <w:ilvl w:val="0"/>
          <w:numId w:val="1"/>
        </w:numPr>
        <w:rPr>
          <w:rFonts w:hAnsi="ＭＳ 明朝"/>
          <w:color w:val="auto"/>
          <w:sz w:val="32"/>
          <w:szCs w:val="32"/>
        </w:rPr>
      </w:pPr>
      <w:r w:rsidRPr="00426CC4">
        <w:rPr>
          <w:rFonts w:hAnsi="ＭＳ 明朝" w:hint="eastAsia"/>
          <w:color w:val="auto"/>
          <w:sz w:val="32"/>
          <w:szCs w:val="32"/>
        </w:rPr>
        <w:t xml:space="preserve">　</w:t>
      </w:r>
      <w:r w:rsidR="00E36818" w:rsidRPr="00426CC4">
        <w:rPr>
          <w:rFonts w:hAnsi="ＭＳ 明朝" w:hint="eastAsia"/>
          <w:color w:val="auto"/>
          <w:sz w:val="32"/>
          <w:szCs w:val="32"/>
        </w:rPr>
        <w:t>また、その整備により、</w:t>
      </w:r>
      <w:r w:rsidR="00501E8A" w:rsidRPr="00426CC4">
        <w:rPr>
          <w:rFonts w:hAnsi="ＭＳ 明朝" w:hint="eastAsia"/>
          <w:color w:val="auto"/>
          <w:sz w:val="32"/>
          <w:szCs w:val="32"/>
        </w:rPr>
        <w:t>大阪湾</w:t>
      </w:r>
      <w:r w:rsidR="00E53C14" w:rsidRPr="00426CC4">
        <w:rPr>
          <w:rFonts w:hAnsi="ＭＳ 明朝" w:hint="eastAsia"/>
          <w:color w:val="auto"/>
          <w:sz w:val="32"/>
          <w:szCs w:val="32"/>
        </w:rPr>
        <w:t>から京都までの航路</w:t>
      </w:r>
      <w:r w:rsidR="00501E8A" w:rsidRPr="00426CC4">
        <w:rPr>
          <w:rFonts w:hAnsi="ＭＳ 明朝" w:hint="eastAsia"/>
          <w:color w:val="auto"/>
          <w:sz w:val="32"/>
          <w:szCs w:val="32"/>
        </w:rPr>
        <w:t>や、</w:t>
      </w:r>
      <w:r w:rsidR="00A94011" w:rsidRPr="00426CC4">
        <w:rPr>
          <w:rFonts w:hAnsi="ＭＳ 明朝" w:hint="eastAsia"/>
          <w:color w:val="auto"/>
          <w:sz w:val="32"/>
          <w:szCs w:val="32"/>
        </w:rPr>
        <w:t>ベイエリア、新大阪、</w:t>
      </w:r>
      <w:r w:rsidR="00E53C14" w:rsidRPr="00426CC4">
        <w:rPr>
          <w:rFonts w:hAnsi="ＭＳ 明朝" w:hint="eastAsia"/>
          <w:color w:val="auto"/>
          <w:sz w:val="32"/>
          <w:szCs w:val="32"/>
        </w:rPr>
        <w:t>大阪市内中心部</w:t>
      </w:r>
      <w:r w:rsidR="00A94011" w:rsidRPr="00426CC4">
        <w:rPr>
          <w:rFonts w:hAnsi="ＭＳ 明朝" w:hint="eastAsia"/>
          <w:color w:val="auto"/>
          <w:sz w:val="32"/>
          <w:szCs w:val="32"/>
        </w:rPr>
        <w:t>を結ぶネットワークなど舟運</w:t>
      </w:r>
      <w:r w:rsidR="00DA70F2" w:rsidRPr="00426CC4">
        <w:rPr>
          <w:rFonts w:hAnsi="ＭＳ 明朝" w:hint="eastAsia"/>
          <w:color w:val="auto"/>
          <w:sz w:val="32"/>
          <w:szCs w:val="32"/>
        </w:rPr>
        <w:t>航路</w:t>
      </w:r>
      <w:r w:rsidR="00A94011" w:rsidRPr="00426CC4">
        <w:rPr>
          <w:rFonts w:hAnsi="ＭＳ 明朝" w:hint="eastAsia"/>
          <w:color w:val="auto"/>
          <w:sz w:val="32"/>
          <w:szCs w:val="32"/>
        </w:rPr>
        <w:t>が</w:t>
      </w:r>
      <w:r w:rsidR="00DA70F2" w:rsidRPr="00426CC4">
        <w:rPr>
          <w:rFonts w:hAnsi="ＭＳ 明朝" w:hint="eastAsia"/>
          <w:color w:val="auto"/>
          <w:sz w:val="32"/>
          <w:szCs w:val="32"/>
        </w:rPr>
        <w:t>充実</w:t>
      </w:r>
      <w:r w:rsidR="00A94011" w:rsidRPr="00426CC4">
        <w:rPr>
          <w:rFonts w:hAnsi="ＭＳ 明朝" w:hint="eastAsia"/>
          <w:color w:val="auto"/>
          <w:sz w:val="32"/>
          <w:szCs w:val="32"/>
        </w:rPr>
        <w:t>することになり、</w:t>
      </w:r>
      <w:r w:rsidR="00DA70F2" w:rsidRPr="00426CC4">
        <w:rPr>
          <w:rFonts w:hAnsi="ＭＳ 明朝" w:hint="eastAsia"/>
          <w:color w:val="auto"/>
          <w:sz w:val="32"/>
          <w:szCs w:val="32"/>
        </w:rPr>
        <w:t>特に大阪・関西万博までに整備を図ることで</w:t>
      </w:r>
      <w:r w:rsidR="00501E8A" w:rsidRPr="00426CC4">
        <w:rPr>
          <w:rFonts w:hAnsi="ＭＳ 明朝" w:hint="eastAsia"/>
          <w:color w:val="auto"/>
          <w:sz w:val="32"/>
          <w:szCs w:val="32"/>
        </w:rPr>
        <w:t>沿川のにぎわいの創出や魅力向上が図られ、淀川全体の広域連携によるまちづくり</w:t>
      </w:r>
      <w:r w:rsidR="00426CC4">
        <w:rPr>
          <w:rFonts w:hAnsi="ＭＳ 明朝" w:hint="eastAsia"/>
          <w:color w:val="auto"/>
          <w:sz w:val="32"/>
          <w:szCs w:val="32"/>
        </w:rPr>
        <w:t>の</w:t>
      </w:r>
      <w:r w:rsidR="00501E8A" w:rsidRPr="00426CC4">
        <w:rPr>
          <w:rFonts w:hAnsi="ＭＳ 明朝" w:hint="eastAsia"/>
          <w:color w:val="auto"/>
          <w:sz w:val="32"/>
          <w:szCs w:val="32"/>
        </w:rPr>
        <w:t>促進</w:t>
      </w:r>
      <w:r w:rsidR="00426CC4">
        <w:rPr>
          <w:rFonts w:hAnsi="ＭＳ 明朝" w:hint="eastAsia"/>
          <w:color w:val="auto"/>
          <w:sz w:val="32"/>
          <w:szCs w:val="32"/>
        </w:rPr>
        <w:t>が期待</w:t>
      </w:r>
      <w:r w:rsidR="0051144E">
        <w:rPr>
          <w:rFonts w:hAnsi="ＭＳ 明朝" w:hint="eastAsia"/>
          <w:color w:val="auto"/>
          <w:sz w:val="32"/>
          <w:szCs w:val="32"/>
        </w:rPr>
        <w:t>されま</w:t>
      </w:r>
      <w:r w:rsidR="00426CC4">
        <w:rPr>
          <w:rFonts w:hAnsi="ＭＳ 明朝" w:hint="eastAsia"/>
          <w:color w:val="auto"/>
          <w:sz w:val="32"/>
          <w:szCs w:val="32"/>
        </w:rPr>
        <w:t>す</w:t>
      </w:r>
      <w:r w:rsidR="002226FA" w:rsidRPr="00426CC4">
        <w:rPr>
          <w:rFonts w:hAnsi="ＭＳ 明朝" w:hint="eastAsia"/>
          <w:color w:val="auto"/>
          <w:sz w:val="32"/>
          <w:szCs w:val="32"/>
        </w:rPr>
        <w:t>。</w:t>
      </w:r>
    </w:p>
    <w:p w:rsidR="00E30A49" w:rsidRPr="00426CC4" w:rsidRDefault="00E30A49" w:rsidP="00E30A49">
      <w:pPr>
        <w:pStyle w:val="Default"/>
        <w:ind w:left="740"/>
        <w:rPr>
          <w:rFonts w:hAnsi="ＭＳ 明朝"/>
          <w:color w:val="auto"/>
          <w:sz w:val="32"/>
          <w:szCs w:val="32"/>
        </w:rPr>
      </w:pPr>
    </w:p>
    <w:p w:rsidR="00AB1D5F" w:rsidRPr="00426CC4" w:rsidRDefault="006F2322" w:rsidP="00805F56">
      <w:pPr>
        <w:pStyle w:val="Default"/>
        <w:numPr>
          <w:ilvl w:val="0"/>
          <w:numId w:val="1"/>
        </w:numPr>
        <w:rPr>
          <w:rFonts w:hAnsi="ＭＳ 明朝"/>
          <w:color w:val="auto"/>
          <w:sz w:val="32"/>
          <w:szCs w:val="32"/>
        </w:rPr>
      </w:pPr>
      <w:r w:rsidRPr="00426CC4">
        <w:rPr>
          <w:rFonts w:hAnsi="ＭＳ 明朝" w:hint="eastAsia"/>
          <w:color w:val="auto"/>
          <w:sz w:val="32"/>
          <w:szCs w:val="32"/>
        </w:rPr>
        <w:t xml:space="preserve">　</w:t>
      </w:r>
      <w:r w:rsidR="00E36818" w:rsidRPr="00426CC4">
        <w:rPr>
          <w:rFonts w:hAnsi="ＭＳ 明朝" w:hint="eastAsia"/>
          <w:color w:val="auto"/>
          <w:sz w:val="32"/>
          <w:szCs w:val="32"/>
        </w:rPr>
        <w:t>これらのことから、淀川大堰閘門を</w:t>
      </w:r>
      <w:r w:rsidR="00DA70F2" w:rsidRPr="00426CC4">
        <w:rPr>
          <w:rFonts w:hAnsi="ＭＳ 明朝" w:hint="eastAsia"/>
          <w:color w:val="auto"/>
          <w:sz w:val="32"/>
          <w:szCs w:val="32"/>
        </w:rPr>
        <w:t>2025年</w:t>
      </w:r>
      <w:r w:rsidR="00E36818" w:rsidRPr="00426CC4">
        <w:rPr>
          <w:rFonts w:hAnsi="ＭＳ 明朝" w:hint="eastAsia"/>
          <w:color w:val="auto"/>
          <w:sz w:val="32"/>
          <w:szCs w:val="32"/>
        </w:rPr>
        <w:t>大阪・関西万博までに、着実に整備するとともに、併せて、</w:t>
      </w:r>
      <w:r w:rsidR="00AB1D5F" w:rsidRPr="00426CC4">
        <w:rPr>
          <w:rFonts w:hAnsi="ＭＳ 明朝" w:hint="eastAsia"/>
          <w:color w:val="auto"/>
          <w:sz w:val="32"/>
          <w:szCs w:val="32"/>
        </w:rPr>
        <w:t>防災・減災、国土強靱化の事業</w:t>
      </w:r>
      <w:r w:rsidR="00CE1D6B" w:rsidRPr="00426CC4">
        <w:rPr>
          <w:rFonts w:hAnsi="ＭＳ 明朝" w:hint="eastAsia"/>
          <w:color w:val="auto"/>
          <w:sz w:val="32"/>
          <w:szCs w:val="32"/>
        </w:rPr>
        <w:t>に位置付け</w:t>
      </w:r>
      <w:r w:rsidR="00E36818" w:rsidRPr="00426CC4">
        <w:rPr>
          <w:rFonts w:hAnsi="ＭＳ 明朝" w:hint="eastAsia"/>
          <w:color w:val="auto"/>
          <w:sz w:val="32"/>
          <w:szCs w:val="32"/>
        </w:rPr>
        <w:t>るなど</w:t>
      </w:r>
      <w:r w:rsidR="00CE1D6B" w:rsidRPr="00426CC4">
        <w:rPr>
          <w:rFonts w:hAnsi="ＭＳ 明朝" w:hint="eastAsia"/>
          <w:color w:val="auto"/>
          <w:sz w:val="32"/>
          <w:szCs w:val="32"/>
        </w:rPr>
        <w:t>、地方の</w:t>
      </w:r>
      <w:r w:rsidR="002226FA" w:rsidRPr="00426CC4">
        <w:rPr>
          <w:rFonts w:hAnsi="ＭＳ 明朝" w:hint="eastAsia"/>
          <w:color w:val="auto"/>
          <w:sz w:val="32"/>
          <w:szCs w:val="32"/>
        </w:rPr>
        <w:t>財政</w:t>
      </w:r>
      <w:r w:rsidR="00CE1D6B" w:rsidRPr="00426CC4">
        <w:rPr>
          <w:rFonts w:hAnsi="ＭＳ 明朝" w:hint="eastAsia"/>
          <w:color w:val="auto"/>
          <w:sz w:val="32"/>
          <w:szCs w:val="32"/>
        </w:rPr>
        <w:t>負担</w:t>
      </w:r>
      <w:r w:rsidR="002226FA" w:rsidRPr="00426CC4">
        <w:rPr>
          <w:rFonts w:hAnsi="ＭＳ 明朝" w:hint="eastAsia"/>
          <w:color w:val="auto"/>
          <w:sz w:val="32"/>
          <w:szCs w:val="32"/>
        </w:rPr>
        <w:t>の</w:t>
      </w:r>
      <w:r w:rsidR="00AE409B" w:rsidRPr="00426CC4">
        <w:rPr>
          <w:rFonts w:hAnsi="ＭＳ 明朝" w:hint="eastAsia"/>
          <w:color w:val="auto"/>
          <w:sz w:val="32"/>
          <w:szCs w:val="32"/>
        </w:rPr>
        <w:t>軽減に</w:t>
      </w:r>
      <w:r w:rsidR="00426CC4" w:rsidRPr="00426CC4">
        <w:rPr>
          <w:rFonts w:hAnsi="ＭＳ 明朝" w:hint="eastAsia"/>
          <w:color w:val="auto"/>
          <w:sz w:val="32"/>
          <w:szCs w:val="32"/>
        </w:rPr>
        <w:t>格別のご配慮を賜りますようお願い申し上げます。</w:t>
      </w:r>
    </w:p>
    <w:p w:rsidR="00E30A49" w:rsidRPr="00426CC4" w:rsidRDefault="00E30A49" w:rsidP="00E30A49">
      <w:pPr>
        <w:pStyle w:val="Default"/>
        <w:rPr>
          <w:rFonts w:hAnsi="ＭＳ 明朝"/>
          <w:color w:val="auto"/>
          <w:sz w:val="32"/>
          <w:szCs w:val="32"/>
        </w:rPr>
      </w:pPr>
    </w:p>
    <w:p w:rsidR="00E30A49" w:rsidRPr="00426CC4" w:rsidRDefault="00E30A49" w:rsidP="00E32A44">
      <w:pPr>
        <w:pStyle w:val="Default"/>
        <w:ind w:firstLineChars="500" w:firstLine="1600"/>
        <w:rPr>
          <w:rFonts w:hAnsi="ＭＳ 明朝"/>
          <w:color w:val="auto"/>
          <w:sz w:val="32"/>
          <w:szCs w:val="32"/>
        </w:rPr>
      </w:pPr>
      <w:r w:rsidRPr="00426CC4">
        <w:rPr>
          <w:rFonts w:hAnsi="ＭＳ 明朝" w:hint="eastAsia"/>
          <w:color w:val="auto"/>
          <w:sz w:val="32"/>
          <w:szCs w:val="32"/>
        </w:rPr>
        <w:t>令和</w:t>
      </w:r>
      <w:r w:rsidR="002226FA" w:rsidRPr="00426CC4">
        <w:rPr>
          <w:rFonts w:hAnsi="ＭＳ 明朝" w:hint="eastAsia"/>
          <w:color w:val="auto"/>
          <w:sz w:val="32"/>
          <w:szCs w:val="32"/>
        </w:rPr>
        <w:t>２</w:t>
      </w:r>
      <w:r w:rsidRPr="00426CC4">
        <w:rPr>
          <w:rFonts w:hAnsi="ＭＳ 明朝" w:hint="eastAsia"/>
          <w:color w:val="auto"/>
          <w:sz w:val="32"/>
          <w:szCs w:val="32"/>
        </w:rPr>
        <w:t>年</w:t>
      </w:r>
      <w:r w:rsidR="002226FA" w:rsidRPr="00426CC4">
        <w:rPr>
          <w:rFonts w:hAnsi="ＭＳ 明朝" w:hint="eastAsia"/>
          <w:color w:val="auto"/>
          <w:sz w:val="32"/>
          <w:szCs w:val="32"/>
        </w:rPr>
        <w:t>１２</w:t>
      </w:r>
      <w:r w:rsidRPr="00426CC4">
        <w:rPr>
          <w:rFonts w:hAnsi="ＭＳ 明朝" w:hint="eastAsia"/>
          <w:color w:val="auto"/>
          <w:sz w:val="32"/>
          <w:szCs w:val="32"/>
        </w:rPr>
        <w:t>月</w:t>
      </w:r>
      <w:bookmarkStart w:id="0" w:name="_GoBack"/>
      <w:bookmarkEnd w:id="0"/>
    </w:p>
    <w:p w:rsidR="00E30A49" w:rsidRDefault="00AE409B" w:rsidP="002226FA">
      <w:pPr>
        <w:pStyle w:val="Default"/>
        <w:ind w:right="1280"/>
        <w:jc w:val="right"/>
        <w:rPr>
          <w:rFonts w:hAnsi="ＭＳ 明朝"/>
          <w:color w:val="auto"/>
          <w:sz w:val="32"/>
          <w:szCs w:val="32"/>
        </w:rPr>
      </w:pPr>
      <w:r w:rsidRPr="00426CC4">
        <w:rPr>
          <w:rFonts w:hAnsi="ＭＳ 明朝" w:hint="eastAsia"/>
          <w:color w:val="auto"/>
          <w:sz w:val="32"/>
          <w:szCs w:val="32"/>
        </w:rPr>
        <w:t>大阪府</w:t>
      </w:r>
      <w:r w:rsidR="00E36818" w:rsidRPr="00426CC4">
        <w:rPr>
          <w:rFonts w:hAnsi="ＭＳ 明朝" w:hint="eastAsia"/>
          <w:color w:val="auto"/>
          <w:sz w:val="32"/>
          <w:szCs w:val="32"/>
        </w:rPr>
        <w:t>知事　吉村</w:t>
      </w:r>
      <w:r w:rsidR="002226FA" w:rsidRPr="00426CC4">
        <w:rPr>
          <w:rFonts w:hAnsi="ＭＳ 明朝" w:hint="eastAsia"/>
          <w:color w:val="auto"/>
          <w:sz w:val="32"/>
          <w:szCs w:val="32"/>
        </w:rPr>
        <w:t xml:space="preserve">　</w:t>
      </w:r>
      <w:r w:rsidR="00E36818" w:rsidRPr="00426CC4">
        <w:rPr>
          <w:rFonts w:hAnsi="ＭＳ 明朝" w:hint="eastAsia"/>
          <w:color w:val="auto"/>
          <w:sz w:val="32"/>
          <w:szCs w:val="32"/>
        </w:rPr>
        <w:t>洋文</w:t>
      </w:r>
    </w:p>
    <w:p w:rsidR="001B03A7" w:rsidRPr="00426CC4" w:rsidRDefault="00364EB3" w:rsidP="001B03A7">
      <w:pPr>
        <w:pStyle w:val="Default"/>
        <w:ind w:right="1920"/>
        <w:rPr>
          <w:rFonts w:hAnsi="ＭＳ 明朝"/>
          <w:color w:val="auto"/>
          <w:sz w:val="32"/>
          <w:szCs w:val="32"/>
        </w:rPr>
      </w:pPr>
      <w:r w:rsidRPr="00364EB3">
        <w:rPr>
          <w:rFonts w:ascii="Calibri" w:eastAsia="Calibri" w:hAnsi="Calibri" w:cs="Calibri"/>
          <w:noProof/>
          <w:kern w:val="2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1A9D" wp14:editId="684AD186">
                <wp:simplePos x="0" y="0"/>
                <wp:positionH relativeFrom="column">
                  <wp:posOffset>-370205</wp:posOffset>
                </wp:positionH>
                <wp:positionV relativeFrom="paragraph">
                  <wp:posOffset>361950</wp:posOffset>
                </wp:positionV>
                <wp:extent cx="1388745" cy="371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4EB3" w:rsidRPr="00364EB3" w:rsidRDefault="00364EB3" w:rsidP="00364EB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64E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至　八軒家</w:t>
                            </w:r>
                            <w:r w:rsidRPr="00364E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1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29.15pt;margin-top:28.5pt;width:109.3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" filled="f" stroked="f" strokeweight=".5pt">
                <v:textbox>
                  <w:txbxContent>
                    <w:p w:rsidR="00364EB3" w:rsidRPr="00364EB3" w:rsidRDefault="00364EB3" w:rsidP="00364EB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bookmarkStart w:id="1" w:name="_GoBack"/>
                      <w:r w:rsidRPr="00364E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至　八軒家</w:t>
                      </w:r>
                      <w:r w:rsidRPr="00364E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浜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1371600</wp:posOffset>
                </wp:positionV>
                <wp:extent cx="471805" cy="8096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2AE" w:rsidRPr="000D5FAB" w:rsidRDefault="00B102AE" w:rsidP="00B102A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D5FA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毛馬閘門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27" type="#_x0000_t202" style="position:absolute;margin-left:14.4pt;margin-top:108pt;width:37.15pt;height:6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" filled="f" stroked="f" strokeweight=".5pt">
                <v:textbox style="layout-flow:vertical-ideographic">
                  <w:txbxContent>
                    <w:p w:rsidR="00B102AE" w:rsidRPr="000D5FAB" w:rsidRDefault="00B102AE" w:rsidP="00B102AE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D5FA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毛馬閘門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3701415</wp:posOffset>
                </wp:positionV>
                <wp:extent cx="1064895" cy="4476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2AE" w:rsidRPr="000D5FAB" w:rsidRDefault="00B102AE" w:rsidP="00B102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D5FA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至　</w:t>
                            </w:r>
                            <w:r w:rsidRPr="000D5FAB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枚方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margin-left:21.9pt;margin-top:291.45pt;width:83.8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" filled="f" stroked="f" strokeweight=".5pt">
                <v:textbox>
                  <w:txbxContent>
                    <w:p w:rsidR="00B102AE" w:rsidRPr="000D5FAB" w:rsidRDefault="00B102AE" w:rsidP="00B102A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D5FA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至　</w:t>
                      </w:r>
                      <w:r w:rsidRPr="000D5FAB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枚方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1599565</wp:posOffset>
                </wp:positionV>
                <wp:extent cx="1360170" cy="466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2AE" w:rsidRPr="000D5FAB" w:rsidRDefault="00B102AE" w:rsidP="00B102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D5FA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至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夢洲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margin-left:365.4pt;margin-top:125.95pt;width:107.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" filled="f" stroked="f" strokeweight=".5pt">
                <v:textbox>
                  <w:txbxContent>
                    <w:p w:rsidR="00B102AE" w:rsidRPr="000D5FAB" w:rsidRDefault="00B102AE" w:rsidP="00B102A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D5FA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至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夢洲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kern w:val="2"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75565</wp:posOffset>
            </wp:positionV>
            <wp:extent cx="5410655" cy="4313277"/>
            <wp:effectExtent l="0" t="0" r="0" b="0"/>
            <wp:wrapNone/>
            <wp:docPr id="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7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22924"/>
                    <a:stretch/>
                  </pic:blipFill>
                  <pic:spPr bwMode="auto">
                    <a:xfrm flipV="1">
                      <a:off x="0" y="0"/>
                      <a:ext cx="5410655" cy="4313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2AE">
        <w:rPr>
          <w:rFonts w:hAnsi="ＭＳ 明朝"/>
          <w:noProof/>
          <w:color w:val="auto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4852670</wp:posOffset>
            </wp:positionV>
            <wp:extent cx="6391275" cy="3967232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6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2AE">
        <w:rPr>
          <w:rFonts w:ascii="Calibri" w:eastAsia="Calibri" w:hAnsi="Calibri" w:cs="Calibr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2333625</wp:posOffset>
                </wp:positionV>
                <wp:extent cx="1323975" cy="463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2AE" w:rsidRPr="006C22FF" w:rsidRDefault="00B102AE" w:rsidP="00B102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6C22F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淀川大堰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0" type="#_x0000_t202" style="position:absolute;margin-left:177.15pt;margin-top:183.75pt;width:104.25pt;height:36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" filled="f" stroked="f" strokeweight=".5pt">
                <v:textbox>
                  <w:txbxContent>
                    <w:p w:rsidR="00B102AE" w:rsidRPr="006C22FF" w:rsidRDefault="00B102AE" w:rsidP="00B102A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6C22F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淀川大堰</w:t>
                      </w:r>
                    </w:p>
                  </w:txbxContent>
                </v:textbox>
              </v:shape>
            </w:pict>
          </mc:Fallback>
        </mc:AlternateContent>
      </w:r>
      <w:r w:rsidR="00B102AE">
        <w:rPr>
          <w:rFonts w:ascii="Calibri" w:eastAsia="Calibri" w:hAnsi="Calibri" w:cs="Calibr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2349715</wp:posOffset>
                </wp:positionH>
                <wp:positionV relativeFrom="paragraph">
                  <wp:posOffset>3098591</wp:posOffset>
                </wp:positionV>
                <wp:extent cx="423557" cy="206802"/>
                <wp:effectExtent l="19050" t="38100" r="52705" b="412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557" cy="206802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397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185pt;margin-top:244pt;width:33.35pt;height:16.3pt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" strokecolor="#002060" strokeweight="5pt">
                <v:stroke endarrow="block" joinstyle="miter"/>
              </v:shape>
            </w:pict>
          </mc:Fallback>
        </mc:AlternateContent>
      </w:r>
      <w:r w:rsidR="00B102AE">
        <w:rPr>
          <w:rFonts w:ascii="Calibri" w:eastAsia="Calibri" w:hAnsi="Calibri" w:cs="Calibri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1591106</wp:posOffset>
                </wp:positionH>
                <wp:positionV relativeFrom="paragraph">
                  <wp:posOffset>3224088</wp:posOffset>
                </wp:positionV>
                <wp:extent cx="1064942" cy="46409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942" cy="46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02AE" w:rsidRPr="000D5FAB" w:rsidRDefault="00B102AE" w:rsidP="00B102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D5FA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淀川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0" type="#_x0000_t202" style="position:absolute;margin-left:125.3pt;margin-top:253.85pt;width:83.85pt;height:3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" filled="f" stroked="f" strokeweight=".5pt">
                <v:textbox>
                  <w:txbxContent>
                    <w:p w:rsidR="00B102AE" w:rsidRPr="000D5FAB" w:rsidRDefault="00B102AE" w:rsidP="00B102A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0D5FAB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淀川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3A7" w:rsidRPr="00426CC4" w:rsidSect="00426CC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B8" w:rsidRDefault="00A51AB8" w:rsidP="00C134E4">
      <w:r>
        <w:separator/>
      </w:r>
    </w:p>
  </w:endnote>
  <w:endnote w:type="continuationSeparator" w:id="0">
    <w:p w:rsidR="00A51AB8" w:rsidRDefault="00A51AB8" w:rsidP="00C1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B8" w:rsidRDefault="00A51AB8" w:rsidP="00C134E4">
      <w:r>
        <w:separator/>
      </w:r>
    </w:p>
  </w:footnote>
  <w:footnote w:type="continuationSeparator" w:id="0">
    <w:p w:rsidR="00A51AB8" w:rsidRDefault="00A51AB8" w:rsidP="00C1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5CA4"/>
    <w:multiLevelType w:val="hybridMultilevel"/>
    <w:tmpl w:val="BBCE5376"/>
    <w:lvl w:ilvl="0" w:tplc="B7A8565E">
      <w:start w:val="1"/>
      <w:numFmt w:val="bullet"/>
      <w:lvlText w:val="○"/>
      <w:lvlJc w:val="left"/>
      <w:pPr>
        <w:ind w:left="74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E3"/>
    <w:rsid w:val="0005510E"/>
    <w:rsid w:val="00181C55"/>
    <w:rsid w:val="001A74D7"/>
    <w:rsid w:val="001B03A7"/>
    <w:rsid w:val="001F0CFE"/>
    <w:rsid w:val="002226FA"/>
    <w:rsid w:val="00351212"/>
    <w:rsid w:val="00364EB3"/>
    <w:rsid w:val="00426CC4"/>
    <w:rsid w:val="004426E3"/>
    <w:rsid w:val="004662C2"/>
    <w:rsid w:val="004F7345"/>
    <w:rsid w:val="00501E8A"/>
    <w:rsid w:val="0051144E"/>
    <w:rsid w:val="00531FAE"/>
    <w:rsid w:val="005670A4"/>
    <w:rsid w:val="005E1ADF"/>
    <w:rsid w:val="006F2322"/>
    <w:rsid w:val="00795C74"/>
    <w:rsid w:val="008823DC"/>
    <w:rsid w:val="008E7DCD"/>
    <w:rsid w:val="00A51AB8"/>
    <w:rsid w:val="00A94011"/>
    <w:rsid w:val="00AB1D5F"/>
    <w:rsid w:val="00AE409B"/>
    <w:rsid w:val="00B102AE"/>
    <w:rsid w:val="00B41FB3"/>
    <w:rsid w:val="00C047AF"/>
    <w:rsid w:val="00C134E4"/>
    <w:rsid w:val="00C434F9"/>
    <w:rsid w:val="00C929B4"/>
    <w:rsid w:val="00CE1D6B"/>
    <w:rsid w:val="00DA70F2"/>
    <w:rsid w:val="00E30A49"/>
    <w:rsid w:val="00E32A44"/>
    <w:rsid w:val="00E36818"/>
    <w:rsid w:val="00E53C14"/>
    <w:rsid w:val="00E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BC2C4F"/>
  <w15:chartTrackingRefBased/>
  <w15:docId w15:val="{A6DD9C8C-57D3-40B8-9FC1-D3A95060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D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3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E4"/>
  </w:style>
  <w:style w:type="paragraph" w:styleId="a5">
    <w:name w:val="footer"/>
    <w:basedOn w:val="a"/>
    <w:link w:val="a6"/>
    <w:uiPriority w:val="99"/>
    <w:unhideWhenUsed/>
    <w:rsid w:val="00C1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E4"/>
  </w:style>
  <w:style w:type="paragraph" w:styleId="a7">
    <w:name w:val="Balloon Text"/>
    <w:basedOn w:val="a"/>
    <w:link w:val="a8"/>
    <w:uiPriority w:val="99"/>
    <w:semiHidden/>
    <w:unhideWhenUsed/>
    <w:rsid w:val="00222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2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0E7C-4498-436E-AF67-BF7BA6BF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関本　武史</dc:creator>
  <cp:keywords/>
  <dc:description/>
  <cp:lastModifiedBy>坂本　裕志</cp:lastModifiedBy>
  <cp:revision>5</cp:revision>
  <cp:lastPrinted>2020-12-11T01:34:00Z</cp:lastPrinted>
  <dcterms:created xsi:type="dcterms:W3CDTF">2020-12-11T01:28:00Z</dcterms:created>
  <dcterms:modified xsi:type="dcterms:W3CDTF">2020-12-14T08:32:00Z</dcterms:modified>
</cp:coreProperties>
</file>