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F4" w:rsidRPr="00FD37F4" w:rsidRDefault="00FD37F4" w:rsidP="00FD37F4">
      <w:pPr>
        <w:jc w:val="center"/>
        <w:rPr>
          <w:rFonts w:asciiTheme="majorEastAsia" w:eastAsiaTheme="majorEastAsia" w:hAnsiTheme="majorEastAsia"/>
          <w:sz w:val="22"/>
        </w:rPr>
      </w:pPr>
      <w:r w:rsidRPr="00FD37F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EBD26" wp14:editId="4EBB09B6">
                <wp:simplePos x="0" y="0"/>
                <wp:positionH relativeFrom="column">
                  <wp:posOffset>4396740</wp:posOffset>
                </wp:positionH>
                <wp:positionV relativeFrom="paragraph">
                  <wp:posOffset>-281305</wp:posOffset>
                </wp:positionV>
                <wp:extent cx="11620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7F4" w:rsidRPr="00575D96" w:rsidRDefault="00FD37F4" w:rsidP="00FD37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75D9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資料２－３</w:t>
                            </w:r>
                            <w:r w:rsidR="00367C9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6.2pt;margin-top:-22.15pt;width:9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" fillcolor="white [3201]" strokeweight=".5pt">
                <v:textbox>
                  <w:txbxContent>
                    <w:p w:rsidR="00FD37F4" w:rsidRPr="00575D96" w:rsidRDefault="00FD37F4" w:rsidP="00FD37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75D9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資料２－３</w:t>
                      </w:r>
                      <w:r w:rsidR="00367C9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河合</w:t>
      </w:r>
      <w:r w:rsidRPr="00FD37F4">
        <w:rPr>
          <w:rFonts w:asciiTheme="majorEastAsia" w:eastAsiaTheme="majorEastAsia" w:hAnsiTheme="majorEastAsia" w:hint="eastAsia"/>
          <w:sz w:val="22"/>
        </w:rPr>
        <w:t>委員からの質問及び回答</w:t>
      </w:r>
      <w:r w:rsidR="00723DA7">
        <w:rPr>
          <w:rFonts w:asciiTheme="majorEastAsia" w:eastAsiaTheme="majorEastAsia" w:hAnsiTheme="majorEastAsia" w:hint="eastAsia"/>
          <w:sz w:val="22"/>
        </w:rPr>
        <w:t>①</w:t>
      </w:r>
      <w:bookmarkStart w:id="0" w:name="_GoBack"/>
      <w:bookmarkEnd w:id="0"/>
    </w:p>
    <w:p w:rsidR="00367C96" w:rsidRDefault="00367C96" w:rsidP="00CD1CAA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D37F4" w:rsidTr="00FD37F4">
        <w:tc>
          <w:tcPr>
            <w:tcW w:w="8702" w:type="dxa"/>
          </w:tcPr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D37F4">
              <w:rPr>
                <w:rFonts w:asciiTheme="majorEastAsia" w:eastAsiaTheme="majorEastAsia" w:hAnsiTheme="majorEastAsia" w:hint="eastAsia"/>
                <w:sz w:val="22"/>
              </w:rPr>
              <w:t>[施策名]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FD37F4" w:rsidRDefault="008A42A5" w:rsidP="008A42A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7FDB">
              <w:rPr>
                <w:rFonts w:ascii="HGS明朝B" w:eastAsia="HGS明朝B" w:hAnsiTheme="majorEastAsia" w:hint="eastAsia"/>
              </w:rPr>
              <w:t>Ⅰ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3B30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B30A0">
              <w:rPr>
                <w:rFonts w:asciiTheme="majorEastAsia" w:eastAsiaTheme="majorEastAsia" w:hAnsiTheme="majorEastAsia" w:hint="eastAsia"/>
              </w:rPr>
              <w:t>）</w:t>
            </w:r>
            <w:r w:rsidR="00FD37F4">
              <w:rPr>
                <w:rFonts w:asciiTheme="majorEastAsia" w:eastAsiaTheme="majorEastAsia" w:hAnsiTheme="majorEastAsia" w:hint="eastAsia"/>
                <w:sz w:val="22"/>
              </w:rPr>
              <w:t>特別の教育課程</w:t>
            </w:r>
            <w:r w:rsidR="00FD37F4">
              <w:rPr>
                <w:rFonts w:asciiTheme="majorEastAsia" w:eastAsiaTheme="majorEastAsia" w:hAnsiTheme="majorEastAsia"/>
                <w:sz w:val="22"/>
              </w:rPr>
              <w:t>による日本語指導推進事業</w:t>
            </w:r>
          </w:p>
          <w:p w:rsidR="00FD37F4" w:rsidRDefault="00FD37F4" w:rsidP="00FD37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[上記資料のページ番号]</w:t>
            </w:r>
          </w:p>
          <w:p w:rsidR="00FD37F4" w:rsidRDefault="00FD37F4" w:rsidP="00FD37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p.3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  <w:p w:rsidR="00FD37F4" w:rsidRPr="00FD37F4" w:rsidRDefault="00FD37F4" w:rsidP="00FD3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7F4" w:rsidTr="00FD37F4">
        <w:tc>
          <w:tcPr>
            <w:tcW w:w="8702" w:type="dxa"/>
          </w:tcPr>
          <w:p w:rsidR="00FD37F4" w:rsidRDefault="00FD37F4" w:rsidP="00FD3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[質問内容]</w:t>
            </w:r>
          </w:p>
          <w:p w:rsidR="00FD37F4" w:rsidRDefault="00FD37F4" w:rsidP="00FD37F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小中学校</w:t>
            </w:r>
            <w:r>
              <w:rPr>
                <w:rFonts w:asciiTheme="majorEastAsia" w:eastAsiaTheme="majorEastAsia" w:hAnsiTheme="majorEastAsia"/>
                <w:sz w:val="22"/>
              </w:rPr>
              <w:t>での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渡日生徒</w:t>
            </w:r>
            <w:r>
              <w:rPr>
                <w:rFonts w:asciiTheme="majorEastAsia" w:eastAsiaTheme="majorEastAsia" w:hAnsiTheme="majorEastAsia"/>
                <w:sz w:val="22"/>
              </w:rPr>
              <w:t>への日本語指導は、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これまで国による制度</w:t>
            </w:r>
            <w:r>
              <w:rPr>
                <w:rFonts w:asciiTheme="majorEastAsia" w:eastAsiaTheme="majorEastAsia" w:hAnsiTheme="majorEastAsia"/>
                <w:sz w:val="22"/>
              </w:rPr>
              <w:t>的な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枠組みが</w:t>
            </w:r>
            <w:r>
              <w:rPr>
                <w:rFonts w:asciiTheme="majorEastAsia" w:eastAsiaTheme="majorEastAsia" w:hAnsiTheme="majorEastAsia"/>
                <w:sz w:val="22"/>
              </w:rPr>
              <w:t>未整備であることから、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各自治体や</w:t>
            </w:r>
            <w:r>
              <w:rPr>
                <w:rFonts w:asciiTheme="majorEastAsia" w:eastAsiaTheme="majorEastAsia" w:hAnsiTheme="majorEastAsia"/>
                <w:sz w:val="22"/>
              </w:rPr>
              <w:t>学校にその実施が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任されてきた</w:t>
            </w:r>
            <w:r>
              <w:rPr>
                <w:rFonts w:asciiTheme="majorEastAsia" w:eastAsiaTheme="majorEastAsia" w:hAnsiTheme="majorEastAsia"/>
                <w:sz w:val="22"/>
              </w:rPr>
              <w:t>面が強く、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さらには</w:t>
            </w:r>
            <w:r>
              <w:rPr>
                <w:rFonts w:asciiTheme="majorEastAsia" w:eastAsiaTheme="majorEastAsia" w:hAnsiTheme="majorEastAsia"/>
                <w:sz w:val="22"/>
              </w:rPr>
              <w:t>地域のボランティア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>
              <w:rPr>
                <w:rFonts w:asciiTheme="majorEastAsia" w:eastAsiaTheme="majorEastAsia" w:hAnsiTheme="majorEastAsia"/>
                <w:sz w:val="22"/>
              </w:rPr>
              <w:t>教員個人の努力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に頼ってきた</w:t>
            </w:r>
            <w:r>
              <w:rPr>
                <w:rFonts w:asciiTheme="majorEastAsia" w:eastAsiaTheme="majorEastAsia" w:hAnsiTheme="majorEastAsia"/>
                <w:sz w:val="22"/>
              </w:rPr>
              <w:t>面が強い。</w:t>
            </w:r>
          </w:p>
          <w:p w:rsidR="00FD37F4" w:rsidRDefault="00FD37F4" w:rsidP="00FD37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本事業は、ＤＬＡの普及も含め、こうした状況を改善していくために、非常に重要なものだと考える。</w:t>
            </w:r>
          </w:p>
          <w:p w:rsidR="00FD37F4" w:rsidRPr="00A277FE" w:rsidRDefault="00FD37F4" w:rsidP="00FD37F4"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本事業は</w:t>
            </w:r>
            <w:r>
              <w:rPr>
                <w:rFonts w:asciiTheme="majorEastAsia" w:eastAsiaTheme="majorEastAsia" w:hAnsiTheme="majorEastAsia"/>
                <w:sz w:val="22"/>
              </w:rPr>
              <w:t>大阪府においては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今年度</w:t>
            </w:r>
            <w:r>
              <w:rPr>
                <w:rFonts w:asciiTheme="majorEastAsia" w:eastAsiaTheme="majorEastAsia" w:hAnsiTheme="majorEastAsia"/>
                <w:sz w:val="22"/>
              </w:rPr>
              <w:t>はじめて実施されたものと理解しているが、今後の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見通しについて</w:t>
            </w:r>
            <w:r>
              <w:rPr>
                <w:rFonts w:asciiTheme="majorEastAsia" w:eastAsiaTheme="majorEastAsia" w:hAnsiTheme="majorEastAsia"/>
                <w:sz w:val="22"/>
              </w:rPr>
              <w:t>お聞きしたい。</w:t>
            </w: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7F4" w:rsidTr="00575F35">
        <w:trPr>
          <w:trHeight w:val="6682"/>
        </w:trPr>
        <w:tc>
          <w:tcPr>
            <w:tcW w:w="8702" w:type="dxa"/>
          </w:tcPr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[回答]</w:t>
            </w:r>
          </w:p>
          <w:p w:rsidR="000866E4" w:rsidRPr="00BE4816" w:rsidRDefault="000866E4" w:rsidP="000866E4">
            <w:pPr>
              <w:ind w:firstLineChars="129" w:firstLine="28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866E4">
              <w:rPr>
                <w:rFonts w:asciiTheme="majorEastAsia" w:eastAsiaTheme="majorEastAsia" w:hAnsiTheme="majorEastAsia" w:hint="eastAsia"/>
                <w:sz w:val="22"/>
              </w:rPr>
              <w:t>本事業については、国が法改正をおこない日本語指導を「特別の教育課程」とすることを可能にしたことを受けて、「特別の教育課程」による日本語指導について、モデル市で実践研究していただき、その成果を</w:t>
            </w:r>
            <w:r w:rsidR="001C7EEF">
              <w:rPr>
                <w:rFonts w:asciiTheme="majorEastAsia" w:eastAsiaTheme="majorEastAsia" w:hAnsiTheme="majorEastAsia" w:hint="eastAsia"/>
                <w:sz w:val="22"/>
              </w:rPr>
              <w:t>実</w:t>
            </w:r>
            <w:r w:rsidR="001C7EEF" w:rsidRPr="00BE4816">
              <w:rPr>
                <w:rFonts w:asciiTheme="majorEastAsia" w:eastAsiaTheme="majorEastAsia" w:hAnsiTheme="majorEastAsia" w:hint="eastAsia"/>
                <w:sz w:val="22"/>
              </w:rPr>
              <w:t>践事例集としてまとめ</w:t>
            </w:r>
            <w:r w:rsidRPr="00BE4816">
              <w:rPr>
                <w:rFonts w:asciiTheme="majorEastAsia" w:eastAsiaTheme="majorEastAsia" w:hAnsiTheme="majorEastAsia" w:hint="eastAsia"/>
                <w:sz w:val="22"/>
              </w:rPr>
              <w:t>府内</w:t>
            </w:r>
            <w:r w:rsidR="001C7EEF" w:rsidRPr="00BE4816">
              <w:rPr>
                <w:rFonts w:asciiTheme="majorEastAsia" w:eastAsiaTheme="majorEastAsia" w:hAnsiTheme="majorEastAsia" w:hint="eastAsia"/>
                <w:sz w:val="22"/>
              </w:rPr>
              <w:t>の小中学校へ配付することで</w:t>
            </w:r>
            <w:r w:rsidRPr="00BE4816">
              <w:rPr>
                <w:rFonts w:asciiTheme="majorEastAsia" w:eastAsiaTheme="majorEastAsia" w:hAnsiTheme="majorEastAsia" w:hint="eastAsia"/>
                <w:sz w:val="22"/>
              </w:rPr>
              <w:t>、府全体の日本語指導の充実を図ることを目的にしております。</w:t>
            </w:r>
          </w:p>
          <w:p w:rsidR="00FD37F4" w:rsidRPr="00BE4816" w:rsidRDefault="000866E4" w:rsidP="000866E4">
            <w:pPr>
              <w:ind w:firstLineChars="129" w:firstLine="28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4816">
              <w:rPr>
                <w:rFonts w:asciiTheme="majorEastAsia" w:eastAsiaTheme="majorEastAsia" w:hAnsiTheme="majorEastAsia" w:hint="eastAsia"/>
                <w:sz w:val="22"/>
              </w:rPr>
              <w:t>次年度は、この事例集の活用・普及を行</w:t>
            </w:r>
            <w:r w:rsidR="00821A7F" w:rsidRPr="00BE4816">
              <w:rPr>
                <w:rFonts w:asciiTheme="majorEastAsia" w:eastAsiaTheme="majorEastAsia" w:hAnsiTheme="majorEastAsia" w:hint="eastAsia"/>
                <w:sz w:val="22"/>
              </w:rPr>
              <w:t>う等</w:t>
            </w:r>
            <w:r w:rsidRPr="00BE4816">
              <w:rPr>
                <w:rFonts w:asciiTheme="majorEastAsia" w:eastAsiaTheme="majorEastAsia" w:hAnsiTheme="majorEastAsia" w:hint="eastAsia"/>
                <w:sz w:val="22"/>
              </w:rPr>
              <w:t>、日本語指導が必要な児童生徒の支援を</w:t>
            </w:r>
            <w:r w:rsidR="00821A7F" w:rsidRPr="00BE4816">
              <w:rPr>
                <w:rFonts w:asciiTheme="majorEastAsia" w:eastAsiaTheme="majorEastAsia" w:hAnsiTheme="majorEastAsia" w:hint="eastAsia"/>
                <w:sz w:val="22"/>
              </w:rPr>
              <w:t>進め</w:t>
            </w:r>
            <w:r w:rsidRPr="00BE4816">
              <w:rPr>
                <w:rFonts w:asciiTheme="majorEastAsia" w:eastAsiaTheme="majorEastAsia" w:hAnsiTheme="majorEastAsia" w:hint="eastAsia"/>
                <w:sz w:val="22"/>
              </w:rPr>
              <w:t>てまいります。</w:t>
            </w:r>
          </w:p>
          <w:p w:rsidR="00FD37F4" w:rsidRPr="00BE4816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D37F4" w:rsidRDefault="00FD37F4" w:rsidP="00CD1C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67C96" w:rsidRDefault="00367C96" w:rsidP="00367C96">
      <w:pPr>
        <w:rPr>
          <w:rFonts w:asciiTheme="majorEastAsia" w:eastAsiaTheme="majorEastAsia" w:hAnsiTheme="majorEastAsia"/>
          <w:sz w:val="22"/>
        </w:rPr>
      </w:pPr>
    </w:p>
    <w:p w:rsidR="00367C96" w:rsidRPr="00BE4816" w:rsidRDefault="00367C96" w:rsidP="00367C96">
      <w:pPr>
        <w:rPr>
          <w:rFonts w:asciiTheme="majorEastAsia" w:eastAsiaTheme="majorEastAsia" w:hAnsiTheme="majorEastAsia"/>
          <w:sz w:val="22"/>
        </w:rPr>
      </w:pPr>
    </w:p>
    <w:sectPr w:rsidR="00367C96" w:rsidRPr="00BE4816" w:rsidSect="001B1CA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92" w:rsidRDefault="00792292" w:rsidP="00804140">
      <w:r>
        <w:separator/>
      </w:r>
    </w:p>
  </w:endnote>
  <w:endnote w:type="continuationSeparator" w:id="0">
    <w:p w:rsidR="00792292" w:rsidRDefault="00792292" w:rsidP="0080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92" w:rsidRDefault="00792292" w:rsidP="00804140">
      <w:r>
        <w:separator/>
      </w:r>
    </w:p>
  </w:footnote>
  <w:footnote w:type="continuationSeparator" w:id="0">
    <w:p w:rsidR="00792292" w:rsidRDefault="00792292" w:rsidP="0080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F"/>
    <w:rsid w:val="00057A86"/>
    <w:rsid w:val="000866E4"/>
    <w:rsid w:val="0009669F"/>
    <w:rsid w:val="000A0F3B"/>
    <w:rsid w:val="000C5792"/>
    <w:rsid w:val="00142DA3"/>
    <w:rsid w:val="001B1CA0"/>
    <w:rsid w:val="001C7EEF"/>
    <w:rsid w:val="001F40A6"/>
    <w:rsid w:val="002107C2"/>
    <w:rsid w:val="00221E5A"/>
    <w:rsid w:val="00234D1B"/>
    <w:rsid w:val="00241797"/>
    <w:rsid w:val="002612F0"/>
    <w:rsid w:val="0026687B"/>
    <w:rsid w:val="00282B13"/>
    <w:rsid w:val="00296FEE"/>
    <w:rsid w:val="002971A5"/>
    <w:rsid w:val="002B2DAF"/>
    <w:rsid w:val="002B63F5"/>
    <w:rsid w:val="002D2A45"/>
    <w:rsid w:val="002E7A5D"/>
    <w:rsid w:val="002E7CBA"/>
    <w:rsid w:val="003637EA"/>
    <w:rsid w:val="00367C96"/>
    <w:rsid w:val="0041633F"/>
    <w:rsid w:val="004B1C63"/>
    <w:rsid w:val="004E46D0"/>
    <w:rsid w:val="004F3A4D"/>
    <w:rsid w:val="005446D4"/>
    <w:rsid w:val="00575F35"/>
    <w:rsid w:val="00637E05"/>
    <w:rsid w:val="0067123F"/>
    <w:rsid w:val="006B2784"/>
    <w:rsid w:val="006C39B2"/>
    <w:rsid w:val="00723DA7"/>
    <w:rsid w:val="00744780"/>
    <w:rsid w:val="007628B2"/>
    <w:rsid w:val="00792292"/>
    <w:rsid w:val="007D235F"/>
    <w:rsid w:val="00804140"/>
    <w:rsid w:val="00817776"/>
    <w:rsid w:val="00821A7F"/>
    <w:rsid w:val="0088526A"/>
    <w:rsid w:val="008A42A5"/>
    <w:rsid w:val="008A470D"/>
    <w:rsid w:val="0090303B"/>
    <w:rsid w:val="00927CAD"/>
    <w:rsid w:val="009848D7"/>
    <w:rsid w:val="009B19F2"/>
    <w:rsid w:val="009D04BA"/>
    <w:rsid w:val="00A277FE"/>
    <w:rsid w:val="00A32086"/>
    <w:rsid w:val="00A324B5"/>
    <w:rsid w:val="00A5417F"/>
    <w:rsid w:val="00A70CCD"/>
    <w:rsid w:val="00AD1C8B"/>
    <w:rsid w:val="00AD7852"/>
    <w:rsid w:val="00B17AF4"/>
    <w:rsid w:val="00BE0A50"/>
    <w:rsid w:val="00BE4816"/>
    <w:rsid w:val="00C0473D"/>
    <w:rsid w:val="00C423C2"/>
    <w:rsid w:val="00C66481"/>
    <w:rsid w:val="00CD1CAA"/>
    <w:rsid w:val="00CF163C"/>
    <w:rsid w:val="00E07F14"/>
    <w:rsid w:val="00E27D10"/>
    <w:rsid w:val="00E3202A"/>
    <w:rsid w:val="00E63A02"/>
    <w:rsid w:val="00EE3CCF"/>
    <w:rsid w:val="00F227E2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140"/>
  </w:style>
  <w:style w:type="paragraph" w:styleId="a6">
    <w:name w:val="footer"/>
    <w:basedOn w:val="a"/>
    <w:link w:val="a7"/>
    <w:uiPriority w:val="99"/>
    <w:unhideWhenUsed/>
    <w:rsid w:val="00804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140"/>
  </w:style>
  <w:style w:type="character" w:styleId="a8">
    <w:name w:val="Hyperlink"/>
    <w:rsid w:val="0067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140"/>
  </w:style>
  <w:style w:type="paragraph" w:styleId="a6">
    <w:name w:val="footer"/>
    <w:basedOn w:val="a"/>
    <w:link w:val="a7"/>
    <w:uiPriority w:val="99"/>
    <w:unhideWhenUsed/>
    <w:rsid w:val="00804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140"/>
  </w:style>
  <w:style w:type="character" w:styleId="a8">
    <w:name w:val="Hyperlink"/>
    <w:rsid w:val="0067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2015-12-15T08:09:00Z</cp:lastPrinted>
  <dcterms:created xsi:type="dcterms:W3CDTF">2015-12-15T08:11:00Z</dcterms:created>
  <dcterms:modified xsi:type="dcterms:W3CDTF">2015-12-16T05:00:00Z</dcterms:modified>
</cp:coreProperties>
</file>