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DB3834" w:rsidRDefault="003853C5" w:rsidP="00F83997">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中小企業の動き（平成2</w:t>
            </w:r>
            <w:r w:rsidR="00465B0D">
              <w:rPr>
                <w:rFonts w:asciiTheme="majorEastAsia" w:eastAsiaTheme="majorEastAsia" w:hAnsiTheme="majorEastAsia" w:hint="eastAsia"/>
                <w:sz w:val="28"/>
                <w:szCs w:val="28"/>
              </w:rPr>
              <w:t>9</w:t>
            </w:r>
            <w:r w:rsidRPr="00DB3834">
              <w:rPr>
                <w:rFonts w:asciiTheme="majorEastAsia" w:eastAsiaTheme="majorEastAsia" w:hAnsiTheme="majorEastAsia" w:hint="eastAsia"/>
                <w:sz w:val="28"/>
                <w:szCs w:val="28"/>
              </w:rPr>
              <w:t>年</w:t>
            </w:r>
            <w:r w:rsidR="00F83997">
              <w:rPr>
                <w:rFonts w:asciiTheme="majorEastAsia" w:eastAsiaTheme="majorEastAsia" w:hAnsiTheme="majorEastAsia" w:hint="eastAsia"/>
                <w:sz w:val="28"/>
                <w:szCs w:val="28"/>
              </w:rPr>
              <w:t>10</w:t>
            </w:r>
            <w:r w:rsidRPr="00DB3834">
              <w:rPr>
                <w:rFonts w:asciiTheme="majorEastAsia" w:eastAsiaTheme="majorEastAsia" w:hAnsiTheme="majorEastAsia" w:hint="eastAsia"/>
                <w:sz w:val="28"/>
                <w:szCs w:val="28"/>
              </w:rPr>
              <w:t>～</w:t>
            </w:r>
            <w:r w:rsidR="00F83997">
              <w:rPr>
                <w:rFonts w:asciiTheme="majorEastAsia" w:eastAsiaTheme="majorEastAsia" w:hAnsiTheme="majorEastAsia" w:hint="eastAsia"/>
                <w:sz w:val="28"/>
                <w:szCs w:val="28"/>
              </w:rPr>
              <w:t>12</w:t>
            </w:r>
            <w:r w:rsidRPr="00DB3834">
              <w:rPr>
                <w:rFonts w:asciiTheme="majorEastAsia" w:eastAsiaTheme="majorEastAsia" w:hAnsiTheme="majorEastAsia" w:hint="eastAsia"/>
                <w:sz w:val="28"/>
                <w:szCs w:val="28"/>
              </w:rPr>
              <w:t>月期</w:t>
            </w:r>
            <w:r w:rsidR="00376D2E" w:rsidRPr="00DB3834">
              <w:rPr>
                <w:rFonts w:asciiTheme="majorEastAsia" w:eastAsiaTheme="majorEastAsia" w:hAnsiTheme="majorEastAsia" w:hint="eastAsia"/>
                <w:sz w:val="28"/>
                <w:szCs w:val="28"/>
              </w:rPr>
              <w:t>／業種別景気動向調査</w:t>
            </w:r>
            <w:r w:rsidRPr="00DB3834">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Pr="00DB3834" w:rsidRDefault="00370F43" w:rsidP="00133527">
      <w:pP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１．</w:t>
      </w:r>
      <w:r w:rsidR="00F03C42" w:rsidRPr="00DB3834">
        <w:rPr>
          <w:rFonts w:asciiTheme="majorEastAsia" w:eastAsiaTheme="majorEastAsia" w:hAnsiTheme="majorEastAsia" w:hint="eastAsia"/>
          <w:sz w:val="20"/>
          <w:szCs w:val="20"/>
        </w:rPr>
        <w:t>中小企業</w:t>
      </w:r>
      <w:r w:rsidR="00722D2B" w:rsidRPr="00DB3834">
        <w:rPr>
          <w:rFonts w:asciiTheme="majorEastAsia" w:eastAsiaTheme="majorEastAsia" w:hAnsiTheme="majorEastAsia" w:hint="eastAsia"/>
          <w:sz w:val="20"/>
          <w:szCs w:val="20"/>
        </w:rPr>
        <w:t>の</w:t>
      </w:r>
      <w:r w:rsidR="003B0CE9" w:rsidRPr="00DB3834">
        <w:rPr>
          <w:rFonts w:asciiTheme="majorEastAsia" w:eastAsiaTheme="majorEastAsia" w:hAnsiTheme="majorEastAsia" w:hint="eastAsia"/>
          <w:sz w:val="20"/>
          <w:szCs w:val="20"/>
        </w:rPr>
        <w:t>景況</w:t>
      </w:r>
    </w:p>
    <w:p w:rsidR="00E00D26" w:rsidRPr="001A53F0" w:rsidRDefault="004363A7"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中小企業景況調査</w:t>
      </w: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（中小企業庁</w:t>
      </w:r>
      <w:r w:rsidR="00C85FB9" w:rsidRPr="001A53F0">
        <w:rPr>
          <w:rFonts w:asciiTheme="minorEastAsia" w:hAnsiTheme="minorEastAsia" w:hint="eastAsia"/>
          <w:sz w:val="20"/>
          <w:szCs w:val="20"/>
        </w:rPr>
        <w:t>･</w:t>
      </w:r>
      <w:r w:rsidR="00CF5F87" w:rsidRPr="001A53F0">
        <w:rPr>
          <w:rFonts w:asciiTheme="minorEastAsia" w:hAnsiTheme="minorEastAsia" w:hint="eastAsia"/>
          <w:sz w:val="20"/>
          <w:szCs w:val="20"/>
        </w:rPr>
        <w:t>独立行政法人中小企業基盤整備機構）</w:t>
      </w:r>
      <w:r w:rsidR="00442F56" w:rsidRPr="001A53F0">
        <w:rPr>
          <w:rFonts w:asciiTheme="minorEastAsia" w:hAnsiTheme="minorEastAsia" w:hint="eastAsia"/>
          <w:sz w:val="20"/>
          <w:szCs w:val="20"/>
        </w:rPr>
        <w:t>によると</w:t>
      </w:r>
      <w:r w:rsidR="00CF5F87" w:rsidRPr="001A53F0">
        <w:rPr>
          <w:rFonts w:asciiTheme="minorEastAsia" w:hAnsiTheme="minorEastAsia" w:hint="eastAsia"/>
          <w:sz w:val="20"/>
          <w:szCs w:val="20"/>
        </w:rPr>
        <w:t>、</w:t>
      </w:r>
      <w:r w:rsidR="00C4664D">
        <w:rPr>
          <w:rFonts w:asciiTheme="minorEastAsia" w:hAnsiTheme="minorEastAsia" w:hint="eastAsia"/>
          <w:sz w:val="20"/>
          <w:szCs w:val="20"/>
        </w:rPr>
        <w:t>大阪府</w:t>
      </w:r>
      <w:r w:rsidR="00E00D26" w:rsidRPr="001A53F0">
        <w:rPr>
          <w:rFonts w:asciiTheme="minorEastAsia" w:hAnsiTheme="minorEastAsia" w:hint="eastAsia"/>
          <w:sz w:val="20"/>
          <w:szCs w:val="20"/>
        </w:rPr>
        <w:t>の</w:t>
      </w:r>
      <w:r w:rsidR="00614824" w:rsidRPr="001A53F0">
        <w:rPr>
          <w:rFonts w:asciiTheme="minorEastAsia" w:hAnsiTheme="minorEastAsia" w:hint="eastAsia"/>
          <w:sz w:val="20"/>
          <w:szCs w:val="20"/>
        </w:rPr>
        <w:t>全</w:t>
      </w:r>
      <w:r w:rsidR="00EF09F5">
        <w:rPr>
          <w:rFonts w:asciiTheme="minorEastAsia" w:hAnsiTheme="minorEastAsia" w:hint="eastAsia"/>
          <w:sz w:val="20"/>
          <w:szCs w:val="20"/>
        </w:rPr>
        <w:t>産業</w:t>
      </w:r>
      <w:r w:rsidR="009149F1">
        <w:rPr>
          <w:rFonts w:asciiTheme="minorEastAsia" w:hAnsiTheme="minorEastAsia" w:hint="eastAsia"/>
          <w:sz w:val="20"/>
          <w:szCs w:val="20"/>
        </w:rPr>
        <w:t>の中小企業</w:t>
      </w:r>
      <w:r w:rsidR="00614824" w:rsidRPr="001A53F0">
        <w:rPr>
          <w:rFonts w:asciiTheme="minorEastAsia" w:hAnsiTheme="minorEastAsia" w:hint="eastAsia"/>
          <w:sz w:val="20"/>
          <w:szCs w:val="20"/>
        </w:rPr>
        <w:t>の</w:t>
      </w:r>
      <w:r w:rsidR="00E00D26" w:rsidRPr="001A53F0">
        <w:rPr>
          <w:rFonts w:asciiTheme="minorEastAsia" w:hAnsiTheme="minorEastAsia" w:hint="eastAsia"/>
          <w:sz w:val="20"/>
          <w:szCs w:val="20"/>
        </w:rPr>
        <w:t>業況判断ＤＩは</w:t>
      </w:r>
      <w:r w:rsidR="00D9023B" w:rsidRPr="001A53F0">
        <w:rPr>
          <w:rFonts w:asciiTheme="minorEastAsia" w:hAnsiTheme="minorEastAsia" w:hint="eastAsia"/>
          <w:sz w:val="20"/>
          <w:szCs w:val="20"/>
        </w:rPr>
        <w:t>－</w:t>
      </w:r>
      <w:r w:rsidR="005C4154">
        <w:rPr>
          <w:rFonts w:asciiTheme="minorEastAsia" w:hAnsiTheme="minorEastAsia" w:hint="eastAsia"/>
          <w:sz w:val="20"/>
          <w:szCs w:val="20"/>
        </w:rPr>
        <w:t>1</w:t>
      </w:r>
      <w:r w:rsidR="00F83997">
        <w:rPr>
          <w:rFonts w:asciiTheme="minorEastAsia" w:hAnsiTheme="minorEastAsia" w:hint="eastAsia"/>
          <w:sz w:val="20"/>
          <w:szCs w:val="20"/>
        </w:rPr>
        <w:t>3</w:t>
      </w:r>
      <w:r w:rsidR="005C4154">
        <w:rPr>
          <w:rFonts w:asciiTheme="minorEastAsia" w:hAnsiTheme="minorEastAsia" w:hint="eastAsia"/>
          <w:sz w:val="20"/>
          <w:szCs w:val="20"/>
        </w:rPr>
        <w:t>.</w:t>
      </w:r>
      <w:r w:rsidR="00F83997">
        <w:rPr>
          <w:rFonts w:asciiTheme="minorEastAsia" w:hAnsiTheme="minorEastAsia" w:hint="eastAsia"/>
          <w:sz w:val="20"/>
          <w:szCs w:val="20"/>
        </w:rPr>
        <w:t>8</w:t>
      </w:r>
      <w:r w:rsidR="00D9023B" w:rsidRPr="001A53F0">
        <w:rPr>
          <w:rFonts w:asciiTheme="minorEastAsia" w:hAnsiTheme="minorEastAsia" w:hint="eastAsia"/>
          <w:sz w:val="20"/>
          <w:szCs w:val="20"/>
        </w:rPr>
        <w:t>（前期差</w:t>
      </w:r>
      <w:r w:rsidR="00F83997">
        <w:rPr>
          <w:rFonts w:asciiTheme="minorEastAsia" w:hAnsiTheme="minorEastAsia" w:hint="eastAsia"/>
          <w:sz w:val="20"/>
          <w:szCs w:val="20"/>
        </w:rPr>
        <w:t>1.4</w:t>
      </w:r>
      <w:r w:rsidR="00D9023B" w:rsidRPr="001A53F0">
        <w:rPr>
          <w:rFonts w:asciiTheme="minorEastAsia" w:hAnsiTheme="minorEastAsia" w:hint="eastAsia"/>
          <w:sz w:val="20"/>
          <w:szCs w:val="20"/>
        </w:rPr>
        <w:t>ポイント</w:t>
      </w:r>
      <w:r w:rsidR="00F83997">
        <w:rPr>
          <w:rFonts w:asciiTheme="minorEastAsia" w:hAnsiTheme="minorEastAsia" w:hint="eastAsia"/>
          <w:sz w:val="20"/>
          <w:szCs w:val="20"/>
        </w:rPr>
        <w:t>減</w:t>
      </w:r>
      <w:r w:rsidR="00D9023B" w:rsidRPr="001A53F0">
        <w:rPr>
          <w:rFonts w:asciiTheme="minorEastAsia" w:hAnsiTheme="minorEastAsia" w:hint="eastAsia"/>
          <w:sz w:val="20"/>
          <w:szCs w:val="20"/>
        </w:rPr>
        <w:t>）</w:t>
      </w:r>
      <w:r w:rsidR="00FE1CF9">
        <w:rPr>
          <w:rFonts w:asciiTheme="minorEastAsia" w:hAnsiTheme="minorEastAsia" w:hint="eastAsia"/>
          <w:sz w:val="20"/>
          <w:szCs w:val="20"/>
        </w:rPr>
        <w:t>で</w:t>
      </w:r>
      <w:r w:rsidR="00075D4C">
        <w:rPr>
          <w:rFonts w:asciiTheme="minorEastAsia" w:hAnsiTheme="minorEastAsia" w:hint="eastAsia"/>
          <w:sz w:val="20"/>
          <w:szCs w:val="20"/>
        </w:rPr>
        <w:t>、</w:t>
      </w:r>
      <w:r w:rsidR="00C4664D">
        <w:rPr>
          <w:rFonts w:asciiTheme="minorEastAsia" w:hAnsiTheme="minorEastAsia" w:hint="eastAsia"/>
          <w:sz w:val="20"/>
          <w:szCs w:val="20"/>
        </w:rPr>
        <w:t>近畿</w:t>
      </w:r>
      <w:r w:rsidR="00482803">
        <w:rPr>
          <w:rFonts w:asciiTheme="minorEastAsia" w:hAnsiTheme="minorEastAsia" w:hint="eastAsia"/>
          <w:sz w:val="20"/>
          <w:szCs w:val="20"/>
        </w:rPr>
        <w:t>よりも</w:t>
      </w:r>
      <w:r w:rsidR="00877EDE">
        <w:rPr>
          <w:rFonts w:asciiTheme="minorEastAsia" w:hAnsiTheme="minorEastAsia" w:hint="eastAsia"/>
          <w:sz w:val="20"/>
          <w:szCs w:val="20"/>
        </w:rPr>
        <w:t>0.9</w:t>
      </w:r>
      <w:r w:rsidR="00F34826">
        <w:rPr>
          <w:rFonts w:asciiTheme="minorEastAsia" w:hAnsiTheme="minorEastAsia" w:hint="eastAsia"/>
          <w:sz w:val="20"/>
          <w:szCs w:val="20"/>
        </w:rPr>
        <w:t>ポイント</w:t>
      </w:r>
      <w:r w:rsidR="00F83997">
        <w:rPr>
          <w:rFonts w:asciiTheme="minorEastAsia" w:hAnsiTheme="minorEastAsia" w:hint="eastAsia"/>
          <w:sz w:val="20"/>
          <w:szCs w:val="20"/>
        </w:rPr>
        <w:t>低く</w:t>
      </w:r>
      <w:r w:rsidR="00D44DBB">
        <w:rPr>
          <w:rFonts w:asciiTheme="minorEastAsia" w:hAnsiTheme="minorEastAsia" w:hint="eastAsia"/>
          <w:sz w:val="20"/>
          <w:szCs w:val="20"/>
        </w:rPr>
        <w:t>、全国より</w:t>
      </w:r>
      <w:r w:rsidR="00F83997">
        <w:rPr>
          <w:rFonts w:asciiTheme="minorEastAsia" w:hAnsiTheme="minorEastAsia" w:hint="eastAsia"/>
          <w:sz w:val="20"/>
          <w:szCs w:val="20"/>
        </w:rPr>
        <w:t>0.6</w:t>
      </w:r>
      <w:r w:rsidR="00D44DBB">
        <w:rPr>
          <w:rFonts w:asciiTheme="minorEastAsia" w:hAnsiTheme="minorEastAsia" w:hint="eastAsia"/>
          <w:sz w:val="20"/>
          <w:szCs w:val="20"/>
        </w:rPr>
        <w:t>ポイント</w:t>
      </w:r>
      <w:r w:rsidR="005C4154">
        <w:rPr>
          <w:rFonts w:asciiTheme="minorEastAsia" w:hAnsiTheme="minorEastAsia" w:hint="eastAsia"/>
          <w:sz w:val="20"/>
          <w:szCs w:val="20"/>
        </w:rPr>
        <w:t>高い</w:t>
      </w:r>
      <w:r w:rsidR="00D04ECD">
        <w:rPr>
          <w:rFonts w:asciiTheme="minorEastAsia" w:hAnsiTheme="minorEastAsia" w:hint="eastAsia"/>
          <w:sz w:val="20"/>
          <w:szCs w:val="20"/>
        </w:rPr>
        <w:t>。</w:t>
      </w:r>
      <w:r w:rsidR="008E483F" w:rsidRPr="001A53F0">
        <w:rPr>
          <w:rFonts w:asciiTheme="minorEastAsia" w:hAnsiTheme="minorEastAsia" w:hint="eastAsia"/>
          <w:sz w:val="20"/>
          <w:szCs w:val="20"/>
        </w:rPr>
        <w:t>製造業</w:t>
      </w:r>
      <w:r w:rsidR="00581634" w:rsidRPr="001A53F0">
        <w:rPr>
          <w:rFonts w:asciiTheme="minorEastAsia" w:hAnsiTheme="minorEastAsia" w:hint="eastAsia"/>
          <w:sz w:val="20"/>
          <w:szCs w:val="20"/>
        </w:rPr>
        <w:t>は</w:t>
      </w:r>
      <w:r w:rsidR="00F83997">
        <w:rPr>
          <w:rFonts w:asciiTheme="minorEastAsia" w:hAnsiTheme="minorEastAsia" w:hint="eastAsia"/>
          <w:sz w:val="20"/>
          <w:szCs w:val="20"/>
        </w:rPr>
        <w:t>1.7</w:t>
      </w:r>
      <w:r w:rsidR="00614824" w:rsidRPr="001A53F0">
        <w:rPr>
          <w:rFonts w:asciiTheme="minorEastAsia" w:hAnsiTheme="minorEastAsia" w:hint="eastAsia"/>
          <w:sz w:val="20"/>
          <w:szCs w:val="20"/>
        </w:rPr>
        <w:t>（前期差</w:t>
      </w:r>
      <w:r w:rsidR="00F83997">
        <w:rPr>
          <w:rFonts w:asciiTheme="minorEastAsia" w:hAnsiTheme="minorEastAsia" w:hint="eastAsia"/>
          <w:sz w:val="20"/>
          <w:szCs w:val="20"/>
        </w:rPr>
        <w:t>8.0</w:t>
      </w:r>
      <w:r w:rsidR="00F34826">
        <w:rPr>
          <w:rFonts w:asciiTheme="minorEastAsia" w:hAnsiTheme="minorEastAsia" w:hint="eastAsia"/>
          <w:sz w:val="20"/>
          <w:szCs w:val="20"/>
        </w:rPr>
        <w:t>ポイント</w:t>
      </w:r>
      <w:r w:rsidR="00EF09F5">
        <w:rPr>
          <w:rFonts w:asciiTheme="minorEastAsia" w:hAnsiTheme="minorEastAsia" w:hint="eastAsia"/>
          <w:sz w:val="20"/>
          <w:szCs w:val="20"/>
        </w:rPr>
        <w:t>増</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w:t>
      </w:r>
      <w:r w:rsidR="00D9023B" w:rsidRPr="001A53F0">
        <w:rPr>
          <w:rFonts w:asciiTheme="minorEastAsia" w:hAnsiTheme="minorEastAsia" w:hint="eastAsia"/>
          <w:sz w:val="20"/>
          <w:szCs w:val="20"/>
        </w:rPr>
        <w:t>近畿</w:t>
      </w:r>
      <w:r w:rsidR="00F34826">
        <w:rPr>
          <w:rFonts w:asciiTheme="minorEastAsia" w:hAnsiTheme="minorEastAsia" w:hint="eastAsia"/>
          <w:sz w:val="20"/>
          <w:szCs w:val="20"/>
        </w:rPr>
        <w:t>よりも</w:t>
      </w:r>
      <w:r w:rsidR="00F83997">
        <w:rPr>
          <w:rFonts w:asciiTheme="minorEastAsia" w:hAnsiTheme="minorEastAsia" w:hint="eastAsia"/>
          <w:sz w:val="20"/>
          <w:szCs w:val="20"/>
        </w:rPr>
        <w:t>3.1</w:t>
      </w:r>
      <w:r w:rsidR="00F34826">
        <w:rPr>
          <w:rFonts w:asciiTheme="minorEastAsia" w:hAnsiTheme="minorEastAsia" w:hint="eastAsia"/>
          <w:sz w:val="20"/>
          <w:szCs w:val="20"/>
        </w:rPr>
        <w:t>ポイント</w:t>
      </w:r>
      <w:r w:rsidR="000814F0">
        <w:rPr>
          <w:rFonts w:asciiTheme="minorEastAsia" w:hAnsiTheme="minorEastAsia" w:hint="eastAsia"/>
          <w:sz w:val="20"/>
          <w:szCs w:val="20"/>
        </w:rPr>
        <w:t>高く</w:t>
      </w:r>
      <w:r w:rsidR="00F34826">
        <w:rPr>
          <w:rFonts w:asciiTheme="minorEastAsia" w:hAnsiTheme="minorEastAsia" w:hint="eastAsia"/>
          <w:sz w:val="20"/>
          <w:szCs w:val="20"/>
        </w:rPr>
        <w:t>、</w:t>
      </w:r>
      <w:r w:rsidR="00614824" w:rsidRPr="001A53F0">
        <w:rPr>
          <w:rFonts w:asciiTheme="minorEastAsia" w:hAnsiTheme="minorEastAsia" w:hint="eastAsia"/>
          <w:sz w:val="20"/>
          <w:szCs w:val="20"/>
        </w:rPr>
        <w:t>全国より</w:t>
      </w:r>
      <w:r w:rsidR="00F83997">
        <w:rPr>
          <w:rFonts w:asciiTheme="minorEastAsia" w:hAnsiTheme="minorEastAsia" w:hint="eastAsia"/>
          <w:sz w:val="20"/>
          <w:szCs w:val="20"/>
        </w:rPr>
        <w:t>9.6</w:t>
      </w:r>
      <w:r w:rsidR="00D9023B" w:rsidRPr="001A53F0">
        <w:rPr>
          <w:rFonts w:asciiTheme="minorEastAsia" w:hAnsiTheme="minorEastAsia" w:hint="eastAsia"/>
          <w:sz w:val="20"/>
          <w:szCs w:val="20"/>
        </w:rPr>
        <w:t>ポイント</w:t>
      </w:r>
      <w:r w:rsidR="00C4664D">
        <w:rPr>
          <w:rFonts w:asciiTheme="minorEastAsia" w:hAnsiTheme="minorEastAsia" w:hint="eastAsia"/>
          <w:sz w:val="20"/>
          <w:szCs w:val="20"/>
        </w:rPr>
        <w:t>高い</w:t>
      </w:r>
      <w:r w:rsidR="00906799" w:rsidRPr="001A53F0">
        <w:rPr>
          <w:rFonts w:asciiTheme="minorEastAsia" w:hAnsiTheme="minorEastAsia" w:hint="eastAsia"/>
          <w:sz w:val="20"/>
          <w:szCs w:val="20"/>
        </w:rPr>
        <w:t>。非製造業は</w:t>
      </w:r>
      <w:r w:rsidR="00614824" w:rsidRPr="001A53F0">
        <w:rPr>
          <w:rFonts w:asciiTheme="minorEastAsia" w:hAnsiTheme="minorEastAsia" w:hint="eastAsia"/>
          <w:sz w:val="20"/>
          <w:szCs w:val="20"/>
        </w:rPr>
        <w:t>－</w:t>
      </w:r>
      <w:r w:rsidR="00F83997">
        <w:rPr>
          <w:rFonts w:asciiTheme="minorEastAsia" w:hAnsiTheme="minorEastAsia" w:hint="eastAsia"/>
          <w:sz w:val="20"/>
          <w:szCs w:val="20"/>
        </w:rPr>
        <w:t>19.9</w:t>
      </w:r>
      <w:r w:rsidR="00614824" w:rsidRPr="001A53F0">
        <w:rPr>
          <w:rFonts w:asciiTheme="minorEastAsia" w:hAnsiTheme="minorEastAsia" w:hint="eastAsia"/>
          <w:sz w:val="20"/>
          <w:szCs w:val="20"/>
        </w:rPr>
        <w:t>（前期差</w:t>
      </w:r>
      <w:r w:rsidR="00F83997">
        <w:rPr>
          <w:rFonts w:asciiTheme="minorEastAsia" w:hAnsiTheme="minorEastAsia" w:hint="eastAsia"/>
          <w:sz w:val="20"/>
          <w:szCs w:val="20"/>
        </w:rPr>
        <w:t>4.8</w:t>
      </w:r>
      <w:r w:rsidR="00EF09F5">
        <w:rPr>
          <w:rFonts w:asciiTheme="minorEastAsia" w:hAnsiTheme="minorEastAsia" w:hint="eastAsia"/>
          <w:sz w:val="20"/>
          <w:szCs w:val="20"/>
        </w:rPr>
        <w:t>ポイント</w:t>
      </w:r>
      <w:r w:rsidR="00F83997">
        <w:rPr>
          <w:rFonts w:asciiTheme="minorEastAsia" w:hAnsiTheme="minorEastAsia" w:hint="eastAsia"/>
          <w:sz w:val="20"/>
          <w:szCs w:val="20"/>
        </w:rPr>
        <w:t>減</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、近畿</w:t>
      </w:r>
      <w:r w:rsidR="004545C6">
        <w:rPr>
          <w:rFonts w:asciiTheme="minorEastAsia" w:hAnsiTheme="minorEastAsia" w:hint="eastAsia"/>
          <w:sz w:val="20"/>
          <w:szCs w:val="20"/>
        </w:rPr>
        <w:t>より</w:t>
      </w:r>
      <w:r w:rsidR="00F83997">
        <w:rPr>
          <w:rFonts w:asciiTheme="minorEastAsia" w:hAnsiTheme="minorEastAsia" w:hint="eastAsia"/>
          <w:sz w:val="20"/>
          <w:szCs w:val="20"/>
        </w:rPr>
        <w:t>2.6</w:t>
      </w:r>
      <w:r w:rsidR="004545C6">
        <w:rPr>
          <w:rFonts w:asciiTheme="minorEastAsia" w:hAnsiTheme="minorEastAsia" w:hint="eastAsia"/>
          <w:sz w:val="20"/>
          <w:szCs w:val="20"/>
        </w:rPr>
        <w:t>ポイント</w:t>
      </w:r>
      <w:r w:rsidR="00F83997">
        <w:rPr>
          <w:rFonts w:asciiTheme="minorEastAsia" w:hAnsiTheme="minorEastAsia" w:hint="eastAsia"/>
          <w:sz w:val="20"/>
          <w:szCs w:val="20"/>
        </w:rPr>
        <w:t>低く</w:t>
      </w:r>
      <w:r w:rsidR="004545C6">
        <w:rPr>
          <w:rFonts w:asciiTheme="minorEastAsia" w:hAnsiTheme="minorEastAsia" w:hint="eastAsia"/>
          <w:sz w:val="20"/>
          <w:szCs w:val="20"/>
        </w:rPr>
        <w:t>、</w:t>
      </w:r>
      <w:r w:rsidR="00D44DBB">
        <w:rPr>
          <w:rFonts w:asciiTheme="minorEastAsia" w:hAnsiTheme="minorEastAsia" w:hint="eastAsia"/>
          <w:sz w:val="20"/>
          <w:szCs w:val="20"/>
        </w:rPr>
        <w:t>全国</w:t>
      </w:r>
      <w:r w:rsidR="00614824" w:rsidRPr="001A53F0">
        <w:rPr>
          <w:rFonts w:asciiTheme="minorEastAsia" w:hAnsiTheme="minorEastAsia" w:hint="eastAsia"/>
          <w:sz w:val="20"/>
          <w:szCs w:val="20"/>
        </w:rPr>
        <w:t>より</w:t>
      </w:r>
      <w:r w:rsidR="00F83997">
        <w:rPr>
          <w:rFonts w:asciiTheme="minorEastAsia" w:hAnsiTheme="minorEastAsia" w:hint="eastAsia"/>
          <w:sz w:val="20"/>
          <w:szCs w:val="20"/>
        </w:rPr>
        <w:t>3.3</w:t>
      </w:r>
      <w:r w:rsidR="00614824" w:rsidRPr="001A53F0">
        <w:rPr>
          <w:rFonts w:asciiTheme="minorEastAsia" w:hAnsiTheme="minorEastAsia" w:hint="eastAsia"/>
          <w:sz w:val="20"/>
          <w:szCs w:val="20"/>
        </w:rPr>
        <w:t>ポイント</w:t>
      </w:r>
      <w:r w:rsidR="00F83997">
        <w:rPr>
          <w:rFonts w:asciiTheme="minorEastAsia" w:hAnsiTheme="minorEastAsia" w:hint="eastAsia"/>
          <w:sz w:val="20"/>
          <w:szCs w:val="20"/>
        </w:rPr>
        <w:t>低い</w:t>
      </w:r>
      <w:r w:rsidR="00614824" w:rsidRPr="001A53F0">
        <w:rPr>
          <w:rFonts w:asciiTheme="minorEastAsia" w:hAnsiTheme="minorEastAsia" w:hint="eastAsia"/>
          <w:sz w:val="20"/>
          <w:szCs w:val="20"/>
        </w:rPr>
        <w:t>。</w:t>
      </w:r>
    </w:p>
    <w:p w:rsidR="00A5610D" w:rsidRPr="008F7EB0" w:rsidRDefault="00FE1CF9" w:rsidP="00D44DBB">
      <w:pPr>
        <w:ind w:firstLineChars="100" w:firstLine="200"/>
        <w:rPr>
          <w:rFonts w:asciiTheme="minorEastAsia" w:hAnsiTheme="minorEastAsia"/>
          <w:sz w:val="20"/>
          <w:szCs w:val="20"/>
        </w:rPr>
      </w:pPr>
      <w:r w:rsidRPr="006153E3">
        <w:rPr>
          <w:rFonts w:asciiTheme="minorEastAsia" w:hAnsiTheme="minorEastAsia" w:hint="eastAsia"/>
          <w:sz w:val="20"/>
          <w:szCs w:val="20"/>
        </w:rPr>
        <w:t>今期の全国の業況判断ＤＩ</w:t>
      </w:r>
      <w:r w:rsidR="00D44DBB" w:rsidRPr="006153E3">
        <w:rPr>
          <w:rFonts w:asciiTheme="minorEastAsia" w:hAnsiTheme="minorEastAsia" w:hint="eastAsia"/>
          <w:sz w:val="20"/>
          <w:szCs w:val="20"/>
        </w:rPr>
        <w:t>は</w:t>
      </w:r>
      <w:r w:rsidR="00C22643">
        <w:rPr>
          <w:rFonts w:asciiTheme="minorEastAsia" w:hAnsiTheme="minorEastAsia" w:hint="eastAsia"/>
          <w:sz w:val="20"/>
          <w:szCs w:val="20"/>
        </w:rPr>
        <w:t>、</w:t>
      </w:r>
      <w:r w:rsidR="007B7692" w:rsidRPr="006153E3">
        <w:rPr>
          <w:rFonts w:asciiTheme="minorEastAsia" w:hAnsiTheme="minorEastAsia" w:hint="eastAsia"/>
          <w:sz w:val="20"/>
          <w:szCs w:val="20"/>
        </w:rPr>
        <w:t>全</w:t>
      </w:r>
      <w:r w:rsidR="00EF09F5">
        <w:rPr>
          <w:rFonts w:asciiTheme="minorEastAsia" w:hAnsiTheme="minorEastAsia" w:hint="eastAsia"/>
          <w:sz w:val="20"/>
          <w:szCs w:val="20"/>
        </w:rPr>
        <w:t>産業</w:t>
      </w:r>
      <w:r w:rsidR="007B7692" w:rsidRPr="006153E3">
        <w:rPr>
          <w:rFonts w:asciiTheme="minorEastAsia" w:hAnsiTheme="minorEastAsia" w:hint="eastAsia"/>
          <w:sz w:val="20"/>
          <w:szCs w:val="20"/>
        </w:rPr>
        <w:t>で</w:t>
      </w:r>
      <w:r w:rsidR="00F83997">
        <w:rPr>
          <w:rFonts w:asciiTheme="minorEastAsia" w:hAnsiTheme="minorEastAsia" w:hint="eastAsia"/>
          <w:sz w:val="20"/>
          <w:szCs w:val="20"/>
        </w:rPr>
        <w:t>２</w:t>
      </w:r>
      <w:r w:rsidR="000D6315" w:rsidRPr="006153E3">
        <w:rPr>
          <w:rFonts w:asciiTheme="minorEastAsia" w:hAnsiTheme="minorEastAsia" w:hint="eastAsia"/>
          <w:sz w:val="20"/>
          <w:szCs w:val="20"/>
        </w:rPr>
        <w:t>期</w:t>
      </w:r>
      <w:r w:rsidR="005C4154">
        <w:rPr>
          <w:rFonts w:asciiTheme="minorEastAsia" w:hAnsiTheme="minorEastAsia" w:hint="eastAsia"/>
          <w:sz w:val="20"/>
          <w:szCs w:val="20"/>
        </w:rPr>
        <w:t>ぶりに</w:t>
      </w:r>
      <w:r w:rsidR="00F83997">
        <w:rPr>
          <w:rFonts w:asciiTheme="minorEastAsia" w:hAnsiTheme="minorEastAsia" w:hint="eastAsia"/>
          <w:sz w:val="20"/>
          <w:szCs w:val="20"/>
        </w:rPr>
        <w:t>上昇し</w:t>
      </w:r>
      <w:r w:rsidR="00C4664D">
        <w:rPr>
          <w:rFonts w:asciiTheme="minorEastAsia" w:hAnsiTheme="minorEastAsia" w:hint="eastAsia"/>
          <w:sz w:val="20"/>
          <w:szCs w:val="20"/>
        </w:rPr>
        <w:t>、</w:t>
      </w:r>
      <w:r w:rsidR="000814F0">
        <w:rPr>
          <w:rFonts w:asciiTheme="minorEastAsia" w:hAnsiTheme="minorEastAsia" w:hint="eastAsia"/>
          <w:sz w:val="20"/>
          <w:szCs w:val="20"/>
        </w:rPr>
        <w:t>「</w:t>
      </w:r>
      <w:r w:rsidRPr="006153E3">
        <w:rPr>
          <w:rFonts w:asciiTheme="minorEastAsia" w:hAnsiTheme="minorEastAsia" w:hint="eastAsia"/>
          <w:sz w:val="20"/>
          <w:szCs w:val="20"/>
        </w:rPr>
        <w:t>中小企業の業況は、</w:t>
      </w:r>
      <w:r w:rsidR="005C4154">
        <w:rPr>
          <w:rFonts w:asciiTheme="minorEastAsia" w:hAnsiTheme="minorEastAsia" w:hint="eastAsia"/>
          <w:sz w:val="20"/>
          <w:szCs w:val="20"/>
        </w:rPr>
        <w:t>一部業種に一服感が見られるものの、基調としては、</w:t>
      </w:r>
      <w:r w:rsidR="000814F0">
        <w:rPr>
          <w:rFonts w:asciiTheme="minorEastAsia" w:hAnsiTheme="minorEastAsia" w:hint="eastAsia"/>
          <w:sz w:val="20"/>
          <w:szCs w:val="20"/>
        </w:rPr>
        <w:t>緩やかに改善している</w:t>
      </w:r>
      <w:r w:rsidR="00D44DBB" w:rsidRPr="006153E3">
        <w:rPr>
          <w:rFonts w:asciiTheme="minorEastAsia" w:hAnsiTheme="minorEastAsia" w:hint="eastAsia"/>
          <w:sz w:val="20"/>
          <w:szCs w:val="20"/>
        </w:rPr>
        <w:t>」と</w:t>
      </w:r>
      <w:r w:rsidR="00F83997">
        <w:rPr>
          <w:rFonts w:asciiTheme="minorEastAsia" w:hAnsiTheme="minorEastAsia" w:hint="eastAsia"/>
          <w:sz w:val="20"/>
          <w:szCs w:val="20"/>
        </w:rPr>
        <w:t>前期の</w:t>
      </w:r>
      <w:r w:rsidR="000814F0">
        <w:rPr>
          <w:rFonts w:asciiTheme="minorEastAsia" w:hAnsiTheme="minorEastAsia" w:hint="eastAsia"/>
          <w:sz w:val="20"/>
          <w:szCs w:val="20"/>
        </w:rPr>
        <w:t>判断</w:t>
      </w:r>
      <w:r w:rsidR="00F83997">
        <w:rPr>
          <w:rFonts w:asciiTheme="minorEastAsia" w:hAnsiTheme="minorEastAsia" w:hint="eastAsia"/>
          <w:sz w:val="20"/>
          <w:szCs w:val="20"/>
        </w:rPr>
        <w:t>で据え置かれた。</w:t>
      </w:r>
      <w:r w:rsidR="009149F1" w:rsidRPr="008F7EB0">
        <w:rPr>
          <w:rFonts w:asciiTheme="minorEastAsia" w:hAnsiTheme="minorEastAsia" w:hint="eastAsia"/>
          <w:sz w:val="20"/>
          <w:szCs w:val="20"/>
        </w:rPr>
        <w:t>近畿は</w:t>
      </w:r>
      <w:r w:rsidR="008F7EB0" w:rsidRPr="008F7EB0">
        <w:rPr>
          <w:rFonts w:asciiTheme="minorEastAsia" w:hAnsiTheme="minorEastAsia" w:hint="eastAsia"/>
          <w:sz w:val="20"/>
          <w:szCs w:val="20"/>
        </w:rPr>
        <w:t>全産業</w:t>
      </w:r>
      <w:r w:rsidR="000814F0">
        <w:rPr>
          <w:rFonts w:asciiTheme="minorEastAsia" w:hAnsiTheme="minorEastAsia" w:hint="eastAsia"/>
          <w:sz w:val="20"/>
          <w:szCs w:val="20"/>
        </w:rPr>
        <w:t>で</w:t>
      </w:r>
      <w:r w:rsidR="00F83997">
        <w:rPr>
          <w:rFonts w:asciiTheme="minorEastAsia" w:hAnsiTheme="minorEastAsia" w:hint="eastAsia"/>
          <w:sz w:val="20"/>
          <w:szCs w:val="20"/>
        </w:rPr>
        <w:t>５</w:t>
      </w:r>
      <w:r w:rsidR="000814F0">
        <w:rPr>
          <w:rFonts w:asciiTheme="minorEastAsia" w:hAnsiTheme="minorEastAsia" w:hint="eastAsia"/>
          <w:sz w:val="20"/>
          <w:szCs w:val="20"/>
        </w:rPr>
        <w:t>期連続してマイナス幅が縮小し、「中小企業の業況は、一部業種に足踏みがみられるものの、緩やかに改善している」と</w:t>
      </w:r>
      <w:r w:rsidR="003E3EE1">
        <w:rPr>
          <w:rFonts w:asciiTheme="minorEastAsia" w:hAnsiTheme="minorEastAsia" w:hint="eastAsia"/>
          <w:sz w:val="20"/>
          <w:szCs w:val="20"/>
        </w:rPr>
        <w:t>前期の判断で据え置かれた</w:t>
      </w:r>
      <w:r w:rsidR="00C87426">
        <w:rPr>
          <w:rFonts w:asciiTheme="minorEastAsia" w:hAnsiTheme="minorEastAsia" w:hint="eastAsia"/>
          <w:sz w:val="20"/>
          <w:szCs w:val="20"/>
        </w:rPr>
        <w:t>。</w:t>
      </w:r>
    </w:p>
    <w:p w:rsidR="00AD2511" w:rsidRPr="006153E3" w:rsidRDefault="00C87426" w:rsidP="00326123">
      <w:pPr>
        <w:ind w:firstLineChars="100" w:firstLine="200"/>
        <w:rPr>
          <w:rFonts w:asciiTheme="minorEastAsia" w:hAnsiTheme="minorEastAsia"/>
          <w:sz w:val="20"/>
          <w:szCs w:val="20"/>
        </w:rPr>
      </w:pPr>
      <w:r>
        <w:rPr>
          <w:rFonts w:asciiTheme="minorEastAsia" w:hAnsiTheme="minorEastAsia" w:hint="eastAsia"/>
          <w:sz w:val="20"/>
          <w:szCs w:val="20"/>
        </w:rPr>
        <w:t>近畿</w:t>
      </w:r>
      <w:r w:rsidR="00CA1B34">
        <w:rPr>
          <w:rFonts w:asciiTheme="minorEastAsia" w:hAnsiTheme="minorEastAsia" w:hint="eastAsia"/>
          <w:sz w:val="20"/>
          <w:szCs w:val="20"/>
        </w:rPr>
        <w:t>の</w:t>
      </w:r>
      <w:r w:rsidR="009149F1" w:rsidRPr="006153E3">
        <w:rPr>
          <w:rFonts w:asciiTheme="minorEastAsia" w:hAnsiTheme="minorEastAsia" w:hint="eastAsia"/>
          <w:sz w:val="20"/>
          <w:szCs w:val="20"/>
        </w:rPr>
        <w:t>各業種の</w:t>
      </w:r>
      <w:r w:rsidR="004363A7" w:rsidRPr="006153E3">
        <w:rPr>
          <w:rFonts w:asciiTheme="minorEastAsia" w:hAnsiTheme="minorEastAsia" w:hint="eastAsia"/>
          <w:sz w:val="20"/>
          <w:szCs w:val="20"/>
        </w:rPr>
        <w:t>業況</w:t>
      </w:r>
      <w:r w:rsidR="00AD2511" w:rsidRPr="006153E3">
        <w:rPr>
          <w:rFonts w:asciiTheme="minorEastAsia" w:hAnsiTheme="minorEastAsia" w:hint="eastAsia"/>
          <w:sz w:val="20"/>
          <w:szCs w:val="20"/>
        </w:rPr>
        <w:t>判断</w:t>
      </w:r>
      <w:r w:rsidR="00B96DFA" w:rsidRPr="006153E3">
        <w:rPr>
          <w:rFonts w:asciiTheme="minorEastAsia" w:hAnsiTheme="minorEastAsia" w:hint="eastAsia"/>
          <w:sz w:val="20"/>
          <w:szCs w:val="20"/>
        </w:rPr>
        <w:t>のうち</w:t>
      </w:r>
      <w:r w:rsidR="00D10CBE"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製造業</w:t>
      </w:r>
      <w:r w:rsidR="0061192F">
        <w:rPr>
          <w:rFonts w:asciiTheme="minorEastAsia" w:hAnsiTheme="minorEastAsia" w:hint="eastAsia"/>
          <w:sz w:val="20"/>
          <w:szCs w:val="20"/>
        </w:rPr>
        <w:t>（13業種）</w:t>
      </w:r>
      <w:r w:rsidR="00326123" w:rsidRPr="006153E3">
        <w:rPr>
          <w:rFonts w:asciiTheme="minorEastAsia" w:hAnsiTheme="minorEastAsia" w:hint="eastAsia"/>
          <w:sz w:val="20"/>
          <w:szCs w:val="20"/>
        </w:rPr>
        <w:t>で</w:t>
      </w:r>
      <w:r w:rsidR="00257CE4" w:rsidRPr="006153E3">
        <w:rPr>
          <w:rFonts w:asciiTheme="minorEastAsia" w:hAnsiTheme="minorEastAsia" w:hint="eastAsia"/>
          <w:sz w:val="20"/>
          <w:szCs w:val="20"/>
        </w:rPr>
        <w:t>プラスの水準</w:t>
      </w:r>
      <w:r w:rsidR="00B96DFA" w:rsidRPr="006153E3">
        <w:rPr>
          <w:rFonts w:asciiTheme="minorEastAsia" w:hAnsiTheme="minorEastAsia" w:hint="eastAsia"/>
          <w:sz w:val="20"/>
          <w:szCs w:val="20"/>
        </w:rPr>
        <w:t>にある</w:t>
      </w:r>
      <w:r w:rsidR="00CA1B34">
        <w:rPr>
          <w:rFonts w:asciiTheme="minorEastAsia" w:hAnsiTheme="minorEastAsia" w:hint="eastAsia"/>
          <w:sz w:val="20"/>
          <w:szCs w:val="20"/>
        </w:rPr>
        <w:t>業種は</w:t>
      </w:r>
      <w:r>
        <w:rPr>
          <w:rFonts w:asciiTheme="minorEastAsia" w:hAnsiTheme="minorEastAsia" w:hint="eastAsia"/>
          <w:sz w:val="20"/>
          <w:szCs w:val="20"/>
        </w:rPr>
        <w:t>、</w:t>
      </w:r>
      <w:r w:rsidR="00F83997" w:rsidRPr="00F83997">
        <w:rPr>
          <w:rFonts w:asciiTheme="minorEastAsia" w:hAnsiTheme="minorEastAsia" w:hint="eastAsia"/>
          <w:sz w:val="20"/>
          <w:szCs w:val="20"/>
        </w:rPr>
        <w:t>窯業･土石製品、</w:t>
      </w:r>
      <w:r w:rsidR="005C4154" w:rsidRPr="005C4154">
        <w:rPr>
          <w:rFonts w:asciiTheme="minorEastAsia" w:hAnsiTheme="minorEastAsia" w:hint="eastAsia"/>
          <w:sz w:val="20"/>
          <w:szCs w:val="20"/>
        </w:rPr>
        <w:t>パルプ</w:t>
      </w:r>
      <w:r w:rsidR="00A0279C">
        <w:rPr>
          <w:rFonts w:asciiTheme="minorEastAsia" w:hAnsiTheme="minorEastAsia" w:hint="eastAsia"/>
          <w:sz w:val="20"/>
          <w:szCs w:val="20"/>
        </w:rPr>
        <w:t>･</w:t>
      </w:r>
      <w:r w:rsidR="005C4154" w:rsidRPr="005C4154">
        <w:rPr>
          <w:rFonts w:asciiTheme="minorEastAsia" w:hAnsiTheme="minorEastAsia" w:hint="eastAsia"/>
          <w:sz w:val="20"/>
          <w:szCs w:val="20"/>
        </w:rPr>
        <w:t>紙</w:t>
      </w:r>
      <w:r w:rsidR="00A0279C">
        <w:rPr>
          <w:rFonts w:asciiTheme="minorEastAsia" w:hAnsiTheme="minorEastAsia" w:hint="eastAsia"/>
          <w:sz w:val="20"/>
          <w:szCs w:val="20"/>
        </w:rPr>
        <w:t>･</w:t>
      </w:r>
      <w:r w:rsidR="005C4154" w:rsidRPr="005C4154">
        <w:rPr>
          <w:rFonts w:asciiTheme="minorEastAsia" w:hAnsiTheme="minorEastAsia" w:hint="eastAsia"/>
          <w:sz w:val="20"/>
          <w:szCs w:val="20"/>
        </w:rPr>
        <w:t>紙加工品、</w:t>
      </w:r>
      <w:r w:rsidR="0061192F" w:rsidRPr="0061192F">
        <w:rPr>
          <w:rFonts w:asciiTheme="minorEastAsia" w:hAnsiTheme="minorEastAsia" w:hint="eastAsia"/>
          <w:sz w:val="20"/>
          <w:szCs w:val="20"/>
        </w:rPr>
        <w:t>鉄鋼･非鉄金属、機械器具、金属製品、化学</w:t>
      </w:r>
      <w:r w:rsidR="0061192F">
        <w:rPr>
          <w:rFonts w:asciiTheme="minorEastAsia" w:hAnsiTheme="minorEastAsia" w:hint="eastAsia"/>
          <w:sz w:val="20"/>
          <w:szCs w:val="20"/>
        </w:rPr>
        <w:t>の６業種である。</w:t>
      </w:r>
      <w:r w:rsidR="00D85A2B">
        <w:rPr>
          <w:rFonts w:asciiTheme="minorEastAsia" w:hAnsiTheme="minorEastAsia" w:hint="eastAsia"/>
          <w:sz w:val="20"/>
          <w:szCs w:val="20"/>
        </w:rPr>
        <w:t>前期差で上昇した業種は、</w:t>
      </w:r>
      <w:r w:rsidR="0061192F">
        <w:rPr>
          <w:rFonts w:asciiTheme="minorEastAsia" w:hAnsiTheme="minorEastAsia" w:hint="eastAsia"/>
          <w:sz w:val="20"/>
          <w:szCs w:val="20"/>
        </w:rPr>
        <w:t>鉄鋼･</w:t>
      </w:r>
      <w:r w:rsidR="00CD6EF1">
        <w:rPr>
          <w:rFonts w:asciiTheme="minorEastAsia" w:hAnsiTheme="minorEastAsia" w:hint="eastAsia"/>
          <w:sz w:val="20"/>
          <w:szCs w:val="20"/>
        </w:rPr>
        <w:t>非鉄</w:t>
      </w:r>
      <w:r w:rsidR="0061192F">
        <w:rPr>
          <w:rFonts w:asciiTheme="minorEastAsia" w:hAnsiTheme="minorEastAsia" w:hint="eastAsia"/>
          <w:sz w:val="20"/>
          <w:szCs w:val="20"/>
        </w:rPr>
        <w:t>金属、化学、金属製品、食料品、窯業･土石製品、機械器具、印刷の７業種で、</w:t>
      </w:r>
      <w:r w:rsidR="00A40F7F">
        <w:rPr>
          <w:rFonts w:asciiTheme="minorEastAsia" w:hAnsiTheme="minorEastAsia" w:hint="eastAsia"/>
          <w:sz w:val="20"/>
          <w:szCs w:val="20"/>
        </w:rPr>
        <w:t>低下した業種は、</w:t>
      </w:r>
      <w:r w:rsidR="0061192F">
        <w:rPr>
          <w:rFonts w:asciiTheme="minorEastAsia" w:hAnsiTheme="minorEastAsia" w:hint="eastAsia"/>
          <w:sz w:val="20"/>
          <w:szCs w:val="20"/>
        </w:rPr>
        <w:lastRenderedPageBreak/>
        <w:t>家具･装備品、</w:t>
      </w:r>
      <w:r w:rsidR="00A0279C" w:rsidRPr="00A0279C">
        <w:rPr>
          <w:rFonts w:asciiTheme="minorEastAsia" w:hAnsiTheme="minorEastAsia" w:hint="eastAsia"/>
          <w:sz w:val="20"/>
          <w:szCs w:val="20"/>
        </w:rPr>
        <w:t>木材･木製品、</w:t>
      </w:r>
      <w:r w:rsidR="0061192F">
        <w:rPr>
          <w:rFonts w:asciiTheme="minorEastAsia" w:hAnsiTheme="minorEastAsia" w:hint="eastAsia"/>
          <w:sz w:val="20"/>
          <w:szCs w:val="20"/>
        </w:rPr>
        <w:t>電気･情報通信機械･電子部品、輸送用機械器具、パルプ･紙･紙加工品、</w:t>
      </w:r>
      <w:r w:rsidR="00A0279C" w:rsidRPr="00A0279C">
        <w:rPr>
          <w:rFonts w:asciiTheme="minorEastAsia" w:hAnsiTheme="minorEastAsia" w:hint="eastAsia"/>
          <w:sz w:val="20"/>
          <w:szCs w:val="20"/>
        </w:rPr>
        <w:t>繊維工業</w:t>
      </w:r>
      <w:r w:rsidR="007D6CFA">
        <w:rPr>
          <w:rFonts w:asciiTheme="minorEastAsia" w:hAnsiTheme="minorEastAsia" w:hint="eastAsia"/>
          <w:sz w:val="20"/>
          <w:szCs w:val="20"/>
        </w:rPr>
        <w:t>の</w:t>
      </w:r>
      <w:r w:rsidR="001C5BB0">
        <w:rPr>
          <w:rFonts w:asciiTheme="minorEastAsia" w:hAnsiTheme="minorEastAsia" w:hint="eastAsia"/>
          <w:sz w:val="20"/>
          <w:szCs w:val="20"/>
        </w:rPr>
        <w:t>計</w:t>
      </w:r>
      <w:r w:rsidR="0061192F">
        <w:rPr>
          <w:rFonts w:asciiTheme="minorEastAsia" w:hAnsiTheme="minorEastAsia" w:hint="eastAsia"/>
          <w:sz w:val="20"/>
          <w:szCs w:val="20"/>
        </w:rPr>
        <w:t>６</w:t>
      </w:r>
      <w:r w:rsidR="007D6CFA">
        <w:rPr>
          <w:rFonts w:asciiTheme="minorEastAsia" w:hAnsiTheme="minorEastAsia" w:hint="eastAsia"/>
          <w:sz w:val="20"/>
          <w:szCs w:val="20"/>
        </w:rPr>
        <w:t>業種</w:t>
      </w:r>
      <w:r w:rsidR="00A40F7F">
        <w:rPr>
          <w:rFonts w:asciiTheme="minorEastAsia" w:hAnsiTheme="minorEastAsia" w:hint="eastAsia"/>
          <w:sz w:val="20"/>
          <w:szCs w:val="20"/>
        </w:rPr>
        <w:t>である</w:t>
      </w:r>
      <w:r w:rsidR="007D6CFA">
        <w:rPr>
          <w:rFonts w:asciiTheme="minorEastAsia" w:hAnsiTheme="minorEastAsia" w:hint="eastAsia"/>
          <w:sz w:val="20"/>
          <w:szCs w:val="20"/>
        </w:rPr>
        <w:t>。</w:t>
      </w:r>
      <w:r w:rsidR="00326123" w:rsidRPr="006153E3">
        <w:rPr>
          <w:rFonts w:asciiTheme="minorEastAsia" w:hAnsiTheme="minorEastAsia" w:hint="eastAsia"/>
          <w:sz w:val="20"/>
          <w:szCs w:val="20"/>
        </w:rPr>
        <w:t>非製造業でプラスの水準にある業種</w:t>
      </w:r>
      <w:r w:rsidR="00805316">
        <w:rPr>
          <w:rFonts w:asciiTheme="minorEastAsia" w:hAnsiTheme="minorEastAsia" w:hint="eastAsia"/>
          <w:sz w:val="20"/>
          <w:szCs w:val="20"/>
        </w:rPr>
        <w:t>は、情報通信</w:t>
      </w:r>
      <w:r w:rsidR="00A0279C">
        <w:rPr>
          <w:rFonts w:asciiTheme="minorEastAsia" w:hAnsiTheme="minorEastAsia" w:hint="eastAsia"/>
          <w:sz w:val="20"/>
          <w:szCs w:val="20"/>
        </w:rPr>
        <w:t>･</w:t>
      </w:r>
      <w:r w:rsidR="00805316">
        <w:rPr>
          <w:rFonts w:asciiTheme="minorEastAsia" w:hAnsiTheme="minorEastAsia" w:hint="eastAsia"/>
          <w:sz w:val="20"/>
          <w:szCs w:val="20"/>
        </w:rPr>
        <w:t>広告業</w:t>
      </w:r>
      <w:r w:rsidR="0061192F">
        <w:rPr>
          <w:rFonts w:asciiTheme="minorEastAsia" w:hAnsiTheme="minorEastAsia" w:hint="eastAsia"/>
          <w:sz w:val="20"/>
          <w:szCs w:val="20"/>
        </w:rPr>
        <w:t>、</w:t>
      </w:r>
      <w:r w:rsidR="00D06594">
        <w:rPr>
          <w:rFonts w:asciiTheme="minorEastAsia" w:hAnsiTheme="minorEastAsia" w:hint="eastAsia"/>
          <w:sz w:val="20"/>
          <w:szCs w:val="20"/>
        </w:rPr>
        <w:t>対事業所サービス業</w:t>
      </w:r>
      <w:r w:rsidR="00805316">
        <w:rPr>
          <w:rFonts w:asciiTheme="minorEastAsia" w:hAnsiTheme="minorEastAsia" w:hint="eastAsia"/>
          <w:sz w:val="20"/>
          <w:szCs w:val="20"/>
        </w:rPr>
        <w:t>である。</w:t>
      </w:r>
      <w:r w:rsidR="00326123" w:rsidRPr="006153E3">
        <w:rPr>
          <w:rFonts w:asciiTheme="minorEastAsia" w:hAnsiTheme="minorEastAsia" w:hint="eastAsia"/>
          <w:sz w:val="20"/>
          <w:szCs w:val="20"/>
        </w:rPr>
        <w:t>前期差</w:t>
      </w:r>
      <w:r w:rsidR="001C5BB0">
        <w:rPr>
          <w:rFonts w:asciiTheme="minorEastAsia" w:hAnsiTheme="minorEastAsia" w:hint="eastAsia"/>
          <w:sz w:val="20"/>
          <w:szCs w:val="20"/>
        </w:rPr>
        <w:t>で</w:t>
      </w:r>
      <w:r w:rsidR="00AA5F43">
        <w:rPr>
          <w:rFonts w:asciiTheme="minorEastAsia" w:hAnsiTheme="minorEastAsia" w:hint="eastAsia"/>
          <w:sz w:val="20"/>
          <w:szCs w:val="20"/>
        </w:rPr>
        <w:t>上昇した業種</w:t>
      </w:r>
      <w:r w:rsidR="001C5BB0">
        <w:rPr>
          <w:rFonts w:asciiTheme="minorEastAsia" w:hAnsiTheme="minorEastAsia" w:hint="eastAsia"/>
          <w:sz w:val="20"/>
          <w:szCs w:val="20"/>
        </w:rPr>
        <w:t>は、</w:t>
      </w:r>
      <w:r w:rsidR="00A0279C" w:rsidRPr="00A0279C">
        <w:rPr>
          <w:rFonts w:asciiTheme="minorEastAsia" w:hAnsiTheme="minorEastAsia" w:hint="eastAsia"/>
          <w:sz w:val="20"/>
          <w:szCs w:val="20"/>
        </w:rPr>
        <w:t>情報通信</w:t>
      </w:r>
      <w:r w:rsidR="00A0279C">
        <w:rPr>
          <w:rFonts w:asciiTheme="minorEastAsia" w:hAnsiTheme="minorEastAsia" w:hint="eastAsia"/>
          <w:sz w:val="20"/>
          <w:szCs w:val="20"/>
        </w:rPr>
        <w:t>･</w:t>
      </w:r>
      <w:r w:rsidR="00A0279C" w:rsidRPr="00A0279C">
        <w:rPr>
          <w:rFonts w:asciiTheme="minorEastAsia" w:hAnsiTheme="minorEastAsia" w:hint="eastAsia"/>
          <w:sz w:val="20"/>
          <w:szCs w:val="20"/>
        </w:rPr>
        <w:t>広告業</w:t>
      </w:r>
      <w:r w:rsidR="00A0279C">
        <w:rPr>
          <w:rFonts w:asciiTheme="minorEastAsia" w:hAnsiTheme="minorEastAsia" w:hint="eastAsia"/>
          <w:sz w:val="20"/>
          <w:szCs w:val="20"/>
        </w:rPr>
        <w:t>、</w:t>
      </w:r>
      <w:r w:rsidR="00805316">
        <w:rPr>
          <w:rFonts w:asciiTheme="minorEastAsia" w:hAnsiTheme="minorEastAsia" w:hint="eastAsia"/>
          <w:sz w:val="20"/>
          <w:szCs w:val="20"/>
        </w:rPr>
        <w:t>対事業所サービス業</w:t>
      </w:r>
      <w:r w:rsidR="00D06594">
        <w:rPr>
          <w:rFonts w:asciiTheme="minorEastAsia" w:hAnsiTheme="minorEastAsia" w:hint="eastAsia"/>
          <w:sz w:val="20"/>
          <w:szCs w:val="20"/>
        </w:rPr>
        <w:t>、卸売業</w:t>
      </w:r>
      <w:r w:rsidR="00805316">
        <w:rPr>
          <w:rFonts w:asciiTheme="minorEastAsia" w:hAnsiTheme="minorEastAsia" w:hint="eastAsia"/>
          <w:sz w:val="20"/>
          <w:szCs w:val="20"/>
        </w:rPr>
        <w:t>の</w:t>
      </w:r>
      <w:r w:rsidR="00A44BC5">
        <w:rPr>
          <w:rFonts w:asciiTheme="minorEastAsia" w:hAnsiTheme="minorEastAsia" w:hint="eastAsia"/>
          <w:sz w:val="20"/>
          <w:szCs w:val="20"/>
        </w:rPr>
        <w:t>３</w:t>
      </w:r>
      <w:r w:rsidR="001C5BB0">
        <w:rPr>
          <w:rFonts w:asciiTheme="minorEastAsia" w:hAnsiTheme="minorEastAsia" w:hint="eastAsia"/>
          <w:sz w:val="20"/>
          <w:szCs w:val="20"/>
        </w:rPr>
        <w:t>業種、低下した業種は、</w:t>
      </w:r>
      <w:r w:rsidR="00D06594">
        <w:rPr>
          <w:rFonts w:asciiTheme="minorEastAsia" w:hAnsiTheme="minorEastAsia" w:hint="eastAsia"/>
          <w:sz w:val="20"/>
          <w:szCs w:val="20"/>
        </w:rPr>
        <w:t>小売業、対個人サービス業、</w:t>
      </w:r>
      <w:r w:rsidR="00805316">
        <w:rPr>
          <w:rFonts w:asciiTheme="minorEastAsia" w:hAnsiTheme="minorEastAsia" w:hint="eastAsia"/>
          <w:sz w:val="20"/>
          <w:szCs w:val="20"/>
        </w:rPr>
        <w:t>飲食</w:t>
      </w:r>
      <w:r w:rsidR="00D06594">
        <w:rPr>
          <w:rFonts w:asciiTheme="minorEastAsia" w:hAnsiTheme="minorEastAsia" w:hint="eastAsia"/>
          <w:sz w:val="20"/>
          <w:szCs w:val="20"/>
        </w:rPr>
        <w:t>･</w:t>
      </w:r>
      <w:r w:rsidR="00805316">
        <w:rPr>
          <w:rFonts w:asciiTheme="minorEastAsia" w:hAnsiTheme="minorEastAsia" w:hint="eastAsia"/>
          <w:sz w:val="20"/>
          <w:szCs w:val="20"/>
        </w:rPr>
        <w:t>宿泊業</w:t>
      </w:r>
      <w:r w:rsidR="00D06594">
        <w:rPr>
          <w:rFonts w:asciiTheme="minorEastAsia" w:hAnsiTheme="minorEastAsia" w:hint="eastAsia"/>
          <w:sz w:val="20"/>
          <w:szCs w:val="20"/>
        </w:rPr>
        <w:t>、建設業、サービス業全体</w:t>
      </w:r>
      <w:r w:rsidR="00A44BC5">
        <w:rPr>
          <w:rFonts w:asciiTheme="minorEastAsia" w:hAnsiTheme="minorEastAsia" w:hint="eastAsia"/>
          <w:sz w:val="20"/>
          <w:szCs w:val="20"/>
        </w:rPr>
        <w:t>の</w:t>
      </w:r>
      <w:r w:rsidR="00D06594">
        <w:rPr>
          <w:rFonts w:asciiTheme="minorEastAsia" w:hAnsiTheme="minorEastAsia" w:hint="eastAsia"/>
          <w:sz w:val="20"/>
          <w:szCs w:val="20"/>
        </w:rPr>
        <w:t>５</w:t>
      </w:r>
      <w:r w:rsidR="00A44BC5">
        <w:rPr>
          <w:rFonts w:asciiTheme="minorEastAsia" w:hAnsiTheme="minorEastAsia" w:hint="eastAsia"/>
          <w:sz w:val="20"/>
          <w:szCs w:val="20"/>
        </w:rPr>
        <w:t>業種で</w:t>
      </w:r>
      <w:r w:rsidR="00181EE2">
        <w:rPr>
          <w:rFonts w:asciiTheme="minorEastAsia" w:hAnsiTheme="minorEastAsia" w:hint="eastAsia"/>
          <w:sz w:val="20"/>
          <w:szCs w:val="20"/>
        </w:rPr>
        <w:t>ある</w:t>
      </w:r>
      <w:r w:rsidR="000E310E">
        <w:rPr>
          <w:rFonts w:asciiTheme="minorEastAsia" w:hAnsiTheme="minorEastAsia" w:hint="eastAsia"/>
          <w:sz w:val="20"/>
          <w:szCs w:val="20"/>
        </w:rPr>
        <w:t>。</w:t>
      </w:r>
    </w:p>
    <w:p w:rsidR="00767E60" w:rsidRPr="006153E3" w:rsidRDefault="00E157ED" w:rsidP="00DB3834">
      <w:pPr>
        <w:ind w:firstLineChars="100" w:firstLine="200"/>
        <w:rPr>
          <w:rFonts w:asciiTheme="minorEastAsia" w:hAnsiTheme="minorEastAsia"/>
          <w:sz w:val="20"/>
          <w:szCs w:val="20"/>
        </w:rPr>
      </w:pPr>
      <w:r w:rsidRPr="006153E3">
        <w:rPr>
          <w:rFonts w:asciiTheme="minorEastAsia" w:hAnsiTheme="minorEastAsia" w:hint="eastAsia"/>
          <w:sz w:val="20"/>
          <w:szCs w:val="20"/>
        </w:rPr>
        <w:t>経営上の問題点は、</w:t>
      </w:r>
      <w:r w:rsidR="00326123" w:rsidRPr="006153E3">
        <w:rPr>
          <w:rFonts w:asciiTheme="minorEastAsia" w:hAnsiTheme="minorEastAsia" w:hint="eastAsia"/>
          <w:sz w:val="20"/>
          <w:szCs w:val="20"/>
        </w:rPr>
        <w:t>全業種に「</w:t>
      </w:r>
      <w:r w:rsidR="000F659A" w:rsidRPr="006153E3">
        <w:rPr>
          <w:rFonts w:asciiTheme="minorEastAsia" w:hAnsiTheme="minorEastAsia" w:hint="eastAsia"/>
          <w:sz w:val="20"/>
          <w:szCs w:val="20"/>
        </w:rPr>
        <w:t>需要の</w:t>
      </w:r>
      <w:r w:rsidR="00AD2511" w:rsidRPr="006153E3">
        <w:rPr>
          <w:rFonts w:asciiTheme="minorEastAsia" w:hAnsiTheme="minorEastAsia" w:hint="eastAsia"/>
          <w:sz w:val="20"/>
          <w:szCs w:val="20"/>
        </w:rPr>
        <w:t>停滞</w:t>
      </w:r>
      <w:r w:rsidR="00326123" w:rsidRPr="006153E3">
        <w:rPr>
          <w:rFonts w:asciiTheme="minorEastAsia" w:hAnsiTheme="minorEastAsia" w:hint="eastAsia"/>
          <w:sz w:val="20"/>
          <w:szCs w:val="20"/>
        </w:rPr>
        <w:t>」</w:t>
      </w:r>
      <w:r w:rsidR="00D34256" w:rsidRPr="006153E3">
        <w:rPr>
          <w:rFonts w:asciiTheme="minorEastAsia" w:hAnsiTheme="minorEastAsia" w:hint="eastAsia"/>
          <w:sz w:val="20"/>
          <w:szCs w:val="20"/>
        </w:rPr>
        <w:t>がみられたほか</w:t>
      </w:r>
      <w:r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製造業</w:t>
      </w:r>
      <w:r w:rsidR="00805316">
        <w:rPr>
          <w:rFonts w:asciiTheme="minorEastAsia" w:hAnsiTheme="minorEastAsia" w:hint="eastAsia"/>
          <w:sz w:val="20"/>
          <w:szCs w:val="20"/>
        </w:rPr>
        <w:t>や</w:t>
      </w:r>
      <w:r w:rsidR="00805316">
        <w:rPr>
          <w:rFonts w:asciiTheme="minorEastAsia" w:hAnsiTheme="minorEastAsia"/>
          <w:sz w:val="20"/>
          <w:szCs w:val="20"/>
        </w:rPr>
        <w:t>サービス</w:t>
      </w:r>
      <w:r w:rsidR="00326123" w:rsidRPr="006153E3">
        <w:rPr>
          <w:rFonts w:asciiTheme="minorEastAsia" w:hAnsiTheme="minorEastAsia" w:hint="eastAsia"/>
          <w:sz w:val="20"/>
          <w:szCs w:val="20"/>
        </w:rPr>
        <w:t>では「</w:t>
      </w:r>
      <w:r w:rsidR="001B0488">
        <w:rPr>
          <w:rFonts w:asciiTheme="minorEastAsia" w:hAnsiTheme="minorEastAsia" w:hint="eastAsia"/>
          <w:sz w:val="20"/>
          <w:szCs w:val="20"/>
        </w:rPr>
        <w:t>製品ニーズ</w:t>
      </w:r>
      <w:r w:rsidR="00805316">
        <w:rPr>
          <w:rFonts w:asciiTheme="minorEastAsia" w:hAnsiTheme="minorEastAsia" w:hint="eastAsia"/>
          <w:sz w:val="20"/>
          <w:szCs w:val="20"/>
        </w:rPr>
        <w:t>あるいは</w:t>
      </w:r>
      <w:r w:rsidR="00805316">
        <w:rPr>
          <w:rFonts w:asciiTheme="minorEastAsia" w:hAnsiTheme="minorEastAsia"/>
          <w:sz w:val="20"/>
          <w:szCs w:val="20"/>
        </w:rPr>
        <w:t>利用者ニーズ</w:t>
      </w:r>
      <w:r w:rsidR="001B0488">
        <w:rPr>
          <w:rFonts w:asciiTheme="minorEastAsia" w:hAnsiTheme="minorEastAsia" w:hint="eastAsia"/>
          <w:sz w:val="20"/>
          <w:szCs w:val="20"/>
        </w:rPr>
        <w:t>の変化への対応</w:t>
      </w:r>
      <w:r w:rsidR="00326123" w:rsidRPr="006153E3">
        <w:rPr>
          <w:rFonts w:asciiTheme="minorEastAsia" w:hAnsiTheme="minorEastAsia" w:hint="eastAsia"/>
          <w:sz w:val="20"/>
          <w:szCs w:val="20"/>
        </w:rPr>
        <w:t>」、建設業</w:t>
      </w:r>
      <w:r w:rsidR="001B0488">
        <w:rPr>
          <w:rFonts w:asciiTheme="minorEastAsia" w:hAnsiTheme="minorEastAsia" w:hint="eastAsia"/>
          <w:sz w:val="20"/>
          <w:szCs w:val="20"/>
        </w:rPr>
        <w:t>では「</w:t>
      </w:r>
      <w:r w:rsidR="00805316">
        <w:rPr>
          <w:rFonts w:asciiTheme="minorEastAsia" w:hAnsiTheme="minorEastAsia" w:hint="eastAsia"/>
          <w:sz w:val="20"/>
          <w:szCs w:val="20"/>
        </w:rPr>
        <w:t>従業員</w:t>
      </w:r>
      <w:r w:rsidR="00805316">
        <w:rPr>
          <w:rFonts w:asciiTheme="minorEastAsia" w:hAnsiTheme="minorEastAsia"/>
          <w:sz w:val="20"/>
          <w:szCs w:val="20"/>
        </w:rPr>
        <w:t>の確保難</w:t>
      </w:r>
      <w:r w:rsidR="001B0488">
        <w:rPr>
          <w:rFonts w:asciiTheme="minorEastAsia" w:hAnsiTheme="minorEastAsia" w:hint="eastAsia"/>
          <w:sz w:val="20"/>
          <w:szCs w:val="20"/>
        </w:rPr>
        <w:t>」、卸売業</w:t>
      </w:r>
      <w:r w:rsidR="007F0FB0">
        <w:rPr>
          <w:rFonts w:asciiTheme="minorEastAsia" w:hAnsiTheme="minorEastAsia" w:hint="eastAsia"/>
          <w:sz w:val="20"/>
          <w:szCs w:val="20"/>
        </w:rPr>
        <w:t>では</w:t>
      </w:r>
      <w:r w:rsidR="00326123" w:rsidRPr="006153E3">
        <w:rPr>
          <w:rFonts w:asciiTheme="minorEastAsia" w:hAnsiTheme="minorEastAsia" w:hint="eastAsia"/>
          <w:sz w:val="20"/>
          <w:szCs w:val="20"/>
        </w:rPr>
        <w:t>「</w:t>
      </w:r>
      <w:r w:rsidR="00A44BC5">
        <w:rPr>
          <w:rFonts w:asciiTheme="minorEastAsia" w:hAnsiTheme="minorEastAsia" w:hint="eastAsia"/>
          <w:sz w:val="20"/>
          <w:szCs w:val="20"/>
        </w:rPr>
        <w:t>仕入単価の上昇」</w:t>
      </w:r>
      <w:r w:rsidR="00326123" w:rsidRPr="006153E3">
        <w:rPr>
          <w:rFonts w:asciiTheme="minorEastAsia" w:hAnsiTheme="minorEastAsia" w:hint="eastAsia"/>
          <w:sz w:val="20"/>
          <w:szCs w:val="20"/>
        </w:rPr>
        <w:t>、小売業</w:t>
      </w:r>
      <w:r w:rsidR="007F0FB0">
        <w:rPr>
          <w:rFonts w:asciiTheme="minorEastAsia" w:hAnsiTheme="minorEastAsia" w:hint="eastAsia"/>
          <w:sz w:val="20"/>
          <w:szCs w:val="20"/>
        </w:rPr>
        <w:t>では「</w:t>
      </w:r>
      <w:r w:rsidR="001B0488">
        <w:rPr>
          <w:rFonts w:asciiTheme="minorEastAsia" w:hAnsiTheme="minorEastAsia" w:hint="eastAsia"/>
          <w:sz w:val="20"/>
          <w:szCs w:val="20"/>
        </w:rPr>
        <w:t>大型店・中型店の進出による競争の激化</w:t>
      </w:r>
      <w:r w:rsidR="007F0FB0">
        <w:rPr>
          <w:rFonts w:asciiTheme="minorEastAsia" w:hAnsiTheme="minorEastAsia" w:hint="eastAsia"/>
          <w:sz w:val="20"/>
          <w:szCs w:val="20"/>
        </w:rPr>
        <w:t>」</w:t>
      </w:r>
      <w:r w:rsidR="00697371">
        <w:rPr>
          <w:rFonts w:asciiTheme="minorEastAsia" w:hAnsiTheme="minorEastAsia" w:hint="eastAsia"/>
          <w:sz w:val="20"/>
          <w:szCs w:val="20"/>
        </w:rPr>
        <w:t>など</w:t>
      </w:r>
      <w:r w:rsidR="00D34256" w:rsidRPr="006153E3">
        <w:rPr>
          <w:rFonts w:asciiTheme="minorEastAsia" w:hAnsiTheme="minorEastAsia" w:hint="eastAsia"/>
          <w:sz w:val="20"/>
          <w:szCs w:val="20"/>
        </w:rPr>
        <w:t>が</w:t>
      </w:r>
      <w:r w:rsidR="001B0488">
        <w:rPr>
          <w:rFonts w:asciiTheme="minorEastAsia" w:hAnsiTheme="minorEastAsia" w:hint="eastAsia"/>
          <w:sz w:val="20"/>
          <w:szCs w:val="20"/>
        </w:rPr>
        <w:t>大きな</w:t>
      </w:r>
      <w:r w:rsidR="00D34256" w:rsidRPr="006153E3">
        <w:rPr>
          <w:rFonts w:asciiTheme="minorEastAsia" w:hAnsiTheme="minorEastAsia" w:hint="eastAsia"/>
          <w:sz w:val="20"/>
          <w:szCs w:val="20"/>
        </w:rPr>
        <w:t>課題となっ</w:t>
      </w:r>
      <w:r w:rsidR="007F0FB0">
        <w:rPr>
          <w:rFonts w:asciiTheme="minorEastAsia" w:hAnsiTheme="minorEastAsia" w:hint="eastAsia"/>
          <w:sz w:val="20"/>
          <w:szCs w:val="20"/>
        </w:rPr>
        <w:t>た</w:t>
      </w:r>
      <w:r w:rsidR="000F659A" w:rsidRPr="006153E3">
        <w:rPr>
          <w:rFonts w:asciiTheme="minorEastAsia" w:hAnsiTheme="minorEastAsia" w:hint="eastAsia"/>
          <w:sz w:val="20"/>
          <w:szCs w:val="20"/>
        </w:rPr>
        <w:t>。</w:t>
      </w:r>
    </w:p>
    <w:p w:rsidR="0009578E" w:rsidRPr="00DA3839" w:rsidRDefault="0009578E" w:rsidP="008F7EB0">
      <w:pPr>
        <w:snapToGrid w:val="0"/>
        <w:ind w:firstLineChars="100" w:firstLine="80"/>
        <w:rPr>
          <w:rFonts w:asciiTheme="minorEastAsia" w:hAnsiTheme="minorEastAsia"/>
          <w:sz w:val="8"/>
          <w:szCs w:val="8"/>
        </w:rPr>
      </w:pPr>
    </w:p>
    <w:p w:rsidR="003347A5" w:rsidRPr="00DB3834" w:rsidRDefault="003347A5" w:rsidP="00006465">
      <w:pPr>
        <w:ind w:leftChars="-50" w:left="-105" w:rightChars="-50" w:right="-105"/>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表１</w:t>
      </w:r>
      <w:r w:rsidR="00006465" w:rsidRPr="00DB3834">
        <w:rPr>
          <w:rFonts w:asciiTheme="majorEastAsia" w:eastAsiaTheme="majorEastAsia" w:hAnsiTheme="majorEastAsia" w:hint="eastAsia"/>
          <w:sz w:val="20"/>
          <w:szCs w:val="20"/>
        </w:rPr>
        <w:t xml:space="preserve"> </w:t>
      </w:r>
      <w:r w:rsidR="00F83997">
        <w:rPr>
          <w:rFonts w:asciiTheme="majorEastAsia" w:eastAsiaTheme="majorEastAsia" w:hAnsiTheme="majorEastAsia" w:hint="eastAsia"/>
          <w:sz w:val="20"/>
          <w:szCs w:val="20"/>
        </w:rPr>
        <w:t>10</w:t>
      </w:r>
      <w:r w:rsidR="00283B37" w:rsidRPr="00DB3834">
        <w:rPr>
          <w:rFonts w:asciiTheme="majorEastAsia" w:eastAsiaTheme="majorEastAsia" w:hAnsiTheme="majorEastAsia" w:hint="eastAsia"/>
          <w:sz w:val="20"/>
          <w:szCs w:val="20"/>
        </w:rPr>
        <w:t>～</w:t>
      </w:r>
      <w:r w:rsidR="00F83997">
        <w:rPr>
          <w:rFonts w:asciiTheme="majorEastAsia" w:eastAsiaTheme="majorEastAsia" w:hAnsiTheme="majorEastAsia" w:hint="eastAsia"/>
          <w:sz w:val="20"/>
          <w:szCs w:val="20"/>
        </w:rPr>
        <w:t>12</w:t>
      </w:r>
      <w:r w:rsidR="00792675" w:rsidRPr="00DB3834">
        <w:rPr>
          <w:rFonts w:asciiTheme="majorEastAsia" w:eastAsiaTheme="majorEastAsia" w:hAnsiTheme="majorEastAsia" w:hint="eastAsia"/>
          <w:sz w:val="20"/>
          <w:szCs w:val="20"/>
        </w:rPr>
        <w:t>月期の</w:t>
      </w:r>
      <w:r w:rsidRPr="00DB3834">
        <w:rPr>
          <w:rFonts w:asciiTheme="majorEastAsia" w:eastAsiaTheme="majorEastAsia" w:hAnsiTheme="majorEastAsia" w:hint="eastAsia"/>
          <w:sz w:val="20"/>
          <w:szCs w:val="20"/>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955"/>
        <w:gridCol w:w="1101"/>
        <w:gridCol w:w="1029"/>
      </w:tblGrid>
      <w:tr w:rsidR="005B16EE" w:rsidTr="00DA3839">
        <w:trPr>
          <w:trHeight w:val="20"/>
        </w:trPr>
        <w:tc>
          <w:tcPr>
            <w:tcW w:w="1247" w:type="pct"/>
            <w:tcBorders>
              <w:top w:val="nil"/>
              <w:left w:val="nil"/>
              <w:bottom w:val="nil"/>
            </w:tcBorders>
            <w:shd w:val="clear" w:color="auto" w:fill="FFFFFF" w:themeFill="background1"/>
          </w:tcPr>
          <w:p w:rsidR="005B16EE" w:rsidRPr="00006465" w:rsidRDefault="005B16EE" w:rsidP="00DA3839">
            <w:pPr>
              <w:snapToGrid w:val="0"/>
              <w:jc w:val="left"/>
              <w:rPr>
                <w:rFonts w:asciiTheme="minorEastAsia" w:hAnsiTheme="minorEastAsia"/>
                <w:sz w:val="18"/>
                <w:szCs w:val="18"/>
              </w:rPr>
            </w:pPr>
          </w:p>
        </w:tc>
        <w:tc>
          <w:tcPr>
            <w:tcW w:w="3753" w:type="pct"/>
            <w:gridSpan w:val="3"/>
            <w:shd w:val="clear" w:color="auto" w:fill="D9D9D9" w:themeFill="background1" w:themeFillShade="D9"/>
          </w:tcPr>
          <w:p w:rsidR="005B16EE" w:rsidRPr="002E3677" w:rsidRDefault="005B16EE" w:rsidP="00DA3839">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805316" w:rsidTr="00DA3839">
        <w:trPr>
          <w:trHeight w:val="20"/>
        </w:trPr>
        <w:tc>
          <w:tcPr>
            <w:tcW w:w="1247" w:type="pct"/>
            <w:tcBorders>
              <w:top w:val="nil"/>
              <w:left w:val="nil"/>
            </w:tcBorders>
            <w:shd w:val="clear" w:color="auto" w:fill="FFFFFF" w:themeFill="background1"/>
            <w:vAlign w:val="center"/>
          </w:tcPr>
          <w:p w:rsidR="00F6402D" w:rsidRPr="002E3677" w:rsidRDefault="00F6402D" w:rsidP="00DA3839">
            <w:pPr>
              <w:snapToGrid w:val="0"/>
              <w:rPr>
                <w:rFonts w:asciiTheme="minorEastAsia" w:hAnsiTheme="minorEastAsia"/>
                <w:sz w:val="18"/>
                <w:szCs w:val="18"/>
              </w:rPr>
            </w:pPr>
          </w:p>
        </w:tc>
        <w:tc>
          <w:tcPr>
            <w:tcW w:w="1162" w:type="pct"/>
            <w:shd w:val="clear" w:color="auto" w:fill="D9D9D9" w:themeFill="background1" w:themeFillShade="D9"/>
          </w:tcPr>
          <w:p w:rsidR="00F6402D" w:rsidRPr="002E3677" w:rsidRDefault="00F6402D" w:rsidP="00DA3839">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339" w:type="pct"/>
            <w:shd w:val="clear" w:color="auto" w:fill="D9D9D9" w:themeFill="background1" w:themeFillShade="D9"/>
          </w:tcPr>
          <w:p w:rsidR="00F6402D" w:rsidRPr="002E3677" w:rsidRDefault="00F6402D" w:rsidP="00DA3839">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D9D9D9" w:themeFill="background1" w:themeFillShade="D9"/>
          </w:tcPr>
          <w:p w:rsidR="00F6402D" w:rsidRPr="002E3677" w:rsidRDefault="00F6402D" w:rsidP="00DA3839">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A47CCF" w:rsidTr="00DA3839">
        <w:trPr>
          <w:trHeight w:val="20"/>
        </w:trPr>
        <w:tc>
          <w:tcPr>
            <w:tcW w:w="1247" w:type="pct"/>
            <w:shd w:val="clear" w:color="auto" w:fill="D9D9D9" w:themeFill="background1" w:themeFillShade="D9"/>
            <w:vAlign w:val="center"/>
          </w:tcPr>
          <w:p w:rsidR="00FE1CF9" w:rsidRPr="002E3677" w:rsidRDefault="00FE1CF9" w:rsidP="00DA3839">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16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805316">
              <w:rPr>
                <w:rFonts w:asciiTheme="minorEastAsia" w:hAnsiTheme="minorEastAsia" w:cs="メイリオ" w:hint="eastAsia"/>
                <w:sz w:val="20"/>
                <w:szCs w:val="20"/>
              </w:rPr>
              <w:t>14.</w:t>
            </w:r>
            <w:r w:rsidR="00F83997">
              <w:rPr>
                <w:rFonts w:asciiTheme="minorEastAsia" w:hAnsiTheme="minorEastAsia" w:cs="メイリオ" w:hint="eastAsia"/>
                <w:sz w:val="20"/>
                <w:szCs w:val="20"/>
              </w:rPr>
              <w:t>4</w:t>
            </w:r>
          </w:p>
          <w:p w:rsidR="00FE1CF9" w:rsidRPr="00EF09F5" w:rsidRDefault="00FE1CF9" w:rsidP="00F83997">
            <w:pPr>
              <w:snapToGrid w:val="0"/>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0.</w:t>
            </w:r>
            <w:r w:rsidR="00F83997">
              <w:rPr>
                <w:rFonts w:asciiTheme="minorEastAsia" w:hAnsiTheme="minorEastAsia" w:cs="メイリオ" w:hint="eastAsia"/>
                <w:sz w:val="20"/>
                <w:szCs w:val="20"/>
              </w:rPr>
              <w:t>4</w:t>
            </w:r>
            <w:r w:rsidRPr="00EF09F5">
              <w:rPr>
                <w:rFonts w:asciiTheme="minorEastAsia" w:hAnsiTheme="minorEastAsia" w:cs="メイリオ" w:hint="eastAsia"/>
                <w:sz w:val="20"/>
                <w:szCs w:val="20"/>
              </w:rPr>
              <w:t>)</w:t>
            </w:r>
          </w:p>
        </w:tc>
        <w:tc>
          <w:tcPr>
            <w:tcW w:w="1339"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12.9</w:t>
            </w:r>
          </w:p>
          <w:p w:rsidR="00FE1CF9" w:rsidRPr="00EF09F5" w:rsidRDefault="00FE1CF9" w:rsidP="00F8399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0.7</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13.8</w:t>
            </w:r>
          </w:p>
          <w:p w:rsidR="00FE1CF9" w:rsidRPr="00EF09F5" w:rsidRDefault="00FE1CF9" w:rsidP="00F8399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▲1.4</w:t>
            </w:r>
            <w:r w:rsidRPr="00EF09F5">
              <w:rPr>
                <w:rFonts w:asciiTheme="minorEastAsia" w:hAnsiTheme="minorEastAsia" w:cs="メイリオ" w:hint="eastAsia"/>
                <w:sz w:val="20"/>
                <w:szCs w:val="20"/>
              </w:rPr>
              <w:t>)</w:t>
            </w:r>
          </w:p>
        </w:tc>
      </w:tr>
      <w:tr w:rsidR="00A47CCF" w:rsidTr="00DA3839">
        <w:trPr>
          <w:trHeight w:val="20"/>
        </w:trPr>
        <w:tc>
          <w:tcPr>
            <w:tcW w:w="1247" w:type="pct"/>
            <w:shd w:val="clear" w:color="auto" w:fill="D9D9D9" w:themeFill="background1" w:themeFillShade="D9"/>
            <w:vAlign w:val="center"/>
          </w:tcPr>
          <w:p w:rsidR="00FE1CF9" w:rsidRPr="002E3677" w:rsidRDefault="00FE1CF9" w:rsidP="00DA3839">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16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7.9</w:t>
            </w:r>
          </w:p>
          <w:p w:rsidR="00FE1CF9" w:rsidRPr="00EF09F5" w:rsidRDefault="00FE1CF9" w:rsidP="00F83997">
            <w:pPr>
              <w:snapToGrid w:val="0"/>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3.3</w:t>
            </w:r>
            <w:r w:rsidRPr="00EF09F5">
              <w:rPr>
                <w:rFonts w:asciiTheme="minorEastAsia" w:hAnsiTheme="minorEastAsia" w:cs="メイリオ" w:hint="eastAsia"/>
                <w:sz w:val="20"/>
                <w:szCs w:val="20"/>
              </w:rPr>
              <w:t>)</w:t>
            </w:r>
          </w:p>
        </w:tc>
        <w:tc>
          <w:tcPr>
            <w:tcW w:w="1339"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1.4</w:t>
            </w:r>
          </w:p>
          <w:p w:rsidR="00FE1CF9" w:rsidRPr="00EF09F5" w:rsidRDefault="00A47CCF" w:rsidP="00F83997">
            <w:pPr>
              <w:snapToGrid w:val="0"/>
              <w:ind w:rightChars="50" w:right="105"/>
              <w:jc w:val="right"/>
              <w:rPr>
                <w:rFonts w:asciiTheme="minorEastAsia" w:hAnsiTheme="minorEastAsia" w:cs="メイリオ"/>
                <w:sz w:val="20"/>
                <w:szCs w:val="20"/>
              </w:rPr>
            </w:pPr>
            <w:r>
              <w:rPr>
                <w:rFonts w:asciiTheme="minorEastAsia" w:hAnsiTheme="minorEastAsia" w:cs="メイリオ" w:hint="eastAsia"/>
                <w:sz w:val="20"/>
                <w:szCs w:val="20"/>
              </w:rPr>
              <w:t>(</w:t>
            </w:r>
            <w:r w:rsidR="00F83997">
              <w:rPr>
                <w:rFonts w:asciiTheme="minorEastAsia" w:hAnsiTheme="minorEastAsia" w:cs="メイリオ" w:hint="eastAsia"/>
                <w:sz w:val="20"/>
                <w:szCs w:val="20"/>
              </w:rPr>
              <w:t>6.8</w:t>
            </w:r>
            <w:r>
              <w:rPr>
                <w:rFonts w:asciiTheme="minorEastAsia" w:hAnsiTheme="minorEastAsia" w:cs="メイリオ" w:hint="eastAsia"/>
                <w:sz w:val="20"/>
                <w:szCs w:val="20"/>
              </w:rPr>
              <w:t>)</w:t>
            </w:r>
          </w:p>
        </w:tc>
        <w:tc>
          <w:tcPr>
            <w:tcW w:w="1252" w:type="pct"/>
            <w:vAlign w:val="center"/>
          </w:tcPr>
          <w:p w:rsidR="00FE1CF9" w:rsidRPr="00EF09F5" w:rsidRDefault="00F83997" w:rsidP="00DA3839">
            <w:pPr>
              <w:snapToGrid w:val="0"/>
              <w:ind w:rightChars="50" w:right="105"/>
              <w:jc w:val="right"/>
              <w:rPr>
                <w:rFonts w:asciiTheme="minorEastAsia" w:hAnsiTheme="minorEastAsia" w:cs="メイリオ"/>
                <w:sz w:val="20"/>
                <w:szCs w:val="20"/>
              </w:rPr>
            </w:pPr>
            <w:r>
              <w:rPr>
                <w:rFonts w:asciiTheme="minorEastAsia" w:hAnsiTheme="minorEastAsia" w:cs="メイリオ" w:hint="eastAsia"/>
                <w:sz w:val="20"/>
                <w:szCs w:val="20"/>
              </w:rPr>
              <w:t>1.7</w:t>
            </w:r>
          </w:p>
          <w:p w:rsidR="00FE1CF9" w:rsidRPr="00EF09F5" w:rsidRDefault="00FE1CF9" w:rsidP="00F8399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8.0</w:t>
            </w:r>
            <w:r w:rsidRPr="00EF09F5">
              <w:rPr>
                <w:rFonts w:asciiTheme="minorEastAsia" w:hAnsiTheme="minorEastAsia" w:cs="メイリオ" w:hint="eastAsia"/>
                <w:sz w:val="20"/>
                <w:szCs w:val="20"/>
              </w:rPr>
              <w:t>)</w:t>
            </w:r>
          </w:p>
        </w:tc>
      </w:tr>
      <w:tr w:rsidR="00A47CCF" w:rsidTr="00DA3839">
        <w:trPr>
          <w:trHeight w:val="20"/>
        </w:trPr>
        <w:tc>
          <w:tcPr>
            <w:tcW w:w="1247" w:type="pct"/>
            <w:shd w:val="clear" w:color="auto" w:fill="D9D9D9" w:themeFill="background1" w:themeFillShade="D9"/>
            <w:vAlign w:val="center"/>
          </w:tcPr>
          <w:p w:rsidR="00FE1CF9" w:rsidRPr="002E3677" w:rsidRDefault="00FE1CF9" w:rsidP="00DA3839">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16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16.6</w:t>
            </w:r>
          </w:p>
          <w:p w:rsidR="00FE1CF9" w:rsidRPr="00EF09F5" w:rsidRDefault="00FE1CF9" w:rsidP="00F83997">
            <w:pPr>
              <w:snapToGrid w:val="0"/>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0A4BFE">
              <w:rPr>
                <w:rFonts w:asciiTheme="minorEastAsia" w:hAnsiTheme="minorEastAsia" w:cs="メイリオ" w:hint="eastAsia"/>
                <w:sz w:val="20"/>
                <w:szCs w:val="20"/>
              </w:rPr>
              <w:t>▲0.</w:t>
            </w:r>
            <w:r w:rsidR="00F83997">
              <w:rPr>
                <w:rFonts w:asciiTheme="minorEastAsia" w:hAnsiTheme="minorEastAsia" w:cs="メイリオ" w:hint="eastAsia"/>
                <w:sz w:val="20"/>
                <w:szCs w:val="20"/>
              </w:rPr>
              <w:t>7</w:t>
            </w:r>
            <w:r w:rsidRPr="00EF09F5">
              <w:rPr>
                <w:rFonts w:asciiTheme="minorEastAsia" w:hAnsiTheme="minorEastAsia" w:cs="メイリオ" w:hint="eastAsia"/>
                <w:sz w:val="20"/>
                <w:szCs w:val="20"/>
              </w:rPr>
              <w:t>)</w:t>
            </w:r>
          </w:p>
        </w:tc>
        <w:tc>
          <w:tcPr>
            <w:tcW w:w="1339"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17.3</w:t>
            </w:r>
          </w:p>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w:t>
            </w:r>
            <w:r w:rsidR="000A4BFE">
              <w:rPr>
                <w:rFonts w:asciiTheme="minorEastAsia" w:hAnsiTheme="minorEastAsia" w:cs="メイリオ" w:hint="eastAsia"/>
                <w:sz w:val="20"/>
                <w:szCs w:val="20"/>
              </w:rPr>
              <w:t>0.5</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DA383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19.9</w:t>
            </w:r>
          </w:p>
          <w:p w:rsidR="00FE1CF9" w:rsidRPr="00EF09F5" w:rsidRDefault="00FE1CF9" w:rsidP="00F83997">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F83997">
              <w:rPr>
                <w:rFonts w:asciiTheme="minorEastAsia" w:hAnsiTheme="minorEastAsia" w:cs="メイリオ" w:hint="eastAsia"/>
                <w:sz w:val="20"/>
                <w:szCs w:val="20"/>
              </w:rPr>
              <w:t>▲4.8</w:t>
            </w:r>
            <w:r w:rsidRPr="00EF09F5">
              <w:rPr>
                <w:rFonts w:asciiTheme="minorEastAsia" w:hAnsiTheme="minorEastAsia" w:cs="メイリオ" w:hint="eastAsia"/>
                <w:sz w:val="20"/>
                <w:szCs w:val="20"/>
              </w:rPr>
              <w:t>)</w:t>
            </w:r>
          </w:p>
        </w:tc>
      </w:tr>
    </w:tbl>
    <w:p w:rsidR="00F6402D" w:rsidRDefault="005B16EE" w:rsidP="00DA3839">
      <w:pPr>
        <w:snapToGrid w:val="0"/>
        <w:ind w:left="400" w:hangingChars="250" w:hanging="40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767E60" w:rsidRDefault="005664EA" w:rsidP="003A61C9">
      <w:pPr>
        <w:snapToGrid w:val="0"/>
        <w:ind w:left="320" w:hangingChars="200" w:hanging="320"/>
        <w:rPr>
          <w:rFonts w:asciiTheme="minorEastAsia" w:hAnsiTheme="minorEastAsia"/>
          <w:sz w:val="16"/>
          <w:szCs w:val="16"/>
        </w:r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w:t>
      </w:r>
      <w:r w:rsidR="00DA3839">
        <w:rPr>
          <w:rFonts w:asciiTheme="minorEastAsia" w:hAnsiTheme="minorEastAsia" w:hint="eastAsia"/>
          <w:sz w:val="16"/>
          <w:szCs w:val="16"/>
        </w:rPr>
        <w:t>－</w:t>
      </w:r>
      <w:r w:rsidRPr="005664EA">
        <w:rPr>
          <w:rFonts w:asciiTheme="minorEastAsia" w:hAnsiTheme="minorEastAsia" w:hint="eastAsia"/>
          <w:sz w:val="16"/>
          <w:szCs w:val="16"/>
        </w:rPr>
        <w:t>「悪化」企業割合</w:t>
      </w:r>
      <w:r w:rsidR="00620CF9">
        <w:rPr>
          <w:rFonts w:asciiTheme="minorEastAsia" w:hAnsiTheme="minorEastAsia" w:hint="eastAsia"/>
          <w:sz w:val="16"/>
          <w:szCs w:val="16"/>
        </w:rPr>
        <w:t>。</w:t>
      </w:r>
    </w:p>
    <w:p w:rsidR="00767E60" w:rsidRDefault="00767E60" w:rsidP="00DA3839">
      <w:pPr>
        <w:snapToGrid w:val="0"/>
        <w:ind w:left="320" w:hangingChars="200" w:hanging="320"/>
        <w:rPr>
          <w:rFonts w:asciiTheme="minorEastAsia" w:hAnsiTheme="minorEastAsia"/>
          <w:sz w:val="16"/>
          <w:szCs w:val="16"/>
        </w:rPr>
        <w:sectPr w:rsidR="00767E60" w:rsidSect="00133527">
          <w:type w:val="continuous"/>
          <w:pgSz w:w="11906" w:h="16838" w:code="9"/>
          <w:pgMar w:top="1418" w:right="1701" w:bottom="1134" w:left="1701" w:header="851" w:footer="992" w:gutter="0"/>
          <w:cols w:num="2" w:space="425"/>
          <w:docGrid w:type="lines" w:linePitch="292"/>
        </w:sectPr>
      </w:pPr>
    </w:p>
    <w:p w:rsidR="00A95F78" w:rsidRDefault="003A61C9" w:rsidP="00C11539">
      <w:pPr>
        <w:jc w:val="center"/>
        <w:rPr>
          <w:rFonts w:asciiTheme="majorEastAsia" w:eastAsiaTheme="majorEastAsia" w:hAnsiTheme="majorEastAsia"/>
          <w:sz w:val="20"/>
          <w:szCs w:val="20"/>
        </w:rPr>
      </w:pPr>
      <w:r>
        <w:rPr>
          <w:noProof/>
        </w:rPr>
        <w:lastRenderedPageBreak/>
        <mc:AlternateContent>
          <mc:Choice Requires="wps">
            <w:drawing>
              <wp:anchor distT="0" distB="0" distL="114300" distR="114300" simplePos="0" relativeHeight="251663360" behindDoc="0" locked="0" layoutInCell="1" allowOverlap="1" wp14:anchorId="1D04A8D1" wp14:editId="56CD095B">
                <wp:simplePos x="0" y="0"/>
                <wp:positionH relativeFrom="column">
                  <wp:posOffset>4196715</wp:posOffset>
                </wp:positionH>
                <wp:positionV relativeFrom="paragraph">
                  <wp:posOffset>55245</wp:posOffset>
                </wp:positionV>
                <wp:extent cx="523875" cy="25717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523875"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97896" w:rsidRPr="00A95F78" w:rsidRDefault="00297896" w:rsidP="00A95F78">
                            <w:pPr>
                              <w:snapToGrid w:val="0"/>
                              <w:jc w:val="center"/>
                              <w:rPr>
                                <w:sz w:val="16"/>
                                <w:szCs w:val="16"/>
                              </w:rPr>
                            </w:pPr>
                            <w:r w:rsidRPr="00A95F78">
                              <w:rPr>
                                <w:rFonts w:hint="eastAsia"/>
                                <w:sz w:val="16"/>
                                <w:szCs w:val="16"/>
                              </w:rPr>
                              <w:t>全産業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330.45pt;margin-top:4.35pt;width:41.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" fillcolor="white [3201]" stroked="f" strokeweight="2pt">
                <v:textbox>
                  <w:txbxContent>
                    <w:p w:rsidR="00297896" w:rsidRPr="00A95F78" w:rsidRDefault="00297896" w:rsidP="00A95F78">
                      <w:pPr>
                        <w:snapToGrid w:val="0"/>
                        <w:jc w:val="center"/>
                        <w:rPr>
                          <w:sz w:val="16"/>
                          <w:szCs w:val="16"/>
                        </w:rPr>
                      </w:pPr>
                      <w:r w:rsidRPr="00A95F78">
                        <w:rPr>
                          <w:rFonts w:hint="eastAsia"/>
                          <w:sz w:val="16"/>
                          <w:szCs w:val="16"/>
                        </w:rPr>
                        <w:t>全産業</w:t>
                      </w:r>
                    </w:p>
                  </w:txbxContent>
                </v:textbox>
              </v:rect>
            </w:pict>
          </mc:Fallback>
        </mc:AlternateContent>
      </w:r>
      <w:r w:rsidR="00C11539" w:rsidRPr="00DB3834">
        <w:rPr>
          <w:rFonts w:asciiTheme="majorEastAsia" w:eastAsiaTheme="majorEastAsia" w:hAnsiTheme="majorEastAsia" w:hint="eastAsia"/>
          <w:sz w:val="20"/>
          <w:szCs w:val="20"/>
        </w:rPr>
        <w:t>図　大阪府の中小企業の業況判断ＤＩの推移</w:t>
      </w:r>
    </w:p>
    <w:p w:rsidR="008D6CF7" w:rsidRDefault="003A61C9" w:rsidP="00C11539">
      <w:pPr>
        <w:jc w:val="center"/>
        <w:rPr>
          <w:rFonts w:asciiTheme="majorEastAsia" w:eastAsiaTheme="majorEastAsia" w:hAnsiTheme="majorEastAsia"/>
          <w:sz w:val="20"/>
          <w:szCs w:val="20"/>
        </w:rPr>
      </w:pPr>
      <w:r>
        <w:rPr>
          <w:noProof/>
        </w:rPr>
        <mc:AlternateContent>
          <mc:Choice Requires="wps">
            <w:drawing>
              <wp:anchor distT="0" distB="0" distL="114300" distR="114300" simplePos="0" relativeHeight="251660288" behindDoc="0" locked="0" layoutInCell="1" allowOverlap="1" wp14:anchorId="6AA08A00" wp14:editId="2BDB1D2F">
                <wp:simplePos x="0" y="0"/>
                <wp:positionH relativeFrom="column">
                  <wp:posOffset>5292090</wp:posOffset>
                </wp:positionH>
                <wp:positionV relativeFrom="paragraph">
                  <wp:posOffset>127635</wp:posOffset>
                </wp:positionV>
                <wp:extent cx="56197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1975"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97896" w:rsidRPr="0072643A" w:rsidRDefault="00297896" w:rsidP="003A61C9">
                            <w:pPr>
                              <w:snapToGrid w:val="0"/>
                              <w:spacing w:line="240" w:lineRule="atLeast"/>
                              <w:jc w:val="left"/>
                              <w:rPr>
                                <w:sz w:val="16"/>
                                <w:szCs w:val="16"/>
                              </w:rPr>
                            </w:pPr>
                            <w:r w:rsidRPr="0072643A">
                              <w:rPr>
                                <w:rFonts w:hint="eastAsia"/>
                                <w:sz w:val="16"/>
                                <w:szCs w:val="16"/>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16.7pt;margin-top:10.05pt;width:44.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" fillcolor="white [3201]" strokecolor="white [3212]" strokeweight="2pt">
                <v:textbox>
                  <w:txbxContent>
                    <w:p w:rsidR="00297896" w:rsidRPr="0072643A" w:rsidRDefault="00297896" w:rsidP="003A61C9">
                      <w:pPr>
                        <w:snapToGrid w:val="0"/>
                        <w:spacing w:line="240" w:lineRule="atLeast"/>
                        <w:jc w:val="left"/>
                        <w:rPr>
                          <w:sz w:val="16"/>
                          <w:szCs w:val="16"/>
                        </w:rPr>
                      </w:pPr>
                      <w:r w:rsidRPr="0072643A">
                        <w:rPr>
                          <w:rFonts w:hint="eastAsia"/>
                          <w:sz w:val="16"/>
                          <w:szCs w:val="16"/>
                        </w:rPr>
                        <w:t>製造業</w:t>
                      </w:r>
                    </w:p>
                  </w:txbxContent>
                </v:textbox>
              </v:rect>
            </w:pict>
          </mc:Fallback>
        </mc:AlternateContent>
      </w:r>
      <w:r w:rsidR="008D6CF7">
        <w:rPr>
          <w:noProof/>
        </w:rPr>
        <w:drawing>
          <wp:inline distT="0" distB="0" distL="0" distR="0" wp14:anchorId="71717631" wp14:editId="28D01D5A">
            <wp:extent cx="5791200" cy="1095375"/>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D34256" w:rsidRDefault="009D51CE" w:rsidP="00DA3839">
      <w:pPr>
        <w:snapToGrid w:val="0"/>
        <w:jc w:val="center"/>
        <w:rPr>
          <w:rFonts w:asciiTheme="minorEastAsia" w:hAnsiTheme="minorEastAsia"/>
          <w:sz w:val="16"/>
          <w:szCs w:val="16"/>
        </w:rPr>
      </w:pPr>
      <w:r w:rsidRPr="00D34256">
        <w:rPr>
          <w:rFonts w:asciiTheme="minorEastAsia" w:hAnsiTheme="minorEastAsia" w:hint="eastAsia"/>
          <w:sz w:val="16"/>
          <w:szCs w:val="16"/>
        </w:rPr>
        <w:t>資料：</w:t>
      </w:r>
      <w:r w:rsidR="00882321" w:rsidRPr="00D34256">
        <w:rPr>
          <w:rFonts w:asciiTheme="minorEastAsia" w:hAnsiTheme="minorEastAsia" w:hint="eastAsia"/>
          <w:sz w:val="16"/>
          <w:szCs w:val="16"/>
        </w:rPr>
        <w:t>中小企業庁･</w:t>
      </w:r>
      <w:r w:rsidR="008D418B" w:rsidRPr="00D34256">
        <w:rPr>
          <w:rFonts w:asciiTheme="minorEastAsia" w:hAnsiTheme="minorEastAsia" w:hint="eastAsia"/>
          <w:sz w:val="16"/>
          <w:szCs w:val="16"/>
        </w:rPr>
        <w:t>独立行政法人中小企業基盤整備機構</w:t>
      </w:r>
      <w:r w:rsidRPr="00D34256">
        <w:rPr>
          <w:rFonts w:asciiTheme="minorEastAsia" w:hAnsiTheme="minorEastAsia" w:hint="eastAsia"/>
          <w:sz w:val="16"/>
          <w:szCs w:val="16"/>
        </w:rPr>
        <w:t>「第1</w:t>
      </w:r>
      <w:r w:rsidR="00D06594">
        <w:rPr>
          <w:rFonts w:asciiTheme="minorEastAsia" w:hAnsiTheme="minorEastAsia" w:hint="eastAsia"/>
          <w:sz w:val="16"/>
          <w:szCs w:val="16"/>
        </w:rPr>
        <w:t>50</w:t>
      </w:r>
      <w:r w:rsidRPr="00D34256">
        <w:rPr>
          <w:rFonts w:asciiTheme="minorEastAsia" w:hAnsiTheme="minorEastAsia" w:hint="eastAsia"/>
          <w:sz w:val="16"/>
          <w:szCs w:val="16"/>
        </w:rPr>
        <w:t>回中小企業景況調査（</w:t>
      </w:r>
      <w:r w:rsidR="008D418B" w:rsidRPr="00D34256">
        <w:rPr>
          <w:rFonts w:asciiTheme="minorEastAsia" w:hAnsiTheme="minorEastAsia" w:hint="eastAsia"/>
          <w:sz w:val="16"/>
          <w:szCs w:val="16"/>
        </w:rPr>
        <w:t>20</w:t>
      </w:r>
      <w:r w:rsidR="00AF3800">
        <w:rPr>
          <w:rFonts w:asciiTheme="minorEastAsia" w:hAnsiTheme="minorEastAsia" w:hint="eastAsia"/>
          <w:sz w:val="16"/>
          <w:szCs w:val="16"/>
        </w:rPr>
        <w:t>1</w:t>
      </w:r>
      <w:r w:rsidR="00B417F7">
        <w:rPr>
          <w:rFonts w:asciiTheme="minorEastAsia" w:hAnsiTheme="minorEastAsia" w:hint="eastAsia"/>
          <w:sz w:val="16"/>
          <w:szCs w:val="16"/>
        </w:rPr>
        <w:t>7</w:t>
      </w:r>
      <w:r w:rsidRPr="00D34256">
        <w:rPr>
          <w:rFonts w:asciiTheme="minorEastAsia" w:hAnsiTheme="minorEastAsia" w:hint="eastAsia"/>
          <w:sz w:val="16"/>
          <w:szCs w:val="16"/>
        </w:rPr>
        <w:t>年</w:t>
      </w:r>
      <w:r w:rsidR="00D06594">
        <w:rPr>
          <w:rFonts w:asciiTheme="minorEastAsia" w:hAnsiTheme="minorEastAsia" w:hint="eastAsia"/>
          <w:sz w:val="16"/>
          <w:szCs w:val="16"/>
        </w:rPr>
        <w:t>10</w:t>
      </w:r>
      <w:r w:rsidRPr="00D34256">
        <w:rPr>
          <w:rFonts w:asciiTheme="minorEastAsia" w:hAnsiTheme="minorEastAsia" w:hint="eastAsia"/>
          <w:sz w:val="16"/>
          <w:szCs w:val="16"/>
        </w:rPr>
        <w:t>-</w:t>
      </w:r>
      <w:r w:rsidR="00D06594">
        <w:rPr>
          <w:rFonts w:asciiTheme="minorEastAsia" w:hAnsiTheme="minorEastAsia" w:hint="eastAsia"/>
          <w:sz w:val="16"/>
          <w:szCs w:val="16"/>
        </w:rPr>
        <w:t>12</w:t>
      </w:r>
      <w:r w:rsidRPr="00D34256">
        <w:rPr>
          <w:rFonts w:asciiTheme="minorEastAsia" w:hAnsiTheme="minorEastAsia" w:hint="eastAsia"/>
          <w:sz w:val="16"/>
          <w:szCs w:val="16"/>
        </w:rPr>
        <w:t>月期）」</w:t>
      </w:r>
      <w:r w:rsidR="005B16EE" w:rsidRPr="00D34256">
        <w:rPr>
          <w:rFonts w:asciiTheme="minorEastAsia" w:hAnsiTheme="minorEastAsia" w:hint="eastAsia"/>
          <w:sz w:val="16"/>
          <w:szCs w:val="16"/>
        </w:rPr>
        <w:t>。</w:t>
      </w:r>
    </w:p>
    <w:p w:rsidR="00CF5F87" w:rsidRPr="0087683B" w:rsidRDefault="00B343D1" w:rsidP="00B343D1">
      <w:pPr>
        <w:jc w:val="center"/>
        <w:rPr>
          <w:rFonts w:asciiTheme="majorEastAsia" w:eastAsiaTheme="majorEastAsia" w:hAnsiTheme="majorEastAsia"/>
          <w:sz w:val="20"/>
          <w:szCs w:val="20"/>
        </w:rPr>
      </w:pPr>
      <w:r w:rsidRPr="0087683B">
        <w:rPr>
          <w:rFonts w:asciiTheme="majorEastAsia" w:eastAsiaTheme="majorEastAsia" w:hAnsiTheme="majorEastAsia" w:hint="eastAsia"/>
          <w:sz w:val="20"/>
          <w:szCs w:val="20"/>
        </w:rPr>
        <w:t>表</w:t>
      </w:r>
      <w:r w:rsidR="008F1BBB" w:rsidRPr="0087683B">
        <w:rPr>
          <w:rFonts w:asciiTheme="majorEastAsia" w:eastAsiaTheme="majorEastAsia" w:hAnsiTheme="majorEastAsia" w:hint="eastAsia"/>
          <w:sz w:val="20"/>
          <w:szCs w:val="20"/>
        </w:rPr>
        <w:t>２</w:t>
      </w:r>
      <w:r w:rsidRPr="0087683B">
        <w:rPr>
          <w:rFonts w:asciiTheme="majorEastAsia" w:eastAsiaTheme="majorEastAsia" w:hAnsiTheme="majorEastAsia" w:hint="eastAsia"/>
          <w:sz w:val="20"/>
          <w:szCs w:val="20"/>
        </w:rPr>
        <w:t xml:space="preserve">　</w:t>
      </w:r>
      <w:r w:rsidR="00C8492E">
        <w:rPr>
          <w:rFonts w:asciiTheme="majorEastAsia" w:eastAsiaTheme="majorEastAsia" w:hAnsiTheme="majorEastAsia" w:hint="eastAsia"/>
          <w:sz w:val="20"/>
          <w:szCs w:val="20"/>
        </w:rPr>
        <w:t>10</w:t>
      </w:r>
      <w:r w:rsidR="00697371">
        <w:rPr>
          <w:rFonts w:asciiTheme="majorEastAsia" w:eastAsiaTheme="majorEastAsia" w:hAnsiTheme="majorEastAsia" w:hint="eastAsia"/>
          <w:sz w:val="20"/>
          <w:szCs w:val="20"/>
        </w:rPr>
        <w:t>～</w:t>
      </w:r>
      <w:r w:rsidR="00C8492E">
        <w:rPr>
          <w:rFonts w:asciiTheme="majorEastAsia" w:eastAsiaTheme="majorEastAsia" w:hAnsiTheme="majorEastAsia" w:hint="eastAsia"/>
          <w:sz w:val="20"/>
          <w:szCs w:val="20"/>
        </w:rPr>
        <w:t>12</w:t>
      </w:r>
      <w:r w:rsidR="00697371">
        <w:rPr>
          <w:rFonts w:asciiTheme="majorEastAsia" w:eastAsiaTheme="majorEastAsia" w:hAnsiTheme="majorEastAsia" w:hint="eastAsia"/>
          <w:sz w:val="20"/>
          <w:szCs w:val="20"/>
        </w:rPr>
        <w:t>月期の</w:t>
      </w:r>
      <w:r w:rsidR="00A47CCF">
        <w:rPr>
          <w:rFonts w:asciiTheme="majorEastAsia" w:eastAsiaTheme="majorEastAsia" w:hAnsiTheme="majorEastAsia" w:hint="eastAsia"/>
          <w:sz w:val="20"/>
          <w:szCs w:val="20"/>
        </w:rPr>
        <w:t>近畿</w:t>
      </w:r>
      <w:r w:rsidR="00E248AE" w:rsidRPr="0087683B">
        <w:rPr>
          <w:rFonts w:asciiTheme="majorEastAsia" w:eastAsiaTheme="majorEastAsia" w:hAnsiTheme="majorEastAsia" w:hint="eastAsia"/>
          <w:sz w:val="20"/>
          <w:szCs w:val="20"/>
        </w:rPr>
        <w:t>における</w:t>
      </w:r>
      <w:r w:rsidRPr="0087683B">
        <w:rPr>
          <w:rFonts w:asciiTheme="majorEastAsia" w:eastAsiaTheme="majorEastAsia" w:hAnsiTheme="majorEastAsia" w:hint="eastAsia"/>
          <w:sz w:val="20"/>
          <w:szCs w:val="20"/>
        </w:rPr>
        <w:t>経営上の問題点（問題点１位に挙げた企業割合）</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94"/>
        <w:gridCol w:w="2414"/>
        <w:gridCol w:w="2505"/>
      </w:tblGrid>
      <w:tr w:rsidR="003347A5" w:rsidTr="009E4BF3">
        <w:trPr>
          <w:trHeight w:val="20"/>
        </w:trPr>
        <w:tc>
          <w:tcPr>
            <w:tcW w:w="1276" w:type="dxa"/>
            <w:tcBorders>
              <w:top w:val="nil"/>
              <w:left w:val="nil"/>
            </w:tcBorders>
            <w:shd w:val="clear" w:color="auto" w:fill="FFFFFF" w:themeFill="background1"/>
            <w:vAlign w:val="center"/>
          </w:tcPr>
          <w:p w:rsidR="003347A5" w:rsidRPr="004545C6" w:rsidRDefault="003347A5" w:rsidP="00DB3834">
            <w:pPr>
              <w:snapToGrid w:val="0"/>
              <w:rPr>
                <w:rFonts w:asciiTheme="minorEastAsia" w:hAnsiTheme="minorEastAsia"/>
                <w:szCs w:val="21"/>
              </w:rPr>
            </w:pPr>
          </w:p>
        </w:tc>
        <w:tc>
          <w:tcPr>
            <w:tcW w:w="7513" w:type="dxa"/>
            <w:gridSpan w:val="3"/>
            <w:shd w:val="clear" w:color="auto" w:fill="D9D9D9" w:themeFill="background1" w:themeFillShade="D9"/>
            <w:vAlign w:val="center"/>
          </w:tcPr>
          <w:p w:rsidR="003347A5" w:rsidRPr="00DB3834" w:rsidRDefault="0016371F" w:rsidP="00DB3834">
            <w:pPr>
              <w:snapToGrid w:val="0"/>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上</w:t>
            </w:r>
            <w:r w:rsidRPr="009E4BF3">
              <w:rPr>
                <w:rFonts w:asciiTheme="majorEastAsia" w:eastAsiaTheme="majorEastAsia" w:hAnsiTheme="majorEastAsia" w:hint="eastAsia"/>
                <w:sz w:val="20"/>
                <w:szCs w:val="20"/>
                <w:shd w:val="clear" w:color="auto" w:fill="D9D9D9" w:themeFill="background1" w:themeFillShade="D9"/>
              </w:rPr>
              <w:t>段：今期</w:t>
            </w:r>
            <w:r w:rsidR="003347A5" w:rsidRPr="009E4BF3">
              <w:rPr>
                <w:rFonts w:asciiTheme="majorEastAsia" w:eastAsiaTheme="majorEastAsia" w:hAnsiTheme="majorEastAsia" w:hint="eastAsia"/>
                <w:sz w:val="20"/>
                <w:szCs w:val="20"/>
                <w:shd w:val="clear" w:color="auto" w:fill="D9D9D9" w:themeFill="background1" w:themeFillShade="D9"/>
              </w:rPr>
              <w:t>直面している経営上の問題点（１位～３位）</w:t>
            </w:r>
            <w:r w:rsidRPr="009E4BF3">
              <w:rPr>
                <w:rFonts w:asciiTheme="majorEastAsia" w:eastAsiaTheme="majorEastAsia" w:hAnsiTheme="majorEastAsia" w:hint="eastAsia"/>
                <w:sz w:val="20"/>
                <w:szCs w:val="20"/>
                <w:shd w:val="clear" w:color="auto" w:fill="D9D9D9" w:themeFill="background1" w:themeFillShade="D9"/>
              </w:rPr>
              <w:t>／下段：</w:t>
            </w:r>
            <w:r w:rsidR="00B343D1" w:rsidRPr="009E4BF3">
              <w:rPr>
                <w:rFonts w:asciiTheme="majorEastAsia" w:eastAsiaTheme="majorEastAsia" w:hAnsiTheme="majorEastAsia" w:hint="eastAsia"/>
                <w:sz w:val="20"/>
                <w:szCs w:val="20"/>
                <w:shd w:val="clear" w:color="auto" w:fill="D9D9D9" w:themeFill="background1" w:themeFillShade="D9"/>
              </w:rPr>
              <w:t>（％）</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製造業</w:t>
            </w:r>
          </w:p>
        </w:tc>
        <w:tc>
          <w:tcPr>
            <w:tcW w:w="2594" w:type="dxa"/>
            <w:tcBorders>
              <w:bottom w:val="dotted" w:sz="4" w:space="0" w:color="auto"/>
            </w:tcBorders>
            <w:vAlign w:val="center"/>
          </w:tcPr>
          <w:p w:rsidR="008F1BBB" w:rsidRPr="006153E3" w:rsidRDefault="008F1BBB" w:rsidP="0092287C">
            <w:pPr>
              <w:snapToGrid w:val="0"/>
              <w:rPr>
                <w:rFonts w:asciiTheme="minorEastAsia" w:hAnsiTheme="minorEastAsia"/>
                <w:sz w:val="18"/>
                <w:szCs w:val="18"/>
              </w:rPr>
            </w:pPr>
            <w:r w:rsidRPr="006153E3">
              <w:rPr>
                <w:rFonts w:asciiTheme="minorEastAsia" w:hAnsiTheme="minorEastAsia" w:hint="eastAsia"/>
                <w:sz w:val="18"/>
                <w:szCs w:val="18"/>
              </w:rPr>
              <w:t>需要の停滞</w:t>
            </w:r>
          </w:p>
        </w:tc>
        <w:tc>
          <w:tcPr>
            <w:tcW w:w="2414" w:type="dxa"/>
            <w:tcBorders>
              <w:bottom w:val="dotted" w:sz="4" w:space="0" w:color="auto"/>
            </w:tcBorders>
            <w:vAlign w:val="center"/>
          </w:tcPr>
          <w:p w:rsidR="008F1BBB" w:rsidRPr="006153E3" w:rsidRDefault="00D06594" w:rsidP="00D06594">
            <w:pPr>
              <w:snapToGrid w:val="0"/>
              <w:rPr>
                <w:rFonts w:asciiTheme="minorEastAsia" w:hAnsiTheme="minorEastAsia"/>
                <w:sz w:val="18"/>
                <w:szCs w:val="18"/>
              </w:rPr>
            </w:pPr>
            <w:r w:rsidRPr="00D06594">
              <w:rPr>
                <w:rFonts w:asciiTheme="minorEastAsia" w:hAnsiTheme="minorEastAsia" w:hint="eastAsia"/>
                <w:sz w:val="18"/>
                <w:szCs w:val="18"/>
              </w:rPr>
              <w:t>生産設備の不足･老朽化</w:t>
            </w:r>
          </w:p>
        </w:tc>
        <w:tc>
          <w:tcPr>
            <w:tcW w:w="2505" w:type="dxa"/>
            <w:tcBorders>
              <w:bottom w:val="dotted" w:sz="4" w:space="0" w:color="auto"/>
            </w:tcBorders>
            <w:vAlign w:val="center"/>
          </w:tcPr>
          <w:p w:rsidR="008F1BBB" w:rsidRPr="006153E3" w:rsidRDefault="00D06594" w:rsidP="00D06594">
            <w:pPr>
              <w:snapToGrid w:val="0"/>
              <w:rPr>
                <w:rFonts w:asciiTheme="minorEastAsia" w:hAnsiTheme="minorEastAsia"/>
                <w:sz w:val="18"/>
                <w:szCs w:val="18"/>
              </w:rPr>
            </w:pPr>
            <w:r>
              <w:rPr>
                <w:rFonts w:asciiTheme="minorEastAsia" w:hAnsiTheme="minorEastAsia" w:hint="eastAsia"/>
                <w:sz w:val="18"/>
                <w:szCs w:val="18"/>
              </w:rPr>
              <w:t>製品ニーズの変化への対応</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6153E3"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21.9（</w:t>
            </w:r>
            <w:r w:rsidR="001F5ACD">
              <w:rPr>
                <w:rFonts w:asciiTheme="minorEastAsia" w:hAnsiTheme="minorEastAsia" w:hint="eastAsia"/>
                <w:sz w:val="20"/>
                <w:szCs w:val="20"/>
              </w:rPr>
              <w:t>23.0</w:t>
            </w:r>
            <w:r w:rsidR="00A47CCF">
              <w:rPr>
                <w:rFonts w:asciiTheme="minorEastAsia" w:hAnsiTheme="minorEastAsia" w:hint="eastAsia"/>
                <w:sz w:val="20"/>
                <w:szCs w:val="20"/>
              </w:rPr>
              <w:t>）</w:t>
            </w:r>
          </w:p>
        </w:tc>
        <w:tc>
          <w:tcPr>
            <w:tcW w:w="2414" w:type="dxa"/>
            <w:tcBorders>
              <w:top w:val="dotted" w:sz="4" w:space="0" w:color="auto"/>
            </w:tcBorders>
            <w:vAlign w:val="center"/>
          </w:tcPr>
          <w:p w:rsidR="008F1BBB" w:rsidRPr="006153E3" w:rsidRDefault="00D06594" w:rsidP="00D06594">
            <w:pPr>
              <w:wordWrap w:val="0"/>
              <w:snapToGrid w:val="0"/>
              <w:jc w:val="right"/>
              <w:rPr>
                <w:rFonts w:asciiTheme="minorEastAsia" w:hAnsiTheme="minorEastAsia"/>
                <w:sz w:val="20"/>
                <w:szCs w:val="20"/>
              </w:rPr>
            </w:pPr>
            <w:r>
              <w:rPr>
                <w:rFonts w:asciiTheme="minorEastAsia" w:hAnsiTheme="minorEastAsia" w:hint="eastAsia"/>
                <w:sz w:val="20"/>
                <w:szCs w:val="20"/>
              </w:rPr>
              <w:t>12.6（</w:t>
            </w:r>
            <w:r w:rsidR="001F5ACD">
              <w:rPr>
                <w:rFonts w:asciiTheme="minorEastAsia" w:hAnsiTheme="minorEastAsia" w:hint="eastAsia"/>
                <w:sz w:val="20"/>
                <w:szCs w:val="20"/>
              </w:rPr>
              <w:t>13.</w:t>
            </w:r>
            <w:r>
              <w:rPr>
                <w:rFonts w:asciiTheme="minorEastAsia" w:hAnsiTheme="minorEastAsia" w:hint="eastAsia"/>
                <w:sz w:val="20"/>
                <w:szCs w:val="20"/>
              </w:rPr>
              <w:t>0</w:t>
            </w:r>
            <w:r w:rsidR="006D3D49" w:rsidRPr="006153E3">
              <w:rPr>
                <w:rFonts w:asciiTheme="minorEastAsia" w:hAnsiTheme="minorEastAsia" w:hint="eastAsia"/>
                <w:sz w:val="20"/>
                <w:szCs w:val="20"/>
              </w:rPr>
              <w:t>）</w:t>
            </w:r>
          </w:p>
        </w:tc>
        <w:tc>
          <w:tcPr>
            <w:tcW w:w="2505" w:type="dxa"/>
            <w:tcBorders>
              <w:top w:val="dotted" w:sz="4" w:space="0" w:color="auto"/>
            </w:tcBorders>
            <w:vAlign w:val="center"/>
          </w:tcPr>
          <w:p w:rsidR="008F1BBB" w:rsidRPr="006153E3"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12.4</w:t>
            </w:r>
            <w:r w:rsidR="001F5ACD">
              <w:rPr>
                <w:rFonts w:asciiTheme="minorEastAsia" w:hAnsiTheme="minorEastAsia" w:hint="eastAsia"/>
                <w:sz w:val="20"/>
                <w:szCs w:val="20"/>
              </w:rPr>
              <w:t>（</w:t>
            </w:r>
            <w:r>
              <w:rPr>
                <w:rFonts w:asciiTheme="minorEastAsia" w:hAnsiTheme="minorEastAsia" w:hint="eastAsia"/>
                <w:sz w:val="20"/>
                <w:szCs w:val="20"/>
              </w:rPr>
              <w:t>13.2</w:t>
            </w:r>
            <w:r w:rsidR="00A47CCF">
              <w:rPr>
                <w:rFonts w:asciiTheme="minorEastAsia" w:hAnsiTheme="minorEastAsia" w:hint="eastAsia"/>
                <w:sz w:val="20"/>
                <w:szCs w:val="20"/>
              </w:rPr>
              <w:t>）</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建設業</w:t>
            </w:r>
          </w:p>
        </w:tc>
        <w:tc>
          <w:tcPr>
            <w:tcW w:w="2594" w:type="dxa"/>
            <w:tcBorders>
              <w:bottom w:val="dotted" w:sz="4" w:space="0" w:color="auto"/>
            </w:tcBorders>
            <w:vAlign w:val="center"/>
          </w:tcPr>
          <w:p w:rsidR="008F1BBB" w:rsidRPr="006153E3" w:rsidRDefault="00D06594" w:rsidP="00D06594">
            <w:pPr>
              <w:snapToGrid w:val="0"/>
              <w:rPr>
                <w:rFonts w:asciiTheme="minorEastAsia" w:hAnsiTheme="minorEastAsia"/>
                <w:sz w:val="18"/>
                <w:szCs w:val="18"/>
              </w:rPr>
            </w:pPr>
            <w:r w:rsidRPr="00D06594">
              <w:rPr>
                <w:rFonts w:asciiTheme="minorEastAsia" w:hAnsiTheme="minorEastAsia" w:hint="eastAsia"/>
                <w:sz w:val="18"/>
                <w:szCs w:val="18"/>
              </w:rPr>
              <w:t>官公需要の停滞</w:t>
            </w:r>
          </w:p>
        </w:tc>
        <w:tc>
          <w:tcPr>
            <w:tcW w:w="2414" w:type="dxa"/>
            <w:tcBorders>
              <w:bottom w:val="dotted" w:sz="4" w:space="0" w:color="auto"/>
            </w:tcBorders>
            <w:vAlign w:val="center"/>
          </w:tcPr>
          <w:p w:rsidR="008F1BBB" w:rsidRPr="006153E3" w:rsidRDefault="00D06594" w:rsidP="001F5ACD">
            <w:pPr>
              <w:snapToGrid w:val="0"/>
              <w:rPr>
                <w:rFonts w:asciiTheme="minorEastAsia" w:hAnsiTheme="minorEastAsia"/>
                <w:sz w:val="18"/>
                <w:szCs w:val="18"/>
              </w:rPr>
            </w:pPr>
            <w:r w:rsidRPr="00D06594">
              <w:rPr>
                <w:rFonts w:asciiTheme="minorEastAsia" w:hAnsiTheme="minorEastAsia" w:hint="eastAsia"/>
                <w:sz w:val="18"/>
                <w:szCs w:val="18"/>
              </w:rPr>
              <w:t>従業員の確保難</w:t>
            </w:r>
          </w:p>
        </w:tc>
        <w:tc>
          <w:tcPr>
            <w:tcW w:w="2505" w:type="dxa"/>
            <w:tcBorders>
              <w:bottom w:val="dotted" w:sz="4" w:space="0" w:color="auto"/>
            </w:tcBorders>
            <w:vAlign w:val="center"/>
          </w:tcPr>
          <w:p w:rsidR="008F1BBB" w:rsidRPr="006153E3" w:rsidRDefault="001F5ACD" w:rsidP="001F5ACD">
            <w:pPr>
              <w:snapToGrid w:val="0"/>
              <w:rPr>
                <w:rFonts w:asciiTheme="minorEastAsia" w:hAnsiTheme="minorEastAsia"/>
                <w:sz w:val="18"/>
                <w:szCs w:val="18"/>
              </w:rPr>
            </w:pPr>
            <w:r>
              <w:rPr>
                <w:rFonts w:asciiTheme="minorEastAsia" w:hAnsiTheme="minorEastAsia" w:hint="eastAsia"/>
                <w:sz w:val="18"/>
                <w:szCs w:val="18"/>
              </w:rPr>
              <w:t>民間需要の停滞</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6153E3"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18.6（19.0）</w:t>
            </w:r>
          </w:p>
        </w:tc>
        <w:tc>
          <w:tcPr>
            <w:tcW w:w="2414" w:type="dxa"/>
            <w:tcBorders>
              <w:top w:val="dotted" w:sz="4" w:space="0" w:color="auto"/>
            </w:tcBorders>
            <w:vAlign w:val="center"/>
          </w:tcPr>
          <w:p w:rsidR="008F1BBB" w:rsidRPr="006153E3"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16.1</w:t>
            </w:r>
            <w:r w:rsidR="001F5ACD">
              <w:rPr>
                <w:rFonts w:asciiTheme="minorEastAsia" w:hAnsiTheme="minorEastAsia" w:hint="eastAsia"/>
                <w:sz w:val="20"/>
                <w:szCs w:val="20"/>
              </w:rPr>
              <w:t>（</w:t>
            </w:r>
            <w:r>
              <w:rPr>
                <w:rFonts w:asciiTheme="minorEastAsia" w:hAnsiTheme="minorEastAsia" w:hint="eastAsia"/>
                <w:sz w:val="20"/>
                <w:szCs w:val="20"/>
              </w:rPr>
              <w:t>18.2</w:t>
            </w:r>
            <w:r w:rsidR="00482803" w:rsidRPr="006153E3">
              <w:rPr>
                <w:rFonts w:asciiTheme="minorEastAsia" w:hAnsiTheme="minorEastAsia" w:hint="eastAsia"/>
                <w:sz w:val="20"/>
                <w:szCs w:val="20"/>
              </w:rPr>
              <w:t>）</w:t>
            </w:r>
          </w:p>
        </w:tc>
        <w:tc>
          <w:tcPr>
            <w:tcW w:w="2505" w:type="dxa"/>
            <w:tcBorders>
              <w:top w:val="dotted" w:sz="4" w:space="0" w:color="auto"/>
            </w:tcBorders>
            <w:vAlign w:val="center"/>
          </w:tcPr>
          <w:p w:rsidR="008F1BBB" w:rsidRPr="006153E3" w:rsidRDefault="001F5ACD" w:rsidP="00D06594">
            <w:pPr>
              <w:snapToGrid w:val="0"/>
              <w:jc w:val="right"/>
              <w:rPr>
                <w:rFonts w:asciiTheme="minorEastAsia" w:hAnsiTheme="minorEastAsia"/>
                <w:sz w:val="20"/>
                <w:szCs w:val="20"/>
              </w:rPr>
            </w:pPr>
            <w:r>
              <w:rPr>
                <w:rFonts w:asciiTheme="minorEastAsia" w:hAnsiTheme="minorEastAsia" w:hint="eastAsia"/>
                <w:sz w:val="20"/>
                <w:szCs w:val="20"/>
              </w:rPr>
              <w:t>11.2（11.</w:t>
            </w:r>
            <w:r w:rsidR="00D06594">
              <w:rPr>
                <w:rFonts w:asciiTheme="minorEastAsia" w:hAnsiTheme="minorEastAsia" w:hint="eastAsia"/>
                <w:sz w:val="20"/>
                <w:szCs w:val="20"/>
              </w:rPr>
              <w:t>2</w:t>
            </w:r>
            <w:r>
              <w:rPr>
                <w:rFonts w:asciiTheme="minorEastAsia" w:hAnsiTheme="minorEastAsia" w:hint="eastAsia"/>
                <w:sz w:val="20"/>
                <w:szCs w:val="20"/>
              </w:rPr>
              <w:t>）</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卸売業</w:t>
            </w:r>
          </w:p>
        </w:tc>
        <w:tc>
          <w:tcPr>
            <w:tcW w:w="2594" w:type="dxa"/>
            <w:tcBorders>
              <w:bottom w:val="dotted" w:sz="4" w:space="0" w:color="auto"/>
            </w:tcBorders>
            <w:vAlign w:val="center"/>
          </w:tcPr>
          <w:p w:rsidR="008F1BBB" w:rsidRPr="00CC63A8" w:rsidRDefault="008F1BBB" w:rsidP="00DB3834">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414" w:type="dxa"/>
            <w:tcBorders>
              <w:bottom w:val="dotted" w:sz="4" w:space="0" w:color="auto"/>
            </w:tcBorders>
            <w:vAlign w:val="center"/>
          </w:tcPr>
          <w:p w:rsidR="008F1BBB" w:rsidRPr="007F0FB0" w:rsidRDefault="001F5ACD" w:rsidP="001F5ACD">
            <w:pPr>
              <w:snapToGrid w:val="0"/>
              <w:rPr>
                <w:rFonts w:asciiTheme="minorEastAsia" w:hAnsiTheme="minorEastAsia"/>
                <w:sz w:val="16"/>
                <w:szCs w:val="16"/>
              </w:rPr>
            </w:pPr>
            <w:r>
              <w:rPr>
                <w:rFonts w:asciiTheme="minorEastAsia" w:hAnsiTheme="minorEastAsia" w:hint="eastAsia"/>
                <w:sz w:val="18"/>
                <w:szCs w:val="18"/>
              </w:rPr>
              <w:t>仕入単価の上昇</w:t>
            </w:r>
          </w:p>
        </w:tc>
        <w:tc>
          <w:tcPr>
            <w:tcW w:w="2505" w:type="dxa"/>
            <w:tcBorders>
              <w:bottom w:val="dotted" w:sz="4" w:space="0" w:color="auto"/>
            </w:tcBorders>
            <w:vAlign w:val="center"/>
          </w:tcPr>
          <w:p w:rsidR="008F1BBB" w:rsidRPr="00D06594" w:rsidRDefault="00D06594" w:rsidP="00D06594">
            <w:pPr>
              <w:snapToGrid w:val="0"/>
              <w:rPr>
                <w:rFonts w:asciiTheme="minorEastAsia" w:hAnsiTheme="minorEastAsia"/>
                <w:sz w:val="16"/>
                <w:szCs w:val="16"/>
              </w:rPr>
            </w:pPr>
            <w:r w:rsidRPr="00D06594">
              <w:rPr>
                <w:rFonts w:asciiTheme="minorEastAsia" w:hAnsiTheme="minorEastAsia" w:hint="eastAsia"/>
                <w:sz w:val="16"/>
                <w:szCs w:val="16"/>
              </w:rPr>
              <w:t>小売業の進出による競争の激化</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CC63A8"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30.6（</w:t>
            </w:r>
            <w:r w:rsidR="001F5ACD">
              <w:rPr>
                <w:rFonts w:asciiTheme="minorEastAsia" w:hAnsiTheme="minorEastAsia" w:hint="eastAsia"/>
                <w:sz w:val="20"/>
                <w:szCs w:val="20"/>
              </w:rPr>
              <w:t>36.0</w:t>
            </w:r>
            <w:r w:rsidR="00482803" w:rsidRPr="00CC63A8">
              <w:rPr>
                <w:rFonts w:asciiTheme="minorEastAsia" w:hAnsiTheme="minorEastAsia" w:hint="eastAsia"/>
                <w:sz w:val="20"/>
                <w:szCs w:val="20"/>
              </w:rPr>
              <w:t>）</w:t>
            </w:r>
          </w:p>
        </w:tc>
        <w:tc>
          <w:tcPr>
            <w:tcW w:w="2414" w:type="dxa"/>
            <w:tcBorders>
              <w:top w:val="dotted" w:sz="4" w:space="0" w:color="auto"/>
            </w:tcBorders>
            <w:vAlign w:val="center"/>
          </w:tcPr>
          <w:p w:rsidR="008F1BBB" w:rsidRPr="00CC63A8"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12.4（</w:t>
            </w:r>
            <w:r w:rsidR="001F5ACD">
              <w:rPr>
                <w:rFonts w:asciiTheme="minorEastAsia" w:hAnsiTheme="minorEastAsia" w:hint="eastAsia"/>
                <w:sz w:val="20"/>
                <w:szCs w:val="20"/>
              </w:rPr>
              <w:t>11.1）</w:t>
            </w:r>
          </w:p>
        </w:tc>
        <w:tc>
          <w:tcPr>
            <w:tcW w:w="2505" w:type="dxa"/>
            <w:tcBorders>
              <w:top w:val="dotted" w:sz="4" w:space="0" w:color="auto"/>
            </w:tcBorders>
            <w:vAlign w:val="center"/>
          </w:tcPr>
          <w:p w:rsidR="008F1BBB" w:rsidRPr="00CC63A8" w:rsidRDefault="00D06594" w:rsidP="00D06594">
            <w:pPr>
              <w:wordWrap w:val="0"/>
              <w:snapToGrid w:val="0"/>
              <w:jc w:val="right"/>
              <w:rPr>
                <w:rFonts w:asciiTheme="minorEastAsia" w:hAnsiTheme="minorEastAsia"/>
                <w:sz w:val="20"/>
                <w:szCs w:val="20"/>
              </w:rPr>
            </w:pPr>
            <w:r>
              <w:rPr>
                <w:rFonts w:asciiTheme="minorEastAsia" w:hAnsiTheme="minorEastAsia" w:hint="eastAsia"/>
                <w:sz w:val="20"/>
                <w:szCs w:val="20"/>
              </w:rPr>
              <w:t>8.6</w:t>
            </w:r>
            <w:r w:rsidR="00E92507" w:rsidRPr="00CC63A8">
              <w:rPr>
                <w:rFonts w:asciiTheme="minorEastAsia" w:hAnsiTheme="minorEastAsia" w:hint="eastAsia"/>
                <w:sz w:val="20"/>
                <w:szCs w:val="20"/>
              </w:rPr>
              <w:t>（</w:t>
            </w:r>
            <w:r>
              <w:rPr>
                <w:rFonts w:asciiTheme="minorEastAsia" w:hAnsiTheme="minorEastAsia" w:hint="eastAsia"/>
                <w:sz w:val="20"/>
                <w:szCs w:val="20"/>
              </w:rPr>
              <w:t>－</w:t>
            </w:r>
            <w:r w:rsidR="00A47CCF">
              <w:rPr>
                <w:rFonts w:asciiTheme="minorEastAsia" w:hAnsiTheme="minorEastAsia" w:hint="eastAsia"/>
                <w:sz w:val="20"/>
                <w:szCs w:val="20"/>
              </w:rPr>
              <w:t>）</w:t>
            </w:r>
          </w:p>
        </w:tc>
      </w:tr>
      <w:tr w:rsidR="00056F27" w:rsidTr="009E4BF3">
        <w:trPr>
          <w:trHeight w:val="20"/>
        </w:trPr>
        <w:tc>
          <w:tcPr>
            <w:tcW w:w="1276" w:type="dxa"/>
            <w:vMerge w:val="restart"/>
            <w:shd w:val="clear" w:color="auto" w:fill="D9D9D9" w:themeFill="background1" w:themeFillShade="D9"/>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小売業</w:t>
            </w:r>
          </w:p>
        </w:tc>
        <w:tc>
          <w:tcPr>
            <w:tcW w:w="2594" w:type="dxa"/>
            <w:tcBorders>
              <w:bottom w:val="dotted" w:sz="4" w:space="0" w:color="auto"/>
            </w:tcBorders>
            <w:vAlign w:val="center"/>
          </w:tcPr>
          <w:p w:rsidR="00056F27" w:rsidRPr="00CC63A8" w:rsidRDefault="00A47CCF" w:rsidP="00A47CCF">
            <w:pPr>
              <w:snapToGrid w:val="0"/>
              <w:rPr>
                <w:rFonts w:asciiTheme="minorEastAsia" w:hAnsiTheme="minorEastAsia"/>
                <w:sz w:val="18"/>
                <w:szCs w:val="18"/>
              </w:rPr>
            </w:pPr>
            <w:r w:rsidRPr="00CC63A8">
              <w:rPr>
                <w:rFonts w:asciiTheme="minorEastAsia" w:hAnsiTheme="minorEastAsia" w:hint="eastAsia"/>
                <w:sz w:val="16"/>
                <w:szCs w:val="16"/>
              </w:rPr>
              <w:t>大･中型店の進出による競争激化</w:t>
            </w:r>
          </w:p>
        </w:tc>
        <w:tc>
          <w:tcPr>
            <w:tcW w:w="2414" w:type="dxa"/>
            <w:tcBorders>
              <w:bottom w:val="dotted" w:sz="4" w:space="0" w:color="auto"/>
            </w:tcBorders>
            <w:vAlign w:val="center"/>
          </w:tcPr>
          <w:p w:rsidR="00056F27" w:rsidRPr="001F5ACD" w:rsidRDefault="001F5ACD" w:rsidP="001F5ACD">
            <w:pPr>
              <w:snapToGrid w:val="0"/>
              <w:rPr>
                <w:rFonts w:asciiTheme="minorEastAsia" w:hAnsiTheme="minorEastAsia"/>
                <w:sz w:val="16"/>
                <w:szCs w:val="16"/>
              </w:rPr>
            </w:pPr>
            <w:r w:rsidRPr="001F5ACD">
              <w:rPr>
                <w:rFonts w:asciiTheme="minorEastAsia" w:hAnsiTheme="minorEastAsia" w:hint="eastAsia"/>
                <w:sz w:val="16"/>
                <w:szCs w:val="16"/>
              </w:rPr>
              <w:t>消費者ニーズの変化への対応</w:t>
            </w:r>
          </w:p>
        </w:tc>
        <w:tc>
          <w:tcPr>
            <w:tcW w:w="2505" w:type="dxa"/>
            <w:tcBorders>
              <w:bottom w:val="dotted" w:sz="4" w:space="0" w:color="auto"/>
            </w:tcBorders>
            <w:vAlign w:val="center"/>
          </w:tcPr>
          <w:p w:rsidR="00056F27" w:rsidRPr="007F0FB0" w:rsidRDefault="001F5ACD" w:rsidP="001F5ACD">
            <w:pPr>
              <w:snapToGrid w:val="0"/>
              <w:rPr>
                <w:rFonts w:asciiTheme="minorEastAsia" w:hAnsiTheme="minorEastAsia"/>
                <w:sz w:val="18"/>
                <w:szCs w:val="18"/>
              </w:rPr>
            </w:pPr>
            <w:r>
              <w:rPr>
                <w:rFonts w:asciiTheme="minorEastAsia" w:hAnsiTheme="minorEastAsia" w:hint="eastAsia"/>
                <w:sz w:val="18"/>
                <w:szCs w:val="18"/>
              </w:rPr>
              <w:t>需要の停滞</w:t>
            </w:r>
          </w:p>
        </w:tc>
      </w:tr>
      <w:tr w:rsidR="00056F27" w:rsidTr="009E4BF3">
        <w:trPr>
          <w:trHeight w:val="20"/>
        </w:trPr>
        <w:tc>
          <w:tcPr>
            <w:tcW w:w="1276" w:type="dxa"/>
            <w:vMerge/>
            <w:shd w:val="clear" w:color="auto" w:fill="D9D9D9" w:themeFill="background1" w:themeFillShade="D9"/>
            <w:vAlign w:val="center"/>
          </w:tcPr>
          <w:p w:rsidR="00056F27" w:rsidRPr="00647ABE" w:rsidRDefault="00056F27" w:rsidP="00DB3834">
            <w:pPr>
              <w:snapToGrid w:val="0"/>
              <w:rPr>
                <w:rFonts w:asciiTheme="majorEastAsia" w:eastAsiaTheme="majorEastAsia" w:hAnsiTheme="majorEastAsia"/>
                <w:szCs w:val="21"/>
              </w:rPr>
            </w:pPr>
          </w:p>
        </w:tc>
        <w:tc>
          <w:tcPr>
            <w:tcW w:w="2594" w:type="dxa"/>
            <w:tcBorders>
              <w:top w:val="dotted" w:sz="4" w:space="0" w:color="auto"/>
            </w:tcBorders>
            <w:vAlign w:val="center"/>
          </w:tcPr>
          <w:p w:rsidR="00056F27" w:rsidRPr="00CC63A8" w:rsidRDefault="001F5ACD" w:rsidP="00D06594">
            <w:pPr>
              <w:snapToGrid w:val="0"/>
              <w:jc w:val="right"/>
              <w:rPr>
                <w:rFonts w:asciiTheme="minorEastAsia" w:hAnsiTheme="minorEastAsia"/>
                <w:sz w:val="20"/>
                <w:szCs w:val="20"/>
              </w:rPr>
            </w:pPr>
            <w:r>
              <w:rPr>
                <w:rFonts w:asciiTheme="minorEastAsia" w:hAnsiTheme="minorEastAsia" w:hint="eastAsia"/>
                <w:sz w:val="20"/>
                <w:szCs w:val="20"/>
              </w:rPr>
              <w:t>18.</w:t>
            </w:r>
            <w:r w:rsidR="00D06594">
              <w:rPr>
                <w:rFonts w:asciiTheme="minorEastAsia" w:hAnsiTheme="minorEastAsia" w:hint="eastAsia"/>
                <w:sz w:val="20"/>
                <w:szCs w:val="20"/>
              </w:rPr>
              <w:t>7</w:t>
            </w:r>
            <w:r>
              <w:rPr>
                <w:rFonts w:asciiTheme="minorEastAsia" w:hAnsiTheme="minorEastAsia" w:hint="eastAsia"/>
                <w:sz w:val="20"/>
                <w:szCs w:val="20"/>
              </w:rPr>
              <w:t>（</w:t>
            </w:r>
            <w:r w:rsidR="00A47CCF">
              <w:rPr>
                <w:rFonts w:asciiTheme="minorEastAsia" w:hAnsiTheme="minorEastAsia" w:hint="eastAsia"/>
                <w:sz w:val="20"/>
                <w:szCs w:val="20"/>
              </w:rPr>
              <w:t>18.</w:t>
            </w:r>
            <w:r w:rsidR="00D06594">
              <w:rPr>
                <w:rFonts w:asciiTheme="minorEastAsia" w:hAnsiTheme="minorEastAsia" w:hint="eastAsia"/>
                <w:sz w:val="20"/>
                <w:szCs w:val="20"/>
              </w:rPr>
              <w:t>6</w:t>
            </w:r>
            <w:r w:rsidR="00205AE7" w:rsidRPr="00CC63A8">
              <w:rPr>
                <w:rFonts w:asciiTheme="minorEastAsia" w:hAnsiTheme="minorEastAsia" w:hint="eastAsia"/>
                <w:sz w:val="20"/>
                <w:szCs w:val="20"/>
              </w:rPr>
              <w:t>）</w:t>
            </w:r>
          </w:p>
        </w:tc>
        <w:tc>
          <w:tcPr>
            <w:tcW w:w="2414" w:type="dxa"/>
            <w:tcBorders>
              <w:top w:val="dotted" w:sz="4" w:space="0" w:color="auto"/>
            </w:tcBorders>
            <w:vAlign w:val="center"/>
          </w:tcPr>
          <w:p w:rsidR="00056F27" w:rsidRPr="00CC63A8"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16.6（</w:t>
            </w:r>
            <w:r w:rsidR="001F5ACD">
              <w:rPr>
                <w:rFonts w:asciiTheme="minorEastAsia" w:hAnsiTheme="minorEastAsia" w:hint="eastAsia"/>
                <w:sz w:val="20"/>
                <w:szCs w:val="20"/>
              </w:rPr>
              <w:t>16.0</w:t>
            </w:r>
            <w:r w:rsidR="001A246E" w:rsidRPr="00CC63A8">
              <w:rPr>
                <w:rFonts w:asciiTheme="minorEastAsia" w:hAnsiTheme="minorEastAsia" w:hint="eastAsia"/>
                <w:sz w:val="20"/>
                <w:szCs w:val="20"/>
              </w:rPr>
              <w:t>）</w:t>
            </w:r>
          </w:p>
        </w:tc>
        <w:tc>
          <w:tcPr>
            <w:tcW w:w="2505" w:type="dxa"/>
            <w:tcBorders>
              <w:top w:val="dotted" w:sz="4" w:space="0" w:color="auto"/>
            </w:tcBorders>
            <w:vAlign w:val="center"/>
          </w:tcPr>
          <w:p w:rsidR="00056F27" w:rsidRPr="00CC63A8"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14.6（</w:t>
            </w:r>
            <w:r w:rsidR="001F5ACD">
              <w:rPr>
                <w:rFonts w:asciiTheme="minorEastAsia" w:hAnsiTheme="minorEastAsia" w:hint="eastAsia"/>
                <w:sz w:val="20"/>
                <w:szCs w:val="20"/>
              </w:rPr>
              <w:t>15.5</w:t>
            </w:r>
            <w:r w:rsidR="00205AE7" w:rsidRPr="00CC63A8">
              <w:rPr>
                <w:rFonts w:asciiTheme="minorEastAsia" w:hAnsiTheme="minorEastAsia" w:hint="eastAsia"/>
                <w:sz w:val="20"/>
                <w:szCs w:val="20"/>
              </w:rPr>
              <w:t>）</w:t>
            </w:r>
          </w:p>
        </w:tc>
      </w:tr>
      <w:tr w:rsidR="00056F27" w:rsidTr="009E4BF3">
        <w:trPr>
          <w:trHeight w:val="20"/>
        </w:trPr>
        <w:tc>
          <w:tcPr>
            <w:tcW w:w="1276" w:type="dxa"/>
            <w:vMerge w:val="restart"/>
            <w:shd w:val="clear" w:color="auto" w:fill="D9D9D9" w:themeFill="background1" w:themeFillShade="D9"/>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サービス業</w:t>
            </w:r>
          </w:p>
        </w:tc>
        <w:tc>
          <w:tcPr>
            <w:tcW w:w="2594" w:type="dxa"/>
            <w:tcBorders>
              <w:bottom w:val="dotted" w:sz="4" w:space="0" w:color="auto"/>
            </w:tcBorders>
            <w:vAlign w:val="center"/>
          </w:tcPr>
          <w:p w:rsidR="00056F27" w:rsidRPr="00CC63A8" w:rsidRDefault="00056F27" w:rsidP="00DB3834">
            <w:pPr>
              <w:snapToGrid w:val="0"/>
              <w:rPr>
                <w:rFonts w:asciiTheme="minorEastAsia" w:hAnsiTheme="minorEastAsia"/>
                <w:sz w:val="16"/>
                <w:szCs w:val="16"/>
              </w:rPr>
            </w:pPr>
            <w:r w:rsidRPr="00CC63A8">
              <w:rPr>
                <w:rFonts w:asciiTheme="minorEastAsia" w:hAnsiTheme="minorEastAsia" w:hint="eastAsia"/>
                <w:sz w:val="16"/>
                <w:szCs w:val="16"/>
              </w:rPr>
              <w:t>利用者ニーズの変化への対応</w:t>
            </w:r>
          </w:p>
        </w:tc>
        <w:tc>
          <w:tcPr>
            <w:tcW w:w="2414" w:type="dxa"/>
            <w:tcBorders>
              <w:bottom w:val="dotted" w:sz="4" w:space="0" w:color="auto"/>
            </w:tcBorders>
            <w:vAlign w:val="center"/>
          </w:tcPr>
          <w:p w:rsidR="00056F27" w:rsidRPr="00CC63A8" w:rsidRDefault="00D06594" w:rsidP="00D06594">
            <w:pPr>
              <w:snapToGrid w:val="0"/>
              <w:rPr>
                <w:rFonts w:asciiTheme="minorEastAsia" w:hAnsiTheme="minorEastAsia"/>
                <w:sz w:val="18"/>
                <w:szCs w:val="18"/>
              </w:rPr>
            </w:pPr>
            <w:r>
              <w:rPr>
                <w:rFonts w:asciiTheme="minorEastAsia" w:hAnsiTheme="minorEastAsia" w:hint="eastAsia"/>
                <w:sz w:val="18"/>
                <w:szCs w:val="18"/>
              </w:rPr>
              <w:t>需要の停滞</w:t>
            </w:r>
          </w:p>
        </w:tc>
        <w:tc>
          <w:tcPr>
            <w:tcW w:w="2505" w:type="dxa"/>
            <w:tcBorders>
              <w:bottom w:val="dotted" w:sz="4" w:space="0" w:color="auto"/>
            </w:tcBorders>
            <w:vAlign w:val="center"/>
          </w:tcPr>
          <w:p w:rsidR="00056F27" w:rsidRPr="00CC63A8" w:rsidRDefault="00D06594" w:rsidP="00D06594">
            <w:pPr>
              <w:snapToGrid w:val="0"/>
              <w:rPr>
                <w:rFonts w:asciiTheme="minorEastAsia" w:hAnsiTheme="minorEastAsia"/>
                <w:sz w:val="18"/>
                <w:szCs w:val="18"/>
              </w:rPr>
            </w:pPr>
            <w:r>
              <w:rPr>
                <w:rFonts w:asciiTheme="minorEastAsia" w:hAnsiTheme="minorEastAsia" w:hint="eastAsia"/>
                <w:sz w:val="18"/>
                <w:szCs w:val="18"/>
              </w:rPr>
              <w:t>従業員の確保難</w:t>
            </w:r>
          </w:p>
        </w:tc>
      </w:tr>
      <w:tr w:rsidR="00056F27" w:rsidTr="009E4BF3">
        <w:trPr>
          <w:trHeight w:val="20"/>
        </w:trPr>
        <w:tc>
          <w:tcPr>
            <w:tcW w:w="1276" w:type="dxa"/>
            <w:vMerge/>
            <w:shd w:val="clear" w:color="auto" w:fill="D9D9D9" w:themeFill="background1" w:themeFillShade="D9"/>
            <w:vAlign w:val="center"/>
          </w:tcPr>
          <w:p w:rsidR="00056F27" w:rsidRPr="003347A5" w:rsidRDefault="00056F27" w:rsidP="00DB3834">
            <w:pPr>
              <w:snapToGrid w:val="0"/>
              <w:rPr>
                <w:rFonts w:asciiTheme="minorEastAsia" w:hAnsiTheme="minorEastAsia"/>
                <w:szCs w:val="21"/>
              </w:rPr>
            </w:pPr>
          </w:p>
        </w:tc>
        <w:tc>
          <w:tcPr>
            <w:tcW w:w="2594" w:type="dxa"/>
            <w:tcBorders>
              <w:top w:val="dotted" w:sz="4" w:space="0" w:color="auto"/>
            </w:tcBorders>
            <w:vAlign w:val="center"/>
          </w:tcPr>
          <w:p w:rsidR="00056F27" w:rsidRPr="00CC63A8"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23.8（</w:t>
            </w:r>
            <w:r w:rsidR="001F5ACD">
              <w:rPr>
                <w:rFonts w:asciiTheme="minorEastAsia" w:hAnsiTheme="minorEastAsia" w:hint="eastAsia"/>
                <w:sz w:val="20"/>
                <w:szCs w:val="20"/>
              </w:rPr>
              <w:t>20.8</w:t>
            </w:r>
            <w:r w:rsidR="00205AE7" w:rsidRPr="00CC63A8">
              <w:rPr>
                <w:rFonts w:asciiTheme="minorEastAsia" w:hAnsiTheme="minorEastAsia" w:hint="eastAsia"/>
                <w:sz w:val="20"/>
                <w:szCs w:val="20"/>
              </w:rPr>
              <w:t>）</w:t>
            </w:r>
          </w:p>
        </w:tc>
        <w:tc>
          <w:tcPr>
            <w:tcW w:w="2414" w:type="dxa"/>
            <w:tcBorders>
              <w:top w:val="dotted" w:sz="4" w:space="0" w:color="auto"/>
            </w:tcBorders>
            <w:vAlign w:val="center"/>
          </w:tcPr>
          <w:p w:rsidR="00056F27" w:rsidRPr="00CC63A8"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11.9</w:t>
            </w:r>
            <w:r w:rsidR="001F5ACD">
              <w:rPr>
                <w:rFonts w:asciiTheme="minorEastAsia" w:hAnsiTheme="minorEastAsia" w:hint="eastAsia"/>
                <w:sz w:val="20"/>
                <w:szCs w:val="20"/>
              </w:rPr>
              <w:t>（</w:t>
            </w:r>
            <w:r>
              <w:rPr>
                <w:rFonts w:asciiTheme="minorEastAsia" w:hAnsiTheme="minorEastAsia" w:hint="eastAsia"/>
                <w:sz w:val="20"/>
                <w:szCs w:val="20"/>
              </w:rPr>
              <w:t>11.6</w:t>
            </w:r>
            <w:r w:rsidR="00056F27" w:rsidRPr="00CC63A8">
              <w:rPr>
                <w:rFonts w:asciiTheme="minorEastAsia" w:hAnsiTheme="minorEastAsia" w:hint="eastAsia"/>
                <w:sz w:val="20"/>
                <w:szCs w:val="20"/>
              </w:rPr>
              <w:t>）</w:t>
            </w:r>
          </w:p>
        </w:tc>
        <w:tc>
          <w:tcPr>
            <w:tcW w:w="2505" w:type="dxa"/>
            <w:tcBorders>
              <w:top w:val="dotted" w:sz="4" w:space="0" w:color="auto"/>
            </w:tcBorders>
            <w:vAlign w:val="center"/>
          </w:tcPr>
          <w:p w:rsidR="00056F27" w:rsidRPr="00CC63A8" w:rsidRDefault="00D06594" w:rsidP="00D06594">
            <w:pPr>
              <w:snapToGrid w:val="0"/>
              <w:jc w:val="right"/>
              <w:rPr>
                <w:rFonts w:asciiTheme="minorEastAsia" w:hAnsiTheme="minorEastAsia"/>
                <w:sz w:val="20"/>
                <w:szCs w:val="20"/>
              </w:rPr>
            </w:pPr>
            <w:r>
              <w:rPr>
                <w:rFonts w:asciiTheme="minorEastAsia" w:hAnsiTheme="minorEastAsia" w:hint="eastAsia"/>
                <w:sz w:val="20"/>
                <w:szCs w:val="20"/>
              </w:rPr>
              <w:t>11.7</w:t>
            </w:r>
            <w:r w:rsidR="001F5ACD">
              <w:rPr>
                <w:rFonts w:asciiTheme="minorEastAsia" w:hAnsiTheme="minorEastAsia" w:hint="eastAsia"/>
                <w:sz w:val="20"/>
                <w:szCs w:val="20"/>
              </w:rPr>
              <w:t>（</w:t>
            </w:r>
            <w:r>
              <w:rPr>
                <w:rFonts w:asciiTheme="minorEastAsia" w:hAnsiTheme="minorEastAsia" w:hint="eastAsia"/>
                <w:sz w:val="20"/>
                <w:szCs w:val="20"/>
              </w:rPr>
              <w:t>13.9</w:t>
            </w:r>
            <w:r w:rsidR="008A639D" w:rsidRPr="00CC63A8">
              <w:rPr>
                <w:rFonts w:asciiTheme="minorEastAsia" w:hAnsiTheme="minorEastAsia" w:hint="eastAsia"/>
                <w:sz w:val="20"/>
                <w:szCs w:val="20"/>
              </w:rPr>
              <w:t>）</w:t>
            </w:r>
          </w:p>
        </w:tc>
      </w:tr>
    </w:tbl>
    <w:p w:rsidR="007765E1" w:rsidRPr="00D34256" w:rsidRDefault="00B6405B" w:rsidP="00767E60">
      <w:pPr>
        <w:snapToGrid w:val="0"/>
        <w:ind w:leftChars="50" w:left="105"/>
        <w:rPr>
          <w:rFonts w:asciiTheme="minorEastAsia" w:hAnsiTheme="minorEastAsia"/>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29A9A438" wp14:editId="6C0DC225">
                <wp:simplePos x="0" y="0"/>
                <wp:positionH relativeFrom="column">
                  <wp:posOffset>5715</wp:posOffset>
                </wp:positionH>
                <wp:positionV relativeFrom="paragraph">
                  <wp:posOffset>211455</wp:posOffset>
                </wp:positionV>
                <wp:extent cx="1819275" cy="2952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819275" cy="295275"/>
                        </a:xfrm>
                        <a:prstGeom prst="rect">
                          <a:avLst/>
                        </a:prstGeom>
                        <a:solidFill>
                          <a:schemeClr val="bg1"/>
                        </a:solidFill>
                        <a:ln w="25400" cap="flat" cmpd="sng" algn="ctr">
                          <a:noFill/>
                          <a:prstDash val="solid"/>
                        </a:ln>
                        <a:effectLst/>
                      </wps:spPr>
                      <wps:txbx>
                        <w:txbxContent>
                          <w:p w:rsidR="00297896" w:rsidRPr="00693B8F" w:rsidRDefault="00297896" w:rsidP="0064203F">
                            <w:pPr>
                              <w:jc w:val="lef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5pt;margin-top:16.65pt;width:143.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" fillcolor="white [3212]" stroked="f" strokeweight="2pt">
                <v:textbox>
                  <w:txbxContent>
                    <w:p w:rsidR="00297896" w:rsidRPr="00693B8F" w:rsidRDefault="00297896" w:rsidP="0064203F">
                      <w:pPr>
                        <w:jc w:val="lef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大阪産業経済リサーチセンター</w:t>
                      </w:r>
                    </w:p>
                  </w:txbxContent>
                </v:textbox>
              </v:rect>
            </w:pict>
          </mc:Fallback>
        </mc:AlternateContent>
      </w:r>
      <w:r w:rsidR="004D1D75">
        <w:rPr>
          <w:rFonts w:asciiTheme="minorEastAsia" w:hAnsiTheme="minorEastAsia" w:hint="eastAsia"/>
          <w:noProof/>
          <w:sz w:val="16"/>
          <w:szCs w:val="16"/>
        </w:rPr>
        <mc:AlternateContent>
          <mc:Choice Requires="wps">
            <w:drawing>
              <wp:anchor distT="0" distB="0" distL="114300" distR="114300" simplePos="0" relativeHeight="251678720" behindDoc="0" locked="0" layoutInCell="1" allowOverlap="1" wp14:anchorId="66DE026B" wp14:editId="6E0FC22C">
                <wp:simplePos x="0" y="0"/>
                <wp:positionH relativeFrom="column">
                  <wp:posOffset>647700</wp:posOffset>
                </wp:positionH>
                <wp:positionV relativeFrom="paragraph">
                  <wp:posOffset>10334625</wp:posOffset>
                </wp:positionV>
                <wp:extent cx="2838450" cy="228600"/>
                <wp:effectExtent l="3810" t="1905" r="571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896" w:rsidRPr="00E21198" w:rsidRDefault="00297896"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51pt;margin-top:813.75pt;width:22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" stroked="f">
                <v:fill opacity="0"/>
                <v:textbox inset="5.85pt,.7pt,5.85pt,.7pt">
                  <w:txbxContent>
                    <w:p w:rsidR="00297896" w:rsidRPr="00E21198" w:rsidRDefault="00297896"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v:textbox>
              </v:rect>
            </w:pict>
          </mc:Fallback>
        </mc:AlternateContent>
      </w:r>
      <w:r w:rsidR="0016371F" w:rsidRPr="00D34256">
        <w:rPr>
          <w:rFonts w:asciiTheme="minorEastAsia" w:hAnsiTheme="minorEastAsia" w:hint="eastAsia"/>
          <w:sz w:val="16"/>
          <w:szCs w:val="16"/>
        </w:rPr>
        <w:t>資料：上図に同じ。</w:t>
      </w:r>
      <w:r w:rsidR="00FD3D25" w:rsidRPr="00D34256">
        <w:rPr>
          <w:rFonts w:asciiTheme="minorEastAsia" w:hAnsiTheme="minorEastAsia" w:hint="eastAsia"/>
          <w:sz w:val="16"/>
          <w:szCs w:val="16"/>
        </w:rPr>
        <w:t>下段（　）内は前期の数値。</w:t>
      </w:r>
    </w:p>
    <w:p w:rsidR="00DA4A34" w:rsidRPr="005829CB" w:rsidRDefault="00DA4A34">
      <w:pPr>
        <w:rPr>
          <w:rFonts w:asciiTheme="minorEastAsia" w:hAnsiTheme="minorEastAsia"/>
          <w:sz w:val="18"/>
          <w:szCs w:val="18"/>
        </w:rPr>
        <w:sectPr w:rsidR="00DA4A34" w:rsidRPr="005829CB" w:rsidSect="003C059A">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465B0D">
        <w:rPr>
          <w:rFonts w:asciiTheme="majorEastAsia" w:eastAsiaTheme="majorEastAsia" w:hAnsiTheme="majorEastAsia" w:hint="eastAsia"/>
          <w:szCs w:val="21"/>
        </w:rPr>
        <w:t>9</w:t>
      </w:r>
      <w:r w:rsidR="00002028">
        <w:rPr>
          <w:rFonts w:asciiTheme="majorEastAsia" w:eastAsiaTheme="majorEastAsia" w:hAnsiTheme="majorEastAsia" w:hint="eastAsia"/>
          <w:szCs w:val="21"/>
        </w:rPr>
        <w:t>年</w:t>
      </w:r>
      <w:r w:rsidR="003A2180">
        <w:rPr>
          <w:rFonts w:asciiTheme="majorEastAsia" w:eastAsiaTheme="majorEastAsia" w:hAnsiTheme="majorEastAsia" w:hint="eastAsia"/>
          <w:szCs w:val="21"/>
        </w:rPr>
        <w:t>10</w:t>
      </w:r>
      <w:r w:rsidR="00002028">
        <w:rPr>
          <w:rFonts w:asciiTheme="majorEastAsia" w:eastAsiaTheme="majorEastAsia" w:hAnsiTheme="majorEastAsia" w:hint="eastAsia"/>
          <w:szCs w:val="21"/>
        </w:rPr>
        <w:t>～</w:t>
      </w:r>
      <w:r w:rsidR="003A2180">
        <w:rPr>
          <w:rFonts w:asciiTheme="majorEastAsia" w:eastAsiaTheme="majorEastAsia" w:hAnsiTheme="majorEastAsia" w:hint="eastAsia"/>
          <w:szCs w:val="21"/>
        </w:rPr>
        <w:t>12</w:t>
      </w:r>
      <w:r w:rsidR="00002028">
        <w:rPr>
          <w:rFonts w:asciiTheme="majorEastAsia" w:eastAsiaTheme="majorEastAsia" w:hAnsiTheme="majorEastAsia" w:hint="eastAsia"/>
          <w:szCs w:val="21"/>
        </w:rPr>
        <w:t>月期の</w:t>
      </w:r>
      <w:r w:rsidR="0092287C">
        <w:rPr>
          <w:rFonts w:asciiTheme="majorEastAsia" w:eastAsiaTheme="majorEastAsia" w:hAnsiTheme="majorEastAsia" w:hint="eastAsia"/>
          <w:szCs w:val="21"/>
        </w:rPr>
        <w:t>大阪府内の</w:t>
      </w:r>
      <w:r w:rsidRPr="00425764">
        <w:rPr>
          <w:rFonts w:asciiTheme="majorEastAsia" w:eastAsiaTheme="majorEastAsia" w:hAnsiTheme="majorEastAsia" w:hint="eastAsia"/>
          <w:szCs w:val="21"/>
        </w:rPr>
        <w:t>中小企業の景況</w:t>
      </w:r>
      <w:r w:rsidR="003C059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6D990320" wp14:editId="2219C741">
                <wp:simplePos x="0" y="0"/>
                <wp:positionH relativeFrom="column">
                  <wp:posOffset>62865</wp:posOffset>
                </wp:positionH>
                <wp:positionV relativeFrom="paragraph">
                  <wp:posOffset>9594215</wp:posOffset>
                </wp:positionV>
                <wp:extent cx="1819275" cy="2952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1819275" cy="295275"/>
                        </a:xfrm>
                        <a:prstGeom prst="rect">
                          <a:avLst/>
                        </a:prstGeom>
                        <a:solidFill>
                          <a:sysClr val="window" lastClr="FFFFFF"/>
                        </a:solidFill>
                        <a:ln w="25400" cap="flat" cmpd="sng" algn="ctr">
                          <a:noFill/>
                          <a:prstDash val="solid"/>
                        </a:ln>
                        <a:effectLst/>
                      </wps:spPr>
                      <wps:txbx>
                        <w:txbxContent>
                          <w:p w:rsidR="00297896" w:rsidRPr="003C059A" w:rsidRDefault="00297896"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4.95pt;margin-top:755.45pt;width:143.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" fillcolor="window" stroked="f" strokeweight="2pt">
                <v:textbox>
                  <w:txbxContent>
                    <w:p w:rsidR="00297896" w:rsidRPr="003C059A" w:rsidRDefault="00297896"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v:textbox>
              </v: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9"/>
        <w:gridCol w:w="2959"/>
        <w:gridCol w:w="2959"/>
        <w:gridCol w:w="2961"/>
        <w:gridCol w:w="2956"/>
      </w:tblGrid>
      <w:tr w:rsidR="0026213B" w:rsidTr="006F697B">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Default="006F697B" w:rsidP="006F697B">
            <w:pPr>
              <w:rPr>
                <w:rFonts w:asciiTheme="majorEastAsia" w:eastAsiaTheme="majorEastAsia" w:hAnsiTheme="majorEastAsia"/>
                <w:szCs w:val="21"/>
              </w:rPr>
            </w:pPr>
            <w:r>
              <w:rPr>
                <w:rFonts w:asciiTheme="majorEastAsia" w:eastAsiaTheme="majorEastAsia" w:hAnsiTheme="majorEastAsia" w:hint="eastAsia"/>
                <w:szCs w:val="21"/>
              </w:rPr>
              <w:t>業種名</w:t>
            </w:r>
            <w:r w:rsidRPr="006F697B">
              <w:rPr>
                <w:rFonts w:asciiTheme="majorEastAsia" w:eastAsiaTheme="majorEastAsia" w:hAnsiTheme="majorEastAsia" w:hint="eastAsia"/>
                <w:sz w:val="18"/>
                <w:szCs w:val="18"/>
              </w:rPr>
              <w:t>(細分類番号)</w:t>
            </w:r>
          </w:p>
        </w:tc>
        <w:tc>
          <w:tcPr>
            <w:tcW w:w="1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Pr="00D80B93" w:rsidRDefault="00D80B93" w:rsidP="00D80B93">
            <w:pPr>
              <w:snapToGrid w:val="0"/>
              <w:jc w:val="center"/>
              <w:rPr>
                <w:rFonts w:asciiTheme="majorEastAsia" w:eastAsiaTheme="majorEastAsia" w:hAnsiTheme="majorEastAsia"/>
                <w:sz w:val="20"/>
                <w:szCs w:val="20"/>
              </w:rPr>
            </w:pPr>
            <w:r w:rsidRPr="00D80B93">
              <w:rPr>
                <w:rFonts w:asciiTheme="majorEastAsia" w:eastAsiaTheme="majorEastAsia" w:hAnsiTheme="majorEastAsia" w:hint="eastAsia"/>
                <w:sz w:val="20"/>
                <w:szCs w:val="20"/>
              </w:rPr>
              <w:t>ねじ製造業</w:t>
            </w:r>
            <w:r w:rsidR="00794B89" w:rsidRPr="00DF0EE3">
              <w:rPr>
                <w:rFonts w:asciiTheme="majorEastAsia" w:eastAsiaTheme="majorEastAsia" w:hAnsiTheme="majorEastAsia" w:hint="eastAsia"/>
                <w:sz w:val="18"/>
                <w:szCs w:val="18"/>
              </w:rPr>
              <w:t>（</w:t>
            </w:r>
            <w:r w:rsidRPr="00DF0EE3">
              <w:rPr>
                <w:rFonts w:asciiTheme="majorEastAsia" w:eastAsiaTheme="majorEastAsia" w:hAnsiTheme="majorEastAsia" w:hint="eastAsia"/>
                <w:sz w:val="18"/>
                <w:szCs w:val="18"/>
              </w:rPr>
              <w:t>2481</w:t>
            </w:r>
            <w:r w:rsidR="00794B89" w:rsidRPr="00DF0EE3">
              <w:rPr>
                <w:rFonts w:asciiTheme="majorEastAsia" w:eastAsiaTheme="majorEastAsia" w:hAnsiTheme="majorEastAsia" w:hint="eastAsia"/>
                <w:sz w:val="18"/>
                <w:szCs w:val="18"/>
              </w:rPr>
              <w:t>）</w:t>
            </w:r>
          </w:p>
        </w:tc>
        <w:tc>
          <w:tcPr>
            <w:tcW w:w="1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Pr="00D80B93" w:rsidRDefault="00D80B93" w:rsidP="00D80B93">
            <w:pPr>
              <w:snapToGrid w:val="0"/>
              <w:jc w:val="center"/>
              <w:rPr>
                <w:rFonts w:asciiTheme="majorEastAsia" w:eastAsiaTheme="majorEastAsia" w:hAnsiTheme="majorEastAsia"/>
                <w:sz w:val="20"/>
                <w:szCs w:val="20"/>
              </w:rPr>
            </w:pPr>
            <w:r w:rsidRPr="00D80B93">
              <w:rPr>
                <w:rFonts w:asciiTheme="majorEastAsia" w:eastAsiaTheme="majorEastAsia" w:hAnsiTheme="majorEastAsia" w:hint="eastAsia"/>
                <w:sz w:val="20"/>
                <w:szCs w:val="20"/>
              </w:rPr>
              <w:t>かばん・袋物卸売業</w:t>
            </w:r>
            <w:r w:rsidR="00697C0F" w:rsidRPr="00DF0EE3">
              <w:rPr>
                <w:rFonts w:asciiTheme="majorEastAsia" w:eastAsiaTheme="majorEastAsia" w:hAnsiTheme="majorEastAsia" w:hint="eastAsia"/>
                <w:sz w:val="18"/>
                <w:szCs w:val="18"/>
              </w:rPr>
              <w:t>（</w:t>
            </w:r>
            <w:r w:rsidRPr="00DF0EE3">
              <w:rPr>
                <w:rFonts w:asciiTheme="majorEastAsia" w:eastAsiaTheme="majorEastAsia" w:hAnsiTheme="majorEastAsia" w:hint="eastAsia"/>
                <w:sz w:val="18"/>
                <w:szCs w:val="18"/>
              </w:rPr>
              <w:t>5133</w:t>
            </w:r>
            <w:r w:rsidR="00697C0F" w:rsidRPr="00DF0EE3">
              <w:rPr>
                <w:rFonts w:asciiTheme="majorEastAsia" w:eastAsiaTheme="majorEastAsia" w:hAnsiTheme="majorEastAsia" w:hint="eastAsia"/>
                <w:sz w:val="18"/>
                <w:szCs w:val="18"/>
              </w:rPr>
              <w:t>）</w:t>
            </w:r>
          </w:p>
        </w:tc>
        <w:tc>
          <w:tcPr>
            <w:tcW w:w="10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Pr="00D80B93" w:rsidRDefault="00D80B93" w:rsidP="00DF0EE3">
            <w:pPr>
              <w:snapToGrid w:val="0"/>
              <w:jc w:val="center"/>
              <w:rPr>
                <w:rFonts w:asciiTheme="majorEastAsia" w:eastAsiaTheme="majorEastAsia" w:hAnsiTheme="majorEastAsia"/>
                <w:sz w:val="20"/>
                <w:szCs w:val="20"/>
              </w:rPr>
            </w:pPr>
            <w:r w:rsidRPr="00D80B93">
              <w:rPr>
                <w:rFonts w:asciiTheme="majorEastAsia" w:eastAsiaTheme="majorEastAsia" w:hAnsiTheme="majorEastAsia" w:hint="eastAsia"/>
                <w:sz w:val="20"/>
                <w:szCs w:val="20"/>
              </w:rPr>
              <w:t>宿泊業</w:t>
            </w:r>
            <w:r w:rsidR="00DF0EE3">
              <w:rPr>
                <w:rFonts w:asciiTheme="majorEastAsia" w:eastAsiaTheme="majorEastAsia" w:hAnsiTheme="majorEastAsia" w:hint="eastAsia"/>
                <w:sz w:val="20"/>
                <w:szCs w:val="20"/>
              </w:rPr>
              <w:t>（</w:t>
            </w:r>
            <w:r w:rsidRPr="00D80B93">
              <w:rPr>
                <w:rFonts w:asciiTheme="majorEastAsia" w:eastAsiaTheme="majorEastAsia" w:hAnsiTheme="majorEastAsia" w:hint="eastAsia"/>
                <w:sz w:val="20"/>
                <w:szCs w:val="20"/>
              </w:rPr>
              <w:t>簡易宿所な</w:t>
            </w:r>
            <w:r w:rsidR="00DF0EE3">
              <w:rPr>
                <w:rFonts w:asciiTheme="majorEastAsia" w:eastAsiaTheme="majorEastAsia" w:hAnsiTheme="majorEastAsia" w:hint="eastAsia"/>
                <w:sz w:val="20"/>
                <w:szCs w:val="20"/>
              </w:rPr>
              <w:t>ど）</w:t>
            </w:r>
            <w:r w:rsidRPr="00DF0EE3">
              <w:rPr>
                <w:rFonts w:asciiTheme="majorEastAsia" w:eastAsiaTheme="majorEastAsia" w:hAnsiTheme="majorEastAsia" w:hint="eastAsia"/>
                <w:sz w:val="18"/>
                <w:szCs w:val="18"/>
              </w:rPr>
              <w:t>(7511</w:t>
            </w:r>
            <w:r w:rsidR="00DF0EE3" w:rsidRPr="00DF0EE3">
              <w:rPr>
                <w:rFonts w:asciiTheme="majorEastAsia" w:eastAsiaTheme="majorEastAsia" w:hAnsiTheme="majorEastAsia" w:hint="eastAsia"/>
                <w:sz w:val="18"/>
                <w:szCs w:val="18"/>
              </w:rPr>
              <w:t>,</w:t>
            </w:r>
            <w:r w:rsidRPr="00DF0EE3">
              <w:rPr>
                <w:rFonts w:asciiTheme="majorEastAsia" w:eastAsiaTheme="majorEastAsia" w:hAnsiTheme="majorEastAsia" w:hint="eastAsia"/>
                <w:sz w:val="18"/>
                <w:szCs w:val="18"/>
              </w:rPr>
              <w:t>7521</w:t>
            </w:r>
            <w:r w:rsidR="00DF0EE3" w:rsidRPr="00DF0EE3">
              <w:rPr>
                <w:rFonts w:asciiTheme="majorEastAsia" w:eastAsiaTheme="majorEastAsia" w:hAnsiTheme="majorEastAsia" w:hint="eastAsia"/>
                <w:sz w:val="18"/>
                <w:szCs w:val="18"/>
              </w:rPr>
              <w:t>)</w:t>
            </w:r>
          </w:p>
        </w:tc>
        <w:tc>
          <w:tcPr>
            <w:tcW w:w="1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213B" w:rsidRPr="00D80B93" w:rsidRDefault="00D80B93" w:rsidP="00DF0EE3">
            <w:pPr>
              <w:snapToGrid w:val="0"/>
              <w:jc w:val="center"/>
              <w:rPr>
                <w:rFonts w:asciiTheme="majorEastAsia" w:eastAsiaTheme="majorEastAsia" w:hAnsiTheme="majorEastAsia"/>
                <w:sz w:val="20"/>
                <w:szCs w:val="20"/>
              </w:rPr>
            </w:pPr>
            <w:r w:rsidRPr="00D80B93">
              <w:rPr>
                <w:rFonts w:asciiTheme="majorEastAsia" w:eastAsiaTheme="majorEastAsia" w:hAnsiTheme="majorEastAsia" w:hint="eastAsia"/>
                <w:sz w:val="20"/>
                <w:szCs w:val="20"/>
              </w:rPr>
              <w:t>結婚式場業</w:t>
            </w:r>
            <w:r w:rsidR="00736E01" w:rsidRPr="00DF0EE3">
              <w:rPr>
                <w:rFonts w:asciiTheme="majorEastAsia" w:eastAsiaTheme="majorEastAsia" w:hAnsiTheme="majorEastAsia" w:hint="eastAsia"/>
                <w:sz w:val="18"/>
                <w:szCs w:val="18"/>
              </w:rPr>
              <w:t>（</w:t>
            </w:r>
            <w:r w:rsidR="00DF0EE3" w:rsidRPr="00DF0EE3">
              <w:rPr>
                <w:rFonts w:asciiTheme="majorEastAsia" w:eastAsiaTheme="majorEastAsia" w:hAnsiTheme="majorEastAsia" w:hint="eastAsia"/>
                <w:sz w:val="18"/>
                <w:szCs w:val="18"/>
              </w:rPr>
              <w:t>7962</w:t>
            </w:r>
            <w:r w:rsidR="00736E01" w:rsidRPr="00DF0EE3">
              <w:rPr>
                <w:rFonts w:asciiTheme="majorEastAsia" w:eastAsiaTheme="majorEastAsia" w:hAnsiTheme="majorEastAsia" w:hint="eastAsia"/>
                <w:sz w:val="18"/>
                <w:szCs w:val="18"/>
              </w:rPr>
              <w:t>）</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業種・業界の特徴</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541B09" w:rsidP="00DF0EE3">
            <w:pPr>
              <w:snapToGrid w:val="0"/>
              <w:rPr>
                <w:rFonts w:asciiTheme="minorEastAsia" w:hAnsiTheme="minorEastAsia"/>
                <w:color w:val="FF0000"/>
                <w:sz w:val="20"/>
                <w:szCs w:val="20"/>
              </w:rPr>
            </w:pPr>
            <w:r w:rsidRPr="00DF0EE3">
              <w:rPr>
                <w:rFonts w:asciiTheme="minorEastAsia" w:hAnsiTheme="minorEastAsia" w:hint="eastAsia"/>
                <w:sz w:val="20"/>
                <w:szCs w:val="20"/>
              </w:rPr>
              <w:t>26年の</w:t>
            </w:r>
            <w:r w:rsidR="00F011F9" w:rsidRPr="00DF0EE3">
              <w:rPr>
                <w:rFonts w:asciiTheme="minorEastAsia" w:hAnsiTheme="minorEastAsia" w:hint="eastAsia"/>
                <w:sz w:val="20"/>
                <w:szCs w:val="20"/>
              </w:rPr>
              <w:t>事業所</w:t>
            </w:r>
            <w:r w:rsidR="004154C9" w:rsidRPr="00DF0EE3">
              <w:rPr>
                <w:rFonts w:asciiTheme="minorEastAsia" w:hAnsiTheme="minorEastAsia" w:hint="eastAsia"/>
                <w:sz w:val="20"/>
                <w:szCs w:val="20"/>
              </w:rPr>
              <w:t>数</w:t>
            </w:r>
            <w:r w:rsidR="003E3EE1" w:rsidRPr="00DF0EE3">
              <w:rPr>
                <w:rFonts w:asciiTheme="minorEastAsia" w:hAnsiTheme="minorEastAsia" w:hint="eastAsia"/>
                <w:sz w:val="20"/>
                <w:szCs w:val="20"/>
              </w:rPr>
              <w:t>(</w:t>
            </w:r>
            <w:r w:rsidR="00DF0EE3" w:rsidRPr="00DF0EE3">
              <w:rPr>
                <w:rFonts w:asciiTheme="minorEastAsia" w:hAnsiTheme="minorEastAsia" w:hint="eastAsia"/>
                <w:sz w:val="20"/>
                <w:szCs w:val="20"/>
              </w:rPr>
              <w:t>412</w:t>
            </w:r>
            <w:r w:rsidR="003E3EE1" w:rsidRPr="00DF0EE3">
              <w:rPr>
                <w:rFonts w:asciiTheme="minorEastAsia" w:hAnsiTheme="minorEastAsia" w:hint="eastAsia"/>
                <w:sz w:val="20"/>
                <w:szCs w:val="20"/>
              </w:rPr>
              <w:t>)</w:t>
            </w:r>
            <w:r w:rsidR="00F011F9" w:rsidRPr="00DF0EE3">
              <w:rPr>
                <w:rFonts w:asciiTheme="minorEastAsia" w:hAnsiTheme="minorEastAsia" w:hint="eastAsia"/>
                <w:sz w:val="20"/>
                <w:szCs w:val="20"/>
              </w:rPr>
              <w:t>、</w:t>
            </w:r>
            <w:r w:rsidR="00DF0EE3" w:rsidRPr="00DF0EE3">
              <w:rPr>
                <w:rFonts w:asciiTheme="minorEastAsia" w:hAnsiTheme="minorEastAsia" w:hint="eastAsia"/>
                <w:sz w:val="20"/>
                <w:szCs w:val="20"/>
              </w:rPr>
              <w:t>従業者数(6,896人)、</w:t>
            </w:r>
            <w:r w:rsidR="00F011F9" w:rsidRPr="00DF0EE3">
              <w:rPr>
                <w:rFonts w:asciiTheme="minorEastAsia" w:hAnsiTheme="minorEastAsia" w:hint="eastAsia"/>
                <w:sz w:val="20"/>
                <w:szCs w:val="20"/>
              </w:rPr>
              <w:t>製造品出荷額等</w:t>
            </w:r>
            <w:r w:rsidR="003E3EE1" w:rsidRPr="00DF0EE3">
              <w:rPr>
                <w:rFonts w:asciiTheme="minorEastAsia" w:hAnsiTheme="minorEastAsia" w:hint="eastAsia"/>
                <w:sz w:val="20"/>
                <w:szCs w:val="20"/>
              </w:rPr>
              <w:t>(</w:t>
            </w:r>
            <w:r w:rsidR="00B72A44" w:rsidRPr="00DF0EE3">
              <w:rPr>
                <w:rFonts w:asciiTheme="minorEastAsia" w:hAnsiTheme="minorEastAsia" w:hint="eastAsia"/>
                <w:sz w:val="20"/>
                <w:szCs w:val="20"/>
              </w:rPr>
              <w:t>1,</w:t>
            </w:r>
            <w:r w:rsidR="00DF0EE3" w:rsidRPr="00DF0EE3">
              <w:rPr>
                <w:rFonts w:asciiTheme="minorEastAsia" w:hAnsiTheme="minorEastAsia" w:hint="eastAsia"/>
                <w:sz w:val="20"/>
                <w:szCs w:val="20"/>
              </w:rPr>
              <w:t>692</w:t>
            </w:r>
            <w:r w:rsidR="000B7325" w:rsidRPr="00DF0EE3">
              <w:rPr>
                <w:rFonts w:asciiTheme="minorEastAsia" w:hAnsiTheme="minorEastAsia" w:hint="eastAsia"/>
                <w:sz w:val="20"/>
                <w:szCs w:val="20"/>
              </w:rPr>
              <w:t>億</w:t>
            </w:r>
            <w:r w:rsidRPr="00DF0EE3">
              <w:rPr>
                <w:rFonts w:asciiTheme="minorEastAsia" w:hAnsiTheme="minorEastAsia" w:hint="eastAsia"/>
                <w:sz w:val="20"/>
                <w:szCs w:val="20"/>
              </w:rPr>
              <w:t>円</w:t>
            </w:r>
            <w:r w:rsidR="003E3EE1" w:rsidRPr="00DF0EE3">
              <w:rPr>
                <w:rFonts w:asciiTheme="minorEastAsia" w:hAnsiTheme="minorEastAsia" w:hint="eastAsia"/>
                <w:sz w:val="20"/>
                <w:szCs w:val="20"/>
              </w:rPr>
              <w:t>)</w:t>
            </w:r>
            <w:r w:rsidR="00E167CC" w:rsidRPr="00DF0EE3">
              <w:rPr>
                <w:rFonts w:asciiTheme="minorEastAsia" w:hAnsiTheme="minorEastAsia" w:hint="eastAsia"/>
                <w:sz w:val="20"/>
                <w:szCs w:val="20"/>
              </w:rPr>
              <w:t>の</w:t>
            </w:r>
            <w:r w:rsidR="00F011F9" w:rsidRPr="00DF0EE3">
              <w:rPr>
                <w:rFonts w:asciiTheme="minorEastAsia" w:hAnsiTheme="minorEastAsia" w:hint="eastAsia"/>
                <w:sz w:val="20"/>
                <w:szCs w:val="20"/>
              </w:rPr>
              <w:t>対全国比は</w:t>
            </w:r>
            <w:r w:rsidR="004154C9" w:rsidRPr="00DF0EE3">
              <w:rPr>
                <w:rFonts w:asciiTheme="minorEastAsia" w:hAnsiTheme="minorEastAsia" w:hint="eastAsia"/>
                <w:sz w:val="20"/>
                <w:szCs w:val="20"/>
              </w:rPr>
              <w:t>、</w:t>
            </w:r>
            <w:r w:rsidRPr="00DF0EE3">
              <w:rPr>
                <w:rFonts w:asciiTheme="minorEastAsia" w:hAnsiTheme="minorEastAsia" w:hint="eastAsia"/>
                <w:sz w:val="20"/>
                <w:szCs w:val="20"/>
              </w:rPr>
              <w:t>それぞれ</w:t>
            </w:r>
            <w:r w:rsidR="00DF0EE3" w:rsidRPr="00DF0EE3">
              <w:rPr>
                <w:rFonts w:asciiTheme="minorEastAsia" w:hAnsiTheme="minorEastAsia" w:hint="eastAsia"/>
                <w:sz w:val="20"/>
                <w:szCs w:val="20"/>
              </w:rPr>
              <w:t>29.1</w:t>
            </w:r>
            <w:r w:rsidR="00F011F9" w:rsidRPr="00DF0EE3">
              <w:rPr>
                <w:rFonts w:asciiTheme="minorEastAsia" w:hAnsiTheme="minorEastAsia" w:hint="eastAsia"/>
                <w:sz w:val="20"/>
                <w:szCs w:val="20"/>
              </w:rPr>
              <w:t>％、</w:t>
            </w:r>
            <w:r w:rsidR="00DF0EE3" w:rsidRPr="00DF0EE3">
              <w:rPr>
                <w:rFonts w:asciiTheme="minorEastAsia" w:hAnsiTheme="minorEastAsia" w:hint="eastAsia"/>
                <w:sz w:val="20"/>
                <w:szCs w:val="20"/>
              </w:rPr>
              <w:t>19.6％、18.2</w:t>
            </w:r>
            <w:r w:rsidR="00F011F9" w:rsidRPr="00DF0EE3">
              <w:rPr>
                <w:rFonts w:asciiTheme="minorEastAsia" w:hAnsiTheme="minorEastAsia" w:hint="eastAsia"/>
                <w:sz w:val="20"/>
                <w:szCs w:val="20"/>
              </w:rPr>
              <w:t>％</w:t>
            </w:r>
            <w:r w:rsidR="004154C9" w:rsidRPr="00DF0EE3">
              <w:rPr>
                <w:rFonts w:asciiTheme="minorEastAsia" w:hAnsiTheme="minorEastAsia" w:hint="eastAsia"/>
                <w:sz w:val="20"/>
                <w:szCs w:val="20"/>
              </w:rPr>
              <w:t>で</w:t>
            </w:r>
            <w:r w:rsidR="00787C2F" w:rsidRPr="00DF0EE3">
              <w:rPr>
                <w:rFonts w:asciiTheme="minorEastAsia" w:hAnsiTheme="minorEastAsia" w:hint="eastAsia"/>
                <w:sz w:val="20"/>
                <w:szCs w:val="20"/>
              </w:rPr>
              <w:t>、</w:t>
            </w:r>
            <w:r w:rsidR="00DF0EE3" w:rsidRPr="00DF0EE3">
              <w:rPr>
                <w:rFonts w:asciiTheme="minorEastAsia" w:hAnsiTheme="minorEastAsia" w:hint="eastAsia"/>
                <w:sz w:val="20"/>
                <w:szCs w:val="20"/>
              </w:rPr>
              <w:t>いずれも全国で最も多い。</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3B6324" w:rsidP="000A605B">
            <w:pPr>
              <w:snapToGrid w:val="0"/>
              <w:rPr>
                <w:rFonts w:asciiTheme="minorEastAsia" w:hAnsiTheme="minorEastAsia"/>
                <w:color w:val="FF0000"/>
                <w:sz w:val="20"/>
                <w:szCs w:val="20"/>
              </w:rPr>
            </w:pPr>
            <w:r w:rsidRPr="000A605B">
              <w:rPr>
                <w:rFonts w:asciiTheme="minorEastAsia" w:hAnsiTheme="minorEastAsia" w:hint="eastAsia"/>
                <w:sz w:val="20"/>
                <w:szCs w:val="20"/>
              </w:rPr>
              <w:t>26年の</w:t>
            </w:r>
            <w:r w:rsidR="00541B09" w:rsidRPr="000A605B">
              <w:rPr>
                <w:rFonts w:asciiTheme="minorEastAsia" w:hAnsiTheme="minorEastAsia" w:hint="eastAsia"/>
                <w:sz w:val="20"/>
                <w:szCs w:val="20"/>
              </w:rPr>
              <w:t>事業所数(</w:t>
            </w:r>
            <w:r w:rsidR="000A605B" w:rsidRPr="000A605B">
              <w:rPr>
                <w:rFonts w:asciiTheme="minorEastAsia" w:hAnsiTheme="minorEastAsia" w:hint="eastAsia"/>
                <w:sz w:val="20"/>
                <w:szCs w:val="20"/>
              </w:rPr>
              <w:t>227</w:t>
            </w:r>
            <w:r w:rsidR="00541B09" w:rsidRPr="000A605B">
              <w:rPr>
                <w:rFonts w:asciiTheme="minorEastAsia" w:hAnsiTheme="minorEastAsia" w:hint="eastAsia"/>
                <w:sz w:val="20"/>
                <w:szCs w:val="20"/>
              </w:rPr>
              <w:t>)</w:t>
            </w:r>
            <w:r w:rsidR="00E4171F" w:rsidRPr="000A605B">
              <w:rPr>
                <w:rFonts w:asciiTheme="minorEastAsia" w:hAnsiTheme="minorEastAsia" w:hint="eastAsia"/>
                <w:sz w:val="20"/>
                <w:szCs w:val="20"/>
              </w:rPr>
              <w:t>、従業者(</w:t>
            </w:r>
            <w:r w:rsidR="000A605B" w:rsidRPr="000A605B">
              <w:rPr>
                <w:rFonts w:asciiTheme="minorEastAsia" w:hAnsiTheme="minorEastAsia" w:hint="eastAsia"/>
                <w:sz w:val="20"/>
                <w:szCs w:val="20"/>
              </w:rPr>
              <w:t>2,319</w:t>
            </w:r>
            <w:r w:rsidR="00E4171F" w:rsidRPr="000A605B">
              <w:rPr>
                <w:rFonts w:asciiTheme="minorEastAsia" w:hAnsiTheme="minorEastAsia" w:hint="eastAsia"/>
                <w:sz w:val="20"/>
                <w:szCs w:val="20"/>
              </w:rPr>
              <w:t>人)、</w:t>
            </w:r>
            <w:r w:rsidR="000A605B" w:rsidRPr="000A605B">
              <w:rPr>
                <w:rFonts w:asciiTheme="minorEastAsia" w:hAnsiTheme="minorEastAsia" w:hint="eastAsia"/>
                <w:sz w:val="20"/>
                <w:szCs w:val="20"/>
              </w:rPr>
              <w:t>年間商品販売額</w:t>
            </w:r>
            <w:r w:rsidR="00541B09" w:rsidRPr="000A605B">
              <w:rPr>
                <w:rFonts w:asciiTheme="minorEastAsia" w:hAnsiTheme="minorEastAsia" w:hint="eastAsia"/>
                <w:sz w:val="20"/>
                <w:szCs w:val="20"/>
              </w:rPr>
              <w:t>(</w:t>
            </w:r>
            <w:r w:rsidR="000A605B" w:rsidRPr="000A605B">
              <w:rPr>
                <w:rFonts w:asciiTheme="minorEastAsia" w:hAnsiTheme="minorEastAsia" w:hint="eastAsia"/>
                <w:sz w:val="20"/>
                <w:szCs w:val="20"/>
              </w:rPr>
              <w:t>1,279</w:t>
            </w:r>
            <w:r w:rsidR="00541B09" w:rsidRPr="000A605B">
              <w:rPr>
                <w:rFonts w:asciiTheme="minorEastAsia" w:hAnsiTheme="minorEastAsia" w:hint="eastAsia"/>
                <w:sz w:val="20"/>
                <w:szCs w:val="20"/>
              </w:rPr>
              <w:t>億</w:t>
            </w:r>
            <w:r w:rsidR="000A605B" w:rsidRPr="000A605B">
              <w:rPr>
                <w:rFonts w:asciiTheme="minorEastAsia" w:hAnsiTheme="minorEastAsia" w:hint="eastAsia"/>
                <w:sz w:val="20"/>
                <w:szCs w:val="20"/>
              </w:rPr>
              <w:t>6,600</w:t>
            </w:r>
            <w:r w:rsidR="00614664" w:rsidRPr="000A605B">
              <w:rPr>
                <w:rFonts w:asciiTheme="minorEastAsia" w:hAnsiTheme="minorEastAsia" w:hint="eastAsia"/>
                <w:sz w:val="20"/>
                <w:szCs w:val="20"/>
              </w:rPr>
              <w:t>万円</w:t>
            </w:r>
            <w:r w:rsidR="00541B09" w:rsidRPr="000A605B">
              <w:rPr>
                <w:rFonts w:asciiTheme="minorEastAsia" w:hAnsiTheme="minorEastAsia" w:hint="eastAsia"/>
                <w:sz w:val="20"/>
                <w:szCs w:val="20"/>
              </w:rPr>
              <w:t>)</w:t>
            </w:r>
            <w:r w:rsidR="00B1787C" w:rsidRPr="000A605B">
              <w:rPr>
                <w:rFonts w:asciiTheme="minorEastAsia" w:hAnsiTheme="minorEastAsia" w:hint="eastAsia"/>
                <w:sz w:val="20"/>
                <w:szCs w:val="20"/>
              </w:rPr>
              <w:t>の対全国比は、それぞれ</w:t>
            </w:r>
            <w:r w:rsidR="000A605B" w:rsidRPr="000A605B">
              <w:rPr>
                <w:rFonts w:asciiTheme="minorEastAsia" w:hAnsiTheme="minorEastAsia" w:hint="eastAsia"/>
                <w:sz w:val="20"/>
                <w:szCs w:val="20"/>
              </w:rPr>
              <w:t>20.1</w:t>
            </w:r>
            <w:r w:rsidR="00B1787C" w:rsidRPr="000A605B">
              <w:rPr>
                <w:rFonts w:asciiTheme="minorEastAsia" w:hAnsiTheme="minorEastAsia" w:hint="eastAsia"/>
                <w:sz w:val="20"/>
                <w:szCs w:val="20"/>
              </w:rPr>
              <w:t>％、</w:t>
            </w:r>
            <w:r w:rsidR="000A605B" w:rsidRPr="000A605B">
              <w:rPr>
                <w:rFonts w:asciiTheme="minorEastAsia" w:hAnsiTheme="minorEastAsia" w:hint="eastAsia"/>
                <w:sz w:val="20"/>
                <w:szCs w:val="20"/>
              </w:rPr>
              <w:t>20.1</w:t>
            </w:r>
            <w:r w:rsidR="00B1787C" w:rsidRPr="000A605B">
              <w:rPr>
                <w:rFonts w:asciiTheme="minorEastAsia" w:hAnsiTheme="minorEastAsia" w:hint="eastAsia"/>
                <w:sz w:val="20"/>
                <w:szCs w:val="20"/>
              </w:rPr>
              <w:t>％、</w:t>
            </w:r>
            <w:r w:rsidR="000A605B" w:rsidRPr="000A605B">
              <w:rPr>
                <w:rFonts w:asciiTheme="minorEastAsia" w:hAnsiTheme="minorEastAsia" w:hint="eastAsia"/>
                <w:sz w:val="20"/>
                <w:szCs w:val="20"/>
              </w:rPr>
              <w:t>21.0</w:t>
            </w:r>
            <w:r w:rsidR="00B1787C" w:rsidRPr="000A605B">
              <w:rPr>
                <w:rFonts w:asciiTheme="minorEastAsia" w:hAnsiTheme="minorEastAsia" w:hint="eastAsia"/>
                <w:sz w:val="20"/>
                <w:szCs w:val="20"/>
              </w:rPr>
              <w:t>％で</w:t>
            </w:r>
            <w:r w:rsidR="00E4171F" w:rsidRPr="000A605B">
              <w:rPr>
                <w:rFonts w:asciiTheme="minorEastAsia" w:hAnsiTheme="minorEastAsia" w:hint="eastAsia"/>
                <w:sz w:val="20"/>
                <w:szCs w:val="20"/>
              </w:rPr>
              <w:t>、</w:t>
            </w:r>
            <w:r w:rsidR="000A605B" w:rsidRPr="000A605B">
              <w:rPr>
                <w:rFonts w:asciiTheme="minorEastAsia" w:hAnsiTheme="minorEastAsia" w:hint="eastAsia"/>
                <w:sz w:val="20"/>
                <w:szCs w:val="20"/>
              </w:rPr>
              <w:t>東京都に次いで全国で2位である。</w:t>
            </w:r>
          </w:p>
        </w:tc>
        <w:tc>
          <w:tcPr>
            <w:tcW w:w="1086" w:type="pct"/>
            <w:tcBorders>
              <w:top w:val="single" w:sz="4" w:space="0" w:color="auto"/>
              <w:left w:val="single" w:sz="4" w:space="0" w:color="auto"/>
              <w:bottom w:val="single" w:sz="4" w:space="0" w:color="auto"/>
              <w:right w:val="single" w:sz="4" w:space="0" w:color="auto"/>
            </w:tcBorders>
          </w:tcPr>
          <w:p w:rsidR="0026213B" w:rsidRPr="00D80B93" w:rsidRDefault="007B1E49" w:rsidP="007B1E49">
            <w:pPr>
              <w:snapToGrid w:val="0"/>
              <w:rPr>
                <w:rFonts w:asciiTheme="minorEastAsia" w:hAnsiTheme="minorEastAsia"/>
                <w:color w:val="FF0000"/>
                <w:sz w:val="20"/>
                <w:szCs w:val="20"/>
              </w:rPr>
            </w:pPr>
            <w:r w:rsidRPr="007B1E49">
              <w:rPr>
                <w:rFonts w:asciiTheme="minorEastAsia" w:hAnsiTheme="minorEastAsia" w:hint="eastAsia"/>
                <w:sz w:val="20"/>
                <w:szCs w:val="20"/>
              </w:rPr>
              <w:t>28年度末の大阪府内の宿泊施設数は、ホテル421、旅館739、簡易宿所388で、</w:t>
            </w:r>
            <w:r w:rsidR="00B16219" w:rsidRPr="007B1E49">
              <w:rPr>
                <w:rFonts w:asciiTheme="minorEastAsia" w:hAnsiTheme="minorEastAsia" w:hint="eastAsia"/>
                <w:sz w:val="20"/>
                <w:szCs w:val="20"/>
              </w:rPr>
              <w:t>対全国比はそれぞれ</w:t>
            </w:r>
            <w:r w:rsidRPr="007B1E49">
              <w:rPr>
                <w:rFonts w:asciiTheme="minorEastAsia" w:hAnsiTheme="minorEastAsia" w:hint="eastAsia"/>
                <w:sz w:val="20"/>
                <w:szCs w:val="20"/>
              </w:rPr>
              <w:t>4.2</w:t>
            </w:r>
            <w:r w:rsidR="00B16219" w:rsidRPr="007B1E49">
              <w:rPr>
                <w:rFonts w:asciiTheme="minorEastAsia" w:hAnsiTheme="minorEastAsia" w:hint="eastAsia"/>
                <w:sz w:val="20"/>
                <w:szCs w:val="20"/>
              </w:rPr>
              <w:t>％</w:t>
            </w:r>
            <w:r w:rsidR="00B711B9" w:rsidRPr="007B1E49">
              <w:rPr>
                <w:rFonts w:asciiTheme="minorEastAsia" w:hAnsiTheme="minorEastAsia" w:hint="eastAsia"/>
                <w:sz w:val="20"/>
                <w:szCs w:val="20"/>
              </w:rPr>
              <w:t>､</w:t>
            </w:r>
            <w:r w:rsidRPr="007B1E49">
              <w:rPr>
                <w:rFonts w:asciiTheme="minorEastAsia" w:hAnsiTheme="minorEastAsia" w:hint="eastAsia"/>
                <w:sz w:val="20"/>
                <w:szCs w:val="20"/>
              </w:rPr>
              <w:t>1.9</w:t>
            </w:r>
            <w:r w:rsidR="00B16219" w:rsidRPr="007B1E49">
              <w:rPr>
                <w:rFonts w:asciiTheme="minorEastAsia" w:hAnsiTheme="minorEastAsia" w:hint="eastAsia"/>
                <w:sz w:val="20"/>
                <w:szCs w:val="20"/>
              </w:rPr>
              <w:t>％</w:t>
            </w:r>
            <w:r w:rsidR="00B711B9" w:rsidRPr="007B1E49">
              <w:rPr>
                <w:rFonts w:asciiTheme="minorEastAsia" w:hAnsiTheme="minorEastAsia" w:hint="eastAsia"/>
                <w:sz w:val="20"/>
                <w:szCs w:val="20"/>
              </w:rPr>
              <w:t>､</w:t>
            </w:r>
            <w:r w:rsidRPr="007B1E49">
              <w:rPr>
                <w:rFonts w:asciiTheme="minorEastAsia" w:hAnsiTheme="minorEastAsia" w:hint="eastAsia"/>
                <w:sz w:val="20"/>
                <w:szCs w:val="20"/>
              </w:rPr>
              <w:t>1.3</w:t>
            </w:r>
            <w:r w:rsidR="00970208" w:rsidRPr="007B1E49">
              <w:rPr>
                <w:rFonts w:asciiTheme="minorEastAsia" w:hAnsiTheme="minorEastAsia" w:hint="eastAsia"/>
                <w:sz w:val="20"/>
                <w:szCs w:val="20"/>
              </w:rPr>
              <w:t>％である。</w:t>
            </w:r>
          </w:p>
        </w:tc>
        <w:tc>
          <w:tcPr>
            <w:tcW w:w="1084" w:type="pct"/>
            <w:tcBorders>
              <w:top w:val="single" w:sz="4" w:space="0" w:color="auto"/>
              <w:left w:val="single" w:sz="4" w:space="0" w:color="auto"/>
              <w:bottom w:val="single" w:sz="4" w:space="0" w:color="auto"/>
              <w:right w:val="single" w:sz="4" w:space="0" w:color="auto"/>
            </w:tcBorders>
          </w:tcPr>
          <w:p w:rsidR="0026213B" w:rsidRPr="00D80B93" w:rsidRDefault="00740315" w:rsidP="00736BB7">
            <w:pPr>
              <w:snapToGrid w:val="0"/>
              <w:rPr>
                <w:rFonts w:asciiTheme="minorEastAsia" w:hAnsiTheme="minorEastAsia"/>
                <w:color w:val="FF0000"/>
                <w:sz w:val="20"/>
                <w:szCs w:val="20"/>
              </w:rPr>
            </w:pPr>
            <w:r w:rsidRPr="00736BB7">
              <w:rPr>
                <w:rFonts w:asciiTheme="minorEastAsia" w:hAnsiTheme="minorEastAsia" w:hint="eastAsia"/>
                <w:sz w:val="20"/>
                <w:szCs w:val="20"/>
              </w:rPr>
              <w:t>2</w:t>
            </w:r>
            <w:r w:rsidR="0038610D" w:rsidRPr="00736BB7">
              <w:rPr>
                <w:rFonts w:asciiTheme="minorEastAsia" w:hAnsiTheme="minorEastAsia" w:hint="eastAsia"/>
                <w:sz w:val="20"/>
                <w:szCs w:val="20"/>
              </w:rPr>
              <w:t>6</w:t>
            </w:r>
            <w:r w:rsidR="009F052C" w:rsidRPr="00736BB7">
              <w:rPr>
                <w:rFonts w:asciiTheme="minorEastAsia" w:hAnsiTheme="minorEastAsia" w:hint="eastAsia"/>
                <w:sz w:val="20"/>
                <w:szCs w:val="20"/>
              </w:rPr>
              <w:t>年の</w:t>
            </w:r>
            <w:r w:rsidRPr="00736BB7">
              <w:rPr>
                <w:rFonts w:asciiTheme="minorEastAsia" w:hAnsiTheme="minorEastAsia" w:hint="eastAsia"/>
                <w:sz w:val="20"/>
                <w:szCs w:val="20"/>
              </w:rPr>
              <w:t>事業所数(</w:t>
            </w:r>
            <w:r w:rsidR="00297896" w:rsidRPr="00736BB7">
              <w:rPr>
                <w:rFonts w:asciiTheme="minorEastAsia" w:hAnsiTheme="minorEastAsia" w:hint="eastAsia"/>
                <w:sz w:val="20"/>
                <w:szCs w:val="20"/>
              </w:rPr>
              <w:t>83</w:t>
            </w:r>
            <w:r w:rsidR="0038610D" w:rsidRPr="00736BB7">
              <w:rPr>
                <w:rFonts w:asciiTheme="minorEastAsia" w:hAnsiTheme="minorEastAsia" w:hint="eastAsia"/>
                <w:sz w:val="20"/>
                <w:szCs w:val="20"/>
              </w:rPr>
              <w:t>)</w:t>
            </w:r>
            <w:r w:rsidRPr="00736BB7">
              <w:rPr>
                <w:rFonts w:asciiTheme="minorEastAsia" w:hAnsiTheme="minorEastAsia" w:hint="eastAsia"/>
                <w:sz w:val="20"/>
                <w:szCs w:val="20"/>
              </w:rPr>
              <w:t>、従業者数(</w:t>
            </w:r>
            <w:r w:rsidR="00297896" w:rsidRPr="00736BB7">
              <w:rPr>
                <w:rFonts w:asciiTheme="minorEastAsia" w:hAnsiTheme="minorEastAsia" w:hint="eastAsia"/>
                <w:sz w:val="20"/>
                <w:szCs w:val="20"/>
              </w:rPr>
              <w:t>2,883</w:t>
            </w:r>
            <w:r w:rsidRPr="00736BB7">
              <w:rPr>
                <w:rFonts w:asciiTheme="minorEastAsia" w:hAnsiTheme="minorEastAsia" w:hint="eastAsia"/>
                <w:sz w:val="20"/>
                <w:szCs w:val="20"/>
              </w:rPr>
              <w:t>人)</w:t>
            </w:r>
            <w:r w:rsidR="00736BB7" w:rsidRPr="00736BB7">
              <w:rPr>
                <w:rFonts w:asciiTheme="minorEastAsia" w:hAnsiTheme="minorEastAsia" w:hint="eastAsia"/>
                <w:sz w:val="20"/>
                <w:szCs w:val="20"/>
              </w:rPr>
              <w:t>は、24年より微増し、</w:t>
            </w:r>
            <w:r w:rsidRPr="00736BB7">
              <w:rPr>
                <w:rFonts w:asciiTheme="minorEastAsia" w:hAnsiTheme="minorEastAsia" w:hint="eastAsia"/>
                <w:sz w:val="20"/>
                <w:szCs w:val="20"/>
              </w:rPr>
              <w:t>対</w:t>
            </w:r>
            <w:r w:rsidR="009F052C" w:rsidRPr="00736BB7">
              <w:rPr>
                <w:rFonts w:asciiTheme="minorEastAsia" w:hAnsiTheme="minorEastAsia" w:hint="eastAsia"/>
                <w:sz w:val="20"/>
                <w:szCs w:val="20"/>
              </w:rPr>
              <w:t>全国比は</w:t>
            </w:r>
            <w:r w:rsidRPr="00736BB7">
              <w:rPr>
                <w:rFonts w:asciiTheme="minorEastAsia" w:hAnsiTheme="minorEastAsia" w:hint="eastAsia"/>
                <w:sz w:val="20"/>
                <w:szCs w:val="20"/>
              </w:rPr>
              <w:t>、</w:t>
            </w:r>
            <w:r w:rsidR="009F052C" w:rsidRPr="00736BB7">
              <w:rPr>
                <w:rFonts w:asciiTheme="minorEastAsia" w:hAnsiTheme="minorEastAsia" w:hint="eastAsia"/>
                <w:sz w:val="20"/>
                <w:szCs w:val="20"/>
              </w:rPr>
              <w:t>それぞれ</w:t>
            </w:r>
            <w:r w:rsidR="00297896" w:rsidRPr="00736BB7">
              <w:rPr>
                <w:rFonts w:asciiTheme="minorEastAsia" w:hAnsiTheme="minorEastAsia" w:hint="eastAsia"/>
                <w:sz w:val="20"/>
                <w:szCs w:val="20"/>
              </w:rPr>
              <w:t>5.3</w:t>
            </w:r>
            <w:r w:rsidR="009F052C" w:rsidRPr="00736BB7">
              <w:rPr>
                <w:rFonts w:asciiTheme="minorEastAsia" w:hAnsiTheme="minorEastAsia" w:hint="eastAsia"/>
                <w:sz w:val="20"/>
                <w:szCs w:val="20"/>
              </w:rPr>
              <w:t>％、</w:t>
            </w:r>
            <w:r w:rsidR="00297896" w:rsidRPr="00736BB7">
              <w:rPr>
                <w:rFonts w:asciiTheme="minorEastAsia" w:hAnsiTheme="minorEastAsia" w:hint="eastAsia"/>
                <w:sz w:val="20"/>
                <w:szCs w:val="20"/>
              </w:rPr>
              <w:t>5.4</w:t>
            </w:r>
            <w:r w:rsidR="009F052C" w:rsidRPr="00736BB7">
              <w:rPr>
                <w:rFonts w:asciiTheme="minorEastAsia" w:hAnsiTheme="minorEastAsia" w:hint="eastAsia"/>
                <w:sz w:val="20"/>
                <w:szCs w:val="20"/>
              </w:rPr>
              <w:t>％</w:t>
            </w:r>
            <w:r w:rsidR="003D29BD" w:rsidRPr="00736BB7">
              <w:rPr>
                <w:rFonts w:asciiTheme="minorEastAsia" w:hAnsiTheme="minorEastAsia" w:hint="eastAsia"/>
                <w:sz w:val="20"/>
                <w:szCs w:val="20"/>
              </w:rPr>
              <w:t>で</w:t>
            </w:r>
            <w:r w:rsidRPr="00736BB7">
              <w:rPr>
                <w:rFonts w:asciiTheme="minorEastAsia" w:hAnsiTheme="minorEastAsia" w:hint="eastAsia"/>
                <w:sz w:val="20"/>
                <w:szCs w:val="20"/>
              </w:rPr>
              <w:t>、</w:t>
            </w:r>
            <w:r w:rsidR="00736BB7" w:rsidRPr="00736BB7">
              <w:rPr>
                <w:rFonts w:asciiTheme="minorEastAsia" w:hAnsiTheme="minorEastAsia" w:hint="eastAsia"/>
                <w:sz w:val="20"/>
                <w:szCs w:val="20"/>
              </w:rPr>
              <w:t>いずれも</w:t>
            </w:r>
            <w:r w:rsidR="00297896" w:rsidRPr="00736BB7">
              <w:rPr>
                <w:rFonts w:asciiTheme="minorEastAsia" w:hAnsiTheme="minorEastAsia" w:hint="eastAsia"/>
                <w:sz w:val="20"/>
                <w:szCs w:val="20"/>
              </w:rPr>
              <w:t>東京都、愛知県に</w:t>
            </w:r>
            <w:r w:rsidR="005A021A" w:rsidRPr="00736BB7">
              <w:rPr>
                <w:rFonts w:asciiTheme="minorEastAsia" w:hAnsiTheme="minorEastAsia" w:hint="eastAsia"/>
                <w:sz w:val="20"/>
                <w:szCs w:val="20"/>
              </w:rPr>
              <w:t>次いで</w:t>
            </w:r>
            <w:r w:rsidR="00297896" w:rsidRPr="00736BB7">
              <w:rPr>
                <w:rFonts w:asciiTheme="minorEastAsia" w:hAnsiTheme="minorEastAsia" w:hint="eastAsia"/>
                <w:sz w:val="20"/>
                <w:szCs w:val="20"/>
              </w:rPr>
              <w:t>3</w:t>
            </w:r>
            <w:r w:rsidR="005A021A" w:rsidRPr="00736BB7">
              <w:rPr>
                <w:rFonts w:asciiTheme="minorEastAsia" w:hAnsiTheme="minorEastAsia" w:hint="eastAsia"/>
                <w:sz w:val="20"/>
                <w:szCs w:val="20"/>
              </w:rPr>
              <w:t>番目に多い。</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概況</w:t>
            </w:r>
          </w:p>
        </w:tc>
        <w:tc>
          <w:tcPr>
            <w:tcW w:w="1085" w:type="pct"/>
            <w:tcBorders>
              <w:top w:val="single" w:sz="4" w:space="0" w:color="auto"/>
              <w:left w:val="single" w:sz="4" w:space="0" w:color="auto"/>
              <w:bottom w:val="single" w:sz="4" w:space="0" w:color="auto"/>
              <w:right w:val="single" w:sz="4" w:space="0" w:color="auto"/>
            </w:tcBorders>
          </w:tcPr>
          <w:p w:rsidR="0026213B" w:rsidRPr="00272B96" w:rsidRDefault="00272B96" w:rsidP="00272B96">
            <w:pPr>
              <w:snapToGrid w:val="0"/>
              <w:rPr>
                <w:rFonts w:asciiTheme="minorEastAsia" w:hAnsiTheme="minorEastAsia"/>
                <w:sz w:val="20"/>
                <w:szCs w:val="20"/>
              </w:rPr>
            </w:pPr>
            <w:r w:rsidRPr="00272B96">
              <w:rPr>
                <w:rFonts w:asciiTheme="minorEastAsia" w:hAnsiTheme="minorEastAsia" w:hint="eastAsia"/>
                <w:sz w:val="20"/>
                <w:szCs w:val="20"/>
              </w:rPr>
              <w:t>28年の秋頃から需要が増加し、生産は堅調に推移している。原材料価格、外注費、運送費が上昇しているが、設備投資は活発である。</w:t>
            </w:r>
          </w:p>
        </w:tc>
        <w:tc>
          <w:tcPr>
            <w:tcW w:w="1085" w:type="pct"/>
            <w:tcBorders>
              <w:top w:val="single" w:sz="4" w:space="0" w:color="auto"/>
              <w:left w:val="single" w:sz="4" w:space="0" w:color="auto"/>
              <w:bottom w:val="single" w:sz="4" w:space="0" w:color="auto"/>
              <w:right w:val="single" w:sz="4" w:space="0" w:color="auto"/>
            </w:tcBorders>
          </w:tcPr>
          <w:p w:rsidR="0026213B" w:rsidRPr="000A605B" w:rsidRDefault="000A605B" w:rsidP="000A605B">
            <w:pPr>
              <w:snapToGrid w:val="0"/>
              <w:rPr>
                <w:rFonts w:asciiTheme="minorEastAsia" w:hAnsiTheme="minorEastAsia"/>
                <w:sz w:val="20"/>
                <w:szCs w:val="20"/>
              </w:rPr>
            </w:pPr>
            <w:r w:rsidRPr="000A605B">
              <w:rPr>
                <w:rFonts w:asciiTheme="minorEastAsia" w:hAnsiTheme="minorEastAsia" w:hint="eastAsia"/>
                <w:sz w:val="20"/>
                <w:szCs w:val="20"/>
              </w:rPr>
              <w:t>24年を底に回復した1世帯当たり消費額は、28年に再び減少し、東日本大震災が発生した23年を下回った状況で推移している。</w:t>
            </w:r>
          </w:p>
        </w:tc>
        <w:tc>
          <w:tcPr>
            <w:tcW w:w="1086" w:type="pct"/>
            <w:tcBorders>
              <w:top w:val="single" w:sz="4" w:space="0" w:color="auto"/>
              <w:left w:val="single" w:sz="4" w:space="0" w:color="auto"/>
              <w:bottom w:val="single" w:sz="4" w:space="0" w:color="auto"/>
              <w:right w:val="single" w:sz="4" w:space="0" w:color="auto"/>
            </w:tcBorders>
          </w:tcPr>
          <w:p w:rsidR="0026213B" w:rsidRPr="00D80B93" w:rsidRDefault="007B1E49" w:rsidP="00CD6EF1">
            <w:pPr>
              <w:snapToGrid w:val="0"/>
              <w:rPr>
                <w:rFonts w:asciiTheme="minorEastAsia" w:hAnsiTheme="minorEastAsia"/>
                <w:color w:val="FF0000"/>
                <w:sz w:val="20"/>
                <w:szCs w:val="20"/>
              </w:rPr>
            </w:pPr>
            <w:r w:rsidRPr="007B1E49">
              <w:rPr>
                <w:rFonts w:asciiTheme="minorEastAsia" w:hAnsiTheme="minorEastAsia" w:hint="eastAsia"/>
                <w:sz w:val="20"/>
                <w:szCs w:val="20"/>
              </w:rPr>
              <w:t>29年に入っても訪日外国人客数は増加しているが、宿泊施設の新規開業や参入が増え、客室稼働率</w:t>
            </w:r>
            <w:r w:rsidR="00CD6EF1">
              <w:rPr>
                <w:rFonts w:asciiTheme="minorEastAsia" w:hAnsiTheme="minorEastAsia" w:hint="eastAsia"/>
                <w:sz w:val="20"/>
                <w:szCs w:val="20"/>
              </w:rPr>
              <w:t>が下がった</w:t>
            </w:r>
            <w:r w:rsidRPr="007B1E49">
              <w:rPr>
                <w:rFonts w:asciiTheme="minorEastAsia" w:hAnsiTheme="minorEastAsia" w:hint="eastAsia"/>
                <w:sz w:val="20"/>
                <w:szCs w:val="20"/>
              </w:rPr>
              <w:t>事業者もみられる。</w:t>
            </w:r>
          </w:p>
        </w:tc>
        <w:tc>
          <w:tcPr>
            <w:tcW w:w="1084" w:type="pct"/>
            <w:tcBorders>
              <w:top w:val="single" w:sz="4" w:space="0" w:color="auto"/>
              <w:left w:val="single" w:sz="4" w:space="0" w:color="auto"/>
              <w:bottom w:val="single" w:sz="4" w:space="0" w:color="auto"/>
              <w:right w:val="single" w:sz="4" w:space="0" w:color="auto"/>
            </w:tcBorders>
          </w:tcPr>
          <w:p w:rsidR="0026213B" w:rsidRPr="00736BB7" w:rsidRDefault="00736BB7" w:rsidP="00736BB7">
            <w:pPr>
              <w:snapToGrid w:val="0"/>
              <w:rPr>
                <w:rFonts w:asciiTheme="minorEastAsia" w:hAnsiTheme="minorEastAsia"/>
                <w:sz w:val="20"/>
                <w:szCs w:val="20"/>
              </w:rPr>
            </w:pPr>
            <w:r w:rsidRPr="00736BB7">
              <w:rPr>
                <w:rFonts w:asciiTheme="minorEastAsia" w:hAnsiTheme="minorEastAsia" w:hint="eastAsia"/>
                <w:sz w:val="20"/>
                <w:szCs w:val="20"/>
              </w:rPr>
              <w:t>市場は縮小傾向にあるが、事業所数が増加し競争が激化する中で、顧客の多様な要望に応えるため、設備投資が活発に行われている。</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売上高、売上単価</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272B96" w:rsidP="00272B96">
            <w:pPr>
              <w:snapToGrid w:val="0"/>
              <w:rPr>
                <w:rFonts w:asciiTheme="minorEastAsia" w:hAnsiTheme="minorEastAsia"/>
                <w:color w:val="FF0000"/>
                <w:sz w:val="20"/>
                <w:szCs w:val="20"/>
              </w:rPr>
            </w:pPr>
            <w:r w:rsidRPr="00272B96">
              <w:rPr>
                <w:rFonts w:asciiTheme="minorEastAsia" w:hAnsiTheme="minorEastAsia" w:hint="eastAsia"/>
                <w:sz w:val="20"/>
                <w:szCs w:val="20"/>
              </w:rPr>
              <w:t>28年に生産が増加し堅調に推移している。自動車部品、設備投資関連の工作機械や建築機械向けなど、内需外需ともに伸びている。</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935810" w:rsidP="00107AE4">
            <w:pPr>
              <w:snapToGrid w:val="0"/>
              <w:rPr>
                <w:rFonts w:asciiTheme="minorEastAsia" w:hAnsiTheme="minorEastAsia"/>
                <w:color w:val="FF0000"/>
                <w:sz w:val="20"/>
                <w:szCs w:val="20"/>
              </w:rPr>
            </w:pPr>
            <w:r w:rsidRPr="00935810">
              <w:rPr>
                <w:rFonts w:asciiTheme="minorEastAsia" w:hAnsiTheme="minorEastAsia" w:hint="eastAsia"/>
                <w:sz w:val="20"/>
                <w:szCs w:val="20"/>
              </w:rPr>
              <w:t>28年の1世帯当たり消費額7,936円が、19年（</w:t>
            </w:r>
            <w:r w:rsidR="00107AE4">
              <w:rPr>
                <w:rFonts w:asciiTheme="minorEastAsia" w:hAnsiTheme="minorEastAsia" w:hint="eastAsia"/>
                <w:sz w:val="20"/>
                <w:szCs w:val="20"/>
              </w:rPr>
              <w:t>９</w:t>
            </w:r>
            <w:r w:rsidRPr="00935810">
              <w:rPr>
                <w:rFonts w:asciiTheme="minorEastAsia" w:hAnsiTheme="minorEastAsia" w:hint="eastAsia"/>
                <w:sz w:val="20"/>
                <w:szCs w:val="20"/>
              </w:rPr>
              <w:t>年前）の10,304円より約3割低下するなど、国内需要</w:t>
            </w:r>
            <w:r w:rsidR="00CD6EF1">
              <w:rPr>
                <w:rFonts w:asciiTheme="minorEastAsia" w:hAnsiTheme="minorEastAsia" w:hint="eastAsia"/>
                <w:sz w:val="20"/>
                <w:szCs w:val="20"/>
              </w:rPr>
              <w:t>及び単価が</w:t>
            </w:r>
            <w:r w:rsidRPr="00935810">
              <w:rPr>
                <w:rFonts w:asciiTheme="minorEastAsia" w:hAnsiTheme="minorEastAsia" w:hint="eastAsia"/>
                <w:sz w:val="20"/>
                <w:szCs w:val="20"/>
              </w:rPr>
              <w:t>低下</w:t>
            </w:r>
            <w:r w:rsidR="00CD6EF1">
              <w:rPr>
                <w:rFonts w:asciiTheme="minorEastAsia" w:hAnsiTheme="minorEastAsia" w:hint="eastAsia"/>
                <w:sz w:val="20"/>
                <w:szCs w:val="20"/>
              </w:rPr>
              <w:t>している</w:t>
            </w:r>
            <w:r w:rsidRPr="00935810">
              <w:rPr>
                <w:rFonts w:asciiTheme="minorEastAsia" w:hAnsiTheme="minorEastAsia" w:hint="eastAsia"/>
                <w:sz w:val="20"/>
                <w:szCs w:val="20"/>
              </w:rPr>
              <w:t>。</w:t>
            </w:r>
          </w:p>
        </w:tc>
        <w:tc>
          <w:tcPr>
            <w:tcW w:w="1086" w:type="pct"/>
            <w:tcBorders>
              <w:top w:val="single" w:sz="4" w:space="0" w:color="auto"/>
              <w:left w:val="single" w:sz="4" w:space="0" w:color="auto"/>
              <w:bottom w:val="single" w:sz="4" w:space="0" w:color="auto"/>
              <w:right w:val="single" w:sz="4" w:space="0" w:color="auto"/>
            </w:tcBorders>
          </w:tcPr>
          <w:p w:rsidR="0026213B" w:rsidRPr="00D80B93" w:rsidRDefault="000638A2" w:rsidP="00CD6EF1">
            <w:pPr>
              <w:snapToGrid w:val="0"/>
              <w:rPr>
                <w:rFonts w:asciiTheme="minorEastAsia" w:hAnsiTheme="minorEastAsia"/>
                <w:color w:val="FF0000"/>
                <w:sz w:val="20"/>
                <w:szCs w:val="20"/>
              </w:rPr>
            </w:pPr>
            <w:r w:rsidRPr="000638A2">
              <w:rPr>
                <w:rFonts w:asciiTheme="minorEastAsia" w:hAnsiTheme="minorEastAsia" w:hint="eastAsia"/>
                <w:sz w:val="20"/>
                <w:szCs w:val="20"/>
              </w:rPr>
              <w:t>10-12月期の客室稼働率は、全般的に前年同期比で5-10ポイント低下し、弱含みで推移している。</w:t>
            </w:r>
            <w:r w:rsidR="00297896">
              <w:rPr>
                <w:rFonts w:asciiTheme="minorEastAsia" w:hAnsiTheme="minorEastAsia" w:hint="eastAsia"/>
                <w:sz w:val="20"/>
                <w:szCs w:val="20"/>
              </w:rPr>
              <w:t>客単価</w:t>
            </w:r>
            <w:r w:rsidR="00CD6EF1">
              <w:rPr>
                <w:rFonts w:asciiTheme="minorEastAsia" w:hAnsiTheme="minorEastAsia" w:hint="eastAsia"/>
                <w:sz w:val="20"/>
                <w:szCs w:val="20"/>
              </w:rPr>
              <w:t>が下がった事業者</w:t>
            </w:r>
            <w:r w:rsidR="00297896">
              <w:rPr>
                <w:rFonts w:asciiTheme="minorEastAsia" w:hAnsiTheme="minorEastAsia" w:hint="eastAsia"/>
                <w:sz w:val="20"/>
                <w:szCs w:val="20"/>
              </w:rPr>
              <w:t>も</w:t>
            </w:r>
            <w:bookmarkStart w:id="0" w:name="_GoBack"/>
            <w:bookmarkEnd w:id="0"/>
            <w:r w:rsidR="00297896">
              <w:rPr>
                <w:rFonts w:asciiTheme="minorEastAsia" w:hAnsiTheme="minorEastAsia" w:hint="eastAsia"/>
                <w:sz w:val="20"/>
                <w:szCs w:val="20"/>
              </w:rPr>
              <w:t>みられる。</w:t>
            </w:r>
          </w:p>
        </w:tc>
        <w:tc>
          <w:tcPr>
            <w:tcW w:w="1084" w:type="pct"/>
            <w:tcBorders>
              <w:top w:val="single" w:sz="4" w:space="0" w:color="auto"/>
              <w:left w:val="single" w:sz="4" w:space="0" w:color="auto"/>
              <w:bottom w:val="single" w:sz="4" w:space="0" w:color="auto"/>
              <w:right w:val="single" w:sz="4" w:space="0" w:color="auto"/>
            </w:tcBorders>
          </w:tcPr>
          <w:p w:rsidR="0026213B" w:rsidRPr="00736BB7" w:rsidRDefault="00736BB7" w:rsidP="00F351A6">
            <w:pPr>
              <w:snapToGrid w:val="0"/>
              <w:rPr>
                <w:rFonts w:asciiTheme="minorEastAsia" w:hAnsiTheme="minorEastAsia"/>
                <w:sz w:val="20"/>
                <w:szCs w:val="20"/>
              </w:rPr>
            </w:pPr>
            <w:r w:rsidRPr="00736BB7">
              <w:rPr>
                <w:rFonts w:asciiTheme="minorEastAsia" w:hAnsiTheme="minorEastAsia" w:hint="eastAsia"/>
                <w:sz w:val="20"/>
                <w:szCs w:val="20"/>
              </w:rPr>
              <w:t>大阪の挙式・披露宴の1件当たりの平均価格は、市場調査</w:t>
            </w:r>
            <w:r w:rsidR="00F351A6">
              <w:rPr>
                <w:rFonts w:asciiTheme="minorEastAsia" w:hAnsiTheme="minorEastAsia" w:hint="eastAsia"/>
                <w:sz w:val="20"/>
                <w:szCs w:val="20"/>
              </w:rPr>
              <w:t>によると</w:t>
            </w:r>
            <w:r w:rsidRPr="00736BB7">
              <w:rPr>
                <w:rFonts w:asciiTheme="minorEastAsia" w:hAnsiTheme="minorEastAsia" w:hint="eastAsia"/>
                <w:sz w:val="20"/>
                <w:szCs w:val="20"/>
              </w:rPr>
              <w:t>324万円だが、晩婚化の影響から、価格層は2層に分かれている。</w:t>
            </w:r>
          </w:p>
        </w:tc>
      </w:tr>
      <w:tr w:rsidR="0026213B" w:rsidRPr="00D927B0" w:rsidTr="00557B8E">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原材料・仕入価格</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272B96" w:rsidP="00272B96">
            <w:pPr>
              <w:snapToGrid w:val="0"/>
              <w:rPr>
                <w:rFonts w:asciiTheme="minorEastAsia" w:hAnsiTheme="minorEastAsia"/>
                <w:color w:val="FF0000"/>
                <w:sz w:val="20"/>
                <w:szCs w:val="20"/>
              </w:rPr>
            </w:pPr>
            <w:r w:rsidRPr="00272B96">
              <w:rPr>
                <w:rFonts w:asciiTheme="minorEastAsia" w:hAnsiTheme="minorEastAsia" w:hint="eastAsia"/>
                <w:sz w:val="20"/>
                <w:szCs w:val="20"/>
              </w:rPr>
              <w:t>鉄鋼、鍍金、副資材などの価格が上昇しているが、受注単価に転嫁できないケースが多い。受注先のコスト低減への協力要請もある。</w:t>
            </w:r>
          </w:p>
        </w:tc>
        <w:tc>
          <w:tcPr>
            <w:tcW w:w="1085" w:type="pct"/>
            <w:tcBorders>
              <w:top w:val="single" w:sz="4" w:space="0" w:color="auto"/>
              <w:left w:val="single" w:sz="4" w:space="0" w:color="auto"/>
              <w:bottom w:val="single" w:sz="4" w:space="0" w:color="auto"/>
              <w:right w:val="single" w:sz="4" w:space="0" w:color="auto"/>
            </w:tcBorders>
          </w:tcPr>
          <w:p w:rsidR="0026213B" w:rsidRPr="003D534E" w:rsidRDefault="003D534E" w:rsidP="00CD6EF1">
            <w:pPr>
              <w:snapToGrid w:val="0"/>
              <w:rPr>
                <w:rFonts w:asciiTheme="minorEastAsia" w:hAnsiTheme="minorEastAsia"/>
                <w:sz w:val="20"/>
                <w:szCs w:val="20"/>
              </w:rPr>
            </w:pPr>
            <w:r w:rsidRPr="003D534E">
              <w:rPr>
                <w:rFonts w:asciiTheme="minorEastAsia" w:hAnsiTheme="minorEastAsia" w:hint="eastAsia"/>
                <w:sz w:val="20"/>
                <w:szCs w:val="20"/>
              </w:rPr>
              <w:t>天然皮革の価格上昇が</w:t>
            </w:r>
            <w:r w:rsidR="00CD6EF1">
              <w:rPr>
                <w:rFonts w:asciiTheme="minorEastAsia" w:hAnsiTheme="minorEastAsia" w:hint="eastAsia"/>
                <w:sz w:val="20"/>
                <w:szCs w:val="20"/>
              </w:rPr>
              <w:t>一段落</w:t>
            </w:r>
            <w:r w:rsidRPr="003D534E">
              <w:rPr>
                <w:rFonts w:asciiTheme="minorEastAsia" w:hAnsiTheme="minorEastAsia" w:hint="eastAsia"/>
                <w:sz w:val="20"/>
                <w:szCs w:val="20"/>
              </w:rPr>
              <w:t>したものの高止まりし</w:t>
            </w:r>
            <w:r w:rsidR="00CD6EF1">
              <w:rPr>
                <w:rFonts w:asciiTheme="minorEastAsia" w:hAnsiTheme="minorEastAsia" w:hint="eastAsia"/>
                <w:sz w:val="20"/>
                <w:szCs w:val="20"/>
              </w:rPr>
              <w:t>ている。</w:t>
            </w:r>
            <w:r w:rsidRPr="003D534E">
              <w:rPr>
                <w:rFonts w:asciiTheme="minorEastAsia" w:hAnsiTheme="minorEastAsia" w:hint="eastAsia"/>
                <w:sz w:val="20"/>
                <w:szCs w:val="20"/>
              </w:rPr>
              <w:t>かばん・袋物の輸入単価は、27年と18年を比較すると、21.1％増加した。</w:t>
            </w:r>
          </w:p>
        </w:tc>
        <w:tc>
          <w:tcPr>
            <w:tcW w:w="1086" w:type="pct"/>
            <w:tcBorders>
              <w:top w:val="single" w:sz="4" w:space="0" w:color="auto"/>
              <w:left w:val="single" w:sz="4" w:space="0" w:color="auto"/>
              <w:bottom w:val="single" w:sz="4" w:space="0" w:color="auto"/>
              <w:right w:val="single" w:sz="4" w:space="0" w:color="auto"/>
            </w:tcBorders>
            <w:vAlign w:val="center"/>
          </w:tcPr>
          <w:p w:rsidR="0026213B" w:rsidRPr="003D534E" w:rsidRDefault="00557B8E" w:rsidP="00557B8E">
            <w:pPr>
              <w:snapToGrid w:val="0"/>
              <w:jc w:val="center"/>
              <w:rPr>
                <w:rFonts w:asciiTheme="minorEastAsia" w:hAnsiTheme="minorEastAsia"/>
                <w:sz w:val="20"/>
                <w:szCs w:val="20"/>
              </w:rPr>
            </w:pPr>
            <w:r w:rsidRPr="003D534E">
              <w:rPr>
                <w:rFonts w:asciiTheme="minorEastAsia" w:hAnsiTheme="minorEastAsia"/>
                <w:sz w:val="20"/>
                <w:szCs w:val="20"/>
              </w:rPr>
              <w:t>－</w:t>
            </w:r>
          </w:p>
        </w:tc>
        <w:tc>
          <w:tcPr>
            <w:tcW w:w="1084" w:type="pct"/>
            <w:tcBorders>
              <w:top w:val="single" w:sz="4" w:space="0" w:color="auto"/>
              <w:left w:val="single" w:sz="4" w:space="0" w:color="auto"/>
              <w:bottom w:val="single" w:sz="4" w:space="0" w:color="auto"/>
              <w:right w:val="single" w:sz="4" w:space="0" w:color="auto"/>
            </w:tcBorders>
          </w:tcPr>
          <w:p w:rsidR="00A82924" w:rsidRPr="00D80B93" w:rsidRDefault="00A82924" w:rsidP="00A82924">
            <w:pPr>
              <w:snapToGrid w:val="0"/>
              <w:rPr>
                <w:rFonts w:asciiTheme="minorEastAsia" w:hAnsiTheme="minorEastAsia"/>
                <w:color w:val="FF0000"/>
                <w:sz w:val="20"/>
                <w:szCs w:val="20"/>
              </w:rPr>
            </w:pPr>
            <w:r w:rsidRPr="00A82924">
              <w:rPr>
                <w:rFonts w:asciiTheme="minorEastAsia" w:hAnsiTheme="minorEastAsia" w:hint="eastAsia"/>
                <w:sz w:val="20"/>
                <w:szCs w:val="20"/>
              </w:rPr>
              <w:t>顧客が二極化する中で、「スマ婚・ゼロ婚」にみられる、施設等を保有せず、格安結婚式をプロデュースする事業者が躍進している。</w:t>
            </w:r>
          </w:p>
        </w:tc>
      </w:tr>
      <w:tr w:rsidR="0026213B" w:rsidTr="006E16AE">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設備投資</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272B96" w:rsidP="00D4379F">
            <w:pPr>
              <w:snapToGrid w:val="0"/>
              <w:rPr>
                <w:rFonts w:asciiTheme="minorEastAsia" w:hAnsiTheme="minorEastAsia"/>
                <w:color w:val="FF0000"/>
                <w:sz w:val="20"/>
                <w:szCs w:val="20"/>
              </w:rPr>
            </w:pPr>
            <w:r w:rsidRPr="00D4379F">
              <w:rPr>
                <w:rFonts w:asciiTheme="minorEastAsia" w:hAnsiTheme="minorEastAsia" w:hint="eastAsia"/>
                <w:sz w:val="20"/>
                <w:szCs w:val="20"/>
              </w:rPr>
              <w:t>圧造機などの生産設備</w:t>
            </w:r>
            <w:r w:rsidR="00D4379F" w:rsidRPr="00D4379F">
              <w:rPr>
                <w:rFonts w:asciiTheme="minorEastAsia" w:hAnsiTheme="minorEastAsia" w:hint="eastAsia"/>
                <w:sz w:val="20"/>
                <w:szCs w:val="20"/>
              </w:rPr>
              <w:t>の</w:t>
            </w:r>
            <w:r w:rsidRPr="00D4379F">
              <w:rPr>
                <w:rFonts w:asciiTheme="minorEastAsia" w:hAnsiTheme="minorEastAsia" w:hint="eastAsia"/>
                <w:sz w:val="20"/>
                <w:szCs w:val="20"/>
              </w:rPr>
              <w:t>導入</w:t>
            </w:r>
            <w:r w:rsidR="00D4379F" w:rsidRPr="00D4379F">
              <w:rPr>
                <w:rFonts w:asciiTheme="minorEastAsia" w:hAnsiTheme="minorEastAsia" w:hint="eastAsia"/>
                <w:sz w:val="20"/>
                <w:szCs w:val="20"/>
              </w:rPr>
              <w:t>、老朽化した機械の更新など、地方工場を含め、能力増強を目的とする積極的な投資が行われている。</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935810" w:rsidP="00935810">
            <w:pPr>
              <w:snapToGrid w:val="0"/>
              <w:rPr>
                <w:rFonts w:asciiTheme="minorEastAsia" w:hAnsiTheme="minorEastAsia"/>
                <w:color w:val="FF0000"/>
                <w:sz w:val="20"/>
                <w:szCs w:val="20"/>
              </w:rPr>
            </w:pPr>
            <w:r w:rsidRPr="00935810">
              <w:rPr>
                <w:rFonts w:asciiTheme="minorEastAsia" w:hAnsiTheme="minorEastAsia" w:hint="eastAsia"/>
                <w:sz w:val="20"/>
                <w:szCs w:val="20"/>
              </w:rPr>
              <w:t>自社で生産部門を立ち上げるケース、小売業に進出するケース、輸入品に依存する企業では品質管理を強化するケースがみられる。</w:t>
            </w:r>
          </w:p>
        </w:tc>
        <w:tc>
          <w:tcPr>
            <w:tcW w:w="1086" w:type="pct"/>
            <w:tcBorders>
              <w:top w:val="single" w:sz="4" w:space="0" w:color="auto"/>
              <w:left w:val="single" w:sz="4" w:space="0" w:color="auto"/>
              <w:bottom w:val="single" w:sz="4" w:space="0" w:color="auto"/>
              <w:right w:val="single" w:sz="4" w:space="0" w:color="auto"/>
            </w:tcBorders>
          </w:tcPr>
          <w:p w:rsidR="0026213B" w:rsidRPr="00D80B93" w:rsidRDefault="000638A2" w:rsidP="000638A2">
            <w:pPr>
              <w:snapToGrid w:val="0"/>
              <w:rPr>
                <w:rFonts w:asciiTheme="minorEastAsia" w:hAnsiTheme="minorEastAsia"/>
                <w:color w:val="FF0000"/>
                <w:sz w:val="20"/>
                <w:szCs w:val="20"/>
              </w:rPr>
            </w:pPr>
            <w:r w:rsidRPr="000638A2">
              <w:rPr>
                <w:rFonts w:asciiTheme="minorEastAsia" w:hAnsiTheme="minorEastAsia" w:hint="eastAsia"/>
                <w:sz w:val="20"/>
                <w:szCs w:val="20"/>
              </w:rPr>
              <w:t>インバウンド需要向けとして、数千万円規模で行える、空きテナントビルを宿泊施設に転用する設備投資などが行われている。</w:t>
            </w:r>
          </w:p>
        </w:tc>
        <w:tc>
          <w:tcPr>
            <w:tcW w:w="1084" w:type="pct"/>
            <w:tcBorders>
              <w:top w:val="single" w:sz="4" w:space="0" w:color="auto"/>
              <w:left w:val="single" w:sz="4" w:space="0" w:color="auto"/>
              <w:bottom w:val="single" w:sz="4" w:space="0" w:color="auto"/>
              <w:right w:val="single" w:sz="4" w:space="0" w:color="auto"/>
            </w:tcBorders>
          </w:tcPr>
          <w:p w:rsidR="0026213B" w:rsidRPr="00D80B93" w:rsidRDefault="00A55CF5" w:rsidP="00F351A6">
            <w:pPr>
              <w:snapToGrid w:val="0"/>
              <w:rPr>
                <w:rFonts w:asciiTheme="minorEastAsia" w:hAnsiTheme="minorEastAsia"/>
                <w:color w:val="FF0000"/>
                <w:sz w:val="20"/>
                <w:szCs w:val="20"/>
              </w:rPr>
            </w:pPr>
            <w:r w:rsidRPr="001357C1">
              <w:rPr>
                <w:rFonts w:asciiTheme="minorEastAsia" w:hAnsiTheme="minorEastAsia" w:hint="eastAsia"/>
                <w:sz w:val="20"/>
                <w:szCs w:val="20"/>
              </w:rPr>
              <w:t>既存</w:t>
            </w:r>
            <w:r w:rsidR="001357C1" w:rsidRPr="001357C1">
              <w:rPr>
                <w:rFonts w:asciiTheme="minorEastAsia" w:hAnsiTheme="minorEastAsia" w:hint="eastAsia"/>
                <w:sz w:val="20"/>
                <w:szCs w:val="20"/>
              </w:rPr>
              <w:t>事業</w:t>
            </w:r>
            <w:r w:rsidRPr="001357C1">
              <w:rPr>
                <w:rFonts w:asciiTheme="minorEastAsia" w:hAnsiTheme="minorEastAsia" w:hint="eastAsia"/>
                <w:sz w:val="20"/>
                <w:szCs w:val="20"/>
              </w:rPr>
              <w:t>者は、宴会場</w:t>
            </w:r>
            <w:r w:rsidR="001357C1" w:rsidRPr="001357C1">
              <w:rPr>
                <w:rFonts w:asciiTheme="minorEastAsia" w:hAnsiTheme="minorEastAsia" w:hint="eastAsia"/>
                <w:sz w:val="20"/>
                <w:szCs w:val="20"/>
              </w:rPr>
              <w:t>や神殿</w:t>
            </w:r>
            <w:r w:rsidR="00F351A6">
              <w:rPr>
                <w:rFonts w:asciiTheme="minorEastAsia" w:hAnsiTheme="minorEastAsia" w:hint="eastAsia"/>
                <w:sz w:val="20"/>
                <w:szCs w:val="20"/>
              </w:rPr>
              <w:t>を</w:t>
            </w:r>
            <w:r w:rsidR="001357C1" w:rsidRPr="001357C1">
              <w:rPr>
                <w:rFonts w:asciiTheme="minorEastAsia" w:hAnsiTheme="minorEastAsia" w:hint="eastAsia"/>
                <w:sz w:val="20"/>
                <w:szCs w:val="20"/>
              </w:rPr>
              <w:t>新装</w:t>
            </w:r>
            <w:r w:rsidR="00F351A6">
              <w:rPr>
                <w:rFonts w:asciiTheme="minorEastAsia" w:hAnsiTheme="minorEastAsia" w:hint="eastAsia"/>
                <w:sz w:val="20"/>
                <w:szCs w:val="20"/>
              </w:rPr>
              <w:t>して自社の特徴を出す取組み、</w:t>
            </w:r>
            <w:r w:rsidR="001357C1" w:rsidRPr="001357C1">
              <w:rPr>
                <w:rFonts w:asciiTheme="minorEastAsia" w:hAnsiTheme="minorEastAsia" w:hint="eastAsia"/>
                <w:sz w:val="20"/>
                <w:szCs w:val="20"/>
              </w:rPr>
              <w:t>新規参入業者は、中古物件</w:t>
            </w:r>
            <w:r w:rsidR="00F351A6">
              <w:rPr>
                <w:rFonts w:asciiTheme="minorEastAsia" w:hAnsiTheme="minorEastAsia" w:hint="eastAsia"/>
                <w:sz w:val="20"/>
                <w:szCs w:val="20"/>
              </w:rPr>
              <w:t>を</w:t>
            </w:r>
            <w:r w:rsidR="001357C1" w:rsidRPr="001357C1">
              <w:rPr>
                <w:rFonts w:asciiTheme="minorEastAsia" w:hAnsiTheme="minorEastAsia" w:hint="eastAsia"/>
                <w:sz w:val="20"/>
                <w:szCs w:val="20"/>
              </w:rPr>
              <w:t>改装</w:t>
            </w:r>
            <w:r w:rsidR="00F351A6">
              <w:rPr>
                <w:rFonts w:asciiTheme="minorEastAsia" w:hAnsiTheme="minorEastAsia" w:hint="eastAsia"/>
                <w:sz w:val="20"/>
                <w:szCs w:val="20"/>
              </w:rPr>
              <w:t>する</w:t>
            </w:r>
            <w:r w:rsidR="001357C1" w:rsidRPr="001357C1">
              <w:rPr>
                <w:rFonts w:asciiTheme="minorEastAsia" w:hAnsiTheme="minorEastAsia" w:hint="eastAsia"/>
                <w:sz w:val="20"/>
                <w:szCs w:val="20"/>
              </w:rPr>
              <w:t>取組み</w:t>
            </w:r>
            <w:r w:rsidR="00F351A6">
              <w:rPr>
                <w:rFonts w:asciiTheme="minorEastAsia" w:hAnsiTheme="minorEastAsia" w:hint="eastAsia"/>
                <w:sz w:val="20"/>
                <w:szCs w:val="20"/>
              </w:rPr>
              <w:t>など</w:t>
            </w:r>
            <w:r w:rsidR="001357C1" w:rsidRPr="001357C1">
              <w:rPr>
                <w:rFonts w:asciiTheme="minorEastAsia" w:hAnsiTheme="minorEastAsia" w:hint="eastAsia"/>
                <w:sz w:val="20"/>
                <w:szCs w:val="20"/>
              </w:rPr>
              <w:t>がみられる。</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雇用、賃金</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D4379F" w:rsidP="00D4379F">
            <w:pPr>
              <w:snapToGrid w:val="0"/>
              <w:rPr>
                <w:rFonts w:asciiTheme="minorEastAsia" w:hAnsiTheme="minorEastAsia"/>
                <w:color w:val="FF0000"/>
                <w:sz w:val="20"/>
                <w:szCs w:val="20"/>
              </w:rPr>
            </w:pPr>
            <w:r w:rsidRPr="00D4379F">
              <w:rPr>
                <w:rFonts w:asciiTheme="minorEastAsia" w:hAnsiTheme="minorEastAsia" w:hint="eastAsia"/>
                <w:sz w:val="20"/>
                <w:szCs w:val="20"/>
              </w:rPr>
              <w:t>人材の確保が困難なため、派遣労働で対応する企業もある。独自の人材ルートを有する企業は、求める人材を確保できている。賃上げや決算賞与など行う企業もある。</w:t>
            </w:r>
          </w:p>
        </w:tc>
        <w:tc>
          <w:tcPr>
            <w:tcW w:w="1085" w:type="pct"/>
            <w:tcBorders>
              <w:top w:val="single" w:sz="4" w:space="0" w:color="auto"/>
              <w:left w:val="single" w:sz="4" w:space="0" w:color="auto"/>
              <w:bottom w:val="single" w:sz="4" w:space="0" w:color="auto"/>
              <w:right w:val="single" w:sz="4" w:space="0" w:color="auto"/>
            </w:tcBorders>
          </w:tcPr>
          <w:p w:rsidR="0026213B" w:rsidRPr="003D534E" w:rsidRDefault="00935810" w:rsidP="003D534E">
            <w:pPr>
              <w:snapToGrid w:val="0"/>
              <w:rPr>
                <w:rFonts w:asciiTheme="minorEastAsia" w:hAnsiTheme="minorEastAsia"/>
                <w:sz w:val="20"/>
                <w:szCs w:val="20"/>
              </w:rPr>
            </w:pPr>
            <w:r w:rsidRPr="003D534E">
              <w:rPr>
                <w:rFonts w:asciiTheme="minorEastAsia" w:hAnsiTheme="minorEastAsia" w:hint="eastAsia"/>
                <w:sz w:val="20"/>
                <w:szCs w:val="20"/>
              </w:rPr>
              <w:t>早期</w:t>
            </w:r>
            <w:r w:rsidR="003D534E" w:rsidRPr="003D534E">
              <w:rPr>
                <w:rFonts w:asciiTheme="minorEastAsia" w:hAnsiTheme="minorEastAsia" w:hint="eastAsia"/>
                <w:sz w:val="20"/>
                <w:szCs w:val="20"/>
              </w:rPr>
              <w:t>に</w:t>
            </w:r>
            <w:r w:rsidRPr="003D534E">
              <w:rPr>
                <w:rFonts w:asciiTheme="minorEastAsia" w:hAnsiTheme="minorEastAsia" w:hint="eastAsia"/>
                <w:sz w:val="20"/>
                <w:szCs w:val="20"/>
              </w:rPr>
              <w:t>離職する若年層が多く、若年求職者も少ない</w:t>
            </w:r>
            <w:r w:rsidR="003D534E" w:rsidRPr="003D534E">
              <w:rPr>
                <w:rFonts w:asciiTheme="minorEastAsia" w:hAnsiTheme="minorEastAsia" w:hint="eastAsia"/>
                <w:sz w:val="20"/>
                <w:szCs w:val="20"/>
              </w:rPr>
              <w:t>ため、</w:t>
            </w:r>
            <w:r w:rsidRPr="003D534E">
              <w:rPr>
                <w:rFonts w:asciiTheme="minorEastAsia" w:hAnsiTheme="minorEastAsia" w:hint="eastAsia"/>
                <w:sz w:val="20"/>
                <w:szCs w:val="20"/>
              </w:rPr>
              <w:t>従業員数の過剰感および不足感はあまりみられない。競合他社から転職者を採用するケースがみられる。</w:t>
            </w:r>
          </w:p>
        </w:tc>
        <w:tc>
          <w:tcPr>
            <w:tcW w:w="1086" w:type="pct"/>
            <w:tcBorders>
              <w:top w:val="single" w:sz="4" w:space="0" w:color="auto"/>
              <w:left w:val="single" w:sz="4" w:space="0" w:color="auto"/>
              <w:bottom w:val="single" w:sz="4" w:space="0" w:color="auto"/>
              <w:right w:val="single" w:sz="4" w:space="0" w:color="auto"/>
            </w:tcBorders>
          </w:tcPr>
          <w:p w:rsidR="0047302E" w:rsidRPr="00D80B93" w:rsidRDefault="000638A2" w:rsidP="00297896">
            <w:pPr>
              <w:snapToGrid w:val="0"/>
              <w:rPr>
                <w:rFonts w:asciiTheme="minorEastAsia" w:hAnsiTheme="minorEastAsia"/>
                <w:color w:val="FF0000"/>
                <w:sz w:val="20"/>
                <w:szCs w:val="20"/>
              </w:rPr>
            </w:pPr>
            <w:r w:rsidRPr="00297896">
              <w:rPr>
                <w:rFonts w:asciiTheme="minorEastAsia" w:hAnsiTheme="minorEastAsia" w:hint="eastAsia"/>
                <w:sz w:val="20"/>
                <w:szCs w:val="20"/>
              </w:rPr>
              <w:t>金・土曜日に予約が集中する</w:t>
            </w:r>
            <w:r w:rsidR="00F351A6">
              <w:rPr>
                <w:rFonts w:asciiTheme="minorEastAsia" w:hAnsiTheme="minorEastAsia" w:hint="eastAsia"/>
                <w:sz w:val="20"/>
                <w:szCs w:val="20"/>
              </w:rPr>
              <w:t>、</w:t>
            </w:r>
            <w:r w:rsidRPr="00297896">
              <w:rPr>
                <w:rFonts w:asciiTheme="minorEastAsia" w:hAnsiTheme="minorEastAsia" w:hint="eastAsia"/>
                <w:sz w:val="20"/>
                <w:szCs w:val="20"/>
              </w:rPr>
              <w:t>需要の繁閑があることや人材の定着率が良くないことから、日曜日のみアルバイト人員を増やして体制を強化する</w:t>
            </w:r>
            <w:r w:rsidR="00297896" w:rsidRPr="00297896">
              <w:rPr>
                <w:rFonts w:asciiTheme="minorEastAsia" w:hAnsiTheme="minorEastAsia" w:hint="eastAsia"/>
                <w:sz w:val="20"/>
                <w:szCs w:val="20"/>
              </w:rPr>
              <w:t>ケースがみられる。</w:t>
            </w:r>
          </w:p>
        </w:tc>
        <w:tc>
          <w:tcPr>
            <w:tcW w:w="1084" w:type="pct"/>
            <w:tcBorders>
              <w:top w:val="single" w:sz="4" w:space="0" w:color="auto"/>
              <w:left w:val="single" w:sz="4" w:space="0" w:color="auto"/>
              <w:bottom w:val="single" w:sz="4" w:space="0" w:color="auto"/>
              <w:right w:val="single" w:sz="4" w:space="0" w:color="auto"/>
            </w:tcBorders>
          </w:tcPr>
          <w:p w:rsidR="0026213B" w:rsidRPr="001357C1" w:rsidRDefault="001357C1" w:rsidP="001357C1">
            <w:pPr>
              <w:snapToGrid w:val="0"/>
              <w:rPr>
                <w:rFonts w:asciiTheme="minorEastAsia" w:hAnsiTheme="minorEastAsia"/>
                <w:sz w:val="20"/>
                <w:szCs w:val="20"/>
              </w:rPr>
            </w:pPr>
            <w:r w:rsidRPr="001357C1">
              <w:rPr>
                <w:rFonts w:asciiTheme="minorEastAsia" w:hAnsiTheme="minorEastAsia" w:hint="eastAsia"/>
                <w:sz w:val="20"/>
                <w:szCs w:val="20"/>
              </w:rPr>
              <w:t>ウェディングプランナー、料理人、サービススタッフ等の定着、優秀な人材の確保などの課題がみられ、全般的に、求める人材の確保と定着に苦慮している。</w:t>
            </w:r>
          </w:p>
        </w:tc>
      </w:tr>
      <w:tr w:rsidR="0026213B" w:rsidTr="00557B8E">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rsidP="00CB067F">
            <w:pPr>
              <w:rPr>
                <w:rFonts w:asciiTheme="majorEastAsia" w:eastAsiaTheme="majorEastAsia" w:hAnsiTheme="majorEastAsia"/>
                <w:szCs w:val="21"/>
              </w:rPr>
            </w:pPr>
            <w:r>
              <w:rPr>
                <w:rFonts w:asciiTheme="majorEastAsia" w:eastAsiaTheme="majorEastAsia" w:hAnsiTheme="majorEastAsia" w:hint="eastAsia"/>
                <w:szCs w:val="21"/>
              </w:rPr>
              <w:t>資金繰り</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D4379F" w:rsidRDefault="00D4379F" w:rsidP="00D4379F">
            <w:pPr>
              <w:jc w:val="center"/>
              <w:rPr>
                <w:rFonts w:asciiTheme="minorEastAsia" w:hAnsiTheme="minorEastAsia"/>
                <w:sz w:val="20"/>
                <w:szCs w:val="20"/>
              </w:rPr>
            </w:pPr>
            <w:r w:rsidRPr="00D4379F">
              <w:rPr>
                <w:rFonts w:asciiTheme="minorEastAsia" w:hAnsiTheme="minorEastAsia" w:hint="eastAsia"/>
                <w:sz w:val="20"/>
                <w:szCs w:val="20"/>
              </w:rPr>
              <w:t>低金利状況を背景に、問題はない。</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3D534E" w:rsidRDefault="00034F33" w:rsidP="00034F33">
            <w:pPr>
              <w:jc w:val="center"/>
              <w:rPr>
                <w:rFonts w:asciiTheme="minorEastAsia" w:hAnsiTheme="minorEastAsia"/>
                <w:sz w:val="20"/>
                <w:szCs w:val="20"/>
              </w:rPr>
            </w:pPr>
            <w:r w:rsidRPr="003D534E">
              <w:rPr>
                <w:rFonts w:asciiTheme="minorEastAsia" w:hAnsiTheme="minorEastAsia" w:hint="eastAsia"/>
                <w:sz w:val="20"/>
                <w:szCs w:val="20"/>
              </w:rPr>
              <w:t>－</w:t>
            </w:r>
          </w:p>
        </w:tc>
        <w:tc>
          <w:tcPr>
            <w:tcW w:w="1086" w:type="pct"/>
            <w:tcBorders>
              <w:top w:val="single" w:sz="4" w:space="0" w:color="auto"/>
              <w:left w:val="single" w:sz="4" w:space="0" w:color="auto"/>
              <w:bottom w:val="single" w:sz="4" w:space="0" w:color="auto"/>
              <w:right w:val="single" w:sz="4" w:space="0" w:color="auto"/>
            </w:tcBorders>
            <w:vAlign w:val="center"/>
          </w:tcPr>
          <w:p w:rsidR="0026213B" w:rsidRPr="00D80B93" w:rsidRDefault="00297896" w:rsidP="00297896">
            <w:pPr>
              <w:jc w:val="center"/>
              <w:rPr>
                <w:rFonts w:asciiTheme="minorEastAsia" w:hAnsiTheme="minorEastAsia"/>
                <w:color w:val="FF0000"/>
                <w:sz w:val="20"/>
                <w:szCs w:val="20"/>
              </w:rPr>
            </w:pPr>
            <w:r w:rsidRPr="00297896">
              <w:rPr>
                <w:rFonts w:asciiTheme="minorEastAsia" w:hAnsiTheme="minorEastAsia" w:hint="eastAsia"/>
                <w:sz w:val="20"/>
                <w:szCs w:val="20"/>
              </w:rPr>
              <w:t>－</w:t>
            </w:r>
          </w:p>
        </w:tc>
        <w:tc>
          <w:tcPr>
            <w:tcW w:w="1084" w:type="pct"/>
            <w:tcBorders>
              <w:top w:val="single" w:sz="4" w:space="0" w:color="auto"/>
              <w:left w:val="single" w:sz="4" w:space="0" w:color="auto"/>
              <w:bottom w:val="single" w:sz="4" w:space="0" w:color="auto"/>
              <w:right w:val="single" w:sz="4" w:space="0" w:color="auto"/>
            </w:tcBorders>
          </w:tcPr>
          <w:p w:rsidR="0026213B" w:rsidRPr="00D80B93" w:rsidRDefault="006E16AE" w:rsidP="006E16AE">
            <w:pPr>
              <w:jc w:val="center"/>
              <w:rPr>
                <w:rFonts w:asciiTheme="minorEastAsia" w:hAnsiTheme="minorEastAsia"/>
                <w:color w:val="FF0000"/>
                <w:sz w:val="20"/>
                <w:szCs w:val="20"/>
              </w:rPr>
            </w:pPr>
            <w:r w:rsidRPr="00143813">
              <w:rPr>
                <w:rFonts w:asciiTheme="minorEastAsia" w:hAnsiTheme="minorEastAsia" w:hint="eastAsia"/>
                <w:sz w:val="20"/>
                <w:szCs w:val="20"/>
              </w:rPr>
              <w:t>－</w:t>
            </w:r>
          </w:p>
        </w:tc>
      </w:tr>
      <w:tr w:rsidR="00A6372D" w:rsidRPr="00A6372D" w:rsidTr="00371211">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為替相場の影響、その他の影響など</w:t>
            </w:r>
          </w:p>
        </w:tc>
        <w:tc>
          <w:tcPr>
            <w:tcW w:w="1085" w:type="pct"/>
            <w:tcBorders>
              <w:top w:val="single" w:sz="4" w:space="0" w:color="auto"/>
              <w:left w:val="single" w:sz="4" w:space="0" w:color="auto"/>
              <w:bottom w:val="single" w:sz="4" w:space="0" w:color="auto"/>
              <w:right w:val="single" w:sz="4" w:space="0" w:color="auto"/>
            </w:tcBorders>
          </w:tcPr>
          <w:p w:rsidR="0026213B" w:rsidRPr="000A605B" w:rsidRDefault="000A605B" w:rsidP="000A605B">
            <w:pPr>
              <w:snapToGrid w:val="0"/>
              <w:rPr>
                <w:rFonts w:asciiTheme="minorEastAsia" w:hAnsiTheme="minorEastAsia"/>
                <w:sz w:val="20"/>
                <w:szCs w:val="20"/>
              </w:rPr>
            </w:pPr>
            <w:r w:rsidRPr="000A605B">
              <w:rPr>
                <w:rFonts w:asciiTheme="minorEastAsia" w:hAnsiTheme="minorEastAsia" w:hint="eastAsia"/>
                <w:sz w:val="20"/>
                <w:szCs w:val="20"/>
              </w:rPr>
              <w:t>標準品で輸入品が増えているが、多品種少量・変量の受注では海外製品との競合の影響は限定的である。ねじ以外の取扱品目を増やして売上げを拡大する企業もある。</w:t>
            </w:r>
          </w:p>
        </w:tc>
        <w:tc>
          <w:tcPr>
            <w:tcW w:w="1085" w:type="pct"/>
            <w:tcBorders>
              <w:top w:val="single" w:sz="4" w:space="0" w:color="auto"/>
              <w:left w:val="single" w:sz="4" w:space="0" w:color="auto"/>
              <w:bottom w:val="single" w:sz="4" w:space="0" w:color="auto"/>
              <w:right w:val="single" w:sz="4" w:space="0" w:color="auto"/>
            </w:tcBorders>
          </w:tcPr>
          <w:p w:rsidR="0026213B" w:rsidRPr="007B1E49" w:rsidRDefault="00EC3B4B" w:rsidP="007B1E49">
            <w:pPr>
              <w:snapToGrid w:val="0"/>
              <w:rPr>
                <w:rFonts w:asciiTheme="minorEastAsia" w:hAnsiTheme="minorEastAsia"/>
                <w:sz w:val="20"/>
                <w:szCs w:val="20"/>
              </w:rPr>
            </w:pPr>
            <w:r w:rsidRPr="007B1E49">
              <w:rPr>
                <w:rFonts w:asciiTheme="minorEastAsia" w:hAnsiTheme="minorEastAsia" w:hint="eastAsia"/>
                <w:sz w:val="20"/>
                <w:szCs w:val="20"/>
              </w:rPr>
              <w:t>27年の輸入金額</w:t>
            </w:r>
            <w:r w:rsidR="007B1E49" w:rsidRPr="007B1E49">
              <w:rPr>
                <w:rFonts w:asciiTheme="minorEastAsia" w:hAnsiTheme="minorEastAsia" w:hint="eastAsia"/>
                <w:sz w:val="20"/>
                <w:szCs w:val="20"/>
              </w:rPr>
              <w:t>は</w:t>
            </w:r>
            <w:r w:rsidRPr="007B1E49">
              <w:rPr>
                <w:rFonts w:asciiTheme="minorEastAsia" w:hAnsiTheme="minorEastAsia" w:hint="eastAsia"/>
                <w:sz w:val="20"/>
                <w:szCs w:val="20"/>
              </w:rPr>
              <w:t>18年に比べ21.4％増加</w:t>
            </w:r>
            <w:r w:rsidR="007B1E49" w:rsidRPr="007B1E49">
              <w:rPr>
                <w:rFonts w:asciiTheme="minorEastAsia" w:hAnsiTheme="minorEastAsia" w:hint="eastAsia"/>
                <w:sz w:val="20"/>
                <w:szCs w:val="20"/>
              </w:rPr>
              <w:t>したのに対し、27年の国内製造品出荷額等は18年に比べ20.9％減となり、国内流通に占める輸入品の割合が増加している。</w:t>
            </w:r>
          </w:p>
        </w:tc>
        <w:tc>
          <w:tcPr>
            <w:tcW w:w="1086" w:type="pct"/>
            <w:tcBorders>
              <w:top w:val="single" w:sz="4" w:space="0" w:color="auto"/>
              <w:left w:val="single" w:sz="4" w:space="0" w:color="auto"/>
              <w:bottom w:val="single" w:sz="4" w:space="0" w:color="auto"/>
              <w:right w:val="single" w:sz="4" w:space="0" w:color="auto"/>
            </w:tcBorders>
          </w:tcPr>
          <w:p w:rsidR="0026213B" w:rsidRPr="00297896" w:rsidRDefault="00297896" w:rsidP="00F351A6">
            <w:pPr>
              <w:snapToGrid w:val="0"/>
              <w:rPr>
                <w:rFonts w:asciiTheme="minorEastAsia" w:hAnsiTheme="minorEastAsia"/>
                <w:sz w:val="20"/>
                <w:szCs w:val="20"/>
              </w:rPr>
            </w:pPr>
            <w:r w:rsidRPr="00297896">
              <w:rPr>
                <w:rFonts w:asciiTheme="minorEastAsia" w:hAnsiTheme="minorEastAsia" w:hint="eastAsia"/>
                <w:sz w:val="20"/>
                <w:szCs w:val="20"/>
              </w:rPr>
              <w:t>旅館業法や特区民泊に該当しない違法民泊の影響</w:t>
            </w:r>
            <w:r w:rsidR="00F351A6">
              <w:rPr>
                <w:rFonts w:asciiTheme="minorEastAsia" w:hAnsiTheme="minorEastAsia" w:hint="eastAsia"/>
                <w:sz w:val="20"/>
                <w:szCs w:val="20"/>
              </w:rPr>
              <w:t>を</w:t>
            </w:r>
            <w:r w:rsidRPr="00297896">
              <w:rPr>
                <w:rFonts w:asciiTheme="minorEastAsia" w:hAnsiTheme="minorEastAsia" w:hint="eastAsia"/>
                <w:sz w:val="20"/>
                <w:szCs w:val="20"/>
              </w:rPr>
              <w:t>無視できない現状がみられ、周辺環境との調和や犯罪の温床として</w:t>
            </w:r>
            <w:r w:rsidR="00F351A6">
              <w:rPr>
                <w:rFonts w:asciiTheme="minorEastAsia" w:hAnsiTheme="minorEastAsia" w:hint="eastAsia"/>
                <w:sz w:val="20"/>
                <w:szCs w:val="20"/>
              </w:rPr>
              <w:t>の</w:t>
            </w:r>
            <w:r w:rsidRPr="00297896">
              <w:rPr>
                <w:rFonts w:asciiTheme="minorEastAsia" w:hAnsiTheme="minorEastAsia" w:hint="eastAsia"/>
                <w:sz w:val="20"/>
                <w:szCs w:val="20"/>
              </w:rPr>
              <w:t>懸念</w:t>
            </w:r>
            <w:r w:rsidR="00F351A6">
              <w:rPr>
                <w:rFonts w:asciiTheme="minorEastAsia" w:hAnsiTheme="minorEastAsia" w:hint="eastAsia"/>
                <w:sz w:val="20"/>
                <w:szCs w:val="20"/>
              </w:rPr>
              <w:t>など</w:t>
            </w:r>
            <w:r w:rsidRPr="00297896">
              <w:rPr>
                <w:rFonts w:asciiTheme="minorEastAsia" w:hAnsiTheme="minorEastAsia" w:hint="eastAsia"/>
                <w:sz w:val="20"/>
                <w:szCs w:val="20"/>
              </w:rPr>
              <w:t>、業界から規制を求める声</w:t>
            </w:r>
            <w:r w:rsidR="00F351A6">
              <w:rPr>
                <w:rFonts w:asciiTheme="minorEastAsia" w:hAnsiTheme="minorEastAsia" w:hint="eastAsia"/>
                <w:sz w:val="20"/>
                <w:szCs w:val="20"/>
              </w:rPr>
              <w:t>もある</w:t>
            </w:r>
            <w:r w:rsidRPr="00297896">
              <w:rPr>
                <w:rFonts w:asciiTheme="minorEastAsia" w:hAnsiTheme="minorEastAsia" w:hint="eastAsia"/>
                <w:sz w:val="20"/>
                <w:szCs w:val="20"/>
              </w:rPr>
              <w:t>。</w:t>
            </w:r>
          </w:p>
        </w:tc>
        <w:tc>
          <w:tcPr>
            <w:tcW w:w="1084" w:type="pct"/>
            <w:tcBorders>
              <w:top w:val="single" w:sz="4" w:space="0" w:color="auto"/>
              <w:left w:val="single" w:sz="4" w:space="0" w:color="auto"/>
              <w:bottom w:val="single" w:sz="4" w:space="0" w:color="auto"/>
              <w:right w:val="single" w:sz="4" w:space="0" w:color="auto"/>
            </w:tcBorders>
          </w:tcPr>
          <w:p w:rsidR="0026213B" w:rsidRPr="00D80B93" w:rsidRDefault="00143813" w:rsidP="00143813">
            <w:pPr>
              <w:snapToGrid w:val="0"/>
              <w:rPr>
                <w:rFonts w:asciiTheme="minorEastAsia" w:hAnsiTheme="minorEastAsia"/>
                <w:color w:val="FF0000"/>
                <w:sz w:val="20"/>
                <w:szCs w:val="20"/>
              </w:rPr>
            </w:pPr>
            <w:r w:rsidRPr="00143813">
              <w:rPr>
                <w:rFonts w:asciiTheme="minorEastAsia" w:hAnsiTheme="minorEastAsia" w:hint="eastAsia"/>
                <w:sz w:val="20"/>
                <w:szCs w:val="20"/>
              </w:rPr>
              <w:t>顧客開拓に向けて、SNSを活用するほか、「インスタ映え」する写真を撮りたい利用者が増えていることから、ロケーション撮影を強化する事業者がみられる。</w:t>
            </w:r>
          </w:p>
        </w:tc>
      </w:tr>
      <w:tr w:rsidR="0026213B" w:rsidRPr="003954B3"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今後の見通し、</w:t>
            </w:r>
          </w:p>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1085" w:type="pct"/>
            <w:tcBorders>
              <w:top w:val="single" w:sz="4" w:space="0" w:color="auto"/>
              <w:left w:val="single" w:sz="4" w:space="0" w:color="auto"/>
              <w:bottom w:val="single" w:sz="4" w:space="0" w:color="auto"/>
              <w:right w:val="single" w:sz="4" w:space="0" w:color="auto"/>
            </w:tcBorders>
          </w:tcPr>
          <w:p w:rsidR="0026213B" w:rsidRPr="000A605B" w:rsidRDefault="000A605B" w:rsidP="000A605B">
            <w:pPr>
              <w:snapToGrid w:val="0"/>
              <w:rPr>
                <w:rFonts w:asciiTheme="minorEastAsia" w:hAnsiTheme="minorEastAsia"/>
                <w:sz w:val="20"/>
                <w:szCs w:val="20"/>
              </w:rPr>
            </w:pPr>
            <w:r w:rsidRPr="000A605B">
              <w:rPr>
                <w:rFonts w:asciiTheme="minorEastAsia" w:hAnsiTheme="minorEastAsia" w:hint="eastAsia"/>
                <w:sz w:val="20"/>
                <w:szCs w:val="20"/>
              </w:rPr>
              <w:t>堅調な引き合いと世界経済を背景に、堅調な需要が続くとみられる。大阪の市場では、自動車向けの製造業者の参入も懸念されている。</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C87186" w:rsidP="00CD6EF1">
            <w:pPr>
              <w:snapToGrid w:val="0"/>
              <w:rPr>
                <w:rFonts w:asciiTheme="minorEastAsia" w:hAnsiTheme="minorEastAsia"/>
                <w:color w:val="FF0000"/>
                <w:sz w:val="20"/>
                <w:szCs w:val="20"/>
              </w:rPr>
            </w:pPr>
            <w:r w:rsidRPr="00C87186">
              <w:rPr>
                <w:rFonts w:asciiTheme="minorEastAsia" w:hAnsiTheme="minorEastAsia" w:hint="eastAsia"/>
                <w:sz w:val="20"/>
                <w:szCs w:val="20"/>
              </w:rPr>
              <w:t>消費の大きな回復が見込</w:t>
            </w:r>
            <w:r>
              <w:rPr>
                <w:rFonts w:asciiTheme="minorEastAsia" w:hAnsiTheme="minorEastAsia" w:hint="eastAsia"/>
                <w:sz w:val="20"/>
                <w:szCs w:val="20"/>
              </w:rPr>
              <w:t>め</w:t>
            </w:r>
            <w:r w:rsidRPr="00C87186">
              <w:rPr>
                <w:rFonts w:asciiTheme="minorEastAsia" w:hAnsiTheme="minorEastAsia" w:hint="eastAsia"/>
                <w:sz w:val="20"/>
                <w:szCs w:val="20"/>
              </w:rPr>
              <w:t>ない中で、他業種からの参入による競合激化</w:t>
            </w:r>
            <w:r>
              <w:rPr>
                <w:rFonts w:asciiTheme="minorEastAsia" w:hAnsiTheme="minorEastAsia" w:hint="eastAsia"/>
                <w:sz w:val="20"/>
                <w:szCs w:val="20"/>
              </w:rPr>
              <w:t>に対応</w:t>
            </w:r>
            <w:r w:rsidR="00CD6EF1">
              <w:rPr>
                <w:rFonts w:asciiTheme="minorEastAsia" w:hAnsiTheme="minorEastAsia" w:hint="eastAsia"/>
                <w:sz w:val="20"/>
                <w:szCs w:val="20"/>
              </w:rPr>
              <w:t>できるよう</w:t>
            </w:r>
            <w:r>
              <w:rPr>
                <w:rFonts w:asciiTheme="minorEastAsia" w:hAnsiTheme="minorEastAsia" w:hint="eastAsia"/>
                <w:sz w:val="20"/>
                <w:szCs w:val="20"/>
              </w:rPr>
              <w:t>、</w:t>
            </w:r>
            <w:r w:rsidRPr="00C87186">
              <w:rPr>
                <w:rFonts w:asciiTheme="minorEastAsia" w:hAnsiTheme="minorEastAsia" w:hint="eastAsia"/>
                <w:sz w:val="20"/>
                <w:szCs w:val="20"/>
              </w:rPr>
              <w:t>自社企画商品開発など</w:t>
            </w:r>
            <w:r>
              <w:rPr>
                <w:rFonts w:asciiTheme="minorEastAsia" w:hAnsiTheme="minorEastAsia" w:hint="eastAsia"/>
                <w:sz w:val="20"/>
                <w:szCs w:val="20"/>
              </w:rPr>
              <w:t>が</w:t>
            </w:r>
            <w:r w:rsidRPr="00C87186">
              <w:rPr>
                <w:rFonts w:asciiTheme="minorEastAsia" w:hAnsiTheme="minorEastAsia" w:hint="eastAsia"/>
                <w:sz w:val="20"/>
                <w:szCs w:val="20"/>
              </w:rPr>
              <w:t>課題である。</w:t>
            </w:r>
          </w:p>
        </w:tc>
        <w:tc>
          <w:tcPr>
            <w:tcW w:w="1086" w:type="pct"/>
            <w:tcBorders>
              <w:top w:val="single" w:sz="4" w:space="0" w:color="auto"/>
              <w:left w:val="single" w:sz="4" w:space="0" w:color="auto"/>
              <w:bottom w:val="single" w:sz="4" w:space="0" w:color="auto"/>
              <w:right w:val="single" w:sz="4" w:space="0" w:color="auto"/>
            </w:tcBorders>
          </w:tcPr>
          <w:p w:rsidR="0026213B" w:rsidRPr="00D80B93" w:rsidRDefault="00297896" w:rsidP="00297896">
            <w:pPr>
              <w:snapToGrid w:val="0"/>
              <w:rPr>
                <w:rFonts w:asciiTheme="minorEastAsia" w:hAnsiTheme="minorEastAsia"/>
                <w:color w:val="FF0000"/>
                <w:sz w:val="20"/>
                <w:szCs w:val="20"/>
              </w:rPr>
            </w:pPr>
            <w:r w:rsidRPr="00297896">
              <w:rPr>
                <w:rFonts w:asciiTheme="minorEastAsia" w:hAnsiTheme="minorEastAsia" w:hint="eastAsia"/>
                <w:sz w:val="20"/>
                <w:szCs w:val="20"/>
              </w:rPr>
              <w:t>ホテルの新規開業、ゲストハウス、カプセルホテル、特区民泊などの参入が相次ぎ、当面は稼働率や客単価の低下が続く見通しである。</w:t>
            </w:r>
          </w:p>
        </w:tc>
        <w:tc>
          <w:tcPr>
            <w:tcW w:w="1084" w:type="pct"/>
            <w:tcBorders>
              <w:top w:val="single" w:sz="4" w:space="0" w:color="auto"/>
              <w:left w:val="single" w:sz="4" w:space="0" w:color="auto"/>
              <w:bottom w:val="single" w:sz="4" w:space="0" w:color="auto"/>
              <w:right w:val="single" w:sz="4" w:space="0" w:color="auto"/>
            </w:tcBorders>
          </w:tcPr>
          <w:p w:rsidR="0026213B" w:rsidRPr="00D80B93" w:rsidRDefault="00135918" w:rsidP="00135918">
            <w:pPr>
              <w:snapToGrid w:val="0"/>
              <w:rPr>
                <w:rFonts w:asciiTheme="minorEastAsia" w:hAnsiTheme="minorEastAsia"/>
                <w:color w:val="FF0000"/>
                <w:sz w:val="20"/>
                <w:szCs w:val="20"/>
              </w:rPr>
            </w:pPr>
            <w:r w:rsidRPr="00135918">
              <w:rPr>
                <w:rFonts w:asciiTheme="minorEastAsia" w:hAnsiTheme="minorEastAsia" w:hint="eastAsia"/>
                <w:sz w:val="20"/>
                <w:szCs w:val="20"/>
              </w:rPr>
              <w:t>新規業者や外資系ホテルの進出に伴い、競争激化は避けられないが、顧客のニーズの多様化や二極化が進むことが予想される。</w:t>
            </w:r>
          </w:p>
        </w:tc>
      </w:tr>
    </w:tbl>
    <w:p w:rsidR="0026213B" w:rsidRPr="00B81D7F" w:rsidRDefault="00767E60" w:rsidP="003C059A">
      <w:pPr>
        <w:jc w:val="left"/>
        <w:rPr>
          <w:rFonts w:asciiTheme="majorEastAsia" w:eastAsiaTheme="majorEastAsia" w:hAnsiTheme="major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0B3B5162" wp14:editId="7DADDB50">
                <wp:simplePos x="0" y="0"/>
                <wp:positionH relativeFrom="column">
                  <wp:posOffset>6006465</wp:posOffset>
                </wp:positionH>
                <wp:positionV relativeFrom="paragraph">
                  <wp:posOffset>20320</wp:posOffset>
                </wp:positionV>
                <wp:extent cx="2524125" cy="2952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2524125" cy="295275"/>
                        </a:xfrm>
                        <a:prstGeom prst="rect">
                          <a:avLst/>
                        </a:prstGeom>
                        <a:solidFill>
                          <a:sysClr val="window" lastClr="FFFFFF"/>
                        </a:solidFill>
                        <a:ln w="25400" cap="flat" cmpd="sng" algn="ctr">
                          <a:noFill/>
                          <a:prstDash val="solid"/>
                        </a:ln>
                        <a:effectLst/>
                      </wps:spPr>
                      <wps:txbx>
                        <w:txbxContent>
                          <w:p w:rsidR="00297896" w:rsidRPr="00693B8F" w:rsidRDefault="00297896" w:rsidP="00FC6EC8">
                            <w:pPr>
                              <w:jc w:val="righ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業種別景気動向調査　平成29（2017）年</w:t>
                            </w:r>
                            <w:r w:rsidR="00135918">
                              <w:rPr>
                                <w:rFonts w:asciiTheme="majorEastAsia" w:eastAsiaTheme="majorEastAsia" w:hAnsiTheme="majorEastAsia" w:hint="eastAsia"/>
                                <w:sz w:val="16"/>
                                <w:szCs w:val="16"/>
                              </w:rPr>
                              <w:t>10</w:t>
                            </w:r>
                            <w:r w:rsidRPr="00693B8F">
                              <w:rPr>
                                <w:rFonts w:asciiTheme="majorEastAsia" w:eastAsiaTheme="majorEastAsia" w:hAnsiTheme="majorEastAsia" w:hint="eastAsia"/>
                                <w:sz w:val="16"/>
                                <w:szCs w:val="16"/>
                              </w:rPr>
                              <w:t>～</w:t>
                            </w:r>
                            <w:r w:rsidR="00135918">
                              <w:rPr>
                                <w:rFonts w:asciiTheme="majorEastAsia" w:eastAsiaTheme="majorEastAsia" w:hAnsiTheme="majorEastAsia" w:hint="eastAsia"/>
                                <w:sz w:val="16"/>
                                <w:szCs w:val="16"/>
                              </w:rPr>
                              <w:t>12</w:t>
                            </w:r>
                            <w:r w:rsidRPr="00693B8F">
                              <w:rPr>
                                <w:rFonts w:asciiTheme="majorEastAsia" w:eastAsiaTheme="majorEastAsia" w:hAnsiTheme="majorEastAsia" w:hint="eastAsia"/>
                                <w:sz w:val="16"/>
                                <w:szCs w:val="16"/>
                              </w:rPr>
                              <w:t>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margin-left:472.95pt;margin-top:1.6pt;width:198.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" fillcolor="window" stroked="f" strokeweight="2pt">
                <v:textbox>
                  <w:txbxContent>
                    <w:p w:rsidR="00297896" w:rsidRPr="00693B8F" w:rsidRDefault="00297896" w:rsidP="00FC6EC8">
                      <w:pPr>
                        <w:jc w:val="righ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業種別景気動向調査　平成29（2017）年</w:t>
                      </w:r>
                      <w:r w:rsidR="00135918">
                        <w:rPr>
                          <w:rFonts w:asciiTheme="majorEastAsia" w:eastAsiaTheme="majorEastAsia" w:hAnsiTheme="majorEastAsia" w:hint="eastAsia"/>
                          <w:sz w:val="16"/>
                          <w:szCs w:val="16"/>
                        </w:rPr>
                        <w:t>10</w:t>
                      </w:r>
                      <w:r w:rsidRPr="00693B8F">
                        <w:rPr>
                          <w:rFonts w:asciiTheme="majorEastAsia" w:eastAsiaTheme="majorEastAsia" w:hAnsiTheme="majorEastAsia" w:hint="eastAsia"/>
                          <w:sz w:val="16"/>
                          <w:szCs w:val="16"/>
                        </w:rPr>
                        <w:t>～</w:t>
                      </w:r>
                      <w:r w:rsidR="00135918">
                        <w:rPr>
                          <w:rFonts w:asciiTheme="majorEastAsia" w:eastAsiaTheme="majorEastAsia" w:hAnsiTheme="majorEastAsia" w:hint="eastAsia"/>
                          <w:sz w:val="16"/>
                          <w:szCs w:val="16"/>
                        </w:rPr>
                        <w:t>12</w:t>
                      </w:r>
                      <w:r w:rsidRPr="00693B8F">
                        <w:rPr>
                          <w:rFonts w:asciiTheme="majorEastAsia" w:eastAsiaTheme="majorEastAsia" w:hAnsiTheme="majorEastAsia" w:hint="eastAsia"/>
                          <w:sz w:val="16"/>
                          <w:szCs w:val="16"/>
                        </w:rPr>
                        <w:t>月期</w:t>
                      </w:r>
                    </w:p>
                  </w:txbxContent>
                </v:textbox>
              </v:rect>
            </w:pict>
          </mc:Fallback>
        </mc:AlternateContent>
      </w:r>
      <w:r w:rsidR="003C059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0A6A252B" wp14:editId="25209067">
                <wp:simplePos x="0" y="0"/>
                <wp:positionH relativeFrom="column">
                  <wp:posOffset>148590</wp:posOffset>
                </wp:positionH>
                <wp:positionV relativeFrom="paragraph">
                  <wp:posOffset>3189605</wp:posOffset>
                </wp:positionV>
                <wp:extent cx="1819275" cy="2952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1819275" cy="295275"/>
                        </a:xfrm>
                        <a:prstGeom prst="rect">
                          <a:avLst/>
                        </a:prstGeom>
                        <a:solidFill>
                          <a:sysClr val="window" lastClr="FFFFFF"/>
                        </a:solidFill>
                        <a:ln w="25400" cap="flat" cmpd="sng" algn="ctr">
                          <a:noFill/>
                          <a:prstDash val="solid"/>
                        </a:ln>
                        <a:effectLst/>
                      </wps:spPr>
                      <wps:txbx>
                        <w:txbxContent>
                          <w:p w:rsidR="00297896" w:rsidRPr="003C059A" w:rsidRDefault="00297896"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margin-left:11.7pt;margin-top:251.15pt;width:143.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" fillcolor="window" stroked="f" strokeweight="2pt">
                <v:textbox>
                  <w:txbxContent>
                    <w:p w:rsidR="00297896" w:rsidRPr="003C059A" w:rsidRDefault="00297896"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v:textbox>
              </v:rect>
            </w:pict>
          </mc:Fallback>
        </mc:AlternateContent>
      </w:r>
      <w:r w:rsidR="0064203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2DCEA03C" wp14:editId="6AE5F71C">
                <wp:simplePos x="0" y="0"/>
                <wp:positionH relativeFrom="column">
                  <wp:posOffset>-313055</wp:posOffset>
                </wp:positionH>
                <wp:positionV relativeFrom="paragraph">
                  <wp:posOffset>3275330</wp:posOffset>
                </wp:positionV>
                <wp:extent cx="2695575"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695575" cy="295275"/>
                        </a:xfrm>
                        <a:prstGeom prst="rect">
                          <a:avLst/>
                        </a:prstGeom>
                        <a:noFill/>
                        <a:ln w="25400" cap="flat" cmpd="sng" algn="ctr">
                          <a:noFill/>
                          <a:prstDash val="solid"/>
                        </a:ln>
                        <a:effectLst/>
                      </wps:spPr>
                      <wps:txbx>
                        <w:txbxContent>
                          <w:p w:rsidR="00297896" w:rsidRDefault="00297896" w:rsidP="0064203F">
                            <w:pPr>
                              <w:jc w:val="center"/>
                              <w:rPr>
                                <w:sz w:val="16"/>
                                <w:szCs w:val="16"/>
                                <w:shd w:val="clear" w:color="auto" w:fill="000000"/>
                              </w:rPr>
                            </w:pPr>
                            <w:r>
                              <w:rPr>
                                <w:rFonts w:ascii="ＭＳ 明朝" w:hAnsi="ＭＳ 明朝" w:hint="eastAsia"/>
                                <w:sz w:val="16"/>
                                <w:szCs w:val="16"/>
                                <w:shd w:val="clear" w:color="auto" w:fill="000000"/>
                              </w:rPr>
                              <w:t>業種別景気動向調査　平成29年（2017）年１</w:t>
                            </w:r>
                            <w:r>
                              <w:rPr>
                                <w:rFonts w:hint="eastAsia"/>
                                <w:sz w:val="16"/>
                                <w:szCs w:val="16"/>
                                <w:shd w:val="clear" w:color="auto" w:fill="000000"/>
                              </w:rPr>
                              <w:t>～３月期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margin-left:-24.65pt;margin-top:257.9pt;width:212.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" filled="f" stroked="f" strokeweight="2pt">
                <v:textbox>
                  <w:txbxContent>
                    <w:p w:rsidR="00297896" w:rsidRDefault="00297896" w:rsidP="0064203F">
                      <w:pPr>
                        <w:jc w:val="center"/>
                        <w:rPr>
                          <w:sz w:val="16"/>
                          <w:szCs w:val="16"/>
                          <w:shd w:val="clear" w:color="auto" w:fill="000000"/>
                        </w:rPr>
                      </w:pPr>
                      <w:r>
                        <w:rPr>
                          <w:rFonts w:ascii="ＭＳ 明朝" w:hAnsi="ＭＳ 明朝" w:hint="eastAsia"/>
                          <w:sz w:val="16"/>
                          <w:szCs w:val="16"/>
                          <w:shd w:val="clear" w:color="auto" w:fill="000000"/>
                        </w:rPr>
                        <w:t>業種別景気動向調査　平成29年（2017）年１</w:t>
                      </w:r>
                      <w:r>
                        <w:rPr>
                          <w:rFonts w:hint="eastAsia"/>
                          <w:sz w:val="16"/>
                          <w:szCs w:val="16"/>
                          <w:shd w:val="clear" w:color="auto" w:fill="000000"/>
                        </w:rPr>
                        <w:t>～３月期</w:t>
                      </w:r>
                    </w:p>
                  </w:txbxContent>
                </v:textbox>
              </v:rect>
            </w:pict>
          </mc:Fallback>
        </mc:AlternateContent>
      </w:r>
    </w:p>
    <w:sectPr w:rsidR="0026213B" w:rsidRPr="00B81D7F"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73" w:rsidRDefault="00066273" w:rsidP="002B15B0">
      <w:r>
        <w:separator/>
      </w:r>
    </w:p>
  </w:endnote>
  <w:endnote w:type="continuationSeparator" w:id="0">
    <w:p w:rsidR="00066273" w:rsidRDefault="00066273"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73" w:rsidRDefault="00066273" w:rsidP="002B15B0">
      <w:r>
        <w:separator/>
      </w:r>
    </w:p>
  </w:footnote>
  <w:footnote w:type="continuationSeparator" w:id="0">
    <w:p w:rsidR="00066273" w:rsidRDefault="00066273"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evenAndOddHeaders/>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15E22"/>
    <w:rsid w:val="000254F9"/>
    <w:rsid w:val="00025F0C"/>
    <w:rsid w:val="000272F6"/>
    <w:rsid w:val="0002793C"/>
    <w:rsid w:val="000315DF"/>
    <w:rsid w:val="0003423F"/>
    <w:rsid w:val="00034F33"/>
    <w:rsid w:val="00035198"/>
    <w:rsid w:val="00041BB9"/>
    <w:rsid w:val="0004408A"/>
    <w:rsid w:val="000521EC"/>
    <w:rsid w:val="000547F5"/>
    <w:rsid w:val="00056F27"/>
    <w:rsid w:val="000577E3"/>
    <w:rsid w:val="000638A2"/>
    <w:rsid w:val="00064960"/>
    <w:rsid w:val="00066273"/>
    <w:rsid w:val="00070044"/>
    <w:rsid w:val="00075D4C"/>
    <w:rsid w:val="000767D3"/>
    <w:rsid w:val="000814F0"/>
    <w:rsid w:val="0008200A"/>
    <w:rsid w:val="000854B4"/>
    <w:rsid w:val="00092A32"/>
    <w:rsid w:val="0009578E"/>
    <w:rsid w:val="000A245B"/>
    <w:rsid w:val="000A31C0"/>
    <w:rsid w:val="000A4BFE"/>
    <w:rsid w:val="000A605B"/>
    <w:rsid w:val="000A7073"/>
    <w:rsid w:val="000B3BB8"/>
    <w:rsid w:val="000B7325"/>
    <w:rsid w:val="000C7FB0"/>
    <w:rsid w:val="000D243E"/>
    <w:rsid w:val="000D2956"/>
    <w:rsid w:val="000D38D3"/>
    <w:rsid w:val="000D6315"/>
    <w:rsid w:val="000E310E"/>
    <w:rsid w:val="000E324A"/>
    <w:rsid w:val="000F1550"/>
    <w:rsid w:val="000F659A"/>
    <w:rsid w:val="00100896"/>
    <w:rsid w:val="001023F6"/>
    <w:rsid w:val="00103140"/>
    <w:rsid w:val="00107AE4"/>
    <w:rsid w:val="00110FFF"/>
    <w:rsid w:val="001137F4"/>
    <w:rsid w:val="0011640C"/>
    <w:rsid w:val="00117E33"/>
    <w:rsid w:val="00121998"/>
    <w:rsid w:val="00124242"/>
    <w:rsid w:val="00125F6A"/>
    <w:rsid w:val="001304A7"/>
    <w:rsid w:val="00133527"/>
    <w:rsid w:val="001346A7"/>
    <w:rsid w:val="001357C1"/>
    <w:rsid w:val="00135918"/>
    <w:rsid w:val="001366DF"/>
    <w:rsid w:val="001378B1"/>
    <w:rsid w:val="00142BEE"/>
    <w:rsid w:val="00143813"/>
    <w:rsid w:val="001512FD"/>
    <w:rsid w:val="00151AE0"/>
    <w:rsid w:val="00156D5E"/>
    <w:rsid w:val="00162152"/>
    <w:rsid w:val="0016371F"/>
    <w:rsid w:val="00164204"/>
    <w:rsid w:val="00165A70"/>
    <w:rsid w:val="00166B08"/>
    <w:rsid w:val="001705A2"/>
    <w:rsid w:val="00174670"/>
    <w:rsid w:val="00175D3D"/>
    <w:rsid w:val="0017622B"/>
    <w:rsid w:val="00177A1B"/>
    <w:rsid w:val="00177B13"/>
    <w:rsid w:val="00177D9E"/>
    <w:rsid w:val="001808CB"/>
    <w:rsid w:val="00180BAB"/>
    <w:rsid w:val="00181AED"/>
    <w:rsid w:val="00181EE2"/>
    <w:rsid w:val="00184D32"/>
    <w:rsid w:val="00186DE4"/>
    <w:rsid w:val="00190447"/>
    <w:rsid w:val="00191738"/>
    <w:rsid w:val="001931CB"/>
    <w:rsid w:val="00193251"/>
    <w:rsid w:val="00196D22"/>
    <w:rsid w:val="001A246E"/>
    <w:rsid w:val="001A34E0"/>
    <w:rsid w:val="001A53F0"/>
    <w:rsid w:val="001A6386"/>
    <w:rsid w:val="001B0488"/>
    <w:rsid w:val="001B1D2E"/>
    <w:rsid w:val="001B402F"/>
    <w:rsid w:val="001B6025"/>
    <w:rsid w:val="001B644B"/>
    <w:rsid w:val="001B6A98"/>
    <w:rsid w:val="001C0083"/>
    <w:rsid w:val="001C127F"/>
    <w:rsid w:val="001C5BB0"/>
    <w:rsid w:val="001D1FFB"/>
    <w:rsid w:val="001D62C1"/>
    <w:rsid w:val="001E2D02"/>
    <w:rsid w:val="001E5C7A"/>
    <w:rsid w:val="001E5FAC"/>
    <w:rsid w:val="001F39B2"/>
    <w:rsid w:val="001F589C"/>
    <w:rsid w:val="001F5929"/>
    <w:rsid w:val="001F5ACD"/>
    <w:rsid w:val="00203997"/>
    <w:rsid w:val="00205AE7"/>
    <w:rsid w:val="0021082A"/>
    <w:rsid w:val="00212D96"/>
    <w:rsid w:val="00223D14"/>
    <w:rsid w:val="00230E4C"/>
    <w:rsid w:val="00232C60"/>
    <w:rsid w:val="002353EF"/>
    <w:rsid w:val="0023618D"/>
    <w:rsid w:val="00236E6C"/>
    <w:rsid w:val="00241AD8"/>
    <w:rsid w:val="00244F75"/>
    <w:rsid w:val="00246E60"/>
    <w:rsid w:val="00252D44"/>
    <w:rsid w:val="002569D2"/>
    <w:rsid w:val="002572AA"/>
    <w:rsid w:val="00257CE4"/>
    <w:rsid w:val="002609B1"/>
    <w:rsid w:val="00260B89"/>
    <w:rsid w:val="00260FE1"/>
    <w:rsid w:val="0026213B"/>
    <w:rsid w:val="0026471A"/>
    <w:rsid w:val="0026503B"/>
    <w:rsid w:val="00266174"/>
    <w:rsid w:val="00270067"/>
    <w:rsid w:val="0027077E"/>
    <w:rsid w:val="00271EE3"/>
    <w:rsid w:val="00272B96"/>
    <w:rsid w:val="002743AA"/>
    <w:rsid w:val="00276729"/>
    <w:rsid w:val="00280475"/>
    <w:rsid w:val="002806C5"/>
    <w:rsid w:val="00280BFF"/>
    <w:rsid w:val="00283B37"/>
    <w:rsid w:val="002846B7"/>
    <w:rsid w:val="00290257"/>
    <w:rsid w:val="00290445"/>
    <w:rsid w:val="002916F7"/>
    <w:rsid w:val="00295D3E"/>
    <w:rsid w:val="00297896"/>
    <w:rsid w:val="002A191F"/>
    <w:rsid w:val="002A3344"/>
    <w:rsid w:val="002A40DF"/>
    <w:rsid w:val="002A515D"/>
    <w:rsid w:val="002B15B0"/>
    <w:rsid w:val="002B2C44"/>
    <w:rsid w:val="002B3AC4"/>
    <w:rsid w:val="002B7DBD"/>
    <w:rsid w:val="002C4649"/>
    <w:rsid w:val="002C5ACE"/>
    <w:rsid w:val="002D6ABD"/>
    <w:rsid w:val="002D6C7A"/>
    <w:rsid w:val="002D71B8"/>
    <w:rsid w:val="002E0200"/>
    <w:rsid w:val="002E075C"/>
    <w:rsid w:val="002E1AD3"/>
    <w:rsid w:val="002E3677"/>
    <w:rsid w:val="002E545F"/>
    <w:rsid w:val="002F672F"/>
    <w:rsid w:val="002F7204"/>
    <w:rsid w:val="003030C5"/>
    <w:rsid w:val="00305009"/>
    <w:rsid w:val="003069F0"/>
    <w:rsid w:val="003073D6"/>
    <w:rsid w:val="00311E4E"/>
    <w:rsid w:val="0031479A"/>
    <w:rsid w:val="00315681"/>
    <w:rsid w:val="00322487"/>
    <w:rsid w:val="00323964"/>
    <w:rsid w:val="00323BB1"/>
    <w:rsid w:val="00326123"/>
    <w:rsid w:val="0032701A"/>
    <w:rsid w:val="0033028F"/>
    <w:rsid w:val="00330F43"/>
    <w:rsid w:val="00332EDE"/>
    <w:rsid w:val="003347A5"/>
    <w:rsid w:val="00335217"/>
    <w:rsid w:val="00340E68"/>
    <w:rsid w:val="00344E14"/>
    <w:rsid w:val="0034700A"/>
    <w:rsid w:val="00352265"/>
    <w:rsid w:val="00352610"/>
    <w:rsid w:val="003639C9"/>
    <w:rsid w:val="00363BAC"/>
    <w:rsid w:val="0036544E"/>
    <w:rsid w:val="00366627"/>
    <w:rsid w:val="00367D2A"/>
    <w:rsid w:val="00370F43"/>
    <w:rsid w:val="00371211"/>
    <w:rsid w:val="003740D6"/>
    <w:rsid w:val="00376D2E"/>
    <w:rsid w:val="003853C5"/>
    <w:rsid w:val="0038610D"/>
    <w:rsid w:val="003930B2"/>
    <w:rsid w:val="003954B3"/>
    <w:rsid w:val="003977BC"/>
    <w:rsid w:val="003A2180"/>
    <w:rsid w:val="003A2537"/>
    <w:rsid w:val="003A38B7"/>
    <w:rsid w:val="003A59FF"/>
    <w:rsid w:val="003A61C9"/>
    <w:rsid w:val="003B0CE9"/>
    <w:rsid w:val="003B31A3"/>
    <w:rsid w:val="003B3370"/>
    <w:rsid w:val="003B6324"/>
    <w:rsid w:val="003C059A"/>
    <w:rsid w:val="003C0E90"/>
    <w:rsid w:val="003C2CFC"/>
    <w:rsid w:val="003C357C"/>
    <w:rsid w:val="003C52E1"/>
    <w:rsid w:val="003C74AF"/>
    <w:rsid w:val="003D29BD"/>
    <w:rsid w:val="003D534E"/>
    <w:rsid w:val="003E0E0F"/>
    <w:rsid w:val="003E0E6B"/>
    <w:rsid w:val="003E2BB5"/>
    <w:rsid w:val="003E3EE1"/>
    <w:rsid w:val="003E3EEA"/>
    <w:rsid w:val="003F397D"/>
    <w:rsid w:val="003F3BC2"/>
    <w:rsid w:val="003F6960"/>
    <w:rsid w:val="0040022D"/>
    <w:rsid w:val="00400AED"/>
    <w:rsid w:val="00404E14"/>
    <w:rsid w:val="004153C8"/>
    <w:rsid w:val="004154C9"/>
    <w:rsid w:val="00425764"/>
    <w:rsid w:val="004302F9"/>
    <w:rsid w:val="00435075"/>
    <w:rsid w:val="004363A7"/>
    <w:rsid w:val="00436637"/>
    <w:rsid w:val="00442F56"/>
    <w:rsid w:val="0044376C"/>
    <w:rsid w:val="00447D7D"/>
    <w:rsid w:val="00450D1B"/>
    <w:rsid w:val="00450F7E"/>
    <w:rsid w:val="004514A5"/>
    <w:rsid w:val="00453155"/>
    <w:rsid w:val="004545C6"/>
    <w:rsid w:val="00465B0D"/>
    <w:rsid w:val="00465F11"/>
    <w:rsid w:val="00465FD1"/>
    <w:rsid w:val="00467368"/>
    <w:rsid w:val="00472698"/>
    <w:rsid w:val="0047302E"/>
    <w:rsid w:val="00473D4B"/>
    <w:rsid w:val="004750E2"/>
    <w:rsid w:val="00477B8E"/>
    <w:rsid w:val="00480472"/>
    <w:rsid w:val="00480740"/>
    <w:rsid w:val="00482803"/>
    <w:rsid w:val="0048431E"/>
    <w:rsid w:val="0048460E"/>
    <w:rsid w:val="00493998"/>
    <w:rsid w:val="00496170"/>
    <w:rsid w:val="00496630"/>
    <w:rsid w:val="00496EBE"/>
    <w:rsid w:val="004A0902"/>
    <w:rsid w:val="004A4E51"/>
    <w:rsid w:val="004A65AD"/>
    <w:rsid w:val="004B5BB4"/>
    <w:rsid w:val="004B65C2"/>
    <w:rsid w:val="004C1E08"/>
    <w:rsid w:val="004C5B98"/>
    <w:rsid w:val="004D1D75"/>
    <w:rsid w:val="004D3605"/>
    <w:rsid w:val="004D3A34"/>
    <w:rsid w:val="004D4A6C"/>
    <w:rsid w:val="004D53AF"/>
    <w:rsid w:val="004E077B"/>
    <w:rsid w:val="004F0FD8"/>
    <w:rsid w:val="004F4A67"/>
    <w:rsid w:val="004F510C"/>
    <w:rsid w:val="004F7F3F"/>
    <w:rsid w:val="005023F0"/>
    <w:rsid w:val="00504106"/>
    <w:rsid w:val="00505AEF"/>
    <w:rsid w:val="00510D89"/>
    <w:rsid w:val="00516F6E"/>
    <w:rsid w:val="00522D59"/>
    <w:rsid w:val="00526EEB"/>
    <w:rsid w:val="00535A35"/>
    <w:rsid w:val="00535E32"/>
    <w:rsid w:val="00541B09"/>
    <w:rsid w:val="00543226"/>
    <w:rsid w:val="00543F66"/>
    <w:rsid w:val="0054739E"/>
    <w:rsid w:val="00547437"/>
    <w:rsid w:val="00547BA4"/>
    <w:rsid w:val="00554C2D"/>
    <w:rsid w:val="00557B8E"/>
    <w:rsid w:val="00565125"/>
    <w:rsid w:val="005654FA"/>
    <w:rsid w:val="00566418"/>
    <w:rsid w:val="005664EA"/>
    <w:rsid w:val="005668D8"/>
    <w:rsid w:val="00571847"/>
    <w:rsid w:val="00581634"/>
    <w:rsid w:val="005829CB"/>
    <w:rsid w:val="00583C0B"/>
    <w:rsid w:val="005841BF"/>
    <w:rsid w:val="00586351"/>
    <w:rsid w:val="005916A2"/>
    <w:rsid w:val="00591E57"/>
    <w:rsid w:val="0059339A"/>
    <w:rsid w:val="00597AEB"/>
    <w:rsid w:val="005A021A"/>
    <w:rsid w:val="005A0E09"/>
    <w:rsid w:val="005A2C58"/>
    <w:rsid w:val="005B16EE"/>
    <w:rsid w:val="005B31CC"/>
    <w:rsid w:val="005C1B2A"/>
    <w:rsid w:val="005C2115"/>
    <w:rsid w:val="005C4154"/>
    <w:rsid w:val="005C6311"/>
    <w:rsid w:val="005D22E8"/>
    <w:rsid w:val="005D6F14"/>
    <w:rsid w:val="005F0A5F"/>
    <w:rsid w:val="005F16CA"/>
    <w:rsid w:val="005F2BEA"/>
    <w:rsid w:val="00603492"/>
    <w:rsid w:val="00604397"/>
    <w:rsid w:val="006043FE"/>
    <w:rsid w:val="00604EA5"/>
    <w:rsid w:val="00605B4A"/>
    <w:rsid w:val="0061192F"/>
    <w:rsid w:val="00614664"/>
    <w:rsid w:val="00614824"/>
    <w:rsid w:val="006153E3"/>
    <w:rsid w:val="0061557A"/>
    <w:rsid w:val="006157CC"/>
    <w:rsid w:val="00615831"/>
    <w:rsid w:val="006166D9"/>
    <w:rsid w:val="00617F51"/>
    <w:rsid w:val="00620CF9"/>
    <w:rsid w:val="00624D1A"/>
    <w:rsid w:val="00625C6F"/>
    <w:rsid w:val="00626396"/>
    <w:rsid w:val="00630A6B"/>
    <w:rsid w:val="0063170C"/>
    <w:rsid w:val="006349C8"/>
    <w:rsid w:val="0064203F"/>
    <w:rsid w:val="00645E29"/>
    <w:rsid w:val="0064706F"/>
    <w:rsid w:val="00647ABE"/>
    <w:rsid w:val="0065299D"/>
    <w:rsid w:val="00661442"/>
    <w:rsid w:val="00664B91"/>
    <w:rsid w:val="00670B8C"/>
    <w:rsid w:val="00671B9C"/>
    <w:rsid w:val="006727CC"/>
    <w:rsid w:val="00676783"/>
    <w:rsid w:val="00681CA8"/>
    <w:rsid w:val="006922DC"/>
    <w:rsid w:val="00693B8F"/>
    <w:rsid w:val="006951D9"/>
    <w:rsid w:val="00695769"/>
    <w:rsid w:val="00697371"/>
    <w:rsid w:val="00697C0F"/>
    <w:rsid w:val="006A2024"/>
    <w:rsid w:val="006A23D0"/>
    <w:rsid w:val="006B4265"/>
    <w:rsid w:val="006C11B5"/>
    <w:rsid w:val="006C129C"/>
    <w:rsid w:val="006C7AFD"/>
    <w:rsid w:val="006D2FAF"/>
    <w:rsid w:val="006D3D49"/>
    <w:rsid w:val="006D60CB"/>
    <w:rsid w:val="006D6FB3"/>
    <w:rsid w:val="006E16AE"/>
    <w:rsid w:val="006E6491"/>
    <w:rsid w:val="006F29B6"/>
    <w:rsid w:val="006F697B"/>
    <w:rsid w:val="006F6E8B"/>
    <w:rsid w:val="006F706B"/>
    <w:rsid w:val="00717D85"/>
    <w:rsid w:val="007202E3"/>
    <w:rsid w:val="00721687"/>
    <w:rsid w:val="00722734"/>
    <w:rsid w:val="00722D2B"/>
    <w:rsid w:val="00723E11"/>
    <w:rsid w:val="0072643A"/>
    <w:rsid w:val="00726983"/>
    <w:rsid w:val="00732C07"/>
    <w:rsid w:val="007331FB"/>
    <w:rsid w:val="00736BB7"/>
    <w:rsid w:val="00736E01"/>
    <w:rsid w:val="00740315"/>
    <w:rsid w:val="00741235"/>
    <w:rsid w:val="00742594"/>
    <w:rsid w:val="00742AD6"/>
    <w:rsid w:val="0075106D"/>
    <w:rsid w:val="007575B7"/>
    <w:rsid w:val="00767E60"/>
    <w:rsid w:val="00770283"/>
    <w:rsid w:val="007738FA"/>
    <w:rsid w:val="007765E1"/>
    <w:rsid w:val="00780E26"/>
    <w:rsid w:val="00783D37"/>
    <w:rsid w:val="00787C2F"/>
    <w:rsid w:val="00791F61"/>
    <w:rsid w:val="00792675"/>
    <w:rsid w:val="00794B89"/>
    <w:rsid w:val="007978FB"/>
    <w:rsid w:val="00797930"/>
    <w:rsid w:val="007A01CE"/>
    <w:rsid w:val="007B1E49"/>
    <w:rsid w:val="007B7692"/>
    <w:rsid w:val="007D08CB"/>
    <w:rsid w:val="007D640E"/>
    <w:rsid w:val="007D6CFA"/>
    <w:rsid w:val="007E522E"/>
    <w:rsid w:val="007F0FB0"/>
    <w:rsid w:val="007F1C5B"/>
    <w:rsid w:val="007F3BA2"/>
    <w:rsid w:val="007F5364"/>
    <w:rsid w:val="007F7512"/>
    <w:rsid w:val="007F7899"/>
    <w:rsid w:val="00800000"/>
    <w:rsid w:val="0080464F"/>
    <w:rsid w:val="00805316"/>
    <w:rsid w:val="008058DF"/>
    <w:rsid w:val="008100E0"/>
    <w:rsid w:val="00811451"/>
    <w:rsid w:val="00822B3F"/>
    <w:rsid w:val="0082532E"/>
    <w:rsid w:val="0082703B"/>
    <w:rsid w:val="00827C22"/>
    <w:rsid w:val="00830069"/>
    <w:rsid w:val="00833335"/>
    <w:rsid w:val="00837CA9"/>
    <w:rsid w:val="00844D50"/>
    <w:rsid w:val="0084511B"/>
    <w:rsid w:val="00845CB0"/>
    <w:rsid w:val="008628FB"/>
    <w:rsid w:val="00862CCB"/>
    <w:rsid w:val="00863EE1"/>
    <w:rsid w:val="00866730"/>
    <w:rsid w:val="00867A61"/>
    <w:rsid w:val="008713D0"/>
    <w:rsid w:val="00875E73"/>
    <w:rsid w:val="0087683B"/>
    <w:rsid w:val="00877605"/>
    <w:rsid w:val="00877EDE"/>
    <w:rsid w:val="0088089D"/>
    <w:rsid w:val="00882321"/>
    <w:rsid w:val="00885629"/>
    <w:rsid w:val="00885DF0"/>
    <w:rsid w:val="00892FF2"/>
    <w:rsid w:val="0089326C"/>
    <w:rsid w:val="008950EE"/>
    <w:rsid w:val="0089543C"/>
    <w:rsid w:val="008A4752"/>
    <w:rsid w:val="008A639D"/>
    <w:rsid w:val="008A6DCD"/>
    <w:rsid w:val="008A7915"/>
    <w:rsid w:val="008A7A5D"/>
    <w:rsid w:val="008B25B6"/>
    <w:rsid w:val="008B6B92"/>
    <w:rsid w:val="008C05EC"/>
    <w:rsid w:val="008C05FC"/>
    <w:rsid w:val="008C2933"/>
    <w:rsid w:val="008C2D13"/>
    <w:rsid w:val="008C465A"/>
    <w:rsid w:val="008C5BE6"/>
    <w:rsid w:val="008C71A9"/>
    <w:rsid w:val="008D418B"/>
    <w:rsid w:val="008D539F"/>
    <w:rsid w:val="008D6CF7"/>
    <w:rsid w:val="008E0309"/>
    <w:rsid w:val="008E0B58"/>
    <w:rsid w:val="008E483F"/>
    <w:rsid w:val="008E70CB"/>
    <w:rsid w:val="008E7E9E"/>
    <w:rsid w:val="008F17A2"/>
    <w:rsid w:val="008F1BBB"/>
    <w:rsid w:val="008F7EB0"/>
    <w:rsid w:val="00903AAE"/>
    <w:rsid w:val="00906799"/>
    <w:rsid w:val="009149F1"/>
    <w:rsid w:val="0092287C"/>
    <w:rsid w:val="00924631"/>
    <w:rsid w:val="00935810"/>
    <w:rsid w:val="00935951"/>
    <w:rsid w:val="009409C2"/>
    <w:rsid w:val="00940E9A"/>
    <w:rsid w:val="00941B96"/>
    <w:rsid w:val="00941D1D"/>
    <w:rsid w:val="00941D61"/>
    <w:rsid w:val="00942814"/>
    <w:rsid w:val="0094445C"/>
    <w:rsid w:val="00950DC7"/>
    <w:rsid w:val="009511B2"/>
    <w:rsid w:val="00953F6C"/>
    <w:rsid w:val="0095474C"/>
    <w:rsid w:val="009552D6"/>
    <w:rsid w:val="00970208"/>
    <w:rsid w:val="00973B10"/>
    <w:rsid w:val="009749D2"/>
    <w:rsid w:val="00986F67"/>
    <w:rsid w:val="00992785"/>
    <w:rsid w:val="00995252"/>
    <w:rsid w:val="009958C3"/>
    <w:rsid w:val="009A0F41"/>
    <w:rsid w:val="009A186C"/>
    <w:rsid w:val="009A4020"/>
    <w:rsid w:val="009A5859"/>
    <w:rsid w:val="009B1227"/>
    <w:rsid w:val="009B2311"/>
    <w:rsid w:val="009B389F"/>
    <w:rsid w:val="009B4790"/>
    <w:rsid w:val="009B578C"/>
    <w:rsid w:val="009B6C24"/>
    <w:rsid w:val="009C2853"/>
    <w:rsid w:val="009C64AA"/>
    <w:rsid w:val="009C67AC"/>
    <w:rsid w:val="009D1A8D"/>
    <w:rsid w:val="009D3E3F"/>
    <w:rsid w:val="009D420E"/>
    <w:rsid w:val="009D4469"/>
    <w:rsid w:val="009D51CE"/>
    <w:rsid w:val="009E0451"/>
    <w:rsid w:val="009E4BF3"/>
    <w:rsid w:val="009E5C0F"/>
    <w:rsid w:val="009F0273"/>
    <w:rsid w:val="009F052C"/>
    <w:rsid w:val="009F4D2F"/>
    <w:rsid w:val="00A0279C"/>
    <w:rsid w:val="00A069FC"/>
    <w:rsid w:val="00A071CC"/>
    <w:rsid w:val="00A2111E"/>
    <w:rsid w:val="00A276ED"/>
    <w:rsid w:val="00A30550"/>
    <w:rsid w:val="00A306DD"/>
    <w:rsid w:val="00A3111C"/>
    <w:rsid w:val="00A40F7F"/>
    <w:rsid w:val="00A411CC"/>
    <w:rsid w:val="00A43D85"/>
    <w:rsid w:val="00A44BC5"/>
    <w:rsid w:val="00A47CCF"/>
    <w:rsid w:val="00A47FCC"/>
    <w:rsid w:val="00A520F7"/>
    <w:rsid w:val="00A53D4C"/>
    <w:rsid w:val="00A55CF5"/>
    <w:rsid w:val="00A5610D"/>
    <w:rsid w:val="00A579C1"/>
    <w:rsid w:val="00A57A25"/>
    <w:rsid w:val="00A60053"/>
    <w:rsid w:val="00A6350E"/>
    <w:rsid w:val="00A6372D"/>
    <w:rsid w:val="00A80A05"/>
    <w:rsid w:val="00A80A78"/>
    <w:rsid w:val="00A82924"/>
    <w:rsid w:val="00A901CD"/>
    <w:rsid w:val="00A94597"/>
    <w:rsid w:val="00A95F78"/>
    <w:rsid w:val="00AA2041"/>
    <w:rsid w:val="00AA5F43"/>
    <w:rsid w:val="00AB2712"/>
    <w:rsid w:val="00AB4608"/>
    <w:rsid w:val="00AB4AE0"/>
    <w:rsid w:val="00AB650E"/>
    <w:rsid w:val="00AC2135"/>
    <w:rsid w:val="00AC5BA5"/>
    <w:rsid w:val="00AC5D22"/>
    <w:rsid w:val="00AD0662"/>
    <w:rsid w:val="00AD12A3"/>
    <w:rsid w:val="00AD2511"/>
    <w:rsid w:val="00AD796A"/>
    <w:rsid w:val="00AE0AE8"/>
    <w:rsid w:val="00AF06E2"/>
    <w:rsid w:val="00AF3800"/>
    <w:rsid w:val="00AF3D18"/>
    <w:rsid w:val="00B10B2A"/>
    <w:rsid w:val="00B153B0"/>
    <w:rsid w:val="00B16219"/>
    <w:rsid w:val="00B1787C"/>
    <w:rsid w:val="00B20126"/>
    <w:rsid w:val="00B2110C"/>
    <w:rsid w:val="00B2238A"/>
    <w:rsid w:val="00B3439D"/>
    <w:rsid w:val="00B343D1"/>
    <w:rsid w:val="00B3666A"/>
    <w:rsid w:val="00B37E13"/>
    <w:rsid w:val="00B417F7"/>
    <w:rsid w:val="00B438EC"/>
    <w:rsid w:val="00B44881"/>
    <w:rsid w:val="00B45B46"/>
    <w:rsid w:val="00B46477"/>
    <w:rsid w:val="00B528BF"/>
    <w:rsid w:val="00B54066"/>
    <w:rsid w:val="00B54129"/>
    <w:rsid w:val="00B56765"/>
    <w:rsid w:val="00B6405B"/>
    <w:rsid w:val="00B711B9"/>
    <w:rsid w:val="00B72A44"/>
    <w:rsid w:val="00B765A4"/>
    <w:rsid w:val="00B77B8D"/>
    <w:rsid w:val="00B77D43"/>
    <w:rsid w:val="00B81AFE"/>
    <w:rsid w:val="00B81D7F"/>
    <w:rsid w:val="00B8282E"/>
    <w:rsid w:val="00B830E0"/>
    <w:rsid w:val="00B84F5E"/>
    <w:rsid w:val="00B878D3"/>
    <w:rsid w:val="00B9127B"/>
    <w:rsid w:val="00B923A9"/>
    <w:rsid w:val="00B94218"/>
    <w:rsid w:val="00B96DFA"/>
    <w:rsid w:val="00BA44A2"/>
    <w:rsid w:val="00BB09F9"/>
    <w:rsid w:val="00BB5814"/>
    <w:rsid w:val="00BB6A68"/>
    <w:rsid w:val="00BB7350"/>
    <w:rsid w:val="00BC1CB2"/>
    <w:rsid w:val="00BC4243"/>
    <w:rsid w:val="00BC4D6D"/>
    <w:rsid w:val="00BC52E0"/>
    <w:rsid w:val="00BC7A08"/>
    <w:rsid w:val="00BD00CD"/>
    <w:rsid w:val="00BD02D6"/>
    <w:rsid w:val="00BD0E46"/>
    <w:rsid w:val="00BD146D"/>
    <w:rsid w:val="00BD7663"/>
    <w:rsid w:val="00BD7E13"/>
    <w:rsid w:val="00BE331A"/>
    <w:rsid w:val="00BE3C91"/>
    <w:rsid w:val="00BF0ECA"/>
    <w:rsid w:val="00BF4DBC"/>
    <w:rsid w:val="00BF603C"/>
    <w:rsid w:val="00C01535"/>
    <w:rsid w:val="00C05168"/>
    <w:rsid w:val="00C11539"/>
    <w:rsid w:val="00C1190F"/>
    <w:rsid w:val="00C1430B"/>
    <w:rsid w:val="00C14E36"/>
    <w:rsid w:val="00C15E1A"/>
    <w:rsid w:val="00C22643"/>
    <w:rsid w:val="00C229D9"/>
    <w:rsid w:val="00C23799"/>
    <w:rsid w:val="00C24AE8"/>
    <w:rsid w:val="00C269A2"/>
    <w:rsid w:val="00C3073D"/>
    <w:rsid w:val="00C30A15"/>
    <w:rsid w:val="00C36D2A"/>
    <w:rsid w:val="00C41F7B"/>
    <w:rsid w:val="00C43342"/>
    <w:rsid w:val="00C45A56"/>
    <w:rsid w:val="00C4664D"/>
    <w:rsid w:val="00C47A35"/>
    <w:rsid w:val="00C52608"/>
    <w:rsid w:val="00C5423F"/>
    <w:rsid w:val="00C5775D"/>
    <w:rsid w:val="00C6165A"/>
    <w:rsid w:val="00C63BB8"/>
    <w:rsid w:val="00C657FF"/>
    <w:rsid w:val="00C66E97"/>
    <w:rsid w:val="00C67053"/>
    <w:rsid w:val="00C73224"/>
    <w:rsid w:val="00C7455C"/>
    <w:rsid w:val="00C760FC"/>
    <w:rsid w:val="00C81251"/>
    <w:rsid w:val="00C81D5F"/>
    <w:rsid w:val="00C847EE"/>
    <w:rsid w:val="00C8492E"/>
    <w:rsid w:val="00C84952"/>
    <w:rsid w:val="00C856F9"/>
    <w:rsid w:val="00C85FB9"/>
    <w:rsid w:val="00C863B5"/>
    <w:rsid w:val="00C87186"/>
    <w:rsid w:val="00C87426"/>
    <w:rsid w:val="00C924F8"/>
    <w:rsid w:val="00C9442F"/>
    <w:rsid w:val="00CA1B34"/>
    <w:rsid w:val="00CA2760"/>
    <w:rsid w:val="00CA4135"/>
    <w:rsid w:val="00CA5E87"/>
    <w:rsid w:val="00CA749E"/>
    <w:rsid w:val="00CB067F"/>
    <w:rsid w:val="00CB3841"/>
    <w:rsid w:val="00CC08A6"/>
    <w:rsid w:val="00CC3690"/>
    <w:rsid w:val="00CC5BC7"/>
    <w:rsid w:val="00CC63A8"/>
    <w:rsid w:val="00CD2FD2"/>
    <w:rsid w:val="00CD3D3C"/>
    <w:rsid w:val="00CD559B"/>
    <w:rsid w:val="00CD642A"/>
    <w:rsid w:val="00CD6EF1"/>
    <w:rsid w:val="00CE038C"/>
    <w:rsid w:val="00CE0699"/>
    <w:rsid w:val="00CE2E8D"/>
    <w:rsid w:val="00CE5847"/>
    <w:rsid w:val="00CF37AA"/>
    <w:rsid w:val="00CF5F87"/>
    <w:rsid w:val="00CF788C"/>
    <w:rsid w:val="00D0027B"/>
    <w:rsid w:val="00D02CBB"/>
    <w:rsid w:val="00D04ECD"/>
    <w:rsid w:val="00D05AF5"/>
    <w:rsid w:val="00D06594"/>
    <w:rsid w:val="00D10CBE"/>
    <w:rsid w:val="00D118DA"/>
    <w:rsid w:val="00D1433F"/>
    <w:rsid w:val="00D1698A"/>
    <w:rsid w:val="00D2292C"/>
    <w:rsid w:val="00D27B8C"/>
    <w:rsid w:val="00D30F83"/>
    <w:rsid w:val="00D31C9D"/>
    <w:rsid w:val="00D34256"/>
    <w:rsid w:val="00D3475A"/>
    <w:rsid w:val="00D34DD4"/>
    <w:rsid w:val="00D407CB"/>
    <w:rsid w:val="00D4379F"/>
    <w:rsid w:val="00D43D4D"/>
    <w:rsid w:val="00D44DBB"/>
    <w:rsid w:val="00D45FF6"/>
    <w:rsid w:val="00D46279"/>
    <w:rsid w:val="00D47639"/>
    <w:rsid w:val="00D54BB5"/>
    <w:rsid w:val="00D554E4"/>
    <w:rsid w:val="00D62DFD"/>
    <w:rsid w:val="00D664A7"/>
    <w:rsid w:val="00D701A9"/>
    <w:rsid w:val="00D70A82"/>
    <w:rsid w:val="00D72416"/>
    <w:rsid w:val="00D74226"/>
    <w:rsid w:val="00D7448C"/>
    <w:rsid w:val="00D749DC"/>
    <w:rsid w:val="00D75859"/>
    <w:rsid w:val="00D77A64"/>
    <w:rsid w:val="00D80B93"/>
    <w:rsid w:val="00D81D08"/>
    <w:rsid w:val="00D838EE"/>
    <w:rsid w:val="00D85753"/>
    <w:rsid w:val="00D85A2B"/>
    <w:rsid w:val="00D87045"/>
    <w:rsid w:val="00D87BB5"/>
    <w:rsid w:val="00D9023B"/>
    <w:rsid w:val="00D90895"/>
    <w:rsid w:val="00D927B0"/>
    <w:rsid w:val="00D92976"/>
    <w:rsid w:val="00D946FA"/>
    <w:rsid w:val="00D95317"/>
    <w:rsid w:val="00D95546"/>
    <w:rsid w:val="00DA011F"/>
    <w:rsid w:val="00DA2123"/>
    <w:rsid w:val="00DA2ABA"/>
    <w:rsid w:val="00DA3839"/>
    <w:rsid w:val="00DA4389"/>
    <w:rsid w:val="00DA4A34"/>
    <w:rsid w:val="00DA50AB"/>
    <w:rsid w:val="00DA7B5E"/>
    <w:rsid w:val="00DA7F02"/>
    <w:rsid w:val="00DB1470"/>
    <w:rsid w:val="00DB3834"/>
    <w:rsid w:val="00DB3F01"/>
    <w:rsid w:val="00DB4731"/>
    <w:rsid w:val="00DC1D25"/>
    <w:rsid w:val="00DC3D37"/>
    <w:rsid w:val="00DC6C24"/>
    <w:rsid w:val="00DD01DC"/>
    <w:rsid w:val="00DD2C20"/>
    <w:rsid w:val="00DD51EF"/>
    <w:rsid w:val="00DD701B"/>
    <w:rsid w:val="00DD7F97"/>
    <w:rsid w:val="00DE171E"/>
    <w:rsid w:val="00DE35AD"/>
    <w:rsid w:val="00DE4178"/>
    <w:rsid w:val="00DE74A3"/>
    <w:rsid w:val="00DF037E"/>
    <w:rsid w:val="00DF0EE3"/>
    <w:rsid w:val="00E00D26"/>
    <w:rsid w:val="00E030E2"/>
    <w:rsid w:val="00E05870"/>
    <w:rsid w:val="00E06172"/>
    <w:rsid w:val="00E07E79"/>
    <w:rsid w:val="00E07FB3"/>
    <w:rsid w:val="00E1226C"/>
    <w:rsid w:val="00E131D7"/>
    <w:rsid w:val="00E157ED"/>
    <w:rsid w:val="00E167CC"/>
    <w:rsid w:val="00E226C2"/>
    <w:rsid w:val="00E248AE"/>
    <w:rsid w:val="00E30BEF"/>
    <w:rsid w:val="00E33E1D"/>
    <w:rsid w:val="00E3499B"/>
    <w:rsid w:val="00E35BBF"/>
    <w:rsid w:val="00E4171F"/>
    <w:rsid w:val="00E4176F"/>
    <w:rsid w:val="00E45124"/>
    <w:rsid w:val="00E52203"/>
    <w:rsid w:val="00E550F2"/>
    <w:rsid w:val="00E55421"/>
    <w:rsid w:val="00E73B1B"/>
    <w:rsid w:val="00E92507"/>
    <w:rsid w:val="00E936A7"/>
    <w:rsid w:val="00E97259"/>
    <w:rsid w:val="00EA2F7A"/>
    <w:rsid w:val="00EA5448"/>
    <w:rsid w:val="00EA6856"/>
    <w:rsid w:val="00EB074B"/>
    <w:rsid w:val="00EB3791"/>
    <w:rsid w:val="00EB59F4"/>
    <w:rsid w:val="00EB6231"/>
    <w:rsid w:val="00EB7EAD"/>
    <w:rsid w:val="00EC01A4"/>
    <w:rsid w:val="00EC0BD0"/>
    <w:rsid w:val="00EC3B4B"/>
    <w:rsid w:val="00EC3FF0"/>
    <w:rsid w:val="00EC7BEE"/>
    <w:rsid w:val="00ED2FD0"/>
    <w:rsid w:val="00ED6EF7"/>
    <w:rsid w:val="00EE2BD3"/>
    <w:rsid w:val="00EE4966"/>
    <w:rsid w:val="00EE532F"/>
    <w:rsid w:val="00EF016C"/>
    <w:rsid w:val="00EF09F5"/>
    <w:rsid w:val="00EF43E9"/>
    <w:rsid w:val="00EF4F86"/>
    <w:rsid w:val="00EF7F6E"/>
    <w:rsid w:val="00F011F9"/>
    <w:rsid w:val="00F03C42"/>
    <w:rsid w:val="00F052DC"/>
    <w:rsid w:val="00F05660"/>
    <w:rsid w:val="00F153B1"/>
    <w:rsid w:val="00F165A8"/>
    <w:rsid w:val="00F21C05"/>
    <w:rsid w:val="00F252F5"/>
    <w:rsid w:val="00F3124D"/>
    <w:rsid w:val="00F319DF"/>
    <w:rsid w:val="00F34826"/>
    <w:rsid w:val="00F351A6"/>
    <w:rsid w:val="00F35BCC"/>
    <w:rsid w:val="00F40624"/>
    <w:rsid w:val="00F4193B"/>
    <w:rsid w:val="00F41C24"/>
    <w:rsid w:val="00F52F51"/>
    <w:rsid w:val="00F577F2"/>
    <w:rsid w:val="00F63566"/>
    <w:rsid w:val="00F6402D"/>
    <w:rsid w:val="00F711E9"/>
    <w:rsid w:val="00F72293"/>
    <w:rsid w:val="00F75A3C"/>
    <w:rsid w:val="00F807D5"/>
    <w:rsid w:val="00F81313"/>
    <w:rsid w:val="00F83997"/>
    <w:rsid w:val="00F843CB"/>
    <w:rsid w:val="00F849C6"/>
    <w:rsid w:val="00F92797"/>
    <w:rsid w:val="00F928F7"/>
    <w:rsid w:val="00FA0D9F"/>
    <w:rsid w:val="00FA18FC"/>
    <w:rsid w:val="00FA1AA0"/>
    <w:rsid w:val="00FA43FD"/>
    <w:rsid w:val="00FA5B24"/>
    <w:rsid w:val="00FA62E5"/>
    <w:rsid w:val="00FA6698"/>
    <w:rsid w:val="00FB1366"/>
    <w:rsid w:val="00FB1A16"/>
    <w:rsid w:val="00FB2812"/>
    <w:rsid w:val="00FB3BDB"/>
    <w:rsid w:val="00FC152F"/>
    <w:rsid w:val="00FC1B7F"/>
    <w:rsid w:val="00FC1EEC"/>
    <w:rsid w:val="00FC6EC8"/>
    <w:rsid w:val="00FD3D25"/>
    <w:rsid w:val="00FD4CC6"/>
    <w:rsid w:val="00FD5781"/>
    <w:rsid w:val="00FD6C1B"/>
    <w:rsid w:val="00FD7012"/>
    <w:rsid w:val="00FD75D7"/>
    <w:rsid w:val="00FE0135"/>
    <w:rsid w:val="00FE1CF9"/>
    <w:rsid w:val="00FE473F"/>
    <w:rsid w:val="00FE58B0"/>
    <w:rsid w:val="00FE7B5A"/>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790">
      <w:bodyDiv w:val="1"/>
      <w:marLeft w:val="0"/>
      <w:marRight w:val="0"/>
      <w:marTop w:val="0"/>
      <w:marBottom w:val="0"/>
      <w:divBdr>
        <w:top w:val="none" w:sz="0" w:space="0" w:color="auto"/>
        <w:left w:val="none" w:sz="0" w:space="0" w:color="auto"/>
        <w:bottom w:val="none" w:sz="0" w:space="0" w:color="auto"/>
        <w:right w:val="none" w:sz="0" w:space="0" w:color="auto"/>
      </w:divBdr>
    </w:div>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78087643849031274"/>
        </c:manualLayout>
      </c:layout>
      <c:lineChart>
        <c:grouping val="standard"/>
        <c:varyColors val="0"/>
        <c:ser>
          <c:idx val="1"/>
          <c:order val="0"/>
          <c:spPr>
            <a:ln w="6350">
              <a:solidFill>
                <a:schemeClr val="tx1"/>
              </a:solidFill>
            </a:ln>
          </c:spPr>
          <c:marker>
            <c:symbol val="none"/>
          </c:marker>
          <c:cat>
            <c:multiLvlStrRef>
              <c:f>'[gyosyu_research.xlsx]Sheet1 (2)'!$E$1:$O$2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2015年</c:v>
                  </c:pt>
                  <c:pt idx="3">
                    <c:v>2016年</c:v>
                  </c:pt>
                  <c:pt idx="7">
                    <c:v>2017年</c:v>
                  </c:pt>
                </c:lvl>
              </c:multiLvlStrCache>
            </c:multiLvlStrRef>
          </c:cat>
          <c:val>
            <c:numRef>
              <c:f>'[gyosyu_research.xlsx]Sheet1 (2)'!$E$3:$O$3</c:f>
              <c:numCache>
                <c:formatCode>0.0</c:formatCode>
                <c:ptCount val="11"/>
                <c:pt idx="0" formatCode="General">
                  <c:v>-17.3</c:v>
                </c:pt>
                <c:pt idx="1">
                  <c:v>-15.2</c:v>
                </c:pt>
                <c:pt idx="2">
                  <c:v>-15.9</c:v>
                </c:pt>
                <c:pt idx="3">
                  <c:v>-19.399999999999999</c:v>
                </c:pt>
                <c:pt idx="4">
                  <c:v>-19.600000000000001</c:v>
                </c:pt>
                <c:pt idx="5">
                  <c:v>-19.8</c:v>
                </c:pt>
                <c:pt idx="6">
                  <c:v>-20</c:v>
                </c:pt>
                <c:pt idx="7">
                  <c:v>-16.600000000000001</c:v>
                </c:pt>
                <c:pt idx="8">
                  <c:v>-15.5</c:v>
                </c:pt>
                <c:pt idx="9">
                  <c:v>-12.4</c:v>
                </c:pt>
                <c:pt idx="10">
                  <c:v>-13.8</c:v>
                </c:pt>
              </c:numCache>
            </c:numRef>
          </c:val>
          <c:smooth val="0"/>
        </c:ser>
        <c:ser>
          <c:idx val="2"/>
          <c:order val="1"/>
          <c:spPr>
            <a:ln w="6350">
              <a:solidFill>
                <a:schemeClr val="tx1"/>
              </a:solidFill>
              <a:prstDash val="sysDash"/>
            </a:ln>
          </c:spPr>
          <c:marker>
            <c:symbol val="none"/>
          </c:marker>
          <c:cat>
            <c:multiLvlStrRef>
              <c:f>'[gyosyu_research.xlsx]Sheet1 (2)'!$E$1:$O$2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2015年</c:v>
                  </c:pt>
                  <c:pt idx="3">
                    <c:v>2016年</c:v>
                  </c:pt>
                  <c:pt idx="7">
                    <c:v>2017年</c:v>
                  </c:pt>
                </c:lvl>
              </c:multiLvlStrCache>
            </c:multiLvlStrRef>
          </c:cat>
          <c:val>
            <c:numRef>
              <c:f>'[gyosyu_research.xlsx]Sheet1 (2)'!$E$4:$O$4</c:f>
              <c:numCache>
                <c:formatCode>0.0</c:formatCode>
                <c:ptCount val="11"/>
                <c:pt idx="0">
                  <c:v>-13.8</c:v>
                </c:pt>
                <c:pt idx="1">
                  <c:v>-9.9</c:v>
                </c:pt>
                <c:pt idx="2">
                  <c:v>-10.3</c:v>
                </c:pt>
                <c:pt idx="3">
                  <c:v>-17.7</c:v>
                </c:pt>
                <c:pt idx="4">
                  <c:v>-10.7</c:v>
                </c:pt>
                <c:pt idx="5">
                  <c:v>-18.5</c:v>
                </c:pt>
                <c:pt idx="6">
                  <c:v>-16.5</c:v>
                </c:pt>
                <c:pt idx="7">
                  <c:v>-9.8000000000000007</c:v>
                </c:pt>
                <c:pt idx="8">
                  <c:v>-6.7</c:v>
                </c:pt>
                <c:pt idx="9">
                  <c:v>-6.3</c:v>
                </c:pt>
                <c:pt idx="10">
                  <c:v>1.7</c:v>
                </c:pt>
              </c:numCache>
            </c:numRef>
          </c:val>
          <c:smooth val="0"/>
        </c:ser>
        <c:ser>
          <c:idx val="3"/>
          <c:order val="2"/>
          <c:spPr>
            <a:ln w="6350">
              <a:solidFill>
                <a:schemeClr val="tx1"/>
              </a:solidFill>
            </a:ln>
          </c:spPr>
          <c:marker>
            <c:symbol val="none"/>
          </c:marker>
          <c:cat>
            <c:multiLvlStrRef>
              <c:f>'[gyosyu_research.xlsx]Sheet1 (2)'!$E$1:$O$2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2015年</c:v>
                  </c:pt>
                  <c:pt idx="3">
                    <c:v>2016年</c:v>
                  </c:pt>
                  <c:pt idx="7">
                    <c:v>2017年</c:v>
                  </c:pt>
                </c:lvl>
              </c:multiLvlStrCache>
            </c:multiLvlStrRef>
          </c:cat>
          <c:val>
            <c:numRef>
              <c:f>'[gyosyu_research.xlsx]Sheet1 (2)'!$E$5:$O$5</c:f>
              <c:numCache>
                <c:formatCode>0.0_ </c:formatCode>
                <c:ptCount val="11"/>
                <c:pt idx="0">
                  <c:v>-18.7</c:v>
                </c:pt>
                <c:pt idx="1">
                  <c:v>-17.600000000000001</c:v>
                </c:pt>
                <c:pt idx="2">
                  <c:v>-18.100000000000001</c:v>
                </c:pt>
                <c:pt idx="3">
                  <c:v>-20.100000000000001</c:v>
                </c:pt>
                <c:pt idx="4">
                  <c:v>-23.1</c:v>
                </c:pt>
                <c:pt idx="5">
                  <c:v>-20.6</c:v>
                </c:pt>
                <c:pt idx="6">
                  <c:v>-21.2</c:v>
                </c:pt>
                <c:pt idx="7">
                  <c:v>-19.7</c:v>
                </c:pt>
                <c:pt idx="8">
                  <c:v>-18.8</c:v>
                </c:pt>
                <c:pt idx="9">
                  <c:v>-15.1</c:v>
                </c:pt>
                <c:pt idx="10">
                  <c:v>-19.899999999999999</c:v>
                </c:pt>
              </c:numCache>
            </c:numRef>
          </c:val>
          <c:smooth val="0"/>
        </c:ser>
        <c:ser>
          <c:idx val="4"/>
          <c:order val="3"/>
          <c:spPr>
            <a:ln w="6350">
              <a:solidFill>
                <a:schemeClr val="tx1"/>
              </a:solidFill>
            </a:ln>
          </c:spPr>
          <c:marker>
            <c:symbol val="none"/>
          </c:marker>
          <c:cat>
            <c:multiLvlStrRef>
              <c:f>'[gyosyu_research.xlsx]Sheet1 (2)'!$E$1:$O$2</c:f>
              <c:multiLvlStrCache>
                <c:ptCount val="11"/>
                <c:lvl>
                  <c:pt idx="0">
                    <c:v>4-6月</c:v>
                  </c:pt>
                  <c:pt idx="1">
                    <c:v>7-9月</c:v>
                  </c:pt>
                  <c:pt idx="2">
                    <c:v>10-12月</c:v>
                  </c:pt>
                  <c:pt idx="3">
                    <c:v>1-3月</c:v>
                  </c:pt>
                  <c:pt idx="4">
                    <c:v>4-6月</c:v>
                  </c:pt>
                  <c:pt idx="5">
                    <c:v>7-9月</c:v>
                  </c:pt>
                  <c:pt idx="6">
                    <c:v>10-12月</c:v>
                  </c:pt>
                  <c:pt idx="7">
                    <c:v>1-3月</c:v>
                  </c:pt>
                  <c:pt idx="8">
                    <c:v>4-6月</c:v>
                  </c:pt>
                  <c:pt idx="9">
                    <c:v>7-9月</c:v>
                  </c:pt>
                  <c:pt idx="10">
                    <c:v>10-12月</c:v>
                  </c:pt>
                </c:lvl>
                <c:lvl>
                  <c:pt idx="0">
                    <c:v>2015年</c:v>
                  </c:pt>
                  <c:pt idx="3">
                    <c:v>2016年</c:v>
                  </c:pt>
                  <c:pt idx="7">
                    <c:v>2017年</c:v>
                  </c:pt>
                </c:lvl>
              </c:multiLvlStrCache>
            </c:multiLvlStrRef>
          </c:cat>
          <c:val>
            <c:numRef>
              <c:f>'[gyosyu_research.xlsx]Sheet1 (2)'!$E$6:$O$6</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198396928"/>
        <c:axId val="193179584"/>
      </c:lineChart>
      <c:catAx>
        <c:axId val="198396928"/>
        <c:scaling>
          <c:orientation val="minMax"/>
        </c:scaling>
        <c:delete val="0"/>
        <c:axPos val="b"/>
        <c:numFmt formatCode="General" sourceLinked="0"/>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193179584"/>
        <c:crossesAt val="-45"/>
        <c:auto val="1"/>
        <c:lblAlgn val="ctr"/>
        <c:lblOffset val="100"/>
        <c:noMultiLvlLbl val="0"/>
      </c:catAx>
      <c:valAx>
        <c:axId val="193179584"/>
        <c:scaling>
          <c:orientation val="minMax"/>
          <c:max val="5"/>
          <c:min val="-25"/>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198396928"/>
        <c:crosses val="autoZero"/>
        <c:crossBetween val="between"/>
        <c:majorUnit val="5"/>
      </c:valAx>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0.75164</cdr:x>
      <cdr:y>0</cdr:y>
    </cdr:from>
    <cdr:to>
      <cdr:x>0.76974</cdr:x>
      <cdr:y>0.4</cdr:y>
    </cdr:to>
    <cdr:cxnSp macro="">
      <cdr:nvCxnSpPr>
        <cdr:cNvPr id="2" name="直線矢印コネクタ 1"/>
        <cdr:cNvCxnSpPr/>
      </cdr:nvCxnSpPr>
      <cdr:spPr>
        <a:xfrm xmlns:a="http://schemas.openxmlformats.org/drawingml/2006/main" flipH="1">
          <a:off x="4352925" y="0"/>
          <a:ext cx="104775" cy="43815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0.8354</cdr:x>
      <cdr:y>0.24193</cdr:y>
    </cdr:from>
    <cdr:to>
      <cdr:x>0.93421</cdr:x>
      <cdr:y>0.28696</cdr:y>
    </cdr:to>
    <cdr:cxnSp macro="">
      <cdr:nvCxnSpPr>
        <cdr:cNvPr id="7" name="直線矢印コネクタ 6"/>
        <cdr:cNvCxnSpPr/>
      </cdr:nvCxnSpPr>
      <cdr:spPr>
        <a:xfrm xmlns:a="http://schemas.openxmlformats.org/drawingml/2006/main" flipH="1" flipV="1">
          <a:off x="4837996" y="265004"/>
          <a:ext cx="572204" cy="49321"/>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0.50822</cdr:x>
      <cdr:y>0.17391</cdr:y>
    </cdr:from>
    <cdr:to>
      <cdr:x>0.61842</cdr:x>
      <cdr:y>0.34783</cdr:y>
    </cdr:to>
    <cdr:sp macro="" textlink="">
      <cdr:nvSpPr>
        <cdr:cNvPr id="9" name="正方形/長方形 8"/>
        <cdr:cNvSpPr/>
      </cdr:nvSpPr>
      <cdr:spPr>
        <a:xfrm xmlns:a="http://schemas.openxmlformats.org/drawingml/2006/main">
          <a:off x="2943225" y="190500"/>
          <a:ext cx="638175" cy="190500"/>
        </a:xfrm>
        <a:prstGeom xmlns:a="http://schemas.openxmlformats.org/drawingml/2006/main" prst="rect">
          <a:avLst/>
        </a:prstGeom>
        <a:solidFill xmlns:a="http://schemas.openxmlformats.org/drawingml/2006/main">
          <a:schemeClr val="bg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800">
              <a:solidFill>
                <a:sysClr val="windowText" lastClr="000000"/>
              </a:solidFill>
            </a:rPr>
            <a:t>非製造業</a:t>
          </a:r>
          <a:endParaRPr lang="ja-JP" sz="800">
            <a:solidFill>
              <a:sysClr val="windowText" lastClr="000000"/>
            </a:solidFill>
          </a:endParaRPr>
        </a:p>
      </cdr:txBody>
    </cdr:sp>
  </cdr:relSizeAnchor>
  <cdr:relSizeAnchor xmlns:cdr="http://schemas.openxmlformats.org/drawingml/2006/chartDrawing">
    <cdr:from>
      <cdr:x>0.59375</cdr:x>
      <cdr:y>0.33913</cdr:y>
    </cdr:from>
    <cdr:to>
      <cdr:x>0.66831</cdr:x>
      <cdr:y>0.50725</cdr:y>
    </cdr:to>
    <cdr:cxnSp macro="">
      <cdr:nvCxnSpPr>
        <cdr:cNvPr id="10" name="直線矢印コネクタ 9"/>
        <cdr:cNvCxnSpPr/>
      </cdr:nvCxnSpPr>
      <cdr:spPr>
        <a:xfrm xmlns:a="http://schemas.openxmlformats.org/drawingml/2006/main">
          <a:off x="3438525" y="371475"/>
          <a:ext cx="431800" cy="18415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16</cp:revision>
  <cp:lastPrinted>2018-02-13T02:46:00Z</cp:lastPrinted>
  <dcterms:created xsi:type="dcterms:W3CDTF">2018-02-02T02:58:00Z</dcterms:created>
  <dcterms:modified xsi:type="dcterms:W3CDTF">2018-03-06T00:31:00Z</dcterms:modified>
</cp:coreProperties>
</file>