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B6D8ED17-5E2F-468F-ACED-F71388EB3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