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03" w:rsidRDefault="00022803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5358130</wp:posOffset>
                </wp:positionH>
                <wp:positionV relativeFrom="paragraph">
                  <wp:posOffset>-245110</wp:posOffset>
                </wp:positionV>
                <wp:extent cx="792000" cy="288000"/>
                <wp:effectExtent l="0" t="0" r="2730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803" w:rsidRPr="00022803" w:rsidRDefault="00022803" w:rsidP="003329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参考資料</w:t>
                            </w:r>
                            <w:r w:rsidR="003329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1.9pt;margin-top:-19.3pt;width:62.3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" fillcolor="white [3201]" strokeweight=".5pt">
                <v:textbox inset="1mm,1mm,1mm">
                  <w:txbxContent>
                    <w:p w:rsidR="00022803" w:rsidRPr="00022803" w:rsidRDefault="00022803" w:rsidP="003329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参考資料</w:t>
                      </w:r>
                      <w:r w:rsidR="00332965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60C" w:rsidRDefault="002E32EA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令和元</w:t>
      </w:r>
      <w:r w:rsidR="00E21045" w:rsidRPr="000A60A5">
        <w:rPr>
          <w:rFonts w:ascii="Meiryo UI" w:eastAsia="Meiryo UI" w:hAnsi="Meiryo UI" w:hint="eastAsia"/>
          <w:b/>
          <w:sz w:val="24"/>
        </w:rPr>
        <w:t xml:space="preserve">年度　</w:t>
      </w:r>
      <w:r w:rsidR="002402C7" w:rsidRPr="000A60A5">
        <w:rPr>
          <w:rFonts w:ascii="Meiryo UI" w:eastAsia="Meiryo UI" w:hAnsi="Meiryo UI" w:hint="eastAsia"/>
          <w:b/>
          <w:sz w:val="24"/>
        </w:rPr>
        <w:t>大阪府保健所</w:t>
      </w:r>
      <w:r w:rsidR="00242A2D">
        <w:rPr>
          <w:rFonts w:ascii="Meiryo UI" w:eastAsia="Meiryo UI" w:hAnsi="Meiryo UI" w:hint="eastAsia"/>
          <w:b/>
          <w:sz w:val="24"/>
        </w:rPr>
        <w:t>圏域における</w:t>
      </w:r>
      <w:r w:rsidR="00E21045" w:rsidRPr="000A60A5">
        <w:rPr>
          <w:rFonts w:ascii="Meiryo UI" w:eastAsia="Meiryo UI" w:hAnsi="Meiryo UI" w:hint="eastAsia"/>
          <w:b/>
          <w:sz w:val="24"/>
        </w:rPr>
        <w:t>健康づくりに関する主な</w:t>
      </w:r>
      <w:r w:rsidR="002402C7" w:rsidRPr="000A60A5">
        <w:rPr>
          <w:rFonts w:ascii="Meiryo UI" w:eastAsia="Meiryo UI" w:hAnsi="Meiryo UI" w:hint="eastAsia"/>
          <w:b/>
          <w:sz w:val="24"/>
        </w:rPr>
        <w:t>取組</w:t>
      </w:r>
      <w:r w:rsidR="00281D63">
        <w:rPr>
          <w:rFonts w:ascii="Meiryo UI" w:eastAsia="Meiryo UI" w:hAnsi="Meiryo UI" w:hint="eastAsia"/>
          <w:b/>
          <w:sz w:val="24"/>
        </w:rPr>
        <w:t>み</w:t>
      </w:r>
    </w:p>
    <w:p w:rsidR="00281D63" w:rsidRDefault="00281D63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</w:p>
    <w:p w:rsidR="00FE14DF" w:rsidRDefault="00EB70CA" w:rsidP="00FE14DF">
      <w:pPr>
        <w:spacing w:line="0" w:lineRule="atLeast"/>
        <w:ind w:leftChars="-202" w:left="-424" w:firstLineChars="300" w:firstLine="660"/>
        <w:rPr>
          <w:rFonts w:ascii="Meiryo UI" w:eastAsia="Meiryo UI" w:hAnsi="Meiryo UI"/>
          <w:sz w:val="22"/>
        </w:rPr>
      </w:pPr>
      <w:r w:rsidRPr="00651330">
        <w:rPr>
          <w:rFonts w:ascii="Meiryo UI" w:eastAsia="Meiryo UI" w:hAnsi="Meiryo UI" w:hint="eastAsia"/>
          <w:sz w:val="22"/>
        </w:rPr>
        <w:t>○　大阪府保健所</w:t>
      </w:r>
      <w:r w:rsidR="00FE14DF">
        <w:rPr>
          <w:rFonts w:ascii="Meiryo UI" w:eastAsia="Meiryo UI" w:hAnsi="Meiryo UI" w:hint="eastAsia"/>
          <w:sz w:val="22"/>
        </w:rPr>
        <w:t>で</w:t>
      </w:r>
      <w:r w:rsidRPr="00651330">
        <w:rPr>
          <w:rFonts w:ascii="Meiryo UI" w:eastAsia="Meiryo UI" w:hAnsi="Meiryo UI" w:hint="eastAsia"/>
          <w:sz w:val="22"/>
        </w:rPr>
        <w:t>は、「大阪府健康増進計画」の目標達成に向けて、市町村や職域保健の関係機</w:t>
      </w:r>
    </w:p>
    <w:p w:rsidR="00CE170D" w:rsidRPr="00651330" w:rsidRDefault="00EB70CA" w:rsidP="00FE14DF">
      <w:pPr>
        <w:spacing w:line="0" w:lineRule="atLeast"/>
        <w:ind w:leftChars="-202" w:left="-424" w:firstLineChars="400" w:firstLine="880"/>
        <w:rPr>
          <w:rFonts w:ascii="Meiryo UI" w:eastAsia="Meiryo UI" w:hAnsi="Meiryo UI"/>
          <w:sz w:val="22"/>
        </w:rPr>
      </w:pPr>
      <w:r w:rsidRPr="00651330">
        <w:rPr>
          <w:rFonts w:ascii="Meiryo UI" w:eastAsia="Meiryo UI" w:hAnsi="Meiryo UI" w:hint="eastAsia"/>
          <w:sz w:val="22"/>
        </w:rPr>
        <w:t>関と連携し、府民の健康づくりに取り組ん</w:t>
      </w:r>
      <w:r w:rsidR="00FE14DF">
        <w:rPr>
          <w:rFonts w:ascii="Meiryo UI" w:eastAsia="Meiryo UI" w:hAnsi="Meiryo UI" w:hint="eastAsia"/>
          <w:sz w:val="22"/>
        </w:rPr>
        <w:t>だ</w:t>
      </w:r>
      <w:r w:rsidRPr="00651330">
        <w:rPr>
          <w:rFonts w:ascii="Meiryo UI" w:eastAsia="Meiryo UI" w:hAnsi="Meiryo UI" w:hint="eastAsia"/>
          <w:sz w:val="22"/>
        </w:rPr>
        <w:t>。</w:t>
      </w:r>
      <w:bookmarkStart w:id="0" w:name="_GoBack"/>
      <w:bookmarkEnd w:id="0"/>
    </w:p>
    <w:p w:rsidR="00EE714D" w:rsidRPr="00EE714D" w:rsidRDefault="00FE14DF" w:rsidP="00FE14DF">
      <w:pPr>
        <w:tabs>
          <w:tab w:val="left" w:pos="1415"/>
        </w:tabs>
        <w:spacing w:line="0" w:lineRule="atLeas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</w:p>
    <w:tbl>
      <w:tblPr>
        <w:tblStyle w:val="a3"/>
        <w:tblpPr w:leftFromText="142" w:rightFromText="142" w:vertAnchor="page" w:horzAnchor="margin" w:tblpXSpec="center" w:tblpY="3196"/>
        <w:tblW w:w="9067" w:type="dxa"/>
        <w:tblLook w:val="04A0" w:firstRow="1" w:lastRow="0" w:firstColumn="1" w:lastColumn="0" w:noHBand="0" w:noVBand="1"/>
      </w:tblPr>
      <w:tblGrid>
        <w:gridCol w:w="582"/>
        <w:gridCol w:w="582"/>
        <w:gridCol w:w="1677"/>
        <w:gridCol w:w="6226"/>
      </w:tblGrid>
      <w:tr w:rsidR="002C6A8D" w:rsidRPr="00E21045" w:rsidTr="00FE14DF">
        <w:trPr>
          <w:cantSplit/>
          <w:trHeight w:val="842"/>
        </w:trPr>
        <w:tc>
          <w:tcPr>
            <w:tcW w:w="582" w:type="dxa"/>
            <w:vMerge w:val="restart"/>
            <w:shd w:val="clear" w:color="auto" w:fill="767171" w:themeFill="background2" w:themeFillShade="80"/>
            <w:textDirection w:val="tbRlV"/>
          </w:tcPr>
          <w:p w:rsidR="002C6A8D" w:rsidRPr="00BB0D5E" w:rsidRDefault="002C6A8D" w:rsidP="002C6A8D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生活習慣病の予防、早期発見、重症化予防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767171" w:themeFill="background2" w:themeFillShade="80"/>
            <w:textDirection w:val="tbRlV"/>
          </w:tcPr>
          <w:p w:rsidR="002C6A8D" w:rsidRPr="002C6A8D" w:rsidRDefault="002C6A8D" w:rsidP="002C6A8D">
            <w:pPr>
              <w:ind w:left="113" w:right="113"/>
              <w:rPr>
                <w:rFonts w:ascii="Meiryo UI" w:eastAsia="Meiryo UI" w:hAnsi="Meiryo UI"/>
              </w:rPr>
            </w:pPr>
            <w:r w:rsidRPr="002C6A8D">
              <w:rPr>
                <w:rFonts w:ascii="Meiryo UI" w:eastAsia="Meiryo UI" w:hAnsi="Meiryo UI" w:hint="eastAsia"/>
              </w:rPr>
              <w:t>全世代</w:t>
            </w:r>
          </w:p>
        </w:tc>
        <w:tc>
          <w:tcPr>
            <w:tcW w:w="1677" w:type="dxa"/>
          </w:tcPr>
          <w:p w:rsidR="002C6A8D" w:rsidRDefault="00FE14DF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-922076</wp:posOffset>
                      </wp:positionH>
                      <wp:positionV relativeFrom="paragraph">
                        <wp:posOffset>-420895</wp:posOffset>
                      </wp:positionV>
                      <wp:extent cx="914400" cy="524786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24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E14DF" w:rsidRPr="00AA7006" w:rsidRDefault="00FE14DF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AA700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【具体的な</w:t>
                                  </w:r>
                                  <w:r w:rsidRPr="00AA7006">
                                    <w:rPr>
                                      <w:b/>
                                      <w:sz w:val="22"/>
                                    </w:rPr>
                                    <w:t>取組み</w:t>
                                  </w:r>
                                  <w:r w:rsidRPr="00AA700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left:0;text-align:left;margin-left:-72.6pt;margin-top:-33.15pt;width:1in;height:41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" fillcolor="white [3201]" stroked="f" strokeweight=".5pt">
                      <v:fill opacity="0"/>
                      <v:textbox>
                        <w:txbxContent>
                          <w:p w:rsidR="00FE14DF" w:rsidRPr="00AA7006" w:rsidRDefault="00FE14D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A7006">
                              <w:rPr>
                                <w:rFonts w:hint="eastAsia"/>
                                <w:b/>
                                <w:sz w:val="22"/>
                              </w:rPr>
                              <w:t>【具体的な</w:t>
                            </w:r>
                            <w:r w:rsidRPr="00AA7006">
                              <w:rPr>
                                <w:b/>
                                <w:sz w:val="22"/>
                              </w:rPr>
                              <w:t>取組み</w:t>
                            </w:r>
                            <w:r w:rsidRPr="00AA7006">
                              <w:rPr>
                                <w:rFonts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A8D" w:rsidRPr="006A2E17">
              <w:rPr>
                <w:rFonts w:ascii="Meiryo UI" w:eastAsia="Meiryo UI" w:hAnsi="Meiryo UI" w:hint="eastAsia"/>
                <w:sz w:val="18"/>
              </w:rPr>
              <w:t>府民の健康づくりの推進</w:t>
            </w:r>
          </w:p>
          <w:p w:rsidR="002C6A8D" w:rsidRPr="00E21045" w:rsidRDefault="002C6A8D" w:rsidP="002C6A8D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(10保健所)</w:t>
            </w:r>
          </w:p>
        </w:tc>
        <w:tc>
          <w:tcPr>
            <w:tcW w:w="6226" w:type="dxa"/>
          </w:tcPr>
          <w:p w:rsidR="002C6A8D" w:rsidRPr="00075675" w:rsidRDefault="002C6A8D" w:rsidP="002C6A8D">
            <w:pPr>
              <w:spacing w:line="300" w:lineRule="exact"/>
              <w:rPr>
                <w:rFonts w:ascii="Meiryo UI" w:eastAsia="Meiryo UI" w:hAnsi="Meiryo UI"/>
                <w:sz w:val="18"/>
                <w:u w:val="single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各種媒体を用いた府民啓発</w:t>
            </w:r>
          </w:p>
          <w:p w:rsidR="00075675" w:rsidRPr="00075675" w:rsidRDefault="002C6A8D" w:rsidP="0007567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 xml:space="preserve">　・</w:t>
            </w:r>
            <w:r w:rsidR="00075675" w:rsidRPr="00075675">
              <w:rPr>
                <w:rFonts w:ascii="Meiryo UI" w:eastAsia="Meiryo UI" w:hAnsi="Meiryo UI" w:hint="eastAsia"/>
                <w:sz w:val="18"/>
              </w:rPr>
              <w:t>保健所での企画展示やポスター掲示、市町村の健康まつりでのブース出展等によ</w:t>
            </w:r>
          </w:p>
          <w:p w:rsidR="00075675" w:rsidRPr="00075675" w:rsidRDefault="00075675" w:rsidP="00075675">
            <w:pPr>
              <w:spacing w:line="30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る啓発</w:t>
            </w:r>
          </w:p>
        </w:tc>
      </w:tr>
      <w:tr w:rsidR="002C6A8D" w:rsidRPr="00E21045" w:rsidTr="00FE14DF">
        <w:trPr>
          <w:cantSplit/>
          <w:trHeight w:val="3335"/>
        </w:trPr>
        <w:tc>
          <w:tcPr>
            <w:tcW w:w="582" w:type="dxa"/>
            <w:vMerge/>
            <w:shd w:val="clear" w:color="auto" w:fill="767171" w:themeFill="background2" w:themeFillShade="80"/>
            <w:textDirection w:val="tbRlV"/>
          </w:tcPr>
          <w:p w:rsidR="002C6A8D" w:rsidRPr="00A87DA5" w:rsidRDefault="002C6A8D" w:rsidP="002C6A8D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67171" w:themeFill="background2" w:themeFillShade="80"/>
            <w:textDirection w:val="tbRlV"/>
          </w:tcPr>
          <w:p w:rsidR="002C6A8D" w:rsidRPr="002C6A8D" w:rsidRDefault="002C6A8D" w:rsidP="00FE14DF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2C6A8D">
              <w:rPr>
                <w:rFonts w:ascii="Meiryo UI" w:eastAsia="Meiryo UI" w:hAnsi="Meiryo UI" w:hint="eastAsia"/>
              </w:rPr>
              <w:t>若い世代</w:t>
            </w:r>
          </w:p>
        </w:tc>
        <w:tc>
          <w:tcPr>
            <w:tcW w:w="1677" w:type="dxa"/>
          </w:tcPr>
          <w:p w:rsidR="002C6A8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6A2E17">
              <w:rPr>
                <w:rFonts w:ascii="Meiryo UI" w:eastAsia="Meiryo UI" w:hAnsi="Meiryo UI" w:hint="eastAsia"/>
                <w:sz w:val="18"/>
              </w:rPr>
              <w:t>大学・高等学校等との連携</w:t>
            </w:r>
          </w:p>
          <w:p w:rsidR="002C6A8D" w:rsidRPr="00E21045" w:rsidRDefault="002C6A8D" w:rsidP="002C6A8D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(8保健所)</w:t>
            </w:r>
          </w:p>
        </w:tc>
        <w:tc>
          <w:tcPr>
            <w:tcW w:w="6226" w:type="dxa"/>
          </w:tcPr>
          <w:p w:rsidR="002C6A8D" w:rsidRPr="00075675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大学生への健康教育等</w:t>
            </w:r>
            <w:r w:rsidRPr="00075675">
              <w:rPr>
                <w:rFonts w:ascii="Meiryo UI" w:eastAsia="Meiryo UI" w:hAnsi="Meiryo UI" w:hint="eastAsia"/>
                <w:sz w:val="18"/>
              </w:rPr>
              <w:t>（15大学）</w:t>
            </w:r>
          </w:p>
          <w:p w:rsidR="00FE14DF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・健康セミナー　(たばこ、アルコール、栄養、こころの健康、女性の健康、がん検診、</w:t>
            </w:r>
          </w:p>
          <w:p w:rsidR="002C6A8D" w:rsidRPr="00075675" w:rsidRDefault="002C6A8D" w:rsidP="001843AF">
            <w:pPr>
              <w:spacing w:line="240" w:lineRule="exact"/>
              <w:ind w:firstLineChars="750" w:firstLine="135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糖尿病予防　等)</w:t>
            </w:r>
          </w:p>
          <w:p w:rsidR="001843AF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・体験イベント(パッチテスト、食育クイズ、糖尿病クイズ、啓発媒体作成、</w:t>
            </w:r>
          </w:p>
          <w:p w:rsidR="002C6A8D" w:rsidRPr="00075675" w:rsidRDefault="002C6A8D" w:rsidP="001843AF">
            <w:pPr>
              <w:spacing w:line="240" w:lineRule="exact"/>
              <w:ind w:firstLineChars="700" w:firstLine="126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調理実習　等)</w:t>
            </w:r>
          </w:p>
          <w:p w:rsidR="002C6A8D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・アンケート調査（たばこ、野菜摂取等）</w:t>
            </w:r>
          </w:p>
          <w:p w:rsidR="001843AF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・学内イントラネット等を活用した健康情報の提供</w:t>
            </w:r>
          </w:p>
          <w:p w:rsidR="002C6A8D" w:rsidRPr="00075675" w:rsidRDefault="002C6A8D" w:rsidP="001843AF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（栄養、たばこ、アルコール、感染症予防　等）</w:t>
            </w:r>
          </w:p>
          <w:p w:rsidR="002C6A8D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</w:p>
          <w:p w:rsidR="002C6A8D" w:rsidRPr="00075675" w:rsidRDefault="002C6A8D" w:rsidP="002C6A8D">
            <w:pPr>
              <w:spacing w:line="240" w:lineRule="exact"/>
              <w:ind w:left="360" w:hangingChars="200" w:hanging="36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高校生への健康教育等</w:t>
            </w:r>
            <w:r w:rsidRPr="00075675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075675">
              <w:rPr>
                <w:rFonts w:ascii="Meiryo UI" w:eastAsia="Meiryo UI" w:hAnsi="Meiryo UI" w:hint="eastAsia"/>
                <w:sz w:val="18"/>
              </w:rPr>
              <w:t>（５</w:t>
            </w:r>
            <w:r w:rsidRPr="00075675">
              <w:rPr>
                <w:rFonts w:ascii="Meiryo UI" w:eastAsia="Meiryo UI" w:hAnsi="Meiryo UI" w:hint="eastAsia"/>
                <w:sz w:val="18"/>
              </w:rPr>
              <w:t>校）</w:t>
            </w:r>
          </w:p>
          <w:p w:rsidR="002C6A8D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・健康セミナー等（生活習慣の改善、食生活</w:t>
            </w:r>
            <w:r w:rsidR="001843AF" w:rsidRPr="00075675">
              <w:rPr>
                <w:rFonts w:ascii="Meiryo UI" w:eastAsia="Meiryo UI" w:hAnsi="Meiryo UI" w:hint="eastAsia"/>
                <w:sz w:val="18"/>
              </w:rPr>
              <w:t>、受動喫煙防止対策</w:t>
            </w:r>
            <w:r w:rsidRPr="00075675">
              <w:rPr>
                <w:rFonts w:ascii="Meiryo UI" w:eastAsia="Meiryo UI" w:hAnsi="Meiryo UI" w:hint="eastAsia"/>
                <w:sz w:val="18"/>
              </w:rPr>
              <w:t>等)</w:t>
            </w:r>
          </w:p>
          <w:p w:rsidR="002C6A8D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</w:p>
          <w:p w:rsidR="002C6A8D" w:rsidRPr="00075675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u w:val="single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大学食堂を通じた健康的な食生活の推進</w:t>
            </w:r>
          </w:p>
          <w:p w:rsidR="002C6A8D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・Ｖ.Ｏ.Ｓメニューの開発、提供促進</w:t>
            </w:r>
          </w:p>
          <w:p w:rsidR="002C6A8D" w:rsidRPr="00075675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・ナッジ理論を活用し、健康的な食生活を支援するための研修会</w:t>
            </w:r>
          </w:p>
          <w:p w:rsidR="002C6A8D" w:rsidRPr="00075675" w:rsidRDefault="002C6A8D" w:rsidP="002C6A8D">
            <w:pPr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 xml:space="preserve">　・自販機を通じた糖分摂取の啓発</w:t>
            </w:r>
          </w:p>
          <w:p w:rsidR="002C6A8D" w:rsidRPr="00075675" w:rsidRDefault="002C6A8D" w:rsidP="002C6A8D">
            <w:pPr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</w:rPr>
            </w:pPr>
          </w:p>
          <w:p w:rsidR="002C6A8D" w:rsidRPr="00075675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u w:val="single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教職員等が行う健康教育等への支援</w:t>
            </w:r>
          </w:p>
          <w:p w:rsidR="002C6A8D" w:rsidRPr="00075675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 xml:space="preserve">　・行動変容につながる食生活教育プログラムに関する研修会</w:t>
            </w:r>
          </w:p>
          <w:p w:rsidR="002C6A8D" w:rsidRPr="00075675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2C6A8D" w:rsidRPr="00E21045" w:rsidTr="00FE14DF">
        <w:tblPrEx>
          <w:tblCellMar>
            <w:left w:w="99" w:type="dxa"/>
            <w:right w:w="99" w:type="dxa"/>
          </w:tblCellMar>
        </w:tblPrEx>
        <w:trPr>
          <w:cantSplit/>
          <w:trHeight w:val="2329"/>
        </w:trPr>
        <w:tc>
          <w:tcPr>
            <w:tcW w:w="582" w:type="dxa"/>
            <w:vMerge/>
            <w:shd w:val="clear" w:color="auto" w:fill="767171" w:themeFill="background2" w:themeFillShade="80"/>
            <w:textDirection w:val="tbRlV"/>
          </w:tcPr>
          <w:p w:rsidR="002C6A8D" w:rsidRPr="00A87DA5" w:rsidRDefault="002C6A8D" w:rsidP="002C6A8D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767171" w:themeFill="background2" w:themeFillShade="80"/>
            <w:textDirection w:val="tbRlV"/>
          </w:tcPr>
          <w:p w:rsidR="002C6A8D" w:rsidRPr="002C6A8D" w:rsidRDefault="002C6A8D" w:rsidP="00FE14DF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2C6A8D">
              <w:rPr>
                <w:rFonts w:ascii="Meiryo UI" w:eastAsia="Meiryo UI" w:hAnsi="Meiryo UI" w:hint="eastAsia"/>
              </w:rPr>
              <w:t>働く世代</w:t>
            </w:r>
          </w:p>
        </w:tc>
        <w:tc>
          <w:tcPr>
            <w:tcW w:w="1677" w:type="dxa"/>
          </w:tcPr>
          <w:p w:rsidR="002C6A8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企業・商工会等との連携</w:t>
            </w:r>
          </w:p>
          <w:p w:rsidR="002C6A8D" w:rsidRPr="00D8360C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(10保健所)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2C6A8D" w:rsidRPr="00AB5B2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健康経営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の普及</w:t>
            </w:r>
          </w:p>
          <w:p w:rsidR="002C6A8D" w:rsidRPr="00AB5B21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・事業主、労務担当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者、企業の健康管理担当者対象の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健康経営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セミナーを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開催</w:t>
            </w:r>
          </w:p>
          <w:p w:rsidR="002C6A8D" w:rsidRDefault="002C6A8D" w:rsidP="00075675">
            <w:pPr>
              <w:spacing w:line="240" w:lineRule="exact"/>
              <w:ind w:firstLineChars="200" w:firstLine="360"/>
              <w:rPr>
                <w:rFonts w:ascii="Meiryo UI" w:eastAsia="Meiryo UI" w:hAnsi="Meiryo UI"/>
                <w:sz w:val="18"/>
                <w:szCs w:val="18"/>
              </w:rPr>
            </w:pP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(商工会議所や労働基準監督署、協会けんぽ等と連携)</w:t>
            </w:r>
          </w:p>
          <w:p w:rsidR="002C6A8D" w:rsidRPr="00166B1E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:rsidR="002C6A8D" w:rsidRPr="00AB5B2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2C5DBA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従業員等への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健康教育等</w:t>
            </w:r>
          </w:p>
          <w:p w:rsidR="002C6A8D" w:rsidRPr="00AB5B21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・事業所での健康づくりイベント、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健康</w:t>
            </w:r>
            <w:r w:rsidR="001843AF">
              <w:rPr>
                <w:rFonts w:ascii="Meiryo UI" w:eastAsia="Meiryo UI" w:hAnsi="Meiryo UI" w:hint="eastAsia"/>
                <w:sz w:val="18"/>
                <w:szCs w:val="18"/>
              </w:rPr>
              <w:t>セミナー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の開催</w:t>
            </w:r>
          </w:p>
          <w:p w:rsidR="002C6A8D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商工会会報誌への掲載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記事の提供</w:t>
            </w:r>
          </w:p>
          <w:p w:rsidR="002C6A8D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・健診やイベント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でのリーフレット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等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の配布</w:t>
            </w:r>
          </w:p>
          <w:p w:rsidR="002C6A8D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:rsidR="002C6A8D" w:rsidRPr="00FB6AB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従業員食堂を通じた健康的な食生活の推進</w:t>
            </w:r>
          </w:p>
          <w:p w:rsidR="002C6A8D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・Ｖ</w:t>
            </w:r>
            <w:r w:rsidRPr="00FB6AB1">
              <w:rPr>
                <w:rFonts w:ascii="Meiryo UI" w:eastAsia="Meiryo UI" w:hAnsi="Meiryo UI"/>
                <w:sz w:val="18"/>
                <w:szCs w:val="18"/>
              </w:rPr>
              <w:t>.Ｏ.Ｓメニューの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開発、</w:t>
            </w:r>
            <w:r w:rsidRPr="00FB6AB1">
              <w:rPr>
                <w:rFonts w:ascii="Meiryo UI" w:eastAsia="Meiryo UI" w:hAnsi="Meiryo UI"/>
                <w:sz w:val="18"/>
                <w:szCs w:val="18"/>
              </w:rPr>
              <w:t>提供促進</w:t>
            </w:r>
          </w:p>
          <w:p w:rsidR="002C6A8D" w:rsidRPr="00890318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2C6A8D" w:rsidRPr="00E21045" w:rsidTr="00FE14DF">
        <w:tblPrEx>
          <w:tblCellMar>
            <w:left w:w="99" w:type="dxa"/>
            <w:right w:w="99" w:type="dxa"/>
          </w:tblCellMar>
        </w:tblPrEx>
        <w:trPr>
          <w:cantSplit/>
          <w:trHeight w:val="742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  <w:textDirection w:val="tbRlV"/>
          </w:tcPr>
          <w:p w:rsidR="002C6A8D" w:rsidRPr="00A87DA5" w:rsidRDefault="002C6A8D" w:rsidP="002C6A8D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  <w:textDirection w:val="tbRlV"/>
          </w:tcPr>
          <w:p w:rsidR="002C6A8D" w:rsidRPr="00A87DA5" w:rsidRDefault="002C6A8D" w:rsidP="002C6A8D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2C6A8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女性のための健康づくり</w:t>
            </w:r>
          </w:p>
          <w:p w:rsidR="002C6A8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（5保健所）</w:t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</w:tcPr>
          <w:p w:rsidR="002C6A8D" w:rsidRPr="00FB6AB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働く女性の健康づくり</w:t>
            </w:r>
          </w:p>
          <w:p w:rsidR="002C6A8D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・職域と連携した女性対象</w:t>
            </w:r>
            <w:r w:rsidR="001843AF">
              <w:rPr>
                <w:rFonts w:ascii="Meiryo UI" w:eastAsia="Meiryo UI" w:hAnsi="Meiryo UI" w:hint="eastAsia"/>
                <w:sz w:val="18"/>
                <w:szCs w:val="18"/>
              </w:rPr>
              <w:t>のセミナー（食生活、運動、喫煙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等）</w:t>
            </w:r>
          </w:p>
          <w:p w:rsidR="002C6A8D" w:rsidRPr="00FB6AB1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:rsidR="002C6A8D" w:rsidRPr="00FB6AB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女性の健康に関する啓発</w:t>
            </w:r>
          </w:p>
          <w:p w:rsidR="001843AF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9651C8">
              <w:rPr>
                <w:rFonts w:ascii="Meiryo UI" w:eastAsia="Meiryo UI" w:hAnsi="Meiryo UI" w:hint="eastAsia"/>
                <w:sz w:val="18"/>
                <w:szCs w:val="18"/>
              </w:rPr>
              <w:t>・女性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の健康週間</w:t>
            </w:r>
            <w:r w:rsidR="001843AF">
              <w:rPr>
                <w:rFonts w:ascii="Meiryo UI" w:eastAsia="Meiryo UI" w:hAnsi="Meiryo UI" w:hint="eastAsia"/>
                <w:sz w:val="18"/>
                <w:szCs w:val="18"/>
              </w:rPr>
              <w:t>等の機会を捉え、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女性特有の身体の仕組みや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がんなど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に関する</w:t>
            </w:r>
          </w:p>
          <w:p w:rsidR="002C6A8D" w:rsidRDefault="001843AF" w:rsidP="00FE14DF">
            <w:pPr>
              <w:spacing w:line="240" w:lineRule="exact"/>
              <w:ind w:firstLineChars="150" w:firstLine="27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ポスターを保健所等で掲示</w:t>
            </w:r>
          </w:p>
          <w:p w:rsidR="002C6A8D" w:rsidRPr="00244320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2C6A8D" w:rsidRPr="00E21045" w:rsidTr="00FE14DF">
        <w:tblPrEx>
          <w:tblCellMar>
            <w:left w:w="99" w:type="dxa"/>
            <w:right w:w="99" w:type="dxa"/>
          </w:tblCellMar>
        </w:tblPrEx>
        <w:trPr>
          <w:cantSplit/>
          <w:trHeight w:val="1127"/>
        </w:trPr>
        <w:tc>
          <w:tcPr>
            <w:tcW w:w="1164" w:type="dxa"/>
            <w:gridSpan w:val="2"/>
            <w:tcBorders>
              <w:top w:val="nil"/>
              <w:bottom w:val="single" w:sz="4" w:space="0" w:color="auto"/>
            </w:tcBorders>
            <w:shd w:val="clear" w:color="auto" w:fill="767171" w:themeFill="background2" w:themeFillShade="80"/>
            <w:textDirection w:val="tbRlV"/>
          </w:tcPr>
          <w:p w:rsidR="002C6A8D" w:rsidRDefault="002C6A8D" w:rsidP="002C6A8D">
            <w:pPr>
              <w:ind w:left="113" w:right="113"/>
              <w:jc w:val="center"/>
              <w:rPr>
                <w:rFonts w:ascii="Meiryo UI" w:eastAsia="Meiryo UI" w:hAnsi="Meiryo UI"/>
                <w:color w:val="FFFFFF" w:themeColor="background1"/>
              </w:rPr>
            </w:pPr>
          </w:p>
          <w:p w:rsidR="002C6A8D" w:rsidRPr="00A87DA5" w:rsidRDefault="002C6A8D" w:rsidP="002C6A8D">
            <w:pPr>
              <w:ind w:left="113" w:right="113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BB0D5E">
              <w:rPr>
                <w:rFonts w:ascii="Meiryo UI" w:eastAsia="Meiryo UI" w:hAnsi="Meiryo UI" w:hint="eastAsia"/>
              </w:rPr>
              <w:t>社会環境整備</w:t>
            </w:r>
          </w:p>
        </w:tc>
        <w:tc>
          <w:tcPr>
            <w:tcW w:w="1677" w:type="dxa"/>
            <w:tcBorders>
              <w:top w:val="nil"/>
            </w:tcBorders>
          </w:tcPr>
          <w:p w:rsidR="002C6A8D" w:rsidRPr="00EE714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EE714D">
              <w:rPr>
                <w:rFonts w:ascii="Meiryo UI" w:eastAsia="Meiryo UI" w:hAnsi="Meiryo UI" w:hint="eastAsia"/>
                <w:sz w:val="18"/>
              </w:rPr>
              <w:t>専門知識・ノウハウの提供</w:t>
            </w:r>
          </w:p>
          <w:p w:rsidR="002C6A8D" w:rsidRPr="00EE714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EE714D">
              <w:rPr>
                <w:rFonts w:ascii="Meiryo UI" w:eastAsia="Meiryo UI" w:hAnsi="Meiryo UI" w:hint="eastAsia"/>
                <w:sz w:val="18"/>
              </w:rPr>
              <w:t>関係機関との連携強化</w:t>
            </w:r>
          </w:p>
          <w:p w:rsidR="002C6A8D" w:rsidRPr="00EE714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EE714D">
              <w:rPr>
                <w:rFonts w:ascii="Meiryo UI" w:eastAsia="Meiryo UI" w:hAnsi="Meiryo UI" w:hint="eastAsia"/>
                <w:sz w:val="18"/>
              </w:rPr>
              <w:t>(10保健所)</w:t>
            </w:r>
          </w:p>
          <w:p w:rsidR="002C6A8D" w:rsidRPr="00EE714D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</w:tcBorders>
            <w:vAlign w:val="center"/>
          </w:tcPr>
          <w:p w:rsidR="002C6A8D" w:rsidRPr="00FB6AB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地域・職域保健、介護に関わるスタッフ等のスキルアップ</w:t>
            </w:r>
          </w:p>
          <w:p w:rsidR="002C6A8D" w:rsidRPr="00FB6AB1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・研修会・意見交換会等の開催</w:t>
            </w:r>
          </w:p>
          <w:p w:rsidR="002C6A8D" w:rsidRDefault="002C6A8D" w:rsidP="001843AF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D5AF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07567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(たばこ、循環器疾患、骨粗鬆症、糖尿病、運動、</w:t>
            </w:r>
            <w:r w:rsidR="001843AF">
              <w:rPr>
                <w:rFonts w:ascii="Meiryo UI" w:eastAsia="Meiryo UI" w:hAnsi="Meiryo UI" w:hint="eastAsia"/>
                <w:sz w:val="18"/>
                <w:szCs w:val="18"/>
              </w:rPr>
              <w:t>在宅療養における栄養</w:t>
            </w: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等)</w:t>
            </w:r>
          </w:p>
          <w:p w:rsidR="002C6A8D" w:rsidRPr="00166B1E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:rsidR="002C6A8D" w:rsidRPr="00FB6AB1" w:rsidRDefault="002C6A8D" w:rsidP="002C6A8D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地域保健・職域保健等との連携強化</w:t>
            </w:r>
          </w:p>
          <w:p w:rsidR="002C6A8D" w:rsidRPr="00FB6AB1" w:rsidRDefault="002C6A8D" w:rsidP="002C6A8D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・地域職域連携会議の設置（10保健所）</w:t>
            </w:r>
          </w:p>
          <w:p w:rsidR="002C6A8D" w:rsidRDefault="002C6A8D" w:rsidP="001843AF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・他機関との連携調整</w:t>
            </w: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（糖尿病重症化予防、健康的な食生活の推進）</w:t>
            </w:r>
          </w:p>
          <w:p w:rsidR="002C6A8D" w:rsidRDefault="00075675" w:rsidP="00075675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・たばこ対策、フードモデル等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啓発媒体の貸出し</w:t>
            </w:r>
          </w:p>
          <w:p w:rsidR="00075675" w:rsidRPr="00075675" w:rsidRDefault="00075675" w:rsidP="00075675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70937" w:rsidRPr="002C6A8D" w:rsidRDefault="00470937" w:rsidP="00774A53">
      <w:pPr>
        <w:rPr>
          <w:rFonts w:ascii="Meiryo UI" w:eastAsia="Meiryo UI" w:hAnsi="Meiryo UI"/>
          <w:b/>
        </w:rPr>
      </w:pPr>
    </w:p>
    <w:sectPr w:rsidR="00470937" w:rsidRPr="002C6A8D" w:rsidSect="00FE14D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3A0" w:rsidRDefault="00C423A0" w:rsidP="00565F34">
      <w:r>
        <w:separator/>
      </w:r>
    </w:p>
  </w:endnote>
  <w:endnote w:type="continuationSeparator" w:id="0">
    <w:p w:rsidR="00C423A0" w:rsidRDefault="00C423A0" w:rsidP="005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3A0" w:rsidRDefault="00C423A0" w:rsidP="00565F34">
      <w:r>
        <w:separator/>
      </w:r>
    </w:p>
  </w:footnote>
  <w:footnote w:type="continuationSeparator" w:id="0">
    <w:p w:rsidR="00C423A0" w:rsidRDefault="00C423A0" w:rsidP="0056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3"/>
    <w:rsid w:val="00022803"/>
    <w:rsid w:val="00046E31"/>
    <w:rsid w:val="00067764"/>
    <w:rsid w:val="00075675"/>
    <w:rsid w:val="000A60A5"/>
    <w:rsid w:val="000B360C"/>
    <w:rsid w:val="00150C9B"/>
    <w:rsid w:val="00156E8A"/>
    <w:rsid w:val="001632A1"/>
    <w:rsid w:val="00166B1E"/>
    <w:rsid w:val="001843AF"/>
    <w:rsid w:val="001939BE"/>
    <w:rsid w:val="001A6315"/>
    <w:rsid w:val="001B217F"/>
    <w:rsid w:val="001E3E47"/>
    <w:rsid w:val="0020375B"/>
    <w:rsid w:val="002374D0"/>
    <w:rsid w:val="0023772D"/>
    <w:rsid w:val="002402C7"/>
    <w:rsid w:val="00242A2D"/>
    <w:rsid w:val="002430A0"/>
    <w:rsid w:val="00244320"/>
    <w:rsid w:val="00270203"/>
    <w:rsid w:val="00281D63"/>
    <w:rsid w:val="002C5DBA"/>
    <w:rsid w:val="002C6A8D"/>
    <w:rsid w:val="002D7531"/>
    <w:rsid w:val="002E0AE8"/>
    <w:rsid w:val="002E32EA"/>
    <w:rsid w:val="002E7417"/>
    <w:rsid w:val="002F43D6"/>
    <w:rsid w:val="00332965"/>
    <w:rsid w:val="00333AA8"/>
    <w:rsid w:val="0035578D"/>
    <w:rsid w:val="00363A6E"/>
    <w:rsid w:val="00397EBE"/>
    <w:rsid w:val="00413A2C"/>
    <w:rsid w:val="00440235"/>
    <w:rsid w:val="00450803"/>
    <w:rsid w:val="00470937"/>
    <w:rsid w:val="004C5D29"/>
    <w:rsid w:val="004D1B83"/>
    <w:rsid w:val="004D4351"/>
    <w:rsid w:val="00502F87"/>
    <w:rsid w:val="005458FA"/>
    <w:rsid w:val="00554DA9"/>
    <w:rsid w:val="00565F34"/>
    <w:rsid w:val="00566B1B"/>
    <w:rsid w:val="00585818"/>
    <w:rsid w:val="005B583D"/>
    <w:rsid w:val="005C4DAE"/>
    <w:rsid w:val="006117C7"/>
    <w:rsid w:val="0061361E"/>
    <w:rsid w:val="00624571"/>
    <w:rsid w:val="00651330"/>
    <w:rsid w:val="00660F49"/>
    <w:rsid w:val="0067206C"/>
    <w:rsid w:val="0067488A"/>
    <w:rsid w:val="00692C55"/>
    <w:rsid w:val="006A2E17"/>
    <w:rsid w:val="006D30E7"/>
    <w:rsid w:val="006E3904"/>
    <w:rsid w:val="006E731C"/>
    <w:rsid w:val="006F0EDD"/>
    <w:rsid w:val="00774A53"/>
    <w:rsid w:val="007808E4"/>
    <w:rsid w:val="00781B65"/>
    <w:rsid w:val="0079413E"/>
    <w:rsid w:val="007D5DFF"/>
    <w:rsid w:val="00807380"/>
    <w:rsid w:val="00890318"/>
    <w:rsid w:val="008A16A5"/>
    <w:rsid w:val="00902B92"/>
    <w:rsid w:val="00910BA5"/>
    <w:rsid w:val="00910DAE"/>
    <w:rsid w:val="009651C8"/>
    <w:rsid w:val="00985F1C"/>
    <w:rsid w:val="009A0B23"/>
    <w:rsid w:val="009D2478"/>
    <w:rsid w:val="009E50A6"/>
    <w:rsid w:val="00A11DE2"/>
    <w:rsid w:val="00A123F4"/>
    <w:rsid w:val="00A12D4D"/>
    <w:rsid w:val="00A26E32"/>
    <w:rsid w:val="00A679EC"/>
    <w:rsid w:val="00A7097A"/>
    <w:rsid w:val="00A74DE5"/>
    <w:rsid w:val="00A7749F"/>
    <w:rsid w:val="00A87DA5"/>
    <w:rsid w:val="00AA7006"/>
    <w:rsid w:val="00AB5B21"/>
    <w:rsid w:val="00AD5AF1"/>
    <w:rsid w:val="00AF1185"/>
    <w:rsid w:val="00B148CD"/>
    <w:rsid w:val="00B221C5"/>
    <w:rsid w:val="00B57180"/>
    <w:rsid w:val="00B76CB5"/>
    <w:rsid w:val="00BB0D5E"/>
    <w:rsid w:val="00BB5051"/>
    <w:rsid w:val="00BE31CE"/>
    <w:rsid w:val="00BF3A7E"/>
    <w:rsid w:val="00BF5294"/>
    <w:rsid w:val="00C423A0"/>
    <w:rsid w:val="00C518DB"/>
    <w:rsid w:val="00C655EC"/>
    <w:rsid w:val="00C811C2"/>
    <w:rsid w:val="00C93FE9"/>
    <w:rsid w:val="00CA3BD6"/>
    <w:rsid w:val="00CE0944"/>
    <w:rsid w:val="00CE0BFA"/>
    <w:rsid w:val="00CE170D"/>
    <w:rsid w:val="00CF697C"/>
    <w:rsid w:val="00D12E48"/>
    <w:rsid w:val="00D23C91"/>
    <w:rsid w:val="00D76C6F"/>
    <w:rsid w:val="00D8360C"/>
    <w:rsid w:val="00D86F71"/>
    <w:rsid w:val="00E21045"/>
    <w:rsid w:val="00E3595A"/>
    <w:rsid w:val="00E94BEC"/>
    <w:rsid w:val="00EB70CA"/>
    <w:rsid w:val="00EE714D"/>
    <w:rsid w:val="00EF0AC7"/>
    <w:rsid w:val="00EF1D31"/>
    <w:rsid w:val="00F82D88"/>
    <w:rsid w:val="00FA1BFB"/>
    <w:rsid w:val="00FB6AB1"/>
    <w:rsid w:val="00FC1BD9"/>
    <w:rsid w:val="00FE14DF"/>
    <w:rsid w:val="00FE21E8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1AE3C2"/>
  <w15:chartTrackingRefBased/>
  <w15:docId w15:val="{39A6A95E-9CEA-4BAE-B123-3E12565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F34"/>
  </w:style>
  <w:style w:type="paragraph" w:styleId="a8">
    <w:name w:val="footer"/>
    <w:basedOn w:val="a"/>
    <w:link w:val="a9"/>
    <w:uiPriority w:val="99"/>
    <w:unhideWhenUsed/>
    <w:rsid w:val="00565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F34"/>
  </w:style>
  <w:style w:type="paragraph" w:styleId="aa">
    <w:name w:val="List Paragraph"/>
    <w:basedOn w:val="a"/>
    <w:uiPriority w:val="34"/>
    <w:qFormat/>
    <w:rsid w:val="00BB0D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B559-F26B-416F-9CF8-FCBD41DA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智代</dc:creator>
  <cp:keywords/>
  <dc:description/>
  <cp:lastModifiedBy>山本　皓一</cp:lastModifiedBy>
  <cp:revision>3</cp:revision>
  <cp:lastPrinted>2020-03-19T02:52:00Z</cp:lastPrinted>
  <dcterms:created xsi:type="dcterms:W3CDTF">2020-03-19T08:54:00Z</dcterms:created>
  <dcterms:modified xsi:type="dcterms:W3CDTF">2020-03-31T07:13:00Z</dcterms:modified>
</cp:coreProperties>
</file>