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D6C2E" w:rsidRPr="00F91FE3" w:rsidRDefault="006528AB" w:rsidP="00F91FE3">
      <w:pPr>
        <w:spacing w:after="0" w:line="240" w:lineRule="auto"/>
        <w:rPr>
          <w:rFonts w:ascii="游ゴシック" w:eastAsia="游ゴシック" w:hAnsi="游ゴシック"/>
          <w:b/>
        </w:rPr>
      </w:pPr>
      <w:r w:rsidRPr="006528AB">
        <w:rPr>
          <w:rFonts w:ascii="游ゴシック" w:eastAsia="游ゴシック" w:hAnsi="游ゴシック"/>
          <w:b/>
          <w:noProof/>
          <w:sz w:val="32"/>
        </w:rPr>
        <mc:AlternateContent>
          <mc:Choice Requires="wps">
            <w:drawing>
              <wp:anchor distT="45720" distB="45720" distL="114300" distR="114300" simplePos="0" relativeHeight="252038656" behindDoc="0" locked="0" layoutInCell="1" allowOverlap="1" wp14:anchorId="53B6FCF5" wp14:editId="2E131846">
                <wp:simplePos x="0" y="0"/>
                <wp:positionH relativeFrom="column">
                  <wp:posOffset>13077048</wp:posOffset>
                </wp:positionH>
                <wp:positionV relativeFrom="paragraph">
                  <wp:posOffset>-240883</wp:posOffset>
                </wp:positionV>
                <wp:extent cx="1009650" cy="333375"/>
                <wp:effectExtent l="0" t="0" r="19050" b="2857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solidFill>
                          <a:srgbClr val="FFFFFF"/>
                        </a:solidFill>
                        <a:ln w="9525">
                          <a:solidFill>
                            <a:srgbClr val="000000"/>
                          </a:solidFill>
                          <a:miter lim="800000"/>
                          <a:headEnd/>
                          <a:tailEnd/>
                        </a:ln>
                      </wps:spPr>
                      <wps:txbx>
                        <w:txbxContent>
                          <w:p w:rsidR="006528AB" w:rsidRPr="007049BE" w:rsidRDefault="006528AB" w:rsidP="006528AB">
                            <w:pPr>
                              <w:spacing w:line="360" w:lineRule="exact"/>
                              <w:jc w:val="center"/>
                              <w:rPr>
                                <w:rFonts w:ascii="游ゴシック" w:eastAsia="游ゴシック" w:hAnsi="游ゴシック"/>
                                <w:b/>
                                <w:sz w:val="28"/>
                              </w:rPr>
                            </w:pPr>
                            <w:r w:rsidRPr="007049BE">
                              <w:rPr>
                                <w:rFonts w:ascii="游ゴシック" w:eastAsia="游ゴシック" w:hAnsi="游ゴシック" w:hint="eastAsia"/>
                                <w:b/>
                                <w:sz w:val="28"/>
                              </w:rPr>
                              <w:t>資料</w:t>
                            </w:r>
                            <w:r>
                              <w:rPr>
                                <w:rFonts w:ascii="游ゴシック" w:eastAsia="游ゴシック" w:hAnsi="游ゴシック" w:hint="eastAsia"/>
                                <w:b/>
                                <w:sz w:val="28"/>
                              </w:rPr>
                              <w:t>４</w:t>
                            </w:r>
                          </w:p>
                        </w:txbxContent>
                      </wps:txbx>
                      <wps:bodyPr rot="0" vert="horz" wrap="square" lIns="0" tIns="45720" rIns="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B6FCF5" id="_x0000_t202" coordsize="21600,21600" o:spt="202" path="m,l,21600r21600,l21600,xe">
                <v:stroke joinstyle="miter"/>
                <v:path gradientshapeok="t" o:connecttype="rect"/>
              </v:shapetype>
              <v:shape id="テキスト ボックス 2" o:spid="_x0000_s1026" type="#_x0000_t202" style="position:absolute;margin-left:1029.7pt;margin-top:-18.95pt;width:79.5pt;height:26.2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">
                <v:textbox inset="0,,0">
                  <w:txbxContent>
                    <w:p w:rsidR="006528AB" w:rsidRPr="007049BE" w:rsidRDefault="006528AB" w:rsidP="006528AB">
                      <w:pPr>
                        <w:spacing w:line="360" w:lineRule="exact"/>
                        <w:jc w:val="center"/>
                        <w:rPr>
                          <w:rFonts w:ascii="游ゴシック" w:eastAsia="游ゴシック" w:hAnsi="游ゴシック"/>
                          <w:b/>
                          <w:sz w:val="28"/>
                        </w:rPr>
                      </w:pPr>
                      <w:r w:rsidRPr="007049BE">
                        <w:rPr>
                          <w:rFonts w:ascii="游ゴシック" w:eastAsia="游ゴシック" w:hAnsi="游ゴシック" w:hint="eastAsia"/>
                          <w:b/>
                          <w:sz w:val="28"/>
                        </w:rPr>
                        <w:t>資料</w:t>
                      </w:r>
                      <w:r>
                        <w:rPr>
                          <w:rFonts w:ascii="游ゴシック" w:eastAsia="游ゴシック" w:hAnsi="游ゴシック" w:hint="eastAsia"/>
                          <w:b/>
                          <w:sz w:val="28"/>
                        </w:rPr>
                        <w:t>４</w:t>
                      </w:r>
                    </w:p>
                  </w:txbxContent>
                </v:textbox>
              </v:shape>
            </w:pict>
          </mc:Fallback>
        </mc:AlternateContent>
      </w:r>
      <w:r w:rsidR="0086583B" w:rsidRPr="006528AB">
        <w:rPr>
          <w:rFonts w:ascii="游ゴシック" w:eastAsia="游ゴシック" w:hAnsi="游ゴシック" w:hint="eastAsia"/>
          <w:b/>
          <w:noProof/>
          <w:sz w:val="28"/>
        </w:rPr>
        <mc:AlternateContent>
          <mc:Choice Requires="wps">
            <w:drawing>
              <wp:anchor distT="0" distB="0" distL="114300" distR="114300" simplePos="0" relativeHeight="252027392" behindDoc="0" locked="0" layoutInCell="1" allowOverlap="1">
                <wp:simplePos x="0" y="0"/>
                <wp:positionH relativeFrom="column">
                  <wp:posOffset>12295069</wp:posOffset>
                </wp:positionH>
                <wp:positionV relativeFrom="paragraph">
                  <wp:posOffset>250351</wp:posOffset>
                </wp:positionV>
                <wp:extent cx="914400" cy="531628"/>
                <wp:effectExtent l="0" t="0" r="19685" b="20955"/>
                <wp:wrapNone/>
                <wp:docPr id="2" name="テキスト ボックス 2"/>
                <wp:cNvGraphicFramePr/>
                <a:graphic xmlns:a="http://schemas.openxmlformats.org/drawingml/2006/main">
                  <a:graphicData uri="http://schemas.microsoft.com/office/word/2010/wordprocessingShape">
                    <wps:wsp>
                      <wps:cNvSpPr txBox="1"/>
                      <wps:spPr>
                        <a:xfrm>
                          <a:off x="0" y="0"/>
                          <a:ext cx="914400" cy="531628"/>
                        </a:xfrm>
                        <a:prstGeom prst="rect">
                          <a:avLst/>
                        </a:prstGeom>
                        <a:solidFill>
                          <a:schemeClr val="lt1"/>
                        </a:solidFill>
                        <a:ln w="6350">
                          <a:solidFill>
                            <a:prstClr val="black"/>
                          </a:solidFill>
                        </a:ln>
                      </wps:spPr>
                      <wps:txbx>
                        <w:txbxContent>
                          <w:p w:rsidR="0086583B" w:rsidRDefault="0086583B" w:rsidP="0086583B">
                            <w:pPr>
                              <w:spacing w:after="0" w:line="220" w:lineRule="exact"/>
                              <w:rPr>
                                <w:sz w:val="18"/>
                              </w:rPr>
                            </w:pPr>
                            <w:r w:rsidRPr="0086583B">
                              <w:rPr>
                                <w:rFonts w:hint="eastAsia"/>
                                <w:sz w:val="18"/>
                              </w:rPr>
                              <w:t>おおさか</w:t>
                            </w:r>
                            <w:r w:rsidRPr="0086583B">
                              <w:rPr>
                                <w:sz w:val="18"/>
                              </w:rPr>
                              <w:t>プラスチック対策推進</w:t>
                            </w:r>
                          </w:p>
                          <w:p w:rsidR="0086583B" w:rsidRPr="0086583B" w:rsidRDefault="0086583B" w:rsidP="0086583B">
                            <w:pPr>
                              <w:spacing w:after="0" w:line="220" w:lineRule="exact"/>
                              <w:rPr>
                                <w:sz w:val="18"/>
                              </w:rPr>
                            </w:pPr>
                            <w:r w:rsidRPr="0086583B">
                              <w:rPr>
                                <w:sz w:val="18"/>
                              </w:rPr>
                              <w:t>ネットワーク</w:t>
                            </w:r>
                            <w:r w:rsidRPr="0086583B">
                              <w:rPr>
                                <w:rFonts w:hint="eastAsia"/>
                                <w:sz w:val="18"/>
                              </w:rPr>
                              <w:t>会議</w:t>
                            </w:r>
                          </w:p>
                          <w:p w:rsidR="0086583B" w:rsidRPr="0086583B" w:rsidRDefault="0086583B" w:rsidP="0086583B">
                            <w:pPr>
                              <w:spacing w:after="0" w:line="220" w:lineRule="exact"/>
                              <w:rPr>
                                <w:sz w:val="18"/>
                              </w:rPr>
                            </w:pPr>
                            <w:r w:rsidRPr="0086583B">
                              <w:rPr>
                                <w:rFonts w:hint="eastAsia"/>
                                <w:sz w:val="18"/>
                              </w:rPr>
                              <w:t>最終とりまとめ</w:t>
                            </w:r>
                            <w:r w:rsidRPr="0086583B">
                              <w:rPr>
                                <w:rFonts w:hint="eastAsia"/>
                                <w:sz w:val="18"/>
                              </w:rPr>
                              <w:t>(</w:t>
                            </w:r>
                            <w:r w:rsidRPr="0086583B">
                              <w:rPr>
                                <w:rFonts w:hint="eastAsia"/>
                                <w:sz w:val="18"/>
                              </w:rPr>
                              <w:t>案</w:t>
                            </w:r>
                            <w:r w:rsidRPr="0086583B">
                              <w:rPr>
                                <w:rFonts w:hint="eastAsia"/>
                                <w:sz w:val="18"/>
                              </w:rPr>
                              <w:t>)</w:t>
                            </w:r>
                            <w:r w:rsidRPr="0086583B">
                              <w:rPr>
                                <w:rFonts w:hint="eastAsia"/>
                                <w:sz w:val="18"/>
                              </w:rPr>
                              <w:t>を</w:t>
                            </w:r>
                            <w:r w:rsidRPr="0086583B">
                              <w:rPr>
                                <w:sz w:val="18"/>
                              </w:rPr>
                              <w:t>基に作成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margin-left:968.1pt;margin-top:19.7pt;width:1in;height:41.85pt;z-index:25202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" fillcolor="white [3201]" strokeweight=".5pt">
                <v:textbox>
                  <w:txbxContent>
                    <w:p w:rsidR="0086583B" w:rsidRDefault="0086583B" w:rsidP="0086583B">
                      <w:pPr>
                        <w:spacing w:after="0" w:line="220" w:lineRule="exact"/>
                        <w:rPr>
                          <w:sz w:val="18"/>
                        </w:rPr>
                      </w:pPr>
                      <w:r w:rsidRPr="0086583B">
                        <w:rPr>
                          <w:rFonts w:hint="eastAsia"/>
                          <w:sz w:val="18"/>
                        </w:rPr>
                        <w:t>おおさか</w:t>
                      </w:r>
                      <w:r w:rsidRPr="0086583B">
                        <w:rPr>
                          <w:sz w:val="18"/>
                        </w:rPr>
                        <w:t>プラスチック対策推進</w:t>
                      </w:r>
                    </w:p>
                    <w:p w:rsidR="0086583B" w:rsidRPr="0086583B" w:rsidRDefault="0086583B" w:rsidP="0086583B">
                      <w:pPr>
                        <w:spacing w:after="0" w:line="220" w:lineRule="exact"/>
                        <w:rPr>
                          <w:sz w:val="18"/>
                        </w:rPr>
                      </w:pPr>
                      <w:r w:rsidRPr="0086583B">
                        <w:rPr>
                          <w:sz w:val="18"/>
                        </w:rPr>
                        <w:t>ネットワーク</w:t>
                      </w:r>
                      <w:r w:rsidRPr="0086583B">
                        <w:rPr>
                          <w:rFonts w:hint="eastAsia"/>
                          <w:sz w:val="18"/>
                        </w:rPr>
                        <w:t>会議</w:t>
                      </w:r>
                    </w:p>
                    <w:p w:rsidR="0086583B" w:rsidRPr="0086583B" w:rsidRDefault="0086583B" w:rsidP="0086583B">
                      <w:pPr>
                        <w:spacing w:after="0" w:line="220" w:lineRule="exact"/>
                        <w:rPr>
                          <w:sz w:val="18"/>
                        </w:rPr>
                      </w:pPr>
                      <w:r w:rsidRPr="0086583B">
                        <w:rPr>
                          <w:rFonts w:hint="eastAsia"/>
                          <w:sz w:val="18"/>
                        </w:rPr>
                        <w:t>最終とりまとめ</w:t>
                      </w:r>
                      <w:r w:rsidRPr="0086583B">
                        <w:rPr>
                          <w:rFonts w:hint="eastAsia"/>
                          <w:sz w:val="18"/>
                        </w:rPr>
                        <w:t>(</w:t>
                      </w:r>
                      <w:r w:rsidRPr="0086583B">
                        <w:rPr>
                          <w:rFonts w:hint="eastAsia"/>
                          <w:sz w:val="18"/>
                        </w:rPr>
                        <w:t>案</w:t>
                      </w:r>
                      <w:r w:rsidRPr="0086583B">
                        <w:rPr>
                          <w:rFonts w:hint="eastAsia"/>
                          <w:sz w:val="18"/>
                        </w:rPr>
                        <w:t>)</w:t>
                      </w:r>
                      <w:r w:rsidRPr="0086583B">
                        <w:rPr>
                          <w:rFonts w:hint="eastAsia"/>
                          <w:sz w:val="18"/>
                        </w:rPr>
                        <w:t>を</w:t>
                      </w:r>
                      <w:r w:rsidRPr="0086583B">
                        <w:rPr>
                          <w:sz w:val="18"/>
                        </w:rPr>
                        <w:t>基に作成</w:t>
                      </w:r>
                    </w:p>
                  </w:txbxContent>
                </v:textbox>
              </v:shape>
            </w:pict>
          </mc:Fallback>
        </mc:AlternateContent>
      </w:r>
      <w:r w:rsidR="00F91FE3" w:rsidRPr="006528AB">
        <w:rPr>
          <w:rFonts w:ascii="游ゴシック" w:eastAsia="游ゴシック" w:hAnsi="游ゴシック" w:hint="eastAsia"/>
          <w:b/>
          <w:sz w:val="28"/>
        </w:rPr>
        <w:t>プラスチックごみ対策</w:t>
      </w:r>
      <w:r w:rsidRPr="006528AB">
        <w:rPr>
          <w:rFonts w:ascii="游ゴシック" w:eastAsia="游ゴシック" w:hAnsi="游ゴシック" w:hint="eastAsia"/>
          <w:b/>
          <w:sz w:val="28"/>
        </w:rPr>
        <w:t>（一般廃棄物、産業廃棄物）</w:t>
      </w:r>
      <w:r w:rsidR="00F91FE3" w:rsidRPr="006528AB">
        <w:rPr>
          <w:rFonts w:ascii="游ゴシック" w:eastAsia="游ゴシック" w:hAnsi="游ゴシック" w:hint="eastAsia"/>
          <w:b/>
          <w:sz w:val="28"/>
        </w:rPr>
        <w:t>に関する国内での取組の現状と今後の方向性</w:t>
      </w:r>
      <w:r w:rsidRPr="006528AB">
        <w:rPr>
          <w:rFonts w:ascii="游ゴシック" w:eastAsia="游ゴシック" w:hAnsi="游ゴシック" w:hint="eastAsia"/>
          <w:b/>
          <w:sz w:val="28"/>
        </w:rPr>
        <w:t>＜大阪府とりまとめ＞</w:t>
      </w:r>
    </w:p>
    <w:p w:rsidR="001D6C2E" w:rsidRDefault="008804B8" w:rsidP="001D6C2E">
      <w:pPr>
        <w:spacing w:after="0" w:line="240" w:lineRule="auto"/>
        <w:ind w:leftChars="100" w:left="220" w:firstLineChars="100" w:firstLine="210"/>
        <w:rPr>
          <w:rFonts w:ascii="游ゴシック" w:eastAsia="游ゴシック" w:hAnsi="游ゴシック"/>
          <w:sz w:val="21"/>
        </w:rPr>
      </w:pPr>
      <w:r w:rsidRPr="00841D1F">
        <w:rPr>
          <w:rFonts w:ascii="游ゴシック" w:eastAsia="游ゴシック" w:hAnsi="游ゴシック" w:hint="eastAsia"/>
          <w:sz w:val="21"/>
        </w:rPr>
        <w:t>「おおさかプラスチック対策推進ネットワーク会議」</w:t>
      </w:r>
      <w:r w:rsidR="00F91FE3">
        <w:rPr>
          <w:rFonts w:ascii="游ゴシック" w:eastAsia="游ゴシック" w:hAnsi="游ゴシック" w:hint="eastAsia"/>
          <w:sz w:val="21"/>
        </w:rPr>
        <w:t>等で紹介のあった国内のプラスチックごみ対策と、現状の評価及び</w:t>
      </w:r>
      <w:r w:rsidR="001D6C2E" w:rsidRPr="00841D1F">
        <w:rPr>
          <w:rFonts w:ascii="游ゴシック" w:eastAsia="游ゴシック" w:hAnsi="游ゴシック" w:hint="eastAsia"/>
          <w:sz w:val="21"/>
        </w:rPr>
        <w:t>各主体（事業者、府民、</w:t>
      </w:r>
      <w:r w:rsidR="001D6C2E" w:rsidRPr="00841D1F">
        <w:rPr>
          <w:rFonts w:ascii="游ゴシック" w:eastAsia="游ゴシック" w:hAnsi="游ゴシック"/>
          <w:sz w:val="21"/>
        </w:rPr>
        <w:t>NPO、行政</w:t>
      </w:r>
      <w:r w:rsidR="001D6C2E" w:rsidRPr="00841D1F">
        <w:rPr>
          <w:rFonts w:ascii="游ゴシック" w:eastAsia="游ゴシック" w:hAnsi="游ゴシック" w:hint="eastAsia"/>
          <w:sz w:val="21"/>
        </w:rPr>
        <w:t>）が今後取り組むべき事項</w:t>
      </w:r>
      <w:r w:rsidR="00F91FE3">
        <w:rPr>
          <w:rFonts w:ascii="游ゴシック" w:eastAsia="游ゴシック" w:hAnsi="游ゴシック" w:hint="eastAsia"/>
          <w:sz w:val="21"/>
        </w:rPr>
        <w:t>は以下のとおり</w:t>
      </w:r>
      <w:r w:rsidR="001D6C2E" w:rsidRPr="00841D1F">
        <w:rPr>
          <w:rFonts w:ascii="游ゴシック" w:eastAsia="游ゴシック" w:hAnsi="游ゴシック" w:hint="eastAsia"/>
          <w:sz w:val="21"/>
        </w:rPr>
        <w:t>。</w:t>
      </w:r>
    </w:p>
    <w:p w:rsidR="00F91FE3" w:rsidRPr="00F91FE3" w:rsidRDefault="00F91FE3" w:rsidP="001D6C2E">
      <w:pPr>
        <w:spacing w:after="0" w:line="240" w:lineRule="auto"/>
        <w:ind w:leftChars="100" w:left="220" w:firstLineChars="100" w:firstLine="210"/>
        <w:rPr>
          <w:rFonts w:ascii="游ゴシック" w:eastAsia="游ゴシック" w:hAnsi="游ゴシック"/>
          <w:sz w:val="21"/>
        </w:rPr>
      </w:pPr>
    </w:p>
    <w:tbl>
      <w:tblPr>
        <w:tblStyle w:val="afd"/>
        <w:tblW w:w="21546" w:type="dxa"/>
        <w:tblInd w:w="108" w:type="dxa"/>
        <w:tblLook w:val="04A0" w:firstRow="1" w:lastRow="0" w:firstColumn="1" w:lastColumn="0" w:noHBand="0" w:noVBand="1"/>
      </w:tblPr>
      <w:tblGrid>
        <w:gridCol w:w="2235"/>
        <w:gridCol w:w="8709"/>
        <w:gridCol w:w="10602"/>
      </w:tblGrid>
      <w:tr w:rsidR="001D6C2E" w:rsidRPr="00841D1F" w:rsidTr="00BF6E4C">
        <w:trPr>
          <w:cantSplit/>
          <w:tblHeader/>
        </w:trPr>
        <w:tc>
          <w:tcPr>
            <w:tcW w:w="2235" w:type="dxa"/>
          </w:tcPr>
          <w:p w:rsidR="001D6C2E" w:rsidRPr="00841D1F" w:rsidRDefault="001D6C2E" w:rsidP="008A4E0D">
            <w:pPr>
              <w:jc w:val="center"/>
              <w:rPr>
                <w:rFonts w:ascii="游ゴシック" w:eastAsia="游ゴシック" w:hAnsi="游ゴシック"/>
              </w:rPr>
            </w:pPr>
            <w:r w:rsidRPr="00841D1F">
              <w:rPr>
                <w:rFonts w:ascii="游ゴシック" w:eastAsia="游ゴシック" w:hAnsi="游ゴシック" w:hint="eastAsia"/>
              </w:rPr>
              <w:t>取組名</w:t>
            </w:r>
          </w:p>
        </w:tc>
        <w:tc>
          <w:tcPr>
            <w:tcW w:w="8709" w:type="dxa"/>
          </w:tcPr>
          <w:p w:rsidR="001D6C2E" w:rsidRPr="00841D1F" w:rsidRDefault="001D6C2E" w:rsidP="008A4E0D">
            <w:pPr>
              <w:jc w:val="center"/>
              <w:rPr>
                <w:rFonts w:ascii="游ゴシック" w:eastAsia="游ゴシック" w:hAnsi="游ゴシック"/>
              </w:rPr>
            </w:pPr>
            <w:r w:rsidRPr="00841D1F">
              <w:rPr>
                <w:rFonts w:ascii="游ゴシック" w:eastAsia="游ゴシック" w:hAnsi="游ゴシック" w:hint="eastAsia"/>
              </w:rPr>
              <w:t>民間・NPO・行政の取組事例</w:t>
            </w:r>
          </w:p>
        </w:tc>
        <w:tc>
          <w:tcPr>
            <w:tcW w:w="10602" w:type="dxa"/>
          </w:tcPr>
          <w:p w:rsidR="001D6C2E" w:rsidRPr="00841D1F" w:rsidRDefault="00F91FE3" w:rsidP="008A4E0D">
            <w:pPr>
              <w:jc w:val="center"/>
              <w:rPr>
                <w:rFonts w:ascii="游ゴシック" w:eastAsia="游ゴシック" w:hAnsi="游ゴシック"/>
              </w:rPr>
            </w:pPr>
            <w:r>
              <w:rPr>
                <w:rFonts w:ascii="游ゴシック" w:eastAsia="游ゴシック" w:hAnsi="游ゴシック" w:hint="eastAsia"/>
              </w:rPr>
              <w:t>現状の評価及び</w:t>
            </w:r>
            <w:r w:rsidR="001D6C2E" w:rsidRPr="00841D1F">
              <w:rPr>
                <w:rFonts w:ascii="游ゴシック" w:eastAsia="游ゴシック" w:hAnsi="游ゴシック" w:hint="eastAsia"/>
              </w:rPr>
              <w:t>各主体が今後取り組むべき事項</w:t>
            </w:r>
          </w:p>
        </w:tc>
      </w:tr>
      <w:tr w:rsidR="001D6C2E" w:rsidRPr="00841D1F" w:rsidTr="00BF6E4C">
        <w:trPr>
          <w:cantSplit/>
          <w:trHeight w:val="717"/>
        </w:trPr>
        <w:tc>
          <w:tcPr>
            <w:tcW w:w="2235"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ペットボトルの削減</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bdr w:val="single" w:sz="4" w:space="0" w:color="auto"/>
              </w:rPr>
              <w:t>Ａ１</w:t>
            </w:r>
          </w:p>
        </w:tc>
        <w:tc>
          <w:tcPr>
            <w:tcW w:w="8709" w:type="dxa"/>
            <w:shd w:val="clear" w:color="auto" w:fill="auto"/>
          </w:tcPr>
          <w:p w:rsidR="001D6C2E" w:rsidRPr="00841D1F" w:rsidRDefault="00BA3381" w:rsidP="008A4E0D">
            <w:pPr>
              <w:rPr>
                <w:rFonts w:ascii="游ゴシック" w:eastAsia="游ゴシック" w:hAnsi="游ゴシック"/>
              </w:rPr>
            </w:pPr>
            <w:r w:rsidRPr="00841D1F">
              <w:rPr>
                <w:rFonts w:ascii="游ゴシック" w:eastAsia="游ゴシック" w:hAnsi="游ゴシック"/>
                <w:noProof/>
              </w:rPr>
              <w:drawing>
                <wp:anchor distT="0" distB="0" distL="114300" distR="114300" simplePos="0" relativeHeight="251640320" behindDoc="0" locked="0" layoutInCell="1" allowOverlap="1" wp14:anchorId="74ED564F" wp14:editId="50150431">
                  <wp:simplePos x="0" y="0"/>
                  <wp:positionH relativeFrom="column">
                    <wp:posOffset>3745856</wp:posOffset>
                  </wp:positionH>
                  <wp:positionV relativeFrom="paragraph">
                    <wp:posOffset>204830</wp:posOffset>
                  </wp:positionV>
                  <wp:extent cx="1607820" cy="1126490"/>
                  <wp:effectExtent l="0" t="0" r="0" b="0"/>
                  <wp:wrapSquare wrapText="bothSides"/>
                  <wp:docPr id="234"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7820" cy="1126490"/>
                          </a:xfrm>
                          <a:prstGeom prst="rect">
                            <a:avLst/>
                          </a:prstGeom>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【象印マホービン株式会社】</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・「マイボトルユーザーにやさしい街おおさか」の実現に向けて、大阪府と象印マホービンが連携協定を締結（2019年6月11日）</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・個人経営の喫茶店や日本茶専門店を中心に給茶ス</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 xml:space="preserve">　ポット（100店舗以上が登録）を広げるなど、マ</w:t>
            </w:r>
          </w:p>
          <w:p w:rsidR="001D6C2E" w:rsidRPr="00841D1F" w:rsidRDefault="00BA3381" w:rsidP="008A4E0D">
            <w:pPr>
              <w:ind w:firstLineChars="100" w:firstLine="220"/>
              <w:rPr>
                <w:rFonts w:ascii="游ゴシック" w:eastAsia="游ゴシック" w:hAnsi="游ゴシック"/>
              </w:rPr>
            </w:pPr>
            <w:r>
              <w:rPr>
                <w:rFonts w:ascii="游ゴシック" w:eastAsia="游ゴシック" w:hAnsi="游ゴシック" w:hint="eastAsia"/>
                <w:noProof/>
              </w:rPr>
              <w:drawing>
                <wp:anchor distT="0" distB="0" distL="114300" distR="114300" simplePos="0" relativeHeight="252016128" behindDoc="0" locked="0" layoutInCell="1" allowOverlap="1" wp14:anchorId="2323559E" wp14:editId="1D984FF7">
                  <wp:simplePos x="0" y="0"/>
                  <wp:positionH relativeFrom="column">
                    <wp:posOffset>4076700</wp:posOffset>
                  </wp:positionH>
                  <wp:positionV relativeFrom="paragraph">
                    <wp:posOffset>186055</wp:posOffset>
                  </wp:positionV>
                  <wp:extent cx="1317625" cy="988060"/>
                  <wp:effectExtent l="0" t="6667" r="9207" b="9208"/>
                  <wp:wrapSquare wrapText="bothSides"/>
                  <wp:docPr id="29" name="図 29">
                    <a:extLst xmlns:a="http://schemas.openxmlformats.org/drawingml/2006/main">
                      <a:ext uri="{FF2B5EF4-FFF2-40B4-BE49-F238E27FC236}">
                        <a16:creationId xmlns:a16="http://schemas.microsoft.com/office/drawing/2014/main" id="{C64371DB-9930-4443-A572-DD0648DE0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a:extLst>
                              <a:ext uri="{FF2B5EF4-FFF2-40B4-BE49-F238E27FC236}">
                                <a16:creationId xmlns:a16="http://schemas.microsoft.com/office/drawing/2014/main" id="{C64371DB-9930-4443-A572-DD0648DE0C4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317625" cy="988060"/>
                          </a:xfrm>
                          <a:prstGeom prst="rect">
                            <a:avLst/>
                          </a:prstGeom>
                        </pic:spPr>
                      </pic:pic>
                    </a:graphicData>
                  </a:graphic>
                  <wp14:sizeRelH relativeFrom="margin">
                    <wp14:pctWidth>0</wp14:pctWidth>
                  </wp14:sizeRelH>
                  <wp14:sizeRelV relativeFrom="margin">
                    <wp14:pctHeight>0</wp14:pctHeight>
                  </wp14:sizeRelV>
                </wp:anchor>
              </w:drawing>
            </w:r>
            <w:r w:rsidR="001D6C2E" w:rsidRPr="00841D1F">
              <w:rPr>
                <w:rFonts w:ascii="游ゴシック" w:eastAsia="游ゴシック" w:hAnsi="游ゴシック" w:hint="eastAsia"/>
              </w:rPr>
              <w:t>イボトルキャンペーンを実施（2006年4月～）</w:t>
            </w:r>
          </w:p>
          <w:p w:rsidR="00BB57AA" w:rsidRDefault="00BB57AA" w:rsidP="000958BA">
            <w:pPr>
              <w:spacing w:line="200" w:lineRule="exact"/>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【関西エアポート</w:t>
            </w:r>
            <w:r w:rsidRPr="00841D1F">
              <w:rPr>
                <w:rFonts w:ascii="游ゴシック" w:eastAsia="游ゴシック" w:hAnsi="游ゴシック"/>
              </w:rPr>
              <w:t>株式会社</w:t>
            </w:r>
            <w:r w:rsidRPr="00841D1F">
              <w:rPr>
                <w:rFonts w:ascii="游ゴシック" w:eastAsia="游ゴシック" w:hAnsi="游ゴシック" w:hint="eastAsia"/>
              </w:rPr>
              <w:t>】</w:t>
            </w:r>
          </w:p>
          <w:p w:rsidR="00BA3381"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・ターミナルビル内に給水スポットを15ヵ所設置（うち8ヵ所は給湯可能）し、お茶を自前で用意するアジアの観光客を中心に利用が進展。</w:t>
            </w:r>
          </w:p>
          <w:p w:rsidR="00BB57AA" w:rsidRDefault="00BB57AA" w:rsidP="000958BA">
            <w:pPr>
              <w:spacing w:line="200" w:lineRule="exact"/>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【株式会社無印良品】</w:t>
            </w:r>
          </w:p>
          <w:p w:rsidR="001D6C2E" w:rsidRPr="00841D1F" w:rsidRDefault="00BA3381" w:rsidP="008A4E0D">
            <w:pPr>
              <w:ind w:left="220" w:hangingChars="100" w:hanging="220"/>
              <w:rPr>
                <w:rFonts w:ascii="游ゴシック" w:eastAsia="游ゴシック" w:hAnsi="游ゴシック"/>
              </w:rPr>
            </w:pPr>
            <w:r>
              <w:rPr>
                <w:noProof/>
              </w:rPr>
              <w:drawing>
                <wp:anchor distT="0" distB="0" distL="114300" distR="114300" simplePos="0" relativeHeight="252020224" behindDoc="0" locked="0" layoutInCell="1" allowOverlap="1">
                  <wp:simplePos x="0" y="0"/>
                  <wp:positionH relativeFrom="column">
                    <wp:posOffset>4040818</wp:posOffset>
                  </wp:positionH>
                  <wp:positionV relativeFrom="paragraph">
                    <wp:posOffset>402306</wp:posOffset>
                  </wp:positionV>
                  <wp:extent cx="1292225" cy="882015"/>
                  <wp:effectExtent l="0" t="0" r="317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92225" cy="882015"/>
                          </a:xfrm>
                          <a:prstGeom prst="rect">
                            <a:avLst/>
                          </a:prstGeom>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・無印良品の店舗内に</w:t>
            </w:r>
            <w:r w:rsidR="001D6C2E" w:rsidRPr="00841D1F">
              <w:rPr>
                <w:rFonts w:ascii="游ゴシック" w:eastAsia="游ゴシック" w:hAnsi="游ゴシック"/>
              </w:rPr>
              <w:t>自由に利用</w:t>
            </w:r>
            <w:r w:rsidR="001D6C2E" w:rsidRPr="00841D1F">
              <w:rPr>
                <w:rFonts w:ascii="游ゴシック" w:eastAsia="游ゴシック" w:hAnsi="游ゴシック" w:hint="eastAsia"/>
              </w:rPr>
              <w:t>できる給水機を設置（2020年7月～、136店舗（2020年９月7日現在））</w:t>
            </w:r>
          </w:p>
          <w:p w:rsidR="00BB57AA" w:rsidRDefault="00BB57AA" w:rsidP="000958BA">
            <w:pPr>
              <w:spacing w:line="200" w:lineRule="exact"/>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w:t>
            </w:r>
            <w:r w:rsidRPr="00841D1F">
              <w:rPr>
                <w:rFonts w:ascii="游ゴシック" w:eastAsia="游ゴシック" w:hAnsi="游ゴシック"/>
              </w:rPr>
              <w:t>NPO法人ごみゼロネット大阪</w:t>
            </w:r>
            <w:r w:rsidRPr="00841D1F">
              <w:rPr>
                <w:rFonts w:ascii="游ゴシック" w:eastAsia="游ゴシック" w:hAnsi="游ゴシック" w:hint="eastAsia"/>
              </w:rPr>
              <w:t>】</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・天神祭において、</w:t>
            </w:r>
            <w:r w:rsidRPr="00841D1F">
              <w:rPr>
                <w:rFonts w:ascii="游ゴシック" w:eastAsia="游ゴシック" w:hAnsi="游ゴシック"/>
              </w:rPr>
              <w:t>NPO法人水Do！ネットワークと連携し、給水スポットを設置</w:t>
            </w:r>
            <w:r w:rsidRPr="00841D1F">
              <w:rPr>
                <w:rFonts w:ascii="游ゴシック" w:eastAsia="游ゴシック" w:hAnsi="游ゴシック" w:hint="eastAsia"/>
              </w:rPr>
              <w:t>（2019年7月）</w:t>
            </w:r>
          </w:p>
          <w:p w:rsidR="00BB57AA" w:rsidRDefault="00BB57AA" w:rsidP="000958BA">
            <w:pPr>
              <w:spacing w:line="200" w:lineRule="exact"/>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【関西広域連合】</w:t>
            </w:r>
          </w:p>
          <w:p w:rsidR="001D6C2E"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・マイボトル</w:t>
            </w:r>
            <w:r w:rsidR="008804B8" w:rsidRPr="00841D1F">
              <w:rPr>
                <w:rFonts w:ascii="游ゴシック" w:eastAsia="游ゴシック" w:hAnsi="游ゴシック" w:hint="eastAsia"/>
              </w:rPr>
              <w:t>に飲料を提供する</w:t>
            </w:r>
            <w:r w:rsidRPr="00841D1F">
              <w:rPr>
                <w:rFonts w:ascii="游ゴシック" w:eastAsia="游ゴシック" w:hAnsi="游ゴシック" w:hint="eastAsia"/>
              </w:rPr>
              <w:t>店舗を検索できる｢マイボトルスポットＭＡＰ｣をホームページで公開し(</w:t>
            </w:r>
            <w:r w:rsidRPr="00841D1F">
              <w:rPr>
                <w:rFonts w:ascii="游ゴシック" w:eastAsia="游ゴシック" w:hAnsi="游ゴシック"/>
              </w:rPr>
              <w:t>2015年度</w:t>
            </w:r>
            <w:r w:rsidRPr="00841D1F">
              <w:rPr>
                <w:rFonts w:ascii="游ゴシック" w:eastAsia="游ゴシック" w:hAnsi="游ゴシック" w:hint="eastAsia"/>
              </w:rPr>
              <w:t>～、2020年２月現在549店舗)、マイボトル利用拡大に向けた｢マイボトル</w:t>
            </w:r>
            <w:r w:rsidRPr="00841D1F">
              <w:rPr>
                <w:rFonts w:ascii="游ゴシック" w:eastAsia="游ゴシック" w:hAnsi="游ゴシック"/>
              </w:rPr>
              <w:t>deエコキャンペーン</w:t>
            </w:r>
            <w:r w:rsidRPr="00841D1F">
              <w:rPr>
                <w:rFonts w:ascii="游ゴシック" w:eastAsia="游ゴシック" w:hAnsi="游ゴシック" w:hint="eastAsia"/>
              </w:rPr>
              <w:t>｣を実施(</w:t>
            </w:r>
            <w:r w:rsidRPr="00841D1F">
              <w:rPr>
                <w:rFonts w:ascii="游ゴシック" w:eastAsia="游ゴシック" w:hAnsi="游ゴシック"/>
              </w:rPr>
              <w:t>2017年度～</w:t>
            </w:r>
            <w:r w:rsidRPr="00841D1F">
              <w:rPr>
                <w:rFonts w:ascii="游ゴシック" w:eastAsia="游ゴシック" w:hAnsi="游ゴシック" w:hint="eastAsia"/>
              </w:rPr>
              <w:t>、マイボトルスポット利用者には抽選で農産物やマイボトルを進呈)</w:t>
            </w:r>
          </w:p>
          <w:p w:rsidR="00BB57AA" w:rsidRDefault="00BB57AA" w:rsidP="000958BA">
            <w:pPr>
              <w:spacing w:line="200" w:lineRule="exact"/>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【大阪府】</w:t>
            </w:r>
          </w:p>
          <w:p w:rsidR="001D6C2E" w:rsidRPr="00841D1F" w:rsidRDefault="0013236F" w:rsidP="008A4E0D">
            <w:pPr>
              <w:ind w:left="220" w:hangingChars="100" w:hanging="220"/>
              <w:rPr>
                <w:rFonts w:ascii="游ゴシック" w:eastAsia="游ゴシック" w:hAnsi="游ゴシック"/>
              </w:rPr>
            </w:pPr>
            <w:r w:rsidRPr="00F51E5B">
              <w:rPr>
                <w:rFonts w:ascii="游ゴシック" w:eastAsia="游ゴシック" w:hAnsi="游ゴシック"/>
                <w:noProof/>
              </w:rPr>
              <w:drawing>
                <wp:anchor distT="0" distB="0" distL="114300" distR="114300" simplePos="0" relativeHeight="252019200" behindDoc="0" locked="0" layoutInCell="1" allowOverlap="1">
                  <wp:simplePos x="0" y="0"/>
                  <wp:positionH relativeFrom="column">
                    <wp:posOffset>4290503</wp:posOffset>
                  </wp:positionH>
                  <wp:positionV relativeFrom="paragraph">
                    <wp:posOffset>100965</wp:posOffset>
                  </wp:positionV>
                  <wp:extent cx="906780" cy="984885"/>
                  <wp:effectExtent l="0" t="0" r="7620" b="5715"/>
                  <wp:wrapSquare wrapText="bothSides"/>
                  <wp:docPr id="36" name="図 35"/>
                  <wp:cNvGraphicFramePr/>
                  <a:graphic xmlns:a="http://schemas.openxmlformats.org/drawingml/2006/main">
                    <a:graphicData uri="http://schemas.openxmlformats.org/drawingml/2006/picture">
                      <pic:pic xmlns:pic="http://schemas.openxmlformats.org/drawingml/2006/picture">
                        <pic:nvPicPr>
                          <pic:cNvPr id="36" name="図 3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78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・事業者、</w:t>
            </w:r>
            <w:r w:rsidR="001D6C2E" w:rsidRPr="00841D1F">
              <w:rPr>
                <w:rFonts w:ascii="游ゴシック" w:eastAsia="游ゴシック" w:hAnsi="游ゴシック"/>
              </w:rPr>
              <w:t>NPO、行政等で構成される</w:t>
            </w:r>
            <w:r w:rsidR="001D6C2E" w:rsidRPr="00841D1F">
              <w:rPr>
                <w:rFonts w:ascii="游ゴシック" w:eastAsia="游ゴシック" w:hAnsi="游ゴシック" w:hint="eastAsia"/>
              </w:rPr>
              <w:t>｢マイボトルパートナーズ｣を2020年３月に設置し、2025年までに新たな給水スポットを1,000箇所設置し、府民の日常的なマイボトル携帯率</w:t>
            </w:r>
            <w:r w:rsidR="001D6C2E" w:rsidRPr="00841D1F">
              <w:rPr>
                <w:rFonts w:ascii="游ゴシック" w:eastAsia="游ゴシック" w:hAnsi="游ゴシック"/>
              </w:rPr>
              <w:t>80%を目指す</w:t>
            </w:r>
            <w:r w:rsidR="001D6C2E" w:rsidRPr="00841D1F">
              <w:rPr>
                <w:rFonts w:ascii="游ゴシック" w:eastAsia="游ゴシック" w:hAnsi="游ゴシック" w:hint="eastAsia"/>
              </w:rPr>
              <w:t>。</w:t>
            </w:r>
            <w:r w:rsidR="008804B8" w:rsidRPr="00841D1F">
              <w:rPr>
                <w:rFonts w:ascii="游ゴシック" w:eastAsia="游ゴシック" w:hAnsi="游ゴシック" w:hint="eastAsia"/>
              </w:rPr>
              <w:t>（21団体(2020年8月末時点)）</w:t>
            </w:r>
          </w:p>
          <w:p w:rsidR="001D6C2E" w:rsidRDefault="001D6C2E" w:rsidP="00976E7B">
            <w:pPr>
              <w:ind w:left="220" w:hangingChars="100" w:hanging="220"/>
              <w:rPr>
                <w:rFonts w:ascii="游ゴシック" w:eastAsia="游ゴシック" w:hAnsi="游ゴシック"/>
              </w:rPr>
            </w:pPr>
            <w:r w:rsidRPr="00841D1F">
              <w:rPr>
                <w:rFonts w:ascii="游ゴシック" w:eastAsia="游ゴシック" w:hAnsi="游ゴシック" w:hint="eastAsia"/>
              </w:rPr>
              <w:t>・府庁（本館、別館、咲洲庁舎）に無料給水機を設置。</w:t>
            </w:r>
          </w:p>
          <w:p w:rsidR="00D81B13" w:rsidRDefault="00D81B13" w:rsidP="00976E7B">
            <w:pPr>
              <w:ind w:left="220" w:hangingChars="100" w:hanging="220"/>
              <w:rPr>
                <w:rFonts w:ascii="游ゴシック" w:eastAsia="游ゴシック" w:hAnsi="游ゴシック"/>
              </w:rPr>
            </w:pPr>
          </w:p>
          <w:p w:rsidR="00D81B13" w:rsidRDefault="00D81B13" w:rsidP="00976E7B">
            <w:pPr>
              <w:ind w:left="220" w:hangingChars="100" w:hanging="220"/>
              <w:rPr>
                <w:rFonts w:ascii="游ゴシック" w:eastAsia="游ゴシック" w:hAnsi="游ゴシック"/>
              </w:rPr>
            </w:pPr>
          </w:p>
          <w:p w:rsidR="00D81B13" w:rsidRPr="00841D1F" w:rsidRDefault="00D81B13" w:rsidP="00976E7B">
            <w:pPr>
              <w:ind w:left="220" w:hangingChars="100" w:hanging="220"/>
              <w:rPr>
                <w:rFonts w:ascii="游ゴシック" w:eastAsia="游ゴシック" w:hAnsi="游ゴシック"/>
              </w:rPr>
            </w:pPr>
          </w:p>
        </w:tc>
        <w:tc>
          <w:tcPr>
            <w:tcW w:w="10602" w:type="dxa"/>
            <w:shd w:val="clear" w:color="auto" w:fill="auto"/>
          </w:tcPr>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○ペットボトル</w:t>
            </w:r>
            <w:r w:rsidR="008804B8" w:rsidRPr="00841D1F">
              <w:rPr>
                <w:rFonts w:ascii="游ゴシック" w:eastAsia="游ゴシック" w:hAnsi="游ゴシック" w:hint="eastAsia"/>
              </w:rPr>
              <w:t>削減への理解が徐々に広がり、</w:t>
            </w:r>
            <w:r w:rsidRPr="00841D1F">
              <w:rPr>
                <w:rFonts w:ascii="游ゴシック" w:eastAsia="游ゴシック" w:hAnsi="游ゴシック" w:hint="eastAsia"/>
              </w:rPr>
              <w:t>ボトルメーカーや給水機メーカーは給水スポットを増やしている他、小売店や国際空港で</w:t>
            </w:r>
            <w:r w:rsidR="008804B8" w:rsidRPr="00841D1F">
              <w:rPr>
                <w:rFonts w:ascii="游ゴシック" w:eastAsia="游ゴシック" w:hAnsi="游ゴシック" w:hint="eastAsia"/>
              </w:rPr>
              <w:t>のマイボトル用無料給水機の設置や、</w:t>
            </w:r>
            <w:r w:rsidRPr="00841D1F">
              <w:rPr>
                <w:rFonts w:ascii="游ゴシック" w:eastAsia="游ゴシック" w:hAnsi="游ゴシック" w:hint="eastAsia"/>
              </w:rPr>
              <w:t>関西広域連合</w:t>
            </w:r>
            <w:r w:rsidR="008804B8" w:rsidRPr="00841D1F">
              <w:rPr>
                <w:rFonts w:ascii="游ゴシック" w:eastAsia="游ゴシック" w:hAnsi="游ゴシック" w:hint="eastAsia"/>
              </w:rPr>
              <w:t>による</w:t>
            </w:r>
            <w:r w:rsidRPr="00841D1F">
              <w:rPr>
                <w:rFonts w:ascii="游ゴシック" w:eastAsia="游ゴシック" w:hAnsi="游ゴシック" w:hint="eastAsia"/>
              </w:rPr>
              <w:t>マイボトルスポットの情報提供</w:t>
            </w:r>
            <w:r w:rsidR="008804B8" w:rsidRPr="00841D1F">
              <w:rPr>
                <w:rFonts w:ascii="游ゴシック" w:eastAsia="游ゴシック" w:hAnsi="游ゴシック" w:hint="eastAsia"/>
              </w:rPr>
              <w:t>など様々な取組が行われている</w:t>
            </w:r>
            <w:r w:rsidRPr="00841D1F">
              <w:rPr>
                <w:rFonts w:ascii="游ゴシック" w:eastAsia="游ゴシック" w:hAnsi="游ゴシック" w:hint="eastAsia"/>
              </w:rPr>
              <w:t>。</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○一方で、現状、給水スポットに関する情報が十分</w:t>
            </w:r>
            <w:r w:rsidR="008A4E0D" w:rsidRPr="00841D1F">
              <w:rPr>
                <w:rFonts w:ascii="游ゴシック" w:eastAsia="游ゴシック" w:hAnsi="游ゴシック" w:hint="eastAsia"/>
              </w:rPr>
              <w:t>に府民に</w:t>
            </w:r>
            <w:r w:rsidRPr="00841D1F">
              <w:rPr>
                <w:rFonts w:ascii="游ゴシック" w:eastAsia="游ゴシック" w:hAnsi="游ゴシック" w:hint="eastAsia"/>
              </w:rPr>
              <w:t>周知されておらず、日常的にマイボトルを携帯する人の割合は約３割と低い他、街なかにも給水スポットが少ないため、今後、ボトルメーカー、給水機メーカー、水道事業者、</w:t>
            </w:r>
            <w:r w:rsidRPr="00841D1F">
              <w:rPr>
                <w:rFonts w:ascii="游ゴシック" w:eastAsia="游ゴシック" w:hAnsi="游ゴシック"/>
              </w:rPr>
              <w:t>NPO、行政</w:t>
            </w:r>
            <w:r w:rsidRPr="00841D1F">
              <w:rPr>
                <w:rFonts w:ascii="游ゴシック" w:eastAsia="游ゴシック" w:hAnsi="游ゴシック" w:hint="eastAsia"/>
              </w:rPr>
              <w:t>が連携し、マイボトルの普及啓発や給水スポットを増やしていく必要がある。</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【事業者】</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・商業施設や交通機関、イベント会場等への給水スポットの設置</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・カフェやコンビニ等の店舗におけるマイボトルへの飲料提供</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・マイボトルを使用できる場所や店舗が簡単に検索できるスマートフォンアプリを提供</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・マイボトルの普及啓発</w:t>
            </w:r>
          </w:p>
          <w:p w:rsidR="001D6C2E" w:rsidRPr="00841D1F" w:rsidRDefault="001D6C2E"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【府民】</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・常にマイボトルを携帯し、ペットボトルをなるべく使用しないライフスタイルの実践</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【ＮＰＯ】</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・イベント会場への給水機の設置</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・マイボトルの普及啓発</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【行政】</w:t>
            </w:r>
          </w:p>
          <w:p w:rsidR="001D6C2E" w:rsidRPr="00841D1F" w:rsidRDefault="008804B8" w:rsidP="008A4E0D">
            <w:pPr>
              <w:ind w:leftChars="100" w:left="220"/>
              <w:rPr>
                <w:rFonts w:ascii="游ゴシック" w:eastAsia="游ゴシック" w:hAnsi="游ゴシック"/>
              </w:rPr>
            </w:pPr>
            <w:r w:rsidRPr="00841D1F">
              <w:rPr>
                <w:rFonts w:ascii="游ゴシック" w:eastAsia="游ゴシック" w:hAnsi="游ゴシック" w:hint="eastAsia"/>
              </w:rPr>
              <w:t>・関係者が連携した</w:t>
            </w:r>
            <w:r w:rsidR="001D6C2E" w:rsidRPr="00841D1F">
              <w:rPr>
                <w:rFonts w:ascii="游ゴシック" w:eastAsia="游ゴシック" w:hAnsi="游ゴシック" w:hint="eastAsia"/>
              </w:rPr>
              <w:t>マイボトルを普及するための体制拡充</w:t>
            </w:r>
            <w:r w:rsidRPr="00841D1F">
              <w:rPr>
                <w:rFonts w:ascii="游ゴシック" w:eastAsia="游ゴシック" w:hAnsi="游ゴシック" w:hint="eastAsia"/>
              </w:rPr>
              <w:t>のコーディネート</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・公園や公共施設への給水スポットの設置</w:t>
            </w:r>
          </w:p>
          <w:p w:rsidR="00675152" w:rsidRPr="00841D1F" w:rsidRDefault="001D6C2E" w:rsidP="000958BA">
            <w:pPr>
              <w:ind w:leftChars="100" w:left="220"/>
              <w:rPr>
                <w:rFonts w:ascii="游ゴシック" w:eastAsia="游ゴシック" w:hAnsi="游ゴシック"/>
              </w:rPr>
            </w:pPr>
            <w:r w:rsidRPr="00841D1F">
              <w:rPr>
                <w:rFonts w:ascii="游ゴシック" w:eastAsia="游ゴシック" w:hAnsi="游ゴシック" w:hint="eastAsia"/>
              </w:rPr>
              <w:t>・マイボトルの普及啓発</w:t>
            </w:r>
          </w:p>
        </w:tc>
      </w:tr>
      <w:tr w:rsidR="001D6C2E" w:rsidRPr="00841D1F" w:rsidTr="00BF6E4C">
        <w:trPr>
          <w:cantSplit/>
          <w:trHeight w:val="996"/>
        </w:trPr>
        <w:tc>
          <w:tcPr>
            <w:tcW w:w="2235"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lastRenderedPageBreak/>
              <w:t>レジ袋の削減</w:t>
            </w:r>
          </w:p>
          <w:p w:rsidR="001D6C2E" w:rsidRPr="00841D1F" w:rsidRDefault="00675152" w:rsidP="008A4E0D">
            <w:pPr>
              <w:rPr>
                <w:rFonts w:ascii="游ゴシック" w:eastAsia="游ゴシック" w:hAnsi="游ゴシック"/>
              </w:rPr>
            </w:pPr>
            <w:r>
              <w:rPr>
                <w:rFonts w:ascii="游ゴシック" w:eastAsia="游ゴシック" w:hAnsi="游ゴシック" w:hint="eastAsia"/>
                <w:bdr w:val="single" w:sz="4" w:space="0" w:color="auto"/>
              </w:rPr>
              <w:t>Ａ１</w:t>
            </w:r>
          </w:p>
        </w:tc>
        <w:tc>
          <w:tcPr>
            <w:tcW w:w="8709" w:type="dxa"/>
          </w:tcPr>
          <w:p w:rsidR="001D6C2E" w:rsidRPr="00841D1F" w:rsidRDefault="00976E7B" w:rsidP="008A4E0D">
            <w:pPr>
              <w:rPr>
                <w:rFonts w:ascii="游ゴシック" w:eastAsia="游ゴシック" w:hAnsi="游ゴシック"/>
              </w:rPr>
            </w:pPr>
            <w:r w:rsidRPr="003D650A">
              <w:rPr>
                <w:noProof/>
              </w:rPr>
              <w:drawing>
                <wp:anchor distT="0" distB="0" distL="114300" distR="114300" simplePos="0" relativeHeight="252014080" behindDoc="0" locked="0" layoutInCell="1" allowOverlap="1" wp14:anchorId="77370413" wp14:editId="14A4508E">
                  <wp:simplePos x="0" y="0"/>
                  <wp:positionH relativeFrom="column">
                    <wp:posOffset>3844187</wp:posOffset>
                  </wp:positionH>
                  <wp:positionV relativeFrom="paragraph">
                    <wp:posOffset>31898</wp:posOffset>
                  </wp:positionV>
                  <wp:extent cx="1531088" cy="1268625"/>
                  <wp:effectExtent l="0" t="0" r="0" b="8255"/>
                  <wp:wrapSquare wrapText="bothSides"/>
                  <wp:docPr id="2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1531088" cy="1268625"/>
                          </a:xfrm>
                          <a:prstGeom prst="rect">
                            <a:avLst/>
                          </a:prstGeom>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【日本チェーンストア</w:t>
            </w:r>
            <w:r w:rsidR="001D6C2E" w:rsidRPr="00841D1F">
              <w:rPr>
                <w:rFonts w:ascii="游ゴシック" w:eastAsia="游ゴシック" w:hAnsi="游ゴシック"/>
              </w:rPr>
              <w:t>協会関西支部</w:t>
            </w:r>
            <w:r w:rsidR="001D6C2E" w:rsidRPr="00841D1F">
              <w:rPr>
                <w:rFonts w:ascii="游ゴシック" w:eastAsia="游ゴシック" w:hAnsi="游ゴシック" w:hint="eastAsia"/>
              </w:rPr>
              <w:t>】</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・協会オリジナルマイバッグやレジ袋削減啓発ポスター・レジ袋不要カードを会員企業に配布し、マイバッグ持参運動を展開（2007年3月</w:t>
            </w:r>
            <w:r w:rsidR="008A4E0D" w:rsidRPr="00841D1F">
              <w:rPr>
                <w:rFonts w:ascii="游ゴシック" w:eastAsia="游ゴシック" w:hAnsi="游ゴシック" w:hint="eastAsia"/>
              </w:rPr>
              <w:t>～</w:t>
            </w:r>
            <w:r w:rsidRPr="00841D1F">
              <w:rPr>
                <w:rFonts w:ascii="游ゴシック" w:eastAsia="游ゴシック" w:hAnsi="游ゴシック" w:hint="eastAsia"/>
              </w:rPr>
              <w:t>）</w:t>
            </w:r>
          </w:p>
          <w:p w:rsidR="001D6C2E" w:rsidRPr="00841D1F" w:rsidRDefault="001D6C2E" w:rsidP="008A4E0D">
            <w:pPr>
              <w:rPr>
                <w:rFonts w:ascii="游ゴシック" w:eastAsia="游ゴシック" w:hAnsi="游ゴシック"/>
              </w:rPr>
            </w:pPr>
          </w:p>
          <w:p w:rsidR="001D6C2E" w:rsidRPr="00841D1F" w:rsidRDefault="00F51E5B" w:rsidP="008A4E0D">
            <w:pPr>
              <w:rPr>
                <w:rFonts w:ascii="游ゴシック" w:eastAsia="游ゴシック" w:hAnsi="游ゴシック"/>
              </w:rPr>
            </w:pPr>
            <w:r w:rsidRPr="00F51E5B">
              <w:rPr>
                <w:rFonts w:ascii="游ゴシック" w:eastAsia="游ゴシック" w:hAnsi="游ゴシック"/>
                <w:noProof/>
              </w:rPr>
              <w:drawing>
                <wp:anchor distT="0" distB="0" distL="114300" distR="114300" simplePos="0" relativeHeight="252018176" behindDoc="0" locked="0" layoutInCell="1" allowOverlap="1">
                  <wp:simplePos x="0" y="0"/>
                  <wp:positionH relativeFrom="column">
                    <wp:posOffset>4301712</wp:posOffset>
                  </wp:positionH>
                  <wp:positionV relativeFrom="paragraph">
                    <wp:posOffset>181300</wp:posOffset>
                  </wp:positionV>
                  <wp:extent cx="882015" cy="1248410"/>
                  <wp:effectExtent l="0" t="0" r="0" b="8890"/>
                  <wp:wrapSquare wrapText="bothSides"/>
                  <wp:docPr id="18437" name="Picture 6" descr="C:\Users\shimamura.JFA-FC\Desktop\2012年版ＪＦＡ統一レジ袋削減ポスター\【一般社団表示】レジ袋削減ポスター\レジ袋削減A3_新ロゴ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6" descr="C:\Users\shimamura.JFA-FC\Desktop\2012年版ＪＦＡ統一レジ袋削減ポスター\【一般社団表示】レジ袋削減ポスター\レジ袋削減A3_新ロゴol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15" cy="12484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【(一社)日本</w:t>
            </w:r>
            <w:r w:rsidR="001D6C2E" w:rsidRPr="00841D1F">
              <w:rPr>
                <w:rFonts w:ascii="游ゴシック" w:eastAsia="游ゴシック" w:hAnsi="游ゴシック"/>
              </w:rPr>
              <w:t>フランチャイズチェーン協会</w:t>
            </w:r>
            <w:r w:rsidR="001D6C2E" w:rsidRPr="00841D1F">
              <w:rPr>
                <w:rFonts w:ascii="游ゴシック" w:eastAsia="游ゴシック" w:hAnsi="游ゴシック" w:hint="eastAsia"/>
              </w:rPr>
              <w:t>】</w:t>
            </w:r>
          </w:p>
          <w:p w:rsidR="00F51E5B"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w:t>
            </w:r>
            <w:r w:rsidR="00F51E5B">
              <w:rPr>
                <w:rFonts w:ascii="游ゴシック" w:eastAsia="游ゴシック" w:hAnsi="游ゴシック" w:hint="eastAsia"/>
              </w:rPr>
              <w:t>19</w:t>
            </w:r>
            <w:r w:rsidR="00F51E5B" w:rsidRPr="00F51E5B">
              <w:rPr>
                <w:rFonts w:ascii="游ゴシック" w:eastAsia="游ゴシック" w:hAnsi="游ゴシック" w:hint="eastAsia"/>
              </w:rPr>
              <w:t>99</w:t>
            </w:r>
            <w:r w:rsidR="00F51E5B">
              <w:rPr>
                <w:rFonts w:ascii="游ゴシック" w:eastAsia="游ゴシック" w:hAnsi="游ゴシック" w:hint="eastAsia"/>
              </w:rPr>
              <w:t>年からレジ袋の薄肉化・小型化に取り組み、</w:t>
            </w:r>
            <w:r w:rsidR="00F51E5B" w:rsidRPr="00F51E5B">
              <w:rPr>
                <w:rFonts w:ascii="游ゴシック" w:eastAsia="游ゴシック" w:hAnsi="游ゴシック" w:hint="eastAsia"/>
              </w:rPr>
              <w:t>約2/3の厚みまで薄肉化</w:t>
            </w:r>
            <w:r w:rsidR="00F51E5B">
              <w:rPr>
                <w:rFonts w:ascii="游ゴシック" w:eastAsia="游ゴシック" w:hAnsi="游ゴシック" w:hint="eastAsia"/>
              </w:rPr>
              <w:t>を実施</w:t>
            </w:r>
            <w:r w:rsidR="00F51E5B" w:rsidRPr="00F51E5B">
              <w:rPr>
                <w:rFonts w:ascii="游ゴシック" w:eastAsia="游ゴシック" w:hAnsi="游ゴシック" w:hint="eastAsia"/>
              </w:rPr>
              <w:t>。</w:t>
            </w:r>
          </w:p>
          <w:p w:rsidR="001D6C2E" w:rsidRPr="00841D1F" w:rsidRDefault="00F51E5B" w:rsidP="008A4E0D">
            <w:pPr>
              <w:ind w:left="220" w:hangingChars="100" w:hanging="220"/>
              <w:rPr>
                <w:rFonts w:ascii="游ゴシック" w:eastAsia="游ゴシック" w:hAnsi="游ゴシック"/>
              </w:rPr>
            </w:pPr>
            <w:r>
              <w:rPr>
                <w:rFonts w:ascii="游ゴシック" w:eastAsia="游ゴシック" w:hAnsi="游ゴシック" w:hint="eastAsia"/>
              </w:rPr>
              <w:t>・その他、</w:t>
            </w:r>
            <w:r w:rsidR="008A4E0D" w:rsidRPr="00841D1F">
              <w:rPr>
                <w:rFonts w:ascii="游ゴシック" w:eastAsia="游ゴシック" w:hAnsi="游ゴシック" w:hint="eastAsia"/>
              </w:rPr>
              <w:t>レジ袋要否の</w:t>
            </w:r>
            <w:r w:rsidR="001D6C2E" w:rsidRPr="00841D1F">
              <w:rPr>
                <w:rFonts w:ascii="游ゴシック" w:eastAsia="游ゴシック" w:hAnsi="游ゴシック"/>
              </w:rPr>
              <w:t>声かけの徹底</w:t>
            </w:r>
            <w:r w:rsidR="001D6C2E" w:rsidRPr="00841D1F">
              <w:rPr>
                <w:rFonts w:ascii="游ゴシック" w:eastAsia="游ゴシック" w:hAnsi="游ゴシック" w:hint="eastAsia"/>
              </w:rPr>
              <w:t>、</w:t>
            </w:r>
            <w:r w:rsidR="001D6C2E" w:rsidRPr="00841D1F">
              <w:rPr>
                <w:rFonts w:ascii="游ゴシック" w:eastAsia="游ゴシック" w:hAnsi="游ゴシック"/>
              </w:rPr>
              <w:t>適正サイズのレジ袋使用の徹底</w:t>
            </w:r>
            <w:r>
              <w:rPr>
                <w:rFonts w:ascii="游ゴシック" w:eastAsia="游ゴシック" w:hAnsi="游ゴシック" w:hint="eastAsia"/>
              </w:rPr>
              <w:t>、レジ袋削減啓発ポスターの掲示</w:t>
            </w:r>
            <w:r w:rsidR="001D6C2E" w:rsidRPr="00841D1F">
              <w:rPr>
                <w:rFonts w:ascii="游ゴシック" w:eastAsia="游ゴシック" w:hAnsi="游ゴシック" w:hint="eastAsia"/>
              </w:rPr>
              <w:t>等の取組を実施</w:t>
            </w:r>
            <w:r>
              <w:rPr>
                <w:rFonts w:ascii="游ゴシック" w:eastAsia="游ゴシック" w:hAnsi="游ゴシック" w:hint="eastAsia"/>
              </w:rPr>
              <w:t>。</w:t>
            </w:r>
          </w:p>
          <w:p w:rsidR="001D6C2E" w:rsidRPr="00841D1F" w:rsidRDefault="001D6C2E"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【吹田市、イオン】</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w:t>
            </w:r>
            <w:r w:rsidR="00D04E9C">
              <w:rPr>
                <w:rFonts w:ascii="游ゴシック" w:eastAsia="游ゴシック" w:hAnsi="游ゴシック" w:hint="eastAsia"/>
              </w:rPr>
              <w:t>環境省の協力により、イオン吹田店で貸し出したエコバッグを店舗</w:t>
            </w:r>
            <w:r w:rsidRPr="00D04E9C">
              <w:rPr>
                <w:rFonts w:ascii="游ゴシック" w:eastAsia="游ゴシック" w:hAnsi="游ゴシック" w:hint="eastAsia"/>
                <w:color w:val="FF0000"/>
              </w:rPr>
              <w:t>、</w:t>
            </w:r>
            <w:r w:rsidRPr="00841D1F">
              <w:rPr>
                <w:rFonts w:ascii="游ゴシック" w:eastAsia="游ゴシック" w:hAnsi="游ゴシック" w:hint="eastAsia"/>
              </w:rPr>
              <w:t>大学、市庁舎などで回収し、繰り返し利用する「シェアバッグ実証実験」を実施（</w:t>
            </w:r>
            <w:r w:rsidRPr="00841D1F">
              <w:rPr>
                <w:rFonts w:ascii="游ゴシック" w:eastAsia="游ゴシック" w:hAnsi="游ゴシック"/>
              </w:rPr>
              <w:t>2019年６月</w:t>
            </w:r>
            <w:r w:rsidRPr="00841D1F">
              <w:rPr>
                <w:rFonts w:ascii="游ゴシック" w:eastAsia="游ゴシック" w:hAnsi="游ゴシック" w:hint="eastAsia"/>
              </w:rPr>
              <w:t>、</w:t>
            </w:r>
            <w:r w:rsidR="00B3438C" w:rsidRPr="00841D1F">
              <w:rPr>
                <w:rFonts w:ascii="游ゴシック" w:eastAsia="游ゴシック" w:hAnsi="游ゴシック" w:hint="eastAsia"/>
              </w:rPr>
              <w:t>１万枚</w:t>
            </w:r>
            <w:r w:rsidRPr="00841D1F">
              <w:rPr>
                <w:rFonts w:ascii="游ゴシック" w:eastAsia="游ゴシック" w:hAnsi="游ゴシック" w:hint="eastAsia"/>
              </w:rPr>
              <w:t>作成</w:t>
            </w:r>
            <w:r w:rsidRPr="00841D1F">
              <w:rPr>
                <w:rFonts w:ascii="游ゴシック" w:eastAsia="游ゴシック" w:hAnsi="游ゴシック"/>
              </w:rPr>
              <w:t>）</w:t>
            </w:r>
          </w:p>
          <w:p w:rsidR="001D6C2E" w:rsidRPr="00841D1F" w:rsidRDefault="00976E7B" w:rsidP="008A4E0D">
            <w:pPr>
              <w:ind w:left="220" w:hangingChars="100" w:hanging="220"/>
              <w:rPr>
                <w:rFonts w:ascii="游ゴシック" w:eastAsia="游ゴシック" w:hAnsi="游ゴシック"/>
              </w:rPr>
            </w:pPr>
            <w:r w:rsidRPr="00976E7B">
              <w:rPr>
                <w:rFonts w:ascii="游ゴシック" w:eastAsia="游ゴシック" w:hAnsi="游ゴシック"/>
                <w:noProof/>
              </w:rPr>
              <w:drawing>
                <wp:anchor distT="0" distB="0" distL="114300" distR="114300" simplePos="0" relativeHeight="252017152" behindDoc="0" locked="0" layoutInCell="1" allowOverlap="1">
                  <wp:simplePos x="0" y="0"/>
                  <wp:positionH relativeFrom="column">
                    <wp:posOffset>3757295</wp:posOffset>
                  </wp:positionH>
                  <wp:positionV relativeFrom="paragraph">
                    <wp:posOffset>4445</wp:posOffset>
                  </wp:positionV>
                  <wp:extent cx="1132205" cy="2020570"/>
                  <wp:effectExtent l="0" t="6032" r="4762" b="4763"/>
                  <wp:wrapSquare wrapText="bothSides"/>
                  <wp:docPr id="31" name="図 9">
                    <a:extLst xmlns:a="http://schemas.openxmlformats.org/drawingml/2006/main">
                      <a:ext uri="{FF2B5EF4-FFF2-40B4-BE49-F238E27FC236}">
                        <a16:creationId xmlns:a16="http://schemas.microsoft.com/office/drawing/2014/main" id="{2E1DD0B5-D902-4A32-BB25-9C27EE410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2E1DD0B5-D902-4A32-BB25-9C27EE410E8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132205" cy="2020570"/>
                          </a:xfrm>
                          <a:prstGeom prst="rect">
                            <a:avLst/>
                          </a:prstGeom>
                        </pic:spPr>
                      </pic:pic>
                    </a:graphicData>
                  </a:graphic>
                  <wp14:sizeRelH relativeFrom="page">
                    <wp14:pctWidth>0</wp14:pctWidth>
                  </wp14:sizeRelH>
                  <wp14:sizeRelV relativeFrom="page">
                    <wp14:pctHeight>0</wp14:pctHeight>
                  </wp14:sizeRelV>
                </wp:anchor>
              </w:drawing>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【関西エアポート株式会社】</w:t>
            </w:r>
          </w:p>
          <w:p w:rsidR="001D6C2E" w:rsidRPr="00976E7B"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・テナントにおいてレジ袋削減ポップやチラシを掲示し、利用客に啓発（2019年10月～）</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・直営の免税店や物販・飲食店のショッピングバッグやストローを紙袋や植物由来の素材に切替（2020年4月）</w:t>
            </w:r>
          </w:p>
          <w:p w:rsidR="001D6C2E" w:rsidRPr="00841D1F" w:rsidRDefault="00976E7B" w:rsidP="008A4E0D">
            <w:pPr>
              <w:rPr>
                <w:rFonts w:ascii="游ゴシック" w:eastAsia="游ゴシック" w:hAnsi="游ゴシック"/>
              </w:rPr>
            </w:pPr>
            <w:r>
              <w:rPr>
                <w:noProof/>
              </w:rPr>
              <w:drawing>
                <wp:anchor distT="0" distB="0" distL="114300" distR="114300" simplePos="0" relativeHeight="252012032" behindDoc="0" locked="0" layoutInCell="1" allowOverlap="1" wp14:anchorId="42516136" wp14:editId="470B2205">
                  <wp:simplePos x="0" y="0"/>
                  <wp:positionH relativeFrom="column">
                    <wp:posOffset>4428387</wp:posOffset>
                  </wp:positionH>
                  <wp:positionV relativeFrom="paragraph">
                    <wp:posOffset>67488</wp:posOffset>
                  </wp:positionV>
                  <wp:extent cx="914208" cy="1190589"/>
                  <wp:effectExtent l="0" t="0" r="635" b="0"/>
                  <wp:wrapSquare wrapText="bothSides"/>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578" t="4241" r="7583" b="5328"/>
                          <a:stretch/>
                        </pic:blipFill>
                        <pic:spPr bwMode="auto">
                          <a:xfrm>
                            <a:off x="0" y="0"/>
                            <a:ext cx="914208" cy="1190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【パタゴニア</w:t>
            </w:r>
            <w:r w:rsidRPr="00841D1F">
              <w:rPr>
                <w:rFonts w:ascii="游ゴシック" w:eastAsia="游ゴシック" w:hAnsi="游ゴシック"/>
              </w:rPr>
              <w:t>日本</w:t>
            </w:r>
            <w:r w:rsidRPr="00841D1F">
              <w:rPr>
                <w:rFonts w:ascii="游ゴシック" w:eastAsia="游ゴシック" w:hAnsi="游ゴシック" w:hint="eastAsia"/>
              </w:rPr>
              <w:t>支社】</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・商品の持ち帰り袋が</w:t>
            </w:r>
            <w:r w:rsidRPr="00841D1F">
              <w:rPr>
                <w:rFonts w:ascii="游ゴシック" w:eastAsia="游ゴシック" w:hAnsi="游ゴシック"/>
              </w:rPr>
              <w:t>必要な</w:t>
            </w:r>
            <w:r w:rsidRPr="00841D1F">
              <w:rPr>
                <w:rFonts w:ascii="游ゴシック" w:eastAsia="游ゴシック" w:hAnsi="游ゴシック" w:hint="eastAsia"/>
              </w:rPr>
              <w:t>買物</w:t>
            </w:r>
            <w:r w:rsidRPr="00841D1F">
              <w:rPr>
                <w:rFonts w:ascii="游ゴシック" w:eastAsia="游ゴシック" w:hAnsi="游ゴシック"/>
              </w:rPr>
              <w:t>客</w:t>
            </w:r>
            <w:r w:rsidRPr="00841D1F">
              <w:rPr>
                <w:rFonts w:ascii="游ゴシック" w:eastAsia="游ゴシック" w:hAnsi="游ゴシック" w:hint="eastAsia"/>
              </w:rPr>
              <w:t>から</w:t>
            </w:r>
            <w:r w:rsidRPr="00841D1F">
              <w:rPr>
                <w:rFonts w:ascii="游ゴシック" w:eastAsia="游ゴシック" w:hAnsi="游ゴシック"/>
              </w:rPr>
              <w:t>100円を預かり、</w:t>
            </w:r>
            <w:r w:rsidRPr="00841D1F">
              <w:rPr>
                <w:rFonts w:ascii="游ゴシック" w:eastAsia="游ゴシック" w:hAnsi="游ゴシック" w:hint="eastAsia"/>
              </w:rPr>
              <w:t>返却時に代金を返却するデポジットバッグの取組を</w:t>
            </w:r>
            <w:r w:rsidRPr="00841D1F">
              <w:rPr>
                <w:rFonts w:ascii="游ゴシック" w:eastAsia="游ゴシック" w:hAnsi="游ゴシック"/>
              </w:rPr>
              <w:t>実施</w:t>
            </w:r>
            <w:r w:rsidRPr="00841D1F">
              <w:rPr>
                <w:rFonts w:ascii="游ゴシック" w:eastAsia="游ゴシック" w:hAnsi="游ゴシック" w:hint="eastAsia"/>
              </w:rPr>
              <w:t>（2009年1月～）</w:t>
            </w:r>
          </w:p>
          <w:p w:rsidR="001D6C2E" w:rsidRPr="00ED125C" w:rsidRDefault="001D6C2E" w:rsidP="008A4E0D">
            <w:pPr>
              <w:ind w:left="220" w:hangingChars="100" w:hanging="220"/>
              <w:rPr>
                <w:rFonts w:ascii="游ゴシック" w:eastAsia="游ゴシック" w:hAnsi="游ゴシック"/>
                <w:color w:val="000000" w:themeColor="text1"/>
              </w:rPr>
            </w:pPr>
          </w:p>
          <w:p w:rsidR="00675152" w:rsidRPr="00ED125C" w:rsidRDefault="00675152" w:rsidP="00675152">
            <w:pPr>
              <w:ind w:left="220" w:hangingChars="100" w:hanging="220"/>
              <w:rPr>
                <w:rFonts w:ascii="游ゴシック" w:eastAsia="游ゴシック" w:hAnsi="游ゴシック"/>
                <w:color w:val="000000" w:themeColor="text1"/>
              </w:rPr>
            </w:pPr>
            <w:r w:rsidRPr="00ED125C">
              <w:rPr>
                <w:rFonts w:ascii="游ゴシック" w:eastAsia="游ゴシック" w:hAnsi="游ゴシック" w:hint="eastAsia"/>
                <w:color w:val="000000" w:themeColor="text1"/>
              </w:rPr>
              <w:t>【関西広域連合】</w:t>
            </w:r>
          </w:p>
          <w:p w:rsidR="00675152" w:rsidRPr="00ED125C" w:rsidRDefault="00675152" w:rsidP="00675152">
            <w:pPr>
              <w:pStyle w:val="af7"/>
              <w:ind w:left="210" w:hangingChars="100" w:hanging="210"/>
              <w:rPr>
                <w:color w:val="000000" w:themeColor="text1"/>
              </w:rPr>
            </w:pPr>
            <w:r w:rsidRPr="00ED125C">
              <w:rPr>
                <w:rFonts w:hint="eastAsia"/>
                <w:color w:val="000000" w:themeColor="text1"/>
              </w:rPr>
              <w:t>・琵琶湖・淀</w:t>
            </w:r>
            <w:r w:rsidR="0084711B" w:rsidRPr="00ED125C">
              <w:rPr>
                <w:rFonts w:hint="eastAsia"/>
                <w:color w:val="000000" w:themeColor="text1"/>
              </w:rPr>
              <w:t>川流域対策に係る研究会「海ごみ発生源対策部会」において、国内外における</w:t>
            </w:r>
            <w:r w:rsidRPr="00ED125C">
              <w:rPr>
                <w:rFonts w:hint="eastAsia"/>
                <w:color w:val="000000" w:themeColor="text1"/>
              </w:rPr>
              <w:t>レジ袋の削減の先進取組を調査研究。</w:t>
            </w:r>
            <w:r w:rsidR="00BF6E4C" w:rsidRPr="00ED125C">
              <w:rPr>
                <w:rFonts w:hint="eastAsia"/>
                <w:color w:val="000000" w:themeColor="text1"/>
              </w:rPr>
              <w:t>（</w:t>
            </w:r>
            <w:r w:rsidR="00BB57AA" w:rsidRPr="00ED125C">
              <w:rPr>
                <w:rFonts w:hint="eastAsia"/>
                <w:color w:val="000000" w:themeColor="text1"/>
              </w:rPr>
              <w:t>行政の広域的なルール化による</w:t>
            </w:r>
            <w:r w:rsidR="00BF6E4C" w:rsidRPr="00ED125C">
              <w:rPr>
                <w:rFonts w:hint="eastAsia"/>
                <w:color w:val="000000" w:themeColor="text1"/>
              </w:rPr>
              <w:t>レジ袋無料配布一律の制約</w:t>
            </w:r>
            <w:r w:rsidR="00BB57AA" w:rsidRPr="00ED125C">
              <w:rPr>
                <w:rFonts w:ascii="游ゴシック" w:eastAsia="游ゴシック" w:hAnsi="游ゴシック" w:hint="eastAsia"/>
                <w:color w:val="000000" w:themeColor="text1"/>
              </w:rPr>
              <w:t xml:space="preserve"> </w:t>
            </w:r>
            <w:r w:rsidR="00BF6E4C" w:rsidRPr="00ED125C">
              <w:rPr>
                <w:rFonts w:ascii="游ゴシック" w:eastAsia="游ゴシック" w:hAnsi="游ゴシック" w:hint="eastAsia"/>
                <w:color w:val="000000" w:themeColor="text1"/>
              </w:rPr>
              <w:t>(</w:t>
            </w:r>
            <w:r w:rsidRPr="00ED125C">
              <w:rPr>
                <w:rFonts w:hint="eastAsia"/>
                <w:color w:val="000000" w:themeColor="text1"/>
              </w:rPr>
              <w:t>条例、宣言、小売店との協定など</w:t>
            </w:r>
            <w:r w:rsidR="00BF6E4C" w:rsidRPr="00ED125C">
              <w:rPr>
                <w:rFonts w:ascii="游ゴシック" w:eastAsia="游ゴシック" w:hAnsi="游ゴシック" w:hint="eastAsia"/>
                <w:color w:val="000000" w:themeColor="text1"/>
              </w:rPr>
              <w:t>)）</w:t>
            </w:r>
            <w:r w:rsidR="000958BA" w:rsidRPr="00ED125C">
              <w:rPr>
                <w:rFonts w:hint="eastAsia"/>
                <w:color w:val="000000" w:themeColor="text1"/>
              </w:rPr>
              <w:t>（</w:t>
            </w:r>
            <w:r w:rsidR="000958BA" w:rsidRPr="00ED125C">
              <w:rPr>
                <w:rFonts w:ascii="游ゴシック" w:eastAsia="游ゴシック" w:hAnsi="游ゴシック" w:hint="eastAsia"/>
                <w:color w:val="000000" w:themeColor="text1"/>
              </w:rPr>
              <w:t>2017～2018年度</w:t>
            </w:r>
            <w:r w:rsidR="000958BA" w:rsidRPr="00ED125C">
              <w:rPr>
                <w:rFonts w:hint="eastAsia"/>
                <w:color w:val="000000" w:themeColor="text1"/>
              </w:rPr>
              <w:t>）</w:t>
            </w:r>
          </w:p>
          <w:p w:rsidR="00675152" w:rsidRPr="00ED125C" w:rsidRDefault="00675152" w:rsidP="00E61B93">
            <w:pPr>
              <w:ind w:left="220" w:hangingChars="100" w:hanging="220"/>
              <w:rPr>
                <w:rFonts w:ascii="游ゴシック" w:eastAsia="游ゴシック" w:hAnsi="游ゴシック"/>
                <w:color w:val="000000" w:themeColor="text1"/>
              </w:rPr>
            </w:pPr>
          </w:p>
          <w:p w:rsidR="00E61B93" w:rsidRDefault="001D6C2E" w:rsidP="00E61B93">
            <w:pPr>
              <w:ind w:left="220" w:hangingChars="100" w:hanging="220"/>
              <w:rPr>
                <w:rFonts w:ascii="游ゴシック" w:eastAsia="游ゴシック" w:hAnsi="游ゴシック"/>
              </w:rPr>
            </w:pPr>
            <w:r w:rsidRPr="00ED125C">
              <w:rPr>
                <w:rFonts w:ascii="游ゴシック" w:eastAsia="游ゴシック" w:hAnsi="游ゴシック" w:hint="eastAsia"/>
                <w:color w:val="000000" w:themeColor="text1"/>
              </w:rPr>
              <w:t>【北摂７市３町（豊中市、池田市、吹田市、高槻市、茨木市、</w:t>
            </w:r>
            <w:r w:rsidRPr="00841D1F">
              <w:rPr>
                <w:rFonts w:ascii="游ゴシック" w:eastAsia="游ゴシック" w:hAnsi="游ゴシック" w:hint="eastAsia"/>
              </w:rPr>
              <w:t>箕面市、摂津市、</w:t>
            </w:r>
          </w:p>
          <w:p w:rsidR="001D6C2E" w:rsidRPr="00841D1F" w:rsidRDefault="001D6C2E" w:rsidP="00E61B93">
            <w:pPr>
              <w:ind w:leftChars="100" w:left="220"/>
              <w:rPr>
                <w:rFonts w:ascii="游ゴシック" w:eastAsia="游ゴシック" w:hAnsi="游ゴシック"/>
              </w:rPr>
            </w:pPr>
            <w:r w:rsidRPr="00841D1F">
              <w:rPr>
                <w:rFonts w:ascii="游ゴシック" w:eastAsia="游ゴシック" w:hAnsi="游ゴシック" w:hint="eastAsia"/>
              </w:rPr>
              <w:t>島本町、豊能町、能勢町）】</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・事業者とレジ袋削減に関する協定を締結（</w:t>
            </w:r>
            <w:r w:rsidRPr="00841D1F">
              <w:rPr>
                <w:rFonts w:ascii="游ゴシック" w:eastAsia="游ゴシック" w:hAnsi="游ゴシック"/>
              </w:rPr>
              <w:t>12事業者</w:t>
            </w:r>
            <w:r w:rsidRPr="00841D1F">
              <w:rPr>
                <w:rFonts w:ascii="游ゴシック" w:eastAsia="游ゴシック" w:hAnsi="游ゴシック" w:hint="eastAsia"/>
              </w:rPr>
              <w:t>(</w:t>
            </w:r>
            <w:r w:rsidRPr="00841D1F">
              <w:rPr>
                <w:rFonts w:ascii="游ゴシック" w:eastAsia="游ゴシック" w:hAnsi="游ゴシック"/>
              </w:rPr>
              <w:t>2020年７月現在））</w:t>
            </w:r>
            <w:r w:rsidRPr="00841D1F">
              <w:rPr>
                <w:rFonts w:ascii="游ゴシック" w:eastAsia="游ゴシック" w:hAnsi="游ゴシック" w:hint="eastAsia"/>
              </w:rPr>
              <w:t>し、レジ袋の無料配布を中止（</w:t>
            </w:r>
            <w:r w:rsidRPr="00841D1F">
              <w:rPr>
                <w:rFonts w:ascii="游ゴシック" w:eastAsia="游ゴシック" w:hAnsi="游ゴシック"/>
              </w:rPr>
              <w:t>2018年６月～）</w:t>
            </w:r>
            <w:r w:rsidR="00675152">
              <w:rPr>
                <w:rFonts w:ascii="游ゴシック" w:eastAsia="游ゴシック" w:hAnsi="游ゴシック" w:hint="eastAsia"/>
              </w:rPr>
              <w:t>。</w:t>
            </w:r>
            <w:r w:rsidR="00E61B93">
              <w:rPr>
                <w:rFonts w:ascii="游ゴシック" w:eastAsia="游ゴシック" w:hAnsi="游ゴシック" w:hint="eastAsia"/>
              </w:rPr>
              <w:t>マイバッグ</w:t>
            </w:r>
            <w:r w:rsidRPr="00841D1F">
              <w:rPr>
                <w:rFonts w:ascii="游ゴシック" w:eastAsia="游ゴシック" w:hAnsi="游ゴシック" w:hint="eastAsia"/>
              </w:rPr>
              <w:t>持参率が５割から８割に上昇。</w:t>
            </w:r>
          </w:p>
          <w:p w:rsidR="00675152" w:rsidRPr="00675152" w:rsidRDefault="00675152"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【大阪府】</w:t>
            </w:r>
          </w:p>
          <w:p w:rsidR="00BE72E9" w:rsidRPr="00841D1F" w:rsidRDefault="001D6C2E" w:rsidP="00675152">
            <w:pPr>
              <w:ind w:left="220" w:hangingChars="100" w:hanging="220"/>
              <w:rPr>
                <w:rFonts w:ascii="游ゴシック" w:eastAsia="游ゴシック" w:hAnsi="游ゴシック"/>
              </w:rPr>
            </w:pPr>
            <w:r w:rsidRPr="00841D1F">
              <w:rPr>
                <w:rFonts w:ascii="游ゴシック" w:eastAsia="游ゴシック" w:hAnsi="游ゴシック" w:hint="eastAsia"/>
              </w:rPr>
              <w:t>・10月から11月に、スーパー等の小売店や公共施設で、マイバッグ等の常時携帯を呼びかけるポスターを掲示し府民啓発（2019年度参加数：1,013店舗）</w:t>
            </w:r>
          </w:p>
        </w:tc>
        <w:tc>
          <w:tcPr>
            <w:tcW w:w="10602" w:type="dxa"/>
          </w:tcPr>
          <w:p w:rsidR="001D6C2E" w:rsidRPr="000958BA" w:rsidRDefault="001D6C2E" w:rsidP="001D6C2E">
            <w:pPr>
              <w:ind w:left="220" w:hangingChars="100" w:hanging="220"/>
              <w:rPr>
                <w:rFonts w:ascii="游ゴシック" w:eastAsia="游ゴシック" w:hAnsi="游ゴシック"/>
                <w:color w:val="000000" w:themeColor="text1"/>
              </w:rPr>
            </w:pPr>
            <w:r w:rsidRPr="00841D1F">
              <w:rPr>
                <w:rFonts w:ascii="游ゴシック" w:eastAsia="游ゴシック" w:hAnsi="游ゴシック" w:hint="eastAsia"/>
              </w:rPr>
              <w:t>○2020</w:t>
            </w:r>
            <w:r w:rsidR="00634D91">
              <w:rPr>
                <w:rFonts w:ascii="游ゴシック" w:eastAsia="游ゴシック" w:hAnsi="游ゴシック" w:hint="eastAsia"/>
              </w:rPr>
              <w:t>年７月から</w:t>
            </w:r>
            <w:r w:rsidRPr="00841D1F">
              <w:rPr>
                <w:rFonts w:ascii="游ゴシック" w:eastAsia="游ゴシック" w:hAnsi="游ゴシック" w:hint="eastAsia"/>
              </w:rPr>
              <w:t>全国一律に全ての小売店でレジ袋の有料化がはじまり、</w:t>
            </w:r>
            <w:r w:rsidR="00634D91" w:rsidRPr="00841D1F">
              <w:rPr>
                <w:rFonts w:ascii="游ゴシック" w:eastAsia="游ゴシック" w:hAnsi="游ゴシック" w:hint="eastAsia"/>
              </w:rPr>
              <w:t>8月に</w:t>
            </w:r>
            <w:r w:rsidRPr="00841D1F">
              <w:rPr>
                <w:rFonts w:ascii="游ゴシック" w:eastAsia="游ゴシック" w:hAnsi="游ゴシック" w:hint="eastAsia"/>
              </w:rPr>
              <w:t>府が独自に府民千人に</w:t>
            </w:r>
            <w:r w:rsidR="00634D91" w:rsidRPr="000958BA">
              <w:rPr>
                <w:rFonts w:ascii="游ゴシック" w:eastAsia="游ゴシック" w:hAnsi="游ゴシック" w:hint="eastAsia"/>
                <w:color w:val="000000" w:themeColor="text1"/>
              </w:rPr>
              <w:t>アンケート</w:t>
            </w:r>
            <w:r w:rsidRPr="000958BA">
              <w:rPr>
                <w:rFonts w:ascii="游ゴシック" w:eastAsia="游ゴシック" w:hAnsi="游ゴシック" w:hint="eastAsia"/>
                <w:color w:val="000000" w:themeColor="text1"/>
              </w:rPr>
              <w:t>調査</w:t>
            </w:r>
            <w:r w:rsidR="00634D91" w:rsidRPr="000958BA">
              <w:rPr>
                <w:rFonts w:ascii="游ゴシック" w:eastAsia="游ゴシック" w:hAnsi="游ゴシック" w:hint="eastAsia"/>
                <w:color w:val="000000" w:themeColor="text1"/>
              </w:rPr>
              <w:t>を</w:t>
            </w:r>
            <w:r w:rsidRPr="000958BA">
              <w:rPr>
                <w:rFonts w:ascii="游ゴシック" w:eastAsia="游ゴシック" w:hAnsi="游ゴシック" w:hint="eastAsia"/>
                <w:color w:val="000000" w:themeColor="text1"/>
              </w:rPr>
              <w:t>した結果、</w:t>
            </w:r>
            <w:r w:rsidR="00634D91" w:rsidRPr="000958BA">
              <w:rPr>
                <w:rFonts w:ascii="游ゴシック" w:eastAsia="游ゴシック" w:hAnsi="游ゴシック" w:hint="eastAsia"/>
                <w:color w:val="000000" w:themeColor="text1"/>
              </w:rPr>
              <w:t>直近1週間の買い物でレジ袋を受け取らなかった人は約７割に達し</w:t>
            </w:r>
            <w:r w:rsidRPr="000958BA">
              <w:rPr>
                <w:rFonts w:ascii="游ゴシック" w:eastAsia="游ゴシック" w:hAnsi="游ゴシック" w:hint="eastAsia"/>
                <w:color w:val="000000" w:themeColor="text1"/>
              </w:rPr>
              <w:t>た。</w:t>
            </w:r>
          </w:p>
          <w:p w:rsidR="001D6C2E" w:rsidRPr="00841D1F" w:rsidRDefault="001D6C2E" w:rsidP="001D6C2E">
            <w:pPr>
              <w:ind w:left="220" w:hangingChars="100" w:hanging="220"/>
              <w:rPr>
                <w:rFonts w:ascii="游ゴシック" w:eastAsia="游ゴシック" w:hAnsi="游ゴシック"/>
              </w:rPr>
            </w:pPr>
            <w:r w:rsidRPr="00841D1F">
              <w:rPr>
                <w:rFonts w:ascii="游ゴシック" w:eastAsia="游ゴシック" w:hAnsi="游ゴシック" w:hint="eastAsia"/>
              </w:rPr>
              <w:t>○一方で、コンビニ等急に立ち寄る場合は、マイバッグを持っておらず有料でもレジ袋をもらう場合があり、さらに、マイバッグ持参率を上げていくには、幅広い年齢層に継続して啓発するとともに、いつでも気軽に持ち歩けるエコバッグを普及する必要があると考えられる。</w:t>
            </w:r>
          </w:p>
          <w:p w:rsidR="001D6C2E" w:rsidRPr="00841D1F" w:rsidRDefault="001D6C2E" w:rsidP="008A4E0D">
            <w:pPr>
              <w:ind w:leftChars="100" w:left="220"/>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【事業者】</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・未使用エコバッグの回収・譲渡</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・マイバッグを持っていない来店客へのエコバッグの貸出・回収</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・いつでも気軽に持ち歩けるマイバッグの開発</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・マイバッグ常時携帯の啓発</w:t>
            </w:r>
          </w:p>
          <w:p w:rsidR="001D6C2E" w:rsidRPr="00841D1F" w:rsidRDefault="001D6C2E"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【府民】</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・家庭で使われずに余っているエコバッグの</w:t>
            </w:r>
            <w:r w:rsidR="008A4E0D" w:rsidRPr="00841D1F">
              <w:rPr>
                <w:rFonts w:ascii="游ゴシック" w:eastAsia="游ゴシック" w:hAnsi="游ゴシック" w:hint="eastAsia"/>
              </w:rPr>
              <w:t>未保有者への</w:t>
            </w:r>
            <w:r w:rsidRPr="00841D1F">
              <w:rPr>
                <w:rFonts w:ascii="游ゴシック" w:eastAsia="游ゴシック" w:hAnsi="游ゴシック" w:hint="eastAsia"/>
              </w:rPr>
              <w:t>提供</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・マイバッグの常時携帯</w:t>
            </w:r>
          </w:p>
          <w:p w:rsidR="001D6C2E" w:rsidRPr="00841D1F" w:rsidRDefault="001D6C2E" w:rsidP="008A4E0D">
            <w:pPr>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【ＮＰＯ】</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・マイバッグ常時携帯の啓発</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【行政】</w:t>
            </w:r>
          </w:p>
          <w:p w:rsidR="001D6C2E" w:rsidRPr="00841D1F" w:rsidRDefault="001D6C2E" w:rsidP="008A4E0D">
            <w:pPr>
              <w:ind w:leftChars="100" w:left="220"/>
              <w:rPr>
                <w:rFonts w:ascii="游ゴシック" w:eastAsia="游ゴシック" w:hAnsi="游ゴシック"/>
              </w:rPr>
            </w:pPr>
            <w:r w:rsidRPr="00841D1F">
              <w:rPr>
                <w:rFonts w:ascii="游ゴシック" w:eastAsia="游ゴシック" w:hAnsi="游ゴシック" w:hint="eastAsia"/>
              </w:rPr>
              <w:t>・家庭や企業等で使われていないエコバッグを集め、小売店に提供</w:t>
            </w:r>
          </w:p>
          <w:p w:rsidR="001D6C2E" w:rsidRPr="00ED125C" w:rsidRDefault="001D6C2E" w:rsidP="008A4E0D">
            <w:pPr>
              <w:ind w:leftChars="100" w:left="220"/>
              <w:rPr>
                <w:rFonts w:ascii="游ゴシック" w:eastAsia="游ゴシック" w:hAnsi="游ゴシック"/>
                <w:color w:val="000000" w:themeColor="text1"/>
              </w:rPr>
            </w:pPr>
            <w:r w:rsidRPr="00841D1F">
              <w:rPr>
                <w:rFonts w:ascii="游ゴシック" w:eastAsia="游ゴシック" w:hAnsi="游ゴシック" w:hint="eastAsia"/>
              </w:rPr>
              <w:t>・いつ</w:t>
            </w:r>
            <w:r w:rsidRPr="00ED125C">
              <w:rPr>
                <w:rFonts w:ascii="游ゴシック" w:eastAsia="游ゴシック" w:hAnsi="游ゴシック" w:hint="eastAsia"/>
                <w:color w:val="000000" w:themeColor="text1"/>
              </w:rPr>
              <w:t>でも気軽に持ち歩けるエコバッグのアイデア募集</w:t>
            </w:r>
          </w:p>
          <w:p w:rsidR="001D6C2E" w:rsidRPr="00ED125C" w:rsidRDefault="001D6C2E" w:rsidP="008A4E0D">
            <w:pPr>
              <w:ind w:leftChars="100" w:left="220"/>
              <w:rPr>
                <w:rFonts w:ascii="游ゴシック" w:eastAsia="游ゴシック" w:hAnsi="游ゴシック"/>
                <w:color w:val="000000" w:themeColor="text1"/>
              </w:rPr>
            </w:pPr>
            <w:r w:rsidRPr="00ED125C">
              <w:rPr>
                <w:rFonts w:ascii="游ゴシック" w:eastAsia="游ゴシック" w:hAnsi="游ゴシック" w:hint="eastAsia"/>
                <w:color w:val="000000" w:themeColor="text1"/>
              </w:rPr>
              <w:t>・マイバッグ常時携帯の啓発</w:t>
            </w:r>
          </w:p>
          <w:p w:rsidR="00675152" w:rsidRPr="00841D1F" w:rsidRDefault="00675152" w:rsidP="00675152">
            <w:pPr>
              <w:ind w:leftChars="100" w:left="440" w:hangingChars="100" w:hanging="220"/>
              <w:rPr>
                <w:rFonts w:ascii="游ゴシック" w:eastAsia="游ゴシック" w:hAnsi="游ゴシック"/>
              </w:rPr>
            </w:pPr>
            <w:r w:rsidRPr="00ED125C">
              <w:rPr>
                <w:rFonts w:ascii="游ゴシック" w:eastAsia="游ゴシック" w:hAnsi="游ゴシック" w:hint="eastAsia"/>
                <w:color w:val="000000" w:themeColor="text1"/>
              </w:rPr>
              <w:t>・</w:t>
            </w:r>
            <w:r w:rsidRPr="00ED125C">
              <w:rPr>
                <w:rFonts w:hint="eastAsia"/>
                <w:color w:val="000000" w:themeColor="text1"/>
              </w:rPr>
              <w:t>関西広域連合などとも連携し</w:t>
            </w:r>
            <w:r w:rsidR="0084711B" w:rsidRPr="00ED125C">
              <w:rPr>
                <w:rFonts w:hint="eastAsia"/>
                <w:color w:val="000000" w:themeColor="text1"/>
              </w:rPr>
              <w:t>ながら</w:t>
            </w:r>
            <w:r w:rsidRPr="00ED125C">
              <w:rPr>
                <w:rFonts w:hint="eastAsia"/>
                <w:color w:val="000000" w:themeColor="text1"/>
              </w:rPr>
              <w:t>、レジ袋の削減の国内外の先進取組（規制手法、経済的手法、官民連携、啓発等）を収集・共有し、各主体の取組を促進</w:t>
            </w:r>
          </w:p>
        </w:tc>
      </w:tr>
      <w:tr w:rsidR="001D6C2E" w:rsidRPr="00841D1F" w:rsidTr="00BF6E4C">
        <w:trPr>
          <w:cantSplit/>
        </w:trPr>
        <w:tc>
          <w:tcPr>
            <w:tcW w:w="2235"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その他ワンウェイ</w:t>
            </w:r>
            <w:r w:rsidR="00ED125C">
              <w:rPr>
                <w:rFonts w:ascii="游ゴシック" w:eastAsia="游ゴシック" w:hAnsi="游ゴシック" w:hint="eastAsia"/>
              </w:rPr>
              <w:t xml:space="preserve">　</w:t>
            </w:r>
            <w:r w:rsidRPr="00841D1F">
              <w:rPr>
                <w:rFonts w:ascii="游ゴシック" w:eastAsia="游ゴシック" w:hAnsi="游ゴシック" w:hint="eastAsia"/>
              </w:rPr>
              <w:t>プラスチックの削減</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bdr w:val="single" w:sz="4" w:space="0" w:color="auto"/>
              </w:rPr>
              <w:t>Ａ１</w:t>
            </w:r>
            <w:r w:rsidRPr="00841D1F">
              <w:rPr>
                <w:rFonts w:ascii="游ゴシック" w:eastAsia="游ゴシック" w:hAnsi="游ゴシック" w:hint="eastAsia"/>
              </w:rPr>
              <w:t xml:space="preserve"> </w:t>
            </w:r>
            <w:r w:rsidRPr="00841D1F">
              <w:rPr>
                <w:rFonts w:ascii="游ゴシック" w:eastAsia="游ゴシック" w:hAnsi="游ゴシック" w:hint="eastAsia"/>
                <w:bdr w:val="single" w:sz="4" w:space="0" w:color="auto"/>
              </w:rPr>
              <w:t>Ａ２</w:t>
            </w:r>
            <w:r w:rsidRPr="00841D1F">
              <w:rPr>
                <w:rFonts w:ascii="游ゴシック" w:eastAsia="游ゴシック" w:hAnsi="游ゴシック"/>
              </w:rPr>
              <w:t xml:space="preserve"> </w:t>
            </w:r>
          </w:p>
        </w:tc>
        <w:tc>
          <w:tcPr>
            <w:tcW w:w="8709"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【スターバックスコーヒージャパン株式会社】</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・国内全店（1,500店超）で</w:t>
            </w:r>
            <w:r w:rsidRPr="00841D1F">
              <w:rPr>
                <w:rFonts w:ascii="游ゴシック" w:eastAsia="游ゴシック" w:hAnsi="游ゴシック"/>
              </w:rPr>
              <w:t>プラスチックストローを撤廃</w:t>
            </w:r>
            <w:r w:rsidR="00B3438C" w:rsidRPr="00841D1F">
              <w:rPr>
                <w:rFonts w:ascii="游ゴシック" w:eastAsia="游ゴシック" w:hAnsi="游ゴシック" w:hint="eastAsia"/>
              </w:rPr>
              <w:t>し、紙製ストロー</w:t>
            </w:r>
            <w:r w:rsidR="00515BEE" w:rsidRPr="00841D1F">
              <w:rPr>
                <w:rFonts w:ascii="游ゴシック" w:eastAsia="游ゴシック" w:hAnsi="游ゴシック" w:hint="eastAsia"/>
              </w:rPr>
              <w:t>に</w:t>
            </w:r>
            <w:r w:rsidR="00B3438C" w:rsidRPr="00841D1F">
              <w:rPr>
                <w:rFonts w:ascii="游ゴシック" w:eastAsia="游ゴシック" w:hAnsi="游ゴシック" w:hint="eastAsia"/>
              </w:rPr>
              <w:t>切</w:t>
            </w:r>
            <w:r w:rsidRPr="00841D1F">
              <w:rPr>
                <w:rFonts w:ascii="游ゴシック" w:eastAsia="游ゴシック" w:hAnsi="游ゴシック" w:hint="eastAsia"/>
              </w:rPr>
              <w:t>替（2020年３月）</w:t>
            </w:r>
          </w:p>
          <w:p w:rsidR="001D6C2E" w:rsidRPr="00841D1F" w:rsidRDefault="001D6C2E"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【株式会社すかいらーくＨＤ】</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・ガスト全店でプラスチックストローを廃止（2019年７月）</w:t>
            </w:r>
          </w:p>
          <w:p w:rsidR="00003BC7" w:rsidRPr="00841D1F" w:rsidRDefault="0084711B" w:rsidP="008A4E0D">
            <w:pPr>
              <w:rPr>
                <w:rFonts w:ascii="游ゴシック" w:eastAsia="游ゴシック" w:hAnsi="游ゴシック"/>
              </w:rPr>
            </w:pPr>
            <w:r>
              <w:rPr>
                <w:noProof/>
              </w:rPr>
              <w:drawing>
                <wp:anchor distT="0" distB="0" distL="114300" distR="114300" simplePos="0" relativeHeight="251997696" behindDoc="0" locked="0" layoutInCell="1" allowOverlap="1" wp14:anchorId="4A5A26F2" wp14:editId="7F94EAB3">
                  <wp:simplePos x="0" y="0"/>
                  <wp:positionH relativeFrom="margin">
                    <wp:posOffset>4059555</wp:posOffset>
                  </wp:positionH>
                  <wp:positionV relativeFrom="margin">
                    <wp:posOffset>1609090</wp:posOffset>
                  </wp:positionV>
                  <wp:extent cx="1189990" cy="1105535"/>
                  <wp:effectExtent l="0" t="0" r="0" b="0"/>
                  <wp:wrapSquare wrapText="bothSides"/>
                  <wp:docPr id="23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pic:cNvPicPr>
                            <a:picLocks noChangeAspect="1"/>
                          </pic:cNvPicPr>
                        </pic:nvPicPr>
                        <pic:blipFill rotWithShape="1">
                          <a:blip r:embed="rId15" cstate="print">
                            <a:extLst>
                              <a:ext uri="{28A0092B-C50C-407E-A947-70E740481C1C}">
                                <a14:useLocalDpi xmlns:a14="http://schemas.microsoft.com/office/drawing/2010/main" val="0"/>
                              </a:ext>
                            </a:extLst>
                          </a:blip>
                          <a:srcRect b="26503"/>
                          <a:stretch/>
                        </pic:blipFill>
                        <pic:spPr bwMode="auto">
                          <a:xfrm>
                            <a:off x="0" y="0"/>
                            <a:ext cx="1189990" cy="110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【株式会社花王】</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w:t>
            </w:r>
            <w:r w:rsidR="00003BC7">
              <w:rPr>
                <w:rFonts w:ascii="游ゴシック" w:eastAsia="游ゴシック" w:hAnsi="游ゴシック" w:hint="eastAsia"/>
              </w:rPr>
              <w:t>商品をそのまま差しこんで使える「付け替え用商品」を開発するなど、容器材料の削減を図り、</w:t>
            </w:r>
            <w:r w:rsidRPr="00841D1F">
              <w:rPr>
                <w:rFonts w:ascii="游ゴシック" w:eastAsia="游ゴシック" w:hAnsi="游ゴシック" w:hint="eastAsia"/>
              </w:rPr>
              <w:t>全プラスチック使用量の</w:t>
            </w:r>
            <w:r w:rsidRPr="00841D1F">
              <w:rPr>
                <w:rFonts w:ascii="游ゴシック" w:eastAsia="游ゴシック" w:hAnsi="游ゴシック"/>
              </w:rPr>
              <w:t>74％を削減</w:t>
            </w:r>
            <w:r w:rsidRPr="00841D1F">
              <w:rPr>
                <w:rFonts w:ascii="游ゴシック" w:eastAsia="游ゴシック" w:hAnsi="游ゴシック" w:hint="eastAsia"/>
              </w:rPr>
              <w:t>（2016年～）</w:t>
            </w:r>
          </w:p>
          <w:p w:rsidR="00112389" w:rsidRPr="00841D1F" w:rsidRDefault="00112389"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【ネスレ日本株式会社】</w:t>
            </w:r>
          </w:p>
          <w:p w:rsidR="001D6C2E" w:rsidRPr="008526BC"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・2025年までに包装材料を100%リサイクルまたはリユース可能にする、バージンプラスチックの使用量を3分の1にする目標を発表</w:t>
            </w:r>
          </w:p>
          <w:p w:rsidR="001D6C2E" w:rsidRPr="00841D1F" w:rsidRDefault="008526BC" w:rsidP="008A4E0D">
            <w:pPr>
              <w:ind w:left="220" w:hangingChars="100" w:hanging="220"/>
              <w:rPr>
                <w:rFonts w:ascii="游ゴシック" w:eastAsia="游ゴシック" w:hAnsi="游ゴシック"/>
              </w:rPr>
            </w:pPr>
            <w:r>
              <w:rPr>
                <w:noProof/>
              </w:rPr>
              <w:drawing>
                <wp:anchor distT="0" distB="0" distL="114300" distR="114300" simplePos="0" relativeHeight="252009984" behindDoc="0" locked="0" layoutInCell="1" allowOverlap="1">
                  <wp:simplePos x="0" y="0"/>
                  <wp:positionH relativeFrom="column">
                    <wp:posOffset>3875464</wp:posOffset>
                  </wp:positionH>
                  <wp:positionV relativeFrom="paragraph">
                    <wp:posOffset>160035</wp:posOffset>
                  </wp:positionV>
                  <wp:extent cx="1447800" cy="99060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47800" cy="990600"/>
                          </a:xfrm>
                          <a:prstGeom prst="rect">
                            <a:avLst/>
                          </a:prstGeom>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・「キットカット」大袋タイプ</w:t>
            </w:r>
            <w:r w:rsidR="001D6C2E" w:rsidRPr="00841D1F">
              <w:rPr>
                <w:rFonts w:ascii="游ゴシック" w:eastAsia="游ゴシック" w:hAnsi="游ゴシック"/>
              </w:rPr>
              <w:t xml:space="preserve"> 5 品の外袋をプラスチックから紙パッケージに変更</w:t>
            </w:r>
            <w:r w:rsidR="001D6C2E" w:rsidRPr="00841D1F">
              <w:rPr>
                <w:rFonts w:ascii="游ゴシック" w:eastAsia="游ゴシック" w:hAnsi="游ゴシック" w:hint="eastAsia"/>
              </w:rPr>
              <w:t>（</w:t>
            </w:r>
            <w:r w:rsidR="001D6C2E" w:rsidRPr="00841D1F">
              <w:rPr>
                <w:rFonts w:ascii="游ゴシック" w:eastAsia="游ゴシック" w:hAnsi="游ゴシック"/>
              </w:rPr>
              <w:t>2019 年</w:t>
            </w:r>
            <w:r w:rsidR="001D6C2E" w:rsidRPr="00841D1F">
              <w:rPr>
                <w:rFonts w:ascii="游ゴシック" w:eastAsia="游ゴシック" w:hAnsi="游ゴシック" w:hint="eastAsia"/>
              </w:rPr>
              <w:t>9</w:t>
            </w:r>
            <w:r w:rsidR="001D6C2E" w:rsidRPr="00841D1F">
              <w:rPr>
                <w:rFonts w:ascii="游ゴシック" w:eastAsia="游ゴシック" w:hAnsi="游ゴシック"/>
              </w:rPr>
              <w:t>月下旬出荷分</w:t>
            </w:r>
            <w:r w:rsidR="001D6C2E" w:rsidRPr="00841D1F">
              <w:rPr>
                <w:rFonts w:ascii="游ゴシック" w:eastAsia="游ゴシック" w:hAnsi="游ゴシック" w:hint="eastAsia"/>
              </w:rPr>
              <w:t>～）</w:t>
            </w: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・神戸市と連携し、対象のネスレ商品の空きパッケージ回収に協力した利用客にKOBEエコアクション応援アプリ「イイことぐるぐる」のポイントを付与する取組を実施（2020年3月）</w:t>
            </w:r>
          </w:p>
          <w:p w:rsidR="001D6C2E" w:rsidRPr="00841D1F" w:rsidRDefault="008526BC" w:rsidP="008A4E0D">
            <w:pPr>
              <w:rPr>
                <w:rFonts w:ascii="游ゴシック" w:eastAsia="游ゴシック" w:hAnsi="游ゴシック"/>
              </w:rPr>
            </w:pPr>
            <w:r w:rsidRPr="00B33229">
              <w:rPr>
                <w:noProof/>
              </w:rPr>
              <w:drawing>
                <wp:anchor distT="0" distB="0" distL="114300" distR="114300" simplePos="0" relativeHeight="252008960" behindDoc="0" locked="0" layoutInCell="1" allowOverlap="1" wp14:anchorId="5A50059A" wp14:editId="4AF3D1D1">
                  <wp:simplePos x="0" y="0"/>
                  <wp:positionH relativeFrom="column">
                    <wp:posOffset>3908189</wp:posOffset>
                  </wp:positionH>
                  <wp:positionV relativeFrom="paragraph">
                    <wp:posOffset>110343</wp:posOffset>
                  </wp:positionV>
                  <wp:extent cx="1293806" cy="981505"/>
                  <wp:effectExtent l="0" t="0" r="1905" b="9525"/>
                  <wp:wrapSquare wrapText="bothSides"/>
                  <wp:docPr id="20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93806" cy="981505"/>
                          </a:xfrm>
                          <a:prstGeom prst="rect">
                            <a:avLst/>
                          </a:prstGeom>
                        </pic:spPr>
                      </pic:pic>
                    </a:graphicData>
                  </a:graphic>
                  <wp14:sizeRelH relativeFrom="page">
                    <wp14:pctWidth>0</wp14:pctWidth>
                  </wp14:sizeRelH>
                  <wp14:sizeRelV relativeFrom="page">
                    <wp14:pctHeight>0</wp14:pctHeight>
                  </wp14:sizeRelV>
                </wp:anchor>
              </w:drawing>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【NPO</w:t>
            </w:r>
            <w:r w:rsidRPr="00841D1F">
              <w:rPr>
                <w:rFonts w:ascii="游ゴシック" w:eastAsia="游ゴシック" w:hAnsi="游ゴシック"/>
              </w:rPr>
              <w:t>法人ごみゼロ</w:t>
            </w:r>
            <w:r w:rsidRPr="00841D1F">
              <w:rPr>
                <w:rFonts w:ascii="游ゴシック" w:eastAsia="游ゴシック" w:hAnsi="游ゴシック" w:hint="eastAsia"/>
              </w:rPr>
              <w:t>ネット大阪】</w:t>
            </w:r>
          </w:p>
          <w:p w:rsidR="001D6C2E" w:rsidRDefault="001D6C2E" w:rsidP="00B25885">
            <w:pPr>
              <w:ind w:left="220" w:hangingChars="100" w:hanging="220"/>
              <w:rPr>
                <w:rFonts w:ascii="游ゴシック" w:eastAsia="游ゴシック" w:hAnsi="游ゴシック"/>
              </w:rPr>
            </w:pPr>
            <w:r w:rsidRPr="00841D1F">
              <w:rPr>
                <w:rFonts w:ascii="游ゴシック" w:eastAsia="游ゴシック" w:hAnsi="游ゴシック" w:hint="eastAsia"/>
              </w:rPr>
              <w:t>・天神祭において「天神祭ごみゼロ大作戦」を実施し、リユース食器（約２万食）を貸し出し、エコステーションで回収する取組を実施。</w:t>
            </w:r>
          </w:p>
          <w:p w:rsidR="00BF6E4C" w:rsidRDefault="00BF6E4C"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Default="00D81B13" w:rsidP="00B25885">
            <w:pPr>
              <w:ind w:left="220" w:hangingChars="100" w:hanging="220"/>
              <w:rPr>
                <w:rFonts w:ascii="游ゴシック" w:eastAsia="游ゴシック" w:hAnsi="游ゴシック"/>
              </w:rPr>
            </w:pPr>
          </w:p>
          <w:p w:rsidR="00D81B13" w:rsidRPr="00841D1F" w:rsidRDefault="00D81B13" w:rsidP="00B25885">
            <w:pPr>
              <w:ind w:left="220" w:hangingChars="100" w:hanging="220"/>
              <w:rPr>
                <w:rFonts w:ascii="游ゴシック" w:eastAsia="游ゴシック" w:hAnsi="游ゴシック"/>
              </w:rPr>
            </w:pPr>
          </w:p>
        </w:tc>
        <w:tc>
          <w:tcPr>
            <w:tcW w:w="10602" w:type="dxa"/>
          </w:tcPr>
          <w:p w:rsidR="001D6C2E" w:rsidRPr="00841D1F" w:rsidRDefault="001D6C2E" w:rsidP="001D6C2E">
            <w:pPr>
              <w:ind w:left="220" w:hangingChars="100" w:hanging="220"/>
              <w:rPr>
                <w:rFonts w:ascii="游ゴシック" w:eastAsia="游ゴシック" w:hAnsi="游ゴシック"/>
              </w:rPr>
            </w:pPr>
            <w:r w:rsidRPr="00841D1F">
              <w:rPr>
                <w:rFonts w:ascii="游ゴシック" w:eastAsia="游ゴシック" w:hAnsi="游ゴシック" w:hint="eastAsia"/>
              </w:rPr>
              <w:t>○一部の飲食店では、いち早くプラスチック製ストローの提供を中止した他、一部のＮＰＯでは、大規模イベントでリユース食器の貸し出しを行うなど、ストロー、カップ、皿等の使い捨てプラスチックの削減は進んでいる。</w:t>
            </w:r>
          </w:p>
          <w:p w:rsidR="001D6C2E" w:rsidRPr="00841D1F" w:rsidRDefault="001D6C2E" w:rsidP="001D6C2E">
            <w:pPr>
              <w:ind w:left="220" w:hangingChars="100" w:hanging="220"/>
              <w:rPr>
                <w:rFonts w:ascii="游ゴシック" w:eastAsia="游ゴシック" w:hAnsi="游ゴシック"/>
              </w:rPr>
            </w:pPr>
            <w:r w:rsidRPr="00841D1F">
              <w:rPr>
                <w:rFonts w:ascii="游ゴシック" w:eastAsia="游ゴシック" w:hAnsi="游ゴシック" w:hint="eastAsia"/>
              </w:rPr>
              <w:t>○一方で、リユース食器を貸し出すビジネスが十分浸透しておらず、現状では、使い捨てプラスチックよりコストがかかる他、イベントではリユース食器使用が義務付けられておらず、イベント参加店舗でも採用するところが少ない。</w:t>
            </w:r>
          </w:p>
          <w:p w:rsidR="001D6C2E" w:rsidRPr="00841D1F" w:rsidRDefault="001D6C2E" w:rsidP="008A4E0D">
            <w:pPr>
              <w:ind w:firstLineChars="100" w:firstLine="220"/>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【事業者】</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・飲食事業者による使い捨てプラスチックの使用削減。</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・イベント主催者によるリユース食器の導入、給水スポットの設置、マイボトル等の持参呼びかけ。</w:t>
            </w:r>
          </w:p>
          <w:p w:rsidR="001D6C2E" w:rsidRPr="00841D1F" w:rsidRDefault="001D6C2E" w:rsidP="008A4E0D">
            <w:pPr>
              <w:ind w:firstLineChars="100" w:firstLine="220"/>
              <w:rPr>
                <w:rFonts w:ascii="游ゴシック" w:eastAsia="游ゴシック" w:hAnsi="游ゴシック"/>
              </w:rPr>
            </w:pPr>
            <w:r w:rsidRPr="00841D1F">
              <w:rPr>
                <w:rFonts w:ascii="游ゴシック" w:eastAsia="游ゴシック" w:hAnsi="游ゴシック" w:hint="eastAsia"/>
              </w:rPr>
              <w:t>・イベント出展者によるリユース食器やマイ食器、マイボトルへの飲食物の提供。</w:t>
            </w:r>
          </w:p>
          <w:p w:rsidR="00675152" w:rsidRDefault="00675152" w:rsidP="008A4E0D">
            <w:pPr>
              <w:rPr>
                <w:rFonts w:ascii="游ゴシック" w:eastAsia="游ゴシック" w:hAnsi="游ゴシック"/>
              </w:rPr>
            </w:pP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【府民】</w:t>
            </w:r>
          </w:p>
          <w:p w:rsidR="001D6C2E" w:rsidRPr="00841D1F" w:rsidRDefault="001D6C2E" w:rsidP="00BB57AA">
            <w:pPr>
              <w:ind w:firstLineChars="100" w:firstLine="220"/>
              <w:rPr>
                <w:rFonts w:ascii="游ゴシック" w:eastAsia="游ゴシック" w:hAnsi="游ゴシック"/>
              </w:rPr>
            </w:pPr>
            <w:r w:rsidRPr="00841D1F">
              <w:rPr>
                <w:rFonts w:ascii="游ゴシック" w:eastAsia="游ゴシック" w:hAnsi="游ゴシック" w:hint="eastAsia"/>
              </w:rPr>
              <w:t>・リユース食器の使用</w:t>
            </w:r>
          </w:p>
          <w:p w:rsidR="001D6C2E" w:rsidRPr="00841D1F" w:rsidRDefault="001D6C2E" w:rsidP="00BB57AA">
            <w:pPr>
              <w:ind w:firstLineChars="100" w:firstLine="220"/>
              <w:rPr>
                <w:rFonts w:ascii="游ゴシック" w:eastAsia="游ゴシック" w:hAnsi="游ゴシック"/>
              </w:rPr>
            </w:pPr>
            <w:r w:rsidRPr="00841D1F">
              <w:rPr>
                <w:rFonts w:ascii="游ゴシック" w:eastAsia="游ゴシック" w:hAnsi="游ゴシック" w:hint="eastAsia"/>
              </w:rPr>
              <w:t>・マイ食器やマイボトルの持参</w:t>
            </w:r>
          </w:p>
          <w:p w:rsidR="001D6C2E" w:rsidRPr="00841D1F" w:rsidRDefault="001D6C2E" w:rsidP="008A4E0D">
            <w:pPr>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【ＮＰＯ】</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・イベント等におけるリユース食器の導入</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・イベント訪問客への啓発</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・給水スポットの設置</w:t>
            </w:r>
          </w:p>
          <w:p w:rsidR="001D6C2E" w:rsidRPr="00841D1F" w:rsidRDefault="001D6C2E" w:rsidP="008A4E0D">
            <w:pPr>
              <w:ind w:left="220" w:hangingChars="100" w:hanging="220"/>
              <w:rPr>
                <w:rFonts w:ascii="游ゴシック" w:eastAsia="游ゴシック" w:hAnsi="游ゴシック"/>
              </w:rPr>
            </w:pPr>
          </w:p>
          <w:p w:rsidR="001D6C2E" w:rsidRPr="00841D1F" w:rsidRDefault="001D6C2E" w:rsidP="008A4E0D">
            <w:pPr>
              <w:ind w:left="220" w:hangingChars="100" w:hanging="220"/>
              <w:rPr>
                <w:rFonts w:ascii="游ゴシック" w:eastAsia="游ゴシック" w:hAnsi="游ゴシック"/>
              </w:rPr>
            </w:pPr>
            <w:r w:rsidRPr="00841D1F">
              <w:rPr>
                <w:rFonts w:ascii="游ゴシック" w:eastAsia="游ゴシック" w:hAnsi="游ゴシック" w:hint="eastAsia"/>
              </w:rPr>
              <w:t>【行政】</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・イベント主催者向け後援名義使用承認の要件に、使い捨てプラスチックの３Rの取組を追加</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・使い捨てプラスチック削減に取り組むイベント主催者等への補助</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・使い捨てプラスチックを減らせるアイデアの募集</w:t>
            </w:r>
          </w:p>
          <w:p w:rsidR="001D6C2E" w:rsidRPr="00841D1F" w:rsidRDefault="001D6C2E" w:rsidP="00BB57AA">
            <w:pPr>
              <w:ind w:leftChars="100" w:left="220"/>
              <w:rPr>
                <w:rFonts w:ascii="游ゴシック" w:eastAsia="游ゴシック" w:hAnsi="游ゴシック"/>
              </w:rPr>
            </w:pPr>
            <w:r w:rsidRPr="00841D1F">
              <w:rPr>
                <w:rFonts w:ascii="游ゴシック" w:eastAsia="游ゴシック" w:hAnsi="游ゴシック" w:hint="eastAsia"/>
              </w:rPr>
              <w:t>・マイ食器やマイボトルの利用の啓発</w:t>
            </w:r>
          </w:p>
        </w:tc>
      </w:tr>
      <w:tr w:rsidR="001D6C2E" w:rsidRPr="00841D1F" w:rsidTr="00BF6E4C">
        <w:trPr>
          <w:cantSplit/>
          <w:trHeight w:val="1182"/>
        </w:trPr>
        <w:tc>
          <w:tcPr>
            <w:tcW w:w="2235" w:type="dxa"/>
          </w:tcPr>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マテリアル（材料）リサイクル</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（ペットボトル、</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プラスチック製容器</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rPr>
              <w:t>等）</w:t>
            </w:r>
          </w:p>
          <w:p w:rsidR="001D6C2E" w:rsidRPr="00841D1F" w:rsidRDefault="001D6C2E" w:rsidP="008A4E0D">
            <w:pPr>
              <w:rPr>
                <w:rFonts w:ascii="游ゴシック" w:eastAsia="游ゴシック" w:hAnsi="游ゴシック"/>
              </w:rPr>
            </w:pPr>
            <w:r w:rsidRPr="00841D1F">
              <w:rPr>
                <w:rFonts w:ascii="游ゴシック" w:eastAsia="游ゴシック" w:hAnsi="游ゴシック" w:hint="eastAsia"/>
                <w:bdr w:val="single" w:sz="4" w:space="0" w:color="auto"/>
              </w:rPr>
              <w:t>Ｂ１</w:t>
            </w:r>
          </w:p>
        </w:tc>
        <w:tc>
          <w:tcPr>
            <w:tcW w:w="8709" w:type="dxa"/>
          </w:tcPr>
          <w:p w:rsidR="001D6C2E" w:rsidRPr="00841D1F" w:rsidRDefault="001D6C2E" w:rsidP="003B0619">
            <w:pPr>
              <w:spacing w:line="340" w:lineRule="exact"/>
              <w:rPr>
                <w:rFonts w:ascii="游ゴシック" w:eastAsia="游ゴシック" w:hAnsi="游ゴシック"/>
              </w:rPr>
            </w:pPr>
            <w:r w:rsidRPr="00841D1F">
              <w:rPr>
                <w:rFonts w:ascii="游ゴシック" w:eastAsia="游ゴシック" w:hAnsi="游ゴシック" w:hint="eastAsia"/>
              </w:rPr>
              <w:t>【一般社団法人　全国清涼飲料連合会】</w:t>
            </w:r>
          </w:p>
          <w:p w:rsidR="00E61B93" w:rsidRDefault="00E61B93" w:rsidP="003B0619">
            <w:pPr>
              <w:spacing w:line="340" w:lineRule="exact"/>
              <w:rPr>
                <w:rFonts w:ascii="游ゴシック" w:eastAsia="游ゴシック" w:hAnsi="游ゴシック"/>
              </w:rPr>
            </w:pPr>
            <w:r w:rsidRPr="008526BC">
              <w:rPr>
                <w:rFonts w:ascii="游ゴシック" w:eastAsia="游ゴシック" w:hAnsi="游ゴシック"/>
                <w:noProof/>
              </w:rPr>
              <w:drawing>
                <wp:anchor distT="0" distB="0" distL="114300" distR="114300" simplePos="0" relativeHeight="252005888" behindDoc="0" locked="0" layoutInCell="1" allowOverlap="1" wp14:anchorId="201A74B5" wp14:editId="31FC05EB">
                  <wp:simplePos x="0" y="0"/>
                  <wp:positionH relativeFrom="column">
                    <wp:posOffset>3259455</wp:posOffset>
                  </wp:positionH>
                  <wp:positionV relativeFrom="paragraph">
                    <wp:posOffset>146050</wp:posOffset>
                  </wp:positionV>
                  <wp:extent cx="1000760" cy="1177290"/>
                  <wp:effectExtent l="0" t="0" r="8890" b="3810"/>
                  <wp:wrapSquare wrapText="bothSides"/>
                  <wp:docPr id="2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760" cy="11772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526BC">
              <w:rPr>
                <w:rFonts w:ascii="游ゴシック" w:eastAsia="游ゴシック" w:hAnsi="游ゴシック"/>
                <w:noProof/>
              </w:rPr>
              <w:drawing>
                <wp:anchor distT="0" distB="0" distL="114300" distR="114300" simplePos="0" relativeHeight="252006912" behindDoc="0" locked="0" layoutInCell="1" allowOverlap="1" wp14:anchorId="241E4BC5" wp14:editId="394D8F7F">
                  <wp:simplePos x="0" y="0"/>
                  <wp:positionH relativeFrom="margin">
                    <wp:posOffset>4259019</wp:posOffset>
                  </wp:positionH>
                  <wp:positionV relativeFrom="paragraph">
                    <wp:posOffset>72361</wp:posOffset>
                  </wp:positionV>
                  <wp:extent cx="1094740" cy="1273175"/>
                  <wp:effectExtent l="0" t="0" r="0" b="3175"/>
                  <wp:wrapSquare wrapText="bothSides"/>
                  <wp:docPr id="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094740"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C2E" w:rsidRPr="00841D1F">
              <w:rPr>
                <w:rFonts w:ascii="游ゴシック" w:eastAsia="游ゴシック" w:hAnsi="游ゴシック" w:hint="eastAsia"/>
              </w:rPr>
              <w:t>・2030年度までに</w:t>
            </w:r>
            <w:r w:rsidR="00BE72E9">
              <w:rPr>
                <w:rFonts w:ascii="游ゴシック" w:eastAsia="游ゴシック" w:hAnsi="游ゴシック" w:hint="eastAsia"/>
              </w:rPr>
              <w:t>ペットボトルを</w:t>
            </w:r>
            <w:r w:rsidR="001D6C2E" w:rsidRPr="00841D1F">
              <w:rPr>
                <w:rFonts w:ascii="游ゴシック" w:eastAsia="游ゴシック" w:hAnsi="游ゴシック" w:hint="eastAsia"/>
              </w:rPr>
              <w:t>100％有効利用</w:t>
            </w:r>
          </w:p>
          <w:p w:rsidR="00E61B93" w:rsidRDefault="001D6C2E" w:rsidP="003B0619">
            <w:pPr>
              <w:spacing w:line="340" w:lineRule="exact"/>
              <w:ind w:firstLineChars="100" w:firstLine="220"/>
              <w:rPr>
                <w:rFonts w:ascii="游ゴシック" w:eastAsia="游ゴシック" w:hAnsi="游ゴシック"/>
              </w:rPr>
            </w:pPr>
            <w:r w:rsidRPr="00841D1F">
              <w:rPr>
                <w:rFonts w:ascii="游ゴシック" w:eastAsia="游ゴシック" w:hAnsi="游ゴシック" w:hint="eastAsia"/>
              </w:rPr>
              <w:t>する目標を掲げ、自動販売機専用の回収ボック</w:t>
            </w:r>
          </w:p>
          <w:p w:rsidR="00E61B93" w:rsidRDefault="001D6C2E" w:rsidP="003B0619">
            <w:pPr>
              <w:spacing w:line="340" w:lineRule="exact"/>
              <w:ind w:firstLineChars="100" w:firstLine="220"/>
              <w:rPr>
                <w:rFonts w:ascii="游ゴシック" w:eastAsia="游ゴシック" w:hAnsi="游ゴシック"/>
              </w:rPr>
            </w:pPr>
            <w:r w:rsidRPr="00841D1F">
              <w:rPr>
                <w:rFonts w:ascii="游ゴシック" w:eastAsia="游ゴシック" w:hAnsi="游ゴシック" w:hint="eastAsia"/>
              </w:rPr>
              <w:t>スの実態調査（３割がタバコやビニール袋等の</w:t>
            </w:r>
          </w:p>
          <w:p w:rsidR="00E61B93" w:rsidRDefault="001D6C2E" w:rsidP="003B0619">
            <w:pPr>
              <w:spacing w:line="340" w:lineRule="exact"/>
              <w:ind w:firstLineChars="100" w:firstLine="220"/>
              <w:rPr>
                <w:rFonts w:ascii="游ゴシック" w:eastAsia="游ゴシック" w:hAnsi="游ゴシック"/>
              </w:rPr>
            </w:pPr>
            <w:r w:rsidRPr="00841D1F">
              <w:rPr>
                <w:rFonts w:ascii="游ゴシック" w:eastAsia="游ゴシック" w:hAnsi="游ゴシック" w:hint="eastAsia"/>
              </w:rPr>
              <w:t>異物）を行い、ごみを入れないように、全国の</w:t>
            </w:r>
          </w:p>
          <w:p w:rsidR="00E61B93" w:rsidRDefault="001D6C2E" w:rsidP="003B0619">
            <w:pPr>
              <w:spacing w:line="340" w:lineRule="exact"/>
              <w:ind w:firstLineChars="100" w:firstLine="220"/>
              <w:rPr>
                <w:rFonts w:ascii="游ゴシック" w:eastAsia="游ゴシック" w:hAnsi="游ゴシック"/>
              </w:rPr>
            </w:pPr>
            <w:r w:rsidRPr="00841D1F">
              <w:rPr>
                <w:rFonts w:ascii="游ゴシック" w:eastAsia="游ゴシック" w:hAnsi="游ゴシック" w:hint="eastAsia"/>
              </w:rPr>
              <w:t>小中高３万３千校に啓発ポスターを配布するな</w:t>
            </w:r>
          </w:p>
          <w:p w:rsidR="00E61B93" w:rsidRDefault="001D6C2E" w:rsidP="003B0619">
            <w:pPr>
              <w:spacing w:line="340" w:lineRule="exact"/>
              <w:ind w:firstLineChars="100" w:firstLine="220"/>
              <w:rPr>
                <w:rFonts w:ascii="游ゴシック" w:eastAsia="游ゴシック" w:hAnsi="游ゴシック"/>
              </w:rPr>
            </w:pPr>
            <w:r w:rsidRPr="00841D1F">
              <w:rPr>
                <w:rFonts w:ascii="游ゴシック" w:eastAsia="游ゴシック" w:hAnsi="游ゴシック" w:hint="eastAsia"/>
              </w:rPr>
              <w:t>ど、ペットボトルのリサイクル率を上げるため</w:t>
            </w:r>
          </w:p>
          <w:p w:rsidR="001D6C2E" w:rsidRPr="00841D1F" w:rsidRDefault="001D6C2E" w:rsidP="003B0619">
            <w:pPr>
              <w:spacing w:line="340" w:lineRule="exact"/>
              <w:ind w:firstLineChars="100" w:firstLine="220"/>
              <w:rPr>
                <w:rFonts w:ascii="游ゴシック" w:eastAsia="游ゴシック" w:hAnsi="游ゴシック"/>
              </w:rPr>
            </w:pPr>
            <w:r w:rsidRPr="00841D1F">
              <w:rPr>
                <w:rFonts w:ascii="游ゴシック" w:eastAsia="游ゴシック" w:hAnsi="游ゴシック" w:hint="eastAsia"/>
              </w:rPr>
              <w:t>の消費者啓発を実施。</w:t>
            </w:r>
          </w:p>
          <w:p w:rsidR="001D6C2E" w:rsidRDefault="001D6C2E" w:rsidP="003B0619">
            <w:pPr>
              <w:spacing w:line="200" w:lineRule="exact"/>
              <w:rPr>
                <w:rFonts w:ascii="游ゴシック" w:eastAsia="游ゴシック" w:hAnsi="游ゴシック"/>
              </w:rPr>
            </w:pPr>
          </w:p>
          <w:p w:rsidR="00D41B7C" w:rsidRPr="000958BA" w:rsidRDefault="00D41B7C" w:rsidP="003B0619">
            <w:pPr>
              <w:spacing w:line="340" w:lineRule="exact"/>
              <w:rPr>
                <w:rFonts w:ascii="游ゴシック" w:eastAsia="游ゴシック" w:hAnsi="游ゴシック"/>
              </w:rPr>
            </w:pPr>
            <w:r w:rsidRPr="000958BA">
              <w:rPr>
                <w:rFonts w:ascii="游ゴシック" w:eastAsia="游ゴシック" w:hAnsi="游ゴシック" w:hint="eastAsia"/>
              </w:rPr>
              <w:t>【PETボトルリサイクル推進協議会】</w:t>
            </w:r>
          </w:p>
          <w:p w:rsidR="00CA2F79" w:rsidRPr="000958BA" w:rsidRDefault="00CA2F79" w:rsidP="003B0619">
            <w:pPr>
              <w:spacing w:line="340" w:lineRule="exact"/>
              <w:ind w:left="220" w:hangingChars="100" w:hanging="220"/>
              <w:rPr>
                <w:rFonts w:ascii="游ゴシック" w:eastAsia="游ゴシック" w:hAnsi="游ゴシック"/>
              </w:rPr>
            </w:pPr>
            <w:r w:rsidRPr="000958BA">
              <w:rPr>
                <w:rFonts w:ascii="游ゴシック" w:eastAsia="游ゴシック" w:hAnsi="游ゴシック" w:hint="eastAsia"/>
              </w:rPr>
              <w:t>・ペットボトルのリサイクル用途のうち、約25%がボトルtoボトルリサイクルとなっている。</w:t>
            </w:r>
            <w:r w:rsidR="004D56B3" w:rsidRPr="000958BA">
              <w:rPr>
                <w:rFonts w:ascii="游ゴシック" w:eastAsia="游ゴシック" w:hAnsi="游ゴシック" w:hint="eastAsia"/>
              </w:rPr>
              <w:t>（2018年度）</w:t>
            </w:r>
          </w:p>
          <w:p w:rsidR="00D41B7C" w:rsidRPr="000958BA" w:rsidRDefault="00CA2F79" w:rsidP="003B0619">
            <w:pPr>
              <w:spacing w:line="340" w:lineRule="exact"/>
              <w:ind w:left="220" w:hangingChars="100" w:hanging="220"/>
              <w:rPr>
                <w:rFonts w:ascii="游ゴシック" w:eastAsia="游ゴシック" w:hAnsi="游ゴシック"/>
              </w:rPr>
            </w:pPr>
            <w:r w:rsidRPr="000958BA">
              <w:rPr>
                <w:rFonts w:ascii="游ゴシック" w:eastAsia="游ゴシック" w:hAnsi="游ゴシック" w:hint="eastAsia"/>
              </w:rPr>
              <w:t>・</w:t>
            </w:r>
            <w:r w:rsidR="000958BA" w:rsidRPr="000958BA">
              <w:rPr>
                <w:rFonts w:ascii="游ゴシック" w:eastAsia="游ゴシック" w:hAnsi="游ゴシック" w:hint="eastAsia"/>
              </w:rPr>
              <w:t>国内飲料メーカー各社は2030年までに新たに製造する飲料用ペットボトル容器の原料調達について、その50～90％を回収した廃ペットボトルから製造する目標を掲げて</w:t>
            </w:r>
            <w:r w:rsidRPr="000958BA">
              <w:rPr>
                <w:rFonts w:ascii="游ゴシック" w:eastAsia="游ゴシック" w:hAnsi="游ゴシック" w:hint="eastAsia"/>
              </w:rPr>
              <w:t>おり、</w:t>
            </w:r>
            <w:r w:rsidR="004D56B3" w:rsidRPr="000958BA">
              <w:rPr>
                <w:rFonts w:ascii="游ゴシック" w:eastAsia="游ゴシック" w:hAnsi="游ゴシック" w:hint="eastAsia"/>
              </w:rPr>
              <w:t>きれいなペットボトルの需要が高まる見通し</w:t>
            </w:r>
            <w:r w:rsidRPr="000958BA">
              <w:rPr>
                <w:rFonts w:ascii="游ゴシック" w:eastAsia="游ゴシック" w:hAnsi="游ゴシック" w:hint="eastAsia"/>
              </w:rPr>
              <w:t>。</w:t>
            </w:r>
          </w:p>
          <w:p w:rsidR="004D56B3" w:rsidRPr="000958BA" w:rsidRDefault="004D56B3" w:rsidP="003B0619">
            <w:pPr>
              <w:spacing w:line="340" w:lineRule="exact"/>
              <w:ind w:left="220" w:hangingChars="100" w:hanging="220"/>
              <w:rPr>
                <w:rFonts w:ascii="游ゴシック" w:eastAsia="游ゴシック" w:hAnsi="游ゴシック"/>
              </w:rPr>
            </w:pPr>
            <w:r w:rsidRPr="000958BA">
              <w:rPr>
                <w:rFonts w:ascii="游ゴシック" w:eastAsia="游ゴシック" w:hAnsi="游ゴシック" w:hint="eastAsia"/>
              </w:rPr>
              <w:t>・ガラス破片の混入が再生ペットボトルの破裂や穴あきの原因となるため、ガラスびんとの混合回収をすると、</w:t>
            </w:r>
            <w:r w:rsidR="00B25885" w:rsidRPr="000958BA">
              <w:rPr>
                <w:rFonts w:ascii="游ゴシック" w:eastAsia="游ゴシック" w:hAnsi="游ゴシック" w:hint="eastAsia"/>
              </w:rPr>
              <w:t>ボトルtoボトルリサイクルには使用できない。</w:t>
            </w:r>
          </w:p>
          <w:p w:rsidR="00D41B7C" w:rsidRPr="00841D1F" w:rsidRDefault="00D41B7C" w:rsidP="003B0619">
            <w:pPr>
              <w:spacing w:line="200" w:lineRule="exact"/>
              <w:rPr>
                <w:rFonts w:ascii="游ゴシック" w:eastAsia="游ゴシック" w:hAnsi="游ゴシック"/>
              </w:rPr>
            </w:pPr>
          </w:p>
          <w:p w:rsidR="001D6C2E" w:rsidRPr="00841D1F" w:rsidRDefault="00BE72E9" w:rsidP="003B0619">
            <w:pPr>
              <w:spacing w:line="340" w:lineRule="exact"/>
              <w:rPr>
                <w:rFonts w:ascii="游ゴシック" w:eastAsia="游ゴシック" w:hAnsi="游ゴシック"/>
              </w:rPr>
            </w:pPr>
            <w:r w:rsidRPr="00841D1F">
              <w:rPr>
                <w:rFonts w:ascii="游ゴシック" w:eastAsia="游ゴシック" w:hAnsi="游ゴシック"/>
                <w:noProof/>
              </w:rPr>
              <w:drawing>
                <wp:anchor distT="0" distB="0" distL="114300" distR="114300" simplePos="0" relativeHeight="251650560" behindDoc="0" locked="0" layoutInCell="1" allowOverlap="1" wp14:anchorId="0DD63EE6" wp14:editId="6F37B500">
                  <wp:simplePos x="0" y="0"/>
                  <wp:positionH relativeFrom="margin">
                    <wp:posOffset>4072890</wp:posOffset>
                  </wp:positionH>
                  <wp:positionV relativeFrom="paragraph">
                    <wp:posOffset>60325</wp:posOffset>
                  </wp:positionV>
                  <wp:extent cx="1190625" cy="973455"/>
                  <wp:effectExtent l="0" t="0" r="9525" b="0"/>
                  <wp:wrapSquare wrapText="bothSides"/>
                  <wp:docPr id="2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0625" cy="9734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D6C2E" w:rsidRPr="00841D1F">
              <w:rPr>
                <w:rFonts w:ascii="游ゴシック" w:eastAsia="游ゴシック" w:hAnsi="游ゴシック" w:hint="eastAsia"/>
              </w:rPr>
              <w:t>【株式会社セブン＆アイ・ホールディングス】</w:t>
            </w:r>
          </w:p>
          <w:p w:rsidR="001D6C2E" w:rsidRPr="00841D1F" w:rsidRDefault="001D6C2E" w:rsidP="003B0619">
            <w:pPr>
              <w:spacing w:line="340" w:lineRule="exact"/>
              <w:ind w:left="220" w:hangingChars="100" w:hanging="220"/>
              <w:rPr>
                <w:rFonts w:ascii="游ゴシック" w:eastAsia="游ゴシック" w:hAnsi="游ゴシック"/>
              </w:rPr>
            </w:pPr>
            <w:r w:rsidRPr="00841D1F">
              <w:rPr>
                <w:rFonts w:ascii="游ゴシック" w:eastAsia="游ゴシック" w:hAnsi="游ゴシック" w:hint="eastAsia"/>
              </w:rPr>
              <w:t>・店頭にペットボトル自動回収機を設置し、自社のプライベート飲料のペットボトルにリサイクル（グループ全体</w:t>
            </w:r>
            <w:r w:rsidRPr="00841D1F">
              <w:rPr>
                <w:rFonts w:ascii="游ゴシック" w:eastAsia="游ゴシック" w:hAnsi="游ゴシック"/>
              </w:rPr>
              <w:t>で759台設置</w:t>
            </w:r>
            <w:r w:rsidRPr="00841D1F">
              <w:rPr>
                <w:rFonts w:ascii="游ゴシック" w:eastAsia="游ゴシック" w:hAnsi="游ゴシック" w:hint="eastAsia"/>
              </w:rPr>
              <w:t>(</w:t>
            </w:r>
            <w:r w:rsidRPr="00841D1F">
              <w:rPr>
                <w:rFonts w:ascii="游ゴシック" w:eastAsia="游ゴシック" w:hAnsi="游ゴシック"/>
              </w:rPr>
              <w:t>2019年2月現在）</w:t>
            </w:r>
            <w:r w:rsidRPr="00841D1F">
              <w:rPr>
                <w:rFonts w:ascii="游ゴシック" w:eastAsia="游ゴシック" w:hAnsi="游ゴシック" w:hint="eastAsia"/>
              </w:rPr>
              <w:t>）</w:t>
            </w:r>
          </w:p>
          <w:p w:rsidR="00BE72E9" w:rsidRPr="00ED125C" w:rsidRDefault="00BE72E9" w:rsidP="003B0619">
            <w:pPr>
              <w:spacing w:line="200" w:lineRule="exact"/>
              <w:ind w:left="220" w:hangingChars="100" w:hanging="220"/>
              <w:rPr>
                <w:rFonts w:ascii="游ゴシック" w:eastAsia="游ゴシック" w:hAnsi="游ゴシック"/>
                <w:color w:val="000000" w:themeColor="text1"/>
              </w:rPr>
            </w:pPr>
          </w:p>
          <w:p w:rsidR="00BF6E4C" w:rsidRPr="00ED125C" w:rsidRDefault="00BF6E4C" w:rsidP="003B0619">
            <w:pPr>
              <w:spacing w:line="340" w:lineRule="exact"/>
              <w:ind w:left="220" w:hangingChars="100" w:hanging="220"/>
              <w:rPr>
                <w:rFonts w:ascii="游ゴシック" w:eastAsia="游ゴシック" w:hAnsi="游ゴシック"/>
                <w:color w:val="000000" w:themeColor="text1"/>
              </w:rPr>
            </w:pPr>
            <w:r w:rsidRPr="00ED125C">
              <w:rPr>
                <w:rFonts w:ascii="游ゴシック" w:eastAsia="游ゴシック" w:hAnsi="游ゴシック" w:hint="eastAsia"/>
                <w:color w:val="000000" w:themeColor="text1"/>
              </w:rPr>
              <w:t>【関西広域連合】</w:t>
            </w:r>
          </w:p>
          <w:p w:rsidR="00BF6E4C" w:rsidRPr="00ED125C" w:rsidRDefault="00BF6E4C" w:rsidP="003B0619">
            <w:pPr>
              <w:pStyle w:val="af7"/>
              <w:spacing w:line="340" w:lineRule="exact"/>
              <w:ind w:left="210" w:hangingChars="100" w:hanging="210"/>
              <w:rPr>
                <w:rFonts w:ascii="游ゴシック" w:eastAsia="游ゴシック" w:hAnsi="游ゴシック"/>
                <w:color w:val="000000" w:themeColor="text1"/>
              </w:rPr>
            </w:pPr>
            <w:r w:rsidRPr="00ED125C">
              <w:rPr>
                <w:rFonts w:hint="eastAsia"/>
                <w:color w:val="000000" w:themeColor="text1"/>
              </w:rPr>
              <w:t>・琵琶湖・淀川流域対策に係る研究</w:t>
            </w:r>
            <w:r w:rsidR="0084711B" w:rsidRPr="00ED125C">
              <w:rPr>
                <w:rFonts w:hint="eastAsia"/>
                <w:color w:val="000000" w:themeColor="text1"/>
              </w:rPr>
              <w:t>会「海ごみ発生源対策部会」において、国内外におけるペットボトルの</w:t>
            </w:r>
            <w:r w:rsidRPr="00ED125C">
              <w:rPr>
                <w:rFonts w:hint="eastAsia"/>
                <w:color w:val="000000" w:themeColor="text1"/>
              </w:rPr>
              <w:t>リサイクルの先進取組を調査研究。（街中での回収ステーションの設置、デポジット制度等の経済的インセンティブ付与など）</w:t>
            </w:r>
            <w:r w:rsidR="000958BA" w:rsidRPr="00ED125C">
              <w:rPr>
                <w:rFonts w:hint="eastAsia"/>
                <w:color w:val="000000" w:themeColor="text1"/>
              </w:rPr>
              <w:t>（</w:t>
            </w:r>
            <w:r w:rsidR="000958BA" w:rsidRPr="00ED125C">
              <w:rPr>
                <w:rFonts w:ascii="游ゴシック" w:eastAsia="游ゴシック" w:hAnsi="游ゴシック" w:hint="eastAsia"/>
                <w:color w:val="000000" w:themeColor="text1"/>
              </w:rPr>
              <w:t>2017～2018年度</w:t>
            </w:r>
            <w:r w:rsidR="000958BA" w:rsidRPr="00ED125C">
              <w:rPr>
                <w:rFonts w:hint="eastAsia"/>
                <w:color w:val="000000" w:themeColor="text1"/>
              </w:rPr>
              <w:t>）</w:t>
            </w:r>
          </w:p>
          <w:p w:rsidR="00BF6E4C" w:rsidRPr="00BF6E4C" w:rsidRDefault="00BF6E4C" w:rsidP="003B0619">
            <w:pPr>
              <w:spacing w:line="200" w:lineRule="exact"/>
              <w:ind w:left="220" w:hangingChars="100" w:hanging="220"/>
              <w:rPr>
                <w:rFonts w:ascii="游ゴシック" w:eastAsia="游ゴシック" w:hAnsi="游ゴシック"/>
              </w:rPr>
            </w:pPr>
          </w:p>
          <w:p w:rsidR="001D6C2E" w:rsidRPr="00841D1F" w:rsidRDefault="001D6C2E" w:rsidP="003B0619">
            <w:pPr>
              <w:spacing w:line="340" w:lineRule="exact"/>
              <w:ind w:left="220" w:hangingChars="100" w:hanging="220"/>
              <w:rPr>
                <w:rFonts w:ascii="游ゴシック" w:eastAsia="游ゴシック" w:hAnsi="游ゴシック"/>
              </w:rPr>
            </w:pPr>
            <w:r w:rsidRPr="00841D1F">
              <w:rPr>
                <w:rFonts w:ascii="游ゴシック" w:eastAsia="游ゴシック" w:hAnsi="游ゴシック" w:hint="eastAsia"/>
              </w:rPr>
              <w:t>【大阪市】</w:t>
            </w:r>
          </w:p>
          <w:p w:rsidR="001D6C2E" w:rsidRDefault="001D6C2E" w:rsidP="003B0619">
            <w:pPr>
              <w:spacing w:line="340" w:lineRule="exact"/>
              <w:ind w:left="220" w:hangingChars="100" w:hanging="220"/>
              <w:rPr>
                <w:rFonts w:ascii="游ゴシック" w:eastAsia="游ゴシック" w:hAnsi="游ゴシック"/>
              </w:rPr>
            </w:pPr>
            <w:r w:rsidRPr="00841D1F">
              <w:rPr>
                <w:rFonts w:ascii="游ゴシック" w:eastAsia="游ゴシック" w:hAnsi="游ゴシック" w:hint="eastAsia"/>
              </w:rPr>
              <w:t>・地域コミュニティ（自治会等）が使用済みペットボトルを事業者に売却し、ボトルtoボトルリサイクルを行う「新たなペットボトル回収・リサイクルシステム」を2019年10月から実施（実施数：5区8地域(2020年5月時点)）</w:t>
            </w:r>
          </w:p>
          <w:p w:rsidR="00BF6E4C" w:rsidRPr="00841D1F" w:rsidRDefault="00BF6E4C" w:rsidP="003B0619">
            <w:pPr>
              <w:spacing w:line="200" w:lineRule="exact"/>
              <w:ind w:left="220" w:hangingChars="100" w:hanging="220"/>
              <w:rPr>
                <w:rFonts w:ascii="游ゴシック" w:eastAsia="游ゴシック" w:hAnsi="游ゴシック"/>
              </w:rPr>
            </w:pPr>
          </w:p>
          <w:p w:rsidR="00F20673" w:rsidRPr="00841D1F" w:rsidRDefault="00F20673" w:rsidP="003B0619">
            <w:pPr>
              <w:spacing w:line="340" w:lineRule="exact"/>
              <w:ind w:left="220" w:hangingChars="100" w:hanging="220"/>
              <w:rPr>
                <w:rFonts w:ascii="游ゴシック" w:eastAsia="游ゴシック" w:hAnsi="游ゴシック"/>
              </w:rPr>
            </w:pPr>
            <w:r w:rsidRPr="00841D1F">
              <w:rPr>
                <w:rFonts w:ascii="游ゴシック" w:eastAsia="游ゴシック" w:hAnsi="游ゴシック" w:hint="eastAsia"/>
              </w:rPr>
              <w:t>【府内市町村】</w:t>
            </w:r>
          </w:p>
          <w:p w:rsidR="001D6C2E" w:rsidRDefault="00F20673" w:rsidP="003B0619">
            <w:pPr>
              <w:spacing w:line="340" w:lineRule="exact"/>
              <w:ind w:left="220" w:hangingChars="100" w:hanging="220"/>
              <w:rPr>
                <w:rFonts w:ascii="游ゴシック" w:eastAsia="游ゴシック" w:hAnsi="游ゴシック"/>
              </w:rPr>
            </w:pPr>
            <w:r w:rsidRPr="00841D1F">
              <w:rPr>
                <w:rFonts w:ascii="游ゴシック" w:eastAsia="游ゴシック" w:hAnsi="游ゴシック" w:hint="eastAsia"/>
              </w:rPr>
              <w:t>・容器包装リサイクル法に基づいて、ペットボトルは４３市町村が、容器包装プラスチックは３５市町村が分別収集し、リサイクルを実施</w:t>
            </w:r>
          </w:p>
          <w:p w:rsidR="00BF6E4C" w:rsidRDefault="00BF6E4C" w:rsidP="003B0619">
            <w:pPr>
              <w:spacing w:line="200" w:lineRule="exact"/>
              <w:ind w:left="220" w:hangingChars="100" w:hanging="220"/>
              <w:rPr>
                <w:rFonts w:ascii="游ゴシック" w:eastAsia="游ゴシック" w:hAnsi="游ゴシック"/>
              </w:rPr>
            </w:pPr>
          </w:p>
          <w:p w:rsidR="00CF4DF3" w:rsidRPr="005C0FA0" w:rsidRDefault="00CF4DF3" w:rsidP="003B0619">
            <w:pPr>
              <w:spacing w:line="340" w:lineRule="exact"/>
              <w:rPr>
                <w:rFonts w:ascii="游ゴシック" w:eastAsia="游ゴシック" w:hAnsi="游ゴシック"/>
              </w:rPr>
            </w:pPr>
            <w:r w:rsidRPr="005C0FA0">
              <w:rPr>
                <w:rFonts w:ascii="游ゴシック" w:eastAsia="游ゴシック" w:hAnsi="游ゴシック" w:hint="eastAsia"/>
              </w:rPr>
              <w:t>【府内の産業廃棄物処分業者】</w:t>
            </w:r>
          </w:p>
          <w:p w:rsidR="00CF4DF3" w:rsidRPr="005C0FA0" w:rsidRDefault="00CF4DF3" w:rsidP="003B0619">
            <w:pPr>
              <w:spacing w:line="340" w:lineRule="exact"/>
              <w:ind w:left="220" w:hangingChars="100" w:hanging="220"/>
              <w:rPr>
                <w:rFonts w:ascii="游ゴシック" w:eastAsia="游ゴシック" w:hAnsi="游ゴシック"/>
              </w:rPr>
            </w:pPr>
            <w:r w:rsidRPr="005C0FA0">
              <w:rPr>
                <w:rFonts w:ascii="游ゴシック" w:eastAsia="游ゴシック" w:hAnsi="游ゴシック" w:hint="eastAsia"/>
              </w:rPr>
              <w:t>・事業者から排出された廃発泡スチロールを破砕・溶融し、脱泡したものを成型機</w:t>
            </w:r>
            <w:r w:rsidR="00A14883" w:rsidRPr="005C0FA0">
              <w:rPr>
                <w:rFonts w:ascii="游ゴシック" w:eastAsia="游ゴシック" w:hAnsi="游ゴシック" w:hint="eastAsia"/>
              </w:rPr>
              <w:t>で</w:t>
            </w:r>
            <w:r w:rsidR="00251719" w:rsidRPr="005C0FA0">
              <w:rPr>
                <w:rFonts w:ascii="游ゴシック" w:eastAsia="游ゴシック" w:hAnsi="游ゴシック" w:hint="eastAsia"/>
              </w:rPr>
              <w:t>固めたもの（</w:t>
            </w:r>
            <w:r w:rsidRPr="005C0FA0">
              <w:rPr>
                <w:rFonts w:ascii="游ゴシック" w:eastAsia="游ゴシック" w:hAnsi="游ゴシック" w:hint="eastAsia"/>
              </w:rPr>
              <w:t>インゴット</w:t>
            </w:r>
            <w:r w:rsidR="00251719" w:rsidRPr="005C0FA0">
              <w:rPr>
                <w:rFonts w:ascii="游ゴシック" w:eastAsia="游ゴシック" w:hAnsi="游ゴシック" w:hint="eastAsia"/>
              </w:rPr>
              <w:t>）</w:t>
            </w:r>
            <w:r w:rsidR="002D3E7B" w:rsidRPr="005C0FA0">
              <w:rPr>
                <w:rFonts w:ascii="游ゴシック" w:eastAsia="游ゴシック" w:hAnsi="游ゴシック" w:hint="eastAsia"/>
              </w:rPr>
              <w:t>を製造。インゴットは、プラスチック原料として</w:t>
            </w:r>
            <w:r w:rsidRPr="005C0FA0">
              <w:rPr>
                <w:rFonts w:ascii="游ゴシック" w:eastAsia="游ゴシック" w:hAnsi="游ゴシック" w:hint="eastAsia"/>
              </w:rPr>
              <w:t>出荷され、</w:t>
            </w:r>
            <w:r w:rsidR="002D3E7B" w:rsidRPr="005C0FA0">
              <w:rPr>
                <w:rFonts w:ascii="游ゴシック" w:eastAsia="游ゴシック" w:hAnsi="游ゴシック" w:hint="eastAsia"/>
              </w:rPr>
              <w:t>メーカーで</w:t>
            </w:r>
            <w:r w:rsidRPr="005C0FA0">
              <w:rPr>
                <w:rFonts w:ascii="游ゴシック" w:eastAsia="游ゴシック" w:hAnsi="游ゴシック" w:hint="eastAsia"/>
              </w:rPr>
              <w:t>新たな発泡スチロールやプラスチック製品に加工。</w:t>
            </w:r>
          </w:p>
          <w:p w:rsidR="00CF4DF3" w:rsidRPr="005C0FA0" w:rsidRDefault="00CF4DF3" w:rsidP="003B0619">
            <w:pPr>
              <w:spacing w:line="340" w:lineRule="exact"/>
              <w:ind w:left="220" w:hangingChars="100" w:hanging="220"/>
              <w:rPr>
                <w:rFonts w:ascii="游ゴシック" w:eastAsia="游ゴシック" w:hAnsi="游ゴシック"/>
              </w:rPr>
            </w:pPr>
            <w:r w:rsidRPr="005C0FA0">
              <w:rPr>
                <w:rFonts w:ascii="游ゴシック" w:eastAsia="游ゴシック" w:hAnsi="游ゴシック" w:hint="eastAsia"/>
              </w:rPr>
              <w:t>・事業者から回収された廃プラスチック類を選別・破砕したのち、破砕品、減容品、造粒品、</w:t>
            </w:r>
            <w:r w:rsidR="00251719" w:rsidRPr="005C0FA0">
              <w:rPr>
                <w:rFonts w:ascii="游ゴシック" w:eastAsia="游ゴシック" w:hAnsi="游ゴシック" w:hint="eastAsia"/>
              </w:rPr>
              <w:t>粒状の素材（ペレット）</w:t>
            </w:r>
            <w:r w:rsidRPr="005C0FA0">
              <w:rPr>
                <w:rFonts w:ascii="游ゴシック" w:eastAsia="游ゴシック" w:hAnsi="游ゴシック" w:hint="eastAsia"/>
              </w:rPr>
              <w:t>を製造。これらは、プラスチック原料として出荷され、</w:t>
            </w:r>
            <w:r w:rsidR="002D3E7B" w:rsidRPr="005C0FA0">
              <w:rPr>
                <w:rFonts w:ascii="游ゴシック" w:eastAsia="游ゴシック" w:hAnsi="游ゴシック" w:hint="eastAsia"/>
              </w:rPr>
              <w:t>メーカーで</w:t>
            </w:r>
            <w:r w:rsidRPr="005C0FA0">
              <w:rPr>
                <w:rFonts w:ascii="游ゴシック" w:eastAsia="游ゴシック" w:hAnsi="游ゴシック" w:hint="eastAsia"/>
              </w:rPr>
              <w:t>再びプラスチック製品に加工。</w:t>
            </w:r>
          </w:p>
          <w:p w:rsidR="00CF4DF3" w:rsidRPr="003B0619" w:rsidRDefault="00CF4DF3" w:rsidP="002D3E7B">
            <w:pPr>
              <w:spacing w:line="340" w:lineRule="exact"/>
              <w:ind w:left="220" w:hangingChars="100" w:hanging="220"/>
              <w:rPr>
                <w:rFonts w:ascii="游ゴシック" w:eastAsia="游ゴシック" w:hAnsi="游ゴシック"/>
                <w:color w:val="FF0000"/>
              </w:rPr>
            </w:pPr>
            <w:r w:rsidRPr="005C0FA0">
              <w:rPr>
                <w:rFonts w:ascii="游ゴシック" w:eastAsia="游ゴシック" w:hAnsi="游ゴシック" w:hint="eastAsia"/>
              </w:rPr>
              <w:t xml:space="preserve">　また、高品質（JIS規格相当）のリサイクルパレットを製造し、破損しても原料として回収し、再度製造工程へリサイクル。</w:t>
            </w:r>
          </w:p>
        </w:tc>
        <w:tc>
          <w:tcPr>
            <w:tcW w:w="10602" w:type="dxa"/>
          </w:tcPr>
          <w:p w:rsidR="001D6C2E" w:rsidRPr="002D3E7B" w:rsidRDefault="001D6C2E" w:rsidP="008A4E0D">
            <w:pPr>
              <w:ind w:left="220" w:hangingChars="100" w:hanging="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w:t>
            </w:r>
            <w:r w:rsidR="008A4E0D" w:rsidRPr="002D3E7B">
              <w:rPr>
                <w:rFonts w:ascii="游ゴシック" w:eastAsia="游ゴシック" w:hAnsi="游ゴシック" w:hint="eastAsia"/>
                <w:color w:val="000000" w:themeColor="text1"/>
              </w:rPr>
              <w:t>国内飲料メーカー</w:t>
            </w:r>
            <w:r w:rsidR="000958BA" w:rsidRPr="002D3E7B">
              <w:rPr>
                <w:rFonts w:ascii="游ゴシック" w:eastAsia="游ゴシック" w:hAnsi="游ゴシック" w:hint="eastAsia"/>
                <w:color w:val="000000" w:themeColor="text1"/>
              </w:rPr>
              <w:t>各社</w:t>
            </w:r>
            <w:r w:rsidR="008A4E0D" w:rsidRPr="002D3E7B">
              <w:rPr>
                <w:rFonts w:ascii="游ゴシック" w:eastAsia="游ゴシック" w:hAnsi="游ゴシック" w:hint="eastAsia"/>
                <w:color w:val="000000" w:themeColor="text1"/>
              </w:rPr>
              <w:t>は</w:t>
            </w:r>
            <w:r w:rsidRPr="002D3E7B">
              <w:rPr>
                <w:rFonts w:ascii="游ゴシック" w:eastAsia="游ゴシック" w:hAnsi="游ゴシック" w:hint="eastAsia"/>
                <w:color w:val="000000" w:themeColor="text1"/>
              </w:rPr>
              <w:t>2030年までに</w:t>
            </w:r>
            <w:r w:rsidR="008A4E0D" w:rsidRPr="002D3E7B">
              <w:rPr>
                <w:rFonts w:ascii="游ゴシック" w:eastAsia="游ゴシック" w:hAnsi="游ゴシック" w:hint="eastAsia"/>
                <w:color w:val="000000" w:themeColor="text1"/>
              </w:rPr>
              <w:t>新たに製造する</w:t>
            </w:r>
            <w:r w:rsidRPr="002D3E7B">
              <w:rPr>
                <w:rFonts w:ascii="游ゴシック" w:eastAsia="游ゴシック" w:hAnsi="游ゴシック" w:hint="eastAsia"/>
                <w:color w:val="000000" w:themeColor="text1"/>
              </w:rPr>
              <w:t>飲料</w:t>
            </w:r>
            <w:r w:rsidR="008A4E0D" w:rsidRPr="002D3E7B">
              <w:rPr>
                <w:rFonts w:ascii="游ゴシック" w:eastAsia="游ゴシック" w:hAnsi="游ゴシック" w:hint="eastAsia"/>
                <w:color w:val="000000" w:themeColor="text1"/>
              </w:rPr>
              <w:t>用ペットボトル</w:t>
            </w:r>
            <w:r w:rsidRPr="002D3E7B">
              <w:rPr>
                <w:rFonts w:ascii="游ゴシック" w:eastAsia="游ゴシック" w:hAnsi="游ゴシック" w:hint="eastAsia"/>
                <w:color w:val="000000" w:themeColor="text1"/>
              </w:rPr>
              <w:t>容器の</w:t>
            </w:r>
            <w:r w:rsidR="008A4E0D" w:rsidRPr="002D3E7B">
              <w:rPr>
                <w:rFonts w:ascii="游ゴシック" w:eastAsia="游ゴシック" w:hAnsi="游ゴシック" w:hint="eastAsia"/>
                <w:color w:val="000000" w:themeColor="text1"/>
              </w:rPr>
              <w:t>原料調達</w:t>
            </w:r>
            <w:r w:rsidRPr="002D3E7B">
              <w:rPr>
                <w:rFonts w:ascii="游ゴシック" w:eastAsia="游ゴシック" w:hAnsi="游ゴシック" w:hint="eastAsia"/>
                <w:color w:val="000000" w:themeColor="text1"/>
              </w:rPr>
              <w:t>について、</w:t>
            </w:r>
            <w:r w:rsidR="008A4E0D" w:rsidRPr="002D3E7B">
              <w:rPr>
                <w:rFonts w:ascii="游ゴシック" w:eastAsia="游ゴシック" w:hAnsi="游ゴシック" w:hint="eastAsia"/>
                <w:color w:val="000000" w:themeColor="text1"/>
              </w:rPr>
              <w:t>その</w:t>
            </w:r>
            <w:r w:rsidRPr="002D3E7B">
              <w:rPr>
                <w:rFonts w:ascii="游ゴシック" w:eastAsia="游ゴシック" w:hAnsi="游ゴシック" w:hint="eastAsia"/>
                <w:color w:val="000000" w:themeColor="text1"/>
              </w:rPr>
              <w:t>50～90</w:t>
            </w:r>
            <w:r w:rsidR="008A4E0D" w:rsidRPr="002D3E7B">
              <w:rPr>
                <w:rFonts w:ascii="游ゴシック" w:eastAsia="游ゴシック" w:hAnsi="游ゴシック" w:hint="eastAsia"/>
                <w:color w:val="000000" w:themeColor="text1"/>
              </w:rPr>
              <w:t>％を回収した廃ペットボトルから製造する目標を掲げている。このため、</w:t>
            </w:r>
            <w:r w:rsidRPr="002D3E7B">
              <w:rPr>
                <w:rFonts w:ascii="游ゴシック" w:eastAsia="游ゴシック" w:hAnsi="游ゴシック" w:hint="eastAsia"/>
                <w:color w:val="000000" w:themeColor="text1"/>
              </w:rPr>
              <w:t>自動販売機専用の回収ボックスにごみを混入しないよう消費者啓発を行っている</w:t>
            </w:r>
            <w:r w:rsidR="008A4E0D" w:rsidRPr="002D3E7B">
              <w:rPr>
                <w:rFonts w:ascii="游ゴシック" w:eastAsia="游ゴシック" w:hAnsi="游ゴシック" w:hint="eastAsia"/>
                <w:color w:val="000000" w:themeColor="text1"/>
              </w:rPr>
              <w:t>。現在、</w:t>
            </w:r>
            <w:r w:rsidRPr="002D3E7B">
              <w:rPr>
                <w:rFonts w:ascii="游ゴシック" w:eastAsia="游ゴシック" w:hAnsi="游ゴシック" w:hint="eastAsia"/>
                <w:color w:val="000000" w:themeColor="text1"/>
              </w:rPr>
              <w:t>一部の小売店では、ペットボトルの自動回収機を設置し、ペットボトルのボトルto</w:t>
            </w:r>
            <w:r w:rsidR="008A4E0D" w:rsidRPr="002D3E7B">
              <w:rPr>
                <w:rFonts w:ascii="游ゴシック" w:eastAsia="游ゴシック" w:hAnsi="游ゴシック" w:hint="eastAsia"/>
                <w:color w:val="000000" w:themeColor="text1"/>
              </w:rPr>
              <w:t>ボトルリサイクルを推進している。</w:t>
            </w:r>
          </w:p>
          <w:p w:rsidR="003B0619" w:rsidRPr="002D3E7B" w:rsidRDefault="003B0619" w:rsidP="003B0619">
            <w:pPr>
              <w:ind w:left="220" w:hangingChars="100" w:hanging="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一方、住民からきれいなペットボトルを出してもらう行政回収については、一部の市町村がガラスびんとの混合回収を行っており、ガラス破片の混入などにより、ボトルtoボトルリサイクルできないものがある他、ペットボトルの自動回収については、関東と沖縄の一部でしか実施しておらず、回収機の設置費用や回収したペットボトルの運搬費用が課題となっている。今後、大阪・関西でも展開していくためには、小売事業者と市町村等の役割分担を明確にする必要がある。</w:t>
            </w:r>
          </w:p>
          <w:p w:rsidR="00CF4DF3" w:rsidRPr="005C0FA0" w:rsidRDefault="00CF4DF3" w:rsidP="00CF4DF3">
            <w:pPr>
              <w:ind w:left="220" w:hangingChars="100" w:hanging="220"/>
              <w:rPr>
                <w:rFonts w:ascii="游ゴシック" w:eastAsia="游ゴシック" w:hAnsi="游ゴシック"/>
              </w:rPr>
            </w:pPr>
            <w:r w:rsidRPr="005C0FA0">
              <w:rPr>
                <w:rFonts w:ascii="游ゴシック" w:eastAsia="游ゴシック" w:hAnsi="游ゴシック" w:hint="eastAsia"/>
              </w:rPr>
              <w:t>○府内の産業廃棄物処理業者では、廃発泡スチロールなどのインゴット化や、廃プラスチック類をペレット化等することで、製造工程の原料として再利用され、再びプラスチック製品に加工されている。</w:t>
            </w:r>
          </w:p>
          <w:p w:rsidR="00CF4DF3" w:rsidRPr="002D3E7B" w:rsidRDefault="00CF4DF3" w:rsidP="00CF4DF3">
            <w:pPr>
              <w:ind w:left="220" w:hangingChars="100" w:hanging="220"/>
              <w:rPr>
                <w:rFonts w:ascii="游ゴシック" w:eastAsia="游ゴシック" w:hAnsi="游ゴシック"/>
                <w:color w:val="000000" w:themeColor="text1"/>
              </w:rPr>
            </w:pPr>
            <w:r w:rsidRPr="005C0FA0">
              <w:rPr>
                <w:rFonts w:ascii="游ゴシック" w:eastAsia="游ゴシック" w:hAnsi="游ゴシック" w:hint="eastAsia"/>
              </w:rPr>
              <w:t>○</w:t>
            </w:r>
            <w:r w:rsidR="002D3E7B" w:rsidRPr="005C0FA0">
              <w:rPr>
                <w:rFonts w:ascii="游ゴシック" w:eastAsia="游ゴシック" w:hAnsi="游ゴシック" w:hint="eastAsia"/>
              </w:rPr>
              <w:t>産業廃棄物である</w:t>
            </w:r>
            <w:r w:rsidRPr="005C0FA0">
              <w:rPr>
                <w:rFonts w:ascii="游ゴシック" w:eastAsia="游ゴシック" w:hAnsi="游ゴシック" w:hint="eastAsia"/>
              </w:rPr>
              <w:t>廃プラスチック類のマテリアルリサイクルをさらに進めるには、分別・再資源化されたものが、どのように有効利用されているか、リサイクルの質を排出者が把握することとともに、製造業においては、製造段階からリサイクルしやすい製品を作ることで、消費者にも分かりやすく、さらなるリサイクルの取組みにつながる仕組みづくりと、原料となるプラスチックの安定的な調達が必要</w:t>
            </w:r>
            <w:r w:rsidR="002D3E7B" w:rsidRPr="005C0FA0">
              <w:rPr>
                <w:rFonts w:ascii="游ゴシック" w:eastAsia="游ゴシック" w:hAnsi="游ゴシック" w:hint="eastAsia"/>
              </w:rPr>
              <w:t>である</w:t>
            </w:r>
            <w:r w:rsidRPr="005C0FA0">
              <w:rPr>
                <w:rFonts w:ascii="游ゴシック" w:eastAsia="游ゴシック" w:hAnsi="游ゴシック" w:hint="eastAsia"/>
              </w:rPr>
              <w:t>。</w:t>
            </w:r>
          </w:p>
          <w:p w:rsidR="001D6C2E" w:rsidRPr="002D3E7B" w:rsidRDefault="001D6C2E" w:rsidP="008A4E0D">
            <w:pPr>
              <w:ind w:left="220" w:hangingChars="100" w:hanging="220"/>
              <w:rPr>
                <w:rFonts w:ascii="游ゴシック" w:eastAsia="游ゴシック" w:hAnsi="游ゴシック"/>
                <w:color w:val="000000" w:themeColor="text1"/>
              </w:rPr>
            </w:pPr>
          </w:p>
          <w:p w:rsidR="001D6C2E" w:rsidRPr="002D3E7B" w:rsidRDefault="001D6C2E" w:rsidP="008A4E0D">
            <w:pPr>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【事業者】</w:t>
            </w:r>
          </w:p>
          <w:p w:rsidR="001D6C2E" w:rsidRPr="002D3E7B" w:rsidRDefault="001D6C2E" w:rsidP="00BB57AA">
            <w:pPr>
              <w:ind w:firstLineChars="100" w:firstLine="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w:t>
            </w:r>
            <w:r w:rsidR="008A4E0D" w:rsidRPr="002D3E7B">
              <w:rPr>
                <w:rFonts w:ascii="游ゴシック" w:eastAsia="游ゴシック" w:hAnsi="游ゴシック" w:hint="eastAsia"/>
                <w:color w:val="000000" w:themeColor="text1"/>
              </w:rPr>
              <w:t>小売店等への</w:t>
            </w:r>
            <w:r w:rsidRPr="002D3E7B">
              <w:rPr>
                <w:rFonts w:ascii="游ゴシック" w:eastAsia="游ゴシック" w:hAnsi="游ゴシック" w:hint="eastAsia"/>
                <w:color w:val="000000" w:themeColor="text1"/>
              </w:rPr>
              <w:t>ペットボトル自動回収機の設置</w:t>
            </w:r>
          </w:p>
          <w:p w:rsidR="001D6C2E" w:rsidRPr="002D3E7B" w:rsidRDefault="001D6C2E" w:rsidP="00BB57AA">
            <w:pPr>
              <w:ind w:leftChars="100" w:left="440" w:hangingChars="100" w:hanging="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w:t>
            </w:r>
            <w:r w:rsidR="008A4E0D" w:rsidRPr="002D3E7B">
              <w:rPr>
                <w:rFonts w:ascii="游ゴシック" w:eastAsia="游ゴシック" w:hAnsi="游ゴシック" w:hint="eastAsia"/>
                <w:color w:val="000000" w:themeColor="text1"/>
              </w:rPr>
              <w:t>小売店や交通機関、自動販売機設置者等のペットボトルを排出する事業者は</w:t>
            </w:r>
            <w:r w:rsidRPr="002D3E7B">
              <w:rPr>
                <w:rFonts w:ascii="游ゴシック" w:eastAsia="游ゴシック" w:hAnsi="游ゴシック" w:hint="eastAsia"/>
                <w:color w:val="000000" w:themeColor="text1"/>
              </w:rPr>
              <w:t>ボトル</w:t>
            </w:r>
            <w:r w:rsidRPr="002D3E7B">
              <w:rPr>
                <w:rFonts w:ascii="游ゴシック" w:eastAsia="游ゴシック" w:hAnsi="游ゴシック"/>
                <w:color w:val="000000" w:themeColor="text1"/>
              </w:rPr>
              <w:t>toボトルリサイクルに転換</w:t>
            </w:r>
          </w:p>
          <w:p w:rsidR="001D6C2E" w:rsidRPr="002D3E7B" w:rsidRDefault="001D6C2E" w:rsidP="00BB57AA">
            <w:pPr>
              <w:ind w:firstLineChars="100" w:firstLine="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w:t>
            </w:r>
            <w:r w:rsidR="00AD2011" w:rsidRPr="002D3E7B">
              <w:rPr>
                <w:rFonts w:ascii="游ゴシック" w:eastAsia="游ゴシック" w:hAnsi="游ゴシック" w:hint="eastAsia"/>
                <w:color w:val="000000" w:themeColor="text1"/>
              </w:rPr>
              <w:t>小売店における</w:t>
            </w:r>
            <w:r w:rsidRPr="002D3E7B">
              <w:rPr>
                <w:rFonts w:ascii="游ゴシック" w:eastAsia="游ゴシック" w:hAnsi="游ゴシック" w:hint="eastAsia"/>
                <w:color w:val="000000" w:themeColor="text1"/>
              </w:rPr>
              <w:t>使用済みペットボトル回収時のポイント等の還元</w:t>
            </w:r>
          </w:p>
          <w:p w:rsidR="001D6C2E" w:rsidRPr="002D3E7B" w:rsidRDefault="001D6C2E" w:rsidP="00BB57AA">
            <w:pPr>
              <w:ind w:firstLineChars="100" w:firstLine="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・イベント等における分別の指導や啓発</w:t>
            </w:r>
          </w:p>
          <w:p w:rsidR="001D6C2E" w:rsidRPr="005C0FA0" w:rsidRDefault="003B0619" w:rsidP="002D3E7B">
            <w:pPr>
              <w:ind w:leftChars="100" w:left="440" w:hangingChars="100" w:hanging="220"/>
              <w:rPr>
                <w:rFonts w:ascii="游ゴシック" w:eastAsia="游ゴシック" w:hAnsi="游ゴシック"/>
              </w:rPr>
            </w:pPr>
            <w:r w:rsidRPr="005C0FA0">
              <w:rPr>
                <w:rFonts w:ascii="游ゴシック" w:eastAsia="游ゴシック" w:hAnsi="游ゴシック" w:hint="eastAsia"/>
              </w:rPr>
              <w:t>・</w:t>
            </w:r>
            <w:r w:rsidR="002D3E7B" w:rsidRPr="005C0FA0">
              <w:rPr>
                <w:rFonts w:ascii="游ゴシック" w:eastAsia="游ゴシック" w:hAnsi="游ゴシック" w:hint="eastAsia"/>
              </w:rPr>
              <w:t>製造業等から排出される</w:t>
            </w:r>
            <w:r w:rsidRPr="005C0FA0">
              <w:rPr>
                <w:rFonts w:ascii="游ゴシック" w:eastAsia="游ゴシック" w:hAnsi="游ゴシック" w:hint="eastAsia"/>
              </w:rPr>
              <w:t>廃プラスチック類の性状の一定化、安定的調達や安定的需要とマテリアル</w:t>
            </w:r>
            <w:r w:rsidR="002D3E7B" w:rsidRPr="005C0FA0">
              <w:rPr>
                <w:rFonts w:ascii="游ゴシック" w:eastAsia="游ゴシック" w:hAnsi="游ゴシック" w:hint="eastAsia"/>
              </w:rPr>
              <w:t xml:space="preserve">　</w:t>
            </w:r>
            <w:r w:rsidRPr="005C0FA0">
              <w:rPr>
                <w:rFonts w:ascii="游ゴシック" w:eastAsia="游ゴシック" w:hAnsi="游ゴシック" w:hint="eastAsia"/>
              </w:rPr>
              <w:t>リサイクルの産業化の推進</w:t>
            </w:r>
          </w:p>
          <w:p w:rsidR="003B0619" w:rsidRPr="002D3E7B" w:rsidRDefault="003B0619" w:rsidP="008A4E0D">
            <w:pPr>
              <w:rPr>
                <w:rFonts w:ascii="游ゴシック" w:eastAsia="游ゴシック" w:hAnsi="游ゴシック"/>
                <w:color w:val="000000" w:themeColor="text1"/>
              </w:rPr>
            </w:pPr>
          </w:p>
          <w:p w:rsidR="001D6C2E" w:rsidRPr="002D3E7B" w:rsidRDefault="001D6C2E" w:rsidP="008A4E0D">
            <w:pPr>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【府民】</w:t>
            </w:r>
          </w:p>
          <w:p w:rsidR="001D6C2E" w:rsidRPr="002D3E7B" w:rsidRDefault="001D6C2E" w:rsidP="00BB57AA">
            <w:pPr>
              <w:ind w:leftChars="100" w:left="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・きれいなペットボトルの分別排出（キャップとラベルの除去、水洗いの徹底）</w:t>
            </w:r>
          </w:p>
          <w:p w:rsidR="001D6C2E" w:rsidRPr="002D3E7B" w:rsidRDefault="001D6C2E" w:rsidP="008A4E0D">
            <w:pPr>
              <w:ind w:left="220" w:hangingChars="100" w:hanging="220"/>
              <w:rPr>
                <w:rFonts w:ascii="游ゴシック" w:eastAsia="游ゴシック" w:hAnsi="游ゴシック"/>
                <w:color w:val="000000" w:themeColor="text1"/>
              </w:rPr>
            </w:pPr>
          </w:p>
          <w:p w:rsidR="001D6C2E" w:rsidRPr="002D3E7B" w:rsidRDefault="001D6C2E" w:rsidP="008A4E0D">
            <w:pPr>
              <w:ind w:left="220" w:hangingChars="100" w:hanging="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【ＮＰＯ】</w:t>
            </w:r>
          </w:p>
          <w:p w:rsidR="001D6C2E" w:rsidRPr="002D3E7B" w:rsidRDefault="001D6C2E" w:rsidP="00BB57AA">
            <w:pPr>
              <w:ind w:leftChars="100" w:left="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・イベント等における分別の指導や啓発</w:t>
            </w:r>
          </w:p>
          <w:p w:rsidR="001D6C2E" w:rsidRPr="002D3E7B" w:rsidRDefault="001D6C2E" w:rsidP="008A4E0D">
            <w:pPr>
              <w:ind w:left="220" w:hangingChars="100" w:hanging="220"/>
              <w:rPr>
                <w:rFonts w:ascii="游ゴシック" w:eastAsia="游ゴシック" w:hAnsi="游ゴシック"/>
                <w:color w:val="000000" w:themeColor="text1"/>
              </w:rPr>
            </w:pPr>
          </w:p>
          <w:p w:rsidR="001D6C2E" w:rsidRPr="002D3E7B" w:rsidRDefault="001D6C2E" w:rsidP="008A4E0D">
            <w:pPr>
              <w:ind w:left="220" w:hangingChars="100" w:hanging="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【行政】</w:t>
            </w:r>
          </w:p>
          <w:p w:rsidR="001D6C2E" w:rsidRPr="002D3E7B" w:rsidRDefault="001D6C2E" w:rsidP="00BB57AA">
            <w:pPr>
              <w:ind w:leftChars="100" w:left="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・地域コミュニティ（自治会等）を活用した使用済みペットボトルの集団回収</w:t>
            </w:r>
          </w:p>
          <w:p w:rsidR="001D6C2E" w:rsidRPr="002D3E7B" w:rsidRDefault="001D6C2E" w:rsidP="00BB57AA">
            <w:pPr>
              <w:ind w:leftChars="100" w:left="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・ペットボトルの単独回収</w:t>
            </w:r>
          </w:p>
          <w:p w:rsidR="001D6C2E" w:rsidRPr="002D3E7B" w:rsidRDefault="001D6C2E" w:rsidP="00BB57AA">
            <w:pPr>
              <w:ind w:leftChars="100" w:left="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・行政回収した使用済みペットボトルのボトル</w:t>
            </w:r>
            <w:r w:rsidRPr="002D3E7B">
              <w:rPr>
                <w:rFonts w:ascii="游ゴシック" w:eastAsia="游ゴシック" w:hAnsi="游ゴシック"/>
                <w:color w:val="000000" w:themeColor="text1"/>
              </w:rPr>
              <w:t>toボトルリサイクルの</w:t>
            </w:r>
            <w:r w:rsidRPr="002D3E7B">
              <w:rPr>
                <w:rFonts w:ascii="游ゴシック" w:eastAsia="游ゴシック" w:hAnsi="游ゴシック" w:hint="eastAsia"/>
                <w:color w:val="000000" w:themeColor="text1"/>
              </w:rPr>
              <w:t>拡大</w:t>
            </w:r>
          </w:p>
          <w:p w:rsidR="001D6C2E" w:rsidRPr="002D3E7B" w:rsidRDefault="001D6C2E" w:rsidP="00BB57AA">
            <w:pPr>
              <w:ind w:leftChars="100" w:left="220"/>
              <w:rPr>
                <w:rFonts w:ascii="游ゴシック" w:eastAsia="游ゴシック" w:hAnsi="游ゴシック"/>
                <w:color w:val="000000" w:themeColor="text1"/>
              </w:rPr>
            </w:pPr>
            <w:r w:rsidRPr="002D3E7B">
              <w:rPr>
                <w:rFonts w:ascii="游ゴシック" w:eastAsia="游ゴシック" w:hAnsi="游ゴシック" w:hint="eastAsia"/>
                <w:color w:val="000000" w:themeColor="text1"/>
              </w:rPr>
              <w:t>・住民への分別指導や啓発（トレイや食品容器の分別の方法を可視化するなど）</w:t>
            </w:r>
          </w:p>
          <w:p w:rsidR="00BB57AA" w:rsidRPr="002D3E7B" w:rsidRDefault="00BB57AA" w:rsidP="00881A01">
            <w:pPr>
              <w:ind w:leftChars="100" w:left="440" w:hangingChars="100" w:hanging="220"/>
              <w:rPr>
                <w:rFonts w:asciiTheme="minorEastAsia" w:hAnsiTheme="minorEastAsia"/>
                <w:color w:val="000000" w:themeColor="text1"/>
              </w:rPr>
            </w:pPr>
            <w:r w:rsidRPr="002D3E7B">
              <w:rPr>
                <w:rFonts w:ascii="游ゴシック" w:eastAsia="游ゴシック" w:hAnsi="游ゴシック" w:hint="eastAsia"/>
                <w:color w:val="000000" w:themeColor="text1"/>
              </w:rPr>
              <w:t>・</w:t>
            </w:r>
            <w:r w:rsidRPr="002D3E7B">
              <w:rPr>
                <w:rFonts w:asciiTheme="minorEastAsia" w:hAnsiTheme="minorEastAsia" w:hint="eastAsia"/>
                <w:color w:val="000000" w:themeColor="text1"/>
              </w:rPr>
              <w:t>関西広域連合などとも連携し</w:t>
            </w:r>
            <w:r w:rsidR="0084711B" w:rsidRPr="002D3E7B">
              <w:rPr>
                <w:rFonts w:asciiTheme="minorEastAsia" w:hAnsiTheme="minorEastAsia" w:hint="eastAsia"/>
                <w:color w:val="000000" w:themeColor="text1"/>
              </w:rPr>
              <w:t>ながら</w:t>
            </w:r>
            <w:r w:rsidRPr="002D3E7B">
              <w:rPr>
                <w:rFonts w:asciiTheme="minorEastAsia" w:hAnsiTheme="minorEastAsia" w:hint="eastAsia"/>
                <w:color w:val="000000" w:themeColor="text1"/>
              </w:rPr>
              <w:t>、ペットボトルのリサイクルの国内外の先進取組（経済的手法、官民連携、啓発等）を収集・</w:t>
            </w:r>
            <w:r w:rsidR="0084711B" w:rsidRPr="002D3E7B">
              <w:rPr>
                <w:rFonts w:asciiTheme="minorEastAsia" w:hAnsiTheme="minorEastAsia" w:hint="eastAsia"/>
                <w:color w:val="000000" w:themeColor="text1"/>
              </w:rPr>
              <w:t>共有し</w:t>
            </w:r>
            <w:r w:rsidRPr="002D3E7B">
              <w:rPr>
                <w:rFonts w:asciiTheme="minorEastAsia" w:hAnsiTheme="minorEastAsia" w:hint="eastAsia"/>
                <w:color w:val="000000" w:themeColor="text1"/>
              </w:rPr>
              <w:t>、各主体の取組を促進</w:t>
            </w:r>
          </w:p>
          <w:p w:rsidR="003B0619" w:rsidRPr="005C0FA0" w:rsidRDefault="003B0619" w:rsidP="003B0619">
            <w:pPr>
              <w:ind w:leftChars="100" w:left="220"/>
              <w:rPr>
                <w:rFonts w:ascii="游ゴシック" w:eastAsia="游ゴシック" w:hAnsi="游ゴシック"/>
              </w:rPr>
            </w:pPr>
            <w:r w:rsidRPr="005C0FA0">
              <w:rPr>
                <w:rFonts w:ascii="游ゴシック" w:eastAsia="游ゴシック" w:hAnsi="游ゴシック" w:hint="eastAsia"/>
              </w:rPr>
              <w:t>・産業廃棄物処理業者によるマテリアルリサイクルの促進</w:t>
            </w:r>
          </w:p>
          <w:p w:rsidR="00CF4DF3" w:rsidRPr="002D3E7B" w:rsidRDefault="003B0619" w:rsidP="0094309F">
            <w:pPr>
              <w:ind w:firstLineChars="100" w:firstLine="220"/>
              <w:rPr>
                <w:rFonts w:ascii="游ゴシック" w:eastAsia="游ゴシック" w:hAnsi="游ゴシック"/>
                <w:color w:val="000000" w:themeColor="text1"/>
              </w:rPr>
            </w:pPr>
            <w:r w:rsidRPr="005C0FA0">
              <w:rPr>
                <w:rFonts w:ascii="游ゴシック" w:eastAsia="游ゴシック" w:hAnsi="游ゴシック" w:hint="eastAsia"/>
              </w:rPr>
              <w:t>・</w:t>
            </w:r>
            <w:r w:rsidR="002D3E7B" w:rsidRPr="005C0FA0">
              <w:rPr>
                <w:rFonts w:ascii="游ゴシック" w:eastAsia="游ゴシック" w:hAnsi="游ゴシック" w:hint="eastAsia"/>
              </w:rPr>
              <w:t>廃棄後に</w:t>
            </w:r>
            <w:r w:rsidRPr="005C0FA0">
              <w:rPr>
                <w:rFonts w:ascii="游ゴシック" w:eastAsia="游ゴシック" w:hAnsi="游ゴシック" w:hint="eastAsia"/>
              </w:rPr>
              <w:t>マテリアルリサイクル</w:t>
            </w:r>
            <w:r w:rsidR="002D3E7B" w:rsidRPr="005C0FA0">
              <w:rPr>
                <w:rFonts w:ascii="游ゴシック" w:eastAsia="游ゴシック" w:hAnsi="游ゴシック" w:hint="eastAsia"/>
              </w:rPr>
              <w:t>できるよう配慮された</w:t>
            </w:r>
            <w:r w:rsidRPr="005C0FA0">
              <w:rPr>
                <w:rFonts w:ascii="游ゴシック" w:eastAsia="游ゴシック" w:hAnsi="游ゴシック" w:hint="eastAsia"/>
              </w:rPr>
              <w:t>プラスチック製品の</w:t>
            </w:r>
            <w:r w:rsidR="002D3E7B" w:rsidRPr="005C0FA0">
              <w:rPr>
                <w:rFonts w:ascii="游ゴシック" w:eastAsia="游ゴシック" w:hAnsi="游ゴシック" w:hint="eastAsia"/>
              </w:rPr>
              <w:t>グリーン</w:t>
            </w:r>
            <w:r w:rsidRPr="005C0FA0">
              <w:rPr>
                <w:rFonts w:ascii="游ゴシック" w:eastAsia="游ゴシック" w:hAnsi="游ゴシック" w:hint="eastAsia"/>
              </w:rPr>
              <w:t>調達の推進</w:t>
            </w:r>
          </w:p>
        </w:tc>
      </w:tr>
      <w:tr w:rsidR="00BE72E9" w:rsidRPr="00841D1F" w:rsidTr="00D81B13">
        <w:trPr>
          <w:cantSplit/>
          <w:trHeight w:val="4010"/>
        </w:trPr>
        <w:tc>
          <w:tcPr>
            <w:tcW w:w="2235" w:type="dxa"/>
          </w:tcPr>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rPr>
              <w:t>ケミカル（化学的）リサイクル</w:t>
            </w:r>
          </w:p>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bdr w:val="single" w:sz="4" w:space="0" w:color="auto"/>
              </w:rPr>
              <w:t>Ｂ２</w:t>
            </w:r>
          </w:p>
        </w:tc>
        <w:tc>
          <w:tcPr>
            <w:tcW w:w="8709" w:type="dxa"/>
          </w:tcPr>
          <w:p w:rsidR="00BE72E9" w:rsidRPr="005C0FA0" w:rsidRDefault="00BE72E9" w:rsidP="00BE72E9">
            <w:pPr>
              <w:rPr>
                <w:rFonts w:ascii="游ゴシック" w:eastAsia="游ゴシック" w:hAnsi="游ゴシック"/>
                <w:noProof/>
              </w:rPr>
            </w:pPr>
            <w:r w:rsidRPr="00841D1F">
              <w:rPr>
                <w:rFonts w:ascii="游ゴシック" w:eastAsia="游ゴシック" w:hAnsi="游ゴシック" w:hint="eastAsia"/>
                <w:noProof/>
              </w:rPr>
              <w:t>【</w:t>
            </w:r>
            <w:r w:rsidR="002067BC" w:rsidRPr="005C0FA0">
              <w:rPr>
                <w:rFonts w:ascii="游ゴシック" w:eastAsia="游ゴシック" w:hAnsi="游ゴシック" w:hint="eastAsia"/>
                <w:noProof/>
              </w:rPr>
              <w:t>製鉄会社</w:t>
            </w:r>
            <w:r w:rsidRPr="005C0FA0">
              <w:rPr>
                <w:rFonts w:ascii="游ゴシック" w:eastAsia="游ゴシック" w:hAnsi="游ゴシック" w:hint="eastAsia"/>
                <w:noProof/>
              </w:rPr>
              <w:t>等】</w:t>
            </w:r>
          </w:p>
          <w:p w:rsidR="00BE72E9" w:rsidRPr="005C0FA0" w:rsidRDefault="00BE72E9" w:rsidP="00BE72E9">
            <w:pPr>
              <w:ind w:left="220" w:hangingChars="100" w:hanging="220"/>
              <w:rPr>
                <w:rFonts w:ascii="游ゴシック" w:eastAsia="游ゴシック" w:hAnsi="游ゴシック"/>
                <w:noProof/>
              </w:rPr>
            </w:pPr>
            <w:r w:rsidRPr="005C0FA0">
              <w:rPr>
                <w:rFonts w:ascii="游ゴシック" w:eastAsia="游ゴシック" w:hAnsi="游ゴシック" w:hint="eastAsia"/>
                <w:noProof/>
              </w:rPr>
              <w:t>・鉄をつくるコーク</w:t>
            </w:r>
            <w:r w:rsidR="00892264" w:rsidRPr="005C0FA0">
              <w:rPr>
                <w:rFonts w:ascii="游ゴシック" w:eastAsia="游ゴシック" w:hAnsi="游ゴシック" w:hint="eastAsia"/>
                <w:noProof/>
              </w:rPr>
              <w:t>ス炉や高炉に、家庭</w:t>
            </w:r>
            <w:r w:rsidR="002067BC" w:rsidRPr="005C0FA0">
              <w:rPr>
                <w:rFonts w:ascii="游ゴシック" w:eastAsia="游ゴシック" w:hAnsi="游ゴシック" w:hint="eastAsia"/>
                <w:noProof/>
              </w:rPr>
              <w:t>や事業所</w:t>
            </w:r>
            <w:r w:rsidR="00892264" w:rsidRPr="005C0FA0">
              <w:rPr>
                <w:rFonts w:ascii="游ゴシック" w:eastAsia="游ゴシック" w:hAnsi="游ゴシック" w:hint="eastAsia"/>
                <w:noProof/>
              </w:rPr>
              <w:t>から集めた廃プラスチック</w:t>
            </w:r>
            <w:r w:rsidR="002067BC" w:rsidRPr="005C0FA0">
              <w:rPr>
                <w:rFonts w:ascii="游ゴシック" w:eastAsia="游ゴシック" w:hAnsi="游ゴシック" w:hint="eastAsia"/>
                <w:noProof/>
              </w:rPr>
              <w:t>等</w:t>
            </w:r>
            <w:r w:rsidR="00892264" w:rsidRPr="005C0FA0">
              <w:rPr>
                <w:rFonts w:ascii="游ゴシック" w:eastAsia="游ゴシック" w:hAnsi="游ゴシック" w:hint="eastAsia"/>
                <w:noProof/>
              </w:rPr>
              <w:t>を投入し、鉄をつくる際</w:t>
            </w:r>
            <w:r w:rsidRPr="005C0FA0">
              <w:rPr>
                <w:rFonts w:ascii="游ゴシック" w:eastAsia="游ゴシック" w:hAnsi="游ゴシック" w:hint="eastAsia"/>
                <w:noProof/>
              </w:rPr>
              <w:t>の</w:t>
            </w:r>
            <w:r w:rsidR="002067BC" w:rsidRPr="005C0FA0">
              <w:rPr>
                <w:rFonts w:ascii="游ゴシック" w:eastAsia="游ゴシック" w:hAnsi="游ゴシック" w:hint="eastAsia"/>
                <w:noProof/>
              </w:rPr>
              <w:t>原</w:t>
            </w:r>
            <w:r w:rsidR="00A14883" w:rsidRPr="005C0FA0">
              <w:rPr>
                <w:rFonts w:ascii="游ゴシック" w:eastAsia="游ゴシック" w:hAnsi="游ゴシック" w:hint="eastAsia"/>
                <w:noProof/>
              </w:rPr>
              <w:t>燃</w:t>
            </w:r>
            <w:r w:rsidR="002067BC" w:rsidRPr="005C0FA0">
              <w:rPr>
                <w:rFonts w:ascii="游ゴシック" w:eastAsia="游ゴシック" w:hAnsi="游ゴシック" w:hint="eastAsia"/>
                <w:noProof/>
              </w:rPr>
              <w:t>料や</w:t>
            </w:r>
            <w:r w:rsidRPr="005C0FA0">
              <w:rPr>
                <w:rFonts w:ascii="游ゴシック" w:eastAsia="游ゴシック" w:hAnsi="游ゴシック" w:hint="eastAsia"/>
                <w:noProof/>
              </w:rPr>
              <w:t>還元剤として利用。</w:t>
            </w:r>
            <w:r w:rsidR="002067BC" w:rsidRPr="005C0FA0">
              <w:rPr>
                <w:rFonts w:ascii="游ゴシック" w:eastAsia="游ゴシック" w:hAnsi="游ゴシック" w:hint="eastAsia"/>
                <w:noProof/>
              </w:rPr>
              <w:t>特に、廃タイヤなどはプラスチックだけでなく鉄を含んでいるため、製鋼原料として有効活用。</w:t>
            </w:r>
          </w:p>
          <w:p w:rsidR="00BE72E9" w:rsidRPr="00892264" w:rsidRDefault="00BE72E9" w:rsidP="00BE72E9">
            <w:pPr>
              <w:ind w:left="220" w:hangingChars="100" w:hanging="220"/>
              <w:rPr>
                <w:rFonts w:ascii="游ゴシック" w:eastAsia="游ゴシック" w:hAnsi="游ゴシック"/>
                <w:noProof/>
              </w:rPr>
            </w:pPr>
          </w:p>
          <w:p w:rsidR="00BE72E9" w:rsidRPr="00841D1F" w:rsidRDefault="00BE72E9" w:rsidP="00BE72E9">
            <w:pPr>
              <w:rPr>
                <w:rFonts w:ascii="游ゴシック" w:eastAsia="游ゴシック" w:hAnsi="游ゴシック"/>
                <w:noProof/>
              </w:rPr>
            </w:pPr>
            <w:r w:rsidRPr="00841D1F">
              <w:rPr>
                <w:rFonts w:ascii="游ゴシック" w:eastAsia="游ゴシック" w:hAnsi="游ゴシック" w:hint="eastAsia"/>
                <w:noProof/>
              </w:rPr>
              <w:t>【昭和電工株式会社】</w:t>
            </w:r>
          </w:p>
          <w:p w:rsidR="00D81B13" w:rsidRDefault="00BE72E9" w:rsidP="00BE72E9">
            <w:pPr>
              <w:ind w:left="220" w:hangingChars="100" w:hanging="220"/>
              <w:rPr>
                <w:rFonts w:ascii="游ゴシック" w:eastAsia="游ゴシック" w:hAnsi="游ゴシック"/>
                <w:noProof/>
              </w:rPr>
            </w:pPr>
            <w:r w:rsidRPr="00841D1F">
              <w:rPr>
                <w:rFonts w:ascii="游ゴシック" w:eastAsia="游ゴシック" w:hAnsi="游ゴシック" w:hint="eastAsia"/>
                <w:noProof/>
              </w:rPr>
              <w:t>・家庭から集めた廃プラスチックをガス化し</w:t>
            </w:r>
            <w:r w:rsidR="00D81B13">
              <w:rPr>
                <w:rFonts w:ascii="游ゴシック" w:eastAsia="游ゴシック" w:hAnsi="游ゴシック" w:hint="eastAsia"/>
                <w:noProof/>
              </w:rPr>
              <w:t>、</w:t>
            </w:r>
            <w:r w:rsidR="00D81B13" w:rsidRPr="00913DEE">
              <w:rPr>
                <w:rFonts w:ascii="游ゴシック" w:eastAsia="游ゴシック" w:hAnsi="游ゴシック" w:hint="eastAsia"/>
                <w:noProof/>
              </w:rPr>
              <w:t>樹脂やドライアイス等の原料となる</w:t>
            </w:r>
          </w:p>
          <w:p w:rsidR="00BE72E9" w:rsidRPr="00841D1F" w:rsidRDefault="00BE72E9" w:rsidP="00D81B13">
            <w:pPr>
              <w:ind w:leftChars="100" w:left="220"/>
              <w:rPr>
                <w:rFonts w:ascii="游ゴシック" w:eastAsia="游ゴシック" w:hAnsi="游ゴシック"/>
                <w:noProof/>
              </w:rPr>
            </w:pPr>
            <w:r w:rsidRPr="00841D1F">
              <w:rPr>
                <w:rFonts w:ascii="游ゴシック" w:eastAsia="游ゴシック" w:hAnsi="游ゴシック" w:hint="eastAsia"/>
                <w:noProof/>
              </w:rPr>
              <w:t>アンモニアや二酸化炭素を製造。</w:t>
            </w:r>
          </w:p>
          <w:p w:rsidR="00BE72E9" w:rsidRDefault="00BE72E9" w:rsidP="00BE72E9">
            <w:pPr>
              <w:ind w:firstLineChars="100" w:firstLine="220"/>
              <w:rPr>
                <w:rFonts w:ascii="游ゴシック" w:eastAsia="游ゴシック" w:hAnsi="游ゴシック"/>
                <w:noProof/>
              </w:rPr>
            </w:pPr>
            <w:r w:rsidRPr="00841D1F">
              <w:rPr>
                <w:rFonts w:ascii="游ゴシック" w:eastAsia="游ゴシック" w:hAnsi="游ゴシック" w:hint="eastAsia"/>
                <w:noProof/>
              </w:rPr>
              <w:t>（アンモニア製造プロセスは、エコマーク認定を取得）</w:t>
            </w:r>
          </w:p>
          <w:p w:rsidR="009744F7" w:rsidRDefault="009744F7" w:rsidP="00BE72E9">
            <w:pPr>
              <w:ind w:firstLineChars="100" w:firstLine="220"/>
              <w:rPr>
                <w:rFonts w:ascii="游ゴシック" w:eastAsia="游ゴシック" w:hAnsi="游ゴシック"/>
                <w:noProof/>
              </w:rPr>
            </w:pPr>
          </w:p>
          <w:p w:rsidR="009744F7" w:rsidRPr="005C0FA0" w:rsidRDefault="009744F7" w:rsidP="009744F7">
            <w:pPr>
              <w:rPr>
                <w:rFonts w:ascii="游ゴシック" w:eastAsia="游ゴシック" w:hAnsi="游ゴシック"/>
                <w:noProof/>
              </w:rPr>
            </w:pPr>
            <w:r w:rsidRPr="005C0FA0">
              <w:rPr>
                <w:rFonts w:ascii="游ゴシック" w:eastAsia="游ゴシック" w:hAnsi="游ゴシック" w:hint="eastAsia"/>
                <w:noProof/>
              </w:rPr>
              <w:t>【府内の産業廃棄物処分業者】</w:t>
            </w:r>
          </w:p>
          <w:p w:rsidR="009744F7" w:rsidRPr="005C0FA0" w:rsidRDefault="009744F7" w:rsidP="00A14883">
            <w:pPr>
              <w:ind w:left="220" w:hangingChars="100" w:hanging="220"/>
              <w:rPr>
                <w:rFonts w:ascii="游ゴシック" w:eastAsia="游ゴシック" w:hAnsi="游ゴシック"/>
                <w:noProof/>
              </w:rPr>
            </w:pPr>
            <w:r w:rsidRPr="005C0FA0">
              <w:rPr>
                <w:rFonts w:ascii="游ゴシック" w:eastAsia="游ゴシック" w:hAnsi="游ゴシック" w:hint="eastAsia"/>
                <w:noProof/>
              </w:rPr>
              <w:t>・</w:t>
            </w:r>
            <w:r w:rsidR="00251719" w:rsidRPr="005C0FA0">
              <w:rPr>
                <w:rFonts w:ascii="游ゴシック" w:eastAsia="游ゴシック" w:hAnsi="游ゴシック" w:hint="eastAsia"/>
                <w:noProof/>
              </w:rPr>
              <w:t>ポリ塩化ビニル（</w:t>
            </w:r>
            <w:r w:rsidRPr="005C0FA0">
              <w:rPr>
                <w:rFonts w:ascii="游ゴシック" w:eastAsia="游ゴシック" w:hAnsi="游ゴシック" w:hint="eastAsia"/>
                <w:noProof/>
              </w:rPr>
              <w:t>PVC</w:t>
            </w:r>
            <w:r w:rsidR="00251719" w:rsidRPr="005C0FA0">
              <w:rPr>
                <w:rFonts w:ascii="游ゴシック" w:eastAsia="游ゴシック" w:hAnsi="游ゴシック" w:hint="eastAsia"/>
                <w:noProof/>
              </w:rPr>
              <w:t>）</w:t>
            </w:r>
            <w:r w:rsidRPr="005C0FA0">
              <w:rPr>
                <w:rFonts w:ascii="游ゴシック" w:eastAsia="游ゴシック" w:hAnsi="游ゴシック" w:hint="eastAsia"/>
                <w:noProof/>
              </w:rPr>
              <w:t>を含む</w:t>
            </w:r>
            <w:r w:rsidR="0094309F" w:rsidRPr="005C0FA0">
              <w:rPr>
                <w:rFonts w:ascii="游ゴシック" w:eastAsia="游ゴシック" w:hAnsi="游ゴシック" w:hint="eastAsia"/>
                <w:noProof/>
              </w:rPr>
              <w:t>錠剤包装</w:t>
            </w:r>
            <w:r w:rsidR="00DF5B94" w:rsidRPr="005C0FA0">
              <w:rPr>
                <w:rFonts w:ascii="游ゴシック" w:eastAsia="游ゴシック" w:hAnsi="游ゴシック" w:hint="eastAsia"/>
                <w:noProof/>
              </w:rPr>
              <w:t>（</w:t>
            </w:r>
            <w:r w:rsidRPr="005C0FA0">
              <w:rPr>
                <w:rFonts w:ascii="游ゴシック" w:eastAsia="游ゴシック" w:hAnsi="游ゴシック" w:hint="eastAsia"/>
                <w:noProof/>
              </w:rPr>
              <w:t>PTP</w:t>
            </w:r>
            <w:r w:rsidR="0094309F" w:rsidRPr="005C0FA0">
              <w:rPr>
                <w:rFonts w:ascii="游ゴシック" w:eastAsia="游ゴシック" w:hAnsi="游ゴシック" w:hint="eastAsia"/>
                <w:noProof/>
              </w:rPr>
              <w:t>）</w:t>
            </w:r>
            <w:r w:rsidRPr="005C0FA0">
              <w:rPr>
                <w:rFonts w:ascii="游ゴシック" w:eastAsia="游ゴシック" w:hAnsi="游ゴシック" w:hint="eastAsia"/>
                <w:noProof/>
              </w:rPr>
              <w:t>シートを鉄分含有焼却灰や有機分（紙、木）と混合させて、</w:t>
            </w:r>
            <w:r w:rsidR="00A14883" w:rsidRPr="005C0FA0">
              <w:rPr>
                <w:rFonts w:ascii="游ゴシック" w:eastAsia="游ゴシック" w:hAnsi="游ゴシック" w:hint="eastAsia"/>
                <w:noProof/>
              </w:rPr>
              <w:t>高炉の</w:t>
            </w:r>
            <w:r w:rsidR="00C43BCD" w:rsidRPr="005C0FA0">
              <w:rPr>
                <w:rFonts w:ascii="游ゴシック" w:eastAsia="游ゴシック" w:hAnsi="游ゴシック" w:hint="eastAsia"/>
                <w:noProof/>
              </w:rPr>
              <w:t>精錬工程で生じるスラグの</w:t>
            </w:r>
            <w:r w:rsidR="00A14883" w:rsidRPr="005C0FA0">
              <w:rPr>
                <w:rFonts w:ascii="游ゴシック" w:eastAsia="游ゴシック" w:hAnsi="游ゴシック" w:hint="eastAsia"/>
                <w:noProof/>
              </w:rPr>
              <w:t>フォーミング（泡立ち）</w:t>
            </w:r>
            <w:r w:rsidR="00C43BCD" w:rsidRPr="005C0FA0">
              <w:rPr>
                <w:rFonts w:ascii="游ゴシック" w:eastAsia="游ゴシック" w:hAnsi="游ゴシック" w:hint="eastAsia"/>
                <w:noProof/>
              </w:rPr>
              <w:t>の抑制剤</w:t>
            </w:r>
            <w:r w:rsidRPr="005C0FA0">
              <w:rPr>
                <w:rFonts w:ascii="游ゴシック" w:eastAsia="游ゴシック" w:hAnsi="游ゴシック" w:hint="eastAsia"/>
                <w:noProof/>
              </w:rPr>
              <w:t>として利用。</w:t>
            </w:r>
          </w:p>
          <w:p w:rsidR="009744F7" w:rsidRPr="005C0FA0" w:rsidRDefault="009744F7" w:rsidP="00A14883">
            <w:pPr>
              <w:ind w:left="220" w:hangingChars="100" w:hanging="220"/>
              <w:rPr>
                <w:rFonts w:ascii="游ゴシック" w:eastAsia="游ゴシック" w:hAnsi="游ゴシック"/>
                <w:noProof/>
              </w:rPr>
            </w:pPr>
            <w:r w:rsidRPr="005C0FA0">
              <w:rPr>
                <w:rFonts w:ascii="游ゴシック" w:eastAsia="游ゴシック" w:hAnsi="游ゴシック" w:hint="eastAsia"/>
                <w:noProof/>
              </w:rPr>
              <w:t>・事業活動から排出された廃プラスチック類を</w:t>
            </w:r>
            <w:r w:rsidR="0094309F" w:rsidRPr="005C0FA0">
              <w:rPr>
                <w:rFonts w:ascii="游ゴシック" w:eastAsia="游ゴシック" w:hAnsi="游ゴシック" w:hint="eastAsia"/>
                <w:noProof/>
              </w:rPr>
              <w:t>高温の</w:t>
            </w:r>
            <w:r w:rsidRPr="005C0FA0">
              <w:rPr>
                <w:rFonts w:ascii="游ゴシック" w:eastAsia="游ゴシック" w:hAnsi="游ゴシック" w:hint="eastAsia"/>
                <w:noProof/>
              </w:rPr>
              <w:t>熱分解炉</w:t>
            </w:r>
            <w:r w:rsidR="0094309F" w:rsidRPr="005C0FA0">
              <w:rPr>
                <w:rFonts w:ascii="游ゴシック" w:eastAsia="游ゴシック" w:hAnsi="游ゴシック" w:hint="eastAsia"/>
                <w:noProof/>
              </w:rPr>
              <w:t>で</w:t>
            </w:r>
            <w:r w:rsidRPr="005C0FA0">
              <w:rPr>
                <w:rFonts w:ascii="游ゴシック" w:eastAsia="游ゴシック" w:hAnsi="游ゴシック" w:hint="eastAsia"/>
                <w:noProof/>
              </w:rPr>
              <w:t>加熱・気化、</w:t>
            </w:r>
            <w:r w:rsidR="0094309F" w:rsidRPr="005C0FA0">
              <w:rPr>
                <w:rFonts w:ascii="游ゴシック" w:eastAsia="游ゴシック" w:hAnsi="游ゴシック" w:hint="eastAsia"/>
                <w:noProof/>
              </w:rPr>
              <w:t>その後冷却</w:t>
            </w:r>
            <w:r w:rsidRPr="005C0FA0">
              <w:rPr>
                <w:rFonts w:ascii="游ゴシック" w:eastAsia="游ゴシック" w:hAnsi="游ゴシック" w:hint="eastAsia"/>
                <w:noProof/>
              </w:rPr>
              <w:t>、凝固器にて油化</w:t>
            </w:r>
            <w:r w:rsidR="0094309F" w:rsidRPr="005C0FA0">
              <w:rPr>
                <w:rFonts w:ascii="游ゴシック" w:eastAsia="游ゴシック" w:hAnsi="游ゴシック" w:hint="eastAsia"/>
                <w:noProof/>
              </w:rPr>
              <w:t>し</w:t>
            </w:r>
            <w:r w:rsidRPr="005C0FA0">
              <w:rPr>
                <w:rFonts w:ascii="游ゴシック" w:eastAsia="游ゴシック" w:hAnsi="游ゴシック" w:hint="eastAsia"/>
                <w:noProof/>
              </w:rPr>
              <w:t>、プラスチック原料や燃料化としてリサイクル。</w:t>
            </w:r>
          </w:p>
          <w:p w:rsidR="009744F7" w:rsidRPr="00841D1F" w:rsidRDefault="009744F7" w:rsidP="009744F7">
            <w:pPr>
              <w:rPr>
                <w:rFonts w:ascii="游ゴシック" w:eastAsia="游ゴシック" w:hAnsi="游ゴシック"/>
                <w:noProof/>
              </w:rPr>
            </w:pPr>
          </w:p>
        </w:tc>
        <w:tc>
          <w:tcPr>
            <w:tcW w:w="10602" w:type="dxa"/>
          </w:tcPr>
          <w:p w:rsidR="00BE72E9" w:rsidRPr="00841D1F" w:rsidRDefault="002067BC" w:rsidP="00BE72E9">
            <w:pPr>
              <w:ind w:left="220" w:hangingChars="100" w:hanging="220"/>
              <w:rPr>
                <w:rFonts w:ascii="游ゴシック" w:eastAsia="游ゴシック" w:hAnsi="游ゴシック"/>
              </w:rPr>
            </w:pPr>
            <w:r>
              <w:rPr>
                <w:rFonts w:ascii="游ゴシック" w:eastAsia="游ゴシック" w:hAnsi="游ゴシック" w:hint="eastAsia"/>
              </w:rPr>
              <w:t>○鉄鋼業や化学工業等の一部業種では、家庭や事業所</w:t>
            </w:r>
            <w:r w:rsidR="00BE72E9" w:rsidRPr="00841D1F">
              <w:rPr>
                <w:rFonts w:ascii="游ゴシック" w:eastAsia="游ゴシック" w:hAnsi="游ゴシック" w:hint="eastAsia"/>
              </w:rPr>
              <w:t>から</w:t>
            </w:r>
            <w:r w:rsidR="001F2210">
              <w:rPr>
                <w:rFonts w:ascii="游ゴシック" w:eastAsia="游ゴシック" w:hAnsi="游ゴシック" w:hint="eastAsia"/>
              </w:rPr>
              <w:t>集めた</w:t>
            </w:r>
            <w:r w:rsidR="00BE72E9" w:rsidRPr="00841D1F">
              <w:rPr>
                <w:rFonts w:ascii="游ゴシック" w:eastAsia="游ゴシック" w:hAnsi="游ゴシック" w:hint="eastAsia"/>
              </w:rPr>
              <w:t>廃</w:t>
            </w:r>
            <w:r>
              <w:rPr>
                <w:rFonts w:ascii="游ゴシック" w:eastAsia="游ゴシック" w:hAnsi="游ゴシック" w:hint="eastAsia"/>
              </w:rPr>
              <w:t>プラスチック等を</w:t>
            </w:r>
            <w:r w:rsidR="00BE72E9" w:rsidRPr="00841D1F">
              <w:rPr>
                <w:rFonts w:ascii="游ゴシック" w:eastAsia="游ゴシック" w:hAnsi="游ゴシック" w:hint="eastAsia"/>
              </w:rPr>
              <w:t>原料や燃料に使用。</w:t>
            </w:r>
          </w:p>
          <w:p w:rsidR="00BE72E9" w:rsidRDefault="00BE72E9" w:rsidP="00BE72E9">
            <w:pPr>
              <w:ind w:left="220" w:hangingChars="100" w:hanging="220"/>
              <w:rPr>
                <w:rFonts w:ascii="游ゴシック" w:eastAsia="游ゴシック" w:hAnsi="游ゴシック"/>
              </w:rPr>
            </w:pPr>
            <w:r w:rsidRPr="00841D1F">
              <w:rPr>
                <w:rFonts w:ascii="游ゴシック" w:eastAsia="游ゴシック" w:hAnsi="游ゴシック" w:hint="eastAsia"/>
              </w:rPr>
              <w:t>○</w:t>
            </w:r>
            <w:r w:rsidRPr="005C0FA0">
              <w:rPr>
                <w:rFonts w:ascii="游ゴシック" w:eastAsia="游ゴシック" w:hAnsi="游ゴシック" w:hint="eastAsia"/>
              </w:rPr>
              <w:t>一方で、廃プラスチックのケミカルリサイクルをさらに進めるには、</w:t>
            </w:r>
            <w:r w:rsidR="001F2210" w:rsidRPr="005C0FA0">
              <w:rPr>
                <w:rFonts w:ascii="游ゴシック" w:eastAsia="游ゴシック" w:hAnsi="游ゴシック" w:hint="eastAsia"/>
              </w:rPr>
              <w:t>分別・再資源化されたものの有効利用のされ方など、リサイクルの質を排出者が把握することで、さらなる取組につながる仕組みづくりや、</w:t>
            </w:r>
            <w:r w:rsidR="001F2210">
              <w:rPr>
                <w:rFonts w:ascii="游ゴシック" w:eastAsia="游ゴシック" w:hAnsi="游ゴシック" w:hint="eastAsia"/>
              </w:rPr>
              <w:t>認証制度の</w:t>
            </w:r>
            <w:r w:rsidRPr="00841D1F">
              <w:rPr>
                <w:rFonts w:ascii="游ゴシック" w:eastAsia="游ゴシック" w:hAnsi="游ゴシック" w:hint="eastAsia"/>
              </w:rPr>
              <w:t>構築</w:t>
            </w:r>
            <w:r w:rsidR="001F2210">
              <w:rPr>
                <w:rFonts w:ascii="游ゴシック" w:eastAsia="游ゴシック" w:hAnsi="游ゴシック" w:hint="eastAsia"/>
              </w:rPr>
              <w:t>による</w:t>
            </w:r>
            <w:r w:rsidRPr="00841D1F">
              <w:rPr>
                <w:rFonts w:ascii="游ゴシック" w:eastAsia="游ゴシック" w:hAnsi="游ゴシック" w:hint="eastAsia"/>
              </w:rPr>
              <w:t>社会的価値</w:t>
            </w:r>
            <w:r w:rsidR="001F2210">
              <w:rPr>
                <w:rFonts w:ascii="游ゴシック" w:eastAsia="游ゴシック" w:hAnsi="游ゴシック" w:hint="eastAsia"/>
              </w:rPr>
              <w:t>の</w:t>
            </w:r>
            <w:r w:rsidRPr="00841D1F">
              <w:rPr>
                <w:rFonts w:ascii="游ゴシック" w:eastAsia="游ゴシック" w:hAnsi="游ゴシック" w:hint="eastAsia"/>
              </w:rPr>
              <w:t>可視化</w:t>
            </w:r>
            <w:r w:rsidR="001F2210">
              <w:rPr>
                <w:rFonts w:ascii="游ゴシック" w:eastAsia="游ゴシック" w:hAnsi="游ゴシック" w:hint="eastAsia"/>
              </w:rPr>
              <w:t>、</w:t>
            </w:r>
            <w:r w:rsidRPr="00841D1F">
              <w:rPr>
                <w:rFonts w:ascii="游ゴシック" w:eastAsia="游ゴシック" w:hAnsi="游ゴシック" w:hint="eastAsia"/>
              </w:rPr>
              <w:t>安定的</w:t>
            </w:r>
            <w:r w:rsidR="001F2210">
              <w:rPr>
                <w:rFonts w:ascii="游ゴシック" w:eastAsia="游ゴシック" w:hAnsi="游ゴシック" w:hint="eastAsia"/>
              </w:rPr>
              <w:t>な</w:t>
            </w:r>
            <w:r w:rsidRPr="00841D1F">
              <w:rPr>
                <w:rFonts w:ascii="游ゴシック" w:eastAsia="游ゴシック" w:hAnsi="游ゴシック" w:hint="eastAsia"/>
              </w:rPr>
              <w:t>調達が必要となる。</w:t>
            </w:r>
          </w:p>
          <w:p w:rsidR="00BE72E9" w:rsidRPr="0094309F" w:rsidRDefault="00BE72E9" w:rsidP="00BE72E9">
            <w:pPr>
              <w:ind w:left="220" w:hangingChars="100" w:hanging="220"/>
              <w:rPr>
                <w:rFonts w:ascii="游ゴシック" w:eastAsia="游ゴシック" w:hAnsi="游ゴシック"/>
                <w:color w:val="000000" w:themeColor="text1"/>
              </w:rPr>
            </w:pPr>
          </w:p>
          <w:p w:rsidR="00BE72E9" w:rsidRPr="0094309F" w:rsidRDefault="00BE72E9" w:rsidP="00BE72E9">
            <w:pPr>
              <w:rPr>
                <w:rFonts w:ascii="游ゴシック" w:eastAsia="游ゴシック" w:hAnsi="游ゴシック"/>
                <w:color w:val="000000" w:themeColor="text1"/>
              </w:rPr>
            </w:pPr>
            <w:r w:rsidRPr="0094309F">
              <w:rPr>
                <w:rFonts w:ascii="游ゴシック" w:eastAsia="游ゴシック" w:hAnsi="游ゴシック" w:hint="eastAsia"/>
                <w:color w:val="000000" w:themeColor="text1"/>
              </w:rPr>
              <w:t>【事業者】</w:t>
            </w:r>
          </w:p>
          <w:p w:rsidR="00BE72E9" w:rsidRPr="005C0FA0" w:rsidRDefault="00BE72E9" w:rsidP="00BB57AA">
            <w:pPr>
              <w:ind w:firstLineChars="100" w:firstLine="220"/>
              <w:rPr>
                <w:rFonts w:ascii="游ゴシック" w:eastAsia="游ゴシック" w:hAnsi="游ゴシック"/>
                <w:color w:val="000000" w:themeColor="text1"/>
              </w:rPr>
            </w:pPr>
            <w:r w:rsidRPr="0094309F">
              <w:rPr>
                <w:rFonts w:ascii="游ゴシック" w:eastAsia="游ゴシック" w:hAnsi="游ゴシック" w:hint="eastAsia"/>
                <w:color w:val="000000" w:themeColor="text1"/>
              </w:rPr>
              <w:t>・廃プラスチック</w:t>
            </w:r>
            <w:r w:rsidRPr="005C0FA0">
              <w:rPr>
                <w:rFonts w:ascii="游ゴシック" w:eastAsia="游ゴシック" w:hAnsi="游ゴシック" w:hint="eastAsia"/>
                <w:color w:val="000000" w:themeColor="text1"/>
              </w:rPr>
              <w:t>の</w:t>
            </w:r>
            <w:r w:rsidR="009744F7" w:rsidRPr="005C0FA0">
              <w:rPr>
                <w:rFonts w:ascii="游ゴシック" w:eastAsia="游ゴシック" w:hAnsi="游ゴシック" w:hint="eastAsia"/>
                <w:color w:val="000000" w:themeColor="text1"/>
              </w:rPr>
              <w:t>性状の一定化、</w:t>
            </w:r>
            <w:r w:rsidRPr="005C0FA0">
              <w:rPr>
                <w:rFonts w:ascii="游ゴシック" w:eastAsia="游ゴシック" w:hAnsi="游ゴシック" w:hint="eastAsia"/>
                <w:color w:val="000000" w:themeColor="text1"/>
              </w:rPr>
              <w:t>安定的調達</w:t>
            </w:r>
            <w:r w:rsidR="009744F7" w:rsidRPr="005C0FA0">
              <w:rPr>
                <w:rFonts w:ascii="游ゴシック" w:eastAsia="游ゴシック" w:hAnsi="游ゴシック" w:hint="eastAsia"/>
                <w:color w:val="000000" w:themeColor="text1"/>
              </w:rPr>
              <w:t>や安定的需要</w:t>
            </w:r>
            <w:r w:rsidRPr="005C0FA0">
              <w:rPr>
                <w:rFonts w:ascii="游ゴシック" w:eastAsia="游ゴシック" w:hAnsi="游ゴシック" w:hint="eastAsia"/>
                <w:color w:val="000000" w:themeColor="text1"/>
              </w:rPr>
              <w:t>とケミカルリサイクルの産業化の推進。</w:t>
            </w:r>
          </w:p>
          <w:p w:rsidR="009744F7" w:rsidRPr="005C0FA0" w:rsidRDefault="009744F7" w:rsidP="009744F7">
            <w:pPr>
              <w:rPr>
                <w:rFonts w:ascii="游ゴシック" w:eastAsia="游ゴシック" w:hAnsi="游ゴシック"/>
                <w:color w:val="000000" w:themeColor="text1"/>
              </w:rPr>
            </w:pPr>
          </w:p>
          <w:p w:rsidR="00BE72E9" w:rsidRPr="005C0FA0" w:rsidRDefault="00BE72E9" w:rsidP="00BE72E9">
            <w:pPr>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【行政】</w:t>
            </w:r>
          </w:p>
          <w:p w:rsidR="00BE72E9" w:rsidRPr="005C0FA0" w:rsidRDefault="00BE72E9" w:rsidP="00BB57AA">
            <w:pPr>
              <w:ind w:firstLineChars="100" w:firstLine="220"/>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・ケミカルリサイクルの認証制度の構築</w:t>
            </w:r>
          </w:p>
          <w:p w:rsidR="00BE72E9" w:rsidRPr="005C0FA0" w:rsidRDefault="00BE72E9" w:rsidP="00BB57AA">
            <w:pPr>
              <w:ind w:firstLineChars="100" w:firstLine="220"/>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・市町村が家庭から集める廃プラスチックのケミカルリサイクルへの転換</w:t>
            </w:r>
          </w:p>
          <w:p w:rsidR="009744F7" w:rsidRPr="005C0FA0" w:rsidRDefault="009744F7" w:rsidP="009744F7">
            <w:pPr>
              <w:ind w:firstLineChars="100" w:firstLine="220"/>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・産業廃棄物処理業者によるケミカルリサイクルの促進</w:t>
            </w:r>
          </w:p>
          <w:p w:rsidR="009744F7" w:rsidRPr="0094309F" w:rsidRDefault="009744F7" w:rsidP="009744F7">
            <w:pPr>
              <w:ind w:firstLineChars="100" w:firstLine="220"/>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・事業系の廃プラスチック類を含む廃棄物のサーマルからケミカルリサイクルへの転換</w:t>
            </w:r>
          </w:p>
          <w:p w:rsidR="009744F7" w:rsidRPr="009744F7" w:rsidRDefault="009744F7" w:rsidP="00BB57AA">
            <w:pPr>
              <w:ind w:firstLineChars="100" w:firstLine="220"/>
              <w:rPr>
                <w:rFonts w:ascii="游ゴシック" w:eastAsia="游ゴシック" w:hAnsi="游ゴシック"/>
              </w:rPr>
            </w:pPr>
          </w:p>
        </w:tc>
      </w:tr>
      <w:tr w:rsidR="00BE72E9" w:rsidRPr="00841D1F" w:rsidTr="00D81B13">
        <w:trPr>
          <w:cantSplit/>
          <w:trHeight w:val="4095"/>
        </w:trPr>
        <w:tc>
          <w:tcPr>
            <w:tcW w:w="2235" w:type="dxa"/>
          </w:tcPr>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rPr>
              <w:t>熱利用</w:t>
            </w:r>
          </w:p>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bdr w:val="single" w:sz="4" w:space="0" w:color="auto"/>
              </w:rPr>
              <w:t>Ｃ１</w:t>
            </w:r>
          </w:p>
        </w:tc>
        <w:tc>
          <w:tcPr>
            <w:tcW w:w="8709" w:type="dxa"/>
          </w:tcPr>
          <w:p w:rsidR="00BE72E9" w:rsidRPr="00841D1F" w:rsidRDefault="00BE72E9" w:rsidP="00BE72E9">
            <w:pPr>
              <w:rPr>
                <w:rFonts w:ascii="游ゴシック" w:eastAsia="游ゴシック" w:hAnsi="游ゴシック"/>
                <w:noProof/>
              </w:rPr>
            </w:pPr>
            <w:r w:rsidRPr="00841D1F">
              <w:rPr>
                <w:rFonts w:ascii="游ゴシック" w:eastAsia="游ゴシック" w:hAnsi="游ゴシック" w:hint="eastAsia"/>
                <w:noProof/>
              </w:rPr>
              <w:t>【市町村】</w:t>
            </w:r>
          </w:p>
          <w:p w:rsidR="00BE72E9" w:rsidRPr="00841D1F" w:rsidRDefault="00BE72E9" w:rsidP="00BE72E9">
            <w:pPr>
              <w:ind w:left="220" w:hangingChars="100" w:hanging="220"/>
              <w:rPr>
                <w:rFonts w:ascii="游ゴシック" w:eastAsia="游ゴシック" w:hAnsi="游ゴシック"/>
                <w:noProof/>
              </w:rPr>
            </w:pPr>
            <w:r>
              <w:rPr>
                <w:rFonts w:ascii="游ゴシック" w:eastAsia="游ゴシック" w:hAnsi="游ゴシック" w:hint="eastAsia"/>
                <w:noProof/>
              </w:rPr>
              <w:t>・家庭ごみに含まれる廃プラスチックを燃やした熱を利用し、温水利用</w:t>
            </w:r>
            <w:r w:rsidRPr="00841D1F">
              <w:rPr>
                <w:rFonts w:ascii="游ゴシック" w:eastAsia="游ゴシック" w:hAnsi="游ゴシック" w:hint="eastAsia"/>
                <w:noProof/>
              </w:rPr>
              <w:t>や発電を</w:t>
            </w:r>
            <w:r>
              <w:rPr>
                <w:rFonts w:ascii="游ゴシック" w:eastAsia="游ゴシック" w:hAnsi="游ゴシック" w:hint="eastAsia"/>
                <w:noProof/>
              </w:rPr>
              <w:t>実施</w:t>
            </w:r>
            <w:r w:rsidRPr="00841D1F">
              <w:rPr>
                <w:rFonts w:ascii="游ゴシック" w:eastAsia="游ゴシック" w:hAnsi="游ゴシック" w:hint="eastAsia"/>
                <w:noProof/>
              </w:rPr>
              <w:t>（大阪府内：４２市町村が実施）</w:t>
            </w:r>
          </w:p>
          <w:p w:rsidR="00BE72E9" w:rsidRPr="00841D1F" w:rsidRDefault="00BE72E9" w:rsidP="00BE72E9">
            <w:pPr>
              <w:ind w:left="220" w:hangingChars="100" w:hanging="220"/>
              <w:rPr>
                <w:rFonts w:ascii="游ゴシック" w:eastAsia="游ゴシック" w:hAnsi="游ゴシック"/>
                <w:noProof/>
              </w:rPr>
            </w:pPr>
          </w:p>
          <w:p w:rsidR="00BE72E9" w:rsidRPr="00841D1F" w:rsidRDefault="00BE72E9" w:rsidP="00BE72E9">
            <w:pPr>
              <w:ind w:left="220" w:hangingChars="100" w:hanging="220"/>
              <w:rPr>
                <w:rFonts w:ascii="游ゴシック" w:eastAsia="游ゴシック" w:hAnsi="游ゴシック"/>
                <w:noProof/>
              </w:rPr>
            </w:pPr>
            <w:r w:rsidRPr="00841D1F">
              <w:rPr>
                <w:rFonts w:ascii="游ゴシック" w:eastAsia="游ゴシック" w:hAnsi="游ゴシック" w:hint="eastAsia"/>
                <w:noProof/>
              </w:rPr>
              <w:t>【宇部興産株式会社、住友大阪セメント株式会社等】</w:t>
            </w:r>
          </w:p>
          <w:p w:rsidR="00BE72E9" w:rsidRPr="005C0FA0" w:rsidRDefault="00BE72E9" w:rsidP="00892264">
            <w:pPr>
              <w:ind w:left="220" w:hangingChars="100" w:hanging="220"/>
              <w:rPr>
                <w:rFonts w:ascii="游ゴシック" w:eastAsia="游ゴシック" w:hAnsi="游ゴシック"/>
                <w:noProof/>
              </w:rPr>
            </w:pPr>
            <w:r w:rsidRPr="00841D1F">
              <w:rPr>
                <w:rFonts w:ascii="游ゴシック" w:eastAsia="游ゴシック" w:hAnsi="游ゴシック" w:hint="eastAsia"/>
                <w:noProof/>
              </w:rPr>
              <w:t>・</w:t>
            </w:r>
            <w:r w:rsidR="0094309F" w:rsidRPr="005C0FA0">
              <w:rPr>
                <w:rFonts w:ascii="游ゴシック" w:eastAsia="游ゴシック" w:hAnsi="游ゴシック" w:hint="eastAsia"/>
                <w:noProof/>
              </w:rPr>
              <w:t>家庭や事業所から出た</w:t>
            </w:r>
            <w:r w:rsidRPr="005C0FA0">
              <w:rPr>
                <w:rFonts w:ascii="游ゴシック" w:eastAsia="游ゴシック" w:hAnsi="游ゴシック" w:hint="eastAsia"/>
                <w:noProof/>
              </w:rPr>
              <w:t>廃プラスチックをセメント製造時の燃料として利用。</w:t>
            </w:r>
          </w:p>
          <w:p w:rsidR="009744F7" w:rsidRPr="005C0FA0" w:rsidRDefault="009744F7" w:rsidP="00892264">
            <w:pPr>
              <w:ind w:left="220" w:hangingChars="100" w:hanging="220"/>
              <w:rPr>
                <w:rFonts w:ascii="游ゴシック" w:eastAsia="游ゴシック" w:hAnsi="游ゴシック"/>
                <w:noProof/>
              </w:rPr>
            </w:pPr>
          </w:p>
          <w:p w:rsidR="009744F7" w:rsidRPr="005C0FA0" w:rsidRDefault="009744F7" w:rsidP="009744F7">
            <w:pPr>
              <w:rPr>
                <w:rFonts w:ascii="游ゴシック" w:eastAsia="游ゴシック" w:hAnsi="游ゴシック"/>
              </w:rPr>
            </w:pPr>
            <w:r w:rsidRPr="005C0FA0">
              <w:rPr>
                <w:rFonts w:ascii="游ゴシック" w:eastAsia="游ゴシック" w:hAnsi="游ゴシック" w:hint="eastAsia"/>
              </w:rPr>
              <w:t>【府内の産業廃棄物処分業者】</w:t>
            </w:r>
          </w:p>
          <w:p w:rsidR="009744F7" w:rsidRPr="005C0FA0" w:rsidRDefault="009744F7" w:rsidP="009744F7">
            <w:pPr>
              <w:ind w:left="220" w:hangingChars="100" w:hanging="220"/>
              <w:rPr>
                <w:rFonts w:ascii="游ゴシック" w:eastAsia="游ゴシック" w:hAnsi="游ゴシック"/>
                <w:noProof/>
              </w:rPr>
            </w:pPr>
            <w:r w:rsidRPr="005C0FA0">
              <w:rPr>
                <w:rFonts w:ascii="游ゴシック" w:eastAsia="游ゴシック" w:hAnsi="游ゴシック" w:hint="eastAsia"/>
                <w:noProof/>
              </w:rPr>
              <w:t>・マテリアルリサイクルが困難と判断された非塩素系の廃プラスチックと古紙などを原料にし、破砕、乾燥した上で成型した高カロリーなリサイクル固形燃料（RPF）を製造。化石燃料の代替としてリサイクルされる。</w:t>
            </w:r>
          </w:p>
          <w:p w:rsidR="009744F7" w:rsidRPr="00841D1F" w:rsidRDefault="009744F7" w:rsidP="00892264">
            <w:pPr>
              <w:ind w:left="220" w:hangingChars="100" w:hanging="220"/>
              <w:rPr>
                <w:rFonts w:ascii="游ゴシック" w:eastAsia="游ゴシック" w:hAnsi="游ゴシック"/>
                <w:noProof/>
              </w:rPr>
            </w:pPr>
          </w:p>
        </w:tc>
        <w:tc>
          <w:tcPr>
            <w:tcW w:w="10602" w:type="dxa"/>
          </w:tcPr>
          <w:p w:rsidR="00BE72E9" w:rsidRPr="00841D1F" w:rsidRDefault="00BE72E9" w:rsidP="00BE72E9">
            <w:pPr>
              <w:ind w:left="220" w:hangingChars="100" w:hanging="220"/>
              <w:rPr>
                <w:rFonts w:ascii="游ゴシック" w:eastAsia="游ゴシック" w:hAnsi="游ゴシック"/>
              </w:rPr>
            </w:pPr>
            <w:r w:rsidRPr="00841D1F">
              <w:rPr>
                <w:rFonts w:ascii="游ゴシック" w:eastAsia="游ゴシック" w:hAnsi="游ゴシック" w:hint="eastAsia"/>
              </w:rPr>
              <w:t>○ほとんどの市町村では、ごみ焼却施設における余熱を温水や発電に利用しており、セメント製造者等の一部業種では、廃プラスチックを燃料として使用。</w:t>
            </w:r>
          </w:p>
          <w:p w:rsidR="00BE72E9" w:rsidRDefault="00BE72E9" w:rsidP="00BE72E9">
            <w:pPr>
              <w:ind w:left="220" w:hangingChars="100" w:hanging="220"/>
              <w:rPr>
                <w:rFonts w:ascii="游ゴシック" w:eastAsia="游ゴシック" w:hAnsi="游ゴシック"/>
              </w:rPr>
            </w:pPr>
            <w:r w:rsidRPr="00841D1F">
              <w:rPr>
                <w:rFonts w:ascii="游ゴシック" w:eastAsia="游ゴシック" w:hAnsi="游ゴシック" w:hint="eastAsia"/>
              </w:rPr>
              <w:t>○一方で、市町村では、製品プラスチックは焼却処分されており、分別することでケミカルリサイクルの原料を確保することができると考えられる。</w:t>
            </w:r>
          </w:p>
          <w:p w:rsidR="009744F7" w:rsidRPr="005C0FA0" w:rsidRDefault="009744F7" w:rsidP="009744F7">
            <w:pPr>
              <w:ind w:left="220" w:hangingChars="100" w:hanging="220"/>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○分別状態の良くない廃プラスチック類でもRPFの原料としてリサイクルされており、府内でも数件の産業廃棄物処理業者が既に実施している。</w:t>
            </w:r>
          </w:p>
          <w:p w:rsidR="00BE72E9" w:rsidRPr="005C0FA0" w:rsidRDefault="00BE72E9" w:rsidP="00BE72E9">
            <w:pPr>
              <w:ind w:left="220" w:hangingChars="100" w:hanging="220"/>
              <w:rPr>
                <w:rFonts w:ascii="游ゴシック" w:eastAsia="游ゴシック" w:hAnsi="游ゴシック"/>
                <w:color w:val="000000" w:themeColor="text1"/>
              </w:rPr>
            </w:pPr>
          </w:p>
          <w:p w:rsidR="00BE72E9" w:rsidRPr="005C0FA0" w:rsidRDefault="00BE72E9" w:rsidP="00BE72E9">
            <w:pPr>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【事業者】</w:t>
            </w:r>
          </w:p>
          <w:p w:rsidR="00BE72E9" w:rsidRPr="005C0FA0" w:rsidRDefault="00BE72E9" w:rsidP="00BB57AA">
            <w:pPr>
              <w:ind w:firstLineChars="100" w:firstLine="220"/>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・廃プラスチックの原燃料利用の促進</w:t>
            </w:r>
          </w:p>
          <w:p w:rsidR="009744F7" w:rsidRPr="005C0FA0" w:rsidRDefault="009744F7" w:rsidP="009744F7">
            <w:pPr>
              <w:ind w:firstLineChars="100" w:firstLine="220"/>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・マテリアル、ケミカルリサイクルが困難な廃プラスチックの燃料利用の促進</w:t>
            </w:r>
          </w:p>
          <w:p w:rsidR="009744F7" w:rsidRPr="005C0FA0" w:rsidRDefault="009744F7" w:rsidP="00BB57AA">
            <w:pPr>
              <w:ind w:firstLineChars="100" w:firstLine="220"/>
              <w:rPr>
                <w:rFonts w:ascii="游ゴシック" w:eastAsia="游ゴシック" w:hAnsi="游ゴシック"/>
                <w:color w:val="000000" w:themeColor="text1"/>
              </w:rPr>
            </w:pPr>
          </w:p>
          <w:p w:rsidR="009744F7" w:rsidRPr="005C0FA0" w:rsidRDefault="009744F7" w:rsidP="009744F7">
            <w:pPr>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【行政】</w:t>
            </w:r>
          </w:p>
          <w:p w:rsidR="009744F7" w:rsidRPr="0094309F" w:rsidRDefault="009744F7" w:rsidP="009744F7">
            <w:pPr>
              <w:ind w:firstLineChars="100" w:firstLine="220"/>
              <w:rPr>
                <w:rFonts w:ascii="游ゴシック" w:eastAsia="游ゴシック" w:hAnsi="游ゴシック"/>
                <w:color w:val="000000" w:themeColor="text1"/>
              </w:rPr>
            </w:pPr>
            <w:r w:rsidRPr="005C0FA0">
              <w:rPr>
                <w:rFonts w:ascii="游ゴシック" w:eastAsia="游ゴシック" w:hAnsi="游ゴシック" w:hint="eastAsia"/>
                <w:color w:val="000000" w:themeColor="text1"/>
              </w:rPr>
              <w:t>・事業系の廃プラスチック類の単純焼却から少なくとも熱利用への促進</w:t>
            </w:r>
          </w:p>
          <w:p w:rsidR="009744F7" w:rsidRPr="009744F7" w:rsidRDefault="009744F7" w:rsidP="009744F7">
            <w:pPr>
              <w:rPr>
                <w:rFonts w:ascii="游ゴシック" w:eastAsia="游ゴシック" w:hAnsi="游ゴシック"/>
              </w:rPr>
            </w:pPr>
          </w:p>
          <w:p w:rsidR="00BE72E9" w:rsidRPr="00841D1F" w:rsidRDefault="00BE72E9" w:rsidP="00BE72E9">
            <w:pPr>
              <w:rPr>
                <w:rFonts w:ascii="游ゴシック" w:eastAsia="游ゴシック" w:hAnsi="游ゴシック"/>
              </w:rPr>
            </w:pPr>
            <w:r w:rsidRPr="00841D1F">
              <w:rPr>
                <w:rFonts w:ascii="游ゴシック" w:eastAsia="游ゴシック" w:hAnsi="游ゴシック" w:hint="eastAsia"/>
              </w:rPr>
              <w:t>【市町村】</w:t>
            </w:r>
          </w:p>
          <w:p w:rsidR="00BE72E9" w:rsidRDefault="00BE72E9" w:rsidP="008850F0">
            <w:pPr>
              <w:ind w:firstLineChars="100" w:firstLine="220"/>
              <w:rPr>
                <w:rFonts w:ascii="游ゴシック" w:eastAsia="游ゴシック" w:hAnsi="游ゴシック"/>
              </w:rPr>
            </w:pPr>
            <w:r w:rsidRPr="00841D1F">
              <w:rPr>
                <w:rFonts w:ascii="游ゴシック" w:eastAsia="游ゴシック" w:hAnsi="游ゴシック" w:hint="eastAsia"/>
              </w:rPr>
              <w:t>・廃プラスチックを燃やした熱の温水や発電</w:t>
            </w:r>
            <w:r w:rsidR="008850F0" w:rsidRPr="00841D1F">
              <w:rPr>
                <w:rFonts w:ascii="游ゴシック" w:eastAsia="游ゴシック" w:hAnsi="游ゴシック" w:hint="eastAsia"/>
              </w:rPr>
              <w:t>利用</w:t>
            </w:r>
            <w:r w:rsidRPr="00841D1F">
              <w:rPr>
                <w:rFonts w:ascii="游ゴシック" w:eastAsia="游ゴシック" w:hAnsi="游ゴシック" w:hint="eastAsia"/>
              </w:rPr>
              <w:t>の促進</w:t>
            </w:r>
          </w:p>
          <w:p w:rsidR="009744F7" w:rsidRPr="00841D1F" w:rsidRDefault="009744F7" w:rsidP="008850F0">
            <w:pPr>
              <w:ind w:firstLineChars="100" w:firstLine="220"/>
              <w:rPr>
                <w:rFonts w:ascii="游ゴシック" w:eastAsia="游ゴシック" w:hAnsi="游ゴシック"/>
              </w:rPr>
            </w:pPr>
          </w:p>
        </w:tc>
      </w:tr>
      <w:tr w:rsidR="00EE0236" w:rsidRPr="00841D1F" w:rsidTr="00D81B13">
        <w:trPr>
          <w:cantSplit/>
          <w:trHeight w:val="4095"/>
        </w:trPr>
        <w:tc>
          <w:tcPr>
            <w:tcW w:w="2235" w:type="dxa"/>
          </w:tcPr>
          <w:p w:rsidR="00EE0236" w:rsidRDefault="00EE0236" w:rsidP="00EE0236">
            <w:pPr>
              <w:rPr>
                <w:rFonts w:ascii="游ゴシック" w:eastAsia="游ゴシック" w:hAnsi="游ゴシック"/>
                <w:bdr w:val="single" w:sz="4" w:space="0" w:color="auto"/>
              </w:rPr>
            </w:pPr>
            <w:r>
              <w:rPr>
                <w:rFonts w:ascii="游ゴシック" w:eastAsia="游ゴシック" w:hAnsi="游ゴシック" w:hint="eastAsia"/>
              </w:rPr>
              <w:t>プラスチック</w:t>
            </w:r>
            <w:r w:rsidRPr="00EE0236">
              <w:rPr>
                <w:rFonts w:ascii="游ゴシック" w:eastAsia="游ゴシック" w:hAnsi="游ゴシック" w:hint="eastAsia"/>
              </w:rPr>
              <w:t>代替素材・製品の開発（紙等）</w:t>
            </w:r>
          </w:p>
          <w:p w:rsidR="00EE0236" w:rsidRPr="00EE0236" w:rsidRDefault="00EE0236" w:rsidP="00EE0236">
            <w:pPr>
              <w:rPr>
                <w:rFonts w:ascii="游ゴシック" w:eastAsia="游ゴシック" w:hAnsi="游ゴシック"/>
              </w:rPr>
            </w:pPr>
            <w:r>
              <w:rPr>
                <w:rFonts w:ascii="游ゴシック" w:eastAsia="游ゴシック" w:hAnsi="游ゴシック" w:hint="eastAsia"/>
                <w:bdr w:val="single" w:sz="4" w:space="0" w:color="auto"/>
              </w:rPr>
              <w:t>Ｄ</w:t>
            </w:r>
            <w:r w:rsidRPr="00841D1F">
              <w:rPr>
                <w:rFonts w:ascii="游ゴシック" w:eastAsia="游ゴシック" w:hAnsi="游ゴシック" w:hint="eastAsia"/>
                <w:bdr w:val="single" w:sz="4" w:space="0" w:color="auto"/>
              </w:rPr>
              <w:t>１</w:t>
            </w:r>
          </w:p>
        </w:tc>
        <w:tc>
          <w:tcPr>
            <w:tcW w:w="8709" w:type="dxa"/>
          </w:tcPr>
          <w:p w:rsidR="00EE0236" w:rsidRPr="000958BA" w:rsidRDefault="00EE0236" w:rsidP="00EE0236">
            <w:pPr>
              <w:rPr>
                <w:rFonts w:ascii="游ゴシック" w:eastAsia="游ゴシック" w:hAnsi="游ゴシック"/>
              </w:rPr>
            </w:pPr>
            <w:r w:rsidRPr="000958BA">
              <w:rPr>
                <w:rFonts w:ascii="游ゴシック" w:eastAsia="游ゴシック" w:hAnsi="游ゴシック"/>
                <w:noProof/>
              </w:rPr>
              <w:drawing>
                <wp:anchor distT="0" distB="0" distL="114300" distR="114300" simplePos="0" relativeHeight="252029440" behindDoc="0" locked="0" layoutInCell="1" allowOverlap="1" wp14:anchorId="19AC006D" wp14:editId="76991E46">
                  <wp:simplePos x="0" y="0"/>
                  <wp:positionH relativeFrom="column">
                    <wp:posOffset>3100705</wp:posOffset>
                  </wp:positionH>
                  <wp:positionV relativeFrom="paragraph">
                    <wp:posOffset>115570</wp:posOffset>
                  </wp:positionV>
                  <wp:extent cx="1983105" cy="1042035"/>
                  <wp:effectExtent l="0" t="0" r="0" b="5715"/>
                  <wp:wrapSquare wrapText="bothSides"/>
                  <wp:docPr id="2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3105" cy="1042035"/>
                          </a:xfrm>
                          <a:prstGeom prst="rect">
                            <a:avLst/>
                          </a:prstGeom>
                        </pic:spPr>
                      </pic:pic>
                    </a:graphicData>
                  </a:graphic>
                  <wp14:sizeRelH relativeFrom="page">
                    <wp14:pctWidth>0</wp14:pctWidth>
                  </wp14:sizeRelH>
                  <wp14:sizeRelV relativeFrom="page">
                    <wp14:pctHeight>0</wp14:pctHeight>
                  </wp14:sizeRelV>
                </wp:anchor>
              </w:drawing>
            </w:r>
            <w:r w:rsidRPr="000958BA">
              <w:rPr>
                <w:rFonts w:ascii="游ゴシック" w:eastAsia="游ゴシック" w:hAnsi="游ゴシック" w:hint="eastAsia"/>
              </w:rPr>
              <w:t>【株式会社カネカ】</w:t>
            </w: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・植物油などのバイオマスを原料とし、微生物発酵プロセスによって生産され、海水中などで生分解性を示すポリマー（</w:t>
            </w:r>
            <w:r w:rsidRPr="000958BA">
              <w:rPr>
                <w:rFonts w:ascii="游ゴシック" w:eastAsia="游ゴシック" w:hAnsi="游ゴシック"/>
              </w:rPr>
              <w:t>PHBH）</w:t>
            </w:r>
            <w:r w:rsidRPr="000958BA">
              <w:rPr>
                <w:rFonts w:ascii="游ゴシック" w:eastAsia="游ゴシック" w:hAnsi="游ゴシック" w:hint="eastAsia"/>
              </w:rPr>
              <w:t>を工業化。ストローとして使用されている。</w:t>
            </w:r>
          </w:p>
          <w:p w:rsidR="00EE0236" w:rsidRDefault="00EE0236" w:rsidP="00EE0236">
            <w:pPr>
              <w:rPr>
                <w:rFonts w:ascii="游ゴシック" w:eastAsia="游ゴシック" w:hAnsi="游ゴシック"/>
              </w:rPr>
            </w:pPr>
          </w:p>
          <w:p w:rsidR="002067BC" w:rsidRPr="00D463A4" w:rsidRDefault="002067BC" w:rsidP="002067BC">
            <w:pPr>
              <w:ind w:left="220" w:hangingChars="100" w:hanging="220"/>
              <w:rPr>
                <w:rFonts w:ascii="游ゴシック" w:eastAsia="游ゴシック" w:hAnsi="游ゴシック"/>
              </w:rPr>
            </w:pPr>
            <w:r w:rsidRPr="00D463A4">
              <w:rPr>
                <w:rFonts w:ascii="游ゴシック" w:eastAsia="游ゴシック" w:hAnsi="游ゴシック"/>
                <w:noProof/>
              </w:rPr>
              <w:drawing>
                <wp:anchor distT="0" distB="0" distL="114300" distR="114300" simplePos="0" relativeHeight="252036608" behindDoc="0" locked="0" layoutInCell="1" allowOverlap="1" wp14:anchorId="6BA3C5B4" wp14:editId="04E4814E">
                  <wp:simplePos x="0" y="0"/>
                  <wp:positionH relativeFrom="column">
                    <wp:posOffset>3876453</wp:posOffset>
                  </wp:positionH>
                  <wp:positionV relativeFrom="paragraph">
                    <wp:posOffset>13852</wp:posOffset>
                  </wp:positionV>
                  <wp:extent cx="1282700" cy="857250"/>
                  <wp:effectExtent l="0" t="0" r="0" b="0"/>
                  <wp:wrapSquare wrapText="bothSides"/>
                  <wp:docPr id="2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flipH="1">
                            <a:off x="0" y="0"/>
                            <a:ext cx="1282700" cy="857250"/>
                          </a:xfrm>
                          <a:prstGeom prst="rect">
                            <a:avLst/>
                          </a:prstGeom>
                        </pic:spPr>
                      </pic:pic>
                    </a:graphicData>
                  </a:graphic>
                  <wp14:sizeRelH relativeFrom="page">
                    <wp14:pctWidth>0</wp14:pctWidth>
                  </wp14:sizeRelH>
                  <wp14:sizeRelV relativeFrom="page">
                    <wp14:pctHeight>0</wp14:pctHeight>
                  </wp14:sizeRelV>
                </wp:anchor>
              </w:drawing>
            </w:r>
            <w:r w:rsidRPr="00D463A4">
              <w:rPr>
                <w:rFonts w:ascii="游ゴシック" w:eastAsia="游ゴシック" w:hAnsi="游ゴシック" w:hint="eastAsia"/>
              </w:rPr>
              <w:t>【日本製紙株式会社】</w:t>
            </w:r>
          </w:p>
          <w:p w:rsidR="002067BC" w:rsidRPr="00D463A4" w:rsidRDefault="002067BC" w:rsidP="002067BC">
            <w:pPr>
              <w:ind w:left="220" w:hangingChars="100" w:hanging="220"/>
              <w:rPr>
                <w:rFonts w:ascii="游ゴシック" w:eastAsia="游ゴシック" w:hAnsi="游ゴシック"/>
              </w:rPr>
            </w:pPr>
            <w:r w:rsidRPr="00D463A4">
              <w:rPr>
                <w:rFonts w:ascii="游ゴシック" w:eastAsia="游ゴシック" w:hAnsi="游ゴシック" w:hint="eastAsia"/>
              </w:rPr>
              <w:t>・紙に特殊な材料を塗って酸素や水蒸気を通しにくくした「シールドプラス」を開発し、お菓子の包装資材などに採用</w:t>
            </w:r>
          </w:p>
          <w:p w:rsidR="002067BC" w:rsidRPr="002067BC" w:rsidRDefault="002067BC" w:rsidP="00EE0236">
            <w:pPr>
              <w:rPr>
                <w:rFonts w:ascii="游ゴシック" w:eastAsia="游ゴシック" w:hAnsi="游ゴシック"/>
              </w:rPr>
            </w:pPr>
          </w:p>
          <w:p w:rsidR="00EE0236" w:rsidRPr="000958BA" w:rsidRDefault="00EE0236" w:rsidP="00EE0236">
            <w:pPr>
              <w:rPr>
                <w:rFonts w:ascii="游ゴシック" w:eastAsia="游ゴシック" w:hAnsi="游ゴシック"/>
              </w:rPr>
            </w:pPr>
            <w:r w:rsidRPr="000958BA">
              <w:rPr>
                <w:rFonts w:ascii="游ゴシック" w:eastAsia="游ゴシック" w:hAnsi="游ゴシック" w:hint="eastAsia"/>
              </w:rPr>
              <w:t>【大阪府】</w:t>
            </w: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・府内中小企業が事業化に向けて実施するバイオプラスチック製品等の研究開発に対して、必要経費の一部を補助する事業を実施。２件の事業計画について補助金の交付を決定。（2020年6月）</w:t>
            </w:r>
          </w:p>
        </w:tc>
        <w:tc>
          <w:tcPr>
            <w:tcW w:w="10602" w:type="dxa"/>
          </w:tcPr>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○一部の大手化学メーカーは、海中で分解する生分解性プラスチックの研究・開発が進んでおり、実用化されているものもある。</w:t>
            </w: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○一方で、プラスチック代替素材・製品の開発コストは高いことから、新たに開発に参入する事業者が少なく、技術力の高い中小事業者の開発も支援していく必要がある。</w:t>
            </w:r>
          </w:p>
          <w:p w:rsidR="00EE0236" w:rsidRPr="000958BA" w:rsidRDefault="00EE0236" w:rsidP="00EE0236">
            <w:pPr>
              <w:ind w:left="220" w:hangingChars="100" w:hanging="220"/>
              <w:rPr>
                <w:rFonts w:ascii="游ゴシック" w:eastAsia="游ゴシック" w:hAnsi="游ゴシック"/>
              </w:rPr>
            </w:pP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【事業者】</w:t>
            </w:r>
          </w:p>
          <w:p w:rsidR="00EE0236" w:rsidRPr="000958BA" w:rsidRDefault="00EE0236" w:rsidP="00EE0236">
            <w:pPr>
              <w:ind w:leftChars="100" w:left="220"/>
              <w:rPr>
                <w:rFonts w:ascii="游ゴシック" w:eastAsia="游ゴシック" w:hAnsi="游ゴシック"/>
              </w:rPr>
            </w:pPr>
            <w:r w:rsidRPr="000958BA">
              <w:rPr>
                <w:rFonts w:ascii="游ゴシック" w:eastAsia="游ゴシック" w:hAnsi="游ゴシック" w:hint="eastAsia"/>
              </w:rPr>
              <w:t>・プラスチック代替素材・製品の開発・販売</w:t>
            </w:r>
          </w:p>
          <w:p w:rsidR="00EE0236" w:rsidRPr="000958BA" w:rsidRDefault="00EE0236" w:rsidP="00EE0236">
            <w:pPr>
              <w:rPr>
                <w:rFonts w:ascii="游ゴシック" w:eastAsia="游ゴシック" w:hAnsi="游ゴシック"/>
              </w:rPr>
            </w:pPr>
            <w:r w:rsidRPr="000958BA">
              <w:rPr>
                <w:rFonts w:ascii="游ゴシック" w:eastAsia="游ゴシック" w:hAnsi="游ゴシック" w:hint="eastAsia"/>
              </w:rPr>
              <w:t>【行政】</w:t>
            </w:r>
          </w:p>
          <w:p w:rsidR="00EE0236" w:rsidRPr="000958BA" w:rsidRDefault="00EE0236" w:rsidP="00EE0236">
            <w:pPr>
              <w:ind w:leftChars="100" w:left="220"/>
              <w:rPr>
                <w:rFonts w:ascii="游ゴシック" w:eastAsia="游ゴシック" w:hAnsi="游ゴシック"/>
              </w:rPr>
            </w:pPr>
            <w:r w:rsidRPr="000958BA">
              <w:rPr>
                <w:rFonts w:ascii="游ゴシック" w:eastAsia="游ゴシック" w:hAnsi="游ゴシック" w:hint="eastAsia"/>
              </w:rPr>
              <w:t>・中小企業が事業化に向けて実施するプラスチック代替素材・製品の研究開発に対する支援</w:t>
            </w:r>
          </w:p>
        </w:tc>
      </w:tr>
      <w:tr w:rsidR="00EE0236" w:rsidRPr="00841D1F" w:rsidTr="00D81B13">
        <w:trPr>
          <w:cantSplit/>
          <w:trHeight w:val="4095"/>
        </w:trPr>
        <w:tc>
          <w:tcPr>
            <w:tcW w:w="2235" w:type="dxa"/>
          </w:tcPr>
          <w:p w:rsidR="00EE0236" w:rsidRDefault="00EE0236" w:rsidP="00EE0236">
            <w:pPr>
              <w:rPr>
                <w:rFonts w:ascii="游ゴシック" w:eastAsia="游ゴシック" w:hAnsi="游ゴシック"/>
              </w:rPr>
            </w:pPr>
            <w:r>
              <w:rPr>
                <w:rFonts w:ascii="游ゴシック" w:eastAsia="游ゴシック" w:hAnsi="游ゴシック" w:hint="eastAsia"/>
              </w:rPr>
              <w:t>プラスチック代替素材の活用</w:t>
            </w:r>
          </w:p>
          <w:p w:rsidR="00EE0236" w:rsidRDefault="00EE0236" w:rsidP="00EE0236">
            <w:pPr>
              <w:rPr>
                <w:rFonts w:ascii="游ゴシック" w:eastAsia="游ゴシック" w:hAnsi="游ゴシック"/>
              </w:rPr>
            </w:pPr>
            <w:r>
              <w:rPr>
                <w:rFonts w:ascii="游ゴシック" w:eastAsia="游ゴシック" w:hAnsi="游ゴシック" w:hint="eastAsia"/>
                <w:bdr w:val="single" w:sz="4" w:space="0" w:color="auto"/>
              </w:rPr>
              <w:t>Ｄ２</w:t>
            </w:r>
          </w:p>
        </w:tc>
        <w:tc>
          <w:tcPr>
            <w:tcW w:w="8709" w:type="dxa"/>
          </w:tcPr>
          <w:p w:rsidR="00EE0236" w:rsidRPr="000958BA" w:rsidRDefault="00EE0236" w:rsidP="00EE0236">
            <w:pPr>
              <w:rPr>
                <w:rFonts w:ascii="游ゴシック" w:eastAsia="游ゴシック" w:hAnsi="游ゴシック"/>
              </w:rPr>
            </w:pPr>
            <w:r w:rsidRPr="000958BA">
              <w:rPr>
                <w:rFonts w:ascii="游ゴシック" w:eastAsia="游ゴシック" w:hAnsi="游ゴシック" w:hint="eastAsia"/>
              </w:rPr>
              <w:t>【株式会社セブン＆アイ・ホールディングス】</w:t>
            </w: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・生分解性ストロー（</w:t>
            </w:r>
            <w:r w:rsidRPr="000958BA">
              <w:rPr>
                <w:rFonts w:ascii="游ゴシック" w:eastAsia="游ゴシック" w:hAnsi="游ゴシック"/>
              </w:rPr>
              <w:t>PHBHを使用）をセブンカフェ用</w:t>
            </w:r>
            <w:r w:rsidRPr="000958BA">
              <w:rPr>
                <w:rFonts w:ascii="游ゴシック" w:eastAsia="游ゴシック" w:hAnsi="游ゴシック" w:hint="eastAsia"/>
              </w:rPr>
              <w:t>ストローとして、全国のセブン</w:t>
            </w:r>
            <w:r w:rsidRPr="000958BA">
              <w:rPr>
                <w:rFonts w:ascii="游ゴシック" w:eastAsia="游ゴシック" w:hAnsi="游ゴシック"/>
              </w:rPr>
              <w:t>-イレブンで順次導入</w:t>
            </w:r>
            <w:r w:rsidRPr="000958BA">
              <w:rPr>
                <w:rFonts w:ascii="游ゴシック" w:eastAsia="游ゴシック" w:hAnsi="游ゴシック" w:hint="eastAsia"/>
              </w:rPr>
              <w:t>（2019年11月5日～）</w:t>
            </w:r>
          </w:p>
          <w:p w:rsidR="00EE0236" w:rsidRPr="000958BA" w:rsidRDefault="00EE0236" w:rsidP="00EE0236">
            <w:pPr>
              <w:ind w:left="220" w:hangingChars="100" w:hanging="220"/>
              <w:rPr>
                <w:rFonts w:ascii="游ゴシック" w:eastAsia="游ゴシック" w:hAnsi="游ゴシック"/>
              </w:rPr>
            </w:pP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【株式会社すかいらーくＨＤ】</w:t>
            </w: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・グループ全店でプラスチック製ストローを廃止。ストローを希望する利用客にはトウモロコシを原料とする生分解性ストローを提供（</w:t>
            </w:r>
            <w:r w:rsidRPr="000958BA">
              <w:rPr>
                <w:rFonts w:ascii="游ゴシック" w:eastAsia="游ゴシック" w:hAnsi="游ゴシック"/>
              </w:rPr>
              <w:t>2019年６月６日</w:t>
            </w:r>
            <w:r w:rsidRPr="000958BA">
              <w:rPr>
                <w:rFonts w:ascii="游ゴシック" w:eastAsia="游ゴシック" w:hAnsi="游ゴシック" w:hint="eastAsia"/>
              </w:rPr>
              <w:t>～</w:t>
            </w:r>
            <w:r w:rsidRPr="000958BA">
              <w:rPr>
                <w:rFonts w:ascii="游ゴシック" w:eastAsia="游ゴシック" w:hAnsi="游ゴシック"/>
              </w:rPr>
              <w:t>）</w:t>
            </w:r>
          </w:p>
          <w:p w:rsidR="00EE0236" w:rsidRPr="000958BA" w:rsidRDefault="00EE0236" w:rsidP="00EE0236">
            <w:pPr>
              <w:ind w:left="220" w:hangingChars="100" w:hanging="220"/>
              <w:rPr>
                <w:rFonts w:ascii="游ゴシック" w:eastAsia="游ゴシック" w:hAnsi="游ゴシック"/>
              </w:rPr>
            </w:pP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noProof/>
              </w:rPr>
              <w:drawing>
                <wp:anchor distT="0" distB="0" distL="114300" distR="114300" simplePos="0" relativeHeight="252032512" behindDoc="0" locked="0" layoutInCell="1" allowOverlap="1" wp14:anchorId="1A3CC2CC" wp14:editId="2809DD7C">
                  <wp:simplePos x="0" y="0"/>
                  <wp:positionH relativeFrom="column">
                    <wp:posOffset>3981067</wp:posOffset>
                  </wp:positionH>
                  <wp:positionV relativeFrom="paragraph">
                    <wp:posOffset>216697</wp:posOffset>
                  </wp:positionV>
                  <wp:extent cx="1104265" cy="818515"/>
                  <wp:effectExtent l="0" t="0" r="635" b="635"/>
                  <wp:wrapSquare wrapText="bothSides"/>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04265" cy="818515"/>
                          </a:xfrm>
                          <a:prstGeom prst="rect">
                            <a:avLst/>
                          </a:prstGeom>
                        </pic:spPr>
                      </pic:pic>
                    </a:graphicData>
                  </a:graphic>
                  <wp14:sizeRelH relativeFrom="page">
                    <wp14:pctWidth>0</wp14:pctWidth>
                  </wp14:sizeRelH>
                  <wp14:sizeRelV relativeFrom="page">
                    <wp14:pctHeight>0</wp14:pctHeight>
                  </wp14:sizeRelV>
                </wp:anchor>
              </w:drawing>
            </w:r>
            <w:r w:rsidRPr="000958BA">
              <w:rPr>
                <w:rFonts w:ascii="游ゴシック" w:eastAsia="游ゴシック" w:hAnsi="游ゴシック"/>
                <w:noProof/>
              </w:rPr>
              <w:drawing>
                <wp:anchor distT="0" distB="0" distL="114300" distR="114300" simplePos="0" relativeHeight="252031488" behindDoc="0" locked="0" layoutInCell="1" allowOverlap="1" wp14:anchorId="1D829B91" wp14:editId="3696C206">
                  <wp:simplePos x="0" y="0"/>
                  <wp:positionH relativeFrom="column">
                    <wp:posOffset>2906593</wp:posOffset>
                  </wp:positionH>
                  <wp:positionV relativeFrom="paragraph">
                    <wp:posOffset>99505</wp:posOffset>
                  </wp:positionV>
                  <wp:extent cx="918845" cy="998855"/>
                  <wp:effectExtent l="0" t="0" r="0" b="0"/>
                  <wp:wrapSquare wrapText="bothSides"/>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18845" cy="998855"/>
                          </a:xfrm>
                          <a:prstGeom prst="rect">
                            <a:avLst/>
                          </a:prstGeom>
                        </pic:spPr>
                      </pic:pic>
                    </a:graphicData>
                  </a:graphic>
                  <wp14:sizeRelH relativeFrom="page">
                    <wp14:pctWidth>0</wp14:pctWidth>
                  </wp14:sizeRelH>
                  <wp14:sizeRelV relativeFrom="page">
                    <wp14:pctHeight>0</wp14:pctHeight>
                  </wp14:sizeRelV>
                </wp:anchor>
              </w:drawing>
            </w:r>
            <w:r w:rsidRPr="000958BA">
              <w:rPr>
                <w:rFonts w:ascii="游ゴシック" w:eastAsia="游ゴシック" w:hAnsi="游ゴシック" w:hint="eastAsia"/>
              </w:rPr>
              <w:t>【日本バイオプラスチック協会】</w:t>
            </w: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noProof/>
              </w:rPr>
              <mc:AlternateContent>
                <mc:Choice Requires="wps">
                  <w:drawing>
                    <wp:anchor distT="45720" distB="45720" distL="114300" distR="114300" simplePos="0" relativeHeight="252034560" behindDoc="0" locked="0" layoutInCell="1" allowOverlap="1" wp14:anchorId="509E2A6F" wp14:editId="5ECEBE63">
                      <wp:simplePos x="0" y="0"/>
                      <wp:positionH relativeFrom="column">
                        <wp:posOffset>3902090</wp:posOffset>
                      </wp:positionH>
                      <wp:positionV relativeFrom="paragraph">
                        <wp:posOffset>826932</wp:posOffset>
                      </wp:positionV>
                      <wp:extent cx="1318437"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437" cy="1404620"/>
                              </a:xfrm>
                              <a:prstGeom prst="rect">
                                <a:avLst/>
                              </a:prstGeom>
                              <a:noFill/>
                              <a:ln w="9525">
                                <a:noFill/>
                                <a:miter lim="800000"/>
                                <a:headEnd/>
                                <a:tailEnd/>
                              </a:ln>
                            </wps:spPr>
                            <wps:txbx>
                              <w:txbxContent>
                                <w:p w:rsidR="00EE0236" w:rsidRPr="000958BA" w:rsidRDefault="00EE0236"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バイオマスプラスチック</w:t>
                                  </w:r>
                                </w:p>
                                <w:p w:rsidR="00EE0236" w:rsidRPr="000958BA" w:rsidRDefault="00EE0236"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E2A6F" id="_x0000_s1028" type="#_x0000_t202" style="position:absolute;left:0;text-align:left;margin-left:307.25pt;margin-top:65.1pt;width:103.8pt;height:110.6pt;z-index:25203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" filled="f" stroked="f">
                      <v:textbox style="mso-fit-shape-to-text:t">
                        <w:txbxContent>
                          <w:p w:rsidR="00EE0236" w:rsidRPr="000958BA" w:rsidRDefault="00EE0236"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バイオマスプラスチック</w:t>
                            </w:r>
                          </w:p>
                          <w:p w:rsidR="00EE0236" w:rsidRPr="000958BA" w:rsidRDefault="00EE0236"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v:textbox>
                    </v:shape>
                  </w:pict>
                </mc:Fallback>
              </mc:AlternateContent>
            </w:r>
            <w:r w:rsidRPr="000958BA">
              <w:rPr>
                <w:rFonts w:ascii="游ゴシック" w:eastAsia="游ゴシック" w:hAnsi="游ゴシック"/>
                <w:noProof/>
              </w:rPr>
              <mc:AlternateContent>
                <mc:Choice Requires="wps">
                  <w:drawing>
                    <wp:anchor distT="45720" distB="45720" distL="114300" distR="114300" simplePos="0" relativeHeight="252033536" behindDoc="0" locked="0" layoutInCell="1" allowOverlap="1" wp14:anchorId="3C6AC28B" wp14:editId="66B61B85">
                      <wp:simplePos x="0" y="0"/>
                      <wp:positionH relativeFrom="column">
                        <wp:posOffset>2763682</wp:posOffset>
                      </wp:positionH>
                      <wp:positionV relativeFrom="paragraph">
                        <wp:posOffset>838200</wp:posOffset>
                      </wp:positionV>
                      <wp:extent cx="1222745"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745" cy="1404620"/>
                              </a:xfrm>
                              <a:prstGeom prst="rect">
                                <a:avLst/>
                              </a:prstGeom>
                              <a:noFill/>
                              <a:ln w="9525">
                                <a:noFill/>
                                <a:miter lim="800000"/>
                                <a:headEnd/>
                                <a:tailEnd/>
                              </a:ln>
                            </wps:spPr>
                            <wps:txbx>
                              <w:txbxContent>
                                <w:p w:rsidR="00EE0236" w:rsidRPr="000958BA" w:rsidRDefault="00EE0236"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生分解性プラスチック</w:t>
                                  </w:r>
                                </w:p>
                                <w:p w:rsidR="00EE0236" w:rsidRPr="000958BA" w:rsidRDefault="00EE0236"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AC28B" id="_x0000_s1029" type="#_x0000_t202" style="position:absolute;left:0;text-align:left;margin-left:217.6pt;margin-top:66pt;width:96.3pt;height:110.6pt;z-index:25203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" filled="f" stroked="f">
                      <v:textbox style="mso-fit-shape-to-text:t">
                        <w:txbxContent>
                          <w:p w:rsidR="00EE0236" w:rsidRPr="000958BA" w:rsidRDefault="00EE0236"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生分解性プラスチック</w:t>
                            </w:r>
                          </w:p>
                          <w:p w:rsidR="00EE0236" w:rsidRPr="000958BA" w:rsidRDefault="00EE0236"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v:textbox>
                    </v:shape>
                  </w:pict>
                </mc:Fallback>
              </mc:AlternateContent>
            </w:r>
            <w:r w:rsidRPr="000958BA">
              <w:rPr>
                <w:rFonts w:ascii="游ゴシック" w:eastAsia="游ゴシック" w:hAnsi="游ゴシック" w:hint="eastAsia"/>
              </w:rPr>
              <w:t>・生分解性プラスチック（2000年6月～）とバイオマスプラスチック（2006年7月～）の識別や普及を促進するための識別表示制度を運用</w:t>
            </w:r>
          </w:p>
          <w:p w:rsidR="00EE0236" w:rsidRPr="000958BA" w:rsidRDefault="00EE0236" w:rsidP="00EE0236">
            <w:pPr>
              <w:ind w:left="220" w:hangingChars="100" w:hanging="220"/>
              <w:rPr>
                <w:rFonts w:ascii="游ゴシック" w:eastAsia="游ゴシック" w:hAnsi="游ゴシック"/>
              </w:rPr>
            </w:pP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【関西広域連合】</w:t>
            </w:r>
          </w:p>
          <w:p w:rsidR="00EE0236"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・プラスチック対策検討会を2020年4月に設置し、プラスチック代替品の普及可能性について調査を開始（調査結果は構成府県市や関係団体等で構成するプラットフォームにて共有予定）</w:t>
            </w:r>
          </w:p>
          <w:p w:rsidR="00EE0236" w:rsidRPr="000958BA" w:rsidRDefault="00EE0236" w:rsidP="00EE0236">
            <w:pPr>
              <w:ind w:left="220" w:hangingChars="100" w:hanging="220"/>
              <w:rPr>
                <w:rFonts w:ascii="游ゴシック" w:eastAsia="游ゴシック" w:hAnsi="游ゴシック"/>
              </w:rPr>
            </w:pPr>
          </w:p>
        </w:tc>
        <w:tc>
          <w:tcPr>
            <w:tcW w:w="10602" w:type="dxa"/>
          </w:tcPr>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○一部の飲食店では、生分解性プラスチックを使用したストローに転換しており、バイオプラスチックの事業者団体でも、独自の認証制度を創設し、認定マークの普及を進めている。</w:t>
            </w: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一方で、現状、生分解性プラスチックやバイオマスプラスチックの製造量や使用製品は少なく、従来のプラスチックより価格が高いことから、プラスチック代替品の情報を把握し、事業者や住民に広く情報提供していく必要がある。なお、生分解性プラスチックはリサイクルに適さないことから、既存のリサイクルシステムへの影響も考慮して活用を進めていく必要がある。</w:t>
            </w:r>
          </w:p>
          <w:p w:rsidR="00EE0236" w:rsidRPr="000958BA" w:rsidRDefault="00EE0236" w:rsidP="00EE0236">
            <w:pPr>
              <w:rPr>
                <w:rFonts w:ascii="游ゴシック" w:eastAsia="游ゴシック" w:hAnsi="游ゴシック"/>
              </w:rPr>
            </w:pPr>
          </w:p>
          <w:p w:rsidR="00EE0236" w:rsidRPr="000958BA" w:rsidRDefault="00EE0236" w:rsidP="00EE0236">
            <w:pPr>
              <w:rPr>
                <w:rFonts w:ascii="游ゴシック" w:eastAsia="游ゴシック" w:hAnsi="游ゴシック"/>
              </w:rPr>
            </w:pPr>
            <w:r w:rsidRPr="000958BA">
              <w:rPr>
                <w:rFonts w:ascii="游ゴシック" w:eastAsia="游ゴシック" w:hAnsi="游ゴシック" w:hint="eastAsia"/>
              </w:rPr>
              <w:t>【事業者】</w:t>
            </w:r>
          </w:p>
          <w:p w:rsidR="00EE0236" w:rsidRPr="000958BA" w:rsidRDefault="00EE0236" w:rsidP="00EE0236">
            <w:pPr>
              <w:ind w:firstLineChars="100" w:firstLine="220"/>
              <w:rPr>
                <w:rFonts w:ascii="游ゴシック" w:eastAsia="游ゴシック" w:hAnsi="游ゴシック"/>
              </w:rPr>
            </w:pPr>
            <w:r w:rsidRPr="000958BA">
              <w:rPr>
                <w:rFonts w:ascii="游ゴシック" w:eastAsia="游ゴシック" w:hAnsi="游ゴシック" w:hint="eastAsia"/>
              </w:rPr>
              <w:t>・プラスチック代替素材を使用した製品の開発、販売</w:t>
            </w:r>
          </w:p>
          <w:p w:rsidR="00EE0236" w:rsidRPr="000958BA" w:rsidRDefault="00EE0236" w:rsidP="00EE0236">
            <w:pPr>
              <w:ind w:firstLineChars="100" w:firstLine="220"/>
              <w:rPr>
                <w:rFonts w:ascii="游ゴシック" w:eastAsia="游ゴシック" w:hAnsi="游ゴシック"/>
              </w:rPr>
            </w:pPr>
            <w:r w:rsidRPr="000958BA">
              <w:rPr>
                <w:rFonts w:ascii="游ゴシック" w:eastAsia="游ゴシック" w:hAnsi="游ゴシック" w:hint="eastAsia"/>
              </w:rPr>
              <w:t>・既販売製品のプラスチック代替素材への切替</w:t>
            </w:r>
          </w:p>
          <w:p w:rsidR="00EE0236" w:rsidRPr="000958BA" w:rsidRDefault="00EE0236" w:rsidP="00EE0236">
            <w:pPr>
              <w:ind w:firstLineChars="100" w:firstLine="220"/>
              <w:rPr>
                <w:rFonts w:ascii="游ゴシック" w:eastAsia="游ゴシック" w:hAnsi="游ゴシック"/>
              </w:rPr>
            </w:pPr>
            <w:r w:rsidRPr="000958BA">
              <w:rPr>
                <w:rFonts w:ascii="游ゴシック" w:eastAsia="游ゴシック" w:hAnsi="游ゴシック" w:hint="eastAsia"/>
              </w:rPr>
              <w:t>・プラスチック代替素材を使用した製品の購入</w:t>
            </w:r>
          </w:p>
          <w:p w:rsidR="00EE0236" w:rsidRPr="000958BA" w:rsidRDefault="00EE0236" w:rsidP="00EE0236">
            <w:pPr>
              <w:rPr>
                <w:rFonts w:ascii="游ゴシック" w:eastAsia="游ゴシック" w:hAnsi="游ゴシック"/>
              </w:rPr>
            </w:pPr>
            <w:r w:rsidRPr="000958BA">
              <w:rPr>
                <w:rFonts w:ascii="游ゴシック" w:eastAsia="游ゴシック" w:hAnsi="游ゴシック" w:hint="eastAsia"/>
              </w:rPr>
              <w:t>【府民】</w:t>
            </w:r>
          </w:p>
          <w:p w:rsidR="00EE0236" w:rsidRPr="000958BA" w:rsidRDefault="00EE0236" w:rsidP="00EE0236">
            <w:pPr>
              <w:ind w:firstLineChars="100" w:firstLine="220"/>
              <w:rPr>
                <w:rFonts w:ascii="游ゴシック" w:eastAsia="游ゴシック" w:hAnsi="游ゴシック"/>
              </w:rPr>
            </w:pPr>
            <w:r w:rsidRPr="000958BA">
              <w:rPr>
                <w:rFonts w:ascii="游ゴシック" w:eastAsia="游ゴシック" w:hAnsi="游ゴシック" w:hint="eastAsia"/>
              </w:rPr>
              <w:t>・プラスチック代替素材を使用した製品の購入</w:t>
            </w: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【ＮＰＯ】</w:t>
            </w:r>
          </w:p>
          <w:p w:rsidR="00EE0236" w:rsidRPr="000958BA" w:rsidRDefault="00EE0236" w:rsidP="00EE0236">
            <w:pPr>
              <w:ind w:leftChars="100" w:left="220"/>
              <w:rPr>
                <w:rFonts w:ascii="游ゴシック" w:eastAsia="游ゴシック" w:hAnsi="游ゴシック"/>
              </w:rPr>
            </w:pPr>
            <w:r w:rsidRPr="000958BA">
              <w:rPr>
                <w:rFonts w:ascii="游ゴシック" w:eastAsia="游ゴシック" w:hAnsi="游ゴシック" w:hint="eastAsia"/>
              </w:rPr>
              <w:t>・プラスチック代替素材を使用した製品の情報提供や使用の啓発</w:t>
            </w:r>
          </w:p>
          <w:p w:rsidR="00EE0236" w:rsidRPr="000958BA" w:rsidRDefault="00EE0236" w:rsidP="00EE0236">
            <w:pPr>
              <w:ind w:left="220" w:hangingChars="100" w:hanging="220"/>
              <w:rPr>
                <w:rFonts w:ascii="游ゴシック" w:eastAsia="游ゴシック" w:hAnsi="游ゴシック"/>
              </w:rPr>
            </w:pPr>
            <w:r w:rsidRPr="000958BA">
              <w:rPr>
                <w:rFonts w:ascii="游ゴシック" w:eastAsia="游ゴシック" w:hAnsi="游ゴシック" w:hint="eastAsia"/>
              </w:rPr>
              <w:t>【行政】</w:t>
            </w:r>
          </w:p>
          <w:p w:rsidR="00EE0236" w:rsidRPr="000958BA" w:rsidRDefault="00EE0236" w:rsidP="00EE0236">
            <w:pPr>
              <w:ind w:leftChars="100" w:left="220"/>
              <w:rPr>
                <w:rFonts w:ascii="游ゴシック" w:eastAsia="游ゴシック" w:hAnsi="游ゴシック"/>
              </w:rPr>
            </w:pPr>
            <w:r w:rsidRPr="000958BA">
              <w:rPr>
                <w:rFonts w:ascii="游ゴシック" w:eastAsia="游ゴシック" w:hAnsi="游ゴシック" w:hint="eastAsia"/>
              </w:rPr>
              <w:t>・プラスチック代替技術のシーズ・ニーズ調査</w:t>
            </w:r>
          </w:p>
          <w:p w:rsidR="00EE0236" w:rsidRPr="000958BA" w:rsidRDefault="00EE0236" w:rsidP="00EE0236">
            <w:pPr>
              <w:ind w:leftChars="100" w:left="220"/>
              <w:rPr>
                <w:rFonts w:ascii="游ゴシック" w:eastAsia="游ゴシック" w:hAnsi="游ゴシック"/>
              </w:rPr>
            </w:pPr>
            <w:r w:rsidRPr="000958BA">
              <w:rPr>
                <w:rFonts w:ascii="游ゴシック" w:eastAsia="游ゴシック" w:hAnsi="游ゴシック" w:hint="eastAsia"/>
              </w:rPr>
              <w:t>・プラスチック代替素材を使用した製品の率先調達や情報提供、使用の啓発</w:t>
            </w:r>
          </w:p>
        </w:tc>
      </w:tr>
    </w:tbl>
    <w:p w:rsidR="006528AB" w:rsidRDefault="006528AB" w:rsidP="00343C45">
      <w:pPr>
        <w:rPr>
          <w:rFonts w:ascii="ＭＳ Ｐゴシック" w:eastAsia="ＭＳ Ｐゴシック" w:hAnsi="ＭＳ Ｐゴシック"/>
          <w:sz w:val="24"/>
          <w:szCs w:val="24"/>
        </w:rPr>
        <w:sectPr w:rsidR="006528AB" w:rsidSect="00112389">
          <w:headerReference w:type="even" r:id="rId25"/>
          <w:headerReference w:type="default" r:id="rId26"/>
          <w:footerReference w:type="even" r:id="rId27"/>
          <w:footerReference w:type="default" r:id="rId28"/>
          <w:headerReference w:type="first" r:id="rId29"/>
          <w:footerReference w:type="first" r:id="rId30"/>
          <w:pgSz w:w="23811" w:h="16838" w:orient="landscape" w:code="8"/>
          <w:pgMar w:top="851" w:right="1134" w:bottom="851" w:left="1134" w:header="851" w:footer="0" w:gutter="0"/>
          <w:cols w:space="425"/>
          <w:docGrid w:type="lines" w:linePitch="360"/>
        </w:sectPr>
      </w:pPr>
    </w:p>
    <w:p w:rsidR="001D6C2E" w:rsidRPr="006528AB" w:rsidRDefault="006528AB" w:rsidP="006528AB">
      <w:pPr>
        <w:spacing w:after="0" w:line="280" w:lineRule="exact"/>
        <w:rPr>
          <w:rFonts w:asciiTheme="minorEastAsia" w:hAnsiTheme="minorEastAsia"/>
          <w:sz w:val="24"/>
          <w:szCs w:val="24"/>
        </w:rPr>
      </w:pPr>
      <w:r w:rsidRPr="006528AB">
        <w:rPr>
          <w:rFonts w:asciiTheme="minorEastAsia" w:hAnsiTheme="minorEastAsia" w:hint="eastAsia"/>
          <w:sz w:val="24"/>
          <w:szCs w:val="24"/>
        </w:rPr>
        <w:t>【参考】第４回おおさかプラスチック対策推進ネットワーク会議</w:t>
      </w:r>
      <w:r w:rsidR="006C43B9">
        <w:rPr>
          <w:rFonts w:asciiTheme="minorEastAsia" w:hAnsiTheme="minorEastAsia" w:hint="eastAsia"/>
          <w:sz w:val="24"/>
          <w:szCs w:val="24"/>
        </w:rPr>
        <w:t>(R2.9.11)</w:t>
      </w:r>
      <w:r w:rsidRPr="006528AB">
        <w:rPr>
          <w:rFonts w:asciiTheme="minorEastAsia" w:hAnsiTheme="minorEastAsia" w:hint="eastAsia"/>
          <w:sz w:val="24"/>
          <w:szCs w:val="24"/>
        </w:rPr>
        <w:t>資料</w:t>
      </w:r>
      <w:r w:rsidRPr="006C43B9">
        <w:rPr>
          <w:rFonts w:asciiTheme="minorEastAsia" w:hAnsiTheme="minorEastAsia" w:hint="eastAsia"/>
          <w:w w:val="75"/>
          <w:sz w:val="24"/>
          <w:szCs w:val="24"/>
          <w:fitText w:val="720" w:id="-1978865152"/>
        </w:rPr>
        <w:t>＜抜粋＞</w:t>
      </w:r>
    </w:p>
    <w:p w:rsidR="006528AB" w:rsidRDefault="006528AB" w:rsidP="006528AB">
      <w:pPr>
        <w:spacing w:after="0" w:line="400" w:lineRule="exact"/>
        <w:jc w:val="center"/>
        <w:rPr>
          <w:rFonts w:ascii="游ゴシック" w:eastAsia="游ゴシック" w:hAnsi="游ゴシック"/>
          <w:b/>
          <w:sz w:val="24"/>
          <w:szCs w:val="24"/>
        </w:rPr>
      </w:pPr>
    </w:p>
    <w:p w:rsidR="006528AB" w:rsidRPr="00515BEE" w:rsidRDefault="006528AB" w:rsidP="006528AB">
      <w:pPr>
        <w:spacing w:after="0" w:line="400" w:lineRule="exact"/>
        <w:jc w:val="center"/>
        <w:rPr>
          <w:rFonts w:ascii="游ゴシック" w:eastAsia="游ゴシック" w:hAnsi="游ゴシック"/>
          <w:b/>
          <w:sz w:val="24"/>
          <w:szCs w:val="24"/>
        </w:rPr>
      </w:pPr>
      <w:r w:rsidRPr="00515BEE">
        <w:rPr>
          <w:rFonts w:ascii="游ゴシック" w:eastAsia="游ゴシック" w:hAnsi="游ゴシック" w:hint="eastAsia"/>
          <w:b/>
          <w:sz w:val="24"/>
          <w:szCs w:val="24"/>
        </w:rPr>
        <w:t>「</w:t>
      </w:r>
      <w:r w:rsidRPr="00515BEE">
        <w:rPr>
          <w:rFonts w:ascii="游ゴシック" w:eastAsia="游ゴシック" w:hAnsi="游ゴシック"/>
          <w:b/>
          <w:sz w:val="24"/>
          <w:szCs w:val="24"/>
        </w:rPr>
        <w:t>おおさかプラスチック対策推進ネットワーク会議</w:t>
      </w:r>
      <w:r w:rsidRPr="00515BEE">
        <w:rPr>
          <w:rFonts w:ascii="游ゴシック" w:eastAsia="游ゴシック" w:hAnsi="游ゴシック" w:hint="eastAsia"/>
          <w:b/>
          <w:sz w:val="24"/>
          <w:szCs w:val="24"/>
        </w:rPr>
        <w:t>」の最終とりまとめ（案）</w:t>
      </w:r>
    </w:p>
    <w:p w:rsidR="006528AB" w:rsidRPr="00515BEE" w:rsidRDefault="006528AB" w:rsidP="006528AB">
      <w:pPr>
        <w:spacing w:after="0" w:line="400" w:lineRule="exact"/>
        <w:rPr>
          <w:rFonts w:ascii="游ゴシック" w:eastAsia="游ゴシック" w:hAnsi="游ゴシック"/>
          <w:b/>
          <w:sz w:val="24"/>
          <w:szCs w:val="24"/>
        </w:rPr>
      </w:pPr>
    </w:p>
    <w:p w:rsidR="006528AB" w:rsidRPr="00515BEE" w:rsidRDefault="006528AB" w:rsidP="006528AB">
      <w:pPr>
        <w:spacing w:after="0" w:line="400" w:lineRule="exact"/>
        <w:rPr>
          <w:rFonts w:ascii="游ゴシック" w:eastAsia="游ゴシック" w:hAnsi="游ゴシック"/>
          <w:b/>
          <w:sz w:val="24"/>
          <w:szCs w:val="24"/>
        </w:rPr>
      </w:pPr>
      <w:r w:rsidRPr="00515BEE">
        <w:rPr>
          <w:rFonts w:ascii="游ゴシック" w:eastAsia="游ゴシック" w:hAnsi="游ゴシック" w:hint="eastAsia"/>
          <w:b/>
          <w:sz w:val="24"/>
          <w:szCs w:val="24"/>
        </w:rPr>
        <w:t>１．設置</w:t>
      </w:r>
      <w:r w:rsidRPr="00515BEE">
        <w:rPr>
          <w:rFonts w:ascii="游ゴシック" w:eastAsia="游ゴシック" w:hAnsi="游ゴシック"/>
          <w:b/>
          <w:sz w:val="24"/>
          <w:szCs w:val="24"/>
        </w:rPr>
        <w:t>目的</w:t>
      </w:r>
      <w:r w:rsidRPr="00515BEE">
        <w:rPr>
          <w:rFonts w:ascii="游ゴシック" w:eastAsia="游ゴシック" w:hAnsi="游ゴシック" w:hint="eastAsia"/>
          <w:b/>
          <w:sz w:val="24"/>
          <w:szCs w:val="24"/>
        </w:rPr>
        <w:t>等</w:t>
      </w:r>
    </w:p>
    <w:p w:rsidR="006528AB" w:rsidRPr="00515BEE" w:rsidRDefault="006528AB" w:rsidP="006528AB">
      <w:pPr>
        <w:spacing w:after="0" w:line="400" w:lineRule="exact"/>
        <w:ind w:leftChars="100" w:left="220" w:firstLineChars="100" w:firstLine="240"/>
        <w:rPr>
          <w:rFonts w:asciiTheme="minorEastAsia" w:hAnsiTheme="minorEastAsia"/>
          <w:sz w:val="24"/>
        </w:rPr>
      </w:pPr>
      <w:r w:rsidRPr="00515BEE">
        <w:rPr>
          <w:rFonts w:asciiTheme="minorEastAsia" w:hAnsiTheme="minorEastAsia"/>
          <w:sz w:val="24"/>
        </w:rPr>
        <w:t>アジア各国によるプラスチックごみの輸入規制により、国内に</w:t>
      </w:r>
      <w:r w:rsidRPr="00515BEE">
        <w:rPr>
          <w:rFonts w:asciiTheme="minorEastAsia" w:hAnsiTheme="minorEastAsia" w:hint="eastAsia"/>
          <w:sz w:val="24"/>
        </w:rPr>
        <w:t>おけるプラスチックの資源循環をさらに推進するとともに、</w:t>
      </w:r>
      <w:r w:rsidRPr="00515BEE">
        <w:rPr>
          <w:rFonts w:asciiTheme="minorEastAsia" w:hAnsiTheme="minorEastAsia"/>
          <w:sz w:val="24"/>
        </w:rPr>
        <w:t>大阪ブルー・オーシャン・ビジョン</w:t>
      </w:r>
      <w:r w:rsidRPr="00515BEE">
        <w:rPr>
          <w:rFonts w:asciiTheme="minorEastAsia" w:hAnsiTheme="minorEastAsia" w:hint="eastAsia"/>
          <w:sz w:val="24"/>
          <w:vertAlign w:val="superscript"/>
        </w:rPr>
        <w:t>※</w:t>
      </w:r>
      <w:r>
        <w:rPr>
          <w:rFonts w:asciiTheme="minorEastAsia" w:hAnsiTheme="minorEastAsia" w:hint="eastAsia"/>
          <w:sz w:val="24"/>
          <w:vertAlign w:val="superscript"/>
        </w:rPr>
        <w:t>１</w:t>
      </w:r>
      <w:r w:rsidRPr="00515BEE">
        <w:rPr>
          <w:rFonts w:asciiTheme="minorEastAsia" w:hAnsiTheme="minorEastAsia"/>
          <w:sz w:val="24"/>
        </w:rPr>
        <w:t>を踏まえ、</w:t>
      </w:r>
      <w:r w:rsidRPr="00515BEE">
        <w:rPr>
          <w:rFonts w:asciiTheme="minorEastAsia" w:hAnsiTheme="minorEastAsia" w:hint="eastAsia"/>
          <w:sz w:val="24"/>
        </w:rPr>
        <w:t>海洋プラスチックごみ対策を推進する必要がある。</w:t>
      </w:r>
    </w:p>
    <w:p w:rsidR="006528AB" w:rsidRPr="00515BEE" w:rsidRDefault="006528AB" w:rsidP="006528AB">
      <w:pPr>
        <w:spacing w:after="0" w:line="400" w:lineRule="exact"/>
        <w:ind w:leftChars="100" w:left="220" w:firstLineChars="100" w:firstLine="240"/>
        <w:rPr>
          <w:rFonts w:asciiTheme="minorEastAsia" w:hAnsiTheme="minorEastAsia"/>
          <w:sz w:val="24"/>
          <w:lang w:val="ja-JP"/>
        </w:rPr>
      </w:pPr>
      <w:r w:rsidRPr="00515BEE">
        <w:rPr>
          <w:rFonts w:asciiTheme="minorEastAsia" w:hAnsiTheme="minorEastAsia" w:hint="eastAsia"/>
          <w:sz w:val="24"/>
          <w:lang w:val="ja-JP"/>
        </w:rPr>
        <w:t>大阪府では、2019年1月に「おおさかプラスチックごみゼロ宣言</w:t>
      </w:r>
      <w:r w:rsidRPr="00515BEE">
        <w:rPr>
          <w:rFonts w:asciiTheme="minorEastAsia" w:hAnsiTheme="minorEastAsia" w:hint="eastAsia"/>
          <w:sz w:val="24"/>
          <w:vertAlign w:val="superscript"/>
          <w:lang w:val="ja-JP"/>
        </w:rPr>
        <w:t>※</w:t>
      </w:r>
      <w:r>
        <w:rPr>
          <w:rFonts w:asciiTheme="minorEastAsia" w:hAnsiTheme="minorEastAsia" w:hint="eastAsia"/>
          <w:sz w:val="24"/>
          <w:vertAlign w:val="superscript"/>
          <w:lang w:val="ja-JP"/>
        </w:rPr>
        <w:t>２</w:t>
      </w:r>
      <w:r w:rsidRPr="00515BEE">
        <w:rPr>
          <w:rFonts w:asciiTheme="minorEastAsia" w:hAnsiTheme="minorEastAsia" w:hint="eastAsia"/>
          <w:sz w:val="24"/>
          <w:lang w:val="ja-JP"/>
        </w:rPr>
        <w:t>」を行い、　プラスチッ</w:t>
      </w:r>
      <w:r>
        <w:rPr>
          <w:rFonts w:asciiTheme="minorEastAsia" w:hAnsiTheme="minorEastAsia" w:hint="eastAsia"/>
          <w:sz w:val="24"/>
          <w:lang w:val="ja-JP"/>
        </w:rPr>
        <w:t>クの資源循環や海洋プラスチックごみ対策の推進に向け、不断の取組</w:t>
      </w:r>
      <w:r w:rsidRPr="00515BEE">
        <w:rPr>
          <w:rFonts w:asciiTheme="minorEastAsia" w:hAnsiTheme="minorEastAsia" w:hint="eastAsia"/>
          <w:sz w:val="24"/>
          <w:lang w:val="ja-JP"/>
        </w:rPr>
        <w:t>を行うこととしており、事業者、府民、NPO、行政が今後取り組むべきプラスチック対策を検討するため、2019年７月に「おおさかプラスチック対策推進ネットワーク会議」を設置した。</w:t>
      </w:r>
    </w:p>
    <w:p w:rsidR="006528AB" w:rsidRPr="00515BEE" w:rsidRDefault="006528AB" w:rsidP="006528AB">
      <w:pPr>
        <w:kinsoku w:val="0"/>
        <w:overflowPunct w:val="0"/>
        <w:autoSpaceDE w:val="0"/>
        <w:autoSpaceDN w:val="0"/>
        <w:adjustRightInd w:val="0"/>
        <w:spacing w:after="0" w:line="400" w:lineRule="exact"/>
        <w:ind w:firstLineChars="100" w:firstLine="240"/>
        <w:contextualSpacing/>
        <w:mirrorIndents/>
        <w:rPr>
          <w:rFonts w:ascii="游ゴシック" w:eastAsia="游ゴシック" w:hAnsi="游ゴシック"/>
          <w:sz w:val="24"/>
          <w:szCs w:val="24"/>
          <w:lang w:val="ja-JP"/>
        </w:rPr>
      </w:pPr>
    </w:p>
    <w:p w:rsidR="006528AB" w:rsidRDefault="006528AB" w:rsidP="006528AB">
      <w:pPr>
        <w:spacing w:after="0" w:line="360" w:lineRule="auto"/>
        <w:rPr>
          <w:rFonts w:ascii="ＭＳ Ｐゴシック" w:eastAsia="ＭＳ Ｐゴシック" w:hAnsi="ＭＳ Ｐゴシック"/>
          <w:sz w:val="24"/>
          <w:szCs w:val="24"/>
          <w:lang w:val="ja-JP"/>
        </w:rPr>
      </w:pPr>
      <w:r>
        <w:rPr>
          <w:noProof/>
        </w:rPr>
        <mc:AlternateContent>
          <mc:Choice Requires="wps">
            <w:drawing>
              <wp:anchor distT="0" distB="0" distL="114300" distR="114300" simplePos="0" relativeHeight="252047872" behindDoc="0" locked="0" layoutInCell="1" allowOverlap="1" wp14:anchorId="0E4116C4" wp14:editId="7213255B">
                <wp:simplePos x="0" y="0"/>
                <wp:positionH relativeFrom="column">
                  <wp:posOffset>95250</wp:posOffset>
                </wp:positionH>
                <wp:positionV relativeFrom="paragraph">
                  <wp:posOffset>71755</wp:posOffset>
                </wp:positionV>
                <wp:extent cx="5476875" cy="1752600"/>
                <wp:effectExtent l="0" t="0" r="28575" b="19050"/>
                <wp:wrapNone/>
                <wp:docPr id="33" name="テキスト ボックス 32"/>
                <wp:cNvGraphicFramePr/>
                <a:graphic xmlns:a="http://schemas.openxmlformats.org/drawingml/2006/main">
                  <a:graphicData uri="http://schemas.microsoft.com/office/word/2010/wordprocessingShape">
                    <wps:wsp>
                      <wps:cNvSpPr txBox="1"/>
                      <wps:spPr>
                        <a:xfrm>
                          <a:off x="0" y="0"/>
                          <a:ext cx="5476875" cy="1752600"/>
                        </a:xfrm>
                        <a:prstGeom prst="rect">
                          <a:avLst/>
                        </a:prstGeom>
                        <a:noFill/>
                        <a:ln w="6350">
                          <a:solidFill>
                            <a:schemeClr val="tx1"/>
                          </a:solidFill>
                          <a:prstDash val="sysDot"/>
                        </a:ln>
                      </wps:spPr>
                      <wps:txbx>
                        <w:txbxContent>
                          <w:p w:rsidR="006528AB" w:rsidRDefault="006528AB" w:rsidP="006528AB">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※１　大阪ブルー・オーシャン・ビジョン</w:t>
                            </w:r>
                          </w:p>
                          <w:p w:rsidR="006528AB" w:rsidRDefault="006528AB" w:rsidP="006528AB">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 xml:space="preserve">　　G20大阪サミット終了後に、「G20大阪首脳宣言」が行われ、</w:t>
                            </w:r>
                            <w:r>
                              <w:rPr>
                                <w:rFonts w:ascii="HG丸ｺﾞｼｯｸM-PRO" w:eastAsia="HG丸ｺﾞｼｯｸM-PRO" w:hAnsi="HG丸ｺﾞｼｯｸM-PRO" w:cstheme="minorBidi" w:hint="eastAsia"/>
                                <w:color w:val="000000" w:themeColor="text1"/>
                                <w:kern w:val="24"/>
                                <w:sz w:val="16"/>
                                <w:szCs w:val="16"/>
                                <w:u w:val="single"/>
                              </w:rPr>
                              <w:t>2050年までに海洋プラスチックごみによる追加的な汚染をゼロにまで削減</w:t>
                            </w:r>
                            <w:r>
                              <w:rPr>
                                <w:rFonts w:ascii="HG丸ｺﾞｼｯｸM-PRO" w:eastAsia="HG丸ｺﾞｼｯｸM-PRO" w:hAnsi="HG丸ｺﾞｼｯｸM-PRO" w:cstheme="minorBidi" w:hint="eastAsia"/>
                                <w:color w:val="000000" w:themeColor="text1"/>
                                <w:kern w:val="24"/>
                                <w:sz w:val="16"/>
                                <w:szCs w:val="16"/>
                              </w:rPr>
                              <w:t>することを目指す世界共通のビジョンとして共有。</w:t>
                            </w:r>
                          </w:p>
                          <w:p w:rsidR="006528AB" w:rsidRDefault="006528AB" w:rsidP="006528AB">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p>
                          <w:p w:rsidR="006528AB" w:rsidRDefault="006528AB" w:rsidP="006528AB">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※２　おおさかプラスチックごみゼロ宣言（抜粋）</w:t>
                            </w:r>
                          </w:p>
                          <w:p w:rsidR="006528AB" w:rsidRDefault="006528AB" w:rsidP="006528AB">
                            <w:pPr>
                              <w:pStyle w:val="Web"/>
                              <w:spacing w:before="0" w:beforeAutospacing="0" w:after="0" w:afterAutospacing="0" w:line="280" w:lineRule="exact"/>
                              <w:ind w:left="160" w:hangingChars="100" w:hanging="160"/>
                            </w:pPr>
                            <w:r>
                              <w:rPr>
                                <w:rFonts w:ascii="HG丸ｺﾞｼｯｸM-PRO" w:eastAsia="HG丸ｺﾞｼｯｸM-PRO" w:hAnsi="HG丸ｺﾞｼｯｸM-PRO" w:cstheme="minorBidi" w:hint="eastAsia"/>
                                <w:color w:val="000000" w:themeColor="text1"/>
                                <w:kern w:val="24"/>
                                <w:sz w:val="16"/>
                                <w:szCs w:val="16"/>
                              </w:rPr>
                              <w:t xml:space="preserve">　　府民・市民や企業等と連携し、</w:t>
                            </w:r>
                            <w:r>
                              <w:rPr>
                                <w:rFonts w:ascii="HG丸ｺﾞｼｯｸM-PRO" w:eastAsia="HG丸ｺﾞｼｯｸM-PRO" w:hAnsi="HG丸ｺﾞｼｯｸM-PRO" w:cstheme="minorBidi" w:hint="eastAsia"/>
                                <w:color w:val="000000" w:themeColor="text1"/>
                                <w:kern w:val="24"/>
                                <w:sz w:val="16"/>
                                <w:szCs w:val="16"/>
                                <w:u w:val="single"/>
                              </w:rPr>
                              <w:t>海洋プラスチック汚染の実態の正しい理解を深める</w:t>
                            </w:r>
                            <w:r>
                              <w:rPr>
                                <w:rFonts w:ascii="HG丸ｺﾞｼｯｸM-PRO" w:eastAsia="HG丸ｺﾞｼｯｸM-PRO" w:hAnsi="HG丸ｺﾞｼｯｸM-PRO" w:cstheme="minorBidi" w:hint="eastAsia"/>
                                <w:color w:val="000000" w:themeColor="text1"/>
                                <w:kern w:val="24"/>
                                <w:sz w:val="16"/>
                                <w:szCs w:val="16"/>
                              </w:rPr>
                              <w:t>とともに、</w:t>
                            </w:r>
                            <w:r>
                              <w:rPr>
                                <w:rFonts w:ascii="HG丸ｺﾞｼｯｸM-PRO" w:eastAsia="HG丸ｺﾞｼｯｸM-PRO" w:hAnsi="HG丸ｺﾞｼｯｸM-PRO" w:cstheme="minorBidi" w:hint="eastAsia"/>
                                <w:color w:val="000000" w:themeColor="text1"/>
                                <w:kern w:val="24"/>
                                <w:sz w:val="16"/>
                                <w:szCs w:val="16"/>
                                <w:u w:val="single"/>
                              </w:rPr>
                              <w:t>使い捨てプラスチックの削減や3R（リデュース、リユース、リサイクル）のさらなる推進、プラスチックごみのポイ捨ての防止、紙等のプラスチック代替品の活用</w:t>
                            </w:r>
                            <w:r>
                              <w:rPr>
                                <w:rFonts w:ascii="HG丸ｺﾞｼｯｸM-PRO" w:eastAsia="HG丸ｺﾞｼｯｸM-PRO" w:hAnsi="HG丸ｺﾞｼｯｸM-PRO" w:cstheme="minorBidi" w:hint="eastAsia"/>
                                <w:color w:val="000000" w:themeColor="text1"/>
                                <w:kern w:val="24"/>
                                <w:sz w:val="16"/>
                                <w:szCs w:val="16"/>
                              </w:rPr>
                              <w:t>など、プラスチックごみゼロに向け、自ら不断の取組みを行うことをここに宣言します。</w:t>
                            </w:r>
                          </w:p>
                          <w:p w:rsidR="006528AB" w:rsidRDefault="006528AB" w:rsidP="006528AB">
                            <w:pPr>
                              <w:pStyle w:val="Web"/>
                              <w:spacing w:before="0" w:beforeAutospacing="0" w:after="0" w:afterAutospacing="0" w:line="240" w:lineRule="exact"/>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4116C4" id="テキスト ボックス 32" o:spid="_x0000_s1030" type="#_x0000_t202" style="position:absolute;margin-left:7.5pt;margin-top:5.65pt;width:431.25pt;height:138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" filled="f" strokecolor="black [3213]" strokeweight=".5pt">
                <v:stroke dashstyle="1 1"/>
                <v:textbox>
                  <w:txbxContent>
                    <w:p w:rsidR="006528AB" w:rsidRDefault="006528AB" w:rsidP="006528AB">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 xml:space="preserve">※１　</w:t>
                      </w:r>
                      <w:r>
                        <w:rPr>
                          <w:rFonts w:ascii="HG丸ｺﾞｼｯｸM-PRO" w:eastAsia="HG丸ｺﾞｼｯｸM-PRO" w:hAnsi="HG丸ｺﾞｼｯｸM-PRO" w:cstheme="minorBidi" w:hint="eastAsia"/>
                          <w:color w:val="000000" w:themeColor="text1"/>
                          <w:kern w:val="24"/>
                          <w:sz w:val="16"/>
                          <w:szCs w:val="16"/>
                        </w:rPr>
                        <w:t>大阪ブルー・オーシャン・ビジョン</w:t>
                      </w:r>
                    </w:p>
                    <w:p w:rsidR="006528AB" w:rsidRDefault="006528AB" w:rsidP="006528AB">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 xml:space="preserve">　　G20大阪サミット終了後に、「G20大阪首脳宣言」が行われ、</w:t>
                      </w:r>
                      <w:r>
                        <w:rPr>
                          <w:rFonts w:ascii="HG丸ｺﾞｼｯｸM-PRO" w:eastAsia="HG丸ｺﾞｼｯｸM-PRO" w:hAnsi="HG丸ｺﾞｼｯｸM-PRO" w:cstheme="minorBidi" w:hint="eastAsia"/>
                          <w:color w:val="000000" w:themeColor="text1"/>
                          <w:kern w:val="24"/>
                          <w:sz w:val="16"/>
                          <w:szCs w:val="16"/>
                          <w:u w:val="single"/>
                        </w:rPr>
                        <w:t>2050年までに海洋プラスチックごみによる追加的な汚染をゼロにまで削減</w:t>
                      </w:r>
                      <w:r>
                        <w:rPr>
                          <w:rFonts w:ascii="HG丸ｺﾞｼｯｸM-PRO" w:eastAsia="HG丸ｺﾞｼｯｸM-PRO" w:hAnsi="HG丸ｺﾞｼｯｸM-PRO" w:cstheme="minorBidi" w:hint="eastAsia"/>
                          <w:color w:val="000000" w:themeColor="text1"/>
                          <w:kern w:val="24"/>
                          <w:sz w:val="16"/>
                          <w:szCs w:val="16"/>
                        </w:rPr>
                        <w:t>することを目指す世界共通のビジョンとして共有。</w:t>
                      </w:r>
                    </w:p>
                    <w:p w:rsidR="006528AB" w:rsidRDefault="006528AB" w:rsidP="006528AB">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p>
                    <w:p w:rsidR="006528AB" w:rsidRDefault="006528AB" w:rsidP="006528AB">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※２　おおさかプラスチックごみゼロ宣言（抜粋）</w:t>
                      </w:r>
                    </w:p>
                    <w:p w:rsidR="006528AB" w:rsidRDefault="006528AB" w:rsidP="006528AB">
                      <w:pPr>
                        <w:pStyle w:val="Web"/>
                        <w:spacing w:before="0" w:beforeAutospacing="0" w:after="0" w:afterAutospacing="0" w:line="280" w:lineRule="exact"/>
                        <w:ind w:left="160" w:hangingChars="100" w:hanging="160"/>
                      </w:pPr>
                      <w:r>
                        <w:rPr>
                          <w:rFonts w:ascii="HG丸ｺﾞｼｯｸM-PRO" w:eastAsia="HG丸ｺﾞｼｯｸM-PRO" w:hAnsi="HG丸ｺﾞｼｯｸM-PRO" w:cstheme="minorBidi" w:hint="eastAsia"/>
                          <w:color w:val="000000" w:themeColor="text1"/>
                          <w:kern w:val="24"/>
                          <w:sz w:val="16"/>
                          <w:szCs w:val="16"/>
                        </w:rPr>
                        <w:t xml:space="preserve">　　府民・市民や企業等と連携し、</w:t>
                      </w:r>
                      <w:r>
                        <w:rPr>
                          <w:rFonts w:ascii="HG丸ｺﾞｼｯｸM-PRO" w:eastAsia="HG丸ｺﾞｼｯｸM-PRO" w:hAnsi="HG丸ｺﾞｼｯｸM-PRO" w:cstheme="minorBidi" w:hint="eastAsia"/>
                          <w:color w:val="000000" w:themeColor="text1"/>
                          <w:kern w:val="24"/>
                          <w:sz w:val="16"/>
                          <w:szCs w:val="16"/>
                          <w:u w:val="single"/>
                        </w:rPr>
                        <w:t>海洋プラスチック汚染の実態の正しい理解を深める</w:t>
                      </w:r>
                      <w:r>
                        <w:rPr>
                          <w:rFonts w:ascii="HG丸ｺﾞｼｯｸM-PRO" w:eastAsia="HG丸ｺﾞｼｯｸM-PRO" w:hAnsi="HG丸ｺﾞｼｯｸM-PRO" w:cstheme="minorBidi" w:hint="eastAsia"/>
                          <w:color w:val="000000" w:themeColor="text1"/>
                          <w:kern w:val="24"/>
                          <w:sz w:val="16"/>
                          <w:szCs w:val="16"/>
                        </w:rPr>
                        <w:t>とともに、</w:t>
                      </w:r>
                      <w:r>
                        <w:rPr>
                          <w:rFonts w:ascii="HG丸ｺﾞｼｯｸM-PRO" w:eastAsia="HG丸ｺﾞｼｯｸM-PRO" w:hAnsi="HG丸ｺﾞｼｯｸM-PRO" w:cstheme="minorBidi" w:hint="eastAsia"/>
                          <w:color w:val="000000" w:themeColor="text1"/>
                          <w:kern w:val="24"/>
                          <w:sz w:val="16"/>
                          <w:szCs w:val="16"/>
                          <w:u w:val="single"/>
                        </w:rPr>
                        <w:t>使い捨てプラスチックの削減や3R（リデュース、リユース、リサイクル）のさらなる推進、プラスチックごみのポイ捨ての防止、紙等のプラスチック代替品の活用</w:t>
                      </w:r>
                      <w:r>
                        <w:rPr>
                          <w:rFonts w:ascii="HG丸ｺﾞｼｯｸM-PRO" w:eastAsia="HG丸ｺﾞｼｯｸM-PRO" w:hAnsi="HG丸ｺﾞｼｯｸM-PRO" w:cstheme="minorBidi" w:hint="eastAsia"/>
                          <w:color w:val="000000" w:themeColor="text1"/>
                          <w:kern w:val="24"/>
                          <w:sz w:val="16"/>
                          <w:szCs w:val="16"/>
                        </w:rPr>
                        <w:t>など、プラスチックごみゼロに向け、自ら不断の取組みを行うことをここに宣言します。</w:t>
                      </w:r>
                    </w:p>
                    <w:p w:rsidR="006528AB" w:rsidRDefault="006528AB" w:rsidP="006528AB">
                      <w:pPr>
                        <w:pStyle w:val="Web"/>
                        <w:spacing w:before="0" w:beforeAutospacing="0" w:after="0" w:afterAutospacing="0" w:line="240" w:lineRule="exact"/>
                      </w:pPr>
                    </w:p>
                  </w:txbxContent>
                </v:textbox>
              </v:shape>
            </w:pict>
          </mc:Fallback>
        </mc:AlternateContent>
      </w:r>
    </w:p>
    <w:p w:rsidR="006528AB" w:rsidRDefault="006528AB" w:rsidP="006528AB">
      <w:pPr>
        <w:spacing w:after="0" w:line="360" w:lineRule="auto"/>
        <w:rPr>
          <w:rFonts w:ascii="ＭＳ Ｐゴシック" w:eastAsia="ＭＳ Ｐゴシック" w:hAnsi="ＭＳ Ｐゴシック"/>
          <w:sz w:val="24"/>
          <w:szCs w:val="24"/>
          <w:lang w:val="ja-JP"/>
        </w:rPr>
      </w:pPr>
    </w:p>
    <w:p w:rsidR="006528AB" w:rsidRDefault="006528AB" w:rsidP="006528AB">
      <w:pPr>
        <w:spacing w:after="0" w:line="360" w:lineRule="auto"/>
        <w:rPr>
          <w:rFonts w:ascii="ＭＳ Ｐゴシック" w:eastAsia="ＭＳ Ｐゴシック" w:hAnsi="ＭＳ Ｐゴシック"/>
          <w:sz w:val="24"/>
          <w:szCs w:val="24"/>
          <w:lang w:val="ja-JP"/>
        </w:rPr>
      </w:pPr>
    </w:p>
    <w:p w:rsidR="006528AB" w:rsidRDefault="006528AB" w:rsidP="006528AB">
      <w:pPr>
        <w:spacing w:after="0" w:line="360" w:lineRule="auto"/>
        <w:rPr>
          <w:rFonts w:ascii="ＭＳ Ｐゴシック" w:eastAsia="ＭＳ Ｐゴシック" w:hAnsi="ＭＳ Ｐゴシック"/>
          <w:sz w:val="24"/>
          <w:szCs w:val="24"/>
          <w:lang w:val="ja-JP"/>
        </w:rPr>
      </w:pPr>
    </w:p>
    <w:p w:rsidR="006528AB" w:rsidRDefault="006528AB" w:rsidP="006528AB">
      <w:pPr>
        <w:spacing w:after="0" w:line="360" w:lineRule="auto"/>
        <w:rPr>
          <w:rFonts w:ascii="ＭＳ Ｐゴシック" w:eastAsia="ＭＳ Ｐゴシック" w:hAnsi="ＭＳ Ｐゴシック"/>
          <w:sz w:val="24"/>
          <w:szCs w:val="24"/>
          <w:lang w:val="ja-JP"/>
        </w:rPr>
      </w:pPr>
    </w:p>
    <w:p w:rsidR="006528AB" w:rsidRDefault="006528AB" w:rsidP="006528AB">
      <w:pPr>
        <w:spacing w:after="0" w:line="360" w:lineRule="auto"/>
        <w:rPr>
          <w:rFonts w:ascii="ＭＳ Ｐゴシック" w:eastAsia="ＭＳ Ｐゴシック" w:hAnsi="ＭＳ Ｐゴシック"/>
          <w:sz w:val="24"/>
          <w:szCs w:val="24"/>
          <w:lang w:val="ja-JP"/>
        </w:rPr>
      </w:pPr>
    </w:p>
    <w:p w:rsidR="006528AB" w:rsidRPr="00515BEE" w:rsidRDefault="006528AB" w:rsidP="006528AB">
      <w:pPr>
        <w:spacing w:after="0"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＜構成員＞</w:t>
      </w:r>
    </w:p>
    <w:tbl>
      <w:tblPr>
        <w:tblStyle w:val="afd"/>
        <w:tblW w:w="0" w:type="auto"/>
        <w:tblInd w:w="392" w:type="dxa"/>
        <w:tblLook w:val="04A0" w:firstRow="1" w:lastRow="0" w:firstColumn="1" w:lastColumn="0" w:noHBand="0" w:noVBand="1"/>
      </w:tblPr>
      <w:tblGrid>
        <w:gridCol w:w="1843"/>
        <w:gridCol w:w="6662"/>
      </w:tblGrid>
      <w:tr w:rsidR="006528AB" w:rsidRPr="00515BEE" w:rsidTr="00E7353B">
        <w:tc>
          <w:tcPr>
            <w:tcW w:w="1843"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有識者</w:t>
            </w:r>
          </w:p>
        </w:tc>
        <w:tc>
          <w:tcPr>
            <w:tcW w:w="6662"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・花田　眞理子（大阪産業大学大学院　教授）※座長</w:t>
            </w:r>
          </w:p>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・原田　禎夫　（大阪商業大学　准教授）</w:t>
            </w:r>
          </w:p>
        </w:tc>
      </w:tr>
      <w:tr w:rsidR="006528AB" w:rsidRPr="00515BEE" w:rsidTr="00E7353B">
        <w:tc>
          <w:tcPr>
            <w:tcW w:w="1843"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事業者団体</w:t>
            </w:r>
          </w:p>
        </w:tc>
        <w:tc>
          <w:tcPr>
            <w:tcW w:w="6662"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・日本チェーンストア協会関西支部</w:t>
            </w:r>
          </w:p>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・一般社団法人　日本フランチャイズチェーン協会</w:t>
            </w:r>
          </w:p>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rPr>
              <w:t>・一般社団法人　全国清涼飲料連合会</w:t>
            </w:r>
          </w:p>
        </w:tc>
      </w:tr>
      <w:tr w:rsidR="006528AB" w:rsidRPr="00515BEE" w:rsidTr="00E7353B">
        <w:tc>
          <w:tcPr>
            <w:tcW w:w="1843"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ＮＰＯ</w:t>
            </w:r>
          </w:p>
        </w:tc>
        <w:tc>
          <w:tcPr>
            <w:tcW w:w="6662"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・特定非営利法人　ごみゼロネット大阪</w:t>
            </w:r>
          </w:p>
        </w:tc>
      </w:tr>
      <w:tr w:rsidR="006528AB" w:rsidRPr="00515BEE" w:rsidTr="00E7353B">
        <w:tc>
          <w:tcPr>
            <w:tcW w:w="1843"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市町村</w:t>
            </w:r>
          </w:p>
        </w:tc>
        <w:tc>
          <w:tcPr>
            <w:tcW w:w="6662"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・大阪市</w:t>
            </w:r>
          </w:p>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・堺市</w:t>
            </w:r>
          </w:p>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・吹田市</w:t>
            </w:r>
          </w:p>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・東大阪市</w:t>
            </w:r>
          </w:p>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・羽曳野市</w:t>
            </w:r>
          </w:p>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・熊取町</w:t>
            </w:r>
          </w:p>
        </w:tc>
      </w:tr>
      <w:tr w:rsidR="006528AB" w:rsidRPr="00515BEE" w:rsidTr="00E7353B">
        <w:tc>
          <w:tcPr>
            <w:tcW w:w="1843"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事務局</w:t>
            </w:r>
          </w:p>
        </w:tc>
        <w:tc>
          <w:tcPr>
            <w:tcW w:w="6662" w:type="dxa"/>
          </w:tcPr>
          <w:p w:rsidR="006528AB" w:rsidRPr="00515BEE" w:rsidRDefault="006528AB" w:rsidP="00E7353B">
            <w:pPr>
              <w:spacing w:line="400" w:lineRule="exact"/>
              <w:rPr>
                <w:rFonts w:ascii="游ゴシック" w:eastAsia="游ゴシック" w:hAnsi="游ゴシック"/>
                <w:sz w:val="24"/>
                <w:szCs w:val="24"/>
                <w:lang w:val="ja-JP"/>
              </w:rPr>
            </w:pPr>
            <w:r w:rsidRPr="00515BEE">
              <w:rPr>
                <w:rFonts w:ascii="游ゴシック" w:eastAsia="游ゴシック" w:hAnsi="游ゴシック" w:hint="eastAsia"/>
                <w:sz w:val="24"/>
                <w:szCs w:val="24"/>
                <w:lang w:val="ja-JP"/>
              </w:rPr>
              <w:t>・大阪府</w:t>
            </w:r>
          </w:p>
        </w:tc>
      </w:tr>
    </w:tbl>
    <w:p w:rsidR="006528AB" w:rsidRDefault="006528AB" w:rsidP="006528AB">
      <w:pPr>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rsidR="006528AB" w:rsidRPr="00515BEE" w:rsidRDefault="006528AB" w:rsidP="006528AB">
      <w:pPr>
        <w:spacing w:after="0" w:line="400" w:lineRule="exact"/>
        <w:rPr>
          <w:rFonts w:ascii="游ゴシック" w:eastAsia="游ゴシック" w:hAnsi="游ゴシック"/>
          <w:b/>
          <w:sz w:val="24"/>
          <w:szCs w:val="24"/>
        </w:rPr>
      </w:pPr>
      <w:r w:rsidRPr="00515BEE">
        <w:rPr>
          <w:rFonts w:ascii="游ゴシック" w:eastAsia="游ゴシック" w:hAnsi="游ゴシック" w:hint="eastAsia"/>
          <w:b/>
          <w:sz w:val="24"/>
          <w:szCs w:val="24"/>
        </w:rPr>
        <w:t>２．主なプラスチック対策</w:t>
      </w:r>
    </w:p>
    <w:p w:rsidR="006528AB" w:rsidRPr="00515BEE" w:rsidRDefault="006528AB" w:rsidP="006528AB">
      <w:pPr>
        <w:spacing w:after="0" w:line="400" w:lineRule="exact"/>
        <w:ind w:leftChars="100" w:left="220" w:firstLineChars="100" w:firstLine="240"/>
        <w:rPr>
          <w:rFonts w:ascii="游ゴシック" w:eastAsia="游ゴシック" w:hAnsi="游ゴシック"/>
          <w:sz w:val="24"/>
          <w:szCs w:val="24"/>
        </w:rPr>
      </w:pPr>
      <w:r w:rsidRPr="00515BEE">
        <w:rPr>
          <w:rFonts w:ascii="游ゴシック" w:eastAsia="游ゴシック" w:hAnsi="游ゴシック" w:hint="eastAsia"/>
          <w:sz w:val="24"/>
          <w:szCs w:val="24"/>
        </w:rPr>
        <w:t>本会議では、「</w:t>
      </w:r>
      <w:r>
        <w:rPr>
          <w:rFonts w:ascii="游ゴシック" w:eastAsia="游ゴシック" w:hAnsi="游ゴシック" w:hint="eastAsia"/>
          <w:sz w:val="24"/>
          <w:szCs w:val="24"/>
        </w:rPr>
        <w:t>使い捨て</w:t>
      </w:r>
      <w:r w:rsidRPr="00515BEE">
        <w:rPr>
          <w:rFonts w:ascii="游ゴシック" w:eastAsia="游ゴシック" w:hAnsi="游ゴシック" w:hint="eastAsia"/>
          <w:sz w:val="24"/>
          <w:szCs w:val="24"/>
        </w:rPr>
        <w:t>プラスチックごみの資源循環（３Ｒ）」及び「海洋プラスチックごみ対策」に関する今後の取組を検討することとしており、主な対策は以下のとおり分類される。</w:t>
      </w: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56064" behindDoc="0" locked="0" layoutInCell="1" allowOverlap="1" wp14:anchorId="638D1130" wp14:editId="35D94577">
                <wp:simplePos x="0" y="0"/>
                <wp:positionH relativeFrom="column">
                  <wp:posOffset>1128351</wp:posOffset>
                </wp:positionH>
                <wp:positionV relativeFrom="paragraph">
                  <wp:posOffset>177770</wp:posOffset>
                </wp:positionV>
                <wp:extent cx="3763866" cy="304800"/>
                <wp:effectExtent l="0" t="0" r="27305" b="19050"/>
                <wp:wrapNone/>
                <wp:docPr id="41" name="テキスト ボックス 41"/>
                <wp:cNvGraphicFramePr/>
                <a:graphic xmlns:a="http://schemas.openxmlformats.org/drawingml/2006/main">
                  <a:graphicData uri="http://schemas.microsoft.com/office/word/2010/wordprocessingShape">
                    <wps:wsp>
                      <wps:cNvSpPr txBox="1"/>
                      <wps:spPr>
                        <a:xfrm>
                          <a:off x="0" y="0"/>
                          <a:ext cx="3763866" cy="304800"/>
                        </a:xfrm>
                        <a:prstGeom prst="rect">
                          <a:avLst/>
                        </a:prstGeom>
                        <a:solidFill>
                          <a:sysClr val="window" lastClr="FFFFFF"/>
                        </a:solidFill>
                        <a:ln w="12700">
                          <a:solidFill>
                            <a:prstClr val="black"/>
                          </a:solidFill>
                          <a:prstDash val="sysDash"/>
                        </a:ln>
                      </wps:spPr>
                      <wps:txbx>
                        <w:txbxContent>
                          <w:p w:rsidR="006528AB" w:rsidRPr="00E514CA" w:rsidRDefault="006528AB" w:rsidP="006528AB">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w:t>
                            </w:r>
                            <w:r>
                              <w:rPr>
                                <w:rFonts w:ascii="游ゴシック" w:eastAsia="游ゴシック" w:hAnsi="游ゴシック" w:hint="eastAsia"/>
                                <w:b/>
                                <w:sz w:val="24"/>
                              </w:rPr>
                              <w:t>使い捨て</w:t>
                            </w:r>
                            <w:r w:rsidRPr="00E514CA">
                              <w:rPr>
                                <w:rFonts w:ascii="游ゴシック" w:eastAsia="游ゴシック" w:hAnsi="游ゴシック" w:hint="eastAsia"/>
                                <w:b/>
                                <w:sz w:val="24"/>
                              </w:rPr>
                              <w:t>プラスチック</w:t>
                            </w:r>
                            <w:r w:rsidRPr="00E514CA">
                              <w:rPr>
                                <w:rFonts w:ascii="游ゴシック" w:eastAsia="游ゴシック" w:hAnsi="游ゴシック"/>
                                <w:b/>
                                <w:sz w:val="24"/>
                              </w:rPr>
                              <w:t>ごみの</w:t>
                            </w:r>
                            <w:r w:rsidRPr="00E514CA">
                              <w:rPr>
                                <w:rFonts w:ascii="游ゴシック" w:eastAsia="游ゴシック" w:hAnsi="游ゴシック" w:hint="eastAsia"/>
                                <w:b/>
                                <w:sz w:val="24"/>
                              </w:rPr>
                              <w:t>資源循環</w:t>
                            </w:r>
                            <w:r w:rsidRPr="00E514CA">
                              <w:rPr>
                                <w:rFonts w:ascii="游ゴシック" w:eastAsia="游ゴシック" w:hAnsi="游ゴシック"/>
                                <w:b/>
                                <w:sz w:val="24"/>
                              </w:rPr>
                              <w:t>（３</w:t>
                            </w:r>
                            <w:r w:rsidRPr="00E514CA">
                              <w:rPr>
                                <w:rFonts w:ascii="游ゴシック" w:eastAsia="游ゴシック" w:hAnsi="游ゴシック" w:hint="eastAsia"/>
                                <w:b/>
                                <w:sz w:val="24"/>
                              </w:rPr>
                              <w:t>Ｒ</w:t>
                            </w:r>
                            <w:r w:rsidRPr="00E514CA">
                              <w:rPr>
                                <w:rFonts w:ascii="游ゴシック" w:eastAsia="游ゴシック" w:hAnsi="游ゴシック"/>
                                <w:b/>
                                <w:sz w:val="24"/>
                              </w:rPr>
                              <w:t>）</w:t>
                            </w:r>
                            <w:r w:rsidRPr="00E514CA">
                              <w:rPr>
                                <w:rFonts w:ascii="游ゴシック" w:eastAsia="游ゴシック" w:hAnsi="游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1130" id="テキスト ボックス 41" o:spid="_x0000_s1031" type="#_x0000_t202" style="position:absolute;margin-left:88.85pt;margin-top:14pt;width:296.35pt;height:24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" fillcolor="window" strokeweight="1pt">
                <v:stroke dashstyle="3 1"/>
                <v:textbox>
                  <w:txbxContent>
                    <w:p w:rsidR="006528AB" w:rsidRPr="00E514CA" w:rsidRDefault="006528AB" w:rsidP="006528AB">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w:t>
                      </w:r>
                      <w:r>
                        <w:rPr>
                          <w:rFonts w:ascii="游ゴシック" w:eastAsia="游ゴシック" w:hAnsi="游ゴシック" w:hint="eastAsia"/>
                          <w:b/>
                          <w:sz w:val="24"/>
                        </w:rPr>
                        <w:t>使い捨て</w:t>
                      </w:r>
                      <w:r w:rsidRPr="00E514CA">
                        <w:rPr>
                          <w:rFonts w:ascii="游ゴシック" w:eastAsia="游ゴシック" w:hAnsi="游ゴシック" w:hint="eastAsia"/>
                          <w:b/>
                          <w:sz w:val="24"/>
                        </w:rPr>
                        <w:t>プラスチック</w:t>
                      </w:r>
                      <w:r w:rsidRPr="00E514CA">
                        <w:rPr>
                          <w:rFonts w:ascii="游ゴシック" w:eastAsia="游ゴシック" w:hAnsi="游ゴシック"/>
                          <w:b/>
                          <w:sz w:val="24"/>
                        </w:rPr>
                        <w:t>ごみの</w:t>
                      </w:r>
                      <w:r w:rsidRPr="00E514CA">
                        <w:rPr>
                          <w:rFonts w:ascii="游ゴシック" w:eastAsia="游ゴシック" w:hAnsi="游ゴシック" w:hint="eastAsia"/>
                          <w:b/>
                          <w:sz w:val="24"/>
                        </w:rPr>
                        <w:t>資源循環</w:t>
                      </w:r>
                      <w:r w:rsidRPr="00E514CA">
                        <w:rPr>
                          <w:rFonts w:ascii="游ゴシック" w:eastAsia="游ゴシック" w:hAnsi="游ゴシック"/>
                          <w:b/>
                          <w:sz w:val="24"/>
                        </w:rPr>
                        <w:t>（</w:t>
                      </w:r>
                      <w:r w:rsidRPr="00E514CA">
                        <w:rPr>
                          <w:rFonts w:ascii="游ゴシック" w:eastAsia="游ゴシック" w:hAnsi="游ゴシック"/>
                          <w:b/>
                          <w:sz w:val="24"/>
                        </w:rPr>
                        <w:t>３</w:t>
                      </w:r>
                      <w:r w:rsidRPr="00E514CA">
                        <w:rPr>
                          <w:rFonts w:ascii="游ゴシック" w:eastAsia="游ゴシック" w:hAnsi="游ゴシック" w:hint="eastAsia"/>
                          <w:b/>
                          <w:sz w:val="24"/>
                        </w:rPr>
                        <w:t>Ｒ</w:t>
                      </w:r>
                      <w:r w:rsidRPr="00E514CA">
                        <w:rPr>
                          <w:rFonts w:ascii="游ゴシック" w:eastAsia="游ゴシック" w:hAnsi="游ゴシック"/>
                          <w:b/>
                          <w:sz w:val="24"/>
                        </w:rPr>
                        <w:t>）</w:t>
                      </w:r>
                      <w:r w:rsidRPr="00E514CA">
                        <w:rPr>
                          <w:rFonts w:ascii="游ゴシック" w:eastAsia="游ゴシック" w:hAnsi="游ゴシック" w:hint="eastAsia"/>
                          <w:b/>
                          <w:color w:val="000000" w:themeColor="text1"/>
                          <w:sz w:val="24"/>
                        </w:rPr>
                        <w:t>＞</w:t>
                      </w:r>
                    </w:p>
                  </w:txbxContent>
                </v:textbox>
              </v:shape>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55040" behindDoc="0" locked="0" layoutInCell="1" allowOverlap="1" wp14:anchorId="6B4AB6B3" wp14:editId="2C4FF461">
                <wp:simplePos x="0" y="0"/>
                <wp:positionH relativeFrom="column">
                  <wp:posOffset>267335</wp:posOffset>
                </wp:positionH>
                <wp:positionV relativeFrom="paragraph">
                  <wp:posOffset>99695</wp:posOffset>
                </wp:positionV>
                <wp:extent cx="5448300" cy="4010025"/>
                <wp:effectExtent l="0" t="0" r="19050" b="28575"/>
                <wp:wrapNone/>
                <wp:docPr id="39" name="正方形/長方形 39"/>
                <wp:cNvGraphicFramePr/>
                <a:graphic xmlns:a="http://schemas.openxmlformats.org/drawingml/2006/main">
                  <a:graphicData uri="http://schemas.microsoft.com/office/word/2010/wordprocessingShape">
                    <wps:wsp>
                      <wps:cNvSpPr/>
                      <wps:spPr>
                        <a:xfrm>
                          <a:off x="0" y="0"/>
                          <a:ext cx="5448300" cy="4010025"/>
                        </a:xfrm>
                        <a:prstGeom prst="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42506" id="正方形/長方形 39" o:spid="_x0000_s1026" style="position:absolute;left:0;text-align:left;margin-left:21.05pt;margin-top:7.85pt;width:429pt;height:315.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" filled="f" strokecolor="windowText" strokeweight="1.5pt">
                <v:stroke dashstyle="1 1"/>
              </v:rect>
            </w:pict>
          </mc:Fallback>
        </mc:AlternateContent>
      </w:r>
    </w:p>
    <w:p w:rsidR="006528AB" w:rsidRPr="005D0409"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40704" behindDoc="0" locked="0" layoutInCell="1" allowOverlap="1" wp14:anchorId="125EF0C0" wp14:editId="5F46C27A">
                <wp:simplePos x="0" y="0"/>
                <wp:positionH relativeFrom="column">
                  <wp:posOffset>478246</wp:posOffset>
                </wp:positionH>
                <wp:positionV relativeFrom="paragraph">
                  <wp:posOffset>152944</wp:posOffset>
                </wp:positionV>
                <wp:extent cx="1595252" cy="1466850"/>
                <wp:effectExtent l="0" t="38100" r="24130" b="19050"/>
                <wp:wrapNone/>
                <wp:docPr id="4" name="横巻き 4"/>
                <wp:cNvGraphicFramePr/>
                <a:graphic xmlns:a="http://schemas.openxmlformats.org/drawingml/2006/main">
                  <a:graphicData uri="http://schemas.microsoft.com/office/word/2010/wordprocessingShape">
                    <wps:wsp>
                      <wps:cNvSpPr/>
                      <wps:spPr>
                        <a:xfrm>
                          <a:off x="0" y="0"/>
                          <a:ext cx="1595252" cy="1466850"/>
                        </a:xfrm>
                        <a:prstGeom prst="horizontalScroll">
                          <a:avLst>
                            <a:gd name="adj" fmla="val 6092"/>
                          </a:avLst>
                        </a:prstGeom>
                        <a:noFill/>
                        <a:ln w="12700" cap="flat" cmpd="sng" algn="ctr">
                          <a:solidFill>
                            <a:sysClr val="windowText" lastClr="000000"/>
                          </a:solidFill>
                          <a:prstDash val="solid"/>
                          <a:miter lim="800000"/>
                        </a:ln>
                        <a:effectLst/>
                      </wps:spPr>
                      <wps:txbx>
                        <w:txbxContent>
                          <w:p w:rsidR="006528AB" w:rsidRPr="00E514CA" w:rsidRDefault="006528AB" w:rsidP="006528AB">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Ａ．リデュース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EF0C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 o:spid="_x0000_s1032" type="#_x0000_t98" style="position:absolute;margin-left:37.65pt;margin-top:12.05pt;width:125.6pt;height:115.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" adj="1316" filled="f" strokecolor="windowText" strokeweight="1pt">
                <v:stroke joinstyle="miter"/>
                <v:textbox>
                  <w:txbxContent>
                    <w:p w:rsidR="006528AB" w:rsidRPr="00E514CA" w:rsidRDefault="006528AB" w:rsidP="006528AB">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Ａ．リデュース</w:t>
                      </w:r>
                    </w:p>
                  </w:txbxContent>
                </v:textbox>
              </v:shape>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48896" behindDoc="0" locked="0" layoutInCell="1" allowOverlap="1" wp14:anchorId="389F9C29" wp14:editId="5E36A291">
                <wp:simplePos x="0" y="0"/>
                <wp:positionH relativeFrom="column">
                  <wp:posOffset>2172335</wp:posOffset>
                </wp:positionH>
                <wp:positionV relativeFrom="paragraph">
                  <wp:posOffset>8890</wp:posOffset>
                </wp:positionV>
                <wp:extent cx="3391535" cy="409575"/>
                <wp:effectExtent l="0" t="0" r="18415" b="28575"/>
                <wp:wrapNone/>
                <wp:docPr id="13" name="角丸四角形 13"/>
                <wp:cNvGraphicFramePr/>
                <a:graphic xmlns:a="http://schemas.openxmlformats.org/drawingml/2006/main">
                  <a:graphicData uri="http://schemas.microsoft.com/office/word/2010/wordprocessingShape">
                    <wps:wsp>
                      <wps:cNvSpPr/>
                      <wps:spPr>
                        <a:xfrm>
                          <a:off x="0" y="0"/>
                          <a:ext cx="339153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Theme="minorEastAsia" w:hAnsiTheme="minorEastAsia"/>
                              </w:rPr>
                            </w:pPr>
                            <w:r w:rsidRPr="00E514CA">
                              <w:rPr>
                                <w:rFonts w:asciiTheme="minorEastAsia" w:hAnsiTheme="minorEastAsia" w:hint="eastAsia"/>
                              </w:rPr>
                              <w:t>Ａ１</w:t>
                            </w:r>
                            <w:r w:rsidRPr="00E514CA">
                              <w:rPr>
                                <w:rFonts w:asciiTheme="minorEastAsia" w:hAnsiTheme="minorEastAsia"/>
                              </w:rPr>
                              <w:t xml:space="preserve">　</w:t>
                            </w:r>
                            <w:r w:rsidRPr="00E514CA">
                              <w:rPr>
                                <w:rFonts w:asciiTheme="minorEastAsia" w:hAnsiTheme="minorEastAsia" w:hint="eastAsia"/>
                              </w:rPr>
                              <w:t>ワンウェイ</w:t>
                            </w:r>
                            <w:r w:rsidRPr="00E514CA">
                              <w:rPr>
                                <w:rFonts w:asciiTheme="minorEastAsia" w:hAnsiTheme="minorEastAsia"/>
                              </w:rPr>
                              <w:t>プラスチッ</w:t>
                            </w:r>
                            <w:r w:rsidRPr="00E514CA">
                              <w:rPr>
                                <w:rFonts w:asciiTheme="minorEastAsia" w:hAnsiTheme="minorEastAsia" w:hint="eastAsia"/>
                              </w:rPr>
                              <w:t>ク</w:t>
                            </w:r>
                            <w:r w:rsidRPr="00E514CA">
                              <w:rPr>
                                <w:rFonts w:asciiTheme="minorEastAsia" w:hAnsiTheme="minorEastAsia"/>
                              </w:rPr>
                              <w:t>の使用削減</w:t>
                            </w:r>
                          </w:p>
                          <w:p w:rsidR="006528AB" w:rsidRPr="00E514CA" w:rsidRDefault="006528AB" w:rsidP="006528AB">
                            <w:pPr>
                              <w:spacing w:after="0" w:line="300" w:lineRule="exact"/>
                              <w:ind w:firstLineChars="200" w:firstLine="440"/>
                              <w:rPr>
                                <w:rFonts w:asciiTheme="minorEastAsia" w:hAnsiTheme="minorEastAsia"/>
                              </w:rPr>
                            </w:pPr>
                            <w:r w:rsidRPr="00E514CA">
                              <w:rPr>
                                <w:rFonts w:asciiTheme="minorEastAsia" w:hAnsiTheme="minorEastAsia" w:hint="eastAsia"/>
                              </w:rPr>
                              <w:t>(ﾍﾟｯﾄﾎﾞﾄﾙ</w:t>
                            </w:r>
                            <w:r w:rsidRPr="00E514CA">
                              <w:rPr>
                                <w:rFonts w:asciiTheme="minorEastAsia" w:hAnsiTheme="minorEastAsia"/>
                              </w:rPr>
                              <w:t>、ﾚｼﾞ袋、ｽﾄﾛｰ、ｶｯﾌﾟ等</w:t>
                            </w:r>
                            <w:r w:rsidRPr="00E514CA">
                              <w:rPr>
                                <w:rFonts w:asciiTheme="minorEastAsia" w:hAnsiTheme="minorEastAsia" w:hint="eastAsia"/>
                              </w:rPr>
                              <w:t>の削減)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F9C29" id="角丸四角形 13" o:spid="_x0000_s1033" style="position:absolute;margin-left:171.05pt;margin-top:.7pt;width:267.05pt;height:32.2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" fillcolor="window" strokecolor="windowText" strokeweight="1pt">
                <v:stroke joinstyle="miter"/>
                <v:textbox inset="0,0,0,0">
                  <w:txbxContent>
                    <w:p w:rsidR="006528AB" w:rsidRPr="00E514CA" w:rsidRDefault="006528AB" w:rsidP="006528AB">
                      <w:pPr>
                        <w:spacing w:after="0" w:line="300" w:lineRule="exact"/>
                        <w:rPr>
                          <w:rFonts w:asciiTheme="minorEastAsia" w:hAnsiTheme="minorEastAsia"/>
                        </w:rPr>
                      </w:pPr>
                      <w:r w:rsidRPr="00E514CA">
                        <w:rPr>
                          <w:rFonts w:asciiTheme="minorEastAsia" w:hAnsiTheme="minorEastAsia" w:hint="eastAsia"/>
                        </w:rPr>
                        <w:t>Ａ１</w:t>
                      </w:r>
                      <w:r w:rsidRPr="00E514CA">
                        <w:rPr>
                          <w:rFonts w:asciiTheme="minorEastAsia" w:hAnsiTheme="minorEastAsia"/>
                        </w:rPr>
                        <w:t xml:space="preserve">　</w:t>
                      </w:r>
                      <w:r w:rsidRPr="00E514CA">
                        <w:rPr>
                          <w:rFonts w:asciiTheme="minorEastAsia" w:hAnsiTheme="minorEastAsia" w:hint="eastAsia"/>
                        </w:rPr>
                        <w:t>ワンウェイ</w:t>
                      </w:r>
                      <w:r w:rsidRPr="00E514CA">
                        <w:rPr>
                          <w:rFonts w:asciiTheme="minorEastAsia" w:hAnsiTheme="minorEastAsia"/>
                        </w:rPr>
                        <w:t>プラスチッ</w:t>
                      </w:r>
                      <w:r w:rsidRPr="00E514CA">
                        <w:rPr>
                          <w:rFonts w:asciiTheme="minorEastAsia" w:hAnsiTheme="minorEastAsia" w:hint="eastAsia"/>
                        </w:rPr>
                        <w:t>ク</w:t>
                      </w:r>
                      <w:r w:rsidRPr="00E514CA">
                        <w:rPr>
                          <w:rFonts w:asciiTheme="minorEastAsia" w:hAnsiTheme="minorEastAsia"/>
                        </w:rPr>
                        <w:t>の使用削減</w:t>
                      </w:r>
                    </w:p>
                    <w:p w:rsidR="006528AB" w:rsidRPr="00E514CA" w:rsidRDefault="006528AB" w:rsidP="006528AB">
                      <w:pPr>
                        <w:spacing w:after="0" w:line="300" w:lineRule="exact"/>
                        <w:ind w:firstLineChars="200" w:firstLine="440"/>
                        <w:rPr>
                          <w:rFonts w:asciiTheme="minorEastAsia" w:hAnsiTheme="minorEastAsia"/>
                        </w:rPr>
                      </w:pPr>
                      <w:r w:rsidRPr="00E514CA">
                        <w:rPr>
                          <w:rFonts w:asciiTheme="minorEastAsia" w:hAnsiTheme="minorEastAsia" w:hint="eastAsia"/>
                        </w:rPr>
                        <w:t>(ﾍﾟｯﾄﾎﾞﾄﾙ</w:t>
                      </w:r>
                      <w:r w:rsidRPr="00E514CA">
                        <w:rPr>
                          <w:rFonts w:asciiTheme="minorEastAsia" w:hAnsiTheme="minorEastAsia"/>
                        </w:rPr>
                        <w:t>、ﾚｼﾞ袋、ｽﾄﾛｰ、ｶｯﾌﾟ等</w:t>
                      </w:r>
                      <w:r w:rsidRPr="00E514CA">
                        <w:rPr>
                          <w:rFonts w:asciiTheme="minorEastAsia" w:hAnsiTheme="minorEastAsia" w:hint="eastAsia"/>
                        </w:rPr>
                        <w:t>の削減)</w:t>
                      </w:r>
                    </w:p>
                  </w:txbxContent>
                </v:textbox>
              </v:round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50944" behindDoc="0" locked="0" layoutInCell="1" allowOverlap="1" wp14:anchorId="71076E10" wp14:editId="45165067">
                <wp:simplePos x="0" y="0"/>
                <wp:positionH relativeFrom="column">
                  <wp:posOffset>2172335</wp:posOffset>
                </wp:positionH>
                <wp:positionV relativeFrom="paragraph">
                  <wp:posOffset>80010</wp:posOffset>
                </wp:positionV>
                <wp:extent cx="3391535" cy="400050"/>
                <wp:effectExtent l="0" t="0" r="18415" b="19050"/>
                <wp:wrapNone/>
                <wp:docPr id="15" name="角丸四角形 15"/>
                <wp:cNvGraphicFramePr/>
                <a:graphic xmlns:a="http://schemas.openxmlformats.org/drawingml/2006/main">
                  <a:graphicData uri="http://schemas.microsoft.com/office/word/2010/wordprocessingShape">
                    <wps:wsp>
                      <wps:cNvSpPr/>
                      <wps:spPr>
                        <a:xfrm>
                          <a:off x="0" y="0"/>
                          <a:ext cx="339153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Theme="minorEastAsia" w:hAnsiTheme="minorEastAsia"/>
                              </w:rPr>
                            </w:pPr>
                            <w:r w:rsidRPr="00E514CA">
                              <w:rPr>
                                <w:rFonts w:asciiTheme="minorEastAsia" w:hAnsiTheme="minorEastAsia" w:hint="eastAsia"/>
                              </w:rPr>
                              <w:t>Ａ２</w:t>
                            </w:r>
                            <w:r w:rsidRPr="00E514CA">
                              <w:rPr>
                                <w:rFonts w:asciiTheme="minorEastAsia" w:hAnsiTheme="minorEastAsia"/>
                              </w:rPr>
                              <w:t xml:space="preserve">　</w:t>
                            </w:r>
                            <w:r w:rsidRPr="00E514CA">
                              <w:rPr>
                                <w:rFonts w:asciiTheme="minorEastAsia" w:hAnsiTheme="minorEastAsia" w:hint="eastAsia"/>
                              </w:rPr>
                              <w:t>リユース</w:t>
                            </w:r>
                            <w:r w:rsidRPr="00E514CA">
                              <w:rPr>
                                <w:rFonts w:asciiTheme="minorEastAsia" w:hAnsiTheme="minorEastAsia"/>
                              </w:rPr>
                              <w:t>食器の活用</w:t>
                            </w:r>
                          </w:p>
                          <w:p w:rsidR="006528AB" w:rsidRPr="00E514CA" w:rsidRDefault="006528AB" w:rsidP="006528AB">
                            <w:pPr>
                              <w:spacing w:after="0" w:line="300" w:lineRule="exact"/>
                              <w:ind w:firstLineChars="200" w:firstLine="440"/>
                              <w:rPr>
                                <w:rFonts w:asciiTheme="minorEastAsia" w:hAnsiTheme="minorEastAsia"/>
                              </w:rPr>
                            </w:pPr>
                            <w:r w:rsidRPr="00E514CA">
                              <w:rPr>
                                <w:rFonts w:asciiTheme="minorEastAsia" w:hAnsiTheme="minorEastAsia" w:hint="eastAsia"/>
                              </w:rPr>
                              <w:t>（ｲﾍﾞﾝﾄ</w:t>
                            </w:r>
                            <w:r w:rsidRPr="00E514CA">
                              <w:rPr>
                                <w:rFonts w:asciiTheme="minorEastAsia" w:hAnsiTheme="minorEastAsia"/>
                              </w:rPr>
                              <w:t>で</w:t>
                            </w:r>
                            <w:r w:rsidRPr="00E514CA">
                              <w:rPr>
                                <w:rFonts w:asciiTheme="minorEastAsia" w:hAnsiTheme="minorEastAsia" w:hint="eastAsia"/>
                              </w:rPr>
                              <w:t>の使い</w:t>
                            </w:r>
                            <w:r w:rsidRPr="00E514CA">
                              <w:rPr>
                                <w:rFonts w:asciiTheme="minorEastAsia" w:hAnsiTheme="minorEastAsia"/>
                              </w:rPr>
                              <w:t>捨て</w:t>
                            </w:r>
                            <w:r w:rsidRPr="00E514CA">
                              <w:rPr>
                                <w:rFonts w:asciiTheme="minorEastAsia" w:hAnsiTheme="minorEastAsia" w:hint="eastAsia"/>
                              </w:rPr>
                              <w:t>食器(ｶｯﾌﾟ</w:t>
                            </w:r>
                            <w:r w:rsidRPr="00E514CA">
                              <w:rPr>
                                <w:rFonts w:asciiTheme="minorEastAsia" w:hAnsiTheme="minorEastAsia"/>
                              </w:rPr>
                              <w:t>､皿</w:t>
                            </w:r>
                            <w:r w:rsidRPr="00E514CA">
                              <w:rPr>
                                <w:rFonts w:asciiTheme="minorEastAsia" w:hAnsiTheme="minorEastAsia" w:hint="eastAsia"/>
                              </w:rPr>
                              <w:t>)</w:t>
                            </w:r>
                            <w:r w:rsidRPr="00E514CA">
                              <w:rPr>
                                <w:rFonts w:asciiTheme="minorEastAsia" w:hAnsiTheme="minorEastAsia"/>
                              </w:rPr>
                              <w:t>の</w:t>
                            </w:r>
                            <w:r w:rsidRPr="00E514CA">
                              <w:rPr>
                                <w:rFonts w:asciiTheme="minorEastAsia" w:hAnsiTheme="minorEastAsia" w:hint="eastAsia"/>
                              </w:rPr>
                              <w:t>削減）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76E10" id="角丸四角形 15" o:spid="_x0000_s1034" style="position:absolute;margin-left:171.05pt;margin-top:6.3pt;width:267.05pt;height:31.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" fillcolor="window" strokecolor="windowText" strokeweight="1pt">
                <v:stroke joinstyle="miter"/>
                <v:textbox inset="0,0,0,0">
                  <w:txbxContent>
                    <w:p w:rsidR="006528AB" w:rsidRPr="00E514CA" w:rsidRDefault="006528AB" w:rsidP="006528AB">
                      <w:pPr>
                        <w:spacing w:after="0" w:line="300" w:lineRule="exact"/>
                        <w:rPr>
                          <w:rFonts w:asciiTheme="minorEastAsia" w:hAnsiTheme="minorEastAsia"/>
                        </w:rPr>
                      </w:pPr>
                      <w:r w:rsidRPr="00E514CA">
                        <w:rPr>
                          <w:rFonts w:asciiTheme="minorEastAsia" w:hAnsiTheme="minorEastAsia" w:hint="eastAsia"/>
                        </w:rPr>
                        <w:t>Ａ２</w:t>
                      </w:r>
                      <w:r w:rsidRPr="00E514CA">
                        <w:rPr>
                          <w:rFonts w:asciiTheme="minorEastAsia" w:hAnsiTheme="minorEastAsia"/>
                        </w:rPr>
                        <w:t xml:space="preserve">　</w:t>
                      </w:r>
                      <w:r w:rsidRPr="00E514CA">
                        <w:rPr>
                          <w:rFonts w:asciiTheme="minorEastAsia" w:hAnsiTheme="minorEastAsia" w:hint="eastAsia"/>
                        </w:rPr>
                        <w:t>リユース</w:t>
                      </w:r>
                      <w:r w:rsidRPr="00E514CA">
                        <w:rPr>
                          <w:rFonts w:asciiTheme="minorEastAsia" w:hAnsiTheme="minorEastAsia"/>
                        </w:rPr>
                        <w:t>食器の活用</w:t>
                      </w:r>
                    </w:p>
                    <w:p w:rsidR="006528AB" w:rsidRPr="00E514CA" w:rsidRDefault="006528AB" w:rsidP="006528AB">
                      <w:pPr>
                        <w:spacing w:after="0" w:line="300" w:lineRule="exact"/>
                        <w:ind w:firstLineChars="200" w:firstLine="440"/>
                        <w:rPr>
                          <w:rFonts w:asciiTheme="minorEastAsia" w:hAnsiTheme="minorEastAsia"/>
                        </w:rPr>
                      </w:pPr>
                      <w:r w:rsidRPr="00E514CA">
                        <w:rPr>
                          <w:rFonts w:asciiTheme="minorEastAsia" w:hAnsiTheme="minorEastAsia" w:hint="eastAsia"/>
                        </w:rPr>
                        <w:t>（ｲﾍﾞﾝﾄ</w:t>
                      </w:r>
                      <w:r w:rsidRPr="00E514CA">
                        <w:rPr>
                          <w:rFonts w:asciiTheme="minorEastAsia" w:hAnsiTheme="minorEastAsia"/>
                        </w:rPr>
                        <w:t>で</w:t>
                      </w:r>
                      <w:r w:rsidRPr="00E514CA">
                        <w:rPr>
                          <w:rFonts w:asciiTheme="minorEastAsia" w:hAnsiTheme="minorEastAsia" w:hint="eastAsia"/>
                        </w:rPr>
                        <w:t>の使い</w:t>
                      </w:r>
                      <w:r w:rsidRPr="00E514CA">
                        <w:rPr>
                          <w:rFonts w:asciiTheme="minorEastAsia" w:hAnsiTheme="minorEastAsia"/>
                        </w:rPr>
                        <w:t>捨て</w:t>
                      </w:r>
                      <w:r w:rsidRPr="00E514CA">
                        <w:rPr>
                          <w:rFonts w:asciiTheme="minorEastAsia" w:hAnsiTheme="minorEastAsia" w:hint="eastAsia"/>
                        </w:rPr>
                        <w:t>食器(ｶｯﾌﾟ</w:t>
                      </w:r>
                      <w:r w:rsidRPr="00E514CA">
                        <w:rPr>
                          <w:rFonts w:asciiTheme="minorEastAsia" w:hAnsiTheme="minorEastAsia"/>
                        </w:rPr>
                        <w:t>､皿</w:t>
                      </w:r>
                      <w:r w:rsidRPr="00E514CA">
                        <w:rPr>
                          <w:rFonts w:asciiTheme="minorEastAsia" w:hAnsiTheme="minorEastAsia" w:hint="eastAsia"/>
                        </w:rPr>
                        <w:t>)</w:t>
                      </w:r>
                      <w:r w:rsidRPr="00E514CA">
                        <w:rPr>
                          <w:rFonts w:asciiTheme="minorEastAsia" w:hAnsiTheme="minorEastAsia"/>
                        </w:rPr>
                        <w:t>の</w:t>
                      </w:r>
                      <w:r w:rsidRPr="00E514CA">
                        <w:rPr>
                          <w:rFonts w:asciiTheme="minorEastAsia" w:hAnsiTheme="minorEastAsia" w:hint="eastAsia"/>
                        </w:rPr>
                        <w:t>削減）</w:t>
                      </w:r>
                    </w:p>
                  </w:txbxContent>
                </v:textbox>
              </v:round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49920" behindDoc="0" locked="0" layoutInCell="1" allowOverlap="1" wp14:anchorId="04174B2D" wp14:editId="0CABA2F7">
                <wp:simplePos x="0" y="0"/>
                <wp:positionH relativeFrom="column">
                  <wp:posOffset>2172335</wp:posOffset>
                </wp:positionH>
                <wp:positionV relativeFrom="paragraph">
                  <wp:posOffset>122555</wp:posOffset>
                </wp:positionV>
                <wp:extent cx="3391535" cy="241935"/>
                <wp:effectExtent l="0" t="0" r="18415" b="24765"/>
                <wp:wrapNone/>
                <wp:docPr id="14" name="角丸四角形 14"/>
                <wp:cNvGraphicFramePr/>
                <a:graphic xmlns:a="http://schemas.openxmlformats.org/drawingml/2006/main">
                  <a:graphicData uri="http://schemas.microsoft.com/office/word/2010/wordprocessingShape">
                    <wps:wsp>
                      <wps:cNvSpPr/>
                      <wps:spPr>
                        <a:xfrm>
                          <a:off x="0" y="0"/>
                          <a:ext cx="3391535" cy="2419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Theme="minorEastAsia" w:hAnsiTheme="minorEastAsia"/>
                              </w:rPr>
                            </w:pPr>
                            <w:r w:rsidRPr="00E514CA">
                              <w:rPr>
                                <w:rFonts w:asciiTheme="minorEastAsia" w:hAnsiTheme="minorEastAsia" w:hint="eastAsia"/>
                              </w:rPr>
                              <w:t>Ａ３　プラスチック</w:t>
                            </w:r>
                            <w:r w:rsidRPr="00E514CA">
                              <w:rPr>
                                <w:rFonts w:asciiTheme="minorEastAsia" w:hAnsiTheme="minorEastAsia"/>
                              </w:rPr>
                              <w:t>代替（</w:t>
                            </w:r>
                            <w:r w:rsidRPr="00E514CA">
                              <w:rPr>
                                <w:rFonts w:asciiTheme="minorEastAsia" w:hAnsiTheme="minorEastAsia" w:hint="eastAsia"/>
                              </w:rPr>
                              <w:t>紙等</w:t>
                            </w:r>
                            <w:r w:rsidRPr="00E514CA">
                              <w:rPr>
                                <w:rFonts w:asciiTheme="minorEastAsia" w:hAnsiTheme="minor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74B2D" id="角丸四角形 14" o:spid="_x0000_s1035" style="position:absolute;margin-left:171.05pt;margin-top:9.65pt;width:267.05pt;height:19.0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" fillcolor="window" strokecolor="windowText" strokeweight="1pt">
                <v:stroke joinstyle="miter"/>
                <v:textbox inset="0,0,0,0">
                  <w:txbxContent>
                    <w:p w:rsidR="006528AB" w:rsidRPr="00E514CA" w:rsidRDefault="006528AB" w:rsidP="006528AB">
                      <w:pPr>
                        <w:spacing w:after="0" w:line="300" w:lineRule="exact"/>
                        <w:rPr>
                          <w:rFonts w:asciiTheme="minorEastAsia" w:hAnsiTheme="minorEastAsia"/>
                        </w:rPr>
                      </w:pPr>
                      <w:r w:rsidRPr="00E514CA">
                        <w:rPr>
                          <w:rFonts w:asciiTheme="minorEastAsia" w:hAnsiTheme="minorEastAsia" w:hint="eastAsia"/>
                        </w:rPr>
                        <w:t>Ａ３　プラスチック</w:t>
                      </w:r>
                      <w:r w:rsidRPr="00E514CA">
                        <w:rPr>
                          <w:rFonts w:asciiTheme="minorEastAsia" w:hAnsiTheme="minorEastAsia"/>
                        </w:rPr>
                        <w:t>代替（</w:t>
                      </w:r>
                      <w:r w:rsidRPr="00E514CA">
                        <w:rPr>
                          <w:rFonts w:asciiTheme="minorEastAsia" w:hAnsiTheme="minorEastAsia" w:hint="eastAsia"/>
                        </w:rPr>
                        <w:t>紙等</w:t>
                      </w:r>
                      <w:r w:rsidRPr="00E514CA">
                        <w:rPr>
                          <w:rFonts w:asciiTheme="minorEastAsia" w:hAnsiTheme="minorEastAsia"/>
                        </w:rPr>
                        <w:t>）</w:t>
                      </w:r>
                    </w:p>
                  </w:txbxContent>
                </v:textbox>
              </v:round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51968" behindDoc="0" locked="0" layoutInCell="1" allowOverlap="1" wp14:anchorId="2F979840" wp14:editId="65B8A3C4">
                <wp:simplePos x="0" y="0"/>
                <wp:positionH relativeFrom="column">
                  <wp:posOffset>2172335</wp:posOffset>
                </wp:positionH>
                <wp:positionV relativeFrom="paragraph">
                  <wp:posOffset>212725</wp:posOffset>
                </wp:positionV>
                <wp:extent cx="3391535" cy="409575"/>
                <wp:effectExtent l="0" t="0" r="18415" b="28575"/>
                <wp:wrapNone/>
                <wp:docPr id="16" name="角丸四角形 16"/>
                <wp:cNvGraphicFramePr/>
                <a:graphic xmlns:a="http://schemas.openxmlformats.org/drawingml/2006/main">
                  <a:graphicData uri="http://schemas.microsoft.com/office/word/2010/wordprocessingShape">
                    <wps:wsp>
                      <wps:cNvSpPr/>
                      <wps:spPr>
                        <a:xfrm>
                          <a:off x="0" y="0"/>
                          <a:ext cx="339153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Theme="minorEastAsia" w:hAnsiTheme="minorEastAsia"/>
                                <w:sz w:val="21"/>
                              </w:rPr>
                            </w:pPr>
                            <w:r w:rsidRPr="00E514CA">
                              <w:rPr>
                                <w:rFonts w:asciiTheme="minorEastAsia" w:hAnsiTheme="minorEastAsia" w:hint="eastAsia"/>
                              </w:rPr>
                              <w:t>Ｂ１</w:t>
                            </w:r>
                            <w:r w:rsidRPr="00E514CA">
                              <w:rPr>
                                <w:rFonts w:asciiTheme="minorEastAsia" w:hAnsiTheme="minorEastAsia"/>
                              </w:rPr>
                              <w:t xml:space="preserve">　</w:t>
                            </w:r>
                            <w:r w:rsidRPr="00E514CA">
                              <w:rPr>
                                <w:rFonts w:asciiTheme="minorEastAsia" w:hAnsiTheme="minorEastAsia" w:hint="eastAsia"/>
                              </w:rPr>
                              <w:t>マテリアル（材料）</w:t>
                            </w:r>
                            <w:r w:rsidRPr="00E514CA">
                              <w:rPr>
                                <w:rFonts w:asciiTheme="minorEastAsia" w:hAnsiTheme="minorEastAsia"/>
                              </w:rPr>
                              <w:t>リサイクル</w:t>
                            </w:r>
                          </w:p>
                          <w:p w:rsidR="006528AB" w:rsidRPr="00E514CA" w:rsidRDefault="006528AB" w:rsidP="006528AB">
                            <w:pPr>
                              <w:spacing w:after="0" w:line="300" w:lineRule="exact"/>
                              <w:ind w:firstLineChars="200" w:firstLine="400"/>
                              <w:rPr>
                                <w:rFonts w:asciiTheme="minorEastAsia" w:hAnsiTheme="minorEastAsia"/>
                              </w:rPr>
                            </w:pPr>
                            <w:r w:rsidRPr="00E514CA">
                              <w:rPr>
                                <w:rFonts w:asciiTheme="minorEastAsia" w:hAnsiTheme="minorEastAsia" w:hint="eastAsia"/>
                                <w:sz w:val="20"/>
                                <w:szCs w:val="20"/>
                              </w:rPr>
                              <w:t>（再生ﾌﾟﾗｽﾁｯｸ</w:t>
                            </w:r>
                            <w:r w:rsidRPr="00E514CA">
                              <w:rPr>
                                <w:rFonts w:asciiTheme="minorEastAsia" w:hAnsiTheme="minorEastAsia"/>
                                <w:sz w:val="20"/>
                                <w:szCs w:val="20"/>
                              </w:rPr>
                              <w:t>として繊維</w:t>
                            </w:r>
                            <w:r w:rsidRPr="00E514CA">
                              <w:rPr>
                                <w:rFonts w:asciiTheme="minorEastAsia" w:hAnsiTheme="minorEastAsia" w:hint="eastAsia"/>
                                <w:sz w:val="20"/>
                                <w:szCs w:val="20"/>
                              </w:rPr>
                              <w:t>や</w:t>
                            </w:r>
                            <w:r w:rsidRPr="00E514CA">
                              <w:rPr>
                                <w:rFonts w:asciiTheme="minorEastAsia" w:hAnsiTheme="minorEastAsia"/>
                                <w:sz w:val="20"/>
                                <w:szCs w:val="20"/>
                              </w:rPr>
                              <w:t>ﾍﾟｯﾄﾎﾞﾄﾙ</w:t>
                            </w:r>
                            <w:r w:rsidRPr="00E514CA">
                              <w:rPr>
                                <w:rFonts w:asciiTheme="minorEastAsia" w:hAnsiTheme="minorEastAsia" w:hint="eastAsia"/>
                                <w:sz w:val="20"/>
                                <w:szCs w:val="20"/>
                              </w:rPr>
                              <w:t>等に</w:t>
                            </w:r>
                            <w:r w:rsidRPr="00E514CA">
                              <w:rPr>
                                <w:rFonts w:asciiTheme="minorEastAsia" w:hAnsiTheme="minorEastAsia"/>
                                <w:sz w:val="20"/>
                                <w:szCs w:val="20"/>
                              </w:rPr>
                              <w:t>利</w:t>
                            </w:r>
                            <w:r w:rsidRPr="00E514CA">
                              <w:rPr>
                                <w:rFonts w:asciiTheme="minorEastAsia" w:hAnsiTheme="minorEastAsia"/>
                              </w:rPr>
                              <w:t>用</w:t>
                            </w:r>
                            <w:r w:rsidRPr="00E514CA">
                              <w:rPr>
                                <w:rFonts w:asciiTheme="minorEastAsia" w:hAnsiTheme="minorEastAsia"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79840" id="角丸四角形 16" o:spid="_x0000_s1036" style="position:absolute;margin-left:171.05pt;margin-top:16.75pt;width:267.05pt;height:32.2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" fillcolor="window" strokecolor="windowText" strokeweight="1pt">
                <v:stroke joinstyle="miter"/>
                <v:textbox inset="0,0,0,0">
                  <w:txbxContent>
                    <w:p w:rsidR="006528AB" w:rsidRPr="00E514CA" w:rsidRDefault="006528AB" w:rsidP="006528AB">
                      <w:pPr>
                        <w:spacing w:after="0" w:line="300" w:lineRule="exact"/>
                        <w:rPr>
                          <w:rFonts w:asciiTheme="minorEastAsia" w:hAnsiTheme="minorEastAsia"/>
                          <w:sz w:val="21"/>
                        </w:rPr>
                      </w:pPr>
                      <w:r w:rsidRPr="00E514CA">
                        <w:rPr>
                          <w:rFonts w:asciiTheme="minorEastAsia" w:hAnsiTheme="minorEastAsia" w:hint="eastAsia"/>
                        </w:rPr>
                        <w:t>Ｂ１</w:t>
                      </w:r>
                      <w:r w:rsidRPr="00E514CA">
                        <w:rPr>
                          <w:rFonts w:asciiTheme="minorEastAsia" w:hAnsiTheme="minorEastAsia"/>
                        </w:rPr>
                        <w:t xml:space="preserve">　</w:t>
                      </w:r>
                      <w:r w:rsidRPr="00E514CA">
                        <w:rPr>
                          <w:rFonts w:asciiTheme="minorEastAsia" w:hAnsiTheme="minorEastAsia" w:hint="eastAsia"/>
                        </w:rPr>
                        <w:t>マテリアル（材料）</w:t>
                      </w:r>
                      <w:r w:rsidRPr="00E514CA">
                        <w:rPr>
                          <w:rFonts w:asciiTheme="minorEastAsia" w:hAnsiTheme="minorEastAsia"/>
                        </w:rPr>
                        <w:t>リサイクル</w:t>
                      </w:r>
                    </w:p>
                    <w:p w:rsidR="006528AB" w:rsidRPr="00E514CA" w:rsidRDefault="006528AB" w:rsidP="006528AB">
                      <w:pPr>
                        <w:spacing w:after="0" w:line="300" w:lineRule="exact"/>
                        <w:ind w:firstLineChars="200" w:firstLine="400"/>
                        <w:rPr>
                          <w:rFonts w:asciiTheme="minorEastAsia" w:hAnsiTheme="minorEastAsia"/>
                        </w:rPr>
                      </w:pPr>
                      <w:r w:rsidRPr="00E514CA">
                        <w:rPr>
                          <w:rFonts w:asciiTheme="minorEastAsia" w:hAnsiTheme="minorEastAsia" w:hint="eastAsia"/>
                          <w:sz w:val="20"/>
                          <w:szCs w:val="20"/>
                        </w:rPr>
                        <w:t>（再生ﾌﾟﾗｽﾁｯｸ</w:t>
                      </w:r>
                      <w:r w:rsidRPr="00E514CA">
                        <w:rPr>
                          <w:rFonts w:asciiTheme="minorEastAsia" w:hAnsiTheme="minorEastAsia"/>
                          <w:sz w:val="20"/>
                          <w:szCs w:val="20"/>
                        </w:rPr>
                        <w:t>として繊維</w:t>
                      </w:r>
                      <w:r w:rsidRPr="00E514CA">
                        <w:rPr>
                          <w:rFonts w:asciiTheme="minorEastAsia" w:hAnsiTheme="minorEastAsia" w:hint="eastAsia"/>
                          <w:sz w:val="20"/>
                          <w:szCs w:val="20"/>
                        </w:rPr>
                        <w:t>や</w:t>
                      </w:r>
                      <w:r w:rsidRPr="00E514CA">
                        <w:rPr>
                          <w:rFonts w:asciiTheme="minorEastAsia" w:hAnsiTheme="minorEastAsia"/>
                          <w:sz w:val="20"/>
                          <w:szCs w:val="20"/>
                        </w:rPr>
                        <w:t>ﾍﾟｯﾄﾎﾞﾄﾙ</w:t>
                      </w:r>
                      <w:r w:rsidRPr="00E514CA">
                        <w:rPr>
                          <w:rFonts w:asciiTheme="minorEastAsia" w:hAnsiTheme="minorEastAsia" w:hint="eastAsia"/>
                          <w:sz w:val="20"/>
                          <w:szCs w:val="20"/>
                        </w:rPr>
                        <w:t>等に</w:t>
                      </w:r>
                      <w:r w:rsidRPr="00E514CA">
                        <w:rPr>
                          <w:rFonts w:asciiTheme="minorEastAsia" w:hAnsiTheme="minorEastAsia"/>
                          <w:sz w:val="20"/>
                          <w:szCs w:val="20"/>
                        </w:rPr>
                        <w:t>利</w:t>
                      </w:r>
                      <w:r w:rsidRPr="00E514CA">
                        <w:rPr>
                          <w:rFonts w:asciiTheme="minorEastAsia" w:hAnsiTheme="minorEastAsia"/>
                        </w:rPr>
                        <w:t>用</w:t>
                      </w:r>
                      <w:r w:rsidRPr="00E514CA">
                        <w:rPr>
                          <w:rFonts w:asciiTheme="minorEastAsia" w:hAnsiTheme="minorEastAsia" w:hint="eastAsia"/>
                        </w:rPr>
                        <w:t>）</w:t>
                      </w:r>
                    </w:p>
                  </w:txbxContent>
                </v:textbox>
              </v:round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2042752" behindDoc="0" locked="0" layoutInCell="1" allowOverlap="1" wp14:anchorId="776F9235" wp14:editId="0E48ECB3">
                <wp:simplePos x="0" y="0"/>
                <wp:positionH relativeFrom="column">
                  <wp:posOffset>478246</wp:posOffset>
                </wp:positionH>
                <wp:positionV relativeFrom="paragraph">
                  <wp:posOffset>126258</wp:posOffset>
                </wp:positionV>
                <wp:extent cx="1595252" cy="1076325"/>
                <wp:effectExtent l="0" t="38100" r="24130" b="28575"/>
                <wp:wrapNone/>
                <wp:docPr id="7" name="横巻き 7"/>
                <wp:cNvGraphicFramePr/>
                <a:graphic xmlns:a="http://schemas.openxmlformats.org/drawingml/2006/main">
                  <a:graphicData uri="http://schemas.microsoft.com/office/word/2010/wordprocessingShape">
                    <wps:wsp>
                      <wps:cNvSpPr/>
                      <wps:spPr>
                        <a:xfrm>
                          <a:off x="0" y="0"/>
                          <a:ext cx="1595252" cy="1076325"/>
                        </a:xfrm>
                        <a:prstGeom prst="horizontalScroll">
                          <a:avLst>
                            <a:gd name="adj" fmla="val 7794"/>
                          </a:avLst>
                        </a:prstGeom>
                        <a:noFill/>
                        <a:ln w="12700" cap="flat" cmpd="sng" algn="ctr">
                          <a:solidFill>
                            <a:sysClr val="windowText" lastClr="000000"/>
                          </a:solidFill>
                          <a:prstDash val="solid"/>
                          <a:miter lim="800000"/>
                        </a:ln>
                        <a:effectLst/>
                      </wps:spPr>
                      <wps:txbx>
                        <w:txbxContent>
                          <w:p w:rsidR="006528AB" w:rsidRPr="00E514CA" w:rsidRDefault="006528AB" w:rsidP="006528AB">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Ｂ．リサイクル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9235" id="横巻き 7" o:spid="_x0000_s1037" type="#_x0000_t98" style="position:absolute;margin-left:37.65pt;margin-top:9.95pt;width:125.6pt;height:84.7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" adj="1684" filled="f" strokecolor="windowText" strokeweight="1pt">
                <v:stroke joinstyle="miter"/>
                <v:textbox>
                  <w:txbxContent>
                    <w:p w:rsidR="006528AB" w:rsidRPr="00E514CA" w:rsidRDefault="006528AB" w:rsidP="006528AB">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Ｂ．リサイクル</w:t>
                      </w:r>
                    </w:p>
                  </w:txbxContent>
                </v:textbox>
              </v:shape>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52992" behindDoc="0" locked="0" layoutInCell="1" allowOverlap="1" wp14:anchorId="1EAD42CE" wp14:editId="77E8A004">
                <wp:simplePos x="0" y="0"/>
                <wp:positionH relativeFrom="column">
                  <wp:posOffset>2172335</wp:posOffset>
                </wp:positionH>
                <wp:positionV relativeFrom="paragraph">
                  <wp:posOffset>217170</wp:posOffset>
                </wp:positionV>
                <wp:extent cx="3391535" cy="409575"/>
                <wp:effectExtent l="0" t="0" r="18415" b="28575"/>
                <wp:wrapNone/>
                <wp:docPr id="18" name="角丸四角形 18"/>
                <wp:cNvGraphicFramePr/>
                <a:graphic xmlns:a="http://schemas.openxmlformats.org/drawingml/2006/main">
                  <a:graphicData uri="http://schemas.microsoft.com/office/word/2010/wordprocessingShape">
                    <wps:wsp>
                      <wps:cNvSpPr/>
                      <wps:spPr>
                        <a:xfrm>
                          <a:off x="0" y="0"/>
                          <a:ext cx="339153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B46A1D" w:rsidRDefault="006528AB" w:rsidP="006528AB">
                            <w:pPr>
                              <w:spacing w:after="0" w:line="300" w:lineRule="exact"/>
                              <w:rPr>
                                <w:rFonts w:asciiTheme="minorEastAsia" w:hAnsiTheme="minorEastAsia"/>
                              </w:rPr>
                            </w:pPr>
                            <w:r w:rsidRPr="00B46A1D">
                              <w:rPr>
                                <w:rFonts w:asciiTheme="minorEastAsia" w:hAnsiTheme="minorEastAsia" w:hint="eastAsia"/>
                              </w:rPr>
                              <w:t>Ｂ２</w:t>
                            </w:r>
                            <w:r w:rsidRPr="00B46A1D">
                              <w:rPr>
                                <w:rFonts w:asciiTheme="minorEastAsia" w:hAnsiTheme="minorEastAsia"/>
                              </w:rPr>
                              <w:t xml:space="preserve">　</w:t>
                            </w:r>
                            <w:r w:rsidRPr="00B46A1D">
                              <w:rPr>
                                <w:rFonts w:asciiTheme="minorEastAsia" w:hAnsiTheme="minorEastAsia" w:hint="eastAsia"/>
                              </w:rPr>
                              <w:t>ケミカル</w:t>
                            </w:r>
                            <w:r w:rsidRPr="00B46A1D">
                              <w:rPr>
                                <w:rFonts w:asciiTheme="minorEastAsia" w:hAnsiTheme="minorEastAsia"/>
                              </w:rPr>
                              <w:t>（</w:t>
                            </w:r>
                            <w:r w:rsidRPr="00B46A1D">
                              <w:rPr>
                                <w:rFonts w:asciiTheme="minorEastAsia" w:hAnsiTheme="minorEastAsia" w:hint="eastAsia"/>
                              </w:rPr>
                              <w:t>化学</w:t>
                            </w:r>
                            <w:r w:rsidRPr="00B46A1D">
                              <w:rPr>
                                <w:rFonts w:asciiTheme="minorEastAsia" w:hAnsiTheme="minorEastAsia"/>
                              </w:rPr>
                              <w:t>的）リサイクル</w:t>
                            </w:r>
                          </w:p>
                          <w:p w:rsidR="006528AB" w:rsidRPr="00B46A1D" w:rsidRDefault="006528AB" w:rsidP="006528AB">
                            <w:pPr>
                              <w:spacing w:after="0" w:line="300" w:lineRule="exact"/>
                              <w:ind w:firstLineChars="200" w:firstLine="400"/>
                              <w:rPr>
                                <w:rFonts w:asciiTheme="minorEastAsia" w:hAnsiTheme="minorEastAsia"/>
                                <w:sz w:val="20"/>
                              </w:rPr>
                            </w:pPr>
                            <w:r w:rsidRPr="00B46A1D">
                              <w:rPr>
                                <w:rFonts w:asciiTheme="minorEastAsia" w:hAnsiTheme="minorEastAsia" w:hint="eastAsia"/>
                                <w:sz w:val="20"/>
                              </w:rPr>
                              <w:t>（製鉄</w:t>
                            </w:r>
                            <w:r w:rsidRPr="00B46A1D">
                              <w:rPr>
                                <w:rFonts w:asciiTheme="minorEastAsia" w:hAnsiTheme="minorEastAsia"/>
                                <w:sz w:val="20"/>
                              </w:rPr>
                              <w:t>、化学</w:t>
                            </w:r>
                            <w:r w:rsidRPr="00B46A1D">
                              <w:rPr>
                                <w:rFonts w:asciiTheme="minorEastAsia" w:hAnsiTheme="minorEastAsia" w:hint="eastAsia"/>
                                <w:sz w:val="20"/>
                              </w:rPr>
                              <w:t>品</w:t>
                            </w:r>
                            <w:r w:rsidRPr="00B46A1D">
                              <w:rPr>
                                <w:rFonts w:asciiTheme="minorEastAsia" w:hAnsiTheme="minorEastAsia"/>
                                <w:sz w:val="20"/>
                              </w:rPr>
                              <w:t>製造</w:t>
                            </w:r>
                            <w:r w:rsidRPr="00B46A1D">
                              <w:rPr>
                                <w:rFonts w:asciiTheme="minorEastAsia" w:hAnsiTheme="minorEastAsia" w:hint="eastAsia"/>
                                <w:sz w:val="20"/>
                              </w:rPr>
                              <w:t>等の</w:t>
                            </w:r>
                            <w:r w:rsidRPr="00B46A1D">
                              <w:rPr>
                                <w:rFonts w:asciiTheme="minorEastAsia" w:hAnsiTheme="minorEastAsia"/>
                                <w:sz w:val="20"/>
                              </w:rPr>
                              <w:t>原料</w:t>
                            </w:r>
                            <w:r w:rsidRPr="00B46A1D">
                              <w:rPr>
                                <w:rFonts w:asciiTheme="minorEastAsia" w:hAnsiTheme="minorEastAsia"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D42CE" id="角丸四角形 18" o:spid="_x0000_s1038" style="position:absolute;margin-left:171.05pt;margin-top:17.1pt;width:267.05pt;height:32.2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" fillcolor="window" strokecolor="windowText" strokeweight="1pt">
                <v:stroke joinstyle="miter"/>
                <v:textbox inset="0,0,0,0">
                  <w:txbxContent>
                    <w:p w:rsidR="006528AB" w:rsidRPr="00B46A1D" w:rsidRDefault="006528AB" w:rsidP="006528AB">
                      <w:pPr>
                        <w:spacing w:after="0" w:line="300" w:lineRule="exact"/>
                        <w:rPr>
                          <w:rFonts w:asciiTheme="minorEastAsia" w:hAnsiTheme="minorEastAsia"/>
                        </w:rPr>
                      </w:pPr>
                      <w:r w:rsidRPr="00B46A1D">
                        <w:rPr>
                          <w:rFonts w:asciiTheme="minorEastAsia" w:hAnsiTheme="minorEastAsia" w:hint="eastAsia"/>
                        </w:rPr>
                        <w:t>Ｂ２</w:t>
                      </w:r>
                      <w:r w:rsidRPr="00B46A1D">
                        <w:rPr>
                          <w:rFonts w:asciiTheme="minorEastAsia" w:hAnsiTheme="minorEastAsia"/>
                        </w:rPr>
                        <w:t xml:space="preserve">　</w:t>
                      </w:r>
                      <w:r w:rsidRPr="00B46A1D">
                        <w:rPr>
                          <w:rFonts w:asciiTheme="minorEastAsia" w:hAnsiTheme="minorEastAsia" w:hint="eastAsia"/>
                        </w:rPr>
                        <w:t>ケミカル</w:t>
                      </w:r>
                      <w:r w:rsidRPr="00B46A1D">
                        <w:rPr>
                          <w:rFonts w:asciiTheme="minorEastAsia" w:hAnsiTheme="minorEastAsia"/>
                        </w:rPr>
                        <w:t>（</w:t>
                      </w:r>
                      <w:r w:rsidRPr="00B46A1D">
                        <w:rPr>
                          <w:rFonts w:asciiTheme="minorEastAsia" w:hAnsiTheme="minorEastAsia" w:hint="eastAsia"/>
                        </w:rPr>
                        <w:t>化学</w:t>
                      </w:r>
                      <w:r w:rsidRPr="00B46A1D">
                        <w:rPr>
                          <w:rFonts w:asciiTheme="minorEastAsia" w:hAnsiTheme="minorEastAsia"/>
                        </w:rPr>
                        <w:t>的）リサイクル</w:t>
                      </w:r>
                    </w:p>
                    <w:p w:rsidR="006528AB" w:rsidRPr="00B46A1D" w:rsidRDefault="006528AB" w:rsidP="006528AB">
                      <w:pPr>
                        <w:spacing w:after="0" w:line="300" w:lineRule="exact"/>
                        <w:ind w:firstLineChars="200" w:firstLine="400"/>
                        <w:rPr>
                          <w:rFonts w:asciiTheme="minorEastAsia" w:hAnsiTheme="minorEastAsia"/>
                          <w:sz w:val="20"/>
                        </w:rPr>
                      </w:pPr>
                      <w:r w:rsidRPr="00B46A1D">
                        <w:rPr>
                          <w:rFonts w:asciiTheme="minorEastAsia" w:hAnsiTheme="minorEastAsia" w:hint="eastAsia"/>
                          <w:sz w:val="20"/>
                        </w:rPr>
                        <w:t>（製鉄</w:t>
                      </w:r>
                      <w:r w:rsidRPr="00B46A1D">
                        <w:rPr>
                          <w:rFonts w:asciiTheme="minorEastAsia" w:hAnsiTheme="minorEastAsia"/>
                          <w:sz w:val="20"/>
                        </w:rPr>
                        <w:t>、化学</w:t>
                      </w:r>
                      <w:r w:rsidRPr="00B46A1D">
                        <w:rPr>
                          <w:rFonts w:asciiTheme="minorEastAsia" w:hAnsiTheme="minorEastAsia" w:hint="eastAsia"/>
                          <w:sz w:val="20"/>
                        </w:rPr>
                        <w:t>品</w:t>
                      </w:r>
                      <w:r w:rsidRPr="00B46A1D">
                        <w:rPr>
                          <w:rFonts w:asciiTheme="minorEastAsia" w:hAnsiTheme="minorEastAsia"/>
                          <w:sz w:val="20"/>
                        </w:rPr>
                        <w:t>製造</w:t>
                      </w:r>
                      <w:r w:rsidRPr="00B46A1D">
                        <w:rPr>
                          <w:rFonts w:asciiTheme="minorEastAsia" w:hAnsiTheme="minorEastAsia" w:hint="eastAsia"/>
                          <w:sz w:val="20"/>
                        </w:rPr>
                        <w:t>等の</w:t>
                      </w:r>
                      <w:r w:rsidRPr="00B46A1D">
                        <w:rPr>
                          <w:rFonts w:asciiTheme="minorEastAsia" w:hAnsiTheme="minorEastAsia"/>
                          <w:sz w:val="20"/>
                        </w:rPr>
                        <w:t>原料</w:t>
                      </w:r>
                      <w:r w:rsidRPr="00B46A1D">
                        <w:rPr>
                          <w:rFonts w:asciiTheme="minorEastAsia" w:hAnsiTheme="minorEastAsia" w:hint="eastAsia"/>
                          <w:sz w:val="20"/>
                        </w:rPr>
                        <w:t>）</w:t>
                      </w:r>
                    </w:p>
                  </w:txbxContent>
                </v:textbox>
              </v:round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46848" behindDoc="0" locked="0" layoutInCell="1" allowOverlap="1" wp14:anchorId="324FA8B9" wp14:editId="35089102">
                <wp:simplePos x="0" y="0"/>
                <wp:positionH relativeFrom="column">
                  <wp:posOffset>2200910</wp:posOffset>
                </wp:positionH>
                <wp:positionV relativeFrom="paragraph">
                  <wp:posOffset>228600</wp:posOffset>
                </wp:positionV>
                <wp:extent cx="3362960" cy="438150"/>
                <wp:effectExtent l="0" t="0" r="27940" b="19050"/>
                <wp:wrapNone/>
                <wp:docPr id="20" name="角丸四角形 20"/>
                <wp:cNvGraphicFramePr/>
                <a:graphic xmlns:a="http://schemas.openxmlformats.org/drawingml/2006/main">
                  <a:graphicData uri="http://schemas.microsoft.com/office/word/2010/wordprocessingShape">
                    <wps:wsp>
                      <wps:cNvSpPr/>
                      <wps:spPr>
                        <a:xfrm>
                          <a:off x="0" y="0"/>
                          <a:ext cx="3362960"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Default="006528AB" w:rsidP="006528AB">
                            <w:pPr>
                              <w:spacing w:after="0" w:line="300" w:lineRule="exact"/>
                              <w:rPr>
                                <w:rFonts w:asciiTheme="minorEastAsia" w:hAnsiTheme="minorEastAsia"/>
                              </w:rPr>
                            </w:pPr>
                            <w:r w:rsidRPr="00B46A1D">
                              <w:rPr>
                                <w:rFonts w:asciiTheme="minorEastAsia" w:hAnsiTheme="minorEastAsia" w:hint="eastAsia"/>
                              </w:rPr>
                              <w:t>Ｃ１</w:t>
                            </w:r>
                            <w:r w:rsidRPr="00B46A1D">
                              <w:rPr>
                                <w:rFonts w:asciiTheme="minorEastAsia" w:hAnsiTheme="minorEastAsia"/>
                              </w:rPr>
                              <w:t xml:space="preserve">　</w:t>
                            </w:r>
                            <w:r w:rsidRPr="00B46A1D">
                              <w:rPr>
                                <w:rFonts w:asciiTheme="minorEastAsia" w:hAnsiTheme="minorEastAsia" w:hint="eastAsia"/>
                              </w:rPr>
                              <w:t>燃料として</w:t>
                            </w:r>
                            <w:r w:rsidRPr="00B46A1D">
                              <w:rPr>
                                <w:rFonts w:asciiTheme="minorEastAsia" w:hAnsiTheme="minorEastAsia"/>
                              </w:rPr>
                              <w:t>使用</w:t>
                            </w:r>
                            <w:r w:rsidRPr="00B46A1D">
                              <w:rPr>
                                <w:rFonts w:asciiTheme="minorEastAsia" w:hAnsiTheme="minorEastAsia" w:hint="eastAsia"/>
                              </w:rPr>
                              <w:t>（セメント</w:t>
                            </w:r>
                            <w:r w:rsidRPr="00B46A1D">
                              <w:rPr>
                                <w:rFonts w:asciiTheme="minorEastAsia" w:hAnsiTheme="minorEastAsia"/>
                              </w:rPr>
                              <w:t>製造等）</w:t>
                            </w:r>
                            <w:r w:rsidRPr="00B46A1D">
                              <w:rPr>
                                <w:rFonts w:asciiTheme="minorEastAsia" w:hAnsiTheme="minorEastAsia" w:hint="eastAsia"/>
                              </w:rPr>
                              <w:t>、</w:t>
                            </w:r>
                          </w:p>
                          <w:p w:rsidR="006528AB" w:rsidRPr="00B46A1D" w:rsidRDefault="006528AB" w:rsidP="006528AB">
                            <w:pPr>
                              <w:spacing w:after="0" w:line="300" w:lineRule="exact"/>
                              <w:ind w:firstLineChars="300" w:firstLine="660"/>
                              <w:rPr>
                                <w:rFonts w:asciiTheme="minorEastAsia" w:hAnsiTheme="minorEastAsia"/>
                              </w:rPr>
                            </w:pPr>
                            <w:r w:rsidRPr="00B46A1D">
                              <w:rPr>
                                <w:rFonts w:asciiTheme="minorEastAsia" w:hAnsiTheme="minorEastAsia" w:hint="eastAsia"/>
                              </w:rPr>
                              <w:t>発電、温水</w:t>
                            </w:r>
                            <w:r w:rsidRPr="00B46A1D">
                              <w:rPr>
                                <w:rFonts w:asciiTheme="minorEastAsia" w:hAnsiTheme="minorEastAsia"/>
                              </w:rPr>
                              <w:t>利用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FA8B9" id="角丸四角形 20" o:spid="_x0000_s1039" style="position:absolute;margin-left:173.3pt;margin-top:18pt;width:264.8pt;height:34.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" fillcolor="window" strokecolor="windowText" strokeweight="1pt">
                <v:stroke joinstyle="miter"/>
                <v:textbox inset="0,0,0,0">
                  <w:txbxContent>
                    <w:p w:rsidR="006528AB" w:rsidRDefault="006528AB" w:rsidP="006528AB">
                      <w:pPr>
                        <w:spacing w:after="0" w:line="300" w:lineRule="exact"/>
                        <w:rPr>
                          <w:rFonts w:asciiTheme="minorEastAsia" w:hAnsiTheme="minorEastAsia"/>
                        </w:rPr>
                      </w:pPr>
                      <w:r w:rsidRPr="00B46A1D">
                        <w:rPr>
                          <w:rFonts w:asciiTheme="minorEastAsia" w:hAnsiTheme="minorEastAsia" w:hint="eastAsia"/>
                        </w:rPr>
                        <w:t>Ｃ１</w:t>
                      </w:r>
                      <w:r w:rsidRPr="00B46A1D">
                        <w:rPr>
                          <w:rFonts w:asciiTheme="minorEastAsia" w:hAnsiTheme="minorEastAsia"/>
                        </w:rPr>
                        <w:t xml:space="preserve">　</w:t>
                      </w:r>
                      <w:r w:rsidRPr="00B46A1D">
                        <w:rPr>
                          <w:rFonts w:asciiTheme="minorEastAsia" w:hAnsiTheme="minorEastAsia" w:hint="eastAsia"/>
                        </w:rPr>
                        <w:t>燃料として</w:t>
                      </w:r>
                      <w:r w:rsidRPr="00B46A1D">
                        <w:rPr>
                          <w:rFonts w:asciiTheme="minorEastAsia" w:hAnsiTheme="minorEastAsia"/>
                        </w:rPr>
                        <w:t>使用</w:t>
                      </w:r>
                      <w:r w:rsidRPr="00B46A1D">
                        <w:rPr>
                          <w:rFonts w:asciiTheme="minorEastAsia" w:hAnsiTheme="minorEastAsia" w:hint="eastAsia"/>
                        </w:rPr>
                        <w:t>（セメント</w:t>
                      </w:r>
                      <w:r w:rsidRPr="00B46A1D">
                        <w:rPr>
                          <w:rFonts w:asciiTheme="minorEastAsia" w:hAnsiTheme="minorEastAsia"/>
                        </w:rPr>
                        <w:t>製造等）</w:t>
                      </w:r>
                      <w:r w:rsidRPr="00B46A1D">
                        <w:rPr>
                          <w:rFonts w:asciiTheme="minorEastAsia" w:hAnsiTheme="minorEastAsia" w:hint="eastAsia"/>
                        </w:rPr>
                        <w:t>、</w:t>
                      </w:r>
                    </w:p>
                    <w:p w:rsidR="006528AB" w:rsidRPr="00B46A1D" w:rsidRDefault="006528AB" w:rsidP="006528AB">
                      <w:pPr>
                        <w:spacing w:after="0" w:line="300" w:lineRule="exact"/>
                        <w:ind w:firstLineChars="300" w:firstLine="660"/>
                        <w:rPr>
                          <w:rFonts w:asciiTheme="minorEastAsia" w:hAnsiTheme="minorEastAsia"/>
                        </w:rPr>
                      </w:pPr>
                      <w:r w:rsidRPr="00B46A1D">
                        <w:rPr>
                          <w:rFonts w:asciiTheme="minorEastAsia" w:hAnsiTheme="minorEastAsia" w:hint="eastAsia"/>
                        </w:rPr>
                        <w:t>発電、温水</w:t>
                      </w:r>
                      <w:r w:rsidRPr="00B46A1D">
                        <w:rPr>
                          <w:rFonts w:asciiTheme="minorEastAsia" w:hAnsiTheme="minorEastAsia"/>
                        </w:rPr>
                        <w:t>利用</w:t>
                      </w:r>
                    </w:p>
                  </w:txbxContent>
                </v:textbox>
              </v:round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2045824" behindDoc="0" locked="0" layoutInCell="1" allowOverlap="1" wp14:anchorId="24AFBE5D" wp14:editId="0526B7F3">
                <wp:simplePos x="0" y="0"/>
                <wp:positionH relativeFrom="column">
                  <wp:posOffset>476885</wp:posOffset>
                </wp:positionH>
                <wp:positionV relativeFrom="paragraph">
                  <wp:posOffset>161926</wp:posOffset>
                </wp:positionV>
                <wp:extent cx="1595120" cy="590550"/>
                <wp:effectExtent l="0" t="38100" r="24130" b="19050"/>
                <wp:wrapNone/>
                <wp:docPr id="6" name="横巻き 6"/>
                <wp:cNvGraphicFramePr/>
                <a:graphic xmlns:a="http://schemas.openxmlformats.org/drawingml/2006/main">
                  <a:graphicData uri="http://schemas.microsoft.com/office/word/2010/wordprocessingShape">
                    <wps:wsp>
                      <wps:cNvSpPr/>
                      <wps:spPr>
                        <a:xfrm>
                          <a:off x="0" y="0"/>
                          <a:ext cx="1595120" cy="590550"/>
                        </a:xfrm>
                        <a:prstGeom prst="horizontalScroll">
                          <a:avLst/>
                        </a:prstGeom>
                        <a:no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Ｃ．熱利用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BE5D" id="横巻き 6" o:spid="_x0000_s1040" type="#_x0000_t98" style="position:absolute;margin-left:37.55pt;margin-top:12.75pt;width:125.6pt;height:46.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" filled="f" strokecolor="windowText" strokeweight="1pt">
                <v:stroke joinstyle="miter"/>
                <v:textbox>
                  <w:txbxContent>
                    <w:p w:rsidR="006528AB" w:rsidRPr="00E514CA" w:rsidRDefault="006528AB" w:rsidP="006528AB">
                      <w:pPr>
                        <w:spacing w:after="0"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Ｃ．熱利用</w:t>
                      </w:r>
                    </w:p>
                  </w:txbxContent>
                </v:textbox>
              </v:shape>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63232" behindDoc="0" locked="0" layoutInCell="1" allowOverlap="1" wp14:anchorId="396BA7AA" wp14:editId="720BFC0C">
                <wp:simplePos x="0" y="0"/>
                <wp:positionH relativeFrom="column">
                  <wp:posOffset>1524000</wp:posOffset>
                </wp:positionH>
                <wp:positionV relativeFrom="paragraph">
                  <wp:posOffset>193675</wp:posOffset>
                </wp:positionV>
                <wp:extent cx="2943225" cy="304800"/>
                <wp:effectExtent l="0" t="0" r="28575" b="19050"/>
                <wp:wrapNone/>
                <wp:docPr id="42" name="テキスト ボックス 42"/>
                <wp:cNvGraphicFramePr/>
                <a:graphic xmlns:a="http://schemas.openxmlformats.org/drawingml/2006/main">
                  <a:graphicData uri="http://schemas.microsoft.com/office/word/2010/wordprocessingShape">
                    <wps:wsp>
                      <wps:cNvSpPr txBox="1"/>
                      <wps:spPr>
                        <a:xfrm>
                          <a:off x="0" y="0"/>
                          <a:ext cx="2943225" cy="304800"/>
                        </a:xfrm>
                        <a:prstGeom prst="rect">
                          <a:avLst/>
                        </a:prstGeom>
                        <a:solidFill>
                          <a:sysClr val="window" lastClr="FFFFFF"/>
                        </a:solidFill>
                        <a:ln w="12700">
                          <a:solidFill>
                            <a:prstClr val="black"/>
                          </a:solidFill>
                          <a:prstDash val="sysDash"/>
                        </a:ln>
                      </wps:spPr>
                      <wps:txbx>
                        <w:txbxContent>
                          <w:p w:rsidR="006528AB" w:rsidRPr="00E514CA" w:rsidRDefault="006528AB" w:rsidP="006528AB">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＜海洋プラスチック</w:t>
                            </w:r>
                            <w:r w:rsidRPr="00E514CA">
                              <w:rPr>
                                <w:rFonts w:ascii="游ゴシック" w:eastAsia="游ゴシック" w:hAnsi="游ゴシック"/>
                                <w:b/>
                                <w:sz w:val="24"/>
                              </w:rPr>
                              <w:t>ごみ</w:t>
                            </w:r>
                            <w:r w:rsidRPr="00E514CA">
                              <w:rPr>
                                <w:rFonts w:ascii="游ゴシック" w:eastAsia="游ゴシック" w:hAnsi="游ゴシック" w:hint="eastAsia"/>
                                <w:b/>
                                <w:sz w:val="24"/>
                              </w:rPr>
                              <w:t>対策</w:t>
                            </w:r>
                            <w:r w:rsidRPr="00E514CA">
                              <w:rPr>
                                <w:rFonts w:ascii="游ゴシック" w:eastAsia="游ゴシック" w:hAnsi="游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A7AA" id="テキスト ボックス 42" o:spid="_x0000_s1041" type="#_x0000_t202" style="position:absolute;margin-left:120pt;margin-top:15.25pt;width:231.75pt;height:24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" fillcolor="window" strokeweight="1pt">
                <v:stroke dashstyle="3 1"/>
                <v:textbox>
                  <w:txbxContent>
                    <w:p w:rsidR="006528AB" w:rsidRPr="00E514CA" w:rsidRDefault="006528AB" w:rsidP="006528AB">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＜海洋プラスチック</w:t>
                      </w:r>
                      <w:r w:rsidRPr="00E514CA">
                        <w:rPr>
                          <w:rFonts w:ascii="游ゴシック" w:eastAsia="游ゴシック" w:hAnsi="游ゴシック"/>
                          <w:b/>
                          <w:sz w:val="24"/>
                        </w:rPr>
                        <w:t>ごみ</w:t>
                      </w:r>
                      <w:r w:rsidRPr="00E514CA">
                        <w:rPr>
                          <w:rFonts w:ascii="游ゴシック" w:eastAsia="游ゴシック" w:hAnsi="游ゴシック" w:hint="eastAsia"/>
                          <w:b/>
                          <w:sz w:val="24"/>
                        </w:rPr>
                        <w:t>対策</w:t>
                      </w:r>
                      <w:r w:rsidRPr="00E514CA">
                        <w:rPr>
                          <w:rFonts w:ascii="游ゴシック" w:eastAsia="游ゴシック" w:hAnsi="游ゴシック" w:hint="eastAsia"/>
                          <w:b/>
                          <w:color w:val="000000" w:themeColor="text1"/>
                          <w:sz w:val="24"/>
                        </w:rPr>
                        <w:t>＞</w:t>
                      </w:r>
                    </w:p>
                  </w:txbxContent>
                </v:textbox>
              </v:shape>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62208" behindDoc="0" locked="0" layoutInCell="1" allowOverlap="1" wp14:anchorId="50D149A6" wp14:editId="080357B9">
                <wp:simplePos x="0" y="0"/>
                <wp:positionH relativeFrom="column">
                  <wp:posOffset>267335</wp:posOffset>
                </wp:positionH>
                <wp:positionV relativeFrom="paragraph">
                  <wp:posOffset>127635</wp:posOffset>
                </wp:positionV>
                <wp:extent cx="5448300" cy="327660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5448300" cy="3276600"/>
                        </a:xfrm>
                        <a:prstGeom prst="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654D0" id="正方形/長方形 40" o:spid="_x0000_s1026" style="position:absolute;left:0;text-align:left;margin-left:21.05pt;margin-top:10.05pt;width:429pt;height:258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" filled="f" strokecolor="windowText" strokeweight="1.5pt">
                <v:stroke dashstyle="1 1"/>
              </v: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54016" behindDoc="0" locked="0" layoutInCell="1" allowOverlap="1" wp14:anchorId="034915B3" wp14:editId="25D21E10">
                <wp:simplePos x="0" y="0"/>
                <wp:positionH relativeFrom="column">
                  <wp:posOffset>2235793</wp:posOffset>
                </wp:positionH>
                <wp:positionV relativeFrom="paragraph">
                  <wp:posOffset>102144</wp:posOffset>
                </wp:positionV>
                <wp:extent cx="3325091" cy="276225"/>
                <wp:effectExtent l="0" t="0" r="27940" b="28575"/>
                <wp:wrapNone/>
                <wp:docPr id="19" name="角丸四角形 19"/>
                <wp:cNvGraphicFramePr/>
                <a:graphic xmlns:a="http://schemas.openxmlformats.org/drawingml/2006/main">
                  <a:graphicData uri="http://schemas.microsoft.com/office/word/2010/wordprocessingShape">
                    <wps:wsp>
                      <wps:cNvSpPr/>
                      <wps:spPr>
                        <a:xfrm>
                          <a:off x="0" y="0"/>
                          <a:ext cx="3325091" cy="276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Ｄ１</w:t>
                            </w:r>
                            <w:r w:rsidRPr="00E514CA">
                              <w:rPr>
                                <w:rFonts w:ascii="游ゴシック" w:eastAsia="游ゴシック" w:hAnsi="游ゴシック"/>
                              </w:rPr>
                              <w:t xml:space="preserve">　</w:t>
                            </w:r>
                            <w:r w:rsidRPr="00E514CA">
                              <w:rPr>
                                <w:rFonts w:ascii="游ゴシック" w:eastAsia="游ゴシック" w:hAnsi="游ゴシック" w:hint="eastAsia"/>
                              </w:rPr>
                              <w:t>府民啓発</w:t>
                            </w:r>
                            <w:r w:rsidRPr="00E514CA">
                              <w:rPr>
                                <w:rFonts w:ascii="游ゴシック" w:eastAsia="游ゴシック" w:hAnsi="游ゴシック"/>
                              </w:rPr>
                              <w:t>（</w:t>
                            </w:r>
                            <w:r w:rsidRPr="00E514CA">
                              <w:rPr>
                                <w:rFonts w:ascii="游ゴシック" w:eastAsia="游ゴシック" w:hAnsi="游ゴシック" w:hint="eastAsia"/>
                              </w:rPr>
                              <w:t>海洋</w:t>
                            </w:r>
                            <w:r w:rsidRPr="00E514CA">
                              <w:rPr>
                                <w:rFonts w:ascii="游ゴシック" w:eastAsia="游ゴシック" w:hAnsi="游ゴシック"/>
                              </w:rPr>
                              <w:t>プラスチック問題）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915B3" id="角丸四角形 19" o:spid="_x0000_s1042" style="position:absolute;margin-left:176.05pt;margin-top:8.05pt;width:261.8pt;height:21.7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" fillcolor="window" strokecolor="windowText" strokeweight="1pt">
                <v:stroke joinstyle="miter"/>
                <v:textbox inset="0,0,0,0">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Ｄ１</w:t>
                      </w:r>
                      <w:r w:rsidRPr="00E514CA">
                        <w:rPr>
                          <w:rFonts w:ascii="游ゴシック" w:eastAsia="游ゴシック" w:hAnsi="游ゴシック"/>
                        </w:rPr>
                        <w:t xml:space="preserve">　</w:t>
                      </w:r>
                      <w:r w:rsidRPr="00E514CA">
                        <w:rPr>
                          <w:rFonts w:ascii="游ゴシック" w:eastAsia="游ゴシック" w:hAnsi="游ゴシック" w:hint="eastAsia"/>
                        </w:rPr>
                        <w:t>府民啓発</w:t>
                      </w:r>
                      <w:r w:rsidRPr="00E514CA">
                        <w:rPr>
                          <w:rFonts w:ascii="游ゴシック" w:eastAsia="游ゴシック" w:hAnsi="游ゴシック"/>
                        </w:rPr>
                        <w:t>（</w:t>
                      </w:r>
                      <w:r w:rsidRPr="00E514CA">
                        <w:rPr>
                          <w:rFonts w:ascii="游ゴシック" w:eastAsia="游ゴシック" w:hAnsi="游ゴシック" w:hint="eastAsia"/>
                        </w:rPr>
                        <w:t>海洋</w:t>
                      </w:r>
                      <w:r w:rsidRPr="00E514CA">
                        <w:rPr>
                          <w:rFonts w:ascii="游ゴシック" w:eastAsia="游ゴシック" w:hAnsi="游ゴシック"/>
                        </w:rPr>
                        <w:t>プラスチック問題）</w:t>
                      </w:r>
                    </w:p>
                  </w:txbxContent>
                </v:textbox>
              </v:round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2041728" behindDoc="0" locked="0" layoutInCell="1" allowOverlap="1" wp14:anchorId="08D821D6" wp14:editId="6696C6F0">
                <wp:simplePos x="0" y="0"/>
                <wp:positionH relativeFrom="column">
                  <wp:posOffset>454495</wp:posOffset>
                </wp:positionH>
                <wp:positionV relativeFrom="paragraph">
                  <wp:posOffset>30892</wp:posOffset>
                </wp:positionV>
                <wp:extent cx="1640279" cy="752475"/>
                <wp:effectExtent l="0" t="38100" r="17145" b="28575"/>
                <wp:wrapNone/>
                <wp:docPr id="5" name="横巻き 5"/>
                <wp:cNvGraphicFramePr/>
                <a:graphic xmlns:a="http://schemas.openxmlformats.org/drawingml/2006/main">
                  <a:graphicData uri="http://schemas.microsoft.com/office/word/2010/wordprocessingShape">
                    <wps:wsp>
                      <wps:cNvSpPr/>
                      <wps:spPr>
                        <a:xfrm>
                          <a:off x="0" y="0"/>
                          <a:ext cx="1640279" cy="752475"/>
                        </a:xfrm>
                        <a:prstGeom prst="horizontalScroll">
                          <a:avLst>
                            <a:gd name="adj" fmla="val 6048"/>
                          </a:avLst>
                        </a:prstGeom>
                        <a:noFill/>
                        <a:ln w="12700" cap="flat" cmpd="sng" algn="ctr">
                          <a:solidFill>
                            <a:sysClr val="windowText" lastClr="000000"/>
                          </a:solidFill>
                          <a:prstDash val="solid"/>
                          <a:miter lim="800000"/>
                        </a:ln>
                        <a:effectLst/>
                      </wps:spPr>
                      <wps:txbx>
                        <w:txbxContent>
                          <w:p w:rsidR="006528AB" w:rsidRPr="00E514CA" w:rsidRDefault="006528AB" w:rsidP="006528AB">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Ｄ．府民啓発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21D6" id="横巻き 5" o:spid="_x0000_s1043" type="#_x0000_t98" style="position:absolute;margin-left:35.8pt;margin-top:2.45pt;width:129.15pt;height:59.2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" adj="1306" filled="f" strokecolor="windowText" strokeweight="1pt">
                <v:stroke joinstyle="miter"/>
                <v:textbox>
                  <w:txbxContent>
                    <w:p w:rsidR="006528AB" w:rsidRPr="00E514CA" w:rsidRDefault="006528AB" w:rsidP="006528AB">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Ｄ．府民啓発</w:t>
                      </w:r>
                    </w:p>
                  </w:txbxContent>
                </v:textbox>
              </v:shape>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60160" behindDoc="0" locked="0" layoutInCell="1" allowOverlap="1" wp14:anchorId="415AC7DE" wp14:editId="52B271F4">
                <wp:simplePos x="0" y="0"/>
                <wp:positionH relativeFrom="column">
                  <wp:posOffset>2239010</wp:posOffset>
                </wp:positionH>
                <wp:positionV relativeFrom="paragraph">
                  <wp:posOffset>224790</wp:posOffset>
                </wp:positionV>
                <wp:extent cx="3324860" cy="266700"/>
                <wp:effectExtent l="0" t="0" r="27940" b="19050"/>
                <wp:wrapNone/>
                <wp:docPr id="25" name="角丸四角形 25"/>
                <wp:cNvGraphicFramePr/>
                <a:graphic xmlns:a="http://schemas.openxmlformats.org/drawingml/2006/main">
                  <a:graphicData uri="http://schemas.microsoft.com/office/word/2010/wordprocessingShape">
                    <wps:wsp>
                      <wps:cNvSpPr/>
                      <wps:spPr>
                        <a:xfrm>
                          <a:off x="0" y="0"/>
                          <a:ext cx="3324860" cy="266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Ｄ２</w:t>
                            </w:r>
                            <w:r w:rsidRPr="00E514CA">
                              <w:rPr>
                                <w:rFonts w:ascii="游ゴシック" w:eastAsia="游ゴシック" w:hAnsi="游ゴシック"/>
                              </w:rPr>
                              <w:t xml:space="preserve">　</w:t>
                            </w:r>
                            <w:r w:rsidRPr="00E514CA">
                              <w:rPr>
                                <w:rFonts w:ascii="游ゴシック" w:eastAsia="游ゴシック" w:hAnsi="游ゴシック" w:hint="eastAsia"/>
                              </w:rPr>
                              <w:t>プラスチック</w:t>
                            </w:r>
                            <w:r w:rsidRPr="00E514CA">
                              <w:rPr>
                                <w:rFonts w:ascii="游ゴシック" w:eastAsia="游ゴシック" w:hAnsi="游ゴシック"/>
                              </w:rPr>
                              <w:t>ごみの</w:t>
                            </w:r>
                            <w:r>
                              <w:rPr>
                                <w:rFonts w:ascii="游ゴシック" w:eastAsia="游ゴシック" w:hAnsi="游ゴシック" w:hint="eastAsia"/>
                              </w:rPr>
                              <w:t>排出</w:t>
                            </w:r>
                            <w:r w:rsidRPr="00E514CA">
                              <w:rPr>
                                <w:rFonts w:ascii="游ゴシック" w:eastAsia="游ゴシック" w:hAnsi="游ゴシック" w:hint="eastAsia"/>
                              </w:rPr>
                              <w:t>実態</w:t>
                            </w:r>
                            <w:r w:rsidRPr="00E514CA">
                              <w:rPr>
                                <w:rFonts w:ascii="游ゴシック" w:eastAsia="游ゴシック" w:hAnsi="游ゴシック"/>
                              </w:rPr>
                              <w:t>把握</w:t>
                            </w:r>
                            <w:r>
                              <w:rPr>
                                <w:rFonts w:ascii="游ゴシック" w:eastAsia="游ゴシック" w:hAnsi="游ゴシック" w:hint="eastAsia"/>
                              </w:rPr>
                              <w:t>(</w:t>
                            </w:r>
                            <w:r w:rsidRPr="00E514CA">
                              <w:rPr>
                                <w:rFonts w:ascii="游ゴシック" w:eastAsia="游ゴシック" w:hAnsi="游ゴシック" w:hint="eastAsia"/>
                              </w:rPr>
                              <w:t>海</w:t>
                            </w:r>
                            <w:r>
                              <w:rPr>
                                <w:rFonts w:ascii="游ゴシック" w:eastAsia="游ゴシック" w:hAnsi="游ゴシック" w:hint="eastAsia"/>
                              </w:rPr>
                              <w:t>､</w:t>
                            </w:r>
                            <w:r w:rsidRPr="00E514CA">
                              <w:rPr>
                                <w:rFonts w:ascii="游ゴシック" w:eastAsia="游ゴシック" w:hAnsi="游ゴシック"/>
                              </w:rPr>
                              <w:t>川</w:t>
                            </w:r>
                            <w:r>
                              <w:rPr>
                                <w:rFonts w:ascii="游ゴシック" w:eastAsia="游ゴシック" w:hAnsi="游ゴシック" w:hint="eastAsia"/>
                              </w:rPr>
                              <w:t>､</w:t>
                            </w:r>
                            <w:r w:rsidRPr="00E514CA">
                              <w:rPr>
                                <w:rFonts w:ascii="游ゴシック" w:eastAsia="游ゴシック" w:hAnsi="游ゴシック"/>
                              </w:rPr>
                              <w:t>陸</w:t>
                            </w:r>
                            <w:r>
                              <w:rPr>
                                <w:rFonts w:ascii="游ゴシック" w:eastAsia="游ゴシック" w:hAnsi="游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AC7DE" id="角丸四角形 25" o:spid="_x0000_s1044" style="position:absolute;margin-left:176.3pt;margin-top:17.7pt;width:261.8pt;height:21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" fillcolor="window" strokecolor="windowText" strokeweight="1pt">
                <v:stroke joinstyle="miter"/>
                <v:textbox inset="0,0,0,0">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Ｄ２</w:t>
                      </w:r>
                      <w:r w:rsidRPr="00E514CA">
                        <w:rPr>
                          <w:rFonts w:ascii="游ゴシック" w:eastAsia="游ゴシック" w:hAnsi="游ゴシック"/>
                        </w:rPr>
                        <w:t xml:space="preserve">　</w:t>
                      </w:r>
                      <w:r w:rsidRPr="00E514CA">
                        <w:rPr>
                          <w:rFonts w:ascii="游ゴシック" w:eastAsia="游ゴシック" w:hAnsi="游ゴシック" w:hint="eastAsia"/>
                        </w:rPr>
                        <w:t>プラスチック</w:t>
                      </w:r>
                      <w:r w:rsidRPr="00E514CA">
                        <w:rPr>
                          <w:rFonts w:ascii="游ゴシック" w:eastAsia="游ゴシック" w:hAnsi="游ゴシック"/>
                        </w:rPr>
                        <w:t>ごみの</w:t>
                      </w:r>
                      <w:r>
                        <w:rPr>
                          <w:rFonts w:ascii="游ゴシック" w:eastAsia="游ゴシック" w:hAnsi="游ゴシック" w:hint="eastAsia"/>
                        </w:rPr>
                        <w:t>排出</w:t>
                      </w:r>
                      <w:r w:rsidRPr="00E514CA">
                        <w:rPr>
                          <w:rFonts w:ascii="游ゴシック" w:eastAsia="游ゴシック" w:hAnsi="游ゴシック" w:hint="eastAsia"/>
                        </w:rPr>
                        <w:t>実態</w:t>
                      </w:r>
                      <w:r w:rsidRPr="00E514CA">
                        <w:rPr>
                          <w:rFonts w:ascii="游ゴシック" w:eastAsia="游ゴシック" w:hAnsi="游ゴシック"/>
                        </w:rPr>
                        <w:t>把握</w:t>
                      </w:r>
                      <w:r>
                        <w:rPr>
                          <w:rFonts w:ascii="游ゴシック" w:eastAsia="游ゴシック" w:hAnsi="游ゴシック" w:hint="eastAsia"/>
                        </w:rPr>
                        <w:t>(</w:t>
                      </w:r>
                      <w:r w:rsidRPr="00E514CA">
                        <w:rPr>
                          <w:rFonts w:ascii="游ゴシック" w:eastAsia="游ゴシック" w:hAnsi="游ゴシック" w:hint="eastAsia"/>
                        </w:rPr>
                        <w:t>海</w:t>
                      </w:r>
                      <w:r>
                        <w:rPr>
                          <w:rFonts w:ascii="游ゴシック" w:eastAsia="游ゴシック" w:hAnsi="游ゴシック" w:hint="eastAsia"/>
                        </w:rPr>
                        <w:t>､</w:t>
                      </w:r>
                      <w:r w:rsidRPr="00E514CA">
                        <w:rPr>
                          <w:rFonts w:ascii="游ゴシック" w:eastAsia="游ゴシック" w:hAnsi="游ゴシック"/>
                        </w:rPr>
                        <w:t>川</w:t>
                      </w:r>
                      <w:r>
                        <w:rPr>
                          <w:rFonts w:ascii="游ゴシック" w:eastAsia="游ゴシック" w:hAnsi="游ゴシック" w:hint="eastAsia"/>
                        </w:rPr>
                        <w:t>､</w:t>
                      </w:r>
                      <w:r w:rsidRPr="00E514CA">
                        <w:rPr>
                          <w:rFonts w:ascii="游ゴシック" w:eastAsia="游ゴシック" w:hAnsi="游ゴシック"/>
                        </w:rPr>
                        <w:t>陸</w:t>
                      </w:r>
                      <w:r>
                        <w:rPr>
                          <w:rFonts w:ascii="游ゴシック" w:eastAsia="游ゴシック" w:hAnsi="游ゴシック" w:hint="eastAsia"/>
                        </w:rPr>
                        <w:t>)</w:t>
                      </w:r>
                    </w:p>
                  </w:txbxContent>
                </v:textbox>
              </v:round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44800" behindDoc="0" locked="0" layoutInCell="1" allowOverlap="1" wp14:anchorId="22CA8378" wp14:editId="4E2266AA">
                <wp:simplePos x="0" y="0"/>
                <wp:positionH relativeFrom="column">
                  <wp:posOffset>454495</wp:posOffset>
                </wp:positionH>
                <wp:positionV relativeFrom="paragraph">
                  <wp:posOffset>228122</wp:posOffset>
                </wp:positionV>
                <wp:extent cx="1640279" cy="790575"/>
                <wp:effectExtent l="0" t="38100" r="17145" b="28575"/>
                <wp:wrapNone/>
                <wp:docPr id="12" name="横巻き 12"/>
                <wp:cNvGraphicFramePr/>
                <a:graphic xmlns:a="http://schemas.openxmlformats.org/drawingml/2006/main">
                  <a:graphicData uri="http://schemas.microsoft.com/office/word/2010/wordprocessingShape">
                    <wps:wsp>
                      <wps:cNvSpPr/>
                      <wps:spPr>
                        <a:xfrm>
                          <a:off x="0" y="0"/>
                          <a:ext cx="1640279" cy="790575"/>
                        </a:xfrm>
                        <a:prstGeom prst="horizontalScroll">
                          <a:avLst>
                            <a:gd name="adj" fmla="val 7021"/>
                          </a:avLst>
                        </a:prstGeom>
                        <a:noFill/>
                        <a:ln w="12700" cap="flat" cmpd="sng" algn="ctr">
                          <a:solidFill>
                            <a:sysClr val="windowText" lastClr="000000"/>
                          </a:solidFill>
                          <a:prstDash val="solid"/>
                          <a:miter lim="800000"/>
                        </a:ln>
                        <a:effectLst/>
                      </wps:spPr>
                      <wps:txbx>
                        <w:txbxContent>
                          <w:p w:rsidR="006528AB" w:rsidRPr="00E514CA" w:rsidRDefault="006528AB" w:rsidP="006528AB">
                            <w:pPr>
                              <w:spacing w:before="100" w:beforeAutospacing="1" w:afterLines="100" w:after="360" w:line="240" w:lineRule="auto"/>
                              <w:jc w:val="center"/>
                              <w:rPr>
                                <w:rFonts w:ascii="游ゴシック" w:eastAsia="游ゴシック" w:hAnsi="游ゴシック"/>
                                <w:b/>
                                <w:sz w:val="24"/>
                                <w:szCs w:val="26"/>
                              </w:rPr>
                            </w:pPr>
                            <w:r w:rsidRPr="00E514CA">
                              <w:rPr>
                                <w:rFonts w:ascii="游ゴシック" w:eastAsia="游ゴシック" w:hAnsi="游ゴシック" w:hint="eastAsia"/>
                                <w:b/>
                                <w:sz w:val="24"/>
                                <w:szCs w:val="26"/>
                              </w:rPr>
                              <w:t>Ｅ．プラスチック</w:t>
                            </w:r>
                            <w:r w:rsidRPr="00E514CA">
                              <w:rPr>
                                <w:rFonts w:ascii="游ゴシック" w:eastAsia="游ゴシック" w:hAnsi="游ゴシック"/>
                                <w:b/>
                                <w:sz w:val="24"/>
                                <w:szCs w:val="26"/>
                              </w:rPr>
                              <w:t>代替</w:t>
                            </w:r>
                          </w:p>
                        </w:txbxContent>
                      </wps:txbx>
                      <wps:bodyPr rot="0" spcFirstLastPara="0" vertOverflow="overflow" horzOverflow="overflow" vert="horz" wrap="square" lIns="0" tIns="45720" rIns="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A8378" id="横巻き 12" o:spid="_x0000_s1045" type="#_x0000_t98" style="position:absolute;margin-left:35.8pt;margin-top:17.95pt;width:129.15pt;height:62.2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" adj="1517" filled="f" strokecolor="windowText" strokeweight="1pt">
                <v:stroke joinstyle="miter"/>
                <v:textbox inset="0,,0">
                  <w:txbxContent>
                    <w:p w:rsidR="006528AB" w:rsidRPr="00E514CA" w:rsidRDefault="006528AB" w:rsidP="006528AB">
                      <w:pPr>
                        <w:spacing w:before="100" w:beforeAutospacing="1" w:afterLines="100" w:after="360" w:line="240" w:lineRule="auto"/>
                        <w:jc w:val="center"/>
                        <w:rPr>
                          <w:rFonts w:ascii="游ゴシック" w:eastAsia="游ゴシック" w:hAnsi="游ゴシック"/>
                          <w:b/>
                          <w:sz w:val="24"/>
                          <w:szCs w:val="26"/>
                        </w:rPr>
                      </w:pPr>
                      <w:r w:rsidRPr="00E514CA">
                        <w:rPr>
                          <w:rFonts w:ascii="游ゴシック" w:eastAsia="游ゴシック" w:hAnsi="游ゴシック" w:hint="eastAsia"/>
                          <w:b/>
                          <w:sz w:val="24"/>
                          <w:szCs w:val="26"/>
                        </w:rPr>
                        <w:t>Ｅ．プラスチック</w:t>
                      </w:r>
                      <w:r w:rsidRPr="00E514CA">
                        <w:rPr>
                          <w:rFonts w:ascii="游ゴシック" w:eastAsia="游ゴシック" w:hAnsi="游ゴシック"/>
                          <w:b/>
                          <w:sz w:val="24"/>
                          <w:szCs w:val="26"/>
                        </w:rPr>
                        <w:t>代替</w:t>
                      </w:r>
                    </w:p>
                  </w:txbxContent>
                </v:textbox>
              </v:shape>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57088" behindDoc="0" locked="0" layoutInCell="1" allowOverlap="1" wp14:anchorId="18C959F5" wp14:editId="7F8CC971">
                <wp:simplePos x="0" y="0"/>
                <wp:positionH relativeFrom="column">
                  <wp:posOffset>2219960</wp:posOffset>
                </wp:positionH>
                <wp:positionV relativeFrom="paragraph">
                  <wp:posOffset>17145</wp:posOffset>
                </wp:positionV>
                <wp:extent cx="3343910" cy="295275"/>
                <wp:effectExtent l="0" t="0" r="27940" b="28575"/>
                <wp:wrapNone/>
                <wp:docPr id="22" name="角丸四角形 22"/>
                <wp:cNvGraphicFramePr/>
                <a:graphic xmlns:a="http://schemas.openxmlformats.org/drawingml/2006/main">
                  <a:graphicData uri="http://schemas.microsoft.com/office/word/2010/wordprocessingShape">
                    <wps:wsp>
                      <wps:cNvSpPr/>
                      <wps:spPr>
                        <a:xfrm>
                          <a:off x="0" y="0"/>
                          <a:ext cx="3343910"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Ｅ１</w:t>
                            </w:r>
                            <w:r w:rsidRPr="00E514CA">
                              <w:rPr>
                                <w:rFonts w:ascii="游ゴシック" w:eastAsia="游ゴシック" w:hAnsi="游ゴシック"/>
                              </w:rPr>
                              <w:t xml:space="preserve">　</w:t>
                            </w:r>
                            <w:r w:rsidRPr="00E514CA">
                              <w:rPr>
                                <w:rFonts w:ascii="游ゴシック" w:eastAsia="游ゴシック" w:hAnsi="游ゴシック" w:hint="eastAsia"/>
                              </w:rPr>
                              <w:t>代替素材・</w:t>
                            </w:r>
                            <w:r w:rsidRPr="00E514CA">
                              <w:rPr>
                                <w:rFonts w:ascii="游ゴシック" w:eastAsia="游ゴシック" w:hAnsi="游ゴシック"/>
                              </w:rPr>
                              <w:t>製品の開発</w:t>
                            </w:r>
                            <w:r w:rsidRPr="00E514CA">
                              <w:rPr>
                                <w:rFonts w:ascii="游ゴシック" w:eastAsia="游ゴシック" w:hAnsi="游ゴシック" w:hint="eastAsia"/>
                              </w:rPr>
                              <w:t>（生分解</w:t>
                            </w:r>
                            <w:r w:rsidRPr="00E514CA">
                              <w:rPr>
                                <w:rFonts w:ascii="游ゴシック" w:eastAsia="游ゴシック" w:hAnsi="游ゴシック"/>
                              </w:rPr>
                              <w:t>性ﾌﾟﾗｽﾁｯｸ等</w:t>
                            </w:r>
                            <w:r w:rsidRPr="00E514CA">
                              <w:rPr>
                                <w:rFonts w:ascii="游ゴシック" w:eastAsia="游ゴシック" w:hAnsi="游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959F5" id="角丸四角形 22" o:spid="_x0000_s1046" style="position:absolute;margin-left:174.8pt;margin-top:1.35pt;width:263.3pt;height:23.2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" fillcolor="window" strokecolor="windowText" strokeweight="1pt">
                <v:stroke joinstyle="miter"/>
                <v:textbox inset="0,0,0,0">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Ｅ１</w:t>
                      </w:r>
                      <w:r w:rsidRPr="00E514CA">
                        <w:rPr>
                          <w:rFonts w:ascii="游ゴシック" w:eastAsia="游ゴシック" w:hAnsi="游ゴシック"/>
                        </w:rPr>
                        <w:t xml:space="preserve">　</w:t>
                      </w:r>
                      <w:r w:rsidRPr="00E514CA">
                        <w:rPr>
                          <w:rFonts w:ascii="游ゴシック" w:eastAsia="游ゴシック" w:hAnsi="游ゴシック" w:hint="eastAsia"/>
                        </w:rPr>
                        <w:t>代替素材・</w:t>
                      </w:r>
                      <w:r w:rsidRPr="00E514CA">
                        <w:rPr>
                          <w:rFonts w:ascii="游ゴシック" w:eastAsia="游ゴシック" w:hAnsi="游ゴシック"/>
                        </w:rPr>
                        <w:t>製品の開発</w:t>
                      </w:r>
                      <w:r w:rsidRPr="00E514CA">
                        <w:rPr>
                          <w:rFonts w:ascii="游ゴシック" w:eastAsia="游ゴシック" w:hAnsi="游ゴシック" w:hint="eastAsia"/>
                        </w:rPr>
                        <w:t>（生分解</w:t>
                      </w:r>
                      <w:r w:rsidRPr="00E514CA">
                        <w:rPr>
                          <w:rFonts w:ascii="游ゴシック" w:eastAsia="游ゴシック" w:hAnsi="游ゴシック"/>
                        </w:rPr>
                        <w:t>性ﾌﾟﾗｽﾁｯｸ等</w:t>
                      </w:r>
                      <w:r w:rsidRPr="00E514CA">
                        <w:rPr>
                          <w:rFonts w:ascii="游ゴシック" w:eastAsia="游ゴシック" w:hAnsi="游ゴシック" w:hint="eastAsia"/>
                        </w:rPr>
                        <w:t>）</w:t>
                      </w:r>
                    </w:p>
                  </w:txbxContent>
                </v:textbox>
              </v:round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59136" behindDoc="0" locked="0" layoutInCell="1" allowOverlap="1" wp14:anchorId="5718F227" wp14:editId="730EB6FA">
                <wp:simplePos x="0" y="0"/>
                <wp:positionH relativeFrom="column">
                  <wp:posOffset>2235793</wp:posOffset>
                </wp:positionH>
                <wp:positionV relativeFrom="paragraph">
                  <wp:posOffset>205229</wp:posOffset>
                </wp:positionV>
                <wp:extent cx="3325091" cy="285750"/>
                <wp:effectExtent l="0" t="0" r="27940" b="19050"/>
                <wp:wrapNone/>
                <wp:docPr id="24" name="角丸四角形 24"/>
                <wp:cNvGraphicFramePr/>
                <a:graphic xmlns:a="http://schemas.openxmlformats.org/drawingml/2006/main">
                  <a:graphicData uri="http://schemas.microsoft.com/office/word/2010/wordprocessingShape">
                    <wps:wsp>
                      <wps:cNvSpPr/>
                      <wps:spPr>
                        <a:xfrm>
                          <a:off x="0" y="0"/>
                          <a:ext cx="3325091"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Ｅ２</w:t>
                            </w:r>
                            <w:r w:rsidRPr="00E514CA">
                              <w:rPr>
                                <w:rFonts w:ascii="游ゴシック" w:eastAsia="游ゴシック" w:hAnsi="游ゴシック"/>
                              </w:rPr>
                              <w:t xml:space="preserve">　プラスチック</w:t>
                            </w:r>
                            <w:r w:rsidRPr="00E514CA">
                              <w:rPr>
                                <w:rFonts w:ascii="游ゴシック" w:eastAsia="游ゴシック" w:hAnsi="游ゴシック" w:hint="eastAsia"/>
                              </w:rPr>
                              <w:t>代替</w:t>
                            </w:r>
                            <w:r w:rsidRPr="00E514CA">
                              <w:rPr>
                                <w:rFonts w:ascii="游ゴシック" w:eastAsia="游ゴシック" w:hAnsi="游ゴシック"/>
                              </w:rPr>
                              <w:t>品</w:t>
                            </w:r>
                            <w:r w:rsidRPr="00E514CA">
                              <w:rPr>
                                <w:rFonts w:ascii="游ゴシック" w:eastAsia="游ゴシック" w:hAnsi="游ゴシック" w:hint="eastAsia"/>
                              </w:rPr>
                              <w:t>の活用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8F227" id="角丸四角形 24" o:spid="_x0000_s1047" style="position:absolute;margin-left:176.05pt;margin-top:16.15pt;width:261.8pt;height:22.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" fillcolor="window" strokecolor="windowText" strokeweight="1pt">
                <v:stroke joinstyle="miter"/>
                <v:textbox inset="0,0,0,0">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Ｅ２</w:t>
                      </w:r>
                      <w:r w:rsidRPr="00E514CA">
                        <w:rPr>
                          <w:rFonts w:ascii="游ゴシック" w:eastAsia="游ゴシック" w:hAnsi="游ゴシック"/>
                        </w:rPr>
                        <w:t xml:space="preserve">　プラスチック</w:t>
                      </w:r>
                      <w:r w:rsidRPr="00E514CA">
                        <w:rPr>
                          <w:rFonts w:ascii="游ゴシック" w:eastAsia="游ゴシック" w:hAnsi="游ゴシック" w:hint="eastAsia"/>
                        </w:rPr>
                        <w:t>代替</w:t>
                      </w:r>
                      <w:r w:rsidRPr="00E514CA">
                        <w:rPr>
                          <w:rFonts w:ascii="游ゴシック" w:eastAsia="游ゴシック" w:hAnsi="游ゴシック"/>
                        </w:rPr>
                        <w:t>品</w:t>
                      </w:r>
                      <w:r w:rsidRPr="00E514CA">
                        <w:rPr>
                          <w:rFonts w:ascii="游ゴシック" w:eastAsia="游ゴシック" w:hAnsi="游ゴシック" w:hint="eastAsia"/>
                        </w:rPr>
                        <w:t>の活用</w:t>
                      </w:r>
                    </w:p>
                  </w:txbxContent>
                </v:textbox>
              </v:round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43776" behindDoc="0" locked="0" layoutInCell="1" allowOverlap="1" wp14:anchorId="168E9BD8" wp14:editId="77FD6D3B">
                <wp:simplePos x="0" y="0"/>
                <wp:positionH relativeFrom="column">
                  <wp:posOffset>454495</wp:posOffset>
                </wp:positionH>
                <wp:positionV relativeFrom="paragraph">
                  <wp:posOffset>22448</wp:posOffset>
                </wp:positionV>
                <wp:extent cx="1640279" cy="819150"/>
                <wp:effectExtent l="0" t="38100" r="17145" b="19050"/>
                <wp:wrapNone/>
                <wp:docPr id="10" name="横巻き 10"/>
                <wp:cNvGraphicFramePr/>
                <a:graphic xmlns:a="http://schemas.openxmlformats.org/drawingml/2006/main">
                  <a:graphicData uri="http://schemas.microsoft.com/office/word/2010/wordprocessingShape">
                    <wps:wsp>
                      <wps:cNvSpPr/>
                      <wps:spPr>
                        <a:xfrm>
                          <a:off x="0" y="0"/>
                          <a:ext cx="1640279" cy="819150"/>
                        </a:xfrm>
                        <a:prstGeom prst="horizontalScroll">
                          <a:avLst>
                            <a:gd name="adj" fmla="val 6686"/>
                          </a:avLst>
                        </a:prstGeom>
                        <a:no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jc w:val="center"/>
                              <w:rPr>
                                <w:rFonts w:ascii="游ゴシック" w:eastAsia="游ゴシック" w:hAnsi="游ゴシック"/>
                                <w:b/>
                                <w:sz w:val="24"/>
                              </w:rPr>
                            </w:pPr>
                            <w:r w:rsidRPr="00E514CA">
                              <w:rPr>
                                <w:rFonts w:ascii="游ゴシック" w:eastAsia="游ゴシック" w:hAnsi="游ゴシック" w:hint="eastAsia"/>
                                <w:b/>
                                <w:sz w:val="24"/>
                              </w:rPr>
                              <w:t>Ｆ．プラスチック</w:t>
                            </w:r>
                          </w:p>
                          <w:p w:rsidR="006528AB" w:rsidRPr="00E514CA" w:rsidRDefault="006528AB" w:rsidP="006528AB">
                            <w:pPr>
                              <w:spacing w:after="0" w:line="300" w:lineRule="exact"/>
                              <w:jc w:val="center"/>
                              <w:rPr>
                                <w:rFonts w:ascii="游ゴシック" w:eastAsia="游ゴシック" w:hAnsi="游ゴシック"/>
                                <w:b/>
                                <w:sz w:val="24"/>
                              </w:rPr>
                            </w:pPr>
                            <w:r w:rsidRPr="00E514CA">
                              <w:rPr>
                                <w:rFonts w:ascii="游ゴシック" w:eastAsia="游ゴシック" w:hAnsi="游ゴシック"/>
                                <w:b/>
                                <w:sz w:val="24"/>
                              </w:rPr>
                              <w:t>ご</w:t>
                            </w:r>
                            <w:r w:rsidRPr="00E514CA">
                              <w:rPr>
                                <w:rFonts w:ascii="游ゴシック" w:eastAsia="游ゴシック" w:hAnsi="游ゴシック" w:hint="eastAsia"/>
                                <w:b/>
                                <w:sz w:val="24"/>
                              </w:rPr>
                              <w:t>み</w:t>
                            </w:r>
                            <w:r w:rsidRPr="00E514CA">
                              <w:rPr>
                                <w:rFonts w:ascii="游ゴシック" w:eastAsia="游ゴシック" w:hAnsi="游ゴシック"/>
                                <w:b/>
                                <w:sz w:val="24"/>
                              </w:rPr>
                              <w:t>回収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E9BD8" id="横巻き 10" o:spid="_x0000_s1048" type="#_x0000_t98" style="position:absolute;margin-left:35.8pt;margin-top:1.75pt;width:129.15pt;height:64.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" adj="1444" filled="f" strokecolor="windowText" strokeweight="1pt">
                <v:stroke joinstyle="miter"/>
                <v:textbox>
                  <w:txbxContent>
                    <w:p w:rsidR="006528AB" w:rsidRPr="00E514CA" w:rsidRDefault="006528AB" w:rsidP="006528AB">
                      <w:pPr>
                        <w:spacing w:after="0" w:line="300" w:lineRule="exact"/>
                        <w:jc w:val="center"/>
                        <w:rPr>
                          <w:rFonts w:ascii="游ゴシック" w:eastAsia="游ゴシック" w:hAnsi="游ゴシック"/>
                          <w:b/>
                          <w:sz w:val="24"/>
                        </w:rPr>
                      </w:pPr>
                      <w:r w:rsidRPr="00E514CA">
                        <w:rPr>
                          <w:rFonts w:ascii="游ゴシック" w:eastAsia="游ゴシック" w:hAnsi="游ゴシック" w:hint="eastAsia"/>
                          <w:b/>
                          <w:sz w:val="24"/>
                        </w:rPr>
                        <w:t>Ｆ．プラスチック</w:t>
                      </w:r>
                    </w:p>
                    <w:p w:rsidR="006528AB" w:rsidRPr="00E514CA" w:rsidRDefault="006528AB" w:rsidP="006528AB">
                      <w:pPr>
                        <w:spacing w:after="0" w:line="300" w:lineRule="exact"/>
                        <w:jc w:val="center"/>
                        <w:rPr>
                          <w:rFonts w:ascii="游ゴシック" w:eastAsia="游ゴシック" w:hAnsi="游ゴシック"/>
                          <w:b/>
                          <w:sz w:val="24"/>
                        </w:rPr>
                      </w:pPr>
                      <w:r w:rsidRPr="00E514CA">
                        <w:rPr>
                          <w:rFonts w:ascii="游ゴシック" w:eastAsia="游ゴシック" w:hAnsi="游ゴシック"/>
                          <w:b/>
                          <w:sz w:val="24"/>
                        </w:rPr>
                        <w:t>ご</w:t>
                      </w:r>
                      <w:r w:rsidRPr="00E514CA">
                        <w:rPr>
                          <w:rFonts w:ascii="游ゴシック" w:eastAsia="游ゴシック" w:hAnsi="游ゴシック" w:hint="eastAsia"/>
                          <w:b/>
                          <w:sz w:val="24"/>
                        </w:rPr>
                        <w:t>み</w:t>
                      </w:r>
                      <w:r w:rsidRPr="00E514CA">
                        <w:rPr>
                          <w:rFonts w:ascii="游ゴシック" w:eastAsia="游ゴシック" w:hAnsi="游ゴシック"/>
                          <w:b/>
                          <w:sz w:val="24"/>
                        </w:rPr>
                        <w:t>回収</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2058112" behindDoc="0" locked="0" layoutInCell="1" allowOverlap="1" wp14:anchorId="50546060" wp14:editId="50022B19">
                <wp:simplePos x="0" y="0"/>
                <wp:positionH relativeFrom="column">
                  <wp:posOffset>2235793</wp:posOffset>
                </wp:positionH>
                <wp:positionV relativeFrom="paragraph">
                  <wp:posOffset>93700</wp:posOffset>
                </wp:positionV>
                <wp:extent cx="3325091" cy="276225"/>
                <wp:effectExtent l="0" t="0" r="27940" b="28575"/>
                <wp:wrapNone/>
                <wp:docPr id="23" name="角丸四角形 23"/>
                <wp:cNvGraphicFramePr/>
                <a:graphic xmlns:a="http://schemas.openxmlformats.org/drawingml/2006/main">
                  <a:graphicData uri="http://schemas.microsoft.com/office/word/2010/wordprocessingShape">
                    <wps:wsp>
                      <wps:cNvSpPr/>
                      <wps:spPr>
                        <a:xfrm>
                          <a:off x="0" y="0"/>
                          <a:ext cx="3325091" cy="276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Ｆ１</w:t>
                            </w:r>
                            <w:r w:rsidRPr="00E514CA">
                              <w:rPr>
                                <w:rFonts w:ascii="游ゴシック" w:eastAsia="游ゴシック" w:hAnsi="游ゴシック"/>
                              </w:rPr>
                              <w:t xml:space="preserve">　</w:t>
                            </w:r>
                            <w:r w:rsidRPr="00E514CA">
                              <w:rPr>
                                <w:rFonts w:ascii="游ゴシック" w:eastAsia="游ゴシック" w:hAnsi="游ゴシック" w:hint="eastAsia"/>
                              </w:rPr>
                              <w:t>陸域</w:t>
                            </w:r>
                            <w:r w:rsidRPr="00E514CA">
                              <w:rPr>
                                <w:rFonts w:ascii="游ゴシック" w:eastAsia="游ゴシック" w:hAnsi="游ゴシック"/>
                              </w:rPr>
                              <w:t>でのプラスチックごみの回収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46060" id="角丸四角形 23" o:spid="_x0000_s1049" style="position:absolute;margin-left:176.05pt;margin-top:7.4pt;width:261.8pt;height:21.7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" fillcolor="window" strokecolor="windowText" strokeweight="1pt">
                <v:stroke joinstyle="miter"/>
                <v:textbox inset="0,0,0,0">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Ｆ１</w:t>
                      </w:r>
                      <w:r w:rsidRPr="00E514CA">
                        <w:rPr>
                          <w:rFonts w:ascii="游ゴシック" w:eastAsia="游ゴシック" w:hAnsi="游ゴシック"/>
                        </w:rPr>
                        <w:t xml:space="preserve">　</w:t>
                      </w:r>
                      <w:r w:rsidRPr="00E514CA">
                        <w:rPr>
                          <w:rFonts w:ascii="游ゴシック" w:eastAsia="游ゴシック" w:hAnsi="游ゴシック" w:hint="eastAsia"/>
                        </w:rPr>
                        <w:t>陸域</w:t>
                      </w:r>
                      <w:r w:rsidRPr="00E514CA">
                        <w:rPr>
                          <w:rFonts w:ascii="游ゴシック" w:eastAsia="游ゴシック" w:hAnsi="游ゴシック"/>
                        </w:rPr>
                        <w:t>でのプラスチックごみの回収</w:t>
                      </w:r>
                    </w:p>
                  </w:txbxContent>
                </v:textbox>
              </v:round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2061184" behindDoc="0" locked="0" layoutInCell="1" allowOverlap="1" wp14:anchorId="7E3C5151" wp14:editId="6B089E90">
                <wp:simplePos x="0" y="0"/>
                <wp:positionH relativeFrom="column">
                  <wp:posOffset>2235793</wp:posOffset>
                </wp:positionH>
                <wp:positionV relativeFrom="paragraph">
                  <wp:posOffset>23305</wp:posOffset>
                </wp:positionV>
                <wp:extent cx="3325091" cy="266700"/>
                <wp:effectExtent l="0" t="0" r="27940" b="19050"/>
                <wp:wrapNone/>
                <wp:docPr id="26" name="角丸四角形 26"/>
                <wp:cNvGraphicFramePr/>
                <a:graphic xmlns:a="http://schemas.openxmlformats.org/drawingml/2006/main">
                  <a:graphicData uri="http://schemas.microsoft.com/office/word/2010/wordprocessingShape">
                    <wps:wsp>
                      <wps:cNvSpPr/>
                      <wps:spPr>
                        <a:xfrm>
                          <a:off x="0" y="0"/>
                          <a:ext cx="3325091" cy="266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Ｆ２</w:t>
                            </w:r>
                            <w:r w:rsidRPr="00E514CA">
                              <w:rPr>
                                <w:rFonts w:ascii="游ゴシック" w:eastAsia="游ゴシック" w:hAnsi="游ゴシック"/>
                              </w:rPr>
                              <w:t xml:space="preserve">　</w:t>
                            </w:r>
                            <w:r w:rsidRPr="00E514CA">
                              <w:rPr>
                                <w:rFonts w:ascii="游ゴシック" w:eastAsia="游ゴシック" w:hAnsi="游ゴシック" w:hint="eastAsia"/>
                              </w:rPr>
                              <w:t>海域</w:t>
                            </w:r>
                            <w:r w:rsidRPr="00E514CA">
                              <w:rPr>
                                <w:rFonts w:ascii="游ゴシック" w:eastAsia="游ゴシック" w:hAnsi="游ゴシック"/>
                              </w:rPr>
                              <w:t>でのプラスチックごみの回収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C5151" id="角丸四角形 26" o:spid="_x0000_s1050" style="position:absolute;margin-left:176.05pt;margin-top:1.85pt;width:261.8pt;height:21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" fillcolor="window" strokecolor="windowText" strokeweight="1pt">
                <v:stroke joinstyle="miter"/>
                <v:textbox inset="0,0,0,0">
                  <w:txbxContent>
                    <w:p w:rsidR="006528AB" w:rsidRPr="00E514CA" w:rsidRDefault="006528AB" w:rsidP="006528AB">
                      <w:pPr>
                        <w:spacing w:after="0" w:line="300" w:lineRule="exact"/>
                        <w:rPr>
                          <w:rFonts w:ascii="游ゴシック" w:eastAsia="游ゴシック" w:hAnsi="游ゴシック"/>
                        </w:rPr>
                      </w:pPr>
                      <w:r w:rsidRPr="00E514CA">
                        <w:rPr>
                          <w:rFonts w:ascii="游ゴシック" w:eastAsia="游ゴシック" w:hAnsi="游ゴシック" w:hint="eastAsia"/>
                        </w:rPr>
                        <w:t>Ｆ２</w:t>
                      </w:r>
                      <w:r w:rsidRPr="00E514CA">
                        <w:rPr>
                          <w:rFonts w:ascii="游ゴシック" w:eastAsia="游ゴシック" w:hAnsi="游ゴシック"/>
                        </w:rPr>
                        <w:t xml:space="preserve">　</w:t>
                      </w:r>
                      <w:r w:rsidRPr="00E514CA">
                        <w:rPr>
                          <w:rFonts w:ascii="游ゴシック" w:eastAsia="游ゴシック" w:hAnsi="游ゴシック" w:hint="eastAsia"/>
                        </w:rPr>
                        <w:t>海域</w:t>
                      </w:r>
                      <w:r w:rsidRPr="00E514CA">
                        <w:rPr>
                          <w:rFonts w:ascii="游ゴシック" w:eastAsia="游ゴシック" w:hAnsi="游ゴシック"/>
                        </w:rPr>
                        <w:t>でのプラスチックごみの回収</w:t>
                      </w:r>
                    </w:p>
                  </w:txbxContent>
                </v:textbox>
              </v:roundrect>
            </w:pict>
          </mc:Fallback>
        </mc:AlternateContent>
      </w:r>
    </w:p>
    <w:p w:rsidR="006528AB" w:rsidRDefault="006528AB" w:rsidP="006528AB">
      <w:pPr>
        <w:spacing w:after="0" w:line="240" w:lineRule="auto"/>
        <w:rPr>
          <w:rFonts w:ascii="ＭＳ Ｐゴシック" w:eastAsia="ＭＳ Ｐゴシック" w:hAnsi="ＭＳ Ｐゴシック"/>
          <w:sz w:val="24"/>
          <w:szCs w:val="24"/>
        </w:rPr>
      </w:pPr>
    </w:p>
    <w:p w:rsidR="006528AB" w:rsidRDefault="006528AB" w:rsidP="006528AB">
      <w:pPr>
        <w:spacing w:after="0" w:line="240" w:lineRule="auto"/>
        <w:rPr>
          <w:rFonts w:ascii="ＭＳ Ｐゴシック" w:eastAsia="ＭＳ Ｐゴシック" w:hAnsi="ＭＳ Ｐゴシック"/>
          <w:sz w:val="24"/>
          <w:szCs w:val="24"/>
        </w:rPr>
      </w:pPr>
    </w:p>
    <w:p w:rsidR="006528AB" w:rsidRPr="006528AB" w:rsidRDefault="006528AB" w:rsidP="00343C45">
      <w:pPr>
        <w:rPr>
          <w:rFonts w:asciiTheme="minorEastAsia" w:hAnsiTheme="minorEastAsia"/>
          <w:sz w:val="21"/>
          <w:szCs w:val="24"/>
        </w:rPr>
      </w:pPr>
    </w:p>
    <w:sectPr w:rsidR="006528AB" w:rsidRPr="006528AB" w:rsidSect="006528AB">
      <w:pgSz w:w="11906" w:h="16838" w:code="9"/>
      <w:pgMar w:top="1134" w:right="1304" w:bottom="851" w:left="130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264" w:rsidRDefault="00892264" w:rsidP="00007CE3">
      <w:pPr>
        <w:spacing w:after="0" w:line="240" w:lineRule="auto"/>
      </w:pPr>
      <w:r>
        <w:separator/>
      </w:r>
    </w:p>
  </w:endnote>
  <w:endnote w:type="continuationSeparator" w:id="0">
    <w:p w:rsidR="00892264" w:rsidRDefault="00892264" w:rsidP="0000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57C" w:rsidRDefault="0056657C">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160496"/>
      <w:docPartObj>
        <w:docPartGallery w:val="Page Numbers (Bottom of Page)"/>
        <w:docPartUnique/>
      </w:docPartObj>
    </w:sdtPr>
    <w:sdtEndPr/>
    <w:sdtContent>
      <w:p w:rsidR="00892264" w:rsidRDefault="00892264">
        <w:pPr>
          <w:pStyle w:val="afb"/>
          <w:jc w:val="center"/>
        </w:pPr>
        <w:r>
          <w:fldChar w:fldCharType="begin"/>
        </w:r>
        <w:r>
          <w:instrText>PAGE   \* MERGEFORMAT</w:instrText>
        </w:r>
        <w:r>
          <w:fldChar w:fldCharType="separate"/>
        </w:r>
        <w:r w:rsidR="0056657C" w:rsidRPr="0056657C">
          <w:rPr>
            <w:noProof/>
            <w:lang w:val="ja-JP"/>
          </w:rPr>
          <w:t>3</w:t>
        </w:r>
        <w:r>
          <w:fldChar w:fldCharType="end"/>
        </w:r>
      </w:p>
    </w:sdtContent>
  </w:sdt>
  <w:p w:rsidR="00892264" w:rsidRDefault="00892264">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57C" w:rsidRDefault="0056657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264" w:rsidRDefault="00892264" w:rsidP="00007CE3">
      <w:pPr>
        <w:spacing w:after="0" w:line="240" w:lineRule="auto"/>
      </w:pPr>
      <w:r>
        <w:separator/>
      </w:r>
    </w:p>
  </w:footnote>
  <w:footnote w:type="continuationSeparator" w:id="0">
    <w:p w:rsidR="00892264" w:rsidRDefault="00892264" w:rsidP="00007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57C" w:rsidRDefault="0056657C">
    <w:pPr>
      <w:pStyle w:val="af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57C" w:rsidRDefault="0056657C">
    <w:pPr>
      <w:pStyle w:val="af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57C" w:rsidRDefault="0056657C">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34BF8"/>
    <w:multiLevelType w:val="hybridMultilevel"/>
    <w:tmpl w:val="3FE46C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removePersonalInformation/>
  <w:removeDateAndTime/>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6758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577"/>
    <w:rsid w:val="00003BC7"/>
    <w:rsid w:val="000042D3"/>
    <w:rsid w:val="00007CE3"/>
    <w:rsid w:val="00037AC6"/>
    <w:rsid w:val="0008637B"/>
    <w:rsid w:val="000958BA"/>
    <w:rsid w:val="000A6084"/>
    <w:rsid w:val="00112389"/>
    <w:rsid w:val="0013236F"/>
    <w:rsid w:val="00137502"/>
    <w:rsid w:val="00187020"/>
    <w:rsid w:val="001B7051"/>
    <w:rsid w:val="001C7602"/>
    <w:rsid w:val="001D6C2E"/>
    <w:rsid w:val="001F2210"/>
    <w:rsid w:val="002067BC"/>
    <w:rsid w:val="002069FA"/>
    <w:rsid w:val="0024018E"/>
    <w:rsid w:val="00251719"/>
    <w:rsid w:val="002C1508"/>
    <w:rsid w:val="002D3E7B"/>
    <w:rsid w:val="00316153"/>
    <w:rsid w:val="00343C45"/>
    <w:rsid w:val="00383AFE"/>
    <w:rsid w:val="0039261F"/>
    <w:rsid w:val="003B0619"/>
    <w:rsid w:val="003B53C0"/>
    <w:rsid w:val="003B74EF"/>
    <w:rsid w:val="003E5442"/>
    <w:rsid w:val="003E7FC8"/>
    <w:rsid w:val="00413B80"/>
    <w:rsid w:val="004D56B3"/>
    <w:rsid w:val="004E2D91"/>
    <w:rsid w:val="004E7322"/>
    <w:rsid w:val="00515BEE"/>
    <w:rsid w:val="0056657C"/>
    <w:rsid w:val="005902D5"/>
    <w:rsid w:val="00594659"/>
    <w:rsid w:val="005A1D4B"/>
    <w:rsid w:val="005C0FA0"/>
    <w:rsid w:val="005D0409"/>
    <w:rsid w:val="00634D91"/>
    <w:rsid w:val="006528AB"/>
    <w:rsid w:val="00675152"/>
    <w:rsid w:val="006876B4"/>
    <w:rsid w:val="006977D6"/>
    <w:rsid w:val="006C43B9"/>
    <w:rsid w:val="006F0C7E"/>
    <w:rsid w:val="0077517F"/>
    <w:rsid w:val="007825F4"/>
    <w:rsid w:val="0079116A"/>
    <w:rsid w:val="007E385A"/>
    <w:rsid w:val="00825C85"/>
    <w:rsid w:val="00841D1F"/>
    <w:rsid w:val="0084711B"/>
    <w:rsid w:val="008526BC"/>
    <w:rsid w:val="0086177A"/>
    <w:rsid w:val="0086583B"/>
    <w:rsid w:val="008804B8"/>
    <w:rsid w:val="00881A01"/>
    <w:rsid w:val="008850F0"/>
    <w:rsid w:val="00892264"/>
    <w:rsid w:val="008A4E0D"/>
    <w:rsid w:val="008B3581"/>
    <w:rsid w:val="008E3A88"/>
    <w:rsid w:val="008F4B0B"/>
    <w:rsid w:val="008F7A0C"/>
    <w:rsid w:val="00913DEE"/>
    <w:rsid w:val="0094309F"/>
    <w:rsid w:val="0095612E"/>
    <w:rsid w:val="009744F7"/>
    <w:rsid w:val="00976E7B"/>
    <w:rsid w:val="00977CE4"/>
    <w:rsid w:val="0099160C"/>
    <w:rsid w:val="009956DD"/>
    <w:rsid w:val="009E27F9"/>
    <w:rsid w:val="00A14883"/>
    <w:rsid w:val="00A5283E"/>
    <w:rsid w:val="00AD2011"/>
    <w:rsid w:val="00B25885"/>
    <w:rsid w:val="00B302C5"/>
    <w:rsid w:val="00B302C8"/>
    <w:rsid w:val="00B3438C"/>
    <w:rsid w:val="00B46A1D"/>
    <w:rsid w:val="00B75BC0"/>
    <w:rsid w:val="00BA3381"/>
    <w:rsid w:val="00BB4577"/>
    <w:rsid w:val="00BB57AA"/>
    <w:rsid w:val="00BE72E9"/>
    <w:rsid w:val="00BF6E4C"/>
    <w:rsid w:val="00C1400C"/>
    <w:rsid w:val="00C43BCD"/>
    <w:rsid w:val="00C60099"/>
    <w:rsid w:val="00C91BD7"/>
    <w:rsid w:val="00CA2F79"/>
    <w:rsid w:val="00CA5BCE"/>
    <w:rsid w:val="00CE40F8"/>
    <w:rsid w:val="00CF4DF3"/>
    <w:rsid w:val="00D04E9C"/>
    <w:rsid w:val="00D41B7C"/>
    <w:rsid w:val="00D71577"/>
    <w:rsid w:val="00D81B13"/>
    <w:rsid w:val="00DC42D9"/>
    <w:rsid w:val="00DD45E1"/>
    <w:rsid w:val="00DE7599"/>
    <w:rsid w:val="00DF5B94"/>
    <w:rsid w:val="00E514CA"/>
    <w:rsid w:val="00E61B93"/>
    <w:rsid w:val="00E66BCB"/>
    <w:rsid w:val="00ED125C"/>
    <w:rsid w:val="00EE0236"/>
    <w:rsid w:val="00EE241E"/>
    <w:rsid w:val="00F20673"/>
    <w:rsid w:val="00F452C5"/>
    <w:rsid w:val="00F51E5B"/>
    <w:rsid w:val="00F91FE3"/>
    <w:rsid w:val="00FC04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10">
    <w:name w:val="見出し 1 (文字)"/>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見出し 2 (文字)"/>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見出し 3 (文字)"/>
    <w:basedOn w:val="a0"/>
    <w:link w:val="3"/>
    <w:uiPriority w:val="9"/>
    <w:rPr>
      <w:rFonts w:asciiTheme="majorHAnsi" w:eastAsiaTheme="majorEastAsia" w:hAnsiTheme="majorHAnsi" w:cstheme="majorBidi"/>
      <w:b/>
      <w:bCs/>
      <w:color w:val="4472C4" w:themeColor="accent1"/>
    </w:rPr>
  </w:style>
  <w:style w:type="character" w:customStyle="1" w:styleId="40">
    <w:name w:val="見出し 4 (文字)"/>
    <w:basedOn w:val="a0"/>
    <w:link w:val="4"/>
    <w:uiPriority w:val="9"/>
    <w:rPr>
      <w:rFonts w:asciiTheme="majorHAnsi" w:eastAsiaTheme="majorEastAsia" w:hAnsiTheme="majorHAnsi" w:cstheme="majorBidi"/>
      <w:b/>
      <w:bCs/>
      <w:i/>
      <w:iCs/>
      <w:color w:val="4472C4" w:themeColor="accent1"/>
    </w:rPr>
  </w:style>
  <w:style w:type="character" w:customStyle="1" w:styleId="50">
    <w:name w:val="見出し 5 (文字)"/>
    <w:basedOn w:val="a0"/>
    <w:link w:val="5"/>
    <w:uiPriority w:val="9"/>
    <w:rPr>
      <w:rFonts w:asciiTheme="majorHAnsi" w:eastAsiaTheme="majorEastAsia" w:hAnsiTheme="majorHAnsi" w:cstheme="majorBidi"/>
      <w:color w:val="1F3763" w:themeColor="accent1" w:themeShade="7F"/>
    </w:rPr>
  </w:style>
  <w:style w:type="character" w:customStyle="1" w:styleId="60">
    <w:name w:val="見出し 6 (文字)"/>
    <w:basedOn w:val="a0"/>
    <w:link w:val="6"/>
    <w:uiPriority w:val="9"/>
    <w:rPr>
      <w:rFonts w:asciiTheme="majorHAnsi" w:eastAsiaTheme="majorEastAsia" w:hAnsiTheme="majorHAnsi" w:cstheme="majorBidi"/>
      <w:i/>
      <w:iCs/>
      <w:color w:val="1F3763" w:themeColor="accent1" w:themeShade="7F"/>
    </w:rPr>
  </w:style>
  <w:style w:type="character" w:customStyle="1" w:styleId="70">
    <w:name w:val="見出し 7 (文字)"/>
    <w:basedOn w:val="a0"/>
    <w:link w:val="7"/>
    <w:uiPriority w:val="9"/>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rPr>
      <w:rFonts w:asciiTheme="majorHAnsi" w:eastAsiaTheme="majorEastAsia" w:hAnsiTheme="majorHAnsi" w:cstheme="majorBidi"/>
      <w:i/>
      <w:iCs/>
      <w:color w:val="404040" w:themeColor="text1" w:themeTint="BF"/>
      <w:sz w:val="20"/>
      <w:szCs w:val="20"/>
    </w:rPr>
  </w:style>
  <w:style w:type="paragraph" w:styleId="a4">
    <w:name w:val="Title"/>
    <w:basedOn w:val="a"/>
    <w:next w:val="a"/>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表題 (文字)"/>
    <w:basedOn w:val="a0"/>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basedOn w:val="a"/>
    <w:next w:val="a"/>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副題 (文字)"/>
    <w:basedOn w:val="a0"/>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basedOn w:val="a0"/>
    <w:uiPriority w:val="19"/>
    <w:qFormat/>
    <w:rPr>
      <w:i/>
      <w:iCs/>
      <w:color w:val="808080" w:themeColor="text1" w:themeTint="7F"/>
    </w:rPr>
  </w:style>
  <w:style w:type="character" w:styleId="a9">
    <w:name w:val="Emphasis"/>
    <w:basedOn w:val="a0"/>
    <w:uiPriority w:val="20"/>
    <w:qFormat/>
    <w:rPr>
      <w:i/>
      <w:iCs/>
    </w:rPr>
  </w:style>
  <w:style w:type="character" w:styleId="21">
    <w:name w:val="Intense Emphasis"/>
    <w:basedOn w:val="a0"/>
    <w:uiPriority w:val="21"/>
    <w:qFormat/>
    <w:rPr>
      <w:b/>
      <w:bCs/>
      <w:i/>
      <w:iCs/>
      <w:color w:val="4472C4" w:themeColor="accent1"/>
    </w:rPr>
  </w:style>
  <w:style w:type="character" w:styleId="aa">
    <w:name w:val="Strong"/>
    <w:basedOn w:val="a0"/>
    <w:uiPriority w:val="22"/>
    <w:qFormat/>
    <w:rPr>
      <w:b/>
      <w:bCs/>
    </w:rPr>
  </w:style>
  <w:style w:type="paragraph" w:styleId="ab">
    <w:name w:val="Quote"/>
    <w:basedOn w:val="a"/>
    <w:next w:val="a"/>
    <w:link w:val="ac"/>
    <w:uiPriority w:val="29"/>
    <w:qFormat/>
    <w:rPr>
      <w:i/>
      <w:iCs/>
      <w:color w:val="000000" w:themeColor="text1"/>
    </w:rPr>
  </w:style>
  <w:style w:type="character" w:customStyle="1" w:styleId="ac">
    <w:name w:val="引用文 (文字)"/>
    <w:basedOn w:val="a0"/>
    <w:link w:val="ab"/>
    <w:uiPriority w:val="29"/>
    <w:rPr>
      <w:i/>
      <w:iCs/>
      <w:color w:val="000000" w:themeColor="text1"/>
    </w:rPr>
  </w:style>
  <w:style w:type="paragraph" w:styleId="22">
    <w:name w:val="Intense Quote"/>
    <w:basedOn w:val="a"/>
    <w:next w:val="a"/>
    <w:link w:val="23"/>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23">
    <w:name w:val="引用文 2 (文字)"/>
    <w:basedOn w:val="a0"/>
    <w:link w:val="22"/>
    <w:uiPriority w:val="30"/>
    <w:rPr>
      <w:b/>
      <w:bCs/>
      <w:i/>
      <w:iCs/>
      <w:color w:val="4472C4" w:themeColor="accent1"/>
    </w:rPr>
  </w:style>
  <w:style w:type="character" w:styleId="ad">
    <w:name w:val="Subtle Reference"/>
    <w:basedOn w:val="a0"/>
    <w:uiPriority w:val="31"/>
    <w:qFormat/>
    <w:rPr>
      <w:smallCaps/>
      <w:color w:val="ED7D31" w:themeColor="accent2"/>
      <w:u w:val="single"/>
    </w:rPr>
  </w:style>
  <w:style w:type="character" w:styleId="24">
    <w:name w:val="Intense Reference"/>
    <w:basedOn w:val="a0"/>
    <w:uiPriority w:val="32"/>
    <w:qFormat/>
    <w:rPr>
      <w:b/>
      <w:bCs/>
      <w:smallCaps/>
      <w:color w:val="ED7D31" w:themeColor="accent2"/>
      <w:spacing w:val="5"/>
      <w:u w:val="single"/>
    </w:rPr>
  </w:style>
  <w:style w:type="character" w:styleId="ae">
    <w:name w:val="Book Title"/>
    <w:basedOn w:val="a0"/>
    <w:uiPriority w:val="33"/>
    <w:qFormat/>
    <w:rPr>
      <w:b/>
      <w:bCs/>
      <w:smallCaps/>
      <w:spacing w:val="5"/>
    </w:rPr>
  </w:style>
  <w:style w:type="paragraph" w:styleId="af">
    <w:name w:val="List Paragraph"/>
    <w:basedOn w:val="a"/>
    <w:uiPriority w:val="34"/>
    <w:qFormat/>
    <w:pPr>
      <w:ind w:left="720"/>
      <w:contextualSpacing/>
    </w:pPr>
  </w:style>
  <w:style w:type="paragraph" w:styleId="af0">
    <w:name w:val="footnote text"/>
    <w:basedOn w:val="a"/>
    <w:link w:val="af1"/>
    <w:uiPriority w:val="99"/>
    <w:semiHidden/>
    <w:unhideWhenUsed/>
    <w:pPr>
      <w:spacing w:after="0" w:line="240" w:lineRule="auto"/>
    </w:pPr>
    <w:rPr>
      <w:sz w:val="20"/>
      <w:szCs w:val="20"/>
    </w:rPr>
  </w:style>
  <w:style w:type="character" w:customStyle="1" w:styleId="af1">
    <w:name w:val="脚注文字列 (文字)"/>
    <w:basedOn w:val="a0"/>
    <w:link w:val="af0"/>
    <w:uiPriority w:val="99"/>
    <w:semiHidden/>
    <w:rPr>
      <w:sz w:val="20"/>
      <w:szCs w:val="20"/>
    </w:rPr>
  </w:style>
  <w:style w:type="character" w:styleId="af2">
    <w:name w:val="footnote reference"/>
    <w:basedOn w:val="a0"/>
    <w:uiPriority w:val="99"/>
    <w:semiHidden/>
    <w:unhideWhenUsed/>
    <w:rPr>
      <w:vertAlign w:val="superscript"/>
    </w:rPr>
  </w:style>
  <w:style w:type="paragraph" w:styleId="af3">
    <w:name w:val="endnote text"/>
    <w:basedOn w:val="a"/>
    <w:link w:val="af4"/>
    <w:uiPriority w:val="99"/>
    <w:semiHidden/>
    <w:unhideWhenUsed/>
    <w:pPr>
      <w:spacing w:after="0" w:line="240" w:lineRule="auto"/>
    </w:pPr>
    <w:rPr>
      <w:sz w:val="20"/>
      <w:szCs w:val="20"/>
    </w:rPr>
  </w:style>
  <w:style w:type="character" w:customStyle="1" w:styleId="af4">
    <w:name w:val="文末脚注文字列 (文字)"/>
    <w:basedOn w:val="a0"/>
    <w:link w:val="af3"/>
    <w:uiPriority w:val="99"/>
    <w:semiHidden/>
    <w:rPr>
      <w:sz w:val="20"/>
      <w:szCs w:val="20"/>
    </w:rPr>
  </w:style>
  <w:style w:type="character" w:styleId="af5">
    <w:name w:val="endnote reference"/>
    <w:basedOn w:val="a0"/>
    <w:uiPriority w:val="99"/>
    <w:semiHidden/>
    <w:unhideWhenUsed/>
    <w:rPr>
      <w:vertAlign w:val="superscript"/>
    </w:rPr>
  </w:style>
  <w:style w:type="character" w:styleId="af6">
    <w:name w:val="Hyperlink"/>
    <w:basedOn w:val="a0"/>
    <w:uiPriority w:val="99"/>
    <w:unhideWhenUsed/>
    <w:rPr>
      <w:color w:val="0563C1" w:themeColor="hyperlink"/>
      <w:u w:val="single"/>
    </w:rPr>
  </w:style>
  <w:style w:type="paragraph" w:styleId="af7">
    <w:name w:val="Plain Text"/>
    <w:basedOn w:val="a"/>
    <w:link w:val="af8"/>
    <w:uiPriority w:val="99"/>
    <w:unhideWhenUsed/>
    <w:pPr>
      <w:spacing w:after="0" w:line="240" w:lineRule="auto"/>
    </w:pPr>
    <w:rPr>
      <w:rFonts w:ascii="Courier New" w:hAnsi="Courier New" w:cs="Courier New"/>
      <w:sz w:val="21"/>
      <w:szCs w:val="21"/>
    </w:rPr>
  </w:style>
  <w:style w:type="character" w:customStyle="1" w:styleId="af8">
    <w:name w:val="書式なし (文字)"/>
    <w:basedOn w:val="a0"/>
    <w:link w:val="af7"/>
    <w:uiPriority w:val="99"/>
    <w:rPr>
      <w:rFonts w:ascii="Courier New" w:hAnsi="Courier New" w:cs="Courier New"/>
      <w:sz w:val="21"/>
      <w:szCs w:val="21"/>
    </w:rPr>
  </w:style>
  <w:style w:type="paragraph" w:styleId="af9">
    <w:name w:val="header"/>
    <w:basedOn w:val="a"/>
    <w:link w:val="afa"/>
    <w:uiPriority w:val="99"/>
    <w:unhideWhenUsed/>
    <w:pPr>
      <w:spacing w:after="0" w:line="240" w:lineRule="auto"/>
    </w:pPr>
  </w:style>
  <w:style w:type="character" w:customStyle="1" w:styleId="afa">
    <w:name w:val="ヘッダー (文字)"/>
    <w:basedOn w:val="a0"/>
    <w:link w:val="af9"/>
    <w:uiPriority w:val="99"/>
  </w:style>
  <w:style w:type="paragraph" w:styleId="afb">
    <w:name w:val="footer"/>
    <w:basedOn w:val="a"/>
    <w:link w:val="afc"/>
    <w:uiPriority w:val="99"/>
    <w:unhideWhenUsed/>
    <w:pPr>
      <w:spacing w:after="0" w:line="240" w:lineRule="auto"/>
    </w:pPr>
  </w:style>
  <w:style w:type="character" w:customStyle="1" w:styleId="afc">
    <w:name w:val="フッター (文字)"/>
    <w:basedOn w:val="a0"/>
    <w:link w:val="afb"/>
    <w:uiPriority w:val="99"/>
  </w:style>
  <w:style w:type="table" w:styleId="afd">
    <w:name w:val="Table Grid"/>
    <w:basedOn w:val="a1"/>
    <w:uiPriority w:val="39"/>
    <w:rsid w:val="005D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9261F"/>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e">
    <w:name w:val="Balloon Text"/>
    <w:basedOn w:val="a"/>
    <w:link w:val="aff"/>
    <w:uiPriority w:val="99"/>
    <w:semiHidden/>
    <w:unhideWhenUsed/>
    <w:rsid w:val="0024018E"/>
    <w:pPr>
      <w:spacing w:after="0" w:line="240" w:lineRule="auto"/>
    </w:pPr>
    <w:rPr>
      <w:rFonts w:asciiTheme="majorHAnsi" w:eastAsiaTheme="majorEastAsia" w:hAnsiTheme="majorHAnsi" w:cstheme="majorBidi"/>
      <w:sz w:val="18"/>
      <w:szCs w:val="18"/>
    </w:rPr>
  </w:style>
  <w:style w:type="character" w:customStyle="1" w:styleId="aff">
    <w:name w:val="吹き出し (文字)"/>
    <w:basedOn w:val="a0"/>
    <w:link w:val="afe"/>
    <w:uiPriority w:val="99"/>
    <w:semiHidden/>
    <w:rsid w:val="0024018E"/>
    <w:rPr>
      <w:rFonts w:asciiTheme="majorHAnsi" w:eastAsiaTheme="majorEastAsia" w:hAnsiTheme="majorHAnsi" w:cstheme="majorBidi"/>
      <w:sz w:val="18"/>
      <w:szCs w:val="18"/>
    </w:rPr>
  </w:style>
  <w:style w:type="character" w:styleId="aff0">
    <w:name w:val="annotation reference"/>
    <w:basedOn w:val="a0"/>
    <w:uiPriority w:val="99"/>
    <w:semiHidden/>
    <w:unhideWhenUsed/>
    <w:rsid w:val="002069FA"/>
    <w:rPr>
      <w:sz w:val="18"/>
      <w:szCs w:val="18"/>
    </w:rPr>
  </w:style>
  <w:style w:type="paragraph" w:styleId="aff1">
    <w:name w:val="annotation text"/>
    <w:basedOn w:val="a"/>
    <w:link w:val="aff2"/>
    <w:uiPriority w:val="99"/>
    <w:semiHidden/>
    <w:unhideWhenUsed/>
    <w:rsid w:val="002069FA"/>
    <w:pPr>
      <w:spacing w:after="0" w:line="240" w:lineRule="auto"/>
    </w:pPr>
    <w:rPr>
      <w:rFonts w:eastAsia="游ゴシック"/>
      <w:sz w:val="21"/>
    </w:rPr>
  </w:style>
  <w:style w:type="character" w:customStyle="1" w:styleId="aff2">
    <w:name w:val="コメント文字列 (文字)"/>
    <w:basedOn w:val="a0"/>
    <w:link w:val="aff1"/>
    <w:uiPriority w:val="99"/>
    <w:semiHidden/>
    <w:rsid w:val="002069FA"/>
    <w:rPr>
      <w:rFonts w:eastAsia="游ゴシック"/>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743870">
      <w:bodyDiv w:val="1"/>
      <w:marLeft w:val="0"/>
      <w:marRight w:val="0"/>
      <w:marTop w:val="0"/>
      <w:marBottom w:val="0"/>
      <w:divBdr>
        <w:top w:val="none" w:sz="0" w:space="0" w:color="auto"/>
        <w:left w:val="none" w:sz="0" w:space="0" w:color="auto"/>
        <w:bottom w:val="none" w:sz="0" w:space="0" w:color="auto"/>
        <w:right w:val="none" w:sz="0" w:space="0" w:color="auto"/>
      </w:divBdr>
    </w:div>
    <w:div w:id="579411665">
      <w:bodyDiv w:val="1"/>
      <w:marLeft w:val="0"/>
      <w:marRight w:val="0"/>
      <w:marTop w:val="0"/>
      <w:marBottom w:val="0"/>
      <w:divBdr>
        <w:top w:val="none" w:sz="0" w:space="0" w:color="auto"/>
        <w:left w:val="none" w:sz="0" w:space="0" w:color="auto"/>
        <w:bottom w:val="none" w:sz="0" w:space="0" w:color="auto"/>
        <w:right w:val="none" w:sz="0" w:space="0" w:color="auto"/>
      </w:divBdr>
    </w:div>
    <w:div w:id="1091396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デフォル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1433</Words>
  <Characters>8169</Characters>
  <Application>Microsoft Office Word</Application>
  <DocSecurity>0</DocSecurity>
  <Lines>68</Lines>
  <Paragraphs>19</Paragraphs>
  <ScaleCrop>false</ScaleCrop>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2020-10-02T05:32:00Z</dcterms:created>
  <dcterms:modified xsi:type="dcterms:W3CDTF">2020-10-02T05:32:00Z</dcterms:modified>
</cp:coreProperties>
</file>