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38E9" w:rsidRDefault="00F30D93" w:rsidP="001F1A47">
      <w:pPr>
        <w:spacing w:line="300" w:lineRule="exact"/>
        <w:jc w:val="center"/>
        <w:rPr>
          <w:rFonts w:ascii="HG丸ｺﾞｼｯｸM-PRO" w:eastAsia="HG丸ｺﾞｼｯｸM-PRO"/>
          <w:b/>
          <w:color w:val="000000"/>
          <w:sz w:val="24"/>
        </w:rPr>
      </w:pPr>
      <w:r>
        <w:rPr>
          <w:noProof/>
        </w:rPr>
        <mc:AlternateContent>
          <mc:Choice Requires="wps">
            <w:drawing>
              <wp:anchor distT="0" distB="0" distL="114300" distR="114300" simplePos="0" relativeHeight="251657728" behindDoc="0" locked="0" layoutInCell="1" allowOverlap="1" wp14:anchorId="1DA414A4" wp14:editId="3AB89804">
                <wp:simplePos x="0" y="0"/>
                <wp:positionH relativeFrom="column">
                  <wp:posOffset>13319125</wp:posOffset>
                </wp:positionH>
                <wp:positionV relativeFrom="paragraph">
                  <wp:posOffset>-136525</wp:posOffset>
                </wp:positionV>
                <wp:extent cx="866775" cy="3238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323850"/>
                        </a:xfrm>
                        <a:prstGeom prst="rect">
                          <a:avLst/>
                        </a:prstGeom>
                        <a:solidFill>
                          <a:sysClr val="window" lastClr="FFFFFF"/>
                        </a:solidFill>
                        <a:ln w="25400">
                          <a:solidFill>
                            <a:prstClr val="black"/>
                          </a:solidFill>
                        </a:ln>
                        <a:effectLst/>
                      </wps:spPr>
                      <wps:txbx>
                        <w:txbxContent>
                          <w:p w:rsidR="0044486E" w:rsidRPr="00252CA5" w:rsidRDefault="0044486E" w:rsidP="00A24A63">
                            <w:pPr>
                              <w:spacing w:line="300" w:lineRule="exact"/>
                              <w:jc w:val="center"/>
                              <w:rPr>
                                <w:rFonts w:ascii="ＭＳ ゴシック" w:eastAsia="ＭＳ ゴシック" w:hAnsi="ＭＳ ゴシック"/>
                                <w:b/>
                                <w:i/>
                                <w:sz w:val="24"/>
                                <w:szCs w:val="24"/>
                              </w:rPr>
                            </w:pPr>
                            <w:r>
                              <w:rPr>
                                <w:rFonts w:ascii="ＭＳ ゴシック" w:eastAsia="ＭＳ ゴシック" w:hAnsi="ＭＳ ゴシック" w:hint="eastAsia"/>
                                <w:b/>
                                <w:sz w:val="24"/>
                                <w:szCs w:val="24"/>
                              </w:rPr>
                              <w:t>資料６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8.75pt;margin-top:-10.75pt;width:68.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" fillcolor="window" strokeweight="2pt">
                <v:path arrowok="t"/>
                <v:textbox>
                  <w:txbxContent>
                    <w:p w:rsidR="0044486E" w:rsidRPr="00252CA5" w:rsidRDefault="0044486E" w:rsidP="00A24A63">
                      <w:pPr>
                        <w:spacing w:line="300" w:lineRule="exact"/>
                        <w:jc w:val="center"/>
                        <w:rPr>
                          <w:rFonts w:ascii="ＭＳ ゴシック" w:eastAsia="ＭＳ ゴシック" w:hAnsi="ＭＳ ゴシック"/>
                          <w:b/>
                          <w:i/>
                          <w:sz w:val="24"/>
                          <w:szCs w:val="24"/>
                        </w:rPr>
                      </w:pPr>
                      <w:r>
                        <w:rPr>
                          <w:rFonts w:ascii="ＭＳ ゴシック" w:eastAsia="ＭＳ ゴシック" w:hAnsi="ＭＳ ゴシック" w:hint="eastAsia"/>
                          <w:b/>
                          <w:sz w:val="24"/>
                          <w:szCs w:val="24"/>
                        </w:rPr>
                        <w:t>資料６</w:t>
                      </w:r>
                    </w:p>
                  </w:txbxContent>
                </v:textbox>
              </v:shape>
            </w:pict>
          </mc:Fallback>
        </mc:AlternateContent>
      </w:r>
      <w:r w:rsidR="00EA3DE0">
        <w:rPr>
          <w:rFonts w:ascii="HG丸ｺﾞｼｯｸM-PRO" w:eastAsia="HG丸ｺﾞｼｯｸM-PRO" w:hint="eastAsia"/>
          <w:b/>
          <w:color w:val="000000"/>
          <w:sz w:val="24"/>
        </w:rPr>
        <w:t>「南河内農とみどりのミュージアム」（平成３０</w:t>
      </w:r>
      <w:r w:rsidR="00D510FD" w:rsidRPr="00D510FD">
        <w:rPr>
          <w:rFonts w:ascii="HG丸ｺﾞｼｯｸM-PRO" w:eastAsia="HG丸ｺﾞｼｯｸM-PRO" w:hint="eastAsia"/>
          <w:b/>
          <w:color w:val="000000"/>
          <w:sz w:val="24"/>
        </w:rPr>
        <w:t>年３月改正）に</w:t>
      </w:r>
      <w:r w:rsidR="002378E6">
        <w:rPr>
          <w:rFonts w:ascii="HG丸ｺﾞｼｯｸM-PRO" w:eastAsia="HG丸ｺﾞｼｯｸM-PRO" w:hint="eastAsia"/>
          <w:b/>
          <w:color w:val="000000"/>
          <w:sz w:val="24"/>
        </w:rPr>
        <w:t>基づく</w:t>
      </w:r>
    </w:p>
    <w:p w:rsidR="00D510FD" w:rsidRPr="00D510FD" w:rsidRDefault="00EA3DE0" w:rsidP="001F1A47">
      <w:pPr>
        <w:spacing w:line="300" w:lineRule="exact"/>
        <w:ind w:firstLineChars="200" w:firstLine="482"/>
        <w:jc w:val="center"/>
        <w:rPr>
          <w:rFonts w:ascii="HG丸ｺﾞｼｯｸM-PRO" w:eastAsia="HG丸ｺﾞｼｯｸM-PRO"/>
          <w:b/>
          <w:color w:val="000000"/>
          <w:sz w:val="24"/>
        </w:rPr>
      </w:pPr>
      <w:r>
        <w:rPr>
          <w:rFonts w:ascii="HG丸ｺﾞｼｯｸM-PRO" w:eastAsia="HG丸ｺﾞｼｯｸM-PRO" w:hint="eastAsia"/>
          <w:b/>
          <w:color w:val="000000"/>
          <w:sz w:val="24"/>
        </w:rPr>
        <w:t>平成２９</w:t>
      </w:r>
      <w:r w:rsidR="002378E6">
        <w:rPr>
          <w:rFonts w:ascii="HG丸ｺﾞｼｯｸM-PRO" w:eastAsia="HG丸ｺﾞｼｯｸM-PRO" w:hint="eastAsia"/>
          <w:b/>
          <w:color w:val="000000"/>
          <w:sz w:val="24"/>
        </w:rPr>
        <w:t>年</w:t>
      </w:r>
      <w:r w:rsidR="005B0E44">
        <w:rPr>
          <w:rFonts w:ascii="HG丸ｺﾞｼｯｸM-PRO" w:eastAsia="HG丸ｺﾞｼｯｸM-PRO" w:hint="eastAsia"/>
          <w:b/>
          <w:color w:val="000000"/>
          <w:sz w:val="24"/>
        </w:rPr>
        <w:t>度</w:t>
      </w:r>
      <w:r w:rsidR="00D701DD">
        <w:rPr>
          <w:rFonts w:ascii="HG丸ｺﾞｼｯｸM-PRO" w:eastAsia="HG丸ｺﾞｼｯｸM-PRO" w:hint="eastAsia"/>
          <w:b/>
          <w:color w:val="000000"/>
          <w:sz w:val="24"/>
        </w:rPr>
        <w:t>の取組</w:t>
      </w:r>
    </w:p>
    <w:tbl>
      <w:tblPr>
        <w:tblpPr w:leftFromText="142" w:rightFromText="142" w:vertAnchor="text" w:horzAnchor="margin" w:tblpXSpec="center" w:tblpY="23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72"/>
        <w:gridCol w:w="1417"/>
        <w:gridCol w:w="4678"/>
        <w:gridCol w:w="1417"/>
      </w:tblGrid>
      <w:tr w:rsidR="001D159D" w:rsidRPr="00E53A3A" w:rsidTr="00315162">
        <w:trPr>
          <w:trHeight w:val="245"/>
        </w:trPr>
        <w:tc>
          <w:tcPr>
            <w:tcW w:w="3652" w:type="dxa"/>
            <w:gridSpan w:val="3"/>
            <w:tcBorders>
              <w:top w:val="single" w:sz="18" w:space="0" w:color="auto"/>
              <w:left w:val="single" w:sz="18" w:space="0" w:color="auto"/>
              <w:bottom w:val="single" w:sz="18" w:space="0" w:color="auto"/>
              <w:right w:val="single" w:sz="18" w:space="0" w:color="auto"/>
            </w:tcBorders>
            <w:vAlign w:val="center"/>
          </w:tcPr>
          <w:p w:rsidR="001D159D" w:rsidRPr="00E53A3A" w:rsidRDefault="001D159D" w:rsidP="00315162">
            <w:pPr>
              <w:spacing w:line="240" w:lineRule="exact"/>
              <w:jc w:val="center"/>
              <w:rPr>
                <w:rFonts w:ascii="HG丸ｺﾞｼｯｸM-PRO" w:eastAsia="HG丸ｺﾞｼｯｸM-PRO"/>
                <w:sz w:val="18"/>
                <w:szCs w:val="18"/>
              </w:rPr>
            </w:pPr>
            <w:r w:rsidRPr="00E53A3A">
              <w:rPr>
                <w:rFonts w:ascii="HG丸ｺﾞｼｯｸM-PRO" w:eastAsia="HG丸ｺﾞｼｯｸM-PRO" w:hint="eastAsia"/>
                <w:sz w:val="18"/>
                <w:szCs w:val="18"/>
              </w:rPr>
              <w:t>項目</w:t>
            </w:r>
          </w:p>
        </w:tc>
        <w:tc>
          <w:tcPr>
            <w:tcW w:w="4678" w:type="dxa"/>
            <w:tcBorders>
              <w:top w:val="single" w:sz="18" w:space="0" w:color="auto"/>
              <w:left w:val="single" w:sz="18" w:space="0" w:color="auto"/>
              <w:bottom w:val="single" w:sz="18" w:space="0" w:color="auto"/>
              <w:right w:val="single" w:sz="18" w:space="0" w:color="auto"/>
            </w:tcBorders>
            <w:vAlign w:val="center"/>
          </w:tcPr>
          <w:p w:rsidR="001D159D" w:rsidRPr="00E53A3A" w:rsidRDefault="001D159D" w:rsidP="00315162">
            <w:pPr>
              <w:spacing w:line="240" w:lineRule="exact"/>
              <w:jc w:val="center"/>
              <w:rPr>
                <w:rFonts w:ascii="HG丸ｺﾞｼｯｸM-PRO" w:eastAsia="HG丸ｺﾞｼｯｸM-PRO"/>
                <w:sz w:val="18"/>
                <w:szCs w:val="18"/>
              </w:rPr>
            </w:pPr>
            <w:r w:rsidRPr="00E53A3A">
              <w:rPr>
                <w:rFonts w:ascii="HG丸ｺﾞｼｯｸM-PRO" w:eastAsia="HG丸ｺﾞｼｯｸM-PRO" w:hint="eastAsia"/>
                <w:sz w:val="18"/>
                <w:szCs w:val="18"/>
              </w:rPr>
              <w:t>今年度取組</w:t>
            </w:r>
          </w:p>
        </w:tc>
        <w:tc>
          <w:tcPr>
            <w:tcW w:w="1417" w:type="dxa"/>
            <w:tcBorders>
              <w:top w:val="single" w:sz="18" w:space="0" w:color="auto"/>
              <w:left w:val="single" w:sz="18" w:space="0" w:color="auto"/>
              <w:bottom w:val="single" w:sz="18" w:space="0" w:color="auto"/>
              <w:right w:val="single" w:sz="18" w:space="0" w:color="auto"/>
            </w:tcBorders>
            <w:vAlign w:val="center"/>
          </w:tcPr>
          <w:p w:rsidR="001D159D" w:rsidRPr="00E53A3A" w:rsidRDefault="001D159D" w:rsidP="00315162">
            <w:pPr>
              <w:spacing w:line="240" w:lineRule="exact"/>
              <w:jc w:val="center"/>
              <w:rPr>
                <w:rFonts w:ascii="HG丸ｺﾞｼｯｸM-PRO" w:eastAsia="HG丸ｺﾞｼｯｸM-PRO"/>
                <w:sz w:val="18"/>
                <w:szCs w:val="18"/>
              </w:rPr>
            </w:pPr>
            <w:r w:rsidRPr="00E53A3A">
              <w:rPr>
                <w:rFonts w:ascii="HG丸ｺﾞｼｯｸM-PRO" w:eastAsia="HG丸ｺﾞｼｯｸM-PRO" w:hint="eastAsia"/>
                <w:sz w:val="18"/>
                <w:szCs w:val="18"/>
              </w:rPr>
              <w:t>実施の有無</w:t>
            </w:r>
          </w:p>
          <w:p w:rsidR="001D159D" w:rsidRPr="00E53A3A" w:rsidRDefault="001D159D" w:rsidP="00315162">
            <w:pPr>
              <w:spacing w:line="240" w:lineRule="exact"/>
              <w:rPr>
                <w:rFonts w:ascii="HG丸ｺﾞｼｯｸM-PRO" w:eastAsia="HG丸ｺﾞｼｯｸM-PRO"/>
                <w:sz w:val="18"/>
                <w:szCs w:val="18"/>
              </w:rPr>
            </w:pPr>
            <w:r w:rsidRPr="00E53A3A">
              <w:rPr>
                <w:rFonts w:ascii="HG丸ｺﾞｼｯｸM-PRO" w:eastAsia="HG丸ｺﾞｼｯｸM-PRO" w:hint="eastAsia"/>
                <w:sz w:val="18"/>
                <w:szCs w:val="18"/>
              </w:rPr>
              <w:t xml:space="preserve">○：実施　</w:t>
            </w:r>
          </w:p>
          <w:p w:rsidR="001D159D" w:rsidRPr="00E53A3A" w:rsidRDefault="001D159D" w:rsidP="00315162">
            <w:pPr>
              <w:spacing w:line="240" w:lineRule="exact"/>
              <w:rPr>
                <w:rFonts w:ascii="HG丸ｺﾞｼｯｸM-PRO" w:eastAsia="HG丸ｺﾞｼｯｸM-PRO"/>
                <w:sz w:val="18"/>
                <w:szCs w:val="18"/>
              </w:rPr>
            </w:pPr>
            <w:r w:rsidRPr="00E53A3A">
              <w:rPr>
                <w:rFonts w:ascii="HG丸ｺﾞｼｯｸM-PRO" w:eastAsia="HG丸ｺﾞｼｯｸM-PRO" w:hint="eastAsia"/>
                <w:sz w:val="18"/>
                <w:szCs w:val="18"/>
              </w:rPr>
              <w:t>×：未実施</w:t>
            </w:r>
          </w:p>
        </w:tc>
      </w:tr>
      <w:tr w:rsidR="001D159D" w:rsidRPr="00E53A3A" w:rsidTr="00315162">
        <w:trPr>
          <w:trHeight w:val="317"/>
        </w:trPr>
        <w:tc>
          <w:tcPr>
            <w:tcW w:w="463" w:type="dxa"/>
            <w:vMerge w:val="restart"/>
            <w:tcBorders>
              <w:top w:val="single" w:sz="18" w:space="0" w:color="auto"/>
              <w:left w:val="single" w:sz="18" w:space="0" w:color="auto"/>
              <w:bottom w:val="nil"/>
              <w:right w:val="single" w:sz="18" w:space="0" w:color="auto"/>
            </w:tcBorders>
            <w:textDirection w:val="tbRlV"/>
          </w:tcPr>
          <w:p w:rsidR="001D159D" w:rsidRPr="00E53A3A" w:rsidRDefault="001D159D" w:rsidP="00315162">
            <w:pPr>
              <w:spacing w:line="240" w:lineRule="exact"/>
              <w:ind w:left="113" w:right="113" w:firstLineChars="100" w:firstLine="180"/>
              <w:rPr>
                <w:rFonts w:ascii="HG丸ｺﾞｼｯｸM-PRO" w:eastAsia="HG丸ｺﾞｼｯｸM-PRO"/>
                <w:sz w:val="18"/>
                <w:szCs w:val="18"/>
              </w:rPr>
            </w:pPr>
            <w:r w:rsidRPr="00E53A3A">
              <w:rPr>
                <w:rFonts w:ascii="HG丸ｺﾞｼｯｸM-PRO" w:eastAsia="HG丸ｺﾞｼｯｸM-PRO" w:hint="eastAsia"/>
                <w:sz w:val="18"/>
                <w:szCs w:val="18"/>
              </w:rPr>
              <w:t>１　地域力アップに向けた府民協働の推進</w:t>
            </w:r>
          </w:p>
          <w:p w:rsidR="001D159D" w:rsidRPr="00E53A3A" w:rsidRDefault="001D159D" w:rsidP="00315162">
            <w:pPr>
              <w:spacing w:line="240" w:lineRule="exact"/>
              <w:ind w:left="180" w:right="113" w:hangingChars="100" w:hanging="180"/>
              <w:rPr>
                <w:rFonts w:ascii="HG丸ｺﾞｼｯｸM-PRO" w:eastAsia="HG丸ｺﾞｼｯｸM-PRO"/>
                <w:sz w:val="18"/>
                <w:szCs w:val="18"/>
              </w:rPr>
            </w:pPr>
          </w:p>
        </w:tc>
        <w:tc>
          <w:tcPr>
            <w:tcW w:w="1772" w:type="dxa"/>
            <w:vMerge w:val="restart"/>
            <w:tcBorders>
              <w:top w:val="single" w:sz="18" w:space="0" w:color="auto"/>
              <w:left w:val="single" w:sz="18" w:space="0" w:color="auto"/>
              <w:right w:val="single" w:sz="18" w:space="0" w:color="auto"/>
            </w:tcBorders>
          </w:tcPr>
          <w:p w:rsidR="001D159D" w:rsidRPr="007148A4"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①棚田保全等に向けた支援組織の育成</w:t>
            </w:r>
          </w:p>
          <w:p w:rsidR="001D159D" w:rsidRPr="007148A4"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・棚田ボランティア組織の育成・強化</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・援農支援組織の支援</w:t>
            </w:r>
          </w:p>
        </w:tc>
        <w:tc>
          <w:tcPr>
            <w:tcW w:w="1417" w:type="dxa"/>
            <w:tcBorders>
              <w:top w:val="single" w:sz="18" w:space="0" w:color="auto"/>
              <w:left w:val="single" w:sz="18"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9" w:history="1">
              <w:r w:rsidR="001D159D">
                <w:rPr>
                  <w:rStyle w:val="aa"/>
                  <w:rFonts w:ascii="HG丸ｺﾞｼｯｸM-PRO" w:eastAsia="HG丸ｺﾞｼｯｸM-PRO" w:hint="eastAsia"/>
                  <w:sz w:val="18"/>
                  <w:szCs w:val="18"/>
                </w:rPr>
                <w:t>○</w:t>
              </w:r>
              <w:r w:rsidR="001D159D" w:rsidRPr="00E53A3A">
                <w:rPr>
                  <w:rStyle w:val="aa"/>
                  <w:rFonts w:ascii="HG丸ｺﾞｼｯｸM-PRO" w:eastAsia="HG丸ｺﾞｼｯｸM-PRO" w:hint="eastAsia"/>
                  <w:sz w:val="18"/>
                  <w:szCs w:val="18"/>
                </w:rPr>
                <w:t>棚田・ふるさと保全活動支援</w:t>
              </w:r>
            </w:hyperlink>
          </w:p>
        </w:tc>
        <w:tc>
          <w:tcPr>
            <w:tcW w:w="4678" w:type="dxa"/>
            <w:tcBorders>
              <w:top w:val="single" w:sz="18" w:space="0" w:color="auto"/>
              <w:left w:val="single" w:sz="18" w:space="0" w:color="auto"/>
              <w:right w:val="single" w:sz="18" w:space="0" w:color="auto"/>
            </w:tcBorders>
          </w:tcPr>
          <w:p w:rsidR="001D159D" w:rsidRPr="00684B8D" w:rsidRDefault="001D159D" w:rsidP="00315162">
            <w:pPr>
              <w:spacing w:line="240" w:lineRule="exact"/>
              <w:rPr>
                <w:rFonts w:ascii="HG丸ｺﾞｼｯｸM-PRO" w:eastAsia="HG丸ｺﾞｼｯｸM-PRO" w:hAnsi="HG丸ｺﾞｼｯｸM-PRO"/>
                <w:sz w:val="18"/>
                <w:szCs w:val="18"/>
              </w:rPr>
            </w:pPr>
            <w:r w:rsidRPr="00684B8D">
              <w:rPr>
                <w:rFonts w:ascii="HG丸ｺﾞｼｯｸM-PRO" w:eastAsia="HG丸ｺﾞｼｯｸM-PRO" w:hAnsi="HG丸ｺﾞｼｯｸM-PRO" w:hint="eastAsia"/>
                <w:sz w:val="18"/>
                <w:szCs w:val="18"/>
              </w:rPr>
              <w:t>生産条件の不利な棚田において農家と地域住民が協力して行う保全のための活動を支援</w:t>
            </w:r>
          </w:p>
          <w:p w:rsidR="001D159D" w:rsidRPr="00E53A3A" w:rsidRDefault="001D159D" w:rsidP="00315162">
            <w:pPr>
              <w:spacing w:line="240" w:lineRule="exact"/>
              <w:rPr>
                <w:rFonts w:ascii="HG丸ｺﾞｼｯｸM-PRO" w:eastAsia="HG丸ｺﾞｼｯｸM-PRO" w:hAnsi="HG丸ｺﾞｼｯｸM-PRO"/>
                <w:sz w:val="18"/>
                <w:szCs w:val="18"/>
              </w:rPr>
            </w:pPr>
            <w:r w:rsidRPr="00684B8D">
              <w:rPr>
                <w:rFonts w:ascii="HG丸ｺﾞｼｯｸM-PRO" w:eastAsia="HG丸ｺﾞｼｯｸM-PRO" w:hAnsi="HG丸ｺﾞｼｯｸM-PRO" w:hint="eastAsia"/>
                <w:sz w:val="18"/>
                <w:szCs w:val="18"/>
              </w:rPr>
              <w:t>棚田ファンクラブに登録している府民ボランティアを呼び込んで棚田保全活動を行うとともに、都市住民と地元農家の交流を促進</w:t>
            </w:r>
          </w:p>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また、</w:t>
            </w:r>
            <w:r w:rsidRPr="00E53A3A">
              <w:rPr>
                <w:rFonts w:ascii="HG丸ｺﾞｼｯｸM-PRO" w:eastAsia="HG丸ｺﾞｼｯｸM-PRO" w:hAnsi="HG丸ｺﾞｼｯｸM-PRO"/>
                <w:sz w:val="18"/>
                <w:szCs w:val="18"/>
              </w:rPr>
              <w:t>下赤阪において</w:t>
            </w:r>
            <w:r>
              <w:rPr>
                <w:rFonts w:ascii="HG丸ｺﾞｼｯｸM-PRO" w:eastAsia="HG丸ｺﾞｼｯｸM-PRO" w:hAnsi="HG丸ｺﾞｼｯｸM-PRO" w:hint="eastAsia"/>
                <w:sz w:val="18"/>
                <w:szCs w:val="18"/>
              </w:rPr>
              <w:t>クラウドファンディングによる新たな支援策の導入</w:t>
            </w:r>
          </w:p>
        </w:tc>
        <w:tc>
          <w:tcPr>
            <w:tcW w:w="1417" w:type="dxa"/>
            <w:tcBorders>
              <w:top w:val="single" w:sz="18" w:space="0" w:color="auto"/>
              <w:left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720"/>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6D7DAD" w:rsidRDefault="001D159D" w:rsidP="00315162">
            <w:pPr>
              <w:spacing w:line="240" w:lineRule="exact"/>
              <w:ind w:left="180" w:hangingChars="100" w:hanging="180"/>
              <w:rPr>
                <w:rStyle w:val="aa"/>
                <w:rFonts w:ascii="HG丸ｺﾞｼｯｸM-PRO" w:eastAsia="HG丸ｺﾞｼｯｸM-PRO"/>
                <w:sz w:val="18"/>
                <w:szCs w:val="18"/>
              </w:rPr>
            </w:pPr>
            <w:r>
              <w:rPr>
                <w:rFonts w:ascii="HG丸ｺﾞｼｯｸM-PRO" w:eastAsia="HG丸ｺﾞｼｯｸM-PRO"/>
                <w:color w:val="000000"/>
                <w:sz w:val="18"/>
                <w:szCs w:val="18"/>
              </w:rPr>
              <w:fldChar w:fldCharType="begin"/>
            </w:r>
            <w:r>
              <w:rPr>
                <w:rFonts w:ascii="HG丸ｺﾞｼｯｸM-PRO" w:eastAsia="HG丸ｺﾞｼｯｸM-PRO"/>
                <w:color w:val="000000"/>
                <w:sz w:val="18"/>
                <w:szCs w:val="18"/>
              </w:rPr>
              <w:instrText xml:space="preserve"> HYPERLINK "http://www.pref.osaka.lg.jp/minamikawachinm/m_index/k_tamentekishiharai.html" </w:instrText>
            </w:r>
            <w:r>
              <w:rPr>
                <w:rFonts w:ascii="HG丸ｺﾞｼｯｸM-PRO" w:eastAsia="HG丸ｺﾞｼｯｸM-PRO"/>
                <w:color w:val="000000"/>
                <w:sz w:val="18"/>
                <w:szCs w:val="18"/>
              </w:rPr>
              <w:fldChar w:fldCharType="separate"/>
            </w:r>
            <w:r w:rsidRPr="006D7DAD">
              <w:rPr>
                <w:rStyle w:val="aa"/>
                <w:rFonts w:ascii="HG丸ｺﾞｼｯｸM-PRO" w:eastAsia="HG丸ｺﾞｼｯｸM-PRO" w:hint="eastAsia"/>
                <w:sz w:val="18"/>
                <w:szCs w:val="18"/>
              </w:rPr>
              <w:t>○多面的機能支払事業を活用した農空間保全活動支援</w:t>
            </w:r>
          </w:p>
          <w:p w:rsidR="001D159D" w:rsidRPr="00B75064" w:rsidRDefault="001D159D" w:rsidP="00315162">
            <w:pPr>
              <w:spacing w:line="240" w:lineRule="exact"/>
              <w:ind w:left="180" w:hangingChars="100" w:hanging="180"/>
              <w:rPr>
                <w:rFonts w:ascii="HG丸ｺﾞｼｯｸM-PRO" w:eastAsia="HG丸ｺﾞｼｯｸM-PRO"/>
                <w:color w:val="0000FF"/>
                <w:sz w:val="18"/>
                <w:szCs w:val="18"/>
                <w:u w:val="single"/>
              </w:rPr>
            </w:pPr>
            <w:r>
              <w:rPr>
                <w:rFonts w:ascii="HG丸ｺﾞｼｯｸM-PRO" w:eastAsia="HG丸ｺﾞｼｯｸM-PRO"/>
                <w:color w:val="000000"/>
                <w:sz w:val="18"/>
                <w:szCs w:val="18"/>
              </w:rPr>
              <w:fldChar w:fldCharType="end"/>
            </w:r>
            <w:hyperlink r:id="rId10" w:history="1">
              <w:r>
                <w:rPr>
                  <w:rStyle w:val="aa"/>
                  <w:rFonts w:ascii="HG丸ｺﾞｼｯｸM-PRO" w:eastAsia="HG丸ｺﾞｼｯｸM-PRO" w:hint="eastAsia"/>
                  <w:sz w:val="18"/>
                  <w:szCs w:val="18"/>
                </w:rPr>
                <w:t>・</w:t>
              </w:r>
              <w:r w:rsidRPr="006D7DAD">
                <w:rPr>
                  <w:rStyle w:val="aa"/>
                  <w:rFonts w:ascii="HG丸ｺﾞｼｯｸM-PRO" w:eastAsia="HG丸ｺﾞｼｯｸM-PRO" w:hint="eastAsia"/>
                  <w:sz w:val="18"/>
                  <w:szCs w:val="18"/>
                </w:rPr>
                <w:t>どじょうプロジェクト</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684B8D">
              <w:rPr>
                <w:rFonts w:ascii="HG丸ｺﾞｼｯｸM-PRO" w:eastAsia="HG丸ｺﾞｼｯｸM-PRO" w:hAnsi="HG丸ｺﾞｼｯｸM-PRO" w:hint="eastAsia"/>
                <w:sz w:val="18"/>
                <w:szCs w:val="18"/>
              </w:rPr>
              <w:t>地元農家と地域住民、ＮＰＯ、学校等多様な担い手が協力して行う農空間保全活動を支援</w:t>
            </w:r>
          </w:p>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また、河内長野市においてドジョウプロジェクト(休耕田を利用したドジョウの飼育)の試行実験</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540"/>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3B6162" w:rsidRDefault="002A2CD9" w:rsidP="00315162">
            <w:pPr>
              <w:spacing w:line="240" w:lineRule="exact"/>
              <w:ind w:left="210" w:hangingChars="100" w:hanging="210"/>
              <w:rPr>
                <w:rFonts w:ascii="HG丸ｺﾞｼｯｸM-PRO" w:eastAsia="HG丸ｺﾞｼｯｸM-PRO"/>
                <w:color w:val="000000"/>
                <w:sz w:val="18"/>
                <w:szCs w:val="18"/>
              </w:rPr>
            </w:pPr>
            <w:hyperlink r:id="rId11" w:history="1">
              <w:r w:rsidR="001D159D" w:rsidRPr="007F4CF0">
                <w:rPr>
                  <w:rStyle w:val="aa"/>
                  <w:rFonts w:ascii="HG丸ｺﾞｼｯｸM-PRO" w:eastAsia="HG丸ｺﾞｼｯｸM-PRO" w:hint="eastAsia"/>
                  <w:sz w:val="18"/>
                  <w:szCs w:val="18"/>
                </w:rPr>
                <w:t>○農空間づくりプラン事業を活用した地域活動の支援</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684B8D">
              <w:rPr>
                <w:rFonts w:ascii="HG丸ｺﾞｼｯｸM-PRO" w:eastAsia="HG丸ｺﾞｼｯｸM-PRO" w:hAnsi="HG丸ｺﾞｼｯｸM-PRO" w:hint="eastAsia"/>
                <w:sz w:val="18"/>
                <w:szCs w:val="18"/>
              </w:rPr>
              <w:t>地域の農家・非農家等が協力して策定した計画に基づく農空間保全活動を支援</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195"/>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3B6162" w:rsidRDefault="002A2CD9" w:rsidP="00315162">
            <w:pPr>
              <w:spacing w:line="240" w:lineRule="exact"/>
              <w:ind w:left="210" w:hangingChars="100" w:hanging="210"/>
              <w:rPr>
                <w:rFonts w:ascii="HG丸ｺﾞｼｯｸM-PRO" w:eastAsia="HG丸ｺﾞｼｯｸM-PRO"/>
                <w:color w:val="0000FF"/>
                <w:sz w:val="18"/>
                <w:szCs w:val="18"/>
                <w:u w:val="single"/>
              </w:rPr>
            </w:pPr>
            <w:hyperlink r:id="rId12" w:history="1">
              <w:r w:rsidR="001D159D" w:rsidRPr="00FA6872">
                <w:rPr>
                  <w:rStyle w:val="aa"/>
                  <w:rFonts w:ascii="HG丸ｺﾞｼｯｸM-PRO" w:eastAsia="HG丸ｺﾞｼｯｸM-PRO" w:hint="eastAsia"/>
                  <w:sz w:val="18"/>
                  <w:szCs w:val="18"/>
                </w:rPr>
                <w:t>○「太子町ふどう塾」開催</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太子町においてぶどう園の遊休農地化を防ぐため、H12年から農の普及課と太子町、大阪南農協が連携して「ぶどう塾」を開催、H２５年にはＮＰＯ法人「太子町ぶどう塾」が発足し関係機関と連携して開催、担い手育成を図っている。今年度</w:t>
            </w:r>
            <w:r w:rsidRPr="00E53A3A">
              <w:rPr>
                <w:rFonts w:ascii="HG丸ｺﾞｼｯｸM-PRO" w:eastAsia="HG丸ｺﾞｼｯｸM-PRO" w:hAnsi="HG丸ｺﾞｼｯｸM-PRO" w:hint="eastAsia"/>
                <w:sz w:val="18"/>
                <w:szCs w:val="18"/>
              </w:rPr>
              <w:t>からＮＰＯが主体となり、「太子町ぶどう塾」を開催。その中で座学について農の普及課が担当する（ぶどう塾13回、うち座学２回）。</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270"/>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18" w:space="0" w:color="auto"/>
              <w:right w:val="single" w:sz="18" w:space="0" w:color="auto"/>
            </w:tcBorders>
          </w:tcPr>
          <w:p w:rsidR="001D159D" w:rsidRPr="003B6162" w:rsidRDefault="002A2CD9" w:rsidP="00315162">
            <w:pPr>
              <w:spacing w:line="240" w:lineRule="exact"/>
              <w:ind w:left="210" w:hangingChars="100" w:hanging="210"/>
              <w:rPr>
                <w:rFonts w:ascii="HG丸ｺﾞｼｯｸM-PRO" w:eastAsia="HG丸ｺﾞｼｯｸM-PRO"/>
                <w:color w:val="0000FF"/>
                <w:sz w:val="18"/>
                <w:szCs w:val="18"/>
                <w:u w:val="single"/>
              </w:rPr>
            </w:pPr>
            <w:hyperlink r:id="rId13" w:history="1">
              <w:r w:rsidR="001D159D" w:rsidRPr="00996EC0">
                <w:rPr>
                  <w:rStyle w:val="aa"/>
                  <w:rFonts w:ascii="HG丸ｺﾞｼｯｸM-PRO" w:eastAsia="HG丸ｺﾞｼｯｸM-PRO" w:hint="eastAsia"/>
                  <w:sz w:val="18"/>
                  <w:szCs w:val="18"/>
                </w:rPr>
                <w:t>○ぶどう援農隊の活動支援</w:t>
              </w:r>
            </w:hyperlink>
          </w:p>
        </w:tc>
        <w:tc>
          <w:tcPr>
            <w:tcW w:w="4678" w:type="dxa"/>
            <w:tcBorders>
              <w:top w:val="dashSmallGap" w:sz="4" w:space="0" w:color="auto"/>
              <w:left w:val="single" w:sz="18" w:space="0" w:color="auto"/>
              <w:bottom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「南河内ぶどう塾」の修了生でH14年に「南河内ぶどう塾援農隊」が結成され、ぶどう園の復元や農作業の手伝いを実施、H20年には新規就農者も誕生。販売</w:t>
            </w:r>
            <w:r w:rsidRPr="00E53A3A">
              <w:rPr>
                <w:rFonts w:ascii="HG丸ｺﾞｼｯｸM-PRO" w:eastAsia="HG丸ｺﾞｼｯｸM-PRO" w:hAnsi="HG丸ｺﾞｼｯｸM-PRO" w:hint="eastAsia"/>
                <w:sz w:val="18"/>
                <w:szCs w:val="18"/>
              </w:rPr>
              <w:t>イベントのコーディネート等でＮＰＯの体制を支援する。</w:t>
            </w:r>
          </w:p>
        </w:tc>
        <w:tc>
          <w:tcPr>
            <w:tcW w:w="1417" w:type="dxa"/>
            <w:tcBorders>
              <w:top w:val="dashSmallGap" w:sz="4" w:space="0" w:color="auto"/>
              <w:left w:val="single" w:sz="18" w:space="0" w:color="auto"/>
              <w:bottom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876"/>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val="restart"/>
            <w:tcBorders>
              <w:top w:val="single" w:sz="18" w:space="0" w:color="auto"/>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②地域特性を活かし持続可能な地域保全の推進</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・生物の多様性に配慮した保全活動の推進、援農受け入れ体制の整備等</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・いちご、ぶどう、難波葱など、地域特産品の振興による地域の保全・活性化</w:t>
            </w:r>
          </w:p>
        </w:tc>
        <w:tc>
          <w:tcPr>
            <w:tcW w:w="1417" w:type="dxa"/>
            <w:tcBorders>
              <w:top w:val="single" w:sz="18" w:space="0" w:color="auto"/>
              <w:left w:val="single" w:sz="18" w:space="0" w:color="auto"/>
              <w:bottom w:val="dashSmallGap"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highlight w:val="green"/>
              </w:rPr>
            </w:pPr>
            <w:hyperlink r:id="rId14" w:history="1">
              <w:r w:rsidR="001D159D" w:rsidRPr="00996EC0">
                <w:rPr>
                  <w:rStyle w:val="aa"/>
                  <w:rFonts w:ascii="HG丸ｺﾞｼｯｸM-PRO" w:eastAsia="HG丸ｺﾞｼｯｸM-PRO" w:hint="eastAsia"/>
                  <w:sz w:val="18"/>
                  <w:szCs w:val="18"/>
                </w:rPr>
                <w:t>○大阪府アドプトフォレスト制度の活動支援</w:t>
              </w:r>
            </w:hyperlink>
          </w:p>
        </w:tc>
        <w:tc>
          <w:tcPr>
            <w:tcW w:w="4678"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9436D5">
              <w:rPr>
                <w:rFonts w:ascii="HG丸ｺﾞｼｯｸM-PRO" w:eastAsia="HG丸ｺﾞｼｯｸM-PRO" w:hAnsi="HG丸ｺﾞｼｯｸM-PRO" w:hint="eastAsia"/>
                <w:sz w:val="18"/>
                <w:szCs w:val="18"/>
              </w:rPr>
              <w:t>地球温暖化防止や生物多様性確保のため、大阪府が企業等の事業者と森林所有者の仲人となり、事業者が事業者は間伐や植樹、下草刈りなど森づくりの活動を実施。タカシマヤ一粒のぶどう基金、三洋商事株式会社、有限会社憩暖、ＮＴＮ株式会社・株式会社ＮＴＮ金剛製作所、ＪＸＴＧエネルギー株式</w:t>
            </w:r>
            <w:r w:rsidR="002A2CD9">
              <w:rPr>
                <w:rFonts w:ascii="HG丸ｺﾞｼｯｸM-PRO" w:eastAsia="HG丸ｺﾞｼｯｸM-PRO" w:hAnsi="HG丸ｺﾞｼｯｸM-PRO" w:hint="eastAsia"/>
                <w:sz w:val="18"/>
                <w:szCs w:val="18"/>
              </w:rPr>
              <w:t>会社、公益財団法人ニッセイ緑の財団による森づくり活動を支援（１１</w:t>
            </w:r>
            <w:r w:rsidRPr="009436D5">
              <w:rPr>
                <w:rFonts w:ascii="HG丸ｺﾞｼｯｸM-PRO" w:eastAsia="HG丸ｺﾞｼｯｸM-PRO" w:hAnsi="HG丸ｺﾞｼｯｸM-PRO" w:hint="eastAsia"/>
                <w:sz w:val="18"/>
                <w:szCs w:val="18"/>
              </w:rPr>
              <w:t>回実施予定）。</w:t>
            </w:r>
          </w:p>
        </w:tc>
        <w:tc>
          <w:tcPr>
            <w:tcW w:w="1417"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７回活動支援</w:t>
            </w:r>
          </w:p>
          <w:p w:rsidR="001D159D" w:rsidRPr="009436D5" w:rsidRDefault="001D159D" w:rsidP="00315162">
            <w:pPr>
              <w:spacing w:line="240" w:lineRule="exact"/>
              <w:rPr>
                <w:rFonts w:ascii="HG丸ｺﾞｼｯｸM-PRO" w:eastAsia="HG丸ｺﾞｼｯｸM-PRO" w:hAnsi="HG丸ｺﾞｼｯｸM-PRO"/>
                <w:sz w:val="18"/>
                <w:szCs w:val="18"/>
              </w:rPr>
            </w:pPr>
            <w:r w:rsidRPr="009436D5">
              <w:rPr>
                <w:rFonts w:ascii="HG丸ｺﾞｼｯｸM-PRO" w:eastAsia="HG丸ｺﾞｼｯｸM-PRO" w:hAnsi="HG丸ｺﾞｼｯｸM-PRO" w:hint="eastAsia"/>
                <w:sz w:val="18"/>
                <w:szCs w:val="18"/>
              </w:rPr>
              <w:t>×</w:t>
            </w:r>
          </w:p>
          <w:p w:rsidR="001D159D" w:rsidRPr="00E53A3A" w:rsidRDefault="001D159D" w:rsidP="00315162">
            <w:pPr>
              <w:spacing w:line="240" w:lineRule="exact"/>
              <w:rPr>
                <w:rFonts w:ascii="HG丸ｺﾞｼｯｸM-PRO" w:eastAsia="HG丸ｺﾞｼｯｸM-PRO" w:hAnsi="HG丸ｺﾞｼｯｸM-PRO"/>
                <w:color w:val="0070C0"/>
                <w:sz w:val="18"/>
                <w:szCs w:val="18"/>
              </w:rPr>
            </w:pPr>
            <w:r w:rsidRPr="009436D5">
              <w:rPr>
                <w:rFonts w:ascii="HG丸ｺﾞｼｯｸM-PRO" w:eastAsia="HG丸ｺﾞｼｯｸM-PRO" w:hAnsi="HG丸ｺﾞｼｯｸM-PRO" w:hint="eastAsia"/>
                <w:sz w:val="18"/>
                <w:szCs w:val="18"/>
              </w:rPr>
              <w:t>４回雨天中止</w:t>
            </w:r>
          </w:p>
        </w:tc>
      </w:tr>
      <w:tr w:rsidR="001D159D" w:rsidRPr="00E53A3A" w:rsidTr="00315162">
        <w:trPr>
          <w:trHeight w:val="435"/>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highlight w:val="green"/>
              </w:rPr>
            </w:pPr>
            <w:hyperlink r:id="rId15" w:history="1">
              <w:r w:rsidR="001D159D" w:rsidRPr="00ED38BA">
                <w:rPr>
                  <w:rStyle w:val="aa"/>
                  <w:rFonts w:ascii="HG丸ｺﾞｼｯｸM-PRO" w:eastAsia="HG丸ｺﾞｼｯｸM-PRO" w:hint="eastAsia"/>
                  <w:sz w:val="18"/>
                  <w:szCs w:val="18"/>
                </w:rPr>
                <w:t>○ため池環境コミュニティ活動等への支援（狭山副池、伊賀今池、下印池）</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ため池、水路など貴重な水辺環境となっている農業用施設を守り、活かし、学ぶための地域活動を支援</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893"/>
        </w:trPr>
        <w:tc>
          <w:tcPr>
            <w:tcW w:w="463" w:type="dxa"/>
            <w:vMerge/>
            <w:tcBorders>
              <w:left w:val="single" w:sz="18" w:space="0" w:color="auto"/>
              <w:bottom w:val="dashSmallGap" w:sz="4" w:space="0" w:color="FFFFFF" w:themeColor="background1"/>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bottom w:val="dashSmallGap" w:sz="4" w:space="0" w:color="FFFFFF" w:themeColor="background1"/>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color w:val="FF0000"/>
                <w:sz w:val="18"/>
                <w:szCs w:val="18"/>
              </w:rPr>
            </w:pPr>
            <w:r w:rsidRPr="007148A4">
              <w:rPr>
                <w:rFonts w:ascii="HG丸ｺﾞｼｯｸM-PRO" w:eastAsia="HG丸ｺﾞｼｯｸM-PRO" w:hAnsi="HG丸ｺﾞｼｯｸM-PRO" w:hint="eastAsia"/>
                <w:sz w:val="18"/>
                <w:szCs w:val="18"/>
              </w:rPr>
              <w:t>○高収益を目指す南河内戦略作物「イチゴ」を活用した「南河内いちごの楽園プロジェクト」</w:t>
            </w:r>
          </w:p>
        </w:tc>
        <w:tc>
          <w:tcPr>
            <w:tcW w:w="4678" w:type="dxa"/>
            <w:tcBorders>
              <w:top w:val="dashSmallGap" w:sz="4" w:space="0" w:color="auto"/>
              <w:left w:val="single" w:sz="18" w:space="0" w:color="auto"/>
              <w:bottom w:val="dashSmallGap" w:sz="4" w:space="0" w:color="auto"/>
              <w:right w:val="single" w:sz="18" w:space="0" w:color="auto"/>
            </w:tcBorders>
          </w:tcPr>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新規就農者の育成・確保によりいちごを産地化するとともに、いちごの観光農園化等により地域の魅力づくりを行う。</w:t>
            </w:r>
          </w:p>
          <w:p w:rsidR="001D159D" w:rsidRPr="00FE5CDA" w:rsidRDefault="00AA61FF" w:rsidP="00315162">
            <w:pPr>
              <w:spacing w:line="240" w:lineRule="exact"/>
              <w:ind w:left="180" w:hangingChars="100" w:hanging="180"/>
              <w:rPr>
                <w:rFonts w:ascii="HG丸ｺﾞｼｯｸM-PRO" w:eastAsia="HG丸ｺﾞｼｯｸM-PRO" w:hAnsi="HG丸ｺﾞｼｯｸM-PRO"/>
                <w:sz w:val="18"/>
                <w:szCs w:val="18"/>
              </w:rPr>
            </w:pPr>
            <w:r w:rsidRPr="00AA61FF">
              <w:rPr>
                <w:rFonts w:ascii="HG丸ｺﾞｼｯｸM-PRO" w:eastAsia="HG丸ｺﾞｼｯｸM-PRO" w:hAnsi="HG丸ｺﾞｼｯｸM-PRO" w:hint="eastAsia"/>
                <w:sz w:val="18"/>
                <w:szCs w:val="18"/>
              </w:rPr>
              <w:t>・</w:t>
            </w:r>
            <w:r w:rsidR="001D159D" w:rsidRPr="00FE5CDA">
              <w:rPr>
                <w:rFonts w:ascii="HG丸ｺﾞｼｯｸM-PRO" w:eastAsia="HG丸ｺﾞｼｯｸM-PRO" w:hAnsi="HG丸ｺﾞｼｯｸM-PRO" w:hint="eastAsia"/>
                <w:sz w:val="18"/>
                <w:szCs w:val="18"/>
              </w:rPr>
              <w:t>次世代人材を育成する、実践型農業塾「いちごアカデミー」の開催</w:t>
            </w:r>
          </w:p>
          <w:p w:rsidR="001D159D" w:rsidRPr="00FE5CDA" w:rsidRDefault="00AA61FF" w:rsidP="00315162">
            <w:pPr>
              <w:spacing w:line="240" w:lineRule="exact"/>
              <w:rPr>
                <w:rFonts w:ascii="HG丸ｺﾞｼｯｸM-PRO" w:eastAsia="HG丸ｺﾞｼｯｸM-PRO" w:hAnsi="HG丸ｺﾞｼｯｸM-PRO"/>
                <w:sz w:val="18"/>
                <w:szCs w:val="18"/>
              </w:rPr>
            </w:pPr>
            <w:r w:rsidRPr="00AA61FF">
              <w:rPr>
                <w:rFonts w:ascii="HG丸ｺﾞｼｯｸM-PRO" w:eastAsia="HG丸ｺﾞｼｯｸM-PRO" w:hAnsi="HG丸ｺﾞｼｯｸM-PRO" w:hint="eastAsia"/>
                <w:sz w:val="18"/>
                <w:szCs w:val="18"/>
              </w:rPr>
              <w:t>・</w:t>
            </w:r>
            <w:r w:rsidR="001D159D" w:rsidRPr="00FE5CDA">
              <w:rPr>
                <w:rFonts w:ascii="HG丸ｺﾞｼｯｸM-PRO" w:eastAsia="HG丸ｺﾞｼｯｸM-PRO" w:hAnsi="HG丸ｺﾞｼｯｸM-PRO" w:hint="eastAsia"/>
                <w:sz w:val="18"/>
                <w:szCs w:val="18"/>
              </w:rPr>
              <w:t>大都市らしい販売戦略の展開支援</w:t>
            </w:r>
          </w:p>
          <w:p w:rsidR="001D159D" w:rsidRPr="00FE5CDA" w:rsidRDefault="001D159D" w:rsidP="00315162">
            <w:pPr>
              <w:spacing w:line="240" w:lineRule="exact"/>
              <w:ind w:left="180" w:hangingChars="100" w:hanging="180"/>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（ブランドネーミングの公募、ＰＲイベント「いちごの楽園ＳＷＥＥＴＳフォーラム」の開催など）</w:t>
            </w:r>
          </w:p>
          <w:p w:rsidR="00315162" w:rsidRPr="00A34C44" w:rsidRDefault="00AA61FF" w:rsidP="000F02B4">
            <w:pPr>
              <w:spacing w:line="240" w:lineRule="exact"/>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w:t>
            </w:r>
            <w:r w:rsidR="001D159D" w:rsidRPr="00A34C44">
              <w:rPr>
                <w:rFonts w:ascii="HG丸ｺﾞｼｯｸM-PRO" w:eastAsia="HG丸ｺﾞｼｯｸM-PRO" w:hAnsi="HG丸ｺﾞｼｯｸM-PRO" w:hint="eastAsia"/>
                <w:sz w:val="18"/>
                <w:szCs w:val="18"/>
              </w:rPr>
              <w:t>シンボル「いちごタワー」の設置支援　など</w:t>
            </w:r>
          </w:p>
        </w:tc>
        <w:tc>
          <w:tcPr>
            <w:tcW w:w="1417" w:type="dxa"/>
            <w:tcBorders>
              <w:top w:val="dashSmallGap" w:sz="4" w:space="0" w:color="auto"/>
              <w:left w:val="single" w:sz="18" w:space="0" w:color="auto"/>
              <w:bottom w:val="dashSmallGap" w:sz="4" w:space="0" w:color="auto"/>
              <w:right w:val="single" w:sz="18" w:space="0" w:color="auto"/>
            </w:tcBorders>
          </w:tcPr>
          <w:p w:rsidR="00A34C44" w:rsidRPr="00E53A3A" w:rsidRDefault="001D159D" w:rsidP="00315162">
            <w:pPr>
              <w:spacing w:line="240" w:lineRule="exact"/>
              <w:rPr>
                <w:rFonts w:ascii="HG丸ｺﾞｼｯｸM-PRO" w:eastAsia="HG丸ｺﾞｼｯｸM-PRO" w:hAnsi="HG丸ｺﾞｼｯｸM-PRO"/>
                <w:sz w:val="18"/>
                <w:szCs w:val="18"/>
              </w:rPr>
            </w:pPr>
            <w:r w:rsidRPr="001D159D">
              <w:rPr>
                <w:rFonts w:ascii="HG丸ｺﾞｼｯｸM-PRO" w:eastAsia="HG丸ｺﾞｼｯｸM-PRO" w:hAnsi="HG丸ｺﾞｼｯｸM-PRO" w:hint="eastAsia"/>
                <w:sz w:val="18"/>
                <w:szCs w:val="18"/>
              </w:rPr>
              <w:t>○</w:t>
            </w:r>
          </w:p>
        </w:tc>
      </w:tr>
      <w:tr w:rsidR="001D159D" w:rsidRPr="00E53A3A" w:rsidTr="00315162">
        <w:trPr>
          <w:trHeight w:val="139"/>
        </w:trPr>
        <w:tc>
          <w:tcPr>
            <w:tcW w:w="463" w:type="dxa"/>
            <w:vMerge w:val="restart"/>
            <w:tcBorders>
              <w:top w:val="dashSmallGap" w:sz="4" w:space="0" w:color="FFFFFF" w:themeColor="background1"/>
              <w:left w:val="single" w:sz="18" w:space="0" w:color="auto"/>
              <w:bottom w:val="nil"/>
              <w:right w:val="single" w:sz="18" w:space="0" w:color="auto"/>
            </w:tcBorders>
          </w:tcPr>
          <w:p w:rsidR="00315162" w:rsidRDefault="00315162" w:rsidP="00315162">
            <w:pPr>
              <w:widowControl/>
              <w:ind w:left="113" w:right="113"/>
              <w:jc w:val="left"/>
              <w:rPr>
                <w:rFonts w:ascii="HG丸ｺﾞｼｯｸM-PRO" w:eastAsia="HG丸ｺﾞｼｯｸM-PRO"/>
                <w:sz w:val="18"/>
                <w:szCs w:val="18"/>
              </w:rPr>
            </w:pPr>
          </w:p>
          <w:p w:rsidR="001D159D" w:rsidRPr="00E53A3A" w:rsidRDefault="001D159D" w:rsidP="00315162">
            <w:pPr>
              <w:spacing w:line="240" w:lineRule="exact"/>
              <w:rPr>
                <w:rFonts w:ascii="HG丸ｺﾞｼｯｸM-PRO" w:eastAsia="HG丸ｺﾞｼｯｸM-PRO"/>
                <w:sz w:val="18"/>
                <w:szCs w:val="18"/>
              </w:rPr>
            </w:pPr>
          </w:p>
        </w:tc>
        <w:tc>
          <w:tcPr>
            <w:tcW w:w="1772" w:type="dxa"/>
            <w:vMerge w:val="restart"/>
            <w:tcBorders>
              <w:top w:val="dashSmallGap" w:sz="4" w:space="0" w:color="FFFFFF" w:themeColor="background1"/>
              <w:left w:val="single" w:sz="18" w:space="0" w:color="auto"/>
              <w:bottom w:val="nil"/>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right w:val="single" w:sz="18" w:space="0" w:color="auto"/>
            </w:tcBorders>
          </w:tcPr>
          <w:p w:rsidR="001D159D" w:rsidRPr="007148A4"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○「ぶどう山再生プロジェクト」</w:t>
            </w:r>
          </w:p>
        </w:tc>
        <w:tc>
          <w:tcPr>
            <w:tcW w:w="4678" w:type="dxa"/>
            <w:tcBorders>
              <w:top w:val="dashSmallGap" w:sz="4" w:space="0" w:color="auto"/>
              <w:left w:val="single" w:sz="18" w:space="0" w:color="auto"/>
              <w:right w:val="single" w:sz="18" w:space="0" w:color="auto"/>
            </w:tcBorders>
          </w:tcPr>
          <w:p w:rsidR="001D159D" w:rsidRPr="00FE5CDA" w:rsidRDefault="001D159D" w:rsidP="00315162">
            <w:pPr>
              <w:rPr>
                <w:rFonts w:ascii="HG丸ｺﾞｼｯｸM-PRO" w:eastAsia="HG丸ｺﾞｼｯｸM-PRO" w:hAnsi="HG丸ｺﾞｼｯｸM-PRO" w:cstheme="minorBidi"/>
                <w:sz w:val="18"/>
                <w:szCs w:val="18"/>
              </w:rPr>
            </w:pPr>
            <w:r w:rsidRPr="00FE5CDA">
              <w:rPr>
                <w:rFonts w:ascii="HG丸ｺﾞｼｯｸM-PRO" w:eastAsia="HG丸ｺﾞｼｯｸM-PRO" w:hAnsi="HG丸ｺﾞｼｯｸM-PRO" w:cstheme="minorBidi" w:hint="eastAsia"/>
                <w:sz w:val="18"/>
                <w:szCs w:val="18"/>
              </w:rPr>
              <w:t>大阪府「戦略作物」であるぶどうの生産振興を図るため、</w:t>
            </w:r>
            <w:r w:rsidRPr="00A34C44">
              <w:rPr>
                <w:rFonts w:ascii="HG丸ｺﾞｼｯｸM-PRO" w:eastAsia="HG丸ｺﾞｼｯｸM-PRO" w:hAnsi="HG丸ｺﾞｼｯｸM-PRO" w:cstheme="minorBidi" w:hint="eastAsia"/>
                <w:sz w:val="18"/>
                <w:szCs w:val="18"/>
              </w:rPr>
              <w:t>①農道の整備、②荒廃園地の更地化、③最先端技術（高品質化・省力化）の導入、④大粒系品種の導入促進、⑤トップリーダーの育成、⑥新規就農者の確保、⑦シャインマスカットのブランド化に</w:t>
            </w:r>
            <w:r w:rsidRPr="00FE5CDA">
              <w:rPr>
                <w:rFonts w:ascii="HG丸ｺﾞｼｯｸM-PRO" w:eastAsia="HG丸ｺﾞｼｯｸM-PRO" w:hAnsi="HG丸ｺﾞｼｯｸM-PRO" w:cstheme="minorBidi" w:hint="eastAsia"/>
                <w:sz w:val="18"/>
                <w:szCs w:val="18"/>
              </w:rPr>
              <w:t>向けた取組を行う。</w:t>
            </w:r>
          </w:p>
        </w:tc>
        <w:tc>
          <w:tcPr>
            <w:tcW w:w="1417" w:type="dxa"/>
            <w:tcBorders>
              <w:top w:val="dashSmallGap" w:sz="4" w:space="0" w:color="auto"/>
              <w:left w:val="single" w:sz="18" w:space="0" w:color="auto"/>
              <w:right w:val="single" w:sz="18" w:space="0" w:color="auto"/>
            </w:tcBorders>
          </w:tcPr>
          <w:p w:rsidR="00A34C44"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893"/>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right w:val="single" w:sz="18" w:space="0" w:color="auto"/>
            </w:tcBorders>
          </w:tcPr>
          <w:p w:rsidR="001D159D" w:rsidRPr="007148A4"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○「難波葱プロジェクト」</w:t>
            </w:r>
          </w:p>
        </w:tc>
        <w:tc>
          <w:tcPr>
            <w:tcW w:w="4678" w:type="dxa"/>
            <w:tcBorders>
              <w:top w:val="dashSmallGap" w:sz="4" w:space="0" w:color="auto"/>
              <w:left w:val="single" w:sz="18" w:space="0" w:color="auto"/>
              <w:right w:val="single" w:sz="18" w:space="0" w:color="auto"/>
            </w:tcBorders>
          </w:tcPr>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なにわの伝統野菜への新規認証を契機に、難波葱の生産安定、認知度向上を図り、新たな特産品化を図る。</w:t>
            </w:r>
          </w:p>
          <w:p w:rsidR="001D159D" w:rsidRPr="00FE5CDA" w:rsidRDefault="001D159D" w:rsidP="00315162">
            <w:pPr>
              <w:spacing w:line="240" w:lineRule="exact"/>
              <w:ind w:left="180" w:hangingChars="100" w:hanging="180"/>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・生産者への働きかけによる生産者増加、生産量増加</w:t>
            </w:r>
          </w:p>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・栽培時期の拡大による生産安定</w:t>
            </w:r>
          </w:p>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・難波葱フェスタ開催によるＰＲ</w:t>
            </w:r>
          </w:p>
        </w:tc>
        <w:tc>
          <w:tcPr>
            <w:tcW w:w="1417" w:type="dxa"/>
            <w:tcBorders>
              <w:top w:val="dashSmallGap" w:sz="4" w:space="0" w:color="auto"/>
              <w:left w:val="single" w:sz="18" w:space="0" w:color="auto"/>
              <w:right w:val="single" w:sz="18" w:space="0" w:color="auto"/>
            </w:tcBorders>
          </w:tcPr>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w:t>
            </w:r>
          </w:p>
        </w:tc>
      </w:tr>
      <w:tr w:rsidR="001D159D" w:rsidRPr="00E53A3A" w:rsidTr="00315162">
        <w:trPr>
          <w:trHeight w:val="909"/>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val="restart"/>
            <w:tcBorders>
              <w:top w:val="single" w:sz="18" w:space="0" w:color="auto"/>
              <w:left w:val="single" w:sz="18" w:space="0" w:color="auto"/>
              <w:bottom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③多様な主体の連携による取り組みの推進</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・農産物の直売や棚田のライトアップ等</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・滝畑ダムと市町村、地元酒造メーカーが連携した地酒の熟成</w:t>
            </w:r>
          </w:p>
        </w:tc>
        <w:tc>
          <w:tcPr>
            <w:tcW w:w="1417" w:type="dxa"/>
            <w:tcBorders>
              <w:top w:val="single" w:sz="18" w:space="0" w:color="auto"/>
              <w:left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color w:val="000000"/>
                <w:sz w:val="18"/>
                <w:szCs w:val="18"/>
                <w:highlight w:val="green"/>
              </w:rPr>
            </w:pPr>
            <w:r w:rsidRPr="006B39C3">
              <w:rPr>
                <w:rFonts w:ascii="HG丸ｺﾞｼｯｸM-PRO" w:eastAsia="HG丸ｺﾞｼｯｸM-PRO" w:hint="eastAsia"/>
                <w:color w:val="000000"/>
                <w:sz w:val="18"/>
                <w:szCs w:val="18"/>
              </w:rPr>
              <w:t>○「金剛山の里　棚田夢灯り＆収穫祭」の開催（下赤阪）</w:t>
            </w:r>
          </w:p>
        </w:tc>
        <w:tc>
          <w:tcPr>
            <w:tcW w:w="4678"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多様な団体、地域住民、府民が連携して、灯ろうによる棚田のライトアップ、地元農産物・特産物を販売する収穫祭を開催11/11に開催予定</w:t>
            </w:r>
          </w:p>
        </w:tc>
        <w:tc>
          <w:tcPr>
            <w:tcW w:w="1417"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台風２１号</w:t>
            </w:r>
          </w:p>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災害の影響により開催中止</w:t>
            </w:r>
          </w:p>
        </w:tc>
      </w:tr>
      <w:tr w:rsidR="001D159D" w:rsidRPr="00E53A3A" w:rsidTr="00315162">
        <w:trPr>
          <w:trHeight w:val="705"/>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16" w:history="1">
              <w:r w:rsidR="001D159D" w:rsidRPr="00A14939">
                <w:rPr>
                  <w:rStyle w:val="aa"/>
                  <w:rFonts w:ascii="HG丸ｺﾞｼｯｸM-PRO" w:eastAsia="HG丸ｺﾞｼｯｸM-PRO" w:hint="eastAsia"/>
                  <w:sz w:val="18"/>
                  <w:szCs w:val="18"/>
                </w:rPr>
                <w:t>○滝畑ダムと地元酒造メーカーが連携した地酒熟成検証の実施</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滝畑ダムを活用し、観光資源の一つとなる地酒の熟成について、民間企業と連携・協力し、検討していく。</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705"/>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17" w:history="1">
              <w:r w:rsidR="001D159D" w:rsidRPr="00F44568">
                <w:rPr>
                  <w:rStyle w:val="aa"/>
                  <w:rFonts w:ascii="HG丸ｺﾞｼｯｸM-PRO" w:eastAsia="HG丸ｺﾞｼｯｸM-PRO" w:hint="eastAsia"/>
                  <w:sz w:val="18"/>
                  <w:szCs w:val="18"/>
                </w:rPr>
                <w:t>○農空間保全活動の支援（河南町かうち地区）</w:t>
              </w:r>
            </w:hyperlink>
          </w:p>
        </w:tc>
        <w:tc>
          <w:tcPr>
            <w:tcW w:w="4678" w:type="dxa"/>
            <w:tcBorders>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地域の農家・非農家・専門学校生等が協力して策定した計画に基づく農空間保全活動を支援</w:t>
            </w:r>
          </w:p>
        </w:tc>
        <w:tc>
          <w:tcPr>
            <w:tcW w:w="1417" w:type="dxa"/>
            <w:tcBorders>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632"/>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color w:val="000000"/>
                <w:sz w:val="18"/>
                <w:szCs w:val="18"/>
              </w:rPr>
            </w:pPr>
            <w:r w:rsidRPr="00D231CB">
              <w:rPr>
                <w:rFonts w:ascii="HG丸ｺﾞｼｯｸM-PRO" w:eastAsia="HG丸ｺﾞｼｯｸM-PRO" w:hint="eastAsia"/>
                <w:color w:val="000000"/>
                <w:sz w:val="18"/>
                <w:szCs w:val="18"/>
              </w:rPr>
              <w:t>○ 朝市祭「みな・さんマルシェ」開催</w:t>
            </w:r>
          </w:p>
        </w:tc>
        <w:tc>
          <w:tcPr>
            <w:tcW w:w="4678" w:type="dxa"/>
            <w:tcBorders>
              <w:top w:val="dashSmallGap" w:sz="4" w:space="0" w:color="auto"/>
              <w:left w:val="single" w:sz="18" w:space="0" w:color="auto"/>
              <w:bottom w:val="dashSmallGap" w:sz="4" w:space="0" w:color="auto"/>
              <w:right w:val="single" w:sz="18" w:space="0" w:color="auto"/>
            </w:tcBorders>
          </w:tcPr>
          <w:p w:rsidR="001D159D" w:rsidRPr="00FE5CDA"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南河内管内の朝市・直売所が、品揃えの充実や品質向上等の共通した課題解決や相互連携によるＰＲを図るため、平成15年に南河内産直ネット（み・な・さ・んネット）を組織し、毎年１回「朝市祭」を開催</w:t>
            </w:r>
          </w:p>
        </w:tc>
        <w:tc>
          <w:tcPr>
            <w:tcW w:w="1417" w:type="dxa"/>
            <w:tcBorders>
              <w:top w:val="dashSmallGap" w:sz="4" w:space="0" w:color="auto"/>
              <w:left w:val="single" w:sz="18" w:space="0" w:color="auto"/>
              <w:bottom w:val="dashSmallGap" w:sz="4" w:space="0" w:color="auto"/>
              <w:right w:val="single" w:sz="18" w:space="0" w:color="auto"/>
            </w:tcBorders>
          </w:tcPr>
          <w:p w:rsidR="001D159D" w:rsidRDefault="001D159D" w:rsidP="00315162">
            <w:pPr>
              <w:spacing w:line="240" w:lineRule="exact"/>
              <w:rPr>
                <w:rFonts w:ascii="HG丸ｺﾞｼｯｸM-PRO" w:eastAsia="HG丸ｺﾞｼｯｸM-PRO" w:hAnsi="HG丸ｺﾞｼｯｸM-PRO"/>
                <w:sz w:val="18"/>
                <w:szCs w:val="18"/>
              </w:rPr>
            </w:pPr>
            <w:r w:rsidRPr="00FE5CDA">
              <w:rPr>
                <w:rFonts w:ascii="HG丸ｺﾞｼｯｸM-PRO" w:eastAsia="HG丸ｺﾞｼｯｸM-PRO" w:hAnsi="HG丸ｺﾞｼｯｸM-PRO" w:hint="eastAsia"/>
                <w:sz w:val="18"/>
                <w:szCs w:val="18"/>
              </w:rPr>
              <w:t>×</w:t>
            </w:r>
          </w:p>
          <w:p w:rsidR="00892863" w:rsidRPr="00FE5CDA" w:rsidRDefault="00892863" w:rsidP="00315162">
            <w:pPr>
              <w:spacing w:line="240" w:lineRule="exact"/>
              <w:rPr>
                <w:rFonts w:ascii="HG丸ｺﾞｼｯｸM-PRO" w:eastAsia="HG丸ｺﾞｼｯｸM-PRO" w:hAnsi="HG丸ｺﾞｼｯｸM-PRO"/>
                <w:sz w:val="18"/>
                <w:szCs w:val="18"/>
              </w:rPr>
            </w:pPr>
            <w:r w:rsidRPr="008822DA">
              <w:rPr>
                <w:rFonts w:ascii="HG丸ｺﾞｼｯｸM-PRO" w:eastAsia="HG丸ｺﾞｼｯｸM-PRO" w:hAnsi="HG丸ｺﾞｼｯｸM-PRO" w:hint="eastAsia"/>
                <w:sz w:val="18"/>
                <w:szCs w:val="18"/>
              </w:rPr>
              <w:t>雨天中止</w:t>
            </w:r>
          </w:p>
        </w:tc>
      </w:tr>
      <w:tr w:rsidR="001D159D" w:rsidRPr="00E53A3A" w:rsidTr="00315162">
        <w:trPr>
          <w:trHeight w:val="632"/>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B8639E" w:rsidRDefault="002A2CD9" w:rsidP="00315162">
            <w:pPr>
              <w:spacing w:line="240" w:lineRule="exact"/>
              <w:ind w:left="210" w:hangingChars="100" w:hanging="210"/>
              <w:rPr>
                <w:rFonts w:ascii="HG丸ｺﾞｼｯｸM-PRO" w:eastAsia="HG丸ｺﾞｼｯｸM-PRO" w:hAnsi="HG丸ｺﾞｼｯｸM-PRO"/>
                <w:color w:val="FF0000"/>
                <w:sz w:val="18"/>
                <w:szCs w:val="18"/>
              </w:rPr>
            </w:pPr>
            <w:hyperlink r:id="rId18" w:history="1">
              <w:r w:rsidR="001D159D" w:rsidRPr="00B8639E">
                <w:rPr>
                  <w:rStyle w:val="aa"/>
                  <w:rFonts w:ascii="HG丸ｺﾞｼｯｸM-PRO" w:eastAsia="HG丸ｺﾞｼｯｸM-PRO" w:hint="eastAsia"/>
                  <w:sz w:val="18"/>
                  <w:szCs w:val="18"/>
                </w:rPr>
                <w:t>○農空間なっとく出張教室の実施</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1953D4" w:rsidRDefault="001D159D" w:rsidP="00315162">
            <w:pPr>
              <w:spacing w:line="240" w:lineRule="exact"/>
              <w:rPr>
                <w:rFonts w:ascii="HG丸ｺﾞｼｯｸM-PRO" w:eastAsia="HG丸ｺﾞｼｯｸM-PRO" w:hAnsi="HG丸ｺﾞｼｯｸM-PRO"/>
                <w:sz w:val="18"/>
                <w:szCs w:val="18"/>
              </w:rPr>
            </w:pPr>
            <w:r w:rsidRPr="001953D4">
              <w:rPr>
                <w:rFonts w:ascii="HG丸ｺﾞｼｯｸM-PRO" w:eastAsia="HG丸ｺﾞｼｯｸM-PRO" w:hAnsi="HG丸ｺﾞｼｯｸM-PRO" w:hint="eastAsia"/>
                <w:sz w:val="18"/>
                <w:szCs w:val="18"/>
              </w:rPr>
              <w:t>身近にある農空間で子どもたちが学び、活動する取り組みを支援</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1953D4" w:rsidRDefault="001D159D" w:rsidP="00315162">
            <w:pPr>
              <w:spacing w:line="240" w:lineRule="exact"/>
              <w:rPr>
                <w:rFonts w:ascii="HG丸ｺﾞｼｯｸM-PRO" w:eastAsia="HG丸ｺﾞｼｯｸM-PRO" w:hAnsi="HG丸ｺﾞｼｯｸM-PRO"/>
                <w:sz w:val="18"/>
                <w:szCs w:val="18"/>
              </w:rPr>
            </w:pPr>
            <w:r w:rsidRPr="001953D4">
              <w:rPr>
                <w:rFonts w:ascii="HG丸ｺﾞｼｯｸM-PRO" w:eastAsia="HG丸ｺﾞｼｯｸM-PRO" w:hAnsi="HG丸ｺﾞｼｯｸM-PRO" w:hint="eastAsia"/>
                <w:sz w:val="18"/>
                <w:szCs w:val="18"/>
              </w:rPr>
              <w:t>○</w:t>
            </w:r>
          </w:p>
        </w:tc>
      </w:tr>
      <w:tr w:rsidR="001D159D" w:rsidRPr="00E53A3A" w:rsidTr="00315162">
        <w:trPr>
          <w:trHeight w:val="632"/>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B8639E" w:rsidRDefault="001D159D" w:rsidP="00315162">
            <w:pPr>
              <w:spacing w:line="240" w:lineRule="exact"/>
              <w:ind w:left="180" w:hangingChars="100" w:hanging="180"/>
              <w:rPr>
                <w:rFonts w:ascii="HG丸ｺﾞｼｯｸM-PRO" w:eastAsia="HG丸ｺﾞｼｯｸM-PRO" w:hAnsi="HG丸ｺﾞｼｯｸM-PRO"/>
                <w:sz w:val="18"/>
                <w:szCs w:val="18"/>
              </w:rPr>
            </w:pPr>
            <w:r w:rsidRPr="00B8639E">
              <w:rPr>
                <w:rFonts w:ascii="HG丸ｺﾞｼｯｸM-PRO" w:eastAsia="HG丸ｺﾞｼｯｸM-PRO" w:hAnsi="HG丸ｺﾞｼｯｸM-PRO" w:hint="eastAsia"/>
                <w:sz w:val="18"/>
                <w:szCs w:val="18"/>
              </w:rPr>
              <w:t>○「南河内ほわ～っと流域ネットワーク」の活動支援</w:t>
            </w:r>
          </w:p>
        </w:tc>
        <w:tc>
          <w:tcPr>
            <w:tcW w:w="4678" w:type="dxa"/>
            <w:tcBorders>
              <w:top w:val="dashSmallGap" w:sz="4" w:space="0" w:color="auto"/>
              <w:left w:val="single" w:sz="18" w:space="0" w:color="auto"/>
              <w:right w:val="single" w:sz="18" w:space="0" w:color="auto"/>
            </w:tcBorders>
          </w:tcPr>
          <w:p w:rsidR="001D159D" w:rsidRPr="001953D4" w:rsidRDefault="001D159D" w:rsidP="00315162">
            <w:pPr>
              <w:spacing w:line="240" w:lineRule="exact"/>
              <w:rPr>
                <w:rFonts w:ascii="HG丸ｺﾞｼｯｸM-PRO" w:eastAsia="HG丸ｺﾞｼｯｸM-PRO" w:hAnsi="HG丸ｺﾞｼｯｸM-PRO"/>
                <w:sz w:val="18"/>
                <w:szCs w:val="18"/>
              </w:rPr>
            </w:pPr>
            <w:r w:rsidRPr="001953D4">
              <w:rPr>
                <w:rFonts w:ascii="HG丸ｺﾞｼｯｸM-PRO" w:eastAsia="HG丸ｺﾞｼｯｸM-PRO" w:hAnsi="HG丸ｺﾞｼｯｸM-PRO" w:hint="eastAsia"/>
                <w:sz w:val="18"/>
                <w:szCs w:val="18"/>
              </w:rPr>
              <w:t>石川流域での活動の共有・協力をすすめ、自然と人の共生を可能にする流域の暮らしと文化を創造するため、水辺の生き物水族館、流域秋のこどもまつりなどの実施を支援</w:t>
            </w:r>
          </w:p>
        </w:tc>
        <w:tc>
          <w:tcPr>
            <w:tcW w:w="1417" w:type="dxa"/>
            <w:tcBorders>
              <w:top w:val="dashSmallGap" w:sz="4" w:space="0" w:color="auto"/>
              <w:left w:val="single" w:sz="18" w:space="0" w:color="auto"/>
              <w:right w:val="single" w:sz="18" w:space="0" w:color="auto"/>
            </w:tcBorders>
          </w:tcPr>
          <w:p w:rsidR="001D159D" w:rsidRPr="001953D4" w:rsidRDefault="001D159D" w:rsidP="00315162">
            <w:pPr>
              <w:spacing w:line="240" w:lineRule="exact"/>
              <w:rPr>
                <w:rFonts w:ascii="HG丸ｺﾞｼｯｸM-PRO" w:eastAsia="HG丸ｺﾞｼｯｸM-PRO" w:hAnsi="HG丸ｺﾞｼｯｸM-PRO"/>
                <w:sz w:val="18"/>
                <w:szCs w:val="18"/>
              </w:rPr>
            </w:pPr>
            <w:r w:rsidRPr="001953D4">
              <w:rPr>
                <w:rFonts w:ascii="HG丸ｺﾞｼｯｸM-PRO" w:eastAsia="HG丸ｺﾞｼｯｸM-PRO" w:hAnsi="HG丸ｺﾞｼｯｸM-PRO" w:hint="eastAsia"/>
                <w:sz w:val="18"/>
                <w:szCs w:val="18"/>
              </w:rPr>
              <w:t>○</w:t>
            </w:r>
          </w:p>
        </w:tc>
      </w:tr>
      <w:tr w:rsidR="001D159D" w:rsidRPr="00E53A3A" w:rsidTr="00315162">
        <w:trPr>
          <w:trHeight w:val="632"/>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○石川河川公園「地域とつながり成長する」協議会への参加</w:t>
            </w:r>
          </w:p>
        </w:tc>
        <w:tc>
          <w:tcPr>
            <w:tcW w:w="4678"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color w:val="000000"/>
                <w:sz w:val="18"/>
                <w:szCs w:val="18"/>
              </w:rPr>
              <w:t>石川河川公園の快適で安全な利用の促進を図るとともに、公園の利用促進を契機とした地域活性化へ寄与するため、地域の歴史・文化観光資源の紹介や地元イベントその他情報の共有・照会、共同イベント等の企画・実施・広報活動等を協議</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color w:val="000000"/>
                <w:sz w:val="18"/>
                <w:szCs w:val="18"/>
              </w:rPr>
              <w:t>○</w:t>
            </w:r>
          </w:p>
        </w:tc>
      </w:tr>
      <w:tr w:rsidR="001D159D" w:rsidRPr="00E53A3A" w:rsidTr="00315162">
        <w:trPr>
          <w:trHeight w:val="360"/>
        </w:trPr>
        <w:tc>
          <w:tcPr>
            <w:tcW w:w="463"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D159D" w:rsidRPr="00E53A3A" w:rsidRDefault="001D159D"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18" w:space="0" w:color="auto"/>
              <w:right w:val="single" w:sz="18" w:space="0" w:color="auto"/>
            </w:tcBorders>
          </w:tcPr>
          <w:p w:rsidR="001D159D" w:rsidRPr="00816561" w:rsidRDefault="001D159D" w:rsidP="00315162">
            <w:pPr>
              <w:spacing w:line="240" w:lineRule="exact"/>
              <w:ind w:left="180" w:hangingChars="100" w:hanging="180"/>
              <w:rPr>
                <w:rFonts w:ascii="HG丸ｺﾞｼｯｸM-PRO" w:eastAsia="HG丸ｺﾞｼｯｸM-PRO" w:hAnsi="HG丸ｺﾞｼｯｸM-PRO"/>
                <w:sz w:val="18"/>
                <w:szCs w:val="18"/>
              </w:rPr>
            </w:pPr>
            <w:r w:rsidRPr="00816561">
              <w:rPr>
                <w:rFonts w:ascii="HG丸ｺﾞｼｯｸM-PRO" w:eastAsia="HG丸ｺﾞｼｯｸM-PRO" w:hAnsi="HG丸ｺﾞｼｯｸM-PRO" w:hint="eastAsia"/>
                <w:sz w:val="18"/>
                <w:szCs w:val="18"/>
              </w:rPr>
              <w:t>○森林環境学習</w:t>
            </w:r>
          </w:p>
        </w:tc>
        <w:tc>
          <w:tcPr>
            <w:tcW w:w="4678" w:type="dxa"/>
            <w:tcBorders>
              <w:top w:val="dashSmallGap" w:sz="4" w:space="0" w:color="auto"/>
              <w:left w:val="single" w:sz="18" w:space="0" w:color="auto"/>
              <w:bottom w:val="single" w:sz="18" w:space="0" w:color="auto"/>
              <w:right w:val="single" w:sz="18" w:space="0" w:color="auto"/>
            </w:tcBorders>
          </w:tcPr>
          <w:p w:rsidR="001D159D" w:rsidRDefault="001D159D" w:rsidP="00315162">
            <w:pPr>
              <w:spacing w:line="240" w:lineRule="exact"/>
              <w:rPr>
                <w:rFonts w:ascii="HG丸ｺﾞｼｯｸM-PRO" w:eastAsia="HG丸ｺﾞｼｯｸM-PRO" w:hAnsi="HG丸ｺﾞｼｯｸM-PRO"/>
                <w:sz w:val="18"/>
                <w:szCs w:val="18"/>
              </w:rPr>
            </w:pPr>
            <w:r w:rsidRPr="00816561">
              <w:rPr>
                <w:rFonts w:ascii="HG丸ｺﾞｼｯｸM-PRO" w:eastAsia="HG丸ｺﾞｼｯｸM-PRO" w:hAnsi="HG丸ｺﾞｼｯｸM-PRO" w:hint="eastAsia"/>
                <w:sz w:val="18"/>
                <w:szCs w:val="18"/>
              </w:rPr>
              <w:t>従来から</w:t>
            </w:r>
            <w:r w:rsidR="008822DA">
              <w:rPr>
                <w:rFonts w:ascii="HG丸ｺﾞｼｯｸM-PRO" w:eastAsia="HG丸ｺﾞｼｯｸM-PRO" w:hAnsi="HG丸ｺﾞｼｯｸM-PRO" w:hint="eastAsia"/>
                <w:sz w:val="18"/>
                <w:szCs w:val="18"/>
              </w:rPr>
              <w:t>間伐体験を実施している小学校の５年生を対象に、間伐に併せて木工教室を開催することにより、</w:t>
            </w:r>
            <w:r w:rsidRPr="00816561">
              <w:rPr>
                <w:rFonts w:ascii="HG丸ｺﾞｼｯｸM-PRO" w:eastAsia="HG丸ｺﾞｼｯｸM-PRO" w:hAnsi="HG丸ｺﾞｼｯｸM-PRO" w:hint="eastAsia"/>
                <w:sz w:val="18"/>
                <w:szCs w:val="18"/>
              </w:rPr>
              <w:t>地域の森林・林業・木材</w:t>
            </w:r>
            <w:r w:rsidR="008822DA">
              <w:rPr>
                <w:rFonts w:ascii="HG丸ｺﾞｼｯｸM-PRO" w:eastAsia="HG丸ｺﾞｼｯｸM-PRO" w:hAnsi="HG丸ｺﾞｼｯｸM-PRO" w:hint="eastAsia"/>
                <w:sz w:val="18"/>
                <w:szCs w:val="18"/>
              </w:rPr>
              <w:t>についての</w:t>
            </w:r>
            <w:r w:rsidRPr="00816561">
              <w:rPr>
                <w:rFonts w:ascii="HG丸ｺﾞｼｯｸM-PRO" w:eastAsia="HG丸ｺﾞｼｯｸM-PRO" w:hAnsi="HG丸ｺﾞｼｯｸM-PRO" w:hint="eastAsia"/>
                <w:sz w:val="18"/>
                <w:szCs w:val="18"/>
              </w:rPr>
              <w:t>理解を深める支援</w:t>
            </w:r>
            <w:r w:rsidR="008822DA">
              <w:rPr>
                <w:rFonts w:ascii="HG丸ｺﾞｼｯｸM-PRO" w:eastAsia="HG丸ｺﾞｼｯｸM-PRO" w:hAnsi="HG丸ｺﾞｼｯｸM-PRO" w:hint="eastAsia"/>
                <w:sz w:val="18"/>
                <w:szCs w:val="18"/>
              </w:rPr>
              <w:t>を行う。</w:t>
            </w: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Default="009339CC" w:rsidP="00315162">
            <w:pPr>
              <w:spacing w:line="240" w:lineRule="exact"/>
              <w:rPr>
                <w:rFonts w:ascii="HG丸ｺﾞｼｯｸM-PRO" w:eastAsia="HG丸ｺﾞｼｯｸM-PRO" w:hAnsi="HG丸ｺﾞｼｯｸM-PRO"/>
                <w:sz w:val="18"/>
                <w:szCs w:val="18"/>
              </w:rPr>
            </w:pPr>
          </w:p>
          <w:p w:rsidR="009339CC" w:rsidRPr="00816561" w:rsidRDefault="009339CC"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18" w:space="0" w:color="auto"/>
              <w:right w:val="single" w:sz="18" w:space="0" w:color="auto"/>
            </w:tcBorders>
          </w:tcPr>
          <w:p w:rsidR="001D159D" w:rsidRPr="00816561" w:rsidRDefault="001D159D" w:rsidP="00315162">
            <w:pPr>
              <w:spacing w:line="240" w:lineRule="exact"/>
              <w:rPr>
                <w:rFonts w:ascii="HG丸ｺﾞｼｯｸM-PRO" w:eastAsia="HG丸ｺﾞｼｯｸM-PRO" w:hAnsi="HG丸ｺﾞｼｯｸM-PRO"/>
                <w:sz w:val="18"/>
                <w:szCs w:val="18"/>
              </w:rPr>
            </w:pPr>
            <w:r w:rsidRPr="00816561">
              <w:rPr>
                <w:rFonts w:ascii="HG丸ｺﾞｼｯｸM-PRO" w:eastAsia="HG丸ｺﾞｼｯｸM-PRO" w:hAnsi="HG丸ｺﾞｼｯｸM-PRO" w:hint="eastAsia"/>
                <w:sz w:val="18"/>
                <w:szCs w:val="18"/>
              </w:rPr>
              <w:t>○</w:t>
            </w:r>
          </w:p>
        </w:tc>
      </w:tr>
      <w:tr w:rsidR="001D159D" w:rsidRPr="00E53A3A" w:rsidTr="00315162">
        <w:trPr>
          <w:trHeight w:val="669"/>
        </w:trPr>
        <w:tc>
          <w:tcPr>
            <w:tcW w:w="463" w:type="dxa"/>
            <w:vMerge w:val="restart"/>
            <w:tcBorders>
              <w:top w:val="single" w:sz="18" w:space="0" w:color="auto"/>
              <w:left w:val="single" w:sz="18" w:space="0" w:color="auto"/>
              <w:bottom w:val="nil"/>
              <w:right w:val="single" w:sz="18" w:space="0" w:color="auto"/>
            </w:tcBorders>
            <w:textDirection w:val="tbRlV"/>
          </w:tcPr>
          <w:p w:rsidR="001D159D" w:rsidRPr="00E53A3A" w:rsidRDefault="001D159D" w:rsidP="00315162">
            <w:pPr>
              <w:spacing w:line="240" w:lineRule="exact"/>
              <w:ind w:left="113" w:right="113" w:firstLineChars="100" w:firstLine="180"/>
              <w:rPr>
                <w:rFonts w:ascii="HG丸ｺﾞｼｯｸM-PRO" w:eastAsia="HG丸ｺﾞｼｯｸM-PRO"/>
                <w:sz w:val="18"/>
                <w:szCs w:val="18"/>
              </w:rPr>
            </w:pPr>
            <w:r w:rsidRPr="00E53A3A">
              <w:rPr>
                <w:rFonts w:ascii="HG丸ｺﾞｼｯｸM-PRO" w:eastAsia="HG丸ｺﾞｼｯｸM-PRO" w:hint="eastAsia"/>
                <w:sz w:val="18"/>
                <w:szCs w:val="18"/>
              </w:rPr>
              <w:lastRenderedPageBreak/>
              <w:t>２　ストックのネットワーク強化</w:t>
            </w:r>
          </w:p>
        </w:tc>
        <w:tc>
          <w:tcPr>
            <w:tcW w:w="1772" w:type="dxa"/>
            <w:vMerge w:val="restart"/>
            <w:tcBorders>
              <w:top w:val="single" w:sz="18" w:space="0" w:color="auto"/>
              <w:left w:val="single" w:sz="18" w:space="0" w:color="auto"/>
              <w:right w:val="single" w:sz="18" w:space="0" w:color="auto"/>
            </w:tcBorders>
          </w:tcPr>
          <w:p w:rsidR="001D159D" w:rsidRPr="00E53A3A" w:rsidRDefault="009339CC" w:rsidP="00315162">
            <w:pPr>
              <w:spacing w:line="240" w:lineRule="exact"/>
              <w:ind w:left="180" w:hangingChars="100" w:hanging="180"/>
              <w:rPr>
                <w:rFonts w:ascii="HG丸ｺﾞｼｯｸM-PRO" w:eastAsia="HG丸ｺﾞｼｯｸM-PRO" w:hAnsi="HG丸ｺﾞｼｯｸM-PRO"/>
                <w:sz w:val="18"/>
                <w:szCs w:val="18"/>
              </w:rPr>
            </w:pPr>
            <w:r w:rsidRPr="008822DA">
              <w:rPr>
                <w:rFonts w:ascii="HG丸ｺﾞｼｯｸM-PRO" w:eastAsia="HG丸ｺﾞｼｯｸM-PRO" w:hAnsi="HG丸ｺﾞｼｯｸM-PRO" w:hint="eastAsia"/>
                <w:sz w:val="18"/>
                <w:szCs w:val="18"/>
              </w:rPr>
              <w:t>①</w:t>
            </w:r>
            <w:r w:rsidR="001D159D" w:rsidRPr="008822DA">
              <w:rPr>
                <w:rFonts w:ascii="HG丸ｺﾞｼｯｸM-PRO" w:eastAsia="HG丸ｺﾞｼｯｸM-PRO" w:hAnsi="HG丸ｺﾞｼｯｸM-PRO" w:hint="eastAsia"/>
                <w:sz w:val="18"/>
                <w:szCs w:val="18"/>
              </w:rPr>
              <w:t>ス</w:t>
            </w:r>
            <w:r w:rsidR="001D159D" w:rsidRPr="00E53A3A">
              <w:rPr>
                <w:rFonts w:ascii="HG丸ｺﾞｼｯｸM-PRO" w:eastAsia="HG丸ｺﾞｼｯｸM-PRO" w:hAnsi="HG丸ｺﾞｼｯｸM-PRO" w:hint="eastAsia"/>
                <w:sz w:val="18"/>
                <w:szCs w:val="18"/>
              </w:rPr>
              <w:t>トック間の連携強化</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・地域資源を活用し、地域・農林業活性化を図るためのスタンプラリー等の実施</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・奈良・和歌山県との連携によるダイヤモンドトレールを軸とした周辺ストックの利活用の推進</w:t>
            </w:r>
          </w:p>
          <w:p w:rsidR="001D159D" w:rsidRPr="00E53A3A" w:rsidRDefault="001D159D"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・各市町村等で設定したハイキングコースを集約し、情報発信</w:t>
            </w:r>
          </w:p>
        </w:tc>
        <w:tc>
          <w:tcPr>
            <w:tcW w:w="1417" w:type="dxa"/>
            <w:tcBorders>
              <w:top w:val="single" w:sz="18" w:space="0" w:color="auto"/>
              <w:left w:val="single" w:sz="18" w:space="0" w:color="auto"/>
              <w:bottom w:val="single"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19" w:history="1">
              <w:r w:rsidR="001D159D" w:rsidRPr="00EE3995">
                <w:rPr>
                  <w:rStyle w:val="aa"/>
                  <w:rFonts w:ascii="HG丸ｺﾞｼｯｸM-PRO" w:eastAsia="HG丸ｺﾞｼｯｸM-PRO" w:hint="eastAsia"/>
                  <w:sz w:val="18"/>
                  <w:szCs w:val="18"/>
                </w:rPr>
                <w:t>○南河内「大阪産（もん）めぐり」スタンプラリーの開催支援</w:t>
              </w:r>
            </w:hyperlink>
          </w:p>
        </w:tc>
        <w:tc>
          <w:tcPr>
            <w:tcW w:w="4678"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南河内の農林水産物等に親しんでもらうため、南河内農とみどりのミュージアム構想「大阪産（もん）めぐり」実行委員会が、大阪産（もん）を扱う農産物直売所や飲食店、農林関係施設等をめぐるスタンプラリーを開催。</w:t>
            </w:r>
          </w:p>
        </w:tc>
        <w:tc>
          <w:tcPr>
            <w:tcW w:w="1417" w:type="dxa"/>
            <w:tcBorders>
              <w:top w:val="single" w:sz="18"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1163"/>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20" w:history="1">
              <w:r w:rsidR="001D159D" w:rsidRPr="001336C3">
                <w:rPr>
                  <w:rStyle w:val="aa"/>
                  <w:rFonts w:ascii="HG丸ｺﾞｼｯｸM-PRO" w:eastAsia="HG丸ｺﾞｼｯｸM-PRO" w:hAnsi="HG丸ｺﾞｼｯｸM-PRO" w:hint="eastAsia"/>
                  <w:sz w:val="18"/>
                  <w:szCs w:val="18"/>
                </w:rPr>
                <w:t>○</w:t>
              </w:r>
              <w:r w:rsidR="001D159D" w:rsidRPr="000D7A4F">
                <w:rPr>
                  <w:rStyle w:val="aa"/>
                  <w:rFonts w:ascii="HG丸ｺﾞｼｯｸM-PRO" w:eastAsia="HG丸ｺﾞｼｯｸM-PRO" w:hAnsi="HG丸ｺﾞｼｯｸM-PRO" w:hint="eastAsia"/>
                  <w:sz w:val="18"/>
                  <w:szCs w:val="18"/>
                </w:rPr>
                <w:t>ダイヤモンドトレールポイントラリーの開</w:t>
              </w:r>
              <w:r w:rsidR="001D159D" w:rsidRPr="001336C3">
                <w:rPr>
                  <w:rStyle w:val="aa"/>
                  <w:rFonts w:ascii="HG丸ｺﾞｼｯｸM-PRO" w:eastAsia="HG丸ｺﾞｼｯｸM-PRO" w:hAnsi="HG丸ｺﾞｼｯｸM-PRO" w:hint="eastAsia"/>
                  <w:sz w:val="18"/>
                  <w:szCs w:val="18"/>
                </w:rPr>
                <w:t>催支援</w:t>
              </w:r>
            </w:hyperlink>
          </w:p>
        </w:tc>
        <w:tc>
          <w:tcPr>
            <w:tcW w:w="4678" w:type="dxa"/>
            <w:tcBorders>
              <w:top w:val="dashSmallGap" w:sz="4" w:space="0" w:color="auto"/>
              <w:left w:val="single" w:sz="18" w:space="0" w:color="auto"/>
              <w:bottom w:val="dashSmallGap" w:sz="4" w:space="0" w:color="auto"/>
              <w:right w:val="single" w:sz="18" w:space="0" w:color="auto"/>
            </w:tcBorders>
          </w:tcPr>
          <w:p w:rsidR="001D159D" w:rsidRPr="000D7A4F" w:rsidRDefault="001D159D" w:rsidP="00315162">
            <w:pPr>
              <w:spacing w:line="240" w:lineRule="exact"/>
              <w:rPr>
                <w:rFonts w:ascii="HG丸ｺﾞｼｯｸM-PRO" w:eastAsia="HG丸ｺﾞｼｯｸM-PRO" w:hAnsi="HG丸ｺﾞｼｯｸM-PRO"/>
                <w:sz w:val="18"/>
                <w:szCs w:val="18"/>
              </w:rPr>
            </w:pPr>
            <w:r w:rsidRPr="000D7A4F">
              <w:rPr>
                <w:rFonts w:ascii="HG丸ｺﾞｼｯｸM-PRO" w:eastAsia="HG丸ｺﾞｼｯｸM-PRO" w:hAnsi="HG丸ｺﾞｼｯｸM-PRO" w:hint="eastAsia"/>
                <w:sz w:val="18"/>
                <w:szCs w:val="18"/>
              </w:rPr>
              <w:t>ダイヤモンドトレール活性化実行委員会が、ダイヤモンドトレール及びそのアクセスルートを活用したポイントラリーを開催</w:t>
            </w:r>
          </w:p>
          <w:p w:rsidR="001D159D" w:rsidRPr="000D7A4F" w:rsidRDefault="001D159D" w:rsidP="00315162">
            <w:pPr>
              <w:spacing w:line="240" w:lineRule="exact"/>
              <w:rPr>
                <w:rFonts w:ascii="HG丸ｺﾞｼｯｸM-PRO" w:eastAsia="HG丸ｺﾞｼｯｸM-PRO" w:hAnsi="HG丸ｺﾞｼｯｸM-PRO"/>
                <w:sz w:val="18"/>
                <w:szCs w:val="18"/>
              </w:rPr>
            </w:pPr>
            <w:r w:rsidRPr="000D7A4F">
              <w:rPr>
                <w:rFonts w:ascii="HG丸ｺﾞｼｯｸM-PRO" w:eastAsia="HG丸ｺﾞｼｯｸM-PRO" w:hAnsi="HG丸ｺﾞｼｯｸM-PRO" w:hint="eastAsia"/>
                <w:sz w:val="18"/>
                <w:szCs w:val="18"/>
              </w:rPr>
              <w:t>・ダイヤモンドトレール縦走石板めぐり</w:t>
            </w:r>
          </w:p>
          <w:p w:rsidR="001D159D" w:rsidRDefault="001D159D" w:rsidP="00315162">
            <w:pPr>
              <w:spacing w:line="240" w:lineRule="exact"/>
              <w:rPr>
                <w:rFonts w:ascii="HG丸ｺﾞｼｯｸM-PRO" w:eastAsia="HG丸ｺﾞｼｯｸM-PRO" w:hAnsi="HG丸ｺﾞｼｯｸM-PRO"/>
                <w:sz w:val="18"/>
                <w:szCs w:val="18"/>
              </w:rPr>
            </w:pPr>
            <w:r w:rsidRPr="000D7A4F">
              <w:rPr>
                <w:rFonts w:ascii="HG丸ｺﾞｼｯｸM-PRO" w:eastAsia="HG丸ｺﾞｼｯｸM-PRO" w:hAnsi="HG丸ｺﾞｼｯｸM-PRO" w:hint="eastAsia"/>
                <w:sz w:val="18"/>
                <w:szCs w:val="18"/>
              </w:rPr>
              <w:t>・ダイヤモンドトレール周遊めぐり</w:t>
            </w:r>
          </w:p>
          <w:p w:rsidR="000130F8" w:rsidRDefault="000130F8" w:rsidP="00315162">
            <w:pPr>
              <w:spacing w:line="240" w:lineRule="exact"/>
              <w:rPr>
                <w:rFonts w:ascii="HG丸ｺﾞｼｯｸM-PRO" w:eastAsia="HG丸ｺﾞｼｯｸM-PRO" w:hAnsi="HG丸ｺﾞｼｯｸM-PRO"/>
                <w:sz w:val="18"/>
                <w:szCs w:val="18"/>
              </w:rPr>
            </w:pPr>
          </w:p>
          <w:p w:rsidR="000130F8" w:rsidRPr="00E53A3A" w:rsidRDefault="000130F8"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dashSmallGap" w:sz="4"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386"/>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4" w:space="0" w:color="auto"/>
              <w:right w:val="single" w:sz="18" w:space="0" w:color="auto"/>
            </w:tcBorders>
          </w:tcPr>
          <w:p w:rsidR="001D159D" w:rsidRPr="00E53A3A" w:rsidRDefault="001D159D" w:rsidP="00315162">
            <w:pPr>
              <w:spacing w:line="240" w:lineRule="exact"/>
              <w:ind w:left="180" w:hangingChars="100" w:hanging="180"/>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○ダイトレ・ウォークの開催支援</w:t>
            </w:r>
          </w:p>
        </w:tc>
        <w:tc>
          <w:tcPr>
            <w:tcW w:w="4678" w:type="dxa"/>
            <w:tcBorders>
              <w:top w:val="dashSmallGap" w:sz="4" w:space="0" w:color="auto"/>
              <w:left w:val="single" w:sz="18" w:space="0" w:color="auto"/>
              <w:bottom w:val="dashSmallGap" w:sz="4" w:space="0" w:color="auto"/>
              <w:right w:val="single" w:sz="18" w:space="0" w:color="auto"/>
            </w:tcBorders>
          </w:tcPr>
          <w:p w:rsidR="001D159D" w:rsidRPr="000D7A4F" w:rsidRDefault="001D159D" w:rsidP="00315162">
            <w:pPr>
              <w:spacing w:line="240" w:lineRule="exact"/>
              <w:rPr>
                <w:rFonts w:ascii="HG丸ｺﾞｼｯｸM-PRO" w:eastAsia="HG丸ｺﾞｼｯｸM-PRO" w:hAnsi="HG丸ｺﾞｼｯｸM-PRO"/>
                <w:sz w:val="18"/>
                <w:szCs w:val="18"/>
              </w:rPr>
            </w:pPr>
            <w:r w:rsidRPr="000D7A4F">
              <w:rPr>
                <w:rFonts w:ascii="HG丸ｺﾞｼｯｸM-PRO" w:eastAsia="HG丸ｺﾞｼｯｸM-PRO" w:hAnsi="HG丸ｺﾞｼｯｸM-PRO" w:hint="eastAsia"/>
                <w:sz w:val="18"/>
                <w:szCs w:val="18"/>
              </w:rPr>
              <w:t>ダイヤモンドトレール活性化実行委員会が、ダイヤモンドトレールのコースにある５つの山の１つとその周辺にある地域資源を巡る１日イベントを開催。</w:t>
            </w:r>
          </w:p>
        </w:tc>
        <w:tc>
          <w:tcPr>
            <w:tcW w:w="1417" w:type="dxa"/>
            <w:tcBorders>
              <w:top w:val="dashSmallGap" w:sz="4" w:space="0" w:color="auto"/>
              <w:left w:val="single" w:sz="18" w:space="0" w:color="auto"/>
              <w:bottom w:val="dashSmallGap" w:sz="4" w:space="0" w:color="auto"/>
              <w:right w:val="single" w:sz="18" w:space="0" w:color="auto"/>
            </w:tcBorders>
          </w:tcPr>
          <w:p w:rsidR="001D159D" w:rsidRPr="000D7A4F" w:rsidRDefault="001D159D" w:rsidP="00315162">
            <w:pPr>
              <w:spacing w:line="240" w:lineRule="exact"/>
              <w:rPr>
                <w:rFonts w:ascii="HG丸ｺﾞｼｯｸM-PRO" w:eastAsia="HG丸ｺﾞｼｯｸM-PRO" w:hAnsi="HG丸ｺﾞｼｯｸM-PRO"/>
                <w:sz w:val="18"/>
                <w:szCs w:val="18"/>
              </w:rPr>
            </w:pPr>
            <w:r w:rsidRPr="000D7A4F">
              <w:rPr>
                <w:rFonts w:ascii="HG丸ｺﾞｼｯｸM-PRO" w:eastAsia="HG丸ｺﾞｼｯｸM-PRO" w:hAnsi="HG丸ｺﾞｼｯｸM-PRO" w:hint="eastAsia"/>
                <w:sz w:val="18"/>
                <w:szCs w:val="18"/>
              </w:rPr>
              <w:t>×</w:t>
            </w:r>
          </w:p>
          <w:p w:rsidR="001D159D" w:rsidRPr="000D7A4F" w:rsidRDefault="001D159D" w:rsidP="00315162">
            <w:pPr>
              <w:spacing w:line="240" w:lineRule="exact"/>
              <w:rPr>
                <w:rFonts w:ascii="HG丸ｺﾞｼｯｸM-PRO" w:eastAsia="HG丸ｺﾞｼｯｸM-PRO" w:hAnsi="HG丸ｺﾞｼｯｸM-PRO"/>
                <w:color w:val="FF0000"/>
                <w:sz w:val="18"/>
                <w:szCs w:val="18"/>
              </w:rPr>
            </w:pPr>
            <w:r w:rsidRPr="000D7A4F">
              <w:rPr>
                <w:rFonts w:ascii="HG丸ｺﾞｼｯｸM-PRO" w:eastAsia="HG丸ｺﾞｼｯｸM-PRO" w:hAnsi="HG丸ｺﾞｼｯｸM-PRO" w:hint="eastAsia"/>
                <w:sz w:val="18"/>
                <w:szCs w:val="18"/>
              </w:rPr>
              <w:t>雨天中止</w:t>
            </w:r>
          </w:p>
        </w:tc>
      </w:tr>
      <w:tr w:rsidR="001D159D" w:rsidRPr="00E53A3A" w:rsidTr="00315162">
        <w:trPr>
          <w:trHeight w:val="844"/>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vMerge/>
            <w:tcBorders>
              <w:left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4" w:space="0" w:color="auto"/>
              <w:right w:val="single" w:sz="18" w:space="0" w:color="auto"/>
            </w:tcBorders>
          </w:tcPr>
          <w:p w:rsidR="001D159D"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21" w:history="1">
              <w:r w:rsidR="001D159D" w:rsidRPr="007960B9">
                <w:rPr>
                  <w:rStyle w:val="aa"/>
                  <w:rFonts w:ascii="HG丸ｺﾞｼｯｸM-PRO" w:eastAsia="HG丸ｺﾞｼｯｸM-PRO" w:hAnsi="HG丸ｺﾞｼｯｸM-PRO" w:hint="eastAsia"/>
                  <w:sz w:val="18"/>
                  <w:szCs w:val="18"/>
                </w:rPr>
                <w:t>○各市町村等で設定したハイキングコースを集約し、情報提供</w:t>
              </w:r>
            </w:hyperlink>
          </w:p>
        </w:tc>
        <w:tc>
          <w:tcPr>
            <w:tcW w:w="4678" w:type="dxa"/>
            <w:tcBorders>
              <w:top w:val="dashSmallGap" w:sz="4" w:space="0" w:color="auto"/>
              <w:left w:val="single" w:sz="18" w:space="0" w:color="auto"/>
              <w:bottom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ダイトレに関する情報提供を府のHP、市町村HP間で相互リンクを図る。</w:t>
            </w:r>
          </w:p>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次に、市町村観光協会等団体に対し、HP間での相互リンクを働きかける。</w:t>
            </w:r>
          </w:p>
        </w:tc>
        <w:tc>
          <w:tcPr>
            <w:tcW w:w="1417" w:type="dxa"/>
            <w:tcBorders>
              <w:top w:val="dashSmallGap" w:sz="4" w:space="0" w:color="auto"/>
              <w:left w:val="single" w:sz="18" w:space="0" w:color="auto"/>
              <w:bottom w:val="single" w:sz="18" w:space="0" w:color="auto"/>
              <w:right w:val="single" w:sz="18" w:space="0" w:color="auto"/>
            </w:tcBorders>
          </w:tcPr>
          <w:p w:rsidR="001D159D" w:rsidRPr="00E53A3A" w:rsidRDefault="001D159D"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D159D" w:rsidRPr="00E53A3A" w:rsidTr="00315162">
        <w:trPr>
          <w:trHeight w:val="1038"/>
        </w:trPr>
        <w:tc>
          <w:tcPr>
            <w:tcW w:w="463" w:type="dxa"/>
            <w:vMerge/>
            <w:tcBorders>
              <w:left w:val="single" w:sz="18" w:space="0" w:color="auto"/>
              <w:bottom w:val="nil"/>
              <w:right w:val="single" w:sz="18" w:space="0" w:color="auto"/>
            </w:tcBorders>
          </w:tcPr>
          <w:p w:rsidR="001D159D" w:rsidRPr="00E53A3A" w:rsidRDefault="001D159D" w:rsidP="00315162">
            <w:pPr>
              <w:spacing w:line="240" w:lineRule="exact"/>
              <w:rPr>
                <w:rFonts w:ascii="HG丸ｺﾞｼｯｸM-PRO" w:eastAsia="HG丸ｺﾞｼｯｸM-PRO"/>
                <w:sz w:val="18"/>
                <w:szCs w:val="18"/>
              </w:rPr>
            </w:pPr>
          </w:p>
        </w:tc>
        <w:tc>
          <w:tcPr>
            <w:tcW w:w="1772" w:type="dxa"/>
            <w:tcBorders>
              <w:top w:val="single" w:sz="18" w:space="0" w:color="auto"/>
              <w:left w:val="single" w:sz="18" w:space="0" w:color="auto"/>
              <w:right w:val="single" w:sz="18" w:space="0" w:color="auto"/>
            </w:tcBorders>
          </w:tcPr>
          <w:p w:rsidR="001D159D" w:rsidRPr="007148A4" w:rsidRDefault="009339CC" w:rsidP="00315162">
            <w:pPr>
              <w:spacing w:line="240" w:lineRule="exact"/>
              <w:ind w:left="180" w:hangingChars="100" w:hanging="180"/>
              <w:rPr>
                <w:rFonts w:ascii="HG丸ｺﾞｼｯｸM-PRO" w:eastAsia="HG丸ｺﾞｼｯｸM-PRO" w:hAnsi="HG丸ｺﾞｼｯｸM-PRO"/>
                <w:sz w:val="18"/>
                <w:szCs w:val="18"/>
              </w:rPr>
            </w:pPr>
            <w:r w:rsidRPr="008822DA">
              <w:rPr>
                <w:rFonts w:ascii="HG丸ｺﾞｼｯｸM-PRO" w:eastAsia="HG丸ｺﾞｼｯｸM-PRO" w:hAnsi="HG丸ｺﾞｼｯｸM-PRO" w:hint="eastAsia"/>
                <w:sz w:val="18"/>
                <w:szCs w:val="18"/>
              </w:rPr>
              <w:t>②</w:t>
            </w:r>
            <w:r w:rsidR="001D159D" w:rsidRPr="008822DA">
              <w:rPr>
                <w:rFonts w:ascii="HG丸ｺﾞｼｯｸM-PRO" w:eastAsia="HG丸ｺﾞｼｯｸM-PRO" w:hAnsi="HG丸ｺﾞｼｯｸM-PRO" w:hint="eastAsia"/>
                <w:sz w:val="18"/>
                <w:szCs w:val="18"/>
              </w:rPr>
              <w:t>南</w:t>
            </w:r>
            <w:r w:rsidR="001D159D" w:rsidRPr="007148A4">
              <w:rPr>
                <w:rFonts w:ascii="HG丸ｺﾞｼｯｸM-PRO" w:eastAsia="HG丸ｺﾞｼｯｸM-PRO" w:hAnsi="HG丸ｺﾞｼｯｸM-PRO" w:hint="eastAsia"/>
                <w:sz w:val="18"/>
                <w:szCs w:val="18"/>
              </w:rPr>
              <w:t>河内グリーンロード等を活用したネットワーク強化</w:t>
            </w:r>
          </w:p>
          <w:p w:rsidR="001D159D" w:rsidRPr="00E53A3A" w:rsidRDefault="001D159D" w:rsidP="00315162">
            <w:pPr>
              <w:spacing w:line="240" w:lineRule="exact"/>
              <w:ind w:left="180" w:hangingChars="100" w:hanging="180"/>
              <w:rPr>
                <w:rFonts w:ascii="HG丸ｺﾞｼｯｸM-PRO" w:eastAsia="HG丸ｺﾞｼｯｸM-PRO" w:hAnsi="HG丸ｺﾞｼｯｸM-PRO"/>
                <w:color w:val="FF0000"/>
                <w:sz w:val="18"/>
                <w:szCs w:val="18"/>
              </w:rPr>
            </w:pPr>
            <w:r w:rsidRPr="007148A4">
              <w:rPr>
                <w:rFonts w:ascii="HG丸ｺﾞｼｯｸM-PRO" w:eastAsia="HG丸ｺﾞｼｯｸM-PRO" w:hAnsi="HG丸ｺﾞｼｯｸM-PRO" w:hint="eastAsia"/>
                <w:sz w:val="18"/>
                <w:szCs w:val="18"/>
              </w:rPr>
              <w:t>・南河内サイクルラインやグリーンロード、滝畑ダム周回道路などを活用したサイクリング利用の促進</w:t>
            </w:r>
          </w:p>
        </w:tc>
        <w:tc>
          <w:tcPr>
            <w:tcW w:w="1417" w:type="dxa"/>
            <w:tcBorders>
              <w:top w:val="single" w:sz="18" w:space="0" w:color="auto"/>
              <w:left w:val="single" w:sz="18" w:space="0" w:color="auto"/>
              <w:bottom w:val="single" w:sz="18" w:space="0" w:color="auto"/>
              <w:right w:val="single" w:sz="18" w:space="0" w:color="auto"/>
            </w:tcBorders>
          </w:tcPr>
          <w:p w:rsidR="001D159D" w:rsidRPr="00806469" w:rsidRDefault="001D159D" w:rsidP="00315162">
            <w:pPr>
              <w:spacing w:line="240" w:lineRule="exact"/>
              <w:ind w:left="180" w:hangingChars="100" w:hanging="180"/>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○滝畑ダム周回道路の開設</w:t>
            </w:r>
          </w:p>
        </w:tc>
        <w:tc>
          <w:tcPr>
            <w:tcW w:w="4678" w:type="dxa"/>
            <w:tcBorders>
              <w:top w:val="single" w:sz="18" w:space="0" w:color="auto"/>
              <w:left w:val="single" w:sz="18" w:space="0" w:color="auto"/>
              <w:bottom w:val="single" w:sz="18" w:space="0" w:color="auto"/>
              <w:right w:val="single" w:sz="18" w:space="0" w:color="auto"/>
            </w:tcBorders>
          </w:tcPr>
          <w:p w:rsidR="001D159D" w:rsidRPr="00806469" w:rsidRDefault="001D159D" w:rsidP="007B35B7">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これまで、滝畑ダムでは右岸管理道路の車両、バイク乗り入れを禁止していたことから、自</w:t>
            </w:r>
            <w:r w:rsidRPr="008822DA">
              <w:rPr>
                <w:rFonts w:ascii="HG丸ｺﾞｼｯｸM-PRO" w:eastAsia="HG丸ｺﾞｼｯｸM-PRO" w:hAnsi="HG丸ｺﾞｼｯｸM-PRO" w:hint="eastAsia"/>
                <w:sz w:val="18"/>
                <w:szCs w:val="18"/>
              </w:rPr>
              <w:t>転</w:t>
            </w:r>
            <w:r w:rsidR="007B35B7" w:rsidRPr="008822DA">
              <w:rPr>
                <w:rFonts w:ascii="HG丸ｺﾞｼｯｸM-PRO" w:eastAsia="HG丸ｺﾞｼｯｸM-PRO" w:hAnsi="HG丸ｺﾞｼｯｸM-PRO" w:hint="eastAsia"/>
                <w:sz w:val="18"/>
                <w:szCs w:val="18"/>
              </w:rPr>
              <w:t>車による滝畑ダム湖周遊はできなかったが、河内長野市と</w:t>
            </w:r>
            <w:r w:rsidR="00555C0A" w:rsidRPr="008822DA">
              <w:rPr>
                <w:rFonts w:ascii="HG丸ｺﾞｼｯｸM-PRO" w:eastAsia="HG丸ｺﾞｼｯｸM-PRO" w:hAnsi="HG丸ｺﾞｼｯｸM-PRO" w:hint="eastAsia"/>
                <w:sz w:val="18"/>
                <w:szCs w:val="18"/>
              </w:rPr>
              <w:t>協議し</w:t>
            </w:r>
            <w:r w:rsidRPr="008822DA">
              <w:rPr>
                <w:rFonts w:ascii="HG丸ｺﾞｼｯｸM-PRO" w:eastAsia="HG丸ｺﾞｼｯｸM-PRO" w:hAnsi="HG丸ｺﾞｼｯｸM-PRO" w:hint="eastAsia"/>
                <w:sz w:val="18"/>
                <w:szCs w:val="18"/>
              </w:rPr>
              <w:t>、河内長野市が自転</w:t>
            </w:r>
            <w:r w:rsidR="00555C0A" w:rsidRPr="008822DA">
              <w:rPr>
                <w:rFonts w:ascii="HG丸ｺﾞｼｯｸM-PRO" w:eastAsia="HG丸ｺﾞｼｯｸM-PRO" w:hAnsi="HG丸ｺﾞｼｯｸM-PRO" w:hint="eastAsia"/>
                <w:sz w:val="18"/>
                <w:szCs w:val="18"/>
              </w:rPr>
              <w:t>車ゲート、安全施設等の施設を設置し、府が使用許可することで、</w:t>
            </w:r>
            <w:r w:rsidR="007B35B7" w:rsidRPr="008822DA">
              <w:rPr>
                <w:rFonts w:ascii="HG丸ｺﾞｼｯｸM-PRO" w:eastAsia="HG丸ｺﾞｼｯｸM-PRO" w:hAnsi="HG丸ｺﾞｼｯｸM-PRO" w:hint="eastAsia"/>
                <w:sz w:val="18"/>
                <w:szCs w:val="18"/>
              </w:rPr>
              <w:t>自転車の周遊を</w:t>
            </w:r>
            <w:r w:rsidRPr="008822DA">
              <w:rPr>
                <w:rFonts w:ascii="HG丸ｺﾞｼｯｸM-PRO" w:eastAsia="HG丸ｺﾞｼｯｸM-PRO" w:hAnsi="HG丸ｺﾞｼｯｸM-PRO" w:hint="eastAsia"/>
                <w:sz w:val="18"/>
                <w:szCs w:val="18"/>
              </w:rPr>
              <w:t>可能と</w:t>
            </w:r>
            <w:r w:rsidR="007B35B7" w:rsidRPr="008822DA">
              <w:rPr>
                <w:rFonts w:ascii="HG丸ｺﾞｼｯｸM-PRO" w:eastAsia="HG丸ｺﾞｼｯｸM-PRO" w:hAnsi="HG丸ｺﾞｼｯｸM-PRO" w:hint="eastAsia"/>
                <w:sz w:val="18"/>
                <w:szCs w:val="18"/>
              </w:rPr>
              <w:t>する</w:t>
            </w:r>
            <w:r w:rsidRPr="008822DA">
              <w:rPr>
                <w:rFonts w:ascii="HG丸ｺﾞｼｯｸM-PRO" w:eastAsia="HG丸ｺﾞｼｯｸM-PRO" w:hAnsi="HG丸ｺﾞｼｯｸM-PRO" w:hint="eastAsia"/>
                <w:sz w:val="18"/>
                <w:szCs w:val="18"/>
              </w:rPr>
              <w:t>。</w:t>
            </w:r>
          </w:p>
        </w:tc>
        <w:tc>
          <w:tcPr>
            <w:tcW w:w="1417" w:type="dxa"/>
            <w:tcBorders>
              <w:top w:val="single" w:sz="18" w:space="0" w:color="auto"/>
              <w:left w:val="single" w:sz="18" w:space="0" w:color="auto"/>
              <w:bottom w:val="single" w:sz="18" w:space="0" w:color="auto"/>
              <w:right w:val="single" w:sz="18" w:space="0" w:color="auto"/>
            </w:tcBorders>
          </w:tcPr>
          <w:p w:rsidR="001D159D" w:rsidRDefault="001D159D"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w:t>
            </w:r>
          </w:p>
          <w:p w:rsidR="00555C0A" w:rsidRPr="00806469" w:rsidRDefault="00555C0A" w:rsidP="00315162">
            <w:pPr>
              <w:spacing w:line="240" w:lineRule="exact"/>
              <w:rPr>
                <w:rFonts w:ascii="HG丸ｺﾞｼｯｸM-PRO" w:eastAsia="HG丸ｺﾞｼｯｸM-PRO" w:hAnsi="HG丸ｺﾞｼｯｸM-PRO"/>
                <w:sz w:val="18"/>
                <w:szCs w:val="18"/>
              </w:rPr>
            </w:pPr>
            <w:r w:rsidRPr="008822DA">
              <w:rPr>
                <w:rFonts w:ascii="HG丸ｺﾞｼｯｸM-PRO" w:eastAsia="HG丸ｺﾞｼｯｸM-PRO" w:hAnsi="HG丸ｺﾞｼｯｸM-PRO" w:hint="eastAsia"/>
                <w:sz w:val="18"/>
                <w:szCs w:val="18"/>
              </w:rPr>
              <w:t>3/10出発式開催</w:t>
            </w:r>
          </w:p>
        </w:tc>
      </w:tr>
      <w:tr w:rsidR="001560A4" w:rsidRPr="00E53A3A" w:rsidTr="00315162">
        <w:trPr>
          <w:trHeight w:val="1780"/>
        </w:trPr>
        <w:tc>
          <w:tcPr>
            <w:tcW w:w="463" w:type="dxa"/>
            <w:vMerge w:val="restart"/>
            <w:tcBorders>
              <w:top w:val="single" w:sz="18" w:space="0" w:color="auto"/>
              <w:left w:val="single" w:sz="18" w:space="0" w:color="auto"/>
              <w:right w:val="single" w:sz="18" w:space="0" w:color="auto"/>
            </w:tcBorders>
            <w:textDirection w:val="tbRlV"/>
          </w:tcPr>
          <w:p w:rsidR="001560A4" w:rsidRPr="00E53A3A" w:rsidRDefault="001560A4" w:rsidP="00DB2828">
            <w:pPr>
              <w:spacing w:line="240" w:lineRule="exact"/>
              <w:ind w:left="113" w:right="113" w:firstLineChars="100" w:firstLine="180"/>
              <w:rPr>
                <w:rFonts w:ascii="HG丸ｺﾞｼｯｸM-PRO" w:eastAsia="HG丸ｺﾞｼｯｸM-PRO"/>
                <w:sz w:val="18"/>
                <w:szCs w:val="18"/>
              </w:rPr>
            </w:pPr>
            <w:r w:rsidRPr="00E53A3A">
              <w:rPr>
                <w:rFonts w:ascii="HG丸ｺﾞｼｯｸM-PRO" w:eastAsia="HG丸ｺﾞｼｯｸM-PRO" w:hint="eastAsia"/>
                <w:sz w:val="18"/>
                <w:szCs w:val="18"/>
              </w:rPr>
              <w:t>３　情報アウトプットの強化</w:t>
            </w:r>
          </w:p>
        </w:tc>
        <w:tc>
          <w:tcPr>
            <w:tcW w:w="1772" w:type="dxa"/>
            <w:tcBorders>
              <w:top w:val="single" w:sz="18" w:space="0" w:color="auto"/>
              <w:left w:val="single" w:sz="18" w:space="0" w:color="auto"/>
              <w:bottom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①事務所ＨＰを活用した一体的な情報発信</w:t>
            </w:r>
          </w:p>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・ＨＰやブログの開設運営によるタイムリーな情報（旬の農産物、イベント等）の発信</w:t>
            </w:r>
          </w:p>
        </w:tc>
        <w:tc>
          <w:tcPr>
            <w:tcW w:w="1417" w:type="dxa"/>
            <w:tcBorders>
              <w:top w:val="single" w:sz="18" w:space="0" w:color="auto"/>
              <w:left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○ＨＰによる旬の農産物やイベント、地域活動等の情報発信</w:t>
            </w:r>
          </w:p>
        </w:tc>
        <w:tc>
          <w:tcPr>
            <w:tcW w:w="4678" w:type="dxa"/>
            <w:tcBorders>
              <w:top w:val="single" w:sz="18" w:space="0" w:color="auto"/>
              <w:left w:val="single" w:sz="18" w:space="0" w:color="auto"/>
              <w:right w:val="single" w:sz="18" w:space="0" w:color="auto"/>
            </w:tcBorders>
          </w:tcPr>
          <w:p w:rsidR="001560A4" w:rsidRPr="00E53A3A" w:rsidRDefault="001560A4" w:rsidP="00315162">
            <w:pPr>
              <w:widowControl/>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color w:val="000000"/>
                <w:sz w:val="18"/>
                <w:szCs w:val="18"/>
              </w:rPr>
              <w:t>事務所のHP（ホームページ）を活用し、南河内管内で生産される旬の農産物や農の情報、イベント、農空間の保全に関する地域の活動等を、幅広く情報発信</w:t>
            </w:r>
          </w:p>
        </w:tc>
        <w:tc>
          <w:tcPr>
            <w:tcW w:w="1417" w:type="dxa"/>
            <w:tcBorders>
              <w:top w:val="single" w:sz="18" w:space="0" w:color="auto"/>
              <w:left w:val="single" w:sz="18" w:space="0" w:color="auto"/>
              <w:right w:val="single" w:sz="18" w:space="0" w:color="auto"/>
            </w:tcBorders>
          </w:tcPr>
          <w:p w:rsidR="001560A4" w:rsidRPr="00E53A3A" w:rsidRDefault="001560A4" w:rsidP="00315162">
            <w:pPr>
              <w:widowControl/>
              <w:spacing w:line="240" w:lineRule="exact"/>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w:t>
            </w:r>
          </w:p>
        </w:tc>
      </w:tr>
      <w:tr w:rsidR="001560A4" w:rsidRPr="00E53A3A" w:rsidTr="00315162">
        <w:trPr>
          <w:trHeight w:val="1205"/>
        </w:trPr>
        <w:tc>
          <w:tcPr>
            <w:tcW w:w="463" w:type="dxa"/>
            <w:vMerge/>
            <w:tcBorders>
              <w:left w:val="single" w:sz="18" w:space="0" w:color="auto"/>
              <w:right w:val="single" w:sz="18" w:space="0" w:color="auto"/>
            </w:tcBorders>
          </w:tcPr>
          <w:p w:rsidR="001560A4" w:rsidRPr="00E53A3A" w:rsidRDefault="001560A4" w:rsidP="00315162">
            <w:pPr>
              <w:spacing w:line="240" w:lineRule="exact"/>
              <w:ind w:leftChars="86" w:left="361" w:hangingChars="100" w:hanging="180"/>
              <w:rPr>
                <w:rFonts w:ascii="HG丸ｺﾞｼｯｸM-PRO" w:eastAsia="HG丸ｺﾞｼｯｸM-PRO"/>
                <w:sz w:val="18"/>
                <w:szCs w:val="18"/>
              </w:rPr>
            </w:pPr>
          </w:p>
        </w:tc>
        <w:tc>
          <w:tcPr>
            <w:tcW w:w="1772" w:type="dxa"/>
            <w:vMerge w:val="restart"/>
            <w:tcBorders>
              <w:top w:val="single" w:sz="18" w:space="0" w:color="auto"/>
              <w:left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②多様な主体と連携した情報発信の強化</w:t>
            </w:r>
          </w:p>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・電鉄広報誌等の活用や、府企画観光課・大阪観光局、市町村観光協会等との連携による多様な媒体（ＳＮＳなど）を活用した広報の実施</w:t>
            </w:r>
          </w:p>
        </w:tc>
        <w:tc>
          <w:tcPr>
            <w:tcW w:w="1417" w:type="dxa"/>
            <w:tcBorders>
              <w:top w:val="single" w:sz="18" w:space="0" w:color="auto"/>
              <w:left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color w:val="000000"/>
                <w:sz w:val="18"/>
                <w:szCs w:val="18"/>
              </w:rPr>
              <w:t>○多様な媒体(ﾌｪｲｽﾌﾞｯｸ、メールマガジン等)を活用した広報の実施</w:t>
            </w:r>
          </w:p>
        </w:tc>
        <w:tc>
          <w:tcPr>
            <w:tcW w:w="4678" w:type="dxa"/>
            <w:tcBorders>
              <w:top w:val="single" w:sz="18" w:space="0" w:color="auto"/>
              <w:left w:val="single" w:sz="6" w:space="0" w:color="auto"/>
              <w:right w:val="single" w:sz="18" w:space="0" w:color="auto"/>
            </w:tcBorders>
          </w:tcPr>
          <w:p w:rsidR="001560A4" w:rsidRPr="00E53A3A" w:rsidRDefault="001560A4" w:rsidP="00315162">
            <w:pPr>
              <w:spacing w:line="240" w:lineRule="exact"/>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color w:val="000000"/>
                <w:sz w:val="18"/>
                <w:szCs w:val="18"/>
              </w:rPr>
              <w:t>南河内の魅力を多くの人に知ってもらい、訪れてもらうため、府企画観光課・大阪観光局、市町村観光協会等、多様な主体と連携し、フェスブックやメールマガジンや新聞・テレビ等、多様な媒体を活用した広報を実施</w:t>
            </w:r>
          </w:p>
        </w:tc>
        <w:tc>
          <w:tcPr>
            <w:tcW w:w="1417" w:type="dxa"/>
            <w:tcBorders>
              <w:top w:val="single" w:sz="18" w:space="0" w:color="auto"/>
              <w:left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E53A3A">
              <w:rPr>
                <w:rFonts w:ascii="HG丸ｺﾞｼｯｸM-PRO" w:eastAsia="HG丸ｺﾞｼｯｸM-PRO" w:hAnsi="HG丸ｺﾞｼｯｸM-PRO" w:hint="eastAsia"/>
                <w:sz w:val="18"/>
                <w:szCs w:val="18"/>
              </w:rPr>
              <w:t>○</w:t>
            </w:r>
          </w:p>
        </w:tc>
      </w:tr>
      <w:tr w:rsidR="001560A4" w:rsidRPr="00E53A3A" w:rsidTr="00315162">
        <w:trPr>
          <w:trHeight w:val="996"/>
        </w:trPr>
        <w:tc>
          <w:tcPr>
            <w:tcW w:w="463" w:type="dxa"/>
            <w:vMerge/>
            <w:tcBorders>
              <w:left w:val="single" w:sz="18" w:space="0" w:color="auto"/>
              <w:right w:val="single" w:sz="18" w:space="0" w:color="auto"/>
            </w:tcBorders>
          </w:tcPr>
          <w:p w:rsidR="001560A4" w:rsidRPr="00E53A3A" w:rsidRDefault="001560A4" w:rsidP="00315162">
            <w:pPr>
              <w:spacing w:line="240" w:lineRule="exact"/>
              <w:ind w:leftChars="86" w:left="361" w:hangingChars="100" w:hanging="180"/>
              <w:rPr>
                <w:rFonts w:ascii="HG丸ｺﾞｼｯｸM-PRO" w:eastAsia="HG丸ｺﾞｼｯｸM-PRO"/>
                <w:sz w:val="18"/>
                <w:szCs w:val="18"/>
              </w:rPr>
            </w:pPr>
          </w:p>
        </w:tc>
        <w:tc>
          <w:tcPr>
            <w:tcW w:w="1772" w:type="dxa"/>
            <w:vMerge/>
            <w:tcBorders>
              <w:left w:val="single" w:sz="18" w:space="0" w:color="auto"/>
              <w:bottom w:val="single" w:sz="18" w:space="0" w:color="auto"/>
              <w:right w:val="single" w:sz="18" w:space="0" w:color="auto"/>
            </w:tcBorders>
          </w:tcPr>
          <w:p w:rsidR="001560A4" w:rsidRPr="00E53A3A" w:rsidRDefault="001560A4" w:rsidP="00315162">
            <w:pPr>
              <w:spacing w:line="240" w:lineRule="exact"/>
              <w:ind w:leftChars="86" w:left="361" w:hangingChars="100" w:hanging="180"/>
              <w:rPr>
                <w:rFonts w:ascii="HG丸ｺﾞｼｯｸM-PRO" w:eastAsia="HG丸ｺﾞｼｯｸM-PRO" w:hAnsi="HG丸ｺﾞｼｯｸM-PRO"/>
                <w:sz w:val="18"/>
                <w:szCs w:val="18"/>
              </w:rPr>
            </w:pPr>
          </w:p>
        </w:tc>
        <w:tc>
          <w:tcPr>
            <w:tcW w:w="1417" w:type="dxa"/>
            <w:tcBorders>
              <w:top w:val="dashSmallGap" w:sz="4" w:space="0" w:color="auto"/>
              <w:left w:val="single" w:sz="18" w:space="0" w:color="auto"/>
              <w:bottom w:val="single" w:sz="18" w:space="0" w:color="auto"/>
              <w:right w:val="single" w:sz="18" w:space="0" w:color="auto"/>
            </w:tcBorders>
          </w:tcPr>
          <w:p w:rsidR="001560A4" w:rsidRPr="00E53A3A" w:rsidRDefault="001560A4" w:rsidP="00315162">
            <w:pPr>
              <w:spacing w:line="240" w:lineRule="exact"/>
              <w:ind w:left="180" w:hangingChars="100" w:hanging="180"/>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○電鉄広報紙等を活用した広報の実施</w:t>
            </w:r>
          </w:p>
        </w:tc>
        <w:tc>
          <w:tcPr>
            <w:tcW w:w="4678" w:type="dxa"/>
            <w:tcBorders>
              <w:top w:val="dashSmallGap" w:sz="4" w:space="0" w:color="auto"/>
              <w:left w:val="single" w:sz="18" w:space="0" w:color="auto"/>
              <w:bottom w:val="single" w:sz="18" w:space="0" w:color="auto"/>
              <w:right w:val="single" w:sz="18" w:space="0" w:color="auto"/>
            </w:tcBorders>
          </w:tcPr>
          <w:p w:rsidR="001560A4" w:rsidRPr="00E53A3A" w:rsidRDefault="001560A4" w:rsidP="00315162">
            <w:pPr>
              <w:spacing w:line="240" w:lineRule="exact"/>
              <w:rPr>
                <w:rFonts w:ascii="HG丸ｺﾞｼｯｸM-PRO" w:eastAsia="HG丸ｺﾞｼｯｸM-PRO" w:hAnsi="HG丸ｺﾞｼｯｸM-PRO"/>
                <w:noProof/>
                <w:sz w:val="18"/>
                <w:szCs w:val="18"/>
              </w:rPr>
            </w:pPr>
            <w:r w:rsidRPr="00E53A3A">
              <w:rPr>
                <w:rFonts w:ascii="HG丸ｺﾞｼｯｸM-PRO" w:eastAsia="HG丸ｺﾞｼｯｸM-PRO" w:hAnsi="HG丸ｺﾞｼｯｸM-PRO" w:hint="eastAsia"/>
                <w:color w:val="000000"/>
                <w:sz w:val="18"/>
                <w:szCs w:val="18"/>
              </w:rPr>
              <w:t>電鉄広報紙、フリーペーパー等、民間の広報紙による情報発信を実施</w:t>
            </w:r>
          </w:p>
        </w:tc>
        <w:tc>
          <w:tcPr>
            <w:tcW w:w="1417" w:type="dxa"/>
            <w:tcBorders>
              <w:top w:val="dashSmallGap" w:sz="4" w:space="0" w:color="auto"/>
              <w:left w:val="single" w:sz="18" w:space="0" w:color="auto"/>
              <w:bottom w:val="single" w:sz="18" w:space="0" w:color="auto"/>
              <w:right w:val="single" w:sz="18" w:space="0" w:color="auto"/>
            </w:tcBorders>
          </w:tcPr>
          <w:p w:rsidR="001560A4" w:rsidRPr="00E53A3A" w:rsidRDefault="001560A4" w:rsidP="00315162">
            <w:pPr>
              <w:spacing w:line="240" w:lineRule="exact"/>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color w:val="000000"/>
                <w:sz w:val="18"/>
                <w:szCs w:val="18"/>
              </w:rPr>
              <w:t>○</w:t>
            </w:r>
          </w:p>
        </w:tc>
      </w:tr>
      <w:tr w:rsidR="001560A4" w:rsidRPr="00E53A3A" w:rsidTr="00315162">
        <w:trPr>
          <w:trHeight w:val="1375"/>
        </w:trPr>
        <w:tc>
          <w:tcPr>
            <w:tcW w:w="463" w:type="dxa"/>
            <w:vMerge/>
            <w:tcBorders>
              <w:left w:val="single" w:sz="18" w:space="0" w:color="auto"/>
              <w:bottom w:val="single" w:sz="18" w:space="0" w:color="auto"/>
              <w:right w:val="single" w:sz="18" w:space="0" w:color="auto"/>
            </w:tcBorders>
          </w:tcPr>
          <w:p w:rsidR="001560A4" w:rsidRPr="00E53A3A" w:rsidRDefault="001560A4" w:rsidP="00315162">
            <w:pPr>
              <w:spacing w:line="240" w:lineRule="exact"/>
              <w:ind w:leftChars="86" w:left="361" w:hangingChars="100" w:hanging="180"/>
              <w:rPr>
                <w:rFonts w:ascii="HG丸ｺﾞｼｯｸM-PRO" w:eastAsia="HG丸ｺﾞｼｯｸM-PRO"/>
                <w:sz w:val="18"/>
                <w:szCs w:val="18"/>
              </w:rPr>
            </w:pPr>
          </w:p>
        </w:tc>
        <w:tc>
          <w:tcPr>
            <w:tcW w:w="1772" w:type="dxa"/>
            <w:tcBorders>
              <w:top w:val="single" w:sz="18" w:space="0" w:color="auto"/>
              <w:left w:val="single" w:sz="18" w:space="0" w:color="auto"/>
              <w:bottom w:val="single" w:sz="18" w:space="0" w:color="auto"/>
              <w:right w:val="single" w:sz="18" w:space="0" w:color="auto"/>
            </w:tcBorders>
          </w:tcPr>
          <w:p w:rsidR="001560A4" w:rsidRPr="007148A4" w:rsidRDefault="001560A4"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③既存ストックを活用した情報発信</w:t>
            </w:r>
          </w:p>
          <w:p w:rsidR="001560A4" w:rsidRPr="00E53A3A" w:rsidRDefault="001560A4" w:rsidP="00315162">
            <w:pPr>
              <w:spacing w:line="240" w:lineRule="exact"/>
              <w:ind w:left="180" w:hangingChars="100" w:hanging="180"/>
              <w:rPr>
                <w:rFonts w:ascii="HG丸ｺﾞｼｯｸM-PRO" w:eastAsia="HG丸ｺﾞｼｯｸM-PRO" w:hAnsi="HG丸ｺﾞｼｯｸM-PRO"/>
                <w:sz w:val="18"/>
                <w:szCs w:val="18"/>
              </w:rPr>
            </w:pPr>
            <w:r w:rsidRPr="007148A4">
              <w:rPr>
                <w:rFonts w:ascii="HG丸ｺﾞｼｯｸM-PRO" w:eastAsia="HG丸ｺﾞｼｯｸM-PRO" w:hAnsi="HG丸ｺﾞｼｯｸM-PRO" w:hint="eastAsia"/>
                <w:sz w:val="18"/>
                <w:szCs w:val="18"/>
              </w:rPr>
              <w:t>・滝畑ダムを活用した学習イベントの開催</w:t>
            </w:r>
          </w:p>
        </w:tc>
        <w:tc>
          <w:tcPr>
            <w:tcW w:w="1417" w:type="dxa"/>
            <w:tcBorders>
              <w:top w:val="single" w:sz="18" w:space="0" w:color="auto"/>
              <w:left w:val="single" w:sz="18" w:space="0" w:color="auto"/>
              <w:bottom w:val="single" w:sz="18" w:space="0" w:color="auto"/>
              <w:right w:val="single" w:sz="18" w:space="0" w:color="auto"/>
            </w:tcBorders>
          </w:tcPr>
          <w:p w:rsidR="001560A4" w:rsidRPr="00E53A3A" w:rsidRDefault="002A2CD9" w:rsidP="00315162">
            <w:pPr>
              <w:spacing w:line="240" w:lineRule="exact"/>
              <w:ind w:left="210" w:hangingChars="100" w:hanging="210"/>
              <w:rPr>
                <w:rFonts w:ascii="HG丸ｺﾞｼｯｸM-PRO" w:eastAsia="HG丸ｺﾞｼｯｸM-PRO" w:hAnsi="HG丸ｺﾞｼｯｸM-PRO"/>
                <w:color w:val="000000"/>
                <w:sz w:val="18"/>
                <w:szCs w:val="18"/>
              </w:rPr>
            </w:pPr>
            <w:hyperlink r:id="rId22" w:history="1">
              <w:r w:rsidR="001560A4" w:rsidRPr="00A14939">
                <w:rPr>
                  <w:rStyle w:val="aa"/>
                  <w:rFonts w:ascii="HG丸ｺﾞｼｯｸM-PRO" w:eastAsia="HG丸ｺﾞｼｯｸM-PRO" w:hint="eastAsia"/>
                  <w:sz w:val="18"/>
                  <w:szCs w:val="18"/>
                </w:rPr>
                <w:t>○クール＆パワースポット「滝畑ダム探検」の開催</w:t>
              </w:r>
            </w:hyperlink>
          </w:p>
        </w:tc>
        <w:tc>
          <w:tcPr>
            <w:tcW w:w="4678" w:type="dxa"/>
            <w:tcBorders>
              <w:top w:val="single" w:sz="18" w:space="0" w:color="auto"/>
              <w:left w:val="single" w:sz="18" w:space="0" w:color="auto"/>
              <w:bottom w:val="single" w:sz="18" w:space="0" w:color="auto"/>
              <w:right w:val="single" w:sz="18" w:space="0" w:color="auto"/>
            </w:tcBorders>
          </w:tcPr>
          <w:p w:rsidR="001560A4" w:rsidRPr="00E53A3A" w:rsidRDefault="001560A4" w:rsidP="00315162">
            <w:pPr>
              <w:spacing w:line="240" w:lineRule="exact"/>
              <w:rPr>
                <w:rFonts w:ascii="HG丸ｺﾞｼｯｸM-PRO" w:eastAsia="HG丸ｺﾞｼｯｸM-PRO" w:hAnsi="HG丸ｺﾞｼｯｸM-PRO"/>
                <w:sz w:val="18"/>
                <w:szCs w:val="18"/>
              </w:rPr>
            </w:pPr>
            <w:r w:rsidRPr="00806469">
              <w:rPr>
                <w:rFonts w:ascii="HG丸ｺﾞｼｯｸM-PRO" w:eastAsia="HG丸ｺﾞｼｯｸM-PRO" w:hAnsi="HG丸ｺﾞｼｯｸM-PRO" w:hint="eastAsia"/>
                <w:sz w:val="18"/>
                <w:szCs w:val="18"/>
              </w:rPr>
              <w:t>盛夏でも約20℃の「ダム監査廊」探検や地域の歴史資源である「磨崖仏」の見学、ダムの役割を学習するイベントを開催（１０回、各回２５名）</w:t>
            </w:r>
          </w:p>
        </w:tc>
        <w:tc>
          <w:tcPr>
            <w:tcW w:w="1417" w:type="dxa"/>
            <w:tcBorders>
              <w:top w:val="single" w:sz="18" w:space="0" w:color="auto"/>
              <w:left w:val="single" w:sz="18" w:space="0" w:color="auto"/>
              <w:bottom w:val="single" w:sz="18" w:space="0" w:color="auto"/>
              <w:right w:val="single" w:sz="18" w:space="0" w:color="auto"/>
            </w:tcBorders>
          </w:tcPr>
          <w:p w:rsidR="001560A4" w:rsidRPr="00E53A3A" w:rsidRDefault="001560A4" w:rsidP="00315162">
            <w:pPr>
              <w:spacing w:line="240" w:lineRule="exact"/>
              <w:rPr>
                <w:rFonts w:ascii="HG丸ｺﾞｼｯｸM-PRO" w:eastAsia="HG丸ｺﾞｼｯｸM-PRO" w:hAnsi="HG丸ｺﾞｼｯｸM-PRO"/>
                <w:color w:val="000000"/>
                <w:sz w:val="18"/>
                <w:szCs w:val="18"/>
              </w:rPr>
            </w:pPr>
            <w:r w:rsidRPr="00E53A3A">
              <w:rPr>
                <w:rFonts w:ascii="HG丸ｺﾞｼｯｸM-PRO" w:eastAsia="HG丸ｺﾞｼｯｸM-PRO" w:hAnsi="HG丸ｺﾞｼｯｸM-PRO" w:hint="eastAsia"/>
                <w:sz w:val="18"/>
                <w:szCs w:val="18"/>
              </w:rPr>
              <w:t>○</w:t>
            </w:r>
          </w:p>
        </w:tc>
      </w:tr>
    </w:tbl>
    <w:p w:rsidR="00325867" w:rsidRPr="00E53A3A" w:rsidRDefault="00325867" w:rsidP="00DA0D55">
      <w:pPr>
        <w:rPr>
          <w:rFonts w:ascii="HG丸ｺﾞｼｯｸM-PRO" w:eastAsia="HG丸ｺﾞｼｯｸM-PRO"/>
          <w:sz w:val="18"/>
          <w:szCs w:val="18"/>
        </w:rPr>
      </w:pPr>
    </w:p>
    <w:sectPr w:rsidR="00325867" w:rsidRPr="00E53A3A" w:rsidSect="00C75798">
      <w:footerReference w:type="even" r:id="rId23"/>
      <w:footerReference w:type="default" r:id="rId24"/>
      <w:footerReference w:type="first" r:id="rId25"/>
      <w:pgSz w:w="11907" w:h="16840" w:code="9"/>
      <w:pgMar w:top="1134" w:right="1134" w:bottom="1134" w:left="1134" w:header="851" w:footer="992" w:gutter="0"/>
      <w:pgNumType w:start="1"/>
      <w:cols w:space="425"/>
      <w:titlePg/>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E4A" w:rsidRDefault="001A6E4A" w:rsidP="007E1BF4">
      <w:r>
        <w:separator/>
      </w:r>
    </w:p>
  </w:endnote>
  <w:endnote w:type="continuationSeparator" w:id="0">
    <w:p w:rsidR="001A6E4A" w:rsidRDefault="001A6E4A" w:rsidP="007E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E" w:rsidRDefault="0044486E" w:rsidP="00886B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486E" w:rsidRDefault="004448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86E" w:rsidRDefault="0044486E" w:rsidP="00D021A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A2CD9">
      <w:rPr>
        <w:rStyle w:val="a9"/>
        <w:noProof/>
      </w:rPr>
      <w:t>2</w:t>
    </w:r>
    <w:r>
      <w:rPr>
        <w:rStyle w:val="a9"/>
      </w:rPr>
      <w:fldChar w:fldCharType="end"/>
    </w:r>
  </w:p>
  <w:p w:rsidR="0044486E" w:rsidRDefault="0044486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AD" w:rsidRDefault="00526AAD" w:rsidP="00526AAD">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E4A" w:rsidRDefault="001A6E4A" w:rsidP="007E1BF4">
      <w:r>
        <w:separator/>
      </w:r>
    </w:p>
  </w:footnote>
  <w:footnote w:type="continuationSeparator" w:id="0">
    <w:p w:rsidR="001A6E4A" w:rsidRDefault="001A6E4A" w:rsidP="007E1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F88"/>
    <w:multiLevelType w:val="hybridMultilevel"/>
    <w:tmpl w:val="DA14DDC4"/>
    <w:lvl w:ilvl="0" w:tplc="7720770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A00512C"/>
    <w:multiLevelType w:val="hybridMultilevel"/>
    <w:tmpl w:val="7EAC1528"/>
    <w:lvl w:ilvl="0" w:tplc="24D08BE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EDC4E32"/>
    <w:multiLevelType w:val="hybridMultilevel"/>
    <w:tmpl w:val="B246A42A"/>
    <w:lvl w:ilvl="0" w:tplc="530EAF0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98141B"/>
    <w:multiLevelType w:val="hybridMultilevel"/>
    <w:tmpl w:val="15AA88D2"/>
    <w:lvl w:ilvl="0" w:tplc="974E276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12B1A72"/>
    <w:multiLevelType w:val="hybridMultilevel"/>
    <w:tmpl w:val="43A6CCFE"/>
    <w:lvl w:ilvl="0" w:tplc="707E27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268D2BE9"/>
    <w:multiLevelType w:val="hybridMultilevel"/>
    <w:tmpl w:val="01F80882"/>
    <w:lvl w:ilvl="0" w:tplc="D5FEFC26">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2A872CC6"/>
    <w:multiLevelType w:val="hybridMultilevel"/>
    <w:tmpl w:val="832E1142"/>
    <w:lvl w:ilvl="0" w:tplc="FAA07F8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BBA4593"/>
    <w:multiLevelType w:val="hybridMultilevel"/>
    <w:tmpl w:val="EBB29EEE"/>
    <w:lvl w:ilvl="0" w:tplc="84DE9B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1AA1262"/>
    <w:multiLevelType w:val="hybridMultilevel"/>
    <w:tmpl w:val="802E0020"/>
    <w:lvl w:ilvl="0" w:tplc="70DC2DD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33C12A4D"/>
    <w:multiLevelType w:val="hybridMultilevel"/>
    <w:tmpl w:val="27D47824"/>
    <w:lvl w:ilvl="0" w:tplc="E3245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6757770"/>
    <w:multiLevelType w:val="hybridMultilevel"/>
    <w:tmpl w:val="74405362"/>
    <w:lvl w:ilvl="0" w:tplc="D5C0B78E">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nsid w:val="38CA6F8E"/>
    <w:multiLevelType w:val="hybridMultilevel"/>
    <w:tmpl w:val="76ECB604"/>
    <w:lvl w:ilvl="0" w:tplc="D9E85CB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nsid w:val="3D5243BF"/>
    <w:multiLevelType w:val="hybridMultilevel"/>
    <w:tmpl w:val="6F1AD362"/>
    <w:lvl w:ilvl="0" w:tplc="171854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EB42E32"/>
    <w:multiLevelType w:val="hybridMultilevel"/>
    <w:tmpl w:val="F872E47A"/>
    <w:lvl w:ilvl="0" w:tplc="8D568FCC">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4">
    <w:nsid w:val="41C848CC"/>
    <w:multiLevelType w:val="hybridMultilevel"/>
    <w:tmpl w:val="70D4195C"/>
    <w:lvl w:ilvl="0" w:tplc="14CE84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67718E9"/>
    <w:multiLevelType w:val="hybridMultilevel"/>
    <w:tmpl w:val="CCCC57CA"/>
    <w:lvl w:ilvl="0" w:tplc="A9269B92">
      <w:start w:val="1"/>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6">
    <w:nsid w:val="4C8B4457"/>
    <w:multiLevelType w:val="hybridMultilevel"/>
    <w:tmpl w:val="6AFA7E64"/>
    <w:lvl w:ilvl="0" w:tplc="0CC40E86">
      <w:numFmt w:val="bullet"/>
      <w:lvlText w:val="・"/>
      <w:lvlJc w:val="left"/>
      <w:pPr>
        <w:tabs>
          <w:tab w:val="num" w:pos="1470"/>
        </w:tabs>
        <w:ind w:left="14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7">
    <w:nsid w:val="5098283E"/>
    <w:multiLevelType w:val="hybridMultilevel"/>
    <w:tmpl w:val="B4C0D350"/>
    <w:lvl w:ilvl="0" w:tplc="C996FC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59525C45"/>
    <w:multiLevelType w:val="hybridMultilevel"/>
    <w:tmpl w:val="4934A718"/>
    <w:lvl w:ilvl="0" w:tplc="C3426634">
      <w:start w:val="2"/>
      <w:numFmt w:val="bullet"/>
      <w:lvlText w:val="◆"/>
      <w:lvlJc w:val="left"/>
      <w:pPr>
        <w:tabs>
          <w:tab w:val="num" w:pos="800"/>
        </w:tabs>
        <w:ind w:left="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9">
    <w:nsid w:val="66D11EFD"/>
    <w:multiLevelType w:val="hybridMultilevel"/>
    <w:tmpl w:val="B980EEF6"/>
    <w:lvl w:ilvl="0" w:tplc="13723A36">
      <w:numFmt w:val="bullet"/>
      <w:lvlText w:val="◆"/>
      <w:lvlJc w:val="left"/>
      <w:pPr>
        <w:tabs>
          <w:tab w:val="num" w:pos="1020"/>
        </w:tabs>
        <w:ind w:left="10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0">
    <w:nsid w:val="66FB0799"/>
    <w:multiLevelType w:val="hybridMultilevel"/>
    <w:tmpl w:val="04164110"/>
    <w:lvl w:ilvl="0" w:tplc="4B7E9622">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nsid w:val="6A965D73"/>
    <w:multiLevelType w:val="hybridMultilevel"/>
    <w:tmpl w:val="15D8490E"/>
    <w:lvl w:ilvl="0" w:tplc="8EAE1C7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AD40F24"/>
    <w:multiLevelType w:val="hybridMultilevel"/>
    <w:tmpl w:val="7C9001E8"/>
    <w:lvl w:ilvl="0" w:tplc="BD5E2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E7A12DD"/>
    <w:multiLevelType w:val="hybridMultilevel"/>
    <w:tmpl w:val="F70AC588"/>
    <w:lvl w:ilvl="0" w:tplc="5C7A3926">
      <w:start w:val="1"/>
      <w:numFmt w:val="bullet"/>
      <w:lvlText w:val="・"/>
      <w:lvlJc w:val="left"/>
      <w:pPr>
        <w:tabs>
          <w:tab w:val="num" w:pos="1200"/>
        </w:tabs>
        <w:ind w:left="12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nsid w:val="6FF4358D"/>
    <w:multiLevelType w:val="hybridMultilevel"/>
    <w:tmpl w:val="BB3EB354"/>
    <w:lvl w:ilvl="0" w:tplc="9600F1CC">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5">
    <w:nsid w:val="7419292F"/>
    <w:multiLevelType w:val="hybridMultilevel"/>
    <w:tmpl w:val="75C808CA"/>
    <w:lvl w:ilvl="0" w:tplc="78EA2C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78F05E3E"/>
    <w:multiLevelType w:val="hybridMultilevel"/>
    <w:tmpl w:val="5F70A138"/>
    <w:lvl w:ilvl="0" w:tplc="F10A90AA">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8"/>
  </w:num>
  <w:num w:numId="2">
    <w:abstractNumId w:val="1"/>
  </w:num>
  <w:num w:numId="3">
    <w:abstractNumId w:val="0"/>
  </w:num>
  <w:num w:numId="4">
    <w:abstractNumId w:val="3"/>
  </w:num>
  <w:num w:numId="5">
    <w:abstractNumId w:val="9"/>
  </w:num>
  <w:num w:numId="6">
    <w:abstractNumId w:val="12"/>
  </w:num>
  <w:num w:numId="7">
    <w:abstractNumId w:val="22"/>
  </w:num>
  <w:num w:numId="8">
    <w:abstractNumId w:val="14"/>
  </w:num>
  <w:num w:numId="9">
    <w:abstractNumId w:val="4"/>
  </w:num>
  <w:num w:numId="10">
    <w:abstractNumId w:val="25"/>
  </w:num>
  <w:num w:numId="11">
    <w:abstractNumId w:val="17"/>
  </w:num>
  <w:num w:numId="12">
    <w:abstractNumId w:val="23"/>
  </w:num>
  <w:num w:numId="13">
    <w:abstractNumId w:val="5"/>
  </w:num>
  <w:num w:numId="14">
    <w:abstractNumId w:val="24"/>
  </w:num>
  <w:num w:numId="15">
    <w:abstractNumId w:val="2"/>
  </w:num>
  <w:num w:numId="16">
    <w:abstractNumId w:val="10"/>
  </w:num>
  <w:num w:numId="17">
    <w:abstractNumId w:val="15"/>
  </w:num>
  <w:num w:numId="18">
    <w:abstractNumId w:val="18"/>
  </w:num>
  <w:num w:numId="19">
    <w:abstractNumId w:val="19"/>
  </w:num>
  <w:num w:numId="20">
    <w:abstractNumId w:val="21"/>
  </w:num>
  <w:num w:numId="21">
    <w:abstractNumId w:val="6"/>
  </w:num>
  <w:num w:numId="22">
    <w:abstractNumId w:val="7"/>
  </w:num>
  <w:num w:numId="23">
    <w:abstractNumId w:val="26"/>
  </w:num>
  <w:num w:numId="24">
    <w:abstractNumId w:val="13"/>
  </w:num>
  <w:num w:numId="25">
    <w:abstractNumId w:val="20"/>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4577" fill="f" fillcolor="white">
      <v:fill color="white" on="f"/>
      <v:textbox inset="0,.1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C1"/>
    <w:rsid w:val="000010F1"/>
    <w:rsid w:val="00001578"/>
    <w:rsid w:val="00002A6B"/>
    <w:rsid w:val="00002B13"/>
    <w:rsid w:val="000130F8"/>
    <w:rsid w:val="00013FEA"/>
    <w:rsid w:val="00014149"/>
    <w:rsid w:val="000159E7"/>
    <w:rsid w:val="00020FF5"/>
    <w:rsid w:val="000220CD"/>
    <w:rsid w:val="00026BC1"/>
    <w:rsid w:val="00027343"/>
    <w:rsid w:val="00031B2B"/>
    <w:rsid w:val="0003269C"/>
    <w:rsid w:val="00032765"/>
    <w:rsid w:val="00036531"/>
    <w:rsid w:val="000427B0"/>
    <w:rsid w:val="00046A3F"/>
    <w:rsid w:val="0004735E"/>
    <w:rsid w:val="00047C21"/>
    <w:rsid w:val="00047CAF"/>
    <w:rsid w:val="000537EB"/>
    <w:rsid w:val="00053B9E"/>
    <w:rsid w:val="00061AE2"/>
    <w:rsid w:val="00064549"/>
    <w:rsid w:val="00066468"/>
    <w:rsid w:val="00074409"/>
    <w:rsid w:val="00080AFF"/>
    <w:rsid w:val="000842B2"/>
    <w:rsid w:val="00091476"/>
    <w:rsid w:val="00093629"/>
    <w:rsid w:val="00094367"/>
    <w:rsid w:val="000946CB"/>
    <w:rsid w:val="00094FF9"/>
    <w:rsid w:val="000A33A5"/>
    <w:rsid w:val="000A3593"/>
    <w:rsid w:val="000B0CC9"/>
    <w:rsid w:val="000B3FA8"/>
    <w:rsid w:val="000C2876"/>
    <w:rsid w:val="000C368E"/>
    <w:rsid w:val="000D4D4B"/>
    <w:rsid w:val="000D5556"/>
    <w:rsid w:val="000D7A4F"/>
    <w:rsid w:val="000E18B2"/>
    <w:rsid w:val="000E25C8"/>
    <w:rsid w:val="000E3021"/>
    <w:rsid w:val="000E7A16"/>
    <w:rsid w:val="000F02B4"/>
    <w:rsid w:val="000F1D87"/>
    <w:rsid w:val="000F388F"/>
    <w:rsid w:val="00100E41"/>
    <w:rsid w:val="0010401D"/>
    <w:rsid w:val="00105335"/>
    <w:rsid w:val="00114073"/>
    <w:rsid w:val="00122490"/>
    <w:rsid w:val="00127715"/>
    <w:rsid w:val="001310BD"/>
    <w:rsid w:val="001336C3"/>
    <w:rsid w:val="0013634A"/>
    <w:rsid w:val="0013699F"/>
    <w:rsid w:val="00137613"/>
    <w:rsid w:val="00141FA6"/>
    <w:rsid w:val="0014374D"/>
    <w:rsid w:val="00144E78"/>
    <w:rsid w:val="001453CE"/>
    <w:rsid w:val="00153F81"/>
    <w:rsid w:val="001550A9"/>
    <w:rsid w:val="00155B34"/>
    <w:rsid w:val="001560A4"/>
    <w:rsid w:val="00156B8E"/>
    <w:rsid w:val="00156D67"/>
    <w:rsid w:val="001578C4"/>
    <w:rsid w:val="00157F18"/>
    <w:rsid w:val="001604B0"/>
    <w:rsid w:val="00166112"/>
    <w:rsid w:val="0016653F"/>
    <w:rsid w:val="00166899"/>
    <w:rsid w:val="0017423B"/>
    <w:rsid w:val="00175DFE"/>
    <w:rsid w:val="00176459"/>
    <w:rsid w:val="001809A3"/>
    <w:rsid w:val="00181241"/>
    <w:rsid w:val="00181309"/>
    <w:rsid w:val="001830CE"/>
    <w:rsid w:val="001908B9"/>
    <w:rsid w:val="00190FD8"/>
    <w:rsid w:val="00191275"/>
    <w:rsid w:val="00192808"/>
    <w:rsid w:val="001953D4"/>
    <w:rsid w:val="00195EA2"/>
    <w:rsid w:val="00197941"/>
    <w:rsid w:val="00197965"/>
    <w:rsid w:val="001A0337"/>
    <w:rsid w:val="001A1417"/>
    <w:rsid w:val="001A23B2"/>
    <w:rsid w:val="001A387F"/>
    <w:rsid w:val="001A599F"/>
    <w:rsid w:val="001A6E4A"/>
    <w:rsid w:val="001B0728"/>
    <w:rsid w:val="001B13D9"/>
    <w:rsid w:val="001B1E9E"/>
    <w:rsid w:val="001B20E8"/>
    <w:rsid w:val="001C1520"/>
    <w:rsid w:val="001C479E"/>
    <w:rsid w:val="001D0104"/>
    <w:rsid w:val="001D159D"/>
    <w:rsid w:val="001D36C4"/>
    <w:rsid w:val="001D4EC0"/>
    <w:rsid w:val="001D609D"/>
    <w:rsid w:val="001D7885"/>
    <w:rsid w:val="001E1F9E"/>
    <w:rsid w:val="001E2E84"/>
    <w:rsid w:val="001E5C60"/>
    <w:rsid w:val="001F0FB0"/>
    <w:rsid w:val="001F1A47"/>
    <w:rsid w:val="001F400B"/>
    <w:rsid w:val="001F50C2"/>
    <w:rsid w:val="001F61AA"/>
    <w:rsid w:val="001F6A6A"/>
    <w:rsid w:val="001F6F75"/>
    <w:rsid w:val="002021A1"/>
    <w:rsid w:val="00202464"/>
    <w:rsid w:val="0020293B"/>
    <w:rsid w:val="002060B6"/>
    <w:rsid w:val="00207510"/>
    <w:rsid w:val="00211043"/>
    <w:rsid w:val="00212E80"/>
    <w:rsid w:val="0021736C"/>
    <w:rsid w:val="002259B4"/>
    <w:rsid w:val="0023053D"/>
    <w:rsid w:val="0023153E"/>
    <w:rsid w:val="002378E6"/>
    <w:rsid w:val="002423E2"/>
    <w:rsid w:val="00242777"/>
    <w:rsid w:val="00243AC9"/>
    <w:rsid w:val="00244B13"/>
    <w:rsid w:val="00245485"/>
    <w:rsid w:val="00250D42"/>
    <w:rsid w:val="002550EA"/>
    <w:rsid w:val="00260ECE"/>
    <w:rsid w:val="0026115D"/>
    <w:rsid w:val="00261CC5"/>
    <w:rsid w:val="0026352D"/>
    <w:rsid w:val="0026403D"/>
    <w:rsid w:val="00264CA1"/>
    <w:rsid w:val="00264F01"/>
    <w:rsid w:val="00275C1E"/>
    <w:rsid w:val="002767C0"/>
    <w:rsid w:val="00286943"/>
    <w:rsid w:val="00290FBE"/>
    <w:rsid w:val="00297003"/>
    <w:rsid w:val="002975F9"/>
    <w:rsid w:val="002A21D1"/>
    <w:rsid w:val="002A2CD9"/>
    <w:rsid w:val="002A31D3"/>
    <w:rsid w:val="002A38BB"/>
    <w:rsid w:val="002A4DDB"/>
    <w:rsid w:val="002B24FF"/>
    <w:rsid w:val="002B512E"/>
    <w:rsid w:val="002B53AF"/>
    <w:rsid w:val="002B53E8"/>
    <w:rsid w:val="002B62FD"/>
    <w:rsid w:val="002B6E61"/>
    <w:rsid w:val="002C09CB"/>
    <w:rsid w:val="002C275F"/>
    <w:rsid w:val="002C40D7"/>
    <w:rsid w:val="002C4A1E"/>
    <w:rsid w:val="002D11E4"/>
    <w:rsid w:val="002D2445"/>
    <w:rsid w:val="002E6685"/>
    <w:rsid w:val="002E6D15"/>
    <w:rsid w:val="00300DDB"/>
    <w:rsid w:val="00303414"/>
    <w:rsid w:val="00310202"/>
    <w:rsid w:val="00311AFC"/>
    <w:rsid w:val="00313A6E"/>
    <w:rsid w:val="00314DDD"/>
    <w:rsid w:val="00315162"/>
    <w:rsid w:val="0032364A"/>
    <w:rsid w:val="00325867"/>
    <w:rsid w:val="003337B1"/>
    <w:rsid w:val="00335A95"/>
    <w:rsid w:val="00337C84"/>
    <w:rsid w:val="00343917"/>
    <w:rsid w:val="00344514"/>
    <w:rsid w:val="003459FA"/>
    <w:rsid w:val="003500C9"/>
    <w:rsid w:val="003504DB"/>
    <w:rsid w:val="0035119C"/>
    <w:rsid w:val="0035527E"/>
    <w:rsid w:val="00363E92"/>
    <w:rsid w:val="00366160"/>
    <w:rsid w:val="003663CA"/>
    <w:rsid w:val="00371461"/>
    <w:rsid w:val="00380F2B"/>
    <w:rsid w:val="0038114D"/>
    <w:rsid w:val="003845BD"/>
    <w:rsid w:val="00384AD5"/>
    <w:rsid w:val="003864AD"/>
    <w:rsid w:val="00387BBD"/>
    <w:rsid w:val="00394536"/>
    <w:rsid w:val="00394B81"/>
    <w:rsid w:val="003A29A9"/>
    <w:rsid w:val="003A4203"/>
    <w:rsid w:val="003A4914"/>
    <w:rsid w:val="003A63D9"/>
    <w:rsid w:val="003A77C2"/>
    <w:rsid w:val="003B0263"/>
    <w:rsid w:val="003B2D54"/>
    <w:rsid w:val="003B59BC"/>
    <w:rsid w:val="003B6162"/>
    <w:rsid w:val="003B658E"/>
    <w:rsid w:val="003B6F1C"/>
    <w:rsid w:val="003C4219"/>
    <w:rsid w:val="003C482E"/>
    <w:rsid w:val="003C4FBB"/>
    <w:rsid w:val="003C6216"/>
    <w:rsid w:val="003C75C1"/>
    <w:rsid w:val="003D436C"/>
    <w:rsid w:val="003F0A44"/>
    <w:rsid w:val="003F118B"/>
    <w:rsid w:val="003F124C"/>
    <w:rsid w:val="003F2DBB"/>
    <w:rsid w:val="003F74B3"/>
    <w:rsid w:val="00402569"/>
    <w:rsid w:val="00403651"/>
    <w:rsid w:val="00404B1E"/>
    <w:rsid w:val="004106D9"/>
    <w:rsid w:val="004110B0"/>
    <w:rsid w:val="0041187D"/>
    <w:rsid w:val="00411F6E"/>
    <w:rsid w:val="00417492"/>
    <w:rsid w:val="00417870"/>
    <w:rsid w:val="00417C4C"/>
    <w:rsid w:val="00421E52"/>
    <w:rsid w:val="0042430E"/>
    <w:rsid w:val="004365C8"/>
    <w:rsid w:val="00437F5D"/>
    <w:rsid w:val="00441978"/>
    <w:rsid w:val="00442BD5"/>
    <w:rsid w:val="0044486E"/>
    <w:rsid w:val="00444D01"/>
    <w:rsid w:val="00447D04"/>
    <w:rsid w:val="004503F9"/>
    <w:rsid w:val="0045044C"/>
    <w:rsid w:val="00452F1C"/>
    <w:rsid w:val="004619B8"/>
    <w:rsid w:val="0046562D"/>
    <w:rsid w:val="0046602B"/>
    <w:rsid w:val="004660AB"/>
    <w:rsid w:val="00466D00"/>
    <w:rsid w:val="0047242A"/>
    <w:rsid w:val="004754A3"/>
    <w:rsid w:val="00482F58"/>
    <w:rsid w:val="0048633E"/>
    <w:rsid w:val="004876AD"/>
    <w:rsid w:val="0049490F"/>
    <w:rsid w:val="00494F3A"/>
    <w:rsid w:val="00495650"/>
    <w:rsid w:val="004975F0"/>
    <w:rsid w:val="004978D1"/>
    <w:rsid w:val="004A5C61"/>
    <w:rsid w:val="004B049F"/>
    <w:rsid w:val="004B1DD6"/>
    <w:rsid w:val="004B3004"/>
    <w:rsid w:val="004B3BC9"/>
    <w:rsid w:val="004B6C18"/>
    <w:rsid w:val="004C0F28"/>
    <w:rsid w:val="004C3856"/>
    <w:rsid w:val="004C4A6D"/>
    <w:rsid w:val="004C672F"/>
    <w:rsid w:val="004D1C57"/>
    <w:rsid w:val="004D354F"/>
    <w:rsid w:val="004D67FB"/>
    <w:rsid w:val="004E09E3"/>
    <w:rsid w:val="004E3B54"/>
    <w:rsid w:val="004E5114"/>
    <w:rsid w:val="004F118F"/>
    <w:rsid w:val="004F2D9E"/>
    <w:rsid w:val="004F5D41"/>
    <w:rsid w:val="00502399"/>
    <w:rsid w:val="0050350F"/>
    <w:rsid w:val="005048BF"/>
    <w:rsid w:val="00512BEF"/>
    <w:rsid w:val="00522F55"/>
    <w:rsid w:val="00524B44"/>
    <w:rsid w:val="00526AAD"/>
    <w:rsid w:val="00530848"/>
    <w:rsid w:val="0053223F"/>
    <w:rsid w:val="00532247"/>
    <w:rsid w:val="00532961"/>
    <w:rsid w:val="00533ADF"/>
    <w:rsid w:val="005363FF"/>
    <w:rsid w:val="0054170B"/>
    <w:rsid w:val="0054410E"/>
    <w:rsid w:val="00544F57"/>
    <w:rsid w:val="00546C2D"/>
    <w:rsid w:val="00547C1A"/>
    <w:rsid w:val="00554B59"/>
    <w:rsid w:val="0055507B"/>
    <w:rsid w:val="00555C0A"/>
    <w:rsid w:val="00556018"/>
    <w:rsid w:val="0056123B"/>
    <w:rsid w:val="0056274B"/>
    <w:rsid w:val="0056425D"/>
    <w:rsid w:val="00566057"/>
    <w:rsid w:val="00571BD1"/>
    <w:rsid w:val="00571D83"/>
    <w:rsid w:val="005720D9"/>
    <w:rsid w:val="005723FC"/>
    <w:rsid w:val="0057576A"/>
    <w:rsid w:val="00577220"/>
    <w:rsid w:val="005818CB"/>
    <w:rsid w:val="00584EF2"/>
    <w:rsid w:val="00590F4B"/>
    <w:rsid w:val="005912B2"/>
    <w:rsid w:val="0059232C"/>
    <w:rsid w:val="00592919"/>
    <w:rsid w:val="005A160E"/>
    <w:rsid w:val="005A3AAB"/>
    <w:rsid w:val="005A7875"/>
    <w:rsid w:val="005B0E44"/>
    <w:rsid w:val="005C1255"/>
    <w:rsid w:val="005C3DDA"/>
    <w:rsid w:val="005C4920"/>
    <w:rsid w:val="005C680C"/>
    <w:rsid w:val="005C6C78"/>
    <w:rsid w:val="005D552D"/>
    <w:rsid w:val="005D6302"/>
    <w:rsid w:val="005D63E9"/>
    <w:rsid w:val="005D67C4"/>
    <w:rsid w:val="005E052E"/>
    <w:rsid w:val="005E3AB3"/>
    <w:rsid w:val="005F0D3D"/>
    <w:rsid w:val="005F1E5B"/>
    <w:rsid w:val="005F1E75"/>
    <w:rsid w:val="005F21A1"/>
    <w:rsid w:val="005F4D28"/>
    <w:rsid w:val="0060125A"/>
    <w:rsid w:val="00613BCF"/>
    <w:rsid w:val="006178E8"/>
    <w:rsid w:val="006201BC"/>
    <w:rsid w:val="006324C5"/>
    <w:rsid w:val="00637A60"/>
    <w:rsid w:val="00641914"/>
    <w:rsid w:val="00641B2E"/>
    <w:rsid w:val="0064325C"/>
    <w:rsid w:val="006443DE"/>
    <w:rsid w:val="0064480C"/>
    <w:rsid w:val="00646346"/>
    <w:rsid w:val="00653535"/>
    <w:rsid w:val="00654738"/>
    <w:rsid w:val="00663022"/>
    <w:rsid w:val="00664B12"/>
    <w:rsid w:val="00667421"/>
    <w:rsid w:val="006728F7"/>
    <w:rsid w:val="00672FEF"/>
    <w:rsid w:val="006741DD"/>
    <w:rsid w:val="0067519E"/>
    <w:rsid w:val="00677A2B"/>
    <w:rsid w:val="006809A0"/>
    <w:rsid w:val="00683116"/>
    <w:rsid w:val="00683FC6"/>
    <w:rsid w:val="00684B8D"/>
    <w:rsid w:val="00690A8A"/>
    <w:rsid w:val="0069256C"/>
    <w:rsid w:val="00692752"/>
    <w:rsid w:val="00696E23"/>
    <w:rsid w:val="006A12ED"/>
    <w:rsid w:val="006A3088"/>
    <w:rsid w:val="006A3272"/>
    <w:rsid w:val="006A32F7"/>
    <w:rsid w:val="006A404C"/>
    <w:rsid w:val="006A4755"/>
    <w:rsid w:val="006B0EB6"/>
    <w:rsid w:val="006B27B0"/>
    <w:rsid w:val="006B39C3"/>
    <w:rsid w:val="006C64BF"/>
    <w:rsid w:val="006D0032"/>
    <w:rsid w:val="006D03AC"/>
    <w:rsid w:val="006D077D"/>
    <w:rsid w:val="006D38E9"/>
    <w:rsid w:val="006D3EDB"/>
    <w:rsid w:val="006D4C4D"/>
    <w:rsid w:val="006D51B8"/>
    <w:rsid w:val="006D5288"/>
    <w:rsid w:val="006D7252"/>
    <w:rsid w:val="006D7DAD"/>
    <w:rsid w:val="006E0DD3"/>
    <w:rsid w:val="006E27E4"/>
    <w:rsid w:val="006E335B"/>
    <w:rsid w:val="006E34DA"/>
    <w:rsid w:val="006F087A"/>
    <w:rsid w:val="006F15AA"/>
    <w:rsid w:val="006F174C"/>
    <w:rsid w:val="007002DB"/>
    <w:rsid w:val="00701DC8"/>
    <w:rsid w:val="00703B92"/>
    <w:rsid w:val="00705261"/>
    <w:rsid w:val="00706694"/>
    <w:rsid w:val="00707EFC"/>
    <w:rsid w:val="007137CC"/>
    <w:rsid w:val="007148A4"/>
    <w:rsid w:val="007240D6"/>
    <w:rsid w:val="00727328"/>
    <w:rsid w:val="00727D9C"/>
    <w:rsid w:val="0073215E"/>
    <w:rsid w:val="00733108"/>
    <w:rsid w:val="007411A0"/>
    <w:rsid w:val="007451F5"/>
    <w:rsid w:val="007466BD"/>
    <w:rsid w:val="00751BB5"/>
    <w:rsid w:val="00752E94"/>
    <w:rsid w:val="00756FEC"/>
    <w:rsid w:val="007613DB"/>
    <w:rsid w:val="007617A3"/>
    <w:rsid w:val="00764ACB"/>
    <w:rsid w:val="00765380"/>
    <w:rsid w:val="007672F0"/>
    <w:rsid w:val="007709A7"/>
    <w:rsid w:val="0077580E"/>
    <w:rsid w:val="00776748"/>
    <w:rsid w:val="00777265"/>
    <w:rsid w:val="00787804"/>
    <w:rsid w:val="007960B9"/>
    <w:rsid w:val="00796411"/>
    <w:rsid w:val="007A22D0"/>
    <w:rsid w:val="007A5210"/>
    <w:rsid w:val="007B23E9"/>
    <w:rsid w:val="007B35B7"/>
    <w:rsid w:val="007B544B"/>
    <w:rsid w:val="007C2528"/>
    <w:rsid w:val="007C41AC"/>
    <w:rsid w:val="007C455A"/>
    <w:rsid w:val="007C5060"/>
    <w:rsid w:val="007C5927"/>
    <w:rsid w:val="007C6BA0"/>
    <w:rsid w:val="007C7182"/>
    <w:rsid w:val="007D3A24"/>
    <w:rsid w:val="007D5088"/>
    <w:rsid w:val="007E0161"/>
    <w:rsid w:val="007E04B0"/>
    <w:rsid w:val="007E1BF4"/>
    <w:rsid w:val="007E1C3C"/>
    <w:rsid w:val="007E2AE0"/>
    <w:rsid w:val="007E4CD0"/>
    <w:rsid w:val="007E6AEA"/>
    <w:rsid w:val="007F282F"/>
    <w:rsid w:val="007F33C6"/>
    <w:rsid w:val="007F38E9"/>
    <w:rsid w:val="007F4B88"/>
    <w:rsid w:val="007F6C3C"/>
    <w:rsid w:val="007F7074"/>
    <w:rsid w:val="007F71D0"/>
    <w:rsid w:val="007F7E98"/>
    <w:rsid w:val="00800D2C"/>
    <w:rsid w:val="00806469"/>
    <w:rsid w:val="00812AAB"/>
    <w:rsid w:val="00814550"/>
    <w:rsid w:val="008145E5"/>
    <w:rsid w:val="00814F1D"/>
    <w:rsid w:val="00816561"/>
    <w:rsid w:val="00821012"/>
    <w:rsid w:val="008232F6"/>
    <w:rsid w:val="00823A58"/>
    <w:rsid w:val="0082659A"/>
    <w:rsid w:val="00826DD0"/>
    <w:rsid w:val="0083422D"/>
    <w:rsid w:val="008365B5"/>
    <w:rsid w:val="00837D66"/>
    <w:rsid w:val="00840E20"/>
    <w:rsid w:val="00841104"/>
    <w:rsid w:val="0084434E"/>
    <w:rsid w:val="00846E18"/>
    <w:rsid w:val="008524DA"/>
    <w:rsid w:val="00852853"/>
    <w:rsid w:val="008536EF"/>
    <w:rsid w:val="00855057"/>
    <w:rsid w:val="0085557D"/>
    <w:rsid w:val="008640C5"/>
    <w:rsid w:val="00864B67"/>
    <w:rsid w:val="00867BD6"/>
    <w:rsid w:val="008710B9"/>
    <w:rsid w:val="00874289"/>
    <w:rsid w:val="0087517D"/>
    <w:rsid w:val="00876D12"/>
    <w:rsid w:val="00880484"/>
    <w:rsid w:val="0088122A"/>
    <w:rsid w:val="00881FBB"/>
    <w:rsid w:val="008822DA"/>
    <w:rsid w:val="00882CCB"/>
    <w:rsid w:val="00885DCD"/>
    <w:rsid w:val="00885EDB"/>
    <w:rsid w:val="00886B84"/>
    <w:rsid w:val="00886D07"/>
    <w:rsid w:val="00887EC6"/>
    <w:rsid w:val="00890E5E"/>
    <w:rsid w:val="00892863"/>
    <w:rsid w:val="008950A9"/>
    <w:rsid w:val="00895D30"/>
    <w:rsid w:val="008A3337"/>
    <w:rsid w:val="008A5DEF"/>
    <w:rsid w:val="008A6465"/>
    <w:rsid w:val="008A7BE5"/>
    <w:rsid w:val="008A7E11"/>
    <w:rsid w:val="008B6B4E"/>
    <w:rsid w:val="008C01A4"/>
    <w:rsid w:val="008C6206"/>
    <w:rsid w:val="008C7357"/>
    <w:rsid w:val="008D1C8D"/>
    <w:rsid w:val="008D5DDF"/>
    <w:rsid w:val="008E4937"/>
    <w:rsid w:val="008E53FD"/>
    <w:rsid w:val="008F2AF1"/>
    <w:rsid w:val="00900FDE"/>
    <w:rsid w:val="00901F6F"/>
    <w:rsid w:val="0090667A"/>
    <w:rsid w:val="00907F44"/>
    <w:rsid w:val="00913D78"/>
    <w:rsid w:val="0091455B"/>
    <w:rsid w:val="00917227"/>
    <w:rsid w:val="00920CC1"/>
    <w:rsid w:val="0092211E"/>
    <w:rsid w:val="0092298F"/>
    <w:rsid w:val="00924EBB"/>
    <w:rsid w:val="00930881"/>
    <w:rsid w:val="00930DBD"/>
    <w:rsid w:val="009339CC"/>
    <w:rsid w:val="009436D5"/>
    <w:rsid w:val="00944ED0"/>
    <w:rsid w:val="00954A88"/>
    <w:rsid w:val="00955C88"/>
    <w:rsid w:val="009611AF"/>
    <w:rsid w:val="00961917"/>
    <w:rsid w:val="00966C73"/>
    <w:rsid w:val="0096797F"/>
    <w:rsid w:val="00970375"/>
    <w:rsid w:val="009703D9"/>
    <w:rsid w:val="00970C86"/>
    <w:rsid w:val="00971E5F"/>
    <w:rsid w:val="009724C6"/>
    <w:rsid w:val="0097450B"/>
    <w:rsid w:val="0097690B"/>
    <w:rsid w:val="00980234"/>
    <w:rsid w:val="00980C35"/>
    <w:rsid w:val="00982792"/>
    <w:rsid w:val="00985F8D"/>
    <w:rsid w:val="00990D7B"/>
    <w:rsid w:val="00994688"/>
    <w:rsid w:val="00994FCD"/>
    <w:rsid w:val="00996AE0"/>
    <w:rsid w:val="009A20F0"/>
    <w:rsid w:val="009A3202"/>
    <w:rsid w:val="009A47DB"/>
    <w:rsid w:val="009A5D86"/>
    <w:rsid w:val="009A7920"/>
    <w:rsid w:val="009B2209"/>
    <w:rsid w:val="009C0313"/>
    <w:rsid w:val="009C12D0"/>
    <w:rsid w:val="009C4122"/>
    <w:rsid w:val="009C7120"/>
    <w:rsid w:val="009D15FA"/>
    <w:rsid w:val="009D3F65"/>
    <w:rsid w:val="009E0F67"/>
    <w:rsid w:val="009E17AC"/>
    <w:rsid w:val="009E2445"/>
    <w:rsid w:val="009F0F16"/>
    <w:rsid w:val="009F47FC"/>
    <w:rsid w:val="00A04C39"/>
    <w:rsid w:val="00A04F38"/>
    <w:rsid w:val="00A10E2A"/>
    <w:rsid w:val="00A213F3"/>
    <w:rsid w:val="00A21458"/>
    <w:rsid w:val="00A2469D"/>
    <w:rsid w:val="00A24A63"/>
    <w:rsid w:val="00A252E1"/>
    <w:rsid w:val="00A25637"/>
    <w:rsid w:val="00A31792"/>
    <w:rsid w:val="00A31BC3"/>
    <w:rsid w:val="00A33D95"/>
    <w:rsid w:val="00A34C44"/>
    <w:rsid w:val="00A35EB8"/>
    <w:rsid w:val="00A36942"/>
    <w:rsid w:val="00A44E66"/>
    <w:rsid w:val="00A45630"/>
    <w:rsid w:val="00A47CA9"/>
    <w:rsid w:val="00A500D4"/>
    <w:rsid w:val="00A5028D"/>
    <w:rsid w:val="00A525CE"/>
    <w:rsid w:val="00A52931"/>
    <w:rsid w:val="00A52E38"/>
    <w:rsid w:val="00A54BB4"/>
    <w:rsid w:val="00A55F3C"/>
    <w:rsid w:val="00A57A84"/>
    <w:rsid w:val="00A606C8"/>
    <w:rsid w:val="00A6420D"/>
    <w:rsid w:val="00A66818"/>
    <w:rsid w:val="00A702E2"/>
    <w:rsid w:val="00A765FE"/>
    <w:rsid w:val="00A76BF3"/>
    <w:rsid w:val="00A7762B"/>
    <w:rsid w:val="00A80286"/>
    <w:rsid w:val="00A810CF"/>
    <w:rsid w:val="00A8129F"/>
    <w:rsid w:val="00A840AC"/>
    <w:rsid w:val="00A85FEE"/>
    <w:rsid w:val="00A86668"/>
    <w:rsid w:val="00A86842"/>
    <w:rsid w:val="00A91BA5"/>
    <w:rsid w:val="00A91D9D"/>
    <w:rsid w:val="00A9486B"/>
    <w:rsid w:val="00A950FC"/>
    <w:rsid w:val="00AA3923"/>
    <w:rsid w:val="00AA457B"/>
    <w:rsid w:val="00AA580D"/>
    <w:rsid w:val="00AA5B5A"/>
    <w:rsid w:val="00AA61FF"/>
    <w:rsid w:val="00AA6F20"/>
    <w:rsid w:val="00AA7CAC"/>
    <w:rsid w:val="00AB2565"/>
    <w:rsid w:val="00AB317A"/>
    <w:rsid w:val="00AB43CD"/>
    <w:rsid w:val="00AC2BBF"/>
    <w:rsid w:val="00AC5DF9"/>
    <w:rsid w:val="00AC7CD3"/>
    <w:rsid w:val="00AD1ABF"/>
    <w:rsid w:val="00AD576E"/>
    <w:rsid w:val="00AD779E"/>
    <w:rsid w:val="00AE0D63"/>
    <w:rsid w:val="00AE1DC2"/>
    <w:rsid w:val="00AE47B6"/>
    <w:rsid w:val="00AF030C"/>
    <w:rsid w:val="00AF0A47"/>
    <w:rsid w:val="00AF1AFC"/>
    <w:rsid w:val="00AF3314"/>
    <w:rsid w:val="00B01415"/>
    <w:rsid w:val="00B01A47"/>
    <w:rsid w:val="00B01C52"/>
    <w:rsid w:val="00B01D21"/>
    <w:rsid w:val="00B030B7"/>
    <w:rsid w:val="00B1144C"/>
    <w:rsid w:val="00B12E97"/>
    <w:rsid w:val="00B14528"/>
    <w:rsid w:val="00B149B2"/>
    <w:rsid w:val="00B1505F"/>
    <w:rsid w:val="00B22DE0"/>
    <w:rsid w:val="00B23720"/>
    <w:rsid w:val="00B250A8"/>
    <w:rsid w:val="00B27328"/>
    <w:rsid w:val="00B27638"/>
    <w:rsid w:val="00B309C2"/>
    <w:rsid w:val="00B4154A"/>
    <w:rsid w:val="00B41F21"/>
    <w:rsid w:val="00B42289"/>
    <w:rsid w:val="00B42FEE"/>
    <w:rsid w:val="00B46DF8"/>
    <w:rsid w:val="00B50AE0"/>
    <w:rsid w:val="00B525C6"/>
    <w:rsid w:val="00B53EAD"/>
    <w:rsid w:val="00B56D6A"/>
    <w:rsid w:val="00B57ABF"/>
    <w:rsid w:val="00B614B4"/>
    <w:rsid w:val="00B64534"/>
    <w:rsid w:val="00B678DB"/>
    <w:rsid w:val="00B73C9D"/>
    <w:rsid w:val="00B75064"/>
    <w:rsid w:val="00B828B7"/>
    <w:rsid w:val="00B8639E"/>
    <w:rsid w:val="00B87FF2"/>
    <w:rsid w:val="00B92E11"/>
    <w:rsid w:val="00B93CA2"/>
    <w:rsid w:val="00B950B1"/>
    <w:rsid w:val="00B96029"/>
    <w:rsid w:val="00BA07A3"/>
    <w:rsid w:val="00BA2950"/>
    <w:rsid w:val="00BA6E55"/>
    <w:rsid w:val="00BB2FD0"/>
    <w:rsid w:val="00BB5422"/>
    <w:rsid w:val="00BB6B7A"/>
    <w:rsid w:val="00BB6EAF"/>
    <w:rsid w:val="00BC0120"/>
    <w:rsid w:val="00BC2445"/>
    <w:rsid w:val="00BC3B5D"/>
    <w:rsid w:val="00BD151E"/>
    <w:rsid w:val="00BD3FF2"/>
    <w:rsid w:val="00BD43D6"/>
    <w:rsid w:val="00BD7A0F"/>
    <w:rsid w:val="00BE1520"/>
    <w:rsid w:val="00BE16C1"/>
    <w:rsid w:val="00BE2591"/>
    <w:rsid w:val="00BF04A0"/>
    <w:rsid w:val="00BF3B18"/>
    <w:rsid w:val="00BF450B"/>
    <w:rsid w:val="00C002A7"/>
    <w:rsid w:val="00C035D2"/>
    <w:rsid w:val="00C048A3"/>
    <w:rsid w:val="00C04D1A"/>
    <w:rsid w:val="00C05922"/>
    <w:rsid w:val="00C14C37"/>
    <w:rsid w:val="00C166F3"/>
    <w:rsid w:val="00C16C5D"/>
    <w:rsid w:val="00C24ED8"/>
    <w:rsid w:val="00C327AF"/>
    <w:rsid w:val="00C357F7"/>
    <w:rsid w:val="00C3693C"/>
    <w:rsid w:val="00C41240"/>
    <w:rsid w:val="00C41290"/>
    <w:rsid w:val="00C41502"/>
    <w:rsid w:val="00C440E6"/>
    <w:rsid w:val="00C44DB7"/>
    <w:rsid w:val="00C45856"/>
    <w:rsid w:val="00C46CDA"/>
    <w:rsid w:val="00C47790"/>
    <w:rsid w:val="00C515DC"/>
    <w:rsid w:val="00C519B5"/>
    <w:rsid w:val="00C52285"/>
    <w:rsid w:val="00C561B5"/>
    <w:rsid w:val="00C61ADA"/>
    <w:rsid w:val="00C61D8D"/>
    <w:rsid w:val="00C6278A"/>
    <w:rsid w:val="00C62C78"/>
    <w:rsid w:val="00C6311C"/>
    <w:rsid w:val="00C65393"/>
    <w:rsid w:val="00C66A41"/>
    <w:rsid w:val="00C6786C"/>
    <w:rsid w:val="00C74272"/>
    <w:rsid w:val="00C755BD"/>
    <w:rsid w:val="00C75798"/>
    <w:rsid w:val="00C76361"/>
    <w:rsid w:val="00C81BB5"/>
    <w:rsid w:val="00C823D1"/>
    <w:rsid w:val="00C90974"/>
    <w:rsid w:val="00C916C4"/>
    <w:rsid w:val="00C935E1"/>
    <w:rsid w:val="00C95DCF"/>
    <w:rsid w:val="00C97C68"/>
    <w:rsid w:val="00C97CB0"/>
    <w:rsid w:val="00CA27E7"/>
    <w:rsid w:val="00CA2F3D"/>
    <w:rsid w:val="00CA35B1"/>
    <w:rsid w:val="00CA74B1"/>
    <w:rsid w:val="00CB230E"/>
    <w:rsid w:val="00CB3282"/>
    <w:rsid w:val="00CB56E5"/>
    <w:rsid w:val="00CB6799"/>
    <w:rsid w:val="00CC19F3"/>
    <w:rsid w:val="00CC4942"/>
    <w:rsid w:val="00CC5194"/>
    <w:rsid w:val="00CC7341"/>
    <w:rsid w:val="00CD0A6B"/>
    <w:rsid w:val="00CD0B1F"/>
    <w:rsid w:val="00CD5134"/>
    <w:rsid w:val="00CD58BE"/>
    <w:rsid w:val="00CD5EED"/>
    <w:rsid w:val="00CD6899"/>
    <w:rsid w:val="00CD7A8B"/>
    <w:rsid w:val="00CE0B8D"/>
    <w:rsid w:val="00CE49B9"/>
    <w:rsid w:val="00CE5C06"/>
    <w:rsid w:val="00CE6F1D"/>
    <w:rsid w:val="00CF1EAA"/>
    <w:rsid w:val="00CF26D6"/>
    <w:rsid w:val="00D01917"/>
    <w:rsid w:val="00D021A8"/>
    <w:rsid w:val="00D02809"/>
    <w:rsid w:val="00D12A5D"/>
    <w:rsid w:val="00D13277"/>
    <w:rsid w:val="00D1535F"/>
    <w:rsid w:val="00D20A21"/>
    <w:rsid w:val="00D21D84"/>
    <w:rsid w:val="00D21EDD"/>
    <w:rsid w:val="00D231CB"/>
    <w:rsid w:val="00D23C99"/>
    <w:rsid w:val="00D319AE"/>
    <w:rsid w:val="00D31EA3"/>
    <w:rsid w:val="00D331AD"/>
    <w:rsid w:val="00D37007"/>
    <w:rsid w:val="00D3786F"/>
    <w:rsid w:val="00D37CFC"/>
    <w:rsid w:val="00D4025C"/>
    <w:rsid w:val="00D40574"/>
    <w:rsid w:val="00D4180F"/>
    <w:rsid w:val="00D43199"/>
    <w:rsid w:val="00D43496"/>
    <w:rsid w:val="00D510FD"/>
    <w:rsid w:val="00D526B8"/>
    <w:rsid w:val="00D67C8C"/>
    <w:rsid w:val="00D701DD"/>
    <w:rsid w:val="00D7104D"/>
    <w:rsid w:val="00D85C39"/>
    <w:rsid w:val="00D914A7"/>
    <w:rsid w:val="00D91EFC"/>
    <w:rsid w:val="00D925EC"/>
    <w:rsid w:val="00D94444"/>
    <w:rsid w:val="00D9580D"/>
    <w:rsid w:val="00DA0D04"/>
    <w:rsid w:val="00DA0D55"/>
    <w:rsid w:val="00DA210E"/>
    <w:rsid w:val="00DA7014"/>
    <w:rsid w:val="00DB0C6C"/>
    <w:rsid w:val="00DB1471"/>
    <w:rsid w:val="00DB2828"/>
    <w:rsid w:val="00DB2EA3"/>
    <w:rsid w:val="00DB6361"/>
    <w:rsid w:val="00DB6EA9"/>
    <w:rsid w:val="00DC3EE9"/>
    <w:rsid w:val="00DC52B2"/>
    <w:rsid w:val="00DC56AB"/>
    <w:rsid w:val="00DC6A76"/>
    <w:rsid w:val="00DC7CC3"/>
    <w:rsid w:val="00DD08D4"/>
    <w:rsid w:val="00DD463E"/>
    <w:rsid w:val="00DD4B26"/>
    <w:rsid w:val="00DD612D"/>
    <w:rsid w:val="00DD79CF"/>
    <w:rsid w:val="00DE0F13"/>
    <w:rsid w:val="00DE466B"/>
    <w:rsid w:val="00DE4AC7"/>
    <w:rsid w:val="00DF1CCC"/>
    <w:rsid w:val="00DF406E"/>
    <w:rsid w:val="00E10889"/>
    <w:rsid w:val="00E22B3C"/>
    <w:rsid w:val="00E32D8D"/>
    <w:rsid w:val="00E33181"/>
    <w:rsid w:val="00E371C4"/>
    <w:rsid w:val="00E3739B"/>
    <w:rsid w:val="00E410B7"/>
    <w:rsid w:val="00E411C8"/>
    <w:rsid w:val="00E43699"/>
    <w:rsid w:val="00E456BC"/>
    <w:rsid w:val="00E518FF"/>
    <w:rsid w:val="00E536A8"/>
    <w:rsid w:val="00E53A3A"/>
    <w:rsid w:val="00E54A45"/>
    <w:rsid w:val="00E62057"/>
    <w:rsid w:val="00E71755"/>
    <w:rsid w:val="00E74C04"/>
    <w:rsid w:val="00E81F9D"/>
    <w:rsid w:val="00E8252A"/>
    <w:rsid w:val="00E82FFB"/>
    <w:rsid w:val="00E9064C"/>
    <w:rsid w:val="00E931E8"/>
    <w:rsid w:val="00EA0393"/>
    <w:rsid w:val="00EA0DA2"/>
    <w:rsid w:val="00EA168D"/>
    <w:rsid w:val="00EA1B39"/>
    <w:rsid w:val="00EA2595"/>
    <w:rsid w:val="00EA262F"/>
    <w:rsid w:val="00EA3AEB"/>
    <w:rsid w:val="00EA3D3D"/>
    <w:rsid w:val="00EA3DE0"/>
    <w:rsid w:val="00EA4C81"/>
    <w:rsid w:val="00EA661D"/>
    <w:rsid w:val="00EA6D53"/>
    <w:rsid w:val="00EB13F6"/>
    <w:rsid w:val="00EB15BD"/>
    <w:rsid w:val="00EB15C8"/>
    <w:rsid w:val="00EB29A6"/>
    <w:rsid w:val="00EB3942"/>
    <w:rsid w:val="00EB5228"/>
    <w:rsid w:val="00EB71F9"/>
    <w:rsid w:val="00EC1E3B"/>
    <w:rsid w:val="00EC55C4"/>
    <w:rsid w:val="00EC7D65"/>
    <w:rsid w:val="00ED17D0"/>
    <w:rsid w:val="00ED1941"/>
    <w:rsid w:val="00ED7BB4"/>
    <w:rsid w:val="00ED7F78"/>
    <w:rsid w:val="00EE327D"/>
    <w:rsid w:val="00EE7087"/>
    <w:rsid w:val="00EF0703"/>
    <w:rsid w:val="00EF114A"/>
    <w:rsid w:val="00EF1E7A"/>
    <w:rsid w:val="00EF2408"/>
    <w:rsid w:val="00EF69E7"/>
    <w:rsid w:val="00F0059F"/>
    <w:rsid w:val="00F04639"/>
    <w:rsid w:val="00F04BF2"/>
    <w:rsid w:val="00F10705"/>
    <w:rsid w:val="00F10928"/>
    <w:rsid w:val="00F17C07"/>
    <w:rsid w:val="00F21DB3"/>
    <w:rsid w:val="00F30D93"/>
    <w:rsid w:val="00F32D60"/>
    <w:rsid w:val="00F32F24"/>
    <w:rsid w:val="00F3527F"/>
    <w:rsid w:val="00F36EC2"/>
    <w:rsid w:val="00F37702"/>
    <w:rsid w:val="00F40645"/>
    <w:rsid w:val="00F41805"/>
    <w:rsid w:val="00F4349E"/>
    <w:rsid w:val="00F460FB"/>
    <w:rsid w:val="00F46301"/>
    <w:rsid w:val="00F50EB3"/>
    <w:rsid w:val="00F536AA"/>
    <w:rsid w:val="00F62A44"/>
    <w:rsid w:val="00F650C6"/>
    <w:rsid w:val="00F657E5"/>
    <w:rsid w:val="00F65C86"/>
    <w:rsid w:val="00F66823"/>
    <w:rsid w:val="00F67A13"/>
    <w:rsid w:val="00F73064"/>
    <w:rsid w:val="00F73351"/>
    <w:rsid w:val="00F73BD5"/>
    <w:rsid w:val="00F74A48"/>
    <w:rsid w:val="00F76C85"/>
    <w:rsid w:val="00F8008B"/>
    <w:rsid w:val="00F80EFC"/>
    <w:rsid w:val="00F94F96"/>
    <w:rsid w:val="00FA2FA4"/>
    <w:rsid w:val="00FA32D6"/>
    <w:rsid w:val="00FA73BB"/>
    <w:rsid w:val="00FB2DD1"/>
    <w:rsid w:val="00FB4433"/>
    <w:rsid w:val="00FB738C"/>
    <w:rsid w:val="00FC01B1"/>
    <w:rsid w:val="00FC3EFA"/>
    <w:rsid w:val="00FC4EF3"/>
    <w:rsid w:val="00FD0353"/>
    <w:rsid w:val="00FE07DC"/>
    <w:rsid w:val="00FE0878"/>
    <w:rsid w:val="00FE1B01"/>
    <w:rsid w:val="00FE230D"/>
    <w:rsid w:val="00FE4640"/>
    <w:rsid w:val="00FE5CDA"/>
    <w:rsid w:val="00FF00AF"/>
    <w:rsid w:val="00FF1266"/>
    <w:rsid w:val="00FF2624"/>
    <w:rsid w:val="00FF2D7E"/>
    <w:rsid w:val="00FF3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v:fill color="white" on="f"/>
      <v:textbox inset="0,.1mm,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F4"/>
    <w:pPr>
      <w:tabs>
        <w:tab w:val="center" w:pos="4252"/>
        <w:tab w:val="right" w:pos="8504"/>
      </w:tabs>
      <w:snapToGrid w:val="0"/>
    </w:pPr>
  </w:style>
  <w:style w:type="character" w:customStyle="1" w:styleId="a4">
    <w:name w:val="ヘッダー (文字)"/>
    <w:link w:val="a3"/>
    <w:uiPriority w:val="99"/>
    <w:rsid w:val="007E1BF4"/>
    <w:rPr>
      <w:kern w:val="2"/>
      <w:sz w:val="21"/>
      <w:szCs w:val="22"/>
    </w:rPr>
  </w:style>
  <w:style w:type="paragraph" w:styleId="a5">
    <w:name w:val="footer"/>
    <w:basedOn w:val="a"/>
    <w:link w:val="a6"/>
    <w:uiPriority w:val="99"/>
    <w:unhideWhenUsed/>
    <w:rsid w:val="007E1BF4"/>
    <w:pPr>
      <w:tabs>
        <w:tab w:val="center" w:pos="4252"/>
        <w:tab w:val="right" w:pos="8504"/>
      </w:tabs>
      <w:snapToGrid w:val="0"/>
    </w:pPr>
  </w:style>
  <w:style w:type="character" w:customStyle="1" w:styleId="a6">
    <w:name w:val="フッター (文字)"/>
    <w:link w:val="a5"/>
    <w:uiPriority w:val="99"/>
    <w:rsid w:val="007E1BF4"/>
    <w:rPr>
      <w:kern w:val="2"/>
      <w:sz w:val="21"/>
      <w:szCs w:val="22"/>
    </w:rPr>
  </w:style>
  <w:style w:type="paragraph" w:styleId="a7">
    <w:name w:val="Balloon Text"/>
    <w:basedOn w:val="a"/>
    <w:semiHidden/>
    <w:rsid w:val="00AB317A"/>
    <w:rPr>
      <w:rFonts w:ascii="Arial" w:eastAsia="ＭＳ ゴシック" w:hAnsi="Arial"/>
      <w:sz w:val="18"/>
      <w:szCs w:val="18"/>
    </w:rPr>
  </w:style>
  <w:style w:type="table" w:styleId="a8">
    <w:name w:val="Table Grid"/>
    <w:basedOn w:val="a1"/>
    <w:rsid w:val="00D9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E3B54"/>
  </w:style>
  <w:style w:type="character" w:styleId="aa">
    <w:name w:val="Hyperlink"/>
    <w:uiPriority w:val="99"/>
    <w:unhideWhenUsed/>
    <w:rsid w:val="00275C1E"/>
    <w:rPr>
      <w:color w:val="0000FF"/>
      <w:u w:val="single"/>
    </w:rPr>
  </w:style>
  <w:style w:type="character" w:styleId="ab">
    <w:name w:val="FollowedHyperlink"/>
    <w:basedOn w:val="a0"/>
    <w:uiPriority w:val="99"/>
    <w:semiHidden/>
    <w:unhideWhenUsed/>
    <w:rsid w:val="006D7D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F4"/>
    <w:pPr>
      <w:tabs>
        <w:tab w:val="center" w:pos="4252"/>
        <w:tab w:val="right" w:pos="8504"/>
      </w:tabs>
      <w:snapToGrid w:val="0"/>
    </w:pPr>
  </w:style>
  <w:style w:type="character" w:customStyle="1" w:styleId="a4">
    <w:name w:val="ヘッダー (文字)"/>
    <w:link w:val="a3"/>
    <w:uiPriority w:val="99"/>
    <w:rsid w:val="007E1BF4"/>
    <w:rPr>
      <w:kern w:val="2"/>
      <w:sz w:val="21"/>
      <w:szCs w:val="22"/>
    </w:rPr>
  </w:style>
  <w:style w:type="paragraph" w:styleId="a5">
    <w:name w:val="footer"/>
    <w:basedOn w:val="a"/>
    <w:link w:val="a6"/>
    <w:uiPriority w:val="99"/>
    <w:unhideWhenUsed/>
    <w:rsid w:val="007E1BF4"/>
    <w:pPr>
      <w:tabs>
        <w:tab w:val="center" w:pos="4252"/>
        <w:tab w:val="right" w:pos="8504"/>
      </w:tabs>
      <w:snapToGrid w:val="0"/>
    </w:pPr>
  </w:style>
  <w:style w:type="character" w:customStyle="1" w:styleId="a6">
    <w:name w:val="フッター (文字)"/>
    <w:link w:val="a5"/>
    <w:uiPriority w:val="99"/>
    <w:rsid w:val="007E1BF4"/>
    <w:rPr>
      <w:kern w:val="2"/>
      <w:sz w:val="21"/>
      <w:szCs w:val="22"/>
    </w:rPr>
  </w:style>
  <w:style w:type="paragraph" w:styleId="a7">
    <w:name w:val="Balloon Text"/>
    <w:basedOn w:val="a"/>
    <w:semiHidden/>
    <w:rsid w:val="00AB317A"/>
    <w:rPr>
      <w:rFonts w:ascii="Arial" w:eastAsia="ＭＳ ゴシック" w:hAnsi="Arial"/>
      <w:sz w:val="18"/>
      <w:szCs w:val="18"/>
    </w:rPr>
  </w:style>
  <w:style w:type="table" w:styleId="a8">
    <w:name w:val="Table Grid"/>
    <w:basedOn w:val="a1"/>
    <w:rsid w:val="00D9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E3B54"/>
  </w:style>
  <w:style w:type="character" w:styleId="aa">
    <w:name w:val="Hyperlink"/>
    <w:uiPriority w:val="99"/>
    <w:unhideWhenUsed/>
    <w:rsid w:val="00275C1E"/>
    <w:rPr>
      <w:color w:val="0000FF"/>
      <w:u w:val="single"/>
    </w:rPr>
  </w:style>
  <w:style w:type="character" w:styleId="ab">
    <w:name w:val="FollowedHyperlink"/>
    <w:basedOn w:val="a0"/>
    <w:uiPriority w:val="99"/>
    <w:semiHidden/>
    <w:unhideWhenUsed/>
    <w:rsid w:val="006D7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minamikawachinm/m_index/f_budouzyukusyukka.html" TargetMode="External"/><Relationship Id="rId18" Type="http://schemas.openxmlformats.org/officeDocument/2006/relationships/hyperlink" Target="http://www.pref.osaka.lg.jp/minamikawachinm/m_index/k_h28syuttyou.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minamikawachinm/m_index/r_daitore.html" TargetMode="External"/><Relationship Id="rId7" Type="http://schemas.openxmlformats.org/officeDocument/2006/relationships/footnotes" Target="footnotes.xml"/><Relationship Id="rId12" Type="http://schemas.openxmlformats.org/officeDocument/2006/relationships/hyperlink" Target="http://www.pref.osaka.lg.jp/minamikawachinm/m_index/f_budouzyukusyukka.html" TargetMode="External"/><Relationship Id="rId17" Type="http://schemas.openxmlformats.org/officeDocument/2006/relationships/hyperlink" Target="http://www.pref.osaka.lg.jp/minamikawachinm/m_index/k_dukuriplan_uresi.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ref.osaka.lg.jp/minamikawachinm/m_index/damsake.html" TargetMode="External"/><Relationship Id="rId20" Type="http://schemas.openxmlformats.org/officeDocument/2006/relationships/hyperlink" Target="http://www.pref.osaka.lg.jp/minamikawachinm/m_index/t_daitoresekiba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minamikawachinm/m_index/k_dukuriplan_uresi.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ref.osaka.lg.jp/minamikawachinm/m_index/k_tameikesyoukai.html" TargetMode="External"/><Relationship Id="rId23" Type="http://schemas.openxmlformats.org/officeDocument/2006/relationships/footer" Target="footer1.xml"/><Relationship Id="rId10" Type="http://schemas.openxmlformats.org/officeDocument/2006/relationships/hyperlink" Target="http://www.pref.osaka.lg.jp/minamikawachinm/m_index/k_dojoup.html" TargetMode="External"/><Relationship Id="rId19" Type="http://schemas.openxmlformats.org/officeDocument/2006/relationships/hyperlink" Target="http://www.pref.osaka.lg.jp/minamikawachinm/m_index/t_2017stampkekka.html" TargetMode="External"/><Relationship Id="rId4" Type="http://schemas.microsoft.com/office/2007/relationships/stylesWithEffects" Target="stylesWithEffects.xml"/><Relationship Id="rId9" Type="http://schemas.openxmlformats.org/officeDocument/2006/relationships/hyperlink" Target="http://www.pref.osaka.lg.jp/minamikawachinm/m_index/k_tanada.html" TargetMode="External"/><Relationship Id="rId14" Type="http://schemas.openxmlformats.org/officeDocument/2006/relationships/hyperlink" Target="http://www.pref.osaka.lg.jp/minamikawachinm/m_index/r_adopt.html" TargetMode="External"/><Relationship Id="rId22" Type="http://schemas.openxmlformats.org/officeDocument/2006/relationships/hyperlink" Target="http://www.pref.osaka.lg.jp/minamikawachinm/m_index/d_damutankenh29.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3181-D32E-4D98-A13D-F7B3E82F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785</Words>
  <Characters>4476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vt:lpstr>
      <vt:lpstr>H21</vt:lpstr>
    </vt:vector>
  </TitlesOfParts>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2018-03-27T10:36:00Z</cp:lastPrinted>
  <dcterms:created xsi:type="dcterms:W3CDTF">2018-02-22T00:28:00Z</dcterms:created>
  <dcterms:modified xsi:type="dcterms:W3CDTF">2018-03-30T04:06:00Z</dcterms:modified>
</cp:coreProperties>
</file>