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3B639C" w:rsidRDefault="0099482A" w:rsidP="006E525E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B066F4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E0010F1" wp14:editId="0396AD9E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790" cy="0"/>
                <wp:effectExtent l="0" t="19050" r="2286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8F528" id="Line 2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6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Default="00EC796B" w:rsidP="00EC2FFF">
      <w:pPr>
        <w:jc w:val="center"/>
        <w:rPr>
          <w:rFonts w:ascii="HGｺﾞｼｯｸM" w:eastAsia="HGｺﾞｼｯｸM" w:hAnsi="ＭＳ Ｐゴシック"/>
          <w:sz w:val="24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D67967">
        <w:rPr>
          <w:rFonts w:ascii="HGｺﾞｼｯｸM" w:eastAsia="HGｺﾞｼｯｸM" w:hAnsi="ＭＳ Ｐゴシック" w:hint="eastAsia"/>
          <w:sz w:val="24"/>
        </w:rPr>
        <w:t>平成３０年平均及び平成３０</w:t>
      </w:r>
      <w:r w:rsidR="00CE6561">
        <w:rPr>
          <w:rFonts w:ascii="HGｺﾞｼｯｸM" w:eastAsia="HGｺﾞｼｯｸM" w:hAnsi="ＭＳ Ｐゴシック" w:hint="eastAsia"/>
          <w:sz w:val="24"/>
        </w:rPr>
        <w:t>年１０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CE6561">
        <w:rPr>
          <w:rFonts w:ascii="HGｺﾞｼｯｸM" w:eastAsia="HGｺﾞｼｯｸM" w:hAnsi="ＭＳ Ｐゴシック" w:hint="eastAsia"/>
          <w:sz w:val="24"/>
        </w:rPr>
        <w:t>１２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BB75B1" w:rsidRPr="002D7C39" w:rsidRDefault="00BB75B1" w:rsidP="00BB75B1">
      <w:pPr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>人口・労働グループ</w:t>
      </w:r>
    </w:p>
    <w:p w:rsidR="00961B5E" w:rsidRDefault="008F2C4F" w:rsidP="00CE6561">
      <w:pPr>
        <w:tabs>
          <w:tab w:val="left" w:pos="4253"/>
        </w:tabs>
        <w:ind w:left="3887" w:hangingChars="2400" w:hanging="3887"/>
        <w:jc w:val="center"/>
        <w:rPr>
          <w:rFonts w:ascii="HGｺﾞｼｯｸM" w:eastAsia="HGｺﾞｼｯｸM" w:hAnsi="ＭＳ Ｐゴシック"/>
          <w:sz w:val="16"/>
          <w:szCs w:val="16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r w:rsidR="00353951">
        <w:rPr>
          <w:rFonts w:ascii="HGｺﾞｼｯｸM" w:eastAsia="HGｺﾞｼｯｸM" w:hAnsi="ＭＳ Ｐゴシック" w:hint="eastAsia"/>
          <w:sz w:val="16"/>
          <w:szCs w:val="16"/>
        </w:rPr>
        <w:t xml:space="preserve">　</w:t>
      </w:r>
      <w:hyperlink r:id="rId8" w:history="1">
        <w:r w:rsidR="00353951" w:rsidRPr="00D94DB9">
          <w:rPr>
            <w:rStyle w:val="a8"/>
            <w:rFonts w:ascii="HGｺﾞｼｯｸM" w:eastAsia="HGｺﾞｼｯｸM" w:hAnsi="ＭＳ Ｐゴシック"/>
            <w:sz w:val="16"/>
            <w:szCs w:val="16"/>
            <w:u w:val="none"/>
          </w:rPr>
          <w:t>http://www.pref.osaka.lg.jp/toukei/roucho_n/rc_n-pdf-index.html</w:t>
        </w:r>
      </w:hyperlink>
      <w:r w:rsidR="00353951">
        <w:rPr>
          <w:rFonts w:ascii="HGｺﾞｼｯｸM" w:eastAsia="HGｺﾞｼｯｸM" w:hAnsi="ＭＳ Ｐゴシック" w:hint="eastAsia"/>
          <w:sz w:val="16"/>
          <w:szCs w:val="16"/>
        </w:rPr>
        <w:t>（</w:t>
      </w:r>
      <w:r w:rsidR="00D94DB9">
        <w:rPr>
          <w:rFonts w:ascii="HGｺﾞｼｯｸM" w:eastAsia="HGｺﾞｼｯｸM" w:hAnsi="ＭＳ Ｐゴシック" w:hint="eastAsia"/>
          <w:sz w:val="16"/>
          <w:szCs w:val="16"/>
        </w:rPr>
        <w:t>年平均）</w:t>
      </w:r>
    </w:p>
    <w:p w:rsidR="00AE0475" w:rsidRPr="00AE0475" w:rsidRDefault="006731B6" w:rsidP="00CE6561">
      <w:pPr>
        <w:tabs>
          <w:tab w:val="left" w:pos="4253"/>
        </w:tabs>
        <w:ind w:left="3887" w:hangingChars="2400" w:hanging="3887"/>
        <w:jc w:val="right"/>
        <w:rPr>
          <w:rFonts w:ascii="HGｺﾞｼｯｸM" w:eastAsia="HGｺﾞｼｯｸM" w:hAnsi="ＭＳ 明朝" w:cs="ＭＳ ゴシック"/>
          <w:sz w:val="16"/>
          <w:szCs w:val="22"/>
        </w:rPr>
      </w:pPr>
      <w:hyperlink r:id="rId9" w:history="1">
        <w:r w:rsidR="00AE0475" w:rsidRPr="00D94DB9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AE0475" w:rsidRPr="0071252E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="00AE0475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》</w:t>
      </w: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3A325B" w:rsidRPr="0079301C" w:rsidRDefault="003A325B" w:rsidP="003A325B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平成</w:t>
      </w:r>
      <w:r w:rsidR="00D67967">
        <w:rPr>
          <w:rFonts w:ascii="HGｺﾞｼｯｸM" w:eastAsia="HGｺﾞｼｯｸM" w:hAnsi="ＭＳ 明朝" w:cs="ＭＳ ゴシック" w:hint="eastAsia"/>
          <w:sz w:val="22"/>
          <w:szCs w:val="22"/>
        </w:rPr>
        <w:t>30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年平均の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）は </w:t>
      </w:r>
      <w:r w:rsidR="00D67967">
        <w:rPr>
          <w:rFonts w:ascii="HGｺﾞｼｯｸM" w:eastAsia="HGｺﾞｼｯｸM" w:hAnsi="ＭＳ 明朝" w:cs="ＭＳ ゴシック" w:hint="eastAsia"/>
          <w:sz w:val="22"/>
          <w:szCs w:val="22"/>
        </w:rPr>
        <w:t>442万</w:t>
      </w:r>
      <w:r w:rsidR="00CD46B4">
        <w:rPr>
          <w:rFonts w:ascii="HGｺﾞｼｯｸM" w:eastAsia="HGｺﾞｼｯｸM" w:hAnsi="ＭＳ 明朝" w:cs="ＭＳ ゴシック" w:hint="eastAsia"/>
          <w:sz w:val="22"/>
          <w:szCs w:val="22"/>
        </w:rPr>
        <w:t>２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千人、前年比 </w:t>
      </w:r>
      <w:r w:rsidR="00D67967">
        <w:rPr>
          <w:rFonts w:ascii="HGｺﾞｼｯｸM" w:eastAsia="HGｺﾞｼｯｸM" w:hAnsi="ＭＳ 明朝" w:cs="ＭＳ ゴシック" w:hint="eastAsia"/>
          <w:sz w:val="22"/>
          <w:szCs w:val="22"/>
        </w:rPr>
        <w:t>1.9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％の増加。</w:t>
      </w:r>
    </w:p>
    <w:p w:rsidR="003A325B" w:rsidRDefault="003A325B" w:rsidP="00A87539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男性は 2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>44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５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、前年比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>1.7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A325B" w:rsidRDefault="003A325B" w:rsidP="00A87539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197万７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千人、前年比</w:t>
      </w:r>
      <w:r w:rsidR="007D39AB">
        <w:rPr>
          <w:rFonts w:ascii="HGｺﾞｼｯｸM" w:eastAsia="HGｺﾞｼｯｸM" w:hAnsi="ＭＳ 明朝" w:cs="ＭＳ ゴシック"/>
          <w:sz w:val="22"/>
          <w:szCs w:val="22"/>
        </w:rPr>
        <w:t>2.2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％の増加。</w:t>
      </w:r>
    </w:p>
    <w:p w:rsidR="003A325B" w:rsidRDefault="003A325B" w:rsidP="00340AB4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平成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>30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年10～12月期平均の就業者数（男女計）は 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4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>49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>２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2.5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の増加。</w:t>
      </w:r>
    </w:p>
    <w:p w:rsidR="0054658B" w:rsidRPr="0054658B" w:rsidRDefault="0054658B" w:rsidP="00A87539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246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>3.1％の増加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Default="0054658B" w:rsidP="00A87539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203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>1.8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34472" w:rsidRDefault="0011121E" w:rsidP="002363D4">
      <w:pPr>
        <w:pStyle w:val="a4"/>
        <w:tabs>
          <w:tab w:val="left" w:pos="426"/>
        </w:tabs>
        <w:spacing w:line="80" w:lineRule="atLeast"/>
        <w:jc w:val="center"/>
        <w:rPr>
          <w:rFonts w:ascii="HGｺﾞｼｯｸM" w:eastAsia="HGｺﾞｼｯｸM" w:hAnsi="ＭＳ ゴシック"/>
          <w:sz w:val="24"/>
          <w:szCs w:val="24"/>
        </w:rPr>
      </w:pPr>
      <w:r w:rsidRPr="0011121E">
        <w:rPr>
          <w:rFonts w:ascii="HGｺﾞｼｯｸM" w:eastAsia="HGｺﾞｼｯｸM" w:hAnsi="ＭＳ ゴシック"/>
          <w:noProof/>
          <w:sz w:val="24"/>
          <w:szCs w:val="24"/>
        </w:rPr>
        <w:drawing>
          <wp:inline distT="0" distB="0" distL="0" distR="0">
            <wp:extent cx="5693434" cy="2556000"/>
            <wp:effectExtent l="0" t="0" r="254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4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573B5A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2363D4" w:rsidRPr="002363D4" w:rsidRDefault="002363D4" w:rsidP="002363D4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平成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30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年平均の完全失業者数（男女計）は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14万７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千人、前年比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2.6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2363D4" w:rsidRPr="002363D4" w:rsidRDefault="002363D4" w:rsidP="00A87539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男性は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９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万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人、前年比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1.1％の増加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2363D4" w:rsidRPr="002363D4" w:rsidRDefault="002363D4" w:rsidP="00A87539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女性は 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５万７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千人、前年比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8.1％の減少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2363D4" w:rsidRPr="002363D4" w:rsidRDefault="002363D4" w:rsidP="002363D4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平成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30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年10～12月期平均の完全失業者数（男女計）は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16万７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18.4％の増加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2363D4" w:rsidRPr="002363D4" w:rsidRDefault="002363D4" w:rsidP="00A87539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男性は 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10万７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20.2％の増加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734472" w:rsidRPr="004B405F" w:rsidRDefault="002363D4" w:rsidP="00A87539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女性は 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６万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人、前年同期比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15.4％の増加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657015" w:rsidRPr="00734472" w:rsidRDefault="00B20EFB" w:rsidP="00361E12">
      <w:pPr>
        <w:pStyle w:val="a4"/>
        <w:spacing w:line="0" w:lineRule="atLeast"/>
        <w:ind w:right="484"/>
        <w:jc w:val="center"/>
        <w:rPr>
          <w:rFonts w:ascii="HGｺﾞｼｯｸM" w:eastAsia="HGｺﾞｼｯｸM" w:hAnsi="ＭＳ Ｐ明朝"/>
          <w:sz w:val="24"/>
        </w:rPr>
      </w:pPr>
      <w:r w:rsidRPr="00B20EFB">
        <w:rPr>
          <w:rFonts w:ascii="HGｺﾞｼｯｸM" w:eastAsia="HGｺﾞｼｯｸM" w:hAnsi="ＭＳ Ｐ明朝"/>
          <w:noProof/>
          <w:sz w:val="24"/>
        </w:rPr>
        <w:drawing>
          <wp:inline distT="0" distB="0" distL="0" distR="0">
            <wp:extent cx="6162503" cy="2556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03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Default="007B2183" w:rsidP="00D07DDF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  <w:r w:rsidRPr="00573B5A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95748A" w:rsidRPr="00F36572" w:rsidRDefault="00EC4D3A" w:rsidP="00255ED1">
      <w:pPr>
        <w:pStyle w:val="a4"/>
        <w:spacing w:before="120" w:line="320" w:lineRule="exac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79E9EC" wp14:editId="4B0FDFF2">
                <wp:simplePos x="0" y="0"/>
                <wp:positionH relativeFrom="column">
                  <wp:posOffset>-10795</wp:posOffset>
                </wp:positionH>
                <wp:positionV relativeFrom="paragraph">
                  <wp:posOffset>33655</wp:posOffset>
                </wp:positionV>
                <wp:extent cx="6310630" cy="0"/>
                <wp:effectExtent l="0" t="19050" r="13970" b="3810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1CF00"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65pt" to="496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</w:p>
    <w:p w:rsidR="00F36572" w:rsidRPr="00F36572" w:rsidRDefault="00F36572" w:rsidP="00F36572">
      <w:pPr>
        <w:spacing w:line="320" w:lineRule="exact"/>
        <w:ind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・平成</w:t>
      </w:r>
      <w:r w:rsidR="007D39AB">
        <w:rPr>
          <w:rFonts w:ascii="HGｺﾞｼｯｸM" w:eastAsia="HGｺﾞｼｯｸM" w:hAnsi="ＭＳ ゴシック" w:cs="ＭＳ ゴシック" w:hint="eastAsia"/>
          <w:sz w:val="22"/>
          <w:szCs w:val="22"/>
        </w:rPr>
        <w:t>30</w:t>
      </w: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年（対前年比）</w:t>
      </w:r>
    </w:p>
    <w:p w:rsidR="00F36572" w:rsidRPr="00F36572" w:rsidRDefault="00F36572" w:rsidP="00F36572">
      <w:pPr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F36572">
        <w:rPr>
          <w:rFonts w:ascii="HGｺﾞｼｯｸM" w:eastAsia="HGｺﾞｼｯｸM" w:hint="eastAsia"/>
          <w:sz w:val="22"/>
          <w:szCs w:val="22"/>
        </w:rPr>
        <w:t>年齢階級別（男女計）にみると、</w:t>
      </w:r>
      <w:r w:rsidR="007869AC" w:rsidRPr="007869AC">
        <w:rPr>
          <w:rFonts w:ascii="HGｺﾞｼｯｸM" w:eastAsia="HGｺﾞｼｯｸM" w:hint="eastAsia"/>
          <w:sz w:val="22"/>
          <w:szCs w:val="22"/>
        </w:rPr>
        <w:t>25歳から34歳</w:t>
      </w:r>
      <w:r w:rsidR="001E04F2" w:rsidRPr="007869AC">
        <w:rPr>
          <w:rFonts w:ascii="HGｺﾞｼｯｸM" w:eastAsia="HGｺﾞｼｯｸM" w:hAnsi="ＭＳ ゴシック" w:cs="ＭＳ ゴシック" w:hint="eastAsia"/>
          <w:sz w:val="22"/>
          <w:szCs w:val="22"/>
        </w:rPr>
        <w:t>及び65歳以上</w:t>
      </w:r>
      <w:r w:rsidR="007869AC" w:rsidRPr="007869AC">
        <w:rPr>
          <w:rFonts w:ascii="HGｺﾞｼｯｸM" w:eastAsia="HGｺﾞｼｯｸM" w:hint="eastAsia"/>
          <w:sz w:val="22"/>
          <w:szCs w:val="22"/>
        </w:rPr>
        <w:t>の年齢階級で、前年に比べ完全失業者及び完全失業率ともに増加（上昇）</w:t>
      </w:r>
      <w:r w:rsidRPr="00F36572">
        <w:rPr>
          <w:rFonts w:ascii="HGｺﾞｼｯｸM" w:eastAsia="HGｺﾞｼｯｸM" w:hint="eastAsia"/>
          <w:sz w:val="22"/>
          <w:szCs w:val="22"/>
        </w:rPr>
        <w:t>。</w:t>
      </w:r>
    </w:p>
    <w:p w:rsidR="00F36572" w:rsidRPr="00F36572" w:rsidRDefault="00F36572" w:rsidP="00F36572">
      <w:pPr>
        <w:spacing w:afterLines="50" w:after="185"/>
        <w:ind w:leftChars="200" w:left="424" w:firstLineChars="100" w:firstLine="222"/>
        <w:rPr>
          <w:rFonts w:ascii="HGｺﾞｼｯｸM" w:eastAsia="HGｺﾞｼｯｸM" w:hAnsi="ＭＳ Ｐゴシック" w:cs="ＭＳ Ｐゴシック"/>
          <w:color w:val="000000"/>
          <w:kern w:val="0"/>
          <w:sz w:val="22"/>
          <w:szCs w:val="22"/>
        </w:rPr>
      </w:pP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男女別では、男性は</w:t>
      </w:r>
      <w:r w:rsidR="007869AC" w:rsidRPr="007869AC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15歳から24歳、25歳から34歳及び65歳以上、</w:t>
      </w:r>
      <w:r w:rsidR="00661AFF" w:rsidRPr="00F36572">
        <w:rPr>
          <w:rFonts w:ascii="HGｺﾞｼｯｸM" w:eastAsia="HGｺﾞｼｯｸM" w:hAnsi="ＭＳ Ｐゴシック" w:cs="ＭＳ Ｐゴシック" w:hint="eastAsia"/>
          <w:color w:val="000000"/>
          <w:kern w:val="0"/>
          <w:sz w:val="22"/>
          <w:szCs w:val="22"/>
        </w:rPr>
        <w:t>女性は</w:t>
      </w:r>
      <w:r w:rsidR="007869AC" w:rsidRPr="007869AC">
        <w:rPr>
          <w:rFonts w:ascii="HGｺﾞｼｯｸM" w:eastAsia="HGｺﾞｼｯｸM" w:hAnsi="ＭＳ Ｐゴシック" w:cs="ＭＳ Ｐゴシック" w:hint="eastAsia"/>
          <w:color w:val="000000"/>
          <w:kern w:val="0"/>
          <w:sz w:val="22"/>
          <w:szCs w:val="22"/>
        </w:rPr>
        <w:t>25歳から34歳及び35歳から44歳の各年齢階級で、完全失業者及び完全失業率ともに増加（上昇）</w:t>
      </w:r>
      <w:r w:rsidR="00661AFF">
        <w:rPr>
          <w:rFonts w:ascii="HGｺﾞｼｯｸM" w:eastAsia="HGｺﾞｼｯｸM" w:hAnsi="ＭＳ Ｐゴシック" w:cs="ＭＳ Ｐゴシック" w:hint="eastAsia"/>
          <w:color w:val="000000"/>
          <w:kern w:val="0"/>
          <w:sz w:val="22"/>
          <w:szCs w:val="22"/>
        </w:rPr>
        <w:t>。</w:t>
      </w:r>
    </w:p>
    <w:p w:rsidR="00F36572" w:rsidRPr="00F36572" w:rsidRDefault="00F36572" w:rsidP="00F36572">
      <w:pPr>
        <w:spacing w:line="320" w:lineRule="exact"/>
        <w:ind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・平成</w:t>
      </w:r>
      <w:r w:rsidR="007D39AB">
        <w:rPr>
          <w:rFonts w:ascii="HGｺﾞｼｯｸM" w:eastAsia="HGｺﾞｼｯｸM" w:hAnsi="ＭＳ ゴシック" w:cs="ＭＳ ゴシック" w:hint="eastAsia"/>
          <w:sz w:val="22"/>
          <w:szCs w:val="22"/>
        </w:rPr>
        <w:t>30</w:t>
      </w: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年10～12月期（対前年同期比）</w:t>
      </w:r>
    </w:p>
    <w:p w:rsidR="00F36572" w:rsidRPr="00F36572" w:rsidRDefault="00F36572" w:rsidP="00F36572">
      <w:pPr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年齢階級別（男女計）にみると、</w:t>
      </w:r>
      <w:r w:rsidR="007869AC" w:rsidRPr="007869AC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15歳から24歳、25歳から34歳、45歳から54歳及び65歳以上の各年齢階級で、完全失業者及び完全失業率ともに増加（上昇）</w:t>
      </w:r>
      <w:r w:rsidR="00661AFF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171D72" w:rsidRDefault="00F36572" w:rsidP="00F36AE2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男女別では、男性は</w:t>
      </w:r>
      <w:r w:rsidR="007869AC" w:rsidRPr="007869AC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15歳から24歳、25歳から34歳、45歳から54歳、55歳から64歳及び65歳以上、</w:t>
      </w:r>
      <w:r w:rsidR="00661AFF"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="007869AC" w:rsidRPr="007869AC">
        <w:rPr>
          <w:rFonts w:ascii="HGｺﾞｼｯｸM" w:eastAsia="HGｺﾞｼｯｸM" w:hAnsi="ＭＳ ゴシック" w:cs="ＭＳ ゴシック" w:hint="eastAsia"/>
          <w:sz w:val="22"/>
          <w:szCs w:val="22"/>
        </w:rPr>
        <w:t>25歳から34歳、35歳から44歳、45歳から54歳及び65歳以上の各年齢階級で、完全失業者及び完全失業率ともに増加（上昇）</w:t>
      </w:r>
      <w:r w:rsidR="00661AFF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36AE2" w:rsidRPr="00F36AE2" w:rsidRDefault="0011121E" w:rsidP="00F36AE2">
      <w:pPr>
        <w:pStyle w:val="a4"/>
        <w:jc w:val="center"/>
        <w:rPr>
          <w:rFonts w:ascii="HGｺﾞｼｯｸM" w:eastAsia="HGｺﾞｼｯｸM" w:hAnsi="ＭＳ ゴシック" w:cs="ＭＳ ゴシック"/>
          <w:sz w:val="22"/>
          <w:szCs w:val="22"/>
        </w:rPr>
      </w:pPr>
      <w:r w:rsidRPr="001E04F2">
        <w:rPr>
          <w:rFonts w:ascii="HGｺﾞｼｯｸM" w:eastAsia="HGｺﾞｼｯｸM" w:hAnsi="ＭＳ ゴシック" w:cs="ＭＳ ゴシック"/>
          <w:noProof/>
          <w:sz w:val="22"/>
          <w:szCs w:val="22"/>
        </w:rPr>
        <w:t xml:space="preserve"> </w:t>
      </w:r>
      <w:r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t xml:space="preserve">　　</w:t>
      </w:r>
      <w:r w:rsidR="0046128B" w:rsidRPr="0046128B"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inline distT="0" distB="0" distL="0" distR="0">
            <wp:extent cx="5544000" cy="2338169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233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CAB" w:rsidRPr="00977CAB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6010047" cy="2340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47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EB" w:rsidRPr="007519EB"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inline distT="0" distB="0" distL="0" distR="0">
            <wp:extent cx="3417280" cy="2124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8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AE2" w:rsidRPr="00F36AE2" w:rsidSect="00EB11C6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EF" w:rsidRDefault="00E35AEF">
      <w:r>
        <w:separator/>
      </w:r>
    </w:p>
  </w:endnote>
  <w:endnote w:type="continuationSeparator" w:id="0">
    <w:p w:rsidR="00E35AEF" w:rsidRDefault="00E3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6731B6">
      <w:rPr>
        <w:rStyle w:val="a6"/>
        <w:rFonts w:ascii="ＭＳ Ｐ明朝" w:eastAsia="ＭＳ Ｐ明朝" w:hAnsi="ＭＳ Ｐ明朝"/>
        <w:noProof/>
      </w:rPr>
      <w:t>- 15 -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EF" w:rsidRDefault="00E35AEF">
      <w:r>
        <w:separator/>
      </w:r>
    </w:p>
  </w:footnote>
  <w:footnote w:type="continuationSeparator" w:id="0">
    <w:p w:rsidR="00E35AEF" w:rsidRDefault="00E3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007F"/>
    <w:rsid w:val="00003C27"/>
    <w:rsid w:val="000256FE"/>
    <w:rsid w:val="000257F1"/>
    <w:rsid w:val="00031A8A"/>
    <w:rsid w:val="00035F7E"/>
    <w:rsid w:val="000361A9"/>
    <w:rsid w:val="00040A06"/>
    <w:rsid w:val="000564DC"/>
    <w:rsid w:val="00060C58"/>
    <w:rsid w:val="00067A34"/>
    <w:rsid w:val="000710F5"/>
    <w:rsid w:val="00071BE7"/>
    <w:rsid w:val="00075A71"/>
    <w:rsid w:val="000762B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2DF"/>
    <w:rsid w:val="000F7531"/>
    <w:rsid w:val="0010311B"/>
    <w:rsid w:val="0010440D"/>
    <w:rsid w:val="00104F0C"/>
    <w:rsid w:val="0010581A"/>
    <w:rsid w:val="0011078F"/>
    <w:rsid w:val="0011121E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51234"/>
    <w:rsid w:val="001536CE"/>
    <w:rsid w:val="001573DD"/>
    <w:rsid w:val="00161AAC"/>
    <w:rsid w:val="001633C3"/>
    <w:rsid w:val="0016601C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535C"/>
    <w:rsid w:val="001D31BA"/>
    <w:rsid w:val="001D37E4"/>
    <w:rsid w:val="001D5C74"/>
    <w:rsid w:val="001E04F2"/>
    <w:rsid w:val="001E35FF"/>
    <w:rsid w:val="00204B5D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363D4"/>
    <w:rsid w:val="002436CC"/>
    <w:rsid w:val="00245C0F"/>
    <w:rsid w:val="002537AC"/>
    <w:rsid w:val="00255ED1"/>
    <w:rsid w:val="00264998"/>
    <w:rsid w:val="00267F0B"/>
    <w:rsid w:val="00267FC8"/>
    <w:rsid w:val="00270ED2"/>
    <w:rsid w:val="00283962"/>
    <w:rsid w:val="00290B7D"/>
    <w:rsid w:val="00295898"/>
    <w:rsid w:val="002A19A0"/>
    <w:rsid w:val="002A27C1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5922"/>
    <w:rsid w:val="002F6B7E"/>
    <w:rsid w:val="0030187E"/>
    <w:rsid w:val="00301C94"/>
    <w:rsid w:val="00307572"/>
    <w:rsid w:val="0031630F"/>
    <w:rsid w:val="00323EAE"/>
    <w:rsid w:val="00330C57"/>
    <w:rsid w:val="00334241"/>
    <w:rsid w:val="00337B97"/>
    <w:rsid w:val="00340AB4"/>
    <w:rsid w:val="00342062"/>
    <w:rsid w:val="003428C5"/>
    <w:rsid w:val="0034697D"/>
    <w:rsid w:val="00351EA5"/>
    <w:rsid w:val="003528FE"/>
    <w:rsid w:val="00353951"/>
    <w:rsid w:val="00355D87"/>
    <w:rsid w:val="00356424"/>
    <w:rsid w:val="003572B2"/>
    <w:rsid w:val="00361E1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A2161"/>
    <w:rsid w:val="003A21D5"/>
    <w:rsid w:val="003A325B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1FF6"/>
    <w:rsid w:val="003F30C7"/>
    <w:rsid w:val="003F3363"/>
    <w:rsid w:val="003F3526"/>
    <w:rsid w:val="004017F8"/>
    <w:rsid w:val="0040239D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36282"/>
    <w:rsid w:val="00442FCE"/>
    <w:rsid w:val="00451073"/>
    <w:rsid w:val="004562D0"/>
    <w:rsid w:val="00456599"/>
    <w:rsid w:val="00457380"/>
    <w:rsid w:val="00457D93"/>
    <w:rsid w:val="0046128B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A10BE"/>
    <w:rsid w:val="004B2BA7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41078"/>
    <w:rsid w:val="0054658B"/>
    <w:rsid w:val="00553A14"/>
    <w:rsid w:val="00555036"/>
    <w:rsid w:val="00562DF3"/>
    <w:rsid w:val="00563B09"/>
    <w:rsid w:val="005668F9"/>
    <w:rsid w:val="00566DFF"/>
    <w:rsid w:val="00572C99"/>
    <w:rsid w:val="00573B5A"/>
    <w:rsid w:val="00580A63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5E55EE"/>
    <w:rsid w:val="00603718"/>
    <w:rsid w:val="00607D3D"/>
    <w:rsid w:val="00610D5D"/>
    <w:rsid w:val="00614E1D"/>
    <w:rsid w:val="00623FE1"/>
    <w:rsid w:val="006320D9"/>
    <w:rsid w:val="006426C7"/>
    <w:rsid w:val="0064597D"/>
    <w:rsid w:val="006565BB"/>
    <w:rsid w:val="00657015"/>
    <w:rsid w:val="00661AFF"/>
    <w:rsid w:val="0066622A"/>
    <w:rsid w:val="00666872"/>
    <w:rsid w:val="00667E2C"/>
    <w:rsid w:val="006731B6"/>
    <w:rsid w:val="006732EB"/>
    <w:rsid w:val="00673890"/>
    <w:rsid w:val="00675BA9"/>
    <w:rsid w:val="006764DC"/>
    <w:rsid w:val="00677C57"/>
    <w:rsid w:val="006836C6"/>
    <w:rsid w:val="00690140"/>
    <w:rsid w:val="00696067"/>
    <w:rsid w:val="006A17E6"/>
    <w:rsid w:val="006A5288"/>
    <w:rsid w:val="006A56C9"/>
    <w:rsid w:val="006A6146"/>
    <w:rsid w:val="006B4B51"/>
    <w:rsid w:val="006B6CFF"/>
    <w:rsid w:val="006B7DF4"/>
    <w:rsid w:val="006C1831"/>
    <w:rsid w:val="006C1DDA"/>
    <w:rsid w:val="006C659B"/>
    <w:rsid w:val="006D2C9D"/>
    <w:rsid w:val="006D325B"/>
    <w:rsid w:val="006D5BFD"/>
    <w:rsid w:val="006E1B4D"/>
    <w:rsid w:val="006E2FC8"/>
    <w:rsid w:val="006E31F9"/>
    <w:rsid w:val="006E3C15"/>
    <w:rsid w:val="006E525E"/>
    <w:rsid w:val="006E6CC9"/>
    <w:rsid w:val="006F261D"/>
    <w:rsid w:val="00701FA7"/>
    <w:rsid w:val="00704A7A"/>
    <w:rsid w:val="00705CCA"/>
    <w:rsid w:val="0071252E"/>
    <w:rsid w:val="00715E19"/>
    <w:rsid w:val="00717D42"/>
    <w:rsid w:val="00734472"/>
    <w:rsid w:val="007363FE"/>
    <w:rsid w:val="00737598"/>
    <w:rsid w:val="00737DA5"/>
    <w:rsid w:val="00742749"/>
    <w:rsid w:val="00743D78"/>
    <w:rsid w:val="00745A02"/>
    <w:rsid w:val="007519EB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69AC"/>
    <w:rsid w:val="007876FD"/>
    <w:rsid w:val="00790235"/>
    <w:rsid w:val="00791684"/>
    <w:rsid w:val="00792A74"/>
    <w:rsid w:val="0079301C"/>
    <w:rsid w:val="0079343F"/>
    <w:rsid w:val="007A3780"/>
    <w:rsid w:val="007A44A1"/>
    <w:rsid w:val="007B1AFC"/>
    <w:rsid w:val="007B2183"/>
    <w:rsid w:val="007C25F4"/>
    <w:rsid w:val="007C3A02"/>
    <w:rsid w:val="007C4967"/>
    <w:rsid w:val="007C5CA2"/>
    <w:rsid w:val="007C6EF2"/>
    <w:rsid w:val="007D2000"/>
    <w:rsid w:val="007D39AB"/>
    <w:rsid w:val="007D5AC9"/>
    <w:rsid w:val="007E027D"/>
    <w:rsid w:val="007F6414"/>
    <w:rsid w:val="007F69B3"/>
    <w:rsid w:val="007F6AA9"/>
    <w:rsid w:val="008108FF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67A0A"/>
    <w:rsid w:val="008718C6"/>
    <w:rsid w:val="00872B9A"/>
    <w:rsid w:val="00893866"/>
    <w:rsid w:val="0089484B"/>
    <w:rsid w:val="008951F6"/>
    <w:rsid w:val="0089603F"/>
    <w:rsid w:val="008B10C3"/>
    <w:rsid w:val="008B1D5D"/>
    <w:rsid w:val="008B3B49"/>
    <w:rsid w:val="008C0206"/>
    <w:rsid w:val="008C2D0C"/>
    <w:rsid w:val="008C5E84"/>
    <w:rsid w:val="008D2B66"/>
    <w:rsid w:val="008D31C1"/>
    <w:rsid w:val="008E1744"/>
    <w:rsid w:val="008E63AB"/>
    <w:rsid w:val="008E7234"/>
    <w:rsid w:val="008F2C4F"/>
    <w:rsid w:val="008F2EFF"/>
    <w:rsid w:val="008F5BAA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77CAB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05DD0"/>
    <w:rsid w:val="00A10378"/>
    <w:rsid w:val="00A20605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28C2"/>
    <w:rsid w:val="00A64686"/>
    <w:rsid w:val="00A70F03"/>
    <w:rsid w:val="00A73C8B"/>
    <w:rsid w:val="00A77E08"/>
    <w:rsid w:val="00A854E0"/>
    <w:rsid w:val="00A87539"/>
    <w:rsid w:val="00A87B4C"/>
    <w:rsid w:val="00A92F8E"/>
    <w:rsid w:val="00A94DE7"/>
    <w:rsid w:val="00AA19C8"/>
    <w:rsid w:val="00AB4568"/>
    <w:rsid w:val="00AB474F"/>
    <w:rsid w:val="00AB5765"/>
    <w:rsid w:val="00AB7442"/>
    <w:rsid w:val="00AC3C4B"/>
    <w:rsid w:val="00AD0888"/>
    <w:rsid w:val="00AE0475"/>
    <w:rsid w:val="00AE071A"/>
    <w:rsid w:val="00AE3A09"/>
    <w:rsid w:val="00AE5500"/>
    <w:rsid w:val="00AE7982"/>
    <w:rsid w:val="00AF09D6"/>
    <w:rsid w:val="00AF34E9"/>
    <w:rsid w:val="00AF5FC6"/>
    <w:rsid w:val="00B03EBC"/>
    <w:rsid w:val="00B057F6"/>
    <w:rsid w:val="00B066F4"/>
    <w:rsid w:val="00B10725"/>
    <w:rsid w:val="00B17FF0"/>
    <w:rsid w:val="00B20EFB"/>
    <w:rsid w:val="00B22A56"/>
    <w:rsid w:val="00B35DC3"/>
    <w:rsid w:val="00B41529"/>
    <w:rsid w:val="00B41C35"/>
    <w:rsid w:val="00B4541D"/>
    <w:rsid w:val="00B60BC6"/>
    <w:rsid w:val="00B60D04"/>
    <w:rsid w:val="00B673C1"/>
    <w:rsid w:val="00B72C54"/>
    <w:rsid w:val="00B739C3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0501"/>
    <w:rsid w:val="00BB2C86"/>
    <w:rsid w:val="00BB3ACD"/>
    <w:rsid w:val="00BB3D5F"/>
    <w:rsid w:val="00BB75B1"/>
    <w:rsid w:val="00BC1C7B"/>
    <w:rsid w:val="00BC25AE"/>
    <w:rsid w:val="00BC2D3A"/>
    <w:rsid w:val="00BC3FD5"/>
    <w:rsid w:val="00BC4312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30649"/>
    <w:rsid w:val="00C417D8"/>
    <w:rsid w:val="00C42388"/>
    <w:rsid w:val="00C46273"/>
    <w:rsid w:val="00C47BB0"/>
    <w:rsid w:val="00C53674"/>
    <w:rsid w:val="00C540F9"/>
    <w:rsid w:val="00C5414C"/>
    <w:rsid w:val="00C5622C"/>
    <w:rsid w:val="00C668B1"/>
    <w:rsid w:val="00C67E0E"/>
    <w:rsid w:val="00C70870"/>
    <w:rsid w:val="00C70E12"/>
    <w:rsid w:val="00C7424B"/>
    <w:rsid w:val="00C771F6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C7AD0"/>
    <w:rsid w:val="00CD46B4"/>
    <w:rsid w:val="00CD5B07"/>
    <w:rsid w:val="00CD640C"/>
    <w:rsid w:val="00CE1D98"/>
    <w:rsid w:val="00CE215A"/>
    <w:rsid w:val="00CE3755"/>
    <w:rsid w:val="00CE6561"/>
    <w:rsid w:val="00CE736B"/>
    <w:rsid w:val="00CF3C87"/>
    <w:rsid w:val="00CF3F8B"/>
    <w:rsid w:val="00CF5EE5"/>
    <w:rsid w:val="00D0487C"/>
    <w:rsid w:val="00D07252"/>
    <w:rsid w:val="00D07DDF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64744"/>
    <w:rsid w:val="00D67967"/>
    <w:rsid w:val="00D70B62"/>
    <w:rsid w:val="00D75ACF"/>
    <w:rsid w:val="00D76EFF"/>
    <w:rsid w:val="00D81A97"/>
    <w:rsid w:val="00D84349"/>
    <w:rsid w:val="00D84F0A"/>
    <w:rsid w:val="00D86BDB"/>
    <w:rsid w:val="00D87F9E"/>
    <w:rsid w:val="00D94DB9"/>
    <w:rsid w:val="00DA11A5"/>
    <w:rsid w:val="00DA1FE8"/>
    <w:rsid w:val="00DB10F3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B9D"/>
    <w:rsid w:val="00E04830"/>
    <w:rsid w:val="00E10FD1"/>
    <w:rsid w:val="00E22BAE"/>
    <w:rsid w:val="00E24CCA"/>
    <w:rsid w:val="00E26784"/>
    <w:rsid w:val="00E33535"/>
    <w:rsid w:val="00E33BDC"/>
    <w:rsid w:val="00E34BA1"/>
    <w:rsid w:val="00E3536B"/>
    <w:rsid w:val="00E35AEF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4E29"/>
    <w:rsid w:val="00EB11C6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19EC"/>
    <w:rsid w:val="00F226CA"/>
    <w:rsid w:val="00F321C1"/>
    <w:rsid w:val="00F32D0B"/>
    <w:rsid w:val="00F34C97"/>
    <w:rsid w:val="00F36572"/>
    <w:rsid w:val="00F36AE2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121A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26F2"/>
    <w:rsid w:val="00FE3E6F"/>
    <w:rsid w:val="00FE4240"/>
    <w:rsid w:val="00FE42BF"/>
    <w:rsid w:val="00FE5293"/>
    <w:rsid w:val="00FE64A5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_n/rc_n-pdf-index.html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roucho/rc-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7487-5582-4327-A821-579ACE11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2017-03-16T07:53:00Z</dcterms:created>
  <dcterms:modified xsi:type="dcterms:W3CDTF">2019-03-11T05:27:00Z</dcterms:modified>
</cp:coreProperties>
</file>