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F22E2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4DF8A4E" wp14:editId="1EC9A309">
                <wp:simplePos x="0" y="0"/>
                <wp:positionH relativeFrom="column">
                  <wp:posOffset>-172085</wp:posOffset>
                </wp:positionH>
                <wp:positionV relativeFrom="paragraph">
                  <wp:posOffset>8890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5pt,.7pt" to="48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2E677C">
        <w:rPr>
          <w:rFonts w:ascii="HGｺﾞｼｯｸM" w:eastAsia="HGｺﾞｼｯｸM" w:hAnsi="ＭＳ ゴシック" w:hint="eastAsia"/>
          <w:sz w:val="24"/>
        </w:rPr>
        <w:t>８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17574B">
        <w:rPr>
          <w:rFonts w:ascii="HGｺﾞｼｯｸM" w:eastAsia="HGｺﾞｼｯｸM" w:hAnsi="ＭＳ ゴシック" w:hint="eastAsia"/>
          <w:sz w:val="24"/>
        </w:rPr>
        <w:t>１０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17574B">
        <w:rPr>
          <w:rFonts w:ascii="HGｺﾞｼｯｸM" w:eastAsia="HGｺﾞｼｯｸM" w:hAnsi="ＭＳ ゴシック" w:hint="eastAsia"/>
          <w:sz w:val="24"/>
        </w:rPr>
        <w:t>１２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822676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28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17574B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10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17574B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12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Pr="00142637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1D53FA" w:rsidRPr="001D53F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5F1F28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明るさを取り戻しつつある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A52567" w:rsidRDefault="000A777B" w:rsidP="000A1597">
      <w:pPr>
        <w:autoSpaceDE w:val="0"/>
        <w:autoSpaceDN w:val="0"/>
        <w:adjustRightInd w:val="0"/>
        <w:snapToGrid w:val="0"/>
        <w:spacing w:beforeLines="50" w:before="174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中小企業で</w:t>
      </w:r>
      <w:r w:rsidR="006D627F">
        <w:rPr>
          <w:rFonts w:ascii="HGｺﾞｼｯｸM" w:eastAsia="HGｺﾞｼｯｸM" w:cs="ＭＳ Ｐゴシック" w:hint="eastAsia"/>
          <w:kern w:val="0"/>
          <w:sz w:val="22"/>
          <w:szCs w:val="22"/>
        </w:rPr>
        <w:t>改善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し、</w:t>
      </w:r>
      <w:r w:rsidR="006D627F">
        <w:rPr>
          <w:rFonts w:ascii="HGｺﾞｼｯｸM" w:eastAsia="HGｺﾞｼｯｸM" w:cs="ＭＳ Ｐゴシック" w:hint="eastAsia"/>
          <w:kern w:val="0"/>
          <w:sz w:val="22"/>
          <w:szCs w:val="22"/>
        </w:rPr>
        <w:t>５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期</w:t>
      </w:r>
      <w:r w:rsidR="006D627F">
        <w:rPr>
          <w:rFonts w:ascii="HGｺﾞｼｯｸM" w:eastAsia="HGｺﾞｼｯｸM" w:cs="ＭＳ Ｐゴシック" w:hint="eastAsia"/>
          <w:kern w:val="0"/>
          <w:sz w:val="22"/>
          <w:szCs w:val="22"/>
        </w:rPr>
        <w:t>ぶりに上昇した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52567" w:rsidRDefault="00A76E8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41189374" wp14:editId="66DDA8F9">
            <wp:simplePos x="0" y="0"/>
            <wp:positionH relativeFrom="margin">
              <wp:align>center</wp:align>
            </wp:positionH>
            <wp:positionV relativeFrom="margin">
              <wp:posOffset>2767330</wp:posOffset>
            </wp:positionV>
            <wp:extent cx="6119495" cy="3374390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97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A2677E" wp14:editId="08690CB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497195" cy="220980"/>
                <wp:effectExtent l="0" t="0" r="8255" b="762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5879C4" w:rsidRDefault="00AE19E5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0;margin-top:11.1pt;width:432.85pt;height:17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" stroked="f">
                <v:textbox inset="5.85pt,.7pt,5.85pt,.7pt">
                  <w:txbxContent>
                    <w:p w:rsidR="00AE19E5" w:rsidRPr="005879C4" w:rsidRDefault="00AE19E5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1E29" w:rsidRDefault="00E11E29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11E29" w:rsidRDefault="00E11E29" w:rsidP="00AD00F5">
      <w:pPr>
        <w:autoSpaceDE w:val="0"/>
        <w:autoSpaceDN w:val="0"/>
        <w:adjustRightInd w:val="0"/>
        <w:snapToGrid w:val="0"/>
        <w:spacing w:line="260" w:lineRule="exact"/>
        <w:ind w:right="896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B6FB9" w:rsidRDefault="00A76E87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23776" behindDoc="0" locked="0" layoutInCell="1" allowOverlap="1" wp14:anchorId="2D82D7AA" wp14:editId="0F985C3E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6155690" cy="3241675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DB580B" wp14:editId="07CD9270">
                <wp:simplePos x="0" y="0"/>
                <wp:positionH relativeFrom="margin">
                  <wp:align>center</wp:align>
                </wp:positionH>
                <wp:positionV relativeFrom="paragraph">
                  <wp:posOffset>106459</wp:posOffset>
                </wp:positionV>
                <wp:extent cx="4305300" cy="220980"/>
                <wp:effectExtent l="0" t="0" r="0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87" w:rsidRPr="005879C4" w:rsidRDefault="00A76E87" w:rsidP="00A76E8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業況判断ＤＩの推移（前期比、季節調整済、大企業・中小企業別）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4pt;width:339pt;height:17.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b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" stroked="f">
                <v:textbox inset="5.85pt,.7pt,5.85pt,.7pt">
                  <w:txbxContent>
                    <w:p w:rsidR="00A76E87" w:rsidRPr="005879C4" w:rsidRDefault="00A76E87" w:rsidP="00A76E8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業況判断ＤＩの推移（前期比、季節調整済、大企業・中小企業別）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803" w:rsidRDefault="000A777B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73114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CC69248" wp14:editId="08E6A35C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E7F92" w:rsidRDefault="000A777B" w:rsidP="002E7F92">
      <w:pPr>
        <w:autoSpaceDE w:val="0"/>
        <w:autoSpaceDN w:val="0"/>
        <w:adjustRightInd w:val="0"/>
        <w:snapToGrid w:val="0"/>
        <w:spacing w:before="120"/>
        <w:ind w:leftChars="67" w:left="367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や製・商品単価ＤＩでマイナス幅が縮小し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資金繰り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ＤＩも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２期連続で上昇するなど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明るさが戻りつつある。雇用は、２期連続で不足感が強まり、来期の雇用予定人員ＤＩは２期ぶりに上昇した。</w:t>
      </w:r>
    </w:p>
    <w:p w:rsidR="00822676" w:rsidRPr="00BB105D" w:rsidRDefault="007552F6" w:rsidP="00634256">
      <w:pPr>
        <w:autoSpaceDE w:val="0"/>
        <w:autoSpaceDN w:val="0"/>
        <w:adjustRightInd w:val="0"/>
        <w:snapToGrid w:val="0"/>
        <w:ind w:leftChars="67" w:left="1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5B325367" wp14:editId="34B678BA">
            <wp:simplePos x="0" y="0"/>
            <wp:positionH relativeFrom="margin">
              <wp:posOffset>-58420</wp:posOffset>
            </wp:positionH>
            <wp:positionV relativeFrom="margin">
              <wp:posOffset>10333355</wp:posOffset>
            </wp:positionV>
            <wp:extent cx="5903595" cy="318960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76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23709" wp14:editId="22462857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371600" cy="220980"/>
                <wp:effectExtent l="0" t="0" r="0" b="762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C4" w:rsidRPr="005879C4" w:rsidRDefault="005879C4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.95pt;width:108pt;height:17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Ch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" stroked="f">
                <v:textbox inset="5.85pt,.7pt,5.85pt,.7pt">
                  <w:txbxContent>
                    <w:p w:rsidR="005879C4" w:rsidRPr="005879C4" w:rsidRDefault="005879C4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92" w:rsidRDefault="002E7F92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A76B45" w:rsidRDefault="00A76B45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EB4EC8" w:rsidRDefault="00EB4EC8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14560" behindDoc="0" locked="0" layoutInCell="1" allowOverlap="1" wp14:anchorId="78020034" wp14:editId="7FCEC79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452357" cy="5076000"/>
            <wp:effectExtent l="0" t="0" r="0" b="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6"/>
                    <a:stretch/>
                  </pic:blipFill>
                  <pic:spPr bwMode="auto">
                    <a:xfrm>
                      <a:off x="0" y="0"/>
                      <a:ext cx="5452357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92" w:rsidRDefault="00944507" w:rsidP="00EB4EC8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944507" w:rsidRPr="00634256" w:rsidRDefault="007C5770" w:rsidP="004507D9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5C7558" w:rsidRPr="002E7F92" w:rsidRDefault="005C7558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3578D" w:rsidRPr="0083578D" w:rsidRDefault="0083578D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C87DBD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9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１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製造業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と大企業で２桁の改善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Pr="00CB364F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60F2C" w:rsidRPr="0083578D" w:rsidRDefault="000A777B" w:rsidP="0083578D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5879C4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業況判断ＤＩの推移</w:t>
      </w:r>
      <w:r w:rsidR="0083578D">
        <w:rPr>
          <w:rFonts w:ascii="HGｺﾞｼｯｸM" w:eastAsia="HGｺﾞｼｯｸM" w:cs="ＭＳ Ｐゴシック" w:hint="eastAsia"/>
          <w:b/>
          <w:noProof/>
          <w:kern w:val="0"/>
          <w:sz w:val="22"/>
          <w:szCs w:val="22"/>
        </w:rPr>
        <w:drawing>
          <wp:inline distT="0" distB="0" distL="0" distR="0">
            <wp:extent cx="6263640" cy="1724991"/>
            <wp:effectExtent l="0" t="0" r="381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83578D" w:rsidSect="004F064C">
      <w:footerReference w:type="default" r:id="rId14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9A3175" w:rsidRPr="009A3175">
      <w:rPr>
        <w:rFonts w:ascii="ＭＳ Ｐ明朝" w:eastAsia="ＭＳ Ｐ明朝" w:hAnsi="ＭＳ Ｐ明朝"/>
        <w:noProof/>
        <w:lang w:val="ja-JP"/>
      </w:rPr>
      <w:t>-</w:t>
    </w:r>
    <w:r w:rsidR="009A3175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770EF"/>
    <w:rsid w:val="00083427"/>
    <w:rsid w:val="00092B90"/>
    <w:rsid w:val="0009412D"/>
    <w:rsid w:val="000A12EB"/>
    <w:rsid w:val="000A1597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554EB"/>
    <w:rsid w:val="00172210"/>
    <w:rsid w:val="00174927"/>
    <w:rsid w:val="0017574B"/>
    <w:rsid w:val="001940C7"/>
    <w:rsid w:val="001A0D2C"/>
    <w:rsid w:val="001B45EC"/>
    <w:rsid w:val="001C056F"/>
    <w:rsid w:val="001C4614"/>
    <w:rsid w:val="001C5C2A"/>
    <w:rsid w:val="001D2AD7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766A3"/>
    <w:rsid w:val="004946F4"/>
    <w:rsid w:val="004A021E"/>
    <w:rsid w:val="004D49CC"/>
    <w:rsid w:val="004E01EC"/>
    <w:rsid w:val="004E15A0"/>
    <w:rsid w:val="004F064C"/>
    <w:rsid w:val="004F5E0C"/>
    <w:rsid w:val="00515726"/>
    <w:rsid w:val="0052234F"/>
    <w:rsid w:val="005241E0"/>
    <w:rsid w:val="00554644"/>
    <w:rsid w:val="005571E9"/>
    <w:rsid w:val="005879C4"/>
    <w:rsid w:val="005A0E5A"/>
    <w:rsid w:val="005A119F"/>
    <w:rsid w:val="005A696A"/>
    <w:rsid w:val="005C4EC5"/>
    <w:rsid w:val="005C7558"/>
    <w:rsid w:val="005D17C6"/>
    <w:rsid w:val="005D2D0C"/>
    <w:rsid w:val="005F1F28"/>
    <w:rsid w:val="00613A1C"/>
    <w:rsid w:val="00634256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B6FB9"/>
    <w:rsid w:val="006C2C17"/>
    <w:rsid w:val="006C3BF1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5770"/>
    <w:rsid w:val="007C7C2D"/>
    <w:rsid w:val="007F0CEB"/>
    <w:rsid w:val="007F6CF2"/>
    <w:rsid w:val="00804806"/>
    <w:rsid w:val="00822676"/>
    <w:rsid w:val="0082464E"/>
    <w:rsid w:val="008331AA"/>
    <w:rsid w:val="0083578D"/>
    <w:rsid w:val="008548D8"/>
    <w:rsid w:val="00861A12"/>
    <w:rsid w:val="008666F3"/>
    <w:rsid w:val="00876841"/>
    <w:rsid w:val="00885066"/>
    <w:rsid w:val="008873A2"/>
    <w:rsid w:val="008909AF"/>
    <w:rsid w:val="008B4D4B"/>
    <w:rsid w:val="008B4EB0"/>
    <w:rsid w:val="008C34EB"/>
    <w:rsid w:val="008C5F4D"/>
    <w:rsid w:val="008D26DE"/>
    <w:rsid w:val="008D34D1"/>
    <w:rsid w:val="008D59CC"/>
    <w:rsid w:val="008D7B3F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44507"/>
    <w:rsid w:val="00965A40"/>
    <w:rsid w:val="0098470E"/>
    <w:rsid w:val="009A3175"/>
    <w:rsid w:val="009B3620"/>
    <w:rsid w:val="009B401F"/>
    <w:rsid w:val="009C21A5"/>
    <w:rsid w:val="009C7804"/>
    <w:rsid w:val="009E2967"/>
    <w:rsid w:val="009E6E53"/>
    <w:rsid w:val="00A102D9"/>
    <w:rsid w:val="00A15C3B"/>
    <w:rsid w:val="00A16980"/>
    <w:rsid w:val="00A16AB6"/>
    <w:rsid w:val="00A17778"/>
    <w:rsid w:val="00A31AAB"/>
    <w:rsid w:val="00A3275C"/>
    <w:rsid w:val="00A52567"/>
    <w:rsid w:val="00A6257D"/>
    <w:rsid w:val="00A7177C"/>
    <w:rsid w:val="00A76B45"/>
    <w:rsid w:val="00A76E87"/>
    <w:rsid w:val="00A9387D"/>
    <w:rsid w:val="00AA591E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95F26"/>
    <w:rsid w:val="00B976B8"/>
    <w:rsid w:val="00BA006C"/>
    <w:rsid w:val="00BB105D"/>
    <w:rsid w:val="00BB39B7"/>
    <w:rsid w:val="00BC22E4"/>
    <w:rsid w:val="00BC2E26"/>
    <w:rsid w:val="00BE3678"/>
    <w:rsid w:val="00BF16FA"/>
    <w:rsid w:val="00C00A77"/>
    <w:rsid w:val="00C01AF5"/>
    <w:rsid w:val="00C13356"/>
    <w:rsid w:val="00C14E62"/>
    <w:rsid w:val="00C27DE9"/>
    <w:rsid w:val="00C32E8F"/>
    <w:rsid w:val="00C57B93"/>
    <w:rsid w:val="00C66B33"/>
    <w:rsid w:val="00C702DB"/>
    <w:rsid w:val="00C7342B"/>
    <w:rsid w:val="00C76A5C"/>
    <w:rsid w:val="00C83FAB"/>
    <w:rsid w:val="00C87DBD"/>
    <w:rsid w:val="00C9493B"/>
    <w:rsid w:val="00C9728C"/>
    <w:rsid w:val="00CA7F1F"/>
    <w:rsid w:val="00CB364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A3F8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61CA-4842-4D2C-A5BE-F052E45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2017-01-24T09:00:00Z</dcterms:created>
  <dcterms:modified xsi:type="dcterms:W3CDTF">2017-01-26T08:37:00Z</dcterms:modified>
</cp:coreProperties>
</file>