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123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4241B" w:rsidRPr="00A0544A" w:rsidTr="00C4241B">
        <w:trPr>
          <w:trHeight w:val="1618"/>
        </w:trPr>
        <w:tc>
          <w:tcPr>
            <w:tcW w:w="9880" w:type="dxa"/>
          </w:tcPr>
          <w:p w:rsidR="00C4241B" w:rsidRPr="00D41FBC" w:rsidRDefault="00C4241B" w:rsidP="00C4241B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平成27年の大阪の賃金、労働時間及び雇用の動き</w:t>
            </w:r>
          </w:p>
          <w:p w:rsidR="00C4241B" w:rsidRPr="00D41FBC" w:rsidRDefault="00C4241B" w:rsidP="00C4241B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勤労・教育グループ</w:t>
            </w:r>
          </w:p>
          <w:p w:rsidR="00C4241B" w:rsidRPr="00D41FBC" w:rsidRDefault="00C4241B" w:rsidP="00C4241B">
            <w:pPr>
              <w:spacing w:line="220" w:lineRule="exact"/>
              <w:ind w:left="90" w:right="441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</w:t>
            </w:r>
            <w:r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詳細は大阪府ホームページに掲載しています。</w:t>
            </w:r>
            <w:hyperlink r:id="rId9" w:history="1">
              <w:r w:rsidRPr="005D41CD">
                <w:rPr>
                  <w:rStyle w:val="a5"/>
                  <w:rFonts w:ascii="HGｺﾞｼｯｸM" w:eastAsia="HGｺﾞｼｯｸM" w:hAnsi="ＭＳ Ｐゴシック"/>
                  <w:sz w:val="18"/>
                  <w:szCs w:val="18"/>
                  <w:u w:val="none"/>
                </w:rPr>
                <w:t>http://www.pref.osaka.lg.jp/toukei/maikin_n/index.html</w:t>
              </w:r>
            </w:hyperlink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DD18FC" w:rsidRPr="00DD18FC" w:rsidRDefault="00287431" w:rsidP="00DD18FC">
      <w:pPr>
        <w:spacing w:line="240" w:lineRule="atLeast"/>
        <w:ind w:leftChars="100" w:left="210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37341</wp:posOffset>
                </wp:positionH>
                <wp:positionV relativeFrom="paragraph">
                  <wp:posOffset>-233565</wp:posOffset>
                </wp:positionV>
                <wp:extent cx="1403985" cy="238125"/>
                <wp:effectExtent l="0" t="0" r="2476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65" w:rsidRPr="00D41FBC" w:rsidRDefault="00602765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154664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  <w:r w:rsidR="009E1244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-18.4pt;width:110.5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" filled="f">
                <v:textbox inset="5.85pt,.7pt,5.85pt,.7pt">
                  <w:txbxContent>
                    <w:p w:rsidR="00602765" w:rsidRPr="00D41FBC" w:rsidRDefault="00602765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154664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  <w:r w:rsidR="009E1244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3766E" w:rsidRPr="00B35956" w:rsidRDefault="0034204B" w:rsidP="00DD18FC">
      <w:pPr>
        <w:ind w:leftChars="100" w:left="210" w:firstLineChars="100" w:firstLine="22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>平成</w:t>
      </w:r>
      <w:r w:rsidR="00A752D4">
        <w:rPr>
          <w:rFonts w:ascii="HGｺﾞｼｯｸM" w:eastAsia="HGｺﾞｼｯｸM" w:hint="eastAsia"/>
          <w:sz w:val="22"/>
          <w:szCs w:val="20"/>
        </w:rPr>
        <w:t>28</w:t>
      </w:r>
      <w:r w:rsidRPr="00B35956">
        <w:rPr>
          <w:rFonts w:ascii="HGｺﾞｼｯｸM" w:eastAsia="HGｺﾞｼｯｸM" w:hint="eastAsia"/>
          <w:sz w:val="22"/>
          <w:szCs w:val="20"/>
        </w:rPr>
        <w:t>年</w:t>
      </w:r>
      <w:r w:rsidR="00F82007" w:rsidRPr="00B35956">
        <w:rPr>
          <w:rFonts w:ascii="HGｺﾞｼｯｸM" w:eastAsia="HGｺﾞｼｯｸM" w:hint="eastAsia"/>
          <w:sz w:val="22"/>
          <w:szCs w:val="20"/>
        </w:rPr>
        <w:t>３</w:t>
      </w:r>
      <w:r w:rsidRPr="00B35956">
        <w:rPr>
          <w:rFonts w:ascii="HGｺﾞｼｯｸM" w:eastAsia="HGｺﾞｼｯｸM" w:hint="eastAsia"/>
          <w:sz w:val="22"/>
          <w:szCs w:val="20"/>
        </w:rPr>
        <w:t>月に、平成</w:t>
      </w:r>
      <w:r w:rsidR="00A752D4">
        <w:rPr>
          <w:rFonts w:ascii="HGｺﾞｼｯｸM" w:eastAsia="HGｺﾞｼｯｸM" w:hint="eastAsia"/>
          <w:sz w:val="22"/>
          <w:szCs w:val="20"/>
        </w:rPr>
        <w:t>27</w:t>
      </w:r>
      <w:r w:rsidRPr="00B35956">
        <w:rPr>
          <w:rFonts w:ascii="HGｺﾞｼｯｸM" w:eastAsia="HGｺﾞｼｯｸM" w:hint="eastAsia"/>
          <w:sz w:val="22"/>
          <w:szCs w:val="20"/>
        </w:rPr>
        <w:t>年の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「</w:t>
      </w:r>
      <w:r w:rsidRPr="00B35956">
        <w:rPr>
          <w:rFonts w:ascii="HGｺﾞｼｯｸM" w:eastAsia="HGｺﾞｼｯｸM" w:hint="eastAsia"/>
          <w:sz w:val="22"/>
          <w:szCs w:val="20"/>
        </w:rPr>
        <w:t>大阪の賃金、労働時間及び雇用の動き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」</w:t>
      </w:r>
      <w:r w:rsidR="00D12BFC" w:rsidRPr="00B35956">
        <w:rPr>
          <w:rFonts w:ascii="HGｺﾞｼｯｸM" w:eastAsia="HGｺﾞｼｯｸM" w:hint="eastAsia"/>
          <w:sz w:val="22"/>
          <w:szCs w:val="20"/>
        </w:rPr>
        <w:t>（速報）</w:t>
      </w:r>
      <w:r w:rsidRPr="00B35956">
        <w:rPr>
          <w:rFonts w:ascii="HGｺﾞｼｯｸM" w:eastAsia="HGｺﾞｼｯｸM" w:hint="eastAsia"/>
          <w:sz w:val="22"/>
          <w:szCs w:val="20"/>
        </w:rPr>
        <w:t>を公表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し</w:t>
      </w:r>
      <w:r w:rsidRPr="00B35956">
        <w:rPr>
          <w:rFonts w:ascii="HGｺﾞｼｯｸM" w:eastAsia="HGｺﾞｼｯｸM" w:hint="eastAsia"/>
          <w:sz w:val="22"/>
          <w:szCs w:val="20"/>
        </w:rPr>
        <w:t>ましたので、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その</w:t>
      </w:r>
      <w:r w:rsidRPr="00B35956">
        <w:rPr>
          <w:rFonts w:ascii="HGｺﾞｼｯｸM" w:eastAsia="HGｺﾞｼｯｸM" w:hint="eastAsia"/>
          <w:sz w:val="22"/>
          <w:szCs w:val="20"/>
        </w:rPr>
        <w:t>概要を紹介します</w:t>
      </w:r>
      <w:r w:rsidR="00FB1749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287431" w:rsidRDefault="00771330" w:rsidP="00287431">
      <w:pPr>
        <w:spacing w:before="160"/>
        <w:rPr>
          <w:rFonts w:ascii="HGｺﾞｼｯｸM" w:eastAsia="HGｺﾞｼｯｸM"/>
          <w:sz w:val="24"/>
        </w:rPr>
      </w:pPr>
      <w:r w:rsidRPr="00B35956">
        <w:rPr>
          <w:rFonts w:ascii="HGｺﾞｼｯｸM" w:eastAsia="HGｺﾞｼｯｸM" w:hint="eastAsia"/>
          <w:b/>
          <w:sz w:val="24"/>
        </w:rPr>
        <w:t xml:space="preserve">１　</w:t>
      </w:r>
      <w:r w:rsidR="0043766E" w:rsidRPr="00B35956">
        <w:rPr>
          <w:rFonts w:ascii="HGｺﾞｼｯｸM" w:eastAsia="HGｺﾞｼｯｸM" w:hint="eastAsia"/>
          <w:b/>
          <w:sz w:val="24"/>
        </w:rPr>
        <w:t>主な動き（</w:t>
      </w:r>
      <w:r w:rsidR="00CC604C" w:rsidRPr="00B35956">
        <w:rPr>
          <w:rFonts w:ascii="HGｺﾞｼｯｸM" w:eastAsia="HGｺﾞｼｯｸM" w:hint="eastAsia"/>
          <w:b/>
          <w:sz w:val="24"/>
        </w:rPr>
        <w:t>平成</w:t>
      </w:r>
      <w:r w:rsidR="007705F0">
        <w:rPr>
          <w:rFonts w:ascii="HGｺﾞｼｯｸM" w:eastAsia="HGｺﾞｼｯｸM" w:hint="eastAsia"/>
          <w:b/>
          <w:sz w:val="24"/>
        </w:rPr>
        <w:t>27</w:t>
      </w:r>
      <w:r w:rsidR="00CC604C" w:rsidRPr="00B35956">
        <w:rPr>
          <w:rFonts w:ascii="HGｺﾞｼｯｸM" w:eastAsia="HGｺﾞｼｯｸM" w:hint="eastAsia"/>
          <w:b/>
          <w:sz w:val="24"/>
        </w:rPr>
        <w:t>年平均、</w:t>
      </w:r>
      <w:r w:rsidR="0043766E" w:rsidRPr="00B35956">
        <w:rPr>
          <w:rFonts w:ascii="HGｺﾞｼｯｸM" w:eastAsia="HGｺﾞｼｯｸM" w:hint="eastAsia"/>
          <w:b/>
          <w:sz w:val="24"/>
        </w:rPr>
        <w:t>調査産業計・事業所規模</w:t>
      </w:r>
      <w:r w:rsidR="008251DE" w:rsidRPr="00B35956">
        <w:rPr>
          <w:rFonts w:ascii="HGｺﾞｼｯｸM" w:eastAsia="HGｺﾞｼｯｸM" w:hint="eastAsia"/>
          <w:b/>
          <w:sz w:val="24"/>
        </w:rPr>
        <w:t>５</w:t>
      </w:r>
      <w:r w:rsidR="0043766E" w:rsidRPr="00B35956">
        <w:rPr>
          <w:rFonts w:ascii="HGｺﾞｼｯｸM" w:eastAsia="HGｺﾞｼｯｸM" w:hint="eastAsia"/>
          <w:b/>
          <w:sz w:val="24"/>
        </w:rPr>
        <w:t>人以上）</w:t>
      </w:r>
    </w:p>
    <w:p w:rsidR="009238B9" w:rsidRDefault="009238B9" w:rsidP="009238B9">
      <w:pPr>
        <w:ind w:firstLineChars="50" w:firstLine="110"/>
        <w:rPr>
          <w:rFonts w:ascii="HGｺﾞｼｯｸM" w:eastAsia="HGｺﾞｼｯｸM"/>
          <w:sz w:val="22"/>
          <w:szCs w:val="20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(1)</w:t>
      </w:r>
      <w:r w:rsidR="00E00DFC" w:rsidRPr="00B35956">
        <w:rPr>
          <w:rFonts w:ascii="HGｺﾞｼｯｸM" w:eastAsia="HGｺﾞｼｯｸM" w:hint="eastAsia"/>
          <w:sz w:val="22"/>
          <w:szCs w:val="20"/>
        </w:rPr>
        <w:t>賃金の動き</w:t>
      </w:r>
    </w:p>
    <w:p w:rsidR="00EE78D5" w:rsidRPr="00287431" w:rsidRDefault="00696FD2" w:rsidP="009238B9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>現金給与総額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は</w:t>
      </w:r>
      <w:r w:rsidR="0043766E" w:rsidRPr="00B35956">
        <w:rPr>
          <w:rFonts w:ascii="HGｺﾞｼｯｸM" w:eastAsia="HGｺﾞｼｯｸM" w:hint="eastAsia"/>
          <w:sz w:val="22"/>
          <w:szCs w:val="20"/>
        </w:rPr>
        <w:t>、</w:t>
      </w:r>
      <w:r>
        <w:rPr>
          <w:rFonts w:ascii="HGｺﾞｼｯｸM" w:eastAsia="HGｺﾞｼｯｸM" w:hint="eastAsia"/>
          <w:sz w:val="22"/>
          <w:szCs w:val="20"/>
        </w:rPr>
        <w:t>335</w:t>
      </w:r>
      <w:r w:rsidR="007705F0">
        <w:rPr>
          <w:rFonts w:ascii="HGｺﾞｼｯｸM" w:eastAsia="HGｺﾞｼｯｸM" w:hint="eastAsia"/>
          <w:sz w:val="22"/>
          <w:szCs w:val="20"/>
        </w:rPr>
        <w:t>,</w:t>
      </w:r>
      <w:r>
        <w:rPr>
          <w:rFonts w:ascii="HGｺﾞｼｯｸM" w:eastAsia="HGｺﾞｼｯｸM" w:hint="eastAsia"/>
          <w:sz w:val="22"/>
          <w:szCs w:val="20"/>
        </w:rPr>
        <w:t>196</w:t>
      </w:r>
      <w:r w:rsidR="0043766E" w:rsidRPr="00B35956">
        <w:rPr>
          <w:rFonts w:ascii="HGｺﾞｼｯｸM" w:eastAsia="HGｺﾞｼｯｸM" w:hint="eastAsia"/>
          <w:sz w:val="22"/>
          <w:szCs w:val="20"/>
        </w:rPr>
        <w:t>円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。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名目賃金指数</w:t>
      </w:r>
      <w:r w:rsidR="007705F0">
        <w:rPr>
          <w:rFonts w:ascii="HGｺﾞｼｯｸM" w:eastAsia="HGｺﾞｼｯｸM" w:hint="eastAsia"/>
          <w:sz w:val="22"/>
          <w:szCs w:val="20"/>
        </w:rPr>
        <w:t>は9</w:t>
      </w:r>
      <w:r>
        <w:rPr>
          <w:rFonts w:ascii="HGｺﾞｼｯｸM" w:eastAsia="HGｺﾞｼｯｸM" w:hint="eastAsia"/>
          <w:sz w:val="22"/>
          <w:szCs w:val="20"/>
        </w:rPr>
        <w:t>8</w:t>
      </w:r>
      <w:r w:rsidR="007705F0">
        <w:rPr>
          <w:rFonts w:ascii="HGｺﾞｼｯｸM" w:eastAsia="HGｺﾞｼｯｸM" w:hint="eastAsia"/>
          <w:sz w:val="22"/>
          <w:szCs w:val="20"/>
        </w:rPr>
        <w:t>.</w:t>
      </w:r>
      <w:r>
        <w:rPr>
          <w:rFonts w:ascii="HGｺﾞｼｯｸM" w:eastAsia="HGｺﾞｼｯｸM" w:hint="eastAsia"/>
          <w:sz w:val="22"/>
          <w:szCs w:val="20"/>
        </w:rPr>
        <w:t>6</w:t>
      </w:r>
      <w:r w:rsidR="007705F0">
        <w:rPr>
          <w:rFonts w:ascii="HGｺﾞｼｯｸM" w:eastAsia="HGｺﾞｼｯｸM" w:hint="eastAsia"/>
          <w:sz w:val="22"/>
          <w:szCs w:val="20"/>
        </w:rPr>
        <w:t>で</w:t>
      </w:r>
      <w:r w:rsidR="00AA37BF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 w:rsidR="007705F0">
        <w:rPr>
          <w:rFonts w:ascii="HGｺﾞｼｯｸM" w:eastAsia="HGｺﾞｼｯｸM" w:hint="eastAsia"/>
          <w:sz w:val="22"/>
          <w:szCs w:val="20"/>
        </w:rPr>
        <w:t>0.</w:t>
      </w:r>
      <w:r>
        <w:rPr>
          <w:rFonts w:ascii="HGｺﾞｼｯｸM" w:eastAsia="HGｺﾞｼｯｸM" w:hint="eastAsia"/>
          <w:sz w:val="22"/>
          <w:szCs w:val="20"/>
        </w:rPr>
        <w:t>3</w:t>
      </w:r>
      <w:r w:rsidR="008E4CEE" w:rsidRPr="00B35956">
        <w:rPr>
          <w:rFonts w:ascii="HGｺﾞｼｯｸM" w:eastAsia="HGｺﾞｼｯｸM" w:hint="eastAsia"/>
          <w:sz w:val="22"/>
          <w:szCs w:val="20"/>
        </w:rPr>
        <w:t>％</w:t>
      </w:r>
      <w:r w:rsidR="00287431">
        <w:rPr>
          <w:rFonts w:ascii="HGｺﾞｼｯｸM" w:eastAsia="HGｺﾞｼｯｸM" w:hint="eastAsia"/>
          <w:sz w:val="22"/>
          <w:szCs w:val="20"/>
        </w:rPr>
        <w:t>の増加となり、平成</w:t>
      </w:r>
      <w:r>
        <w:rPr>
          <w:rFonts w:ascii="HGｺﾞｼｯｸM" w:eastAsia="HGｺﾞｼｯｸM" w:hint="eastAsia"/>
          <w:sz w:val="22"/>
          <w:szCs w:val="20"/>
        </w:rPr>
        <w:t>26</w:t>
      </w:r>
      <w:r w:rsidR="000714D4" w:rsidRPr="00B35956">
        <w:rPr>
          <w:rFonts w:ascii="HGｺﾞｼｯｸM" w:eastAsia="HGｺﾞｼｯｸM" w:hint="eastAsia"/>
          <w:sz w:val="22"/>
          <w:szCs w:val="20"/>
        </w:rPr>
        <w:t>年</w:t>
      </w:r>
      <w:r>
        <w:rPr>
          <w:rFonts w:ascii="HGｺﾞｼｯｸM" w:eastAsia="HGｺﾞｼｯｸM" w:hint="eastAsia"/>
          <w:sz w:val="22"/>
          <w:szCs w:val="20"/>
        </w:rPr>
        <w:t>以降</w:t>
      </w:r>
      <w:r w:rsidR="000714D4" w:rsidRPr="00B35956">
        <w:rPr>
          <w:rFonts w:ascii="HGｺﾞｼｯｸM" w:eastAsia="HGｺﾞｼｯｸM" w:hint="eastAsia"/>
          <w:sz w:val="22"/>
          <w:szCs w:val="20"/>
        </w:rPr>
        <w:t>、</w:t>
      </w:r>
      <w:r w:rsidR="00906C86">
        <w:rPr>
          <w:rFonts w:ascii="HGｺﾞｼｯｸM" w:eastAsia="HGｺﾞｼｯｸM" w:hint="eastAsia"/>
          <w:sz w:val="22"/>
          <w:szCs w:val="20"/>
        </w:rPr>
        <w:t>２</w:t>
      </w:r>
      <w:r>
        <w:rPr>
          <w:rFonts w:ascii="HGｺﾞｼｯｸM" w:eastAsia="HGｺﾞｼｯｸM" w:hint="eastAsia"/>
          <w:sz w:val="22"/>
          <w:szCs w:val="20"/>
        </w:rPr>
        <w:t>年連続で</w:t>
      </w:r>
      <w:r w:rsidR="007705F0">
        <w:rPr>
          <w:rFonts w:ascii="HGｺﾞｼｯｸM" w:eastAsia="HGｺﾞｼｯｸM" w:hint="eastAsia"/>
          <w:sz w:val="22"/>
          <w:szCs w:val="20"/>
        </w:rPr>
        <w:t>増加</w:t>
      </w:r>
      <w:r>
        <w:rPr>
          <w:rFonts w:ascii="HGｺﾞｼｯｸM" w:eastAsia="HGｺﾞｼｯｸM" w:hint="eastAsia"/>
          <w:sz w:val="22"/>
          <w:szCs w:val="20"/>
        </w:rPr>
        <w:t>が続いています</w:t>
      </w:r>
      <w:r w:rsidR="00710DF3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9238B9" w:rsidRDefault="009238B9" w:rsidP="009238B9">
      <w:pPr>
        <w:spacing w:before="160"/>
        <w:ind w:firstLineChars="50" w:firstLine="11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(2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)</w:t>
      </w:r>
      <w:r w:rsidR="005A2CD8" w:rsidRPr="00B35956">
        <w:rPr>
          <w:rFonts w:ascii="HGｺﾞｼｯｸM" w:eastAsia="HGｺﾞｼｯｸM" w:hAnsi="メイリオ" w:cs="メイリオ" w:hint="eastAsia"/>
          <w:sz w:val="22"/>
        </w:rPr>
        <w:t>労働時間の動き</w:t>
      </w:r>
    </w:p>
    <w:p w:rsidR="003B2C74" w:rsidRPr="00B35956" w:rsidRDefault="00696FD2" w:rsidP="009238B9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>総実労働時間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は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、</w:t>
      </w:r>
      <w:r w:rsidR="007705F0">
        <w:rPr>
          <w:rFonts w:ascii="HGｺﾞｼｯｸM" w:eastAsia="HGｺﾞｼｯｸM" w:hint="eastAsia"/>
          <w:sz w:val="22"/>
          <w:szCs w:val="20"/>
        </w:rPr>
        <w:t>1</w:t>
      </w:r>
      <w:r>
        <w:rPr>
          <w:rFonts w:ascii="HGｺﾞｼｯｸM" w:eastAsia="HGｺﾞｼｯｸM" w:hint="eastAsia"/>
          <w:sz w:val="22"/>
          <w:szCs w:val="20"/>
        </w:rPr>
        <w:t>42</w:t>
      </w:r>
      <w:r w:rsidR="00710DF3" w:rsidRPr="00B35956">
        <w:rPr>
          <w:rFonts w:ascii="HGｺﾞｼｯｸM" w:eastAsia="HGｺﾞｼｯｸM" w:hint="eastAsia"/>
          <w:sz w:val="22"/>
          <w:szCs w:val="20"/>
        </w:rPr>
        <w:t>.</w:t>
      </w:r>
      <w:r>
        <w:rPr>
          <w:rFonts w:ascii="HGｺﾞｼｯｸM" w:eastAsia="HGｺﾞｼｯｸM" w:hint="eastAsia"/>
          <w:sz w:val="22"/>
          <w:szCs w:val="20"/>
        </w:rPr>
        <w:t>1</w:t>
      </w:r>
      <w:r w:rsidR="000C2B8D" w:rsidRPr="00B35956">
        <w:rPr>
          <w:rFonts w:ascii="HGｺﾞｼｯｸM" w:eastAsia="HGｺﾞｼｯｸM" w:hint="eastAsia"/>
          <w:sz w:val="22"/>
          <w:szCs w:val="20"/>
        </w:rPr>
        <w:t>時間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。</w:t>
      </w:r>
      <w:r w:rsidR="005B2A0D" w:rsidRPr="00B35956">
        <w:rPr>
          <w:rFonts w:ascii="HGｺﾞｼｯｸM" w:eastAsia="HGｺﾞｼｯｸM" w:hint="eastAsia"/>
          <w:sz w:val="22"/>
          <w:szCs w:val="20"/>
        </w:rPr>
        <w:t>労働時間</w:t>
      </w:r>
      <w:r>
        <w:rPr>
          <w:rFonts w:ascii="HGｺﾞｼｯｸM" w:eastAsia="HGｺﾞｼｯｸM" w:hint="eastAsia"/>
          <w:sz w:val="22"/>
          <w:szCs w:val="20"/>
        </w:rPr>
        <w:t>指数は97.9で</w:t>
      </w:r>
      <w:r w:rsidR="00CB2DF6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>
        <w:rPr>
          <w:rFonts w:ascii="HGｺﾞｼｯｸM" w:eastAsia="HGｺﾞｼｯｸM" w:hint="eastAsia"/>
          <w:sz w:val="22"/>
          <w:szCs w:val="20"/>
        </w:rPr>
        <w:t>0</w:t>
      </w:r>
      <w:r w:rsidR="00710DF3" w:rsidRPr="00B35956">
        <w:rPr>
          <w:rFonts w:ascii="HGｺﾞｼｯｸM" w:eastAsia="HGｺﾞｼｯｸM" w:hint="eastAsia"/>
          <w:sz w:val="22"/>
          <w:szCs w:val="20"/>
        </w:rPr>
        <w:t>.</w:t>
      </w:r>
      <w:r>
        <w:rPr>
          <w:rFonts w:ascii="HGｺﾞｼｯｸM" w:eastAsia="HGｺﾞｼｯｸM" w:hint="eastAsia"/>
          <w:sz w:val="22"/>
          <w:szCs w:val="20"/>
        </w:rPr>
        <w:t>8</w:t>
      </w:r>
      <w:r w:rsidR="00C0387F" w:rsidRPr="00B35956">
        <w:rPr>
          <w:rFonts w:ascii="HGｺﾞｼｯｸM" w:eastAsia="HGｺﾞｼｯｸM" w:hint="eastAsia"/>
          <w:sz w:val="22"/>
          <w:szCs w:val="20"/>
        </w:rPr>
        <w:t>％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の</w:t>
      </w:r>
      <w:r>
        <w:rPr>
          <w:rFonts w:ascii="HGｺﾞｼｯｸM" w:eastAsia="HGｺﾞｼｯｸM" w:hint="eastAsia"/>
          <w:sz w:val="22"/>
          <w:szCs w:val="20"/>
        </w:rPr>
        <w:t>減少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となり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平成</w:t>
      </w:r>
      <w:r w:rsidR="00026993" w:rsidRPr="00B35956">
        <w:rPr>
          <w:rFonts w:ascii="HGｺﾞｼｯｸM" w:eastAsia="HGｺﾞｼｯｸM" w:hint="eastAsia"/>
          <w:sz w:val="22"/>
          <w:szCs w:val="20"/>
        </w:rPr>
        <w:t>2</w:t>
      </w:r>
      <w:r>
        <w:rPr>
          <w:rFonts w:ascii="HGｺﾞｼｯｸM" w:eastAsia="HGｺﾞｼｯｸM" w:hint="eastAsia"/>
          <w:sz w:val="22"/>
          <w:szCs w:val="20"/>
        </w:rPr>
        <w:t>5</w:t>
      </w:r>
      <w:r w:rsidR="003825E2" w:rsidRPr="00B35956">
        <w:rPr>
          <w:rFonts w:ascii="HGｺﾞｼｯｸM" w:eastAsia="HGｺﾞｼｯｸM" w:hint="eastAsia"/>
          <w:sz w:val="22"/>
          <w:szCs w:val="20"/>
        </w:rPr>
        <w:t>年以来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、</w:t>
      </w:r>
      <w:r w:rsidR="004C7D3E">
        <w:rPr>
          <w:rFonts w:ascii="HGｺﾞｼｯｸM" w:eastAsia="HGｺﾞｼｯｸM" w:hint="eastAsia"/>
          <w:sz w:val="22"/>
          <w:szCs w:val="20"/>
        </w:rPr>
        <w:t>２</w:t>
      </w:r>
      <w:r w:rsidR="00710DF3" w:rsidRPr="00B35956">
        <w:rPr>
          <w:rFonts w:ascii="HGｺﾞｼｯｸM" w:eastAsia="HGｺﾞｼｯｸM" w:hint="eastAsia"/>
          <w:sz w:val="22"/>
          <w:szCs w:val="20"/>
        </w:rPr>
        <w:t>年ぶり</w:t>
      </w:r>
      <w:r w:rsidR="000714D4" w:rsidRPr="00B35956">
        <w:rPr>
          <w:rFonts w:ascii="HGｺﾞｼｯｸM" w:eastAsia="HGｺﾞｼｯｸM" w:hint="eastAsia"/>
          <w:sz w:val="22"/>
          <w:szCs w:val="20"/>
        </w:rPr>
        <w:t>に</w:t>
      </w:r>
      <w:r>
        <w:rPr>
          <w:rFonts w:ascii="HGｺﾞｼｯｸM" w:eastAsia="HGｺﾞｼｯｸM" w:hint="eastAsia"/>
          <w:sz w:val="22"/>
          <w:szCs w:val="20"/>
        </w:rPr>
        <w:t>減少</w:t>
      </w:r>
      <w:r w:rsidR="000714D4" w:rsidRPr="00B35956">
        <w:rPr>
          <w:rFonts w:ascii="HGｺﾞｼｯｸM" w:eastAsia="HGｺﾞｼｯｸM" w:hint="eastAsia"/>
          <w:sz w:val="22"/>
          <w:szCs w:val="20"/>
        </w:rPr>
        <w:t>しました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9238B9" w:rsidRDefault="009238B9" w:rsidP="009238B9">
      <w:pPr>
        <w:spacing w:before="160"/>
        <w:ind w:firstLineChars="50" w:firstLine="11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(3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)</w:t>
      </w:r>
      <w:r w:rsidR="004A42D4" w:rsidRPr="00B35956">
        <w:rPr>
          <w:rFonts w:ascii="HGｺﾞｼｯｸM" w:eastAsia="HGｺﾞｼｯｸM" w:hint="eastAsia"/>
          <w:sz w:val="22"/>
          <w:szCs w:val="20"/>
        </w:rPr>
        <w:t>雇用の動き</w:t>
      </w:r>
    </w:p>
    <w:p w:rsidR="00614455" w:rsidRPr="00B35956" w:rsidRDefault="001C0D48" w:rsidP="009238B9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>常用</w:t>
      </w:r>
      <w:r w:rsidR="00026993" w:rsidRPr="00B35956">
        <w:rPr>
          <w:rFonts w:ascii="HGｺﾞｼｯｸM" w:eastAsia="HGｺﾞｼｯｸM" w:hint="eastAsia"/>
          <w:sz w:val="22"/>
          <w:szCs w:val="20"/>
        </w:rPr>
        <w:t>雇用指数</w:t>
      </w:r>
      <w:r w:rsidR="00696FD2">
        <w:rPr>
          <w:rFonts w:ascii="HGｺﾞｼｯｸM" w:eastAsia="HGｺﾞｼｯｸM" w:hint="eastAsia"/>
          <w:sz w:val="22"/>
          <w:szCs w:val="20"/>
        </w:rPr>
        <w:t>は、105.9で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 w:rsidR="00906C86">
        <w:rPr>
          <w:rFonts w:ascii="HGｺﾞｼｯｸM" w:eastAsia="HGｺﾞｼｯｸM" w:hint="eastAsia"/>
          <w:sz w:val="22"/>
          <w:szCs w:val="20"/>
        </w:rPr>
        <w:t>2</w:t>
      </w:r>
      <w:r w:rsidR="000C2B8D" w:rsidRPr="00B35956">
        <w:rPr>
          <w:rFonts w:ascii="HGｺﾞｼｯｸM" w:eastAsia="HGｺﾞｼｯｸM" w:hint="eastAsia"/>
          <w:sz w:val="22"/>
          <w:szCs w:val="20"/>
        </w:rPr>
        <w:t>.</w:t>
      </w:r>
      <w:r w:rsidR="00696FD2">
        <w:rPr>
          <w:rFonts w:ascii="HGｺﾞｼｯｸM" w:eastAsia="HGｺﾞｼｯｸM" w:hint="eastAsia"/>
          <w:sz w:val="22"/>
          <w:szCs w:val="20"/>
        </w:rPr>
        <w:t>1</w:t>
      </w:r>
      <w:r w:rsidR="00C0387F" w:rsidRPr="00B35956">
        <w:rPr>
          <w:rFonts w:ascii="HGｺﾞｼｯｸM" w:eastAsia="HGｺﾞｼｯｸM" w:hint="eastAsia"/>
          <w:sz w:val="22"/>
          <w:szCs w:val="20"/>
        </w:rPr>
        <w:t>％</w:t>
      </w:r>
      <w:r w:rsidR="00026993" w:rsidRPr="00B35956">
        <w:rPr>
          <w:rFonts w:ascii="HGｺﾞｼｯｸM" w:eastAsia="HGｺﾞｼｯｸM" w:hint="eastAsia"/>
          <w:sz w:val="22"/>
          <w:szCs w:val="20"/>
        </w:rPr>
        <w:t>の増加となり</w:t>
      </w:r>
      <w:r w:rsidR="00E47933" w:rsidRPr="00B35956">
        <w:rPr>
          <w:rFonts w:ascii="HGｺﾞｼｯｸM" w:eastAsia="HGｺﾞｼｯｸM" w:hint="eastAsia"/>
          <w:sz w:val="22"/>
          <w:szCs w:val="20"/>
        </w:rPr>
        <w:t>、</w:t>
      </w:r>
      <w:r w:rsidR="00CB2DF6" w:rsidRPr="00B35956">
        <w:rPr>
          <w:rFonts w:ascii="HGｺﾞｼｯｸM" w:eastAsia="HGｺﾞｼｯｸM" w:hint="eastAsia"/>
          <w:sz w:val="22"/>
          <w:szCs w:val="20"/>
        </w:rPr>
        <w:t>平成24年以降、</w:t>
      </w:r>
      <w:r w:rsidR="00696FD2">
        <w:rPr>
          <w:rFonts w:ascii="HGｺﾞｼｯｸM" w:eastAsia="HGｺﾞｼｯｸM" w:hint="eastAsia"/>
          <w:sz w:val="22"/>
          <w:szCs w:val="20"/>
        </w:rPr>
        <w:t>４</w:t>
      </w:r>
      <w:r w:rsidRPr="00B35956">
        <w:rPr>
          <w:rFonts w:ascii="HGｺﾞｼｯｸM" w:eastAsia="HGｺﾞｼｯｸM" w:hint="eastAsia"/>
          <w:sz w:val="22"/>
          <w:szCs w:val="20"/>
        </w:rPr>
        <w:t>年連続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で</w:t>
      </w:r>
      <w:r w:rsidRPr="00B35956">
        <w:rPr>
          <w:rFonts w:ascii="HGｺﾞｼｯｸM" w:eastAsia="HGｺﾞｼｯｸM" w:hint="eastAsia"/>
          <w:sz w:val="22"/>
          <w:szCs w:val="20"/>
        </w:rPr>
        <w:t>増加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が続いています。</w:t>
      </w:r>
    </w:p>
    <w:p w:rsidR="00287431" w:rsidRDefault="00700425" w:rsidP="00700425">
      <w:pPr>
        <w:spacing w:before="240"/>
        <w:ind w:leftChars="100" w:left="210"/>
        <w:jc w:val="center"/>
        <w:rPr>
          <w:rFonts w:ascii="ＭＳ 明朝" w:eastAsia="ＪＳ明朝"/>
          <w:b/>
          <w:noProof/>
          <w:sz w:val="24"/>
        </w:rPr>
      </w:pPr>
      <w:r>
        <w:rPr>
          <w:rFonts w:ascii="ＭＳ 明朝" w:eastAsia="ＪＳ明朝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A7AB73B" wp14:editId="40D40E3A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6169660" cy="3651885"/>
            <wp:effectExtent l="0" t="0" r="2540" b="571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431" w:rsidRDefault="00287431" w:rsidP="00287431">
      <w:pPr>
        <w:spacing w:before="240"/>
        <w:ind w:leftChars="100" w:left="210"/>
      </w:pPr>
    </w:p>
    <w:p w:rsidR="009238B9" w:rsidRDefault="009238B9" w:rsidP="00287431">
      <w:pPr>
        <w:spacing w:before="240"/>
        <w:rPr>
          <w:rFonts w:ascii="HGｺﾞｼｯｸM" w:eastAsia="HGｺﾞｼｯｸM"/>
          <w:b/>
          <w:sz w:val="24"/>
        </w:rPr>
      </w:pPr>
    </w:p>
    <w:p w:rsidR="00287431" w:rsidRDefault="000E07E4" w:rsidP="00287431">
      <w:pPr>
        <w:spacing w:before="24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b/>
          <w:sz w:val="24"/>
        </w:rPr>
        <w:lastRenderedPageBreak/>
        <w:t>２</w:t>
      </w:r>
      <w:r w:rsidR="00153284" w:rsidRPr="00B35956">
        <w:rPr>
          <w:rFonts w:ascii="HGｺﾞｼｯｸM" w:eastAsia="HGｺﾞｼｯｸM" w:hint="eastAsia"/>
          <w:b/>
          <w:sz w:val="24"/>
        </w:rPr>
        <w:t xml:space="preserve">　賃金と物価の動き（平成</w:t>
      </w:r>
      <w:r w:rsidR="00057540">
        <w:rPr>
          <w:rFonts w:ascii="HGｺﾞｼｯｸM" w:eastAsia="HGｺﾞｼｯｸM" w:hint="eastAsia"/>
          <w:b/>
          <w:sz w:val="24"/>
        </w:rPr>
        <w:t>27</w:t>
      </w:r>
      <w:r w:rsidR="00F82007" w:rsidRPr="00B35956">
        <w:rPr>
          <w:rFonts w:ascii="HGｺﾞｼｯｸM" w:eastAsia="HGｺﾞｼｯｸM" w:hint="eastAsia"/>
          <w:b/>
          <w:sz w:val="24"/>
        </w:rPr>
        <w:t>年平均、調査産業計・事業所規模５</w:t>
      </w:r>
      <w:r w:rsidR="00153284" w:rsidRPr="00B35956">
        <w:rPr>
          <w:rFonts w:ascii="HGｺﾞｼｯｸM" w:eastAsia="HGｺﾞｼｯｸM" w:hint="eastAsia"/>
          <w:b/>
          <w:sz w:val="24"/>
        </w:rPr>
        <w:t>人以上）</w:t>
      </w:r>
    </w:p>
    <w:p w:rsidR="00287431" w:rsidRDefault="004E29B3" w:rsidP="00E63B34">
      <w:pPr>
        <w:ind w:firstLineChars="100" w:firstLine="22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>平成</w:t>
      </w:r>
      <w:r w:rsidRPr="00906C86">
        <w:rPr>
          <w:rFonts w:ascii="HGｺﾞｼｯｸM" w:eastAsia="HGｺﾞｼｯｸM" w:hint="eastAsia"/>
          <w:sz w:val="22"/>
          <w:szCs w:val="20"/>
        </w:rPr>
        <w:t>27</w:t>
      </w:r>
      <w:r w:rsidRPr="004E29B3">
        <w:rPr>
          <w:rFonts w:ascii="HGｺﾞｼｯｸM" w:eastAsia="HGｺﾞｼｯｸM" w:hint="eastAsia"/>
          <w:sz w:val="22"/>
          <w:szCs w:val="20"/>
        </w:rPr>
        <w:t>年の大阪府における、現金給与総額の名目賃金と実質賃金を年平均でみると、名目賃金は</w:t>
      </w:r>
      <w:r w:rsidR="00906C86" w:rsidRPr="00906C86">
        <w:rPr>
          <w:rFonts w:ascii="HGｺﾞｼｯｸM" w:eastAsia="HGｺﾞｼｯｸM" w:hint="eastAsia"/>
          <w:sz w:val="22"/>
          <w:szCs w:val="20"/>
        </w:rPr>
        <w:t>２</w:t>
      </w:r>
      <w:r w:rsidRPr="004E29B3">
        <w:rPr>
          <w:rFonts w:ascii="HGｺﾞｼｯｸM" w:eastAsia="HGｺﾞｼｯｸM" w:hint="eastAsia"/>
          <w:sz w:val="22"/>
          <w:szCs w:val="20"/>
        </w:rPr>
        <w:t>年連続で増加（前年比</w:t>
      </w:r>
      <w:r w:rsidRPr="00906C86">
        <w:rPr>
          <w:rFonts w:ascii="HGｺﾞｼｯｸM" w:eastAsia="HGｺﾞｼｯｸM" w:hint="eastAsia"/>
          <w:sz w:val="22"/>
          <w:szCs w:val="20"/>
        </w:rPr>
        <w:t>0.3</w:t>
      </w:r>
      <w:r w:rsidRPr="004E29B3">
        <w:rPr>
          <w:rFonts w:ascii="HGｺﾞｼｯｸM" w:eastAsia="HGｺﾞｼｯｸM" w:hint="eastAsia"/>
          <w:sz w:val="22"/>
          <w:szCs w:val="20"/>
        </w:rPr>
        <w:t>％増）となったが、消費者物価がより増加（前年比</w:t>
      </w:r>
      <w:r w:rsidRPr="00906C86">
        <w:rPr>
          <w:rFonts w:ascii="HGｺﾞｼｯｸM" w:eastAsia="HGｺﾞｼｯｸM" w:hint="eastAsia"/>
          <w:sz w:val="22"/>
          <w:szCs w:val="20"/>
        </w:rPr>
        <w:t>1.2</w:t>
      </w:r>
      <w:r w:rsidRPr="004E29B3">
        <w:rPr>
          <w:rFonts w:ascii="HGｺﾞｼｯｸM" w:eastAsia="HGｺﾞｼｯｸM" w:hint="eastAsia"/>
          <w:sz w:val="22"/>
          <w:szCs w:val="20"/>
        </w:rPr>
        <w:t>％増）したため、実質賃金は引き続き減少（前年比</w:t>
      </w:r>
      <w:r w:rsidRPr="00906C86">
        <w:rPr>
          <w:rFonts w:ascii="HGｺﾞｼｯｸM" w:eastAsia="HGｺﾞｼｯｸM" w:hint="eastAsia"/>
          <w:sz w:val="22"/>
          <w:szCs w:val="20"/>
        </w:rPr>
        <w:t>0.9</w:t>
      </w:r>
      <w:r w:rsidRPr="004E29B3">
        <w:rPr>
          <w:rFonts w:ascii="HGｺﾞｼｯｸM" w:eastAsia="HGｺﾞｼｯｸM" w:hint="eastAsia"/>
          <w:sz w:val="22"/>
          <w:szCs w:val="20"/>
        </w:rPr>
        <w:t>％減）となった。</w:t>
      </w:r>
    </w:p>
    <w:p w:rsidR="006E6650" w:rsidRDefault="006E6650" w:rsidP="006E6650">
      <w:pPr>
        <w:ind w:firstLineChars="100" w:firstLine="220"/>
        <w:rPr>
          <w:rFonts w:ascii="HGSｺﾞｼｯｸM" w:eastAsia="HGSｺﾞｼｯｸM" w:hint="eastAsia"/>
          <w:sz w:val="22"/>
          <w:szCs w:val="20"/>
        </w:rPr>
      </w:pPr>
      <w:r>
        <w:rPr>
          <w:rFonts w:ascii="HGｺﾞｼｯｸM" w:eastAsia="HGｺﾞｼｯｸM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511F37A9" wp14:editId="35A72550">
                <wp:simplePos x="0" y="0"/>
                <wp:positionH relativeFrom="column">
                  <wp:posOffset>789305</wp:posOffset>
                </wp:positionH>
                <wp:positionV relativeFrom="paragraph">
                  <wp:posOffset>751840</wp:posOffset>
                </wp:positionV>
                <wp:extent cx="496125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34" w:rsidRPr="00E63B34" w:rsidRDefault="00E63B34" w:rsidP="00E63B34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18"/>
                              </w:rPr>
                            </w:pPr>
                            <w:r w:rsidRPr="00E63B34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</w:rPr>
                              <w:t>大阪府における名目賃金指数と実質賃金指数の比較（規模５人以上、平成22年平均＝100）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2.15pt;margin-top:59.2pt;width:390.65pt;height:24pt;z-index:251665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LBogIAAHoFAAAOAAAAZHJzL2Uyb0RvYy54bWysVM1u2zAMvg/YOwi6r3bSpG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" filled="f" stroked="f" strokeweight=".5pt">
                <v:textbox>
                  <w:txbxContent>
                    <w:p w:rsidR="00E63B34" w:rsidRPr="00E63B34" w:rsidRDefault="00E63B34" w:rsidP="00E63B34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18"/>
                        </w:rPr>
                      </w:pPr>
                      <w:r w:rsidRPr="00E63B34">
                        <w:rPr>
                          <w:rFonts w:ascii="HGｺﾞｼｯｸM" w:eastAsia="HGｺﾞｼｯｸM" w:hint="eastAsia"/>
                          <w:b/>
                          <w:sz w:val="18"/>
                        </w:rPr>
                        <w:t>大阪府における名目賃金指数と実質賃金指数の比較（規模５人以上、平成22年平均＝100）</w:t>
                      </w:r>
                    </w:p>
                  </w:txbxContent>
                </v:textbox>
              </v:shape>
            </w:pict>
          </mc:Fallback>
        </mc:AlternateContent>
      </w:r>
      <w:r w:rsidR="00270596">
        <w:rPr>
          <w:noProof/>
        </w:rPr>
        <w:drawing>
          <wp:anchor distT="0" distB="0" distL="114300" distR="114300" simplePos="0" relativeHeight="251666432" behindDoc="0" locked="0" layoutInCell="1" allowOverlap="1" wp14:anchorId="684F3C83" wp14:editId="42D14E3F">
            <wp:simplePos x="0" y="0"/>
            <wp:positionH relativeFrom="column">
              <wp:posOffset>370840</wp:posOffset>
            </wp:positionH>
            <wp:positionV relativeFrom="paragraph">
              <wp:posOffset>2517140</wp:posOffset>
            </wp:positionV>
            <wp:extent cx="5612130" cy="1825625"/>
            <wp:effectExtent l="0" t="0" r="7620" b="3175"/>
            <wp:wrapTopAndBottom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25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70596">
        <w:rPr>
          <w:noProof/>
        </w:rPr>
        <w:drawing>
          <wp:anchor distT="0" distB="0" distL="114300" distR="114300" simplePos="0" relativeHeight="251665408" behindDoc="0" locked="0" layoutInCell="1" allowOverlap="1" wp14:anchorId="72B3ACDD" wp14:editId="71FB7C4A">
            <wp:simplePos x="0" y="0"/>
            <wp:positionH relativeFrom="column">
              <wp:posOffset>408940</wp:posOffset>
            </wp:positionH>
            <wp:positionV relativeFrom="paragraph">
              <wp:posOffset>742315</wp:posOffset>
            </wp:positionV>
            <wp:extent cx="5612130" cy="1835150"/>
            <wp:effectExtent l="0" t="0" r="7620" b="0"/>
            <wp:wrapTopAndBottom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35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E29B3" w:rsidRPr="004E29B3">
        <w:rPr>
          <w:rFonts w:ascii="HGｺﾞｼｯｸM" w:eastAsia="HGｺﾞｼｯｸM" w:hint="eastAsia"/>
          <w:sz w:val="22"/>
          <w:szCs w:val="20"/>
        </w:rPr>
        <w:t>また、月別で前年同月比をみると、名目賃金は</w:t>
      </w:r>
      <w:r w:rsidR="004E29B3" w:rsidRPr="00906C86">
        <w:rPr>
          <w:rFonts w:ascii="HGｺﾞｼｯｸM" w:eastAsia="HGｺﾞｼｯｸM" w:hint="eastAsia"/>
          <w:sz w:val="22"/>
          <w:szCs w:val="20"/>
        </w:rPr>
        <w:t>12</w:t>
      </w:r>
      <w:r w:rsidR="004E29B3" w:rsidRPr="004E29B3">
        <w:rPr>
          <w:rFonts w:ascii="HGｺﾞｼｯｸM" w:eastAsia="HGｺﾞｼｯｸM" w:hint="eastAsia"/>
          <w:sz w:val="22"/>
          <w:szCs w:val="20"/>
        </w:rPr>
        <w:t>か月のうち</w:t>
      </w:r>
      <w:r w:rsidR="00906C86">
        <w:rPr>
          <w:rFonts w:ascii="HGｺﾞｼｯｸM" w:eastAsia="HGｺﾞｼｯｸM" w:hint="eastAsia"/>
          <w:sz w:val="22"/>
          <w:szCs w:val="20"/>
        </w:rPr>
        <w:t>８</w:t>
      </w:r>
      <w:r w:rsidR="004E29B3" w:rsidRPr="004E29B3">
        <w:rPr>
          <w:rFonts w:ascii="HGｺﾞｼｯｸM" w:eastAsia="HGｺﾞｼｯｸM" w:hint="eastAsia"/>
          <w:sz w:val="22"/>
          <w:szCs w:val="20"/>
        </w:rPr>
        <w:t>か月増加となり、実質賃金は</w:t>
      </w:r>
      <w:r w:rsidR="00906C86">
        <w:rPr>
          <w:rFonts w:ascii="HGｺﾞｼｯｸM" w:eastAsia="HGｺﾞｼｯｸM" w:hint="eastAsia"/>
          <w:sz w:val="22"/>
          <w:szCs w:val="20"/>
        </w:rPr>
        <w:t>９</w:t>
      </w:r>
      <w:r w:rsidR="004E29B3" w:rsidRPr="004E29B3">
        <w:rPr>
          <w:rFonts w:ascii="HGｺﾞｼｯｸM" w:eastAsia="HGｺﾞｼｯｸM" w:hint="eastAsia"/>
          <w:sz w:val="22"/>
          <w:szCs w:val="20"/>
        </w:rPr>
        <w:t>月に平成</w:t>
      </w:r>
      <w:r w:rsidR="004E29B3" w:rsidRPr="00906C86">
        <w:rPr>
          <w:rFonts w:ascii="HGｺﾞｼｯｸM" w:eastAsia="HGｺﾞｼｯｸM" w:hint="eastAsia"/>
          <w:sz w:val="22"/>
          <w:szCs w:val="20"/>
        </w:rPr>
        <w:t>26</w:t>
      </w:r>
      <w:r w:rsidR="004E29B3" w:rsidRPr="004E29B3">
        <w:rPr>
          <w:rFonts w:ascii="HGｺﾞｼｯｸM" w:eastAsia="HGｺﾞｼｯｸM" w:hint="eastAsia"/>
          <w:sz w:val="22"/>
          <w:szCs w:val="20"/>
        </w:rPr>
        <w:t>年</w:t>
      </w:r>
      <w:r w:rsidR="004E29B3" w:rsidRPr="00906C86">
        <w:rPr>
          <w:rFonts w:ascii="HGｺﾞｼｯｸM" w:eastAsia="HGｺﾞｼｯｸM" w:hint="eastAsia"/>
          <w:sz w:val="22"/>
          <w:szCs w:val="20"/>
        </w:rPr>
        <w:t>12</w:t>
      </w:r>
      <w:r w:rsidR="004E29B3" w:rsidRPr="004E29B3">
        <w:rPr>
          <w:rFonts w:ascii="HGｺﾞｼｯｸM" w:eastAsia="HGｺﾞｼｯｸM" w:hint="eastAsia"/>
          <w:sz w:val="22"/>
          <w:szCs w:val="20"/>
        </w:rPr>
        <w:t>月以来、</w:t>
      </w:r>
      <w:r w:rsidR="00906C86">
        <w:rPr>
          <w:rFonts w:ascii="HGｺﾞｼｯｸM" w:eastAsia="HGｺﾞｼｯｸM" w:hint="eastAsia"/>
          <w:sz w:val="22"/>
          <w:szCs w:val="20"/>
        </w:rPr>
        <w:t>９</w:t>
      </w:r>
      <w:r w:rsidR="004E29B3" w:rsidRPr="004E29B3">
        <w:rPr>
          <w:rFonts w:ascii="HGｺﾞｼｯｸM" w:eastAsia="HGｺﾞｼｯｸM" w:hint="eastAsia"/>
          <w:sz w:val="22"/>
          <w:szCs w:val="20"/>
        </w:rPr>
        <w:t>か月ぶりに増加（前年同月比</w:t>
      </w:r>
      <w:r w:rsidR="004E29B3" w:rsidRPr="00906C86">
        <w:rPr>
          <w:rFonts w:ascii="HGｺﾞｼｯｸM" w:eastAsia="HGｺﾞｼｯｸM" w:hint="eastAsia"/>
          <w:sz w:val="22"/>
          <w:szCs w:val="20"/>
        </w:rPr>
        <w:t>1.0</w:t>
      </w:r>
      <w:r w:rsidR="004E29B3" w:rsidRPr="004E29B3">
        <w:rPr>
          <w:rFonts w:ascii="HGｺﾞｼｯｸM" w:eastAsia="HGｺﾞｼｯｸM" w:hint="eastAsia"/>
          <w:sz w:val="22"/>
          <w:szCs w:val="20"/>
        </w:rPr>
        <w:t>％増）に転じたが、</w:t>
      </w:r>
      <w:r w:rsidR="004E29B3" w:rsidRPr="00906C86">
        <w:rPr>
          <w:rFonts w:ascii="HGｺﾞｼｯｸM" w:eastAsia="HGｺﾞｼｯｸM" w:hint="eastAsia"/>
          <w:sz w:val="22"/>
          <w:szCs w:val="20"/>
        </w:rPr>
        <w:t>12</w:t>
      </w:r>
      <w:r w:rsidR="004E29B3" w:rsidRPr="004E29B3">
        <w:rPr>
          <w:rFonts w:ascii="HGｺﾞｼｯｸM" w:eastAsia="HGｺﾞｼｯｸM" w:hint="eastAsia"/>
          <w:sz w:val="22"/>
          <w:szCs w:val="20"/>
        </w:rPr>
        <w:t>か月のうち</w:t>
      </w:r>
      <w:r w:rsidR="00906C86">
        <w:rPr>
          <w:rFonts w:ascii="HGｺﾞｼｯｸM" w:eastAsia="HGｺﾞｼｯｸM" w:hint="eastAsia"/>
          <w:sz w:val="22"/>
          <w:szCs w:val="20"/>
        </w:rPr>
        <w:t>２</w:t>
      </w:r>
      <w:r w:rsidR="004E29B3" w:rsidRPr="004E29B3">
        <w:rPr>
          <w:rFonts w:ascii="HGｺﾞｼｯｸM" w:eastAsia="HGｺﾞｼｯｸM" w:hint="eastAsia"/>
          <w:sz w:val="22"/>
          <w:szCs w:val="20"/>
        </w:rPr>
        <w:t>か月のみの増加となった。</w:t>
      </w:r>
    </w:p>
    <w:p w:rsidR="00287431" w:rsidRPr="006E6650" w:rsidRDefault="006E6650" w:rsidP="006E6650">
      <w:pPr>
        <w:spacing w:before="80"/>
        <w:ind w:firstLineChars="231" w:firstLine="508"/>
        <w:rPr>
          <w:rFonts w:ascii="HGSｺﾞｼｯｸM" w:eastAsia="HGSｺﾞｼｯｸM"/>
          <w:sz w:val="22"/>
          <w:szCs w:val="20"/>
        </w:rPr>
      </w:pPr>
      <w:r>
        <w:rPr>
          <w:rFonts w:ascii="HGｺﾞｼｯｸM" w:eastAsia="HGｺﾞｼｯｸM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0673C" wp14:editId="00F56B1A">
                <wp:simplePos x="0" y="0"/>
                <wp:positionH relativeFrom="column">
                  <wp:posOffset>807720</wp:posOffset>
                </wp:positionH>
                <wp:positionV relativeFrom="paragraph">
                  <wp:posOffset>1856740</wp:posOffset>
                </wp:positionV>
                <wp:extent cx="496062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34" w:rsidRPr="00E63B34" w:rsidRDefault="00E63B34" w:rsidP="00E63B34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</w:rPr>
                              <w:t>平成27年の</w:t>
                            </w:r>
                            <w:r w:rsidRPr="00E63B34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</w:rPr>
                              <w:t>大阪府における名目賃金指数と実質賃金指数の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</w:rPr>
                              <w:t>前年同月比の動き</w:t>
                            </w:r>
                            <w:r w:rsidRPr="00E63B34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</w:rPr>
                              <w:t>（規模５人以上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63.6pt;margin-top:146.2pt;width:390.6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" filled="f" stroked="f" strokeweight=".5pt">
                <v:textbox>
                  <w:txbxContent>
                    <w:p w:rsidR="00E63B34" w:rsidRPr="00E63B34" w:rsidRDefault="00E63B34" w:rsidP="00E63B34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18"/>
                        </w:rPr>
                        <w:t>平成27年の</w:t>
                      </w:r>
                      <w:r w:rsidRPr="00E63B34">
                        <w:rPr>
                          <w:rFonts w:ascii="HGｺﾞｼｯｸM" w:eastAsia="HGｺﾞｼｯｸM" w:hint="eastAsia"/>
                          <w:b/>
                          <w:sz w:val="18"/>
                        </w:rPr>
                        <w:t>大阪府における名目賃金指数と実質賃金指数の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18"/>
                        </w:rPr>
                        <w:t>前年同月比の動き</w:t>
                      </w:r>
                      <w:r w:rsidRPr="00E63B34">
                        <w:rPr>
                          <w:rFonts w:ascii="HGｺﾞｼｯｸM" w:eastAsia="HGｺﾞｼｯｸM" w:hint="eastAsia"/>
                          <w:b/>
                          <w:sz w:val="18"/>
                        </w:rPr>
                        <w:t>（規模５人以上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sz w:val="18"/>
          <w:szCs w:val="18"/>
        </w:rPr>
        <w:t>（注）</w:t>
      </w:r>
      <w:r w:rsidR="007E1138" w:rsidRPr="008F75C1">
        <w:rPr>
          <w:rFonts w:ascii="HGｺﾞｼｯｸM" w:eastAsia="HGｺﾞｼｯｸM" w:hint="eastAsia"/>
          <w:sz w:val="18"/>
          <w:szCs w:val="18"/>
        </w:rPr>
        <w:t>１．前年比は賃金指数により算出しているので、実数から算出した値とは必ずしも一致しない。</w:t>
      </w:r>
    </w:p>
    <w:p w:rsidR="00287431" w:rsidRDefault="007E1138" w:rsidP="00C4241B">
      <w:pPr>
        <w:ind w:firstLineChars="600" w:firstLine="1080"/>
        <w:rPr>
          <w:rFonts w:ascii="HGｺﾞｼｯｸM" w:eastAsia="HGｺﾞｼｯｸM"/>
          <w:sz w:val="18"/>
          <w:szCs w:val="18"/>
        </w:rPr>
      </w:pPr>
      <w:r w:rsidRPr="008F75C1">
        <w:rPr>
          <w:rFonts w:ascii="HGｺﾞｼｯｸM" w:eastAsia="HGｺﾞｼｯｸM" w:hint="eastAsia"/>
          <w:sz w:val="18"/>
          <w:szCs w:val="18"/>
        </w:rPr>
        <w:t>２．実質賃金指数＝名目賃金指数／消費者物価指数（持家の帰属家賃を除く総合）×</w:t>
      </w:r>
      <w:r w:rsidR="00287431">
        <w:rPr>
          <w:rFonts w:ascii="HGｺﾞｼｯｸM" w:eastAsia="HGｺﾞｼｯｸM" w:hint="eastAsia"/>
          <w:sz w:val="18"/>
          <w:szCs w:val="18"/>
        </w:rPr>
        <w:t>100</w:t>
      </w:r>
    </w:p>
    <w:p w:rsidR="00287431" w:rsidRDefault="007E1138" w:rsidP="00C4241B">
      <w:pPr>
        <w:ind w:firstLineChars="600" w:firstLine="1080"/>
        <w:rPr>
          <w:rFonts w:ascii="HGSｺﾞｼｯｸM" w:eastAsia="HGSｺﾞｼｯｸM"/>
          <w:sz w:val="16"/>
          <w:szCs w:val="16"/>
        </w:rPr>
      </w:pPr>
      <w:r w:rsidRPr="008F75C1">
        <w:rPr>
          <w:rFonts w:ascii="HGｺﾞｼｯｸM" w:eastAsia="HGｺﾞｼｯｸM" w:hint="eastAsia"/>
          <w:sz w:val="18"/>
          <w:szCs w:val="18"/>
        </w:rPr>
        <w:t>３．消費者物価指数（持家の帰属家賃を除く総合）は総務省統計局調の大阪市分と全国分</w:t>
      </w:r>
    </w:p>
    <w:p w:rsidR="00287431" w:rsidRDefault="00287431" w:rsidP="00C4241B">
      <w:pPr>
        <w:ind w:firstLineChars="400" w:firstLine="640"/>
        <w:rPr>
          <w:rFonts w:ascii="HGSｺﾞｼｯｸM" w:eastAsia="HGSｺﾞｼｯｸM"/>
          <w:sz w:val="16"/>
          <w:szCs w:val="16"/>
        </w:rPr>
      </w:pPr>
    </w:p>
    <w:p w:rsidR="00287431" w:rsidRDefault="00A752D4" w:rsidP="00287431">
      <w:pPr>
        <w:jc w:val="left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b/>
          <w:sz w:val="24"/>
        </w:rPr>
        <w:t xml:space="preserve">３　</w:t>
      </w:r>
      <w:r w:rsidR="00881DE1" w:rsidRPr="00881DE1">
        <w:rPr>
          <w:rFonts w:ascii="HGｺﾞｼｯｸM" w:eastAsia="HGｺﾞｼｯｸM" w:hint="eastAsia"/>
          <w:b/>
          <w:sz w:val="24"/>
        </w:rPr>
        <w:t>就業形態別賃金、労働時間及び雇用</w:t>
      </w:r>
      <w:r w:rsidR="00881DE1" w:rsidRPr="00287431">
        <w:rPr>
          <w:rFonts w:ascii="HGｺﾞｼｯｸM" w:eastAsia="HGｺﾞｼｯｸM" w:hint="eastAsia"/>
          <w:b/>
          <w:w w:val="87"/>
          <w:kern w:val="0"/>
          <w:sz w:val="24"/>
          <w:fitText w:val="5160" w:id="1147323138"/>
        </w:rPr>
        <w:t>（平成27年平均、調査産業計・事業所規模５人以上</w:t>
      </w:r>
      <w:r w:rsidR="00881DE1" w:rsidRPr="00287431">
        <w:rPr>
          <w:rFonts w:ascii="HGｺﾞｼｯｸM" w:eastAsia="HGｺﾞｼｯｸM" w:hint="eastAsia"/>
          <w:b/>
          <w:spacing w:val="-4"/>
          <w:w w:val="87"/>
          <w:kern w:val="0"/>
          <w:sz w:val="24"/>
          <w:fitText w:val="5160" w:id="1147323138"/>
        </w:rPr>
        <w:t>）</w:t>
      </w:r>
    </w:p>
    <w:p w:rsidR="00287431" w:rsidRDefault="001D6C49" w:rsidP="00287431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1D6C49">
        <w:rPr>
          <w:rFonts w:ascii="HGｺﾞｼｯｸM" w:eastAsia="HGｺﾞｼｯｸM" w:hint="eastAsia"/>
          <w:sz w:val="22"/>
          <w:szCs w:val="20"/>
        </w:rPr>
        <w:t xml:space="preserve">賃金、労働時間及び雇用を就業形態別（一般労働者とパートタイム労働者）にみると、現金給与総額は、一般労働者が </w:t>
      </w:r>
      <w:r w:rsidRPr="00906C86">
        <w:rPr>
          <w:rFonts w:ascii="HGｺﾞｼｯｸM" w:eastAsia="HGｺﾞｼｯｸM" w:hint="eastAsia"/>
          <w:sz w:val="22"/>
          <w:szCs w:val="20"/>
        </w:rPr>
        <w:t>442,029</w:t>
      </w:r>
      <w:r w:rsidRPr="001D6C49">
        <w:rPr>
          <w:rFonts w:ascii="HGｺﾞｼｯｸM" w:eastAsia="HGｺﾞｼｯｸM" w:hint="eastAsia"/>
          <w:sz w:val="22"/>
          <w:szCs w:val="20"/>
        </w:rPr>
        <w:t xml:space="preserve">円、パートタイム労働者が </w:t>
      </w:r>
      <w:r w:rsidRPr="00906C86">
        <w:rPr>
          <w:rFonts w:ascii="HGｺﾞｼｯｸM" w:eastAsia="HGｺﾞｼｯｸM" w:hint="eastAsia"/>
          <w:sz w:val="22"/>
          <w:szCs w:val="20"/>
        </w:rPr>
        <w:t>96,352</w:t>
      </w:r>
      <w:r w:rsidRPr="001D6C49">
        <w:rPr>
          <w:rFonts w:ascii="HGｺﾞｼｯｸM" w:eastAsia="HGｺﾞｼｯｸM" w:hint="eastAsia"/>
          <w:sz w:val="22"/>
          <w:szCs w:val="20"/>
        </w:rPr>
        <w:t>円となった。</w:t>
      </w:r>
    </w:p>
    <w:p w:rsidR="00287431" w:rsidRDefault="001D6C49" w:rsidP="00287431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1D6C49">
        <w:rPr>
          <w:rFonts w:ascii="HGｺﾞｼｯｸM" w:eastAsia="HGｺﾞｼｯｸM" w:hint="eastAsia"/>
          <w:sz w:val="22"/>
          <w:szCs w:val="20"/>
        </w:rPr>
        <w:t xml:space="preserve">一方、総実労働時間は、一般労働者が </w:t>
      </w:r>
      <w:r w:rsidRPr="00906C86">
        <w:rPr>
          <w:rFonts w:ascii="HGｺﾞｼｯｸM" w:eastAsia="HGｺﾞｼｯｸM" w:hint="eastAsia"/>
          <w:sz w:val="22"/>
          <w:szCs w:val="20"/>
        </w:rPr>
        <w:t>167.4</w:t>
      </w:r>
      <w:r w:rsidRPr="001D6C49">
        <w:rPr>
          <w:rFonts w:ascii="HGｺﾞｼｯｸM" w:eastAsia="HGｺﾞｼｯｸM" w:hint="eastAsia"/>
          <w:sz w:val="22"/>
          <w:szCs w:val="20"/>
        </w:rPr>
        <w:t>時間、パートタイム労働者が</w:t>
      </w:r>
      <w:r w:rsidRPr="00906C86">
        <w:rPr>
          <w:rFonts w:ascii="HGｺﾞｼｯｸM" w:eastAsia="HGｺﾞｼｯｸM" w:hint="eastAsia"/>
          <w:sz w:val="22"/>
          <w:szCs w:val="20"/>
        </w:rPr>
        <w:t xml:space="preserve"> 85.4</w:t>
      </w:r>
      <w:r w:rsidR="00287431">
        <w:rPr>
          <w:rFonts w:ascii="HGｺﾞｼｯｸM" w:eastAsia="HGｺﾞｼｯｸM" w:hint="eastAsia"/>
          <w:sz w:val="22"/>
          <w:szCs w:val="20"/>
        </w:rPr>
        <w:t>時間となった。</w:t>
      </w:r>
    </w:p>
    <w:p w:rsidR="00906C86" w:rsidRPr="00906C86" w:rsidRDefault="00287431" w:rsidP="00287431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/>
          <w:noProof/>
          <w:sz w:val="22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7674610</wp:posOffset>
            </wp:positionV>
            <wp:extent cx="6120130" cy="1941195"/>
            <wp:effectExtent l="0" t="0" r="0" b="1905"/>
            <wp:wrapSquare wrapText="bothSides"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C49" w:rsidRPr="001D6C49">
        <w:rPr>
          <w:rFonts w:ascii="HGｺﾞｼｯｸM" w:eastAsia="HGｺﾞｼｯｸM" w:hint="eastAsia"/>
          <w:sz w:val="22"/>
          <w:szCs w:val="20"/>
        </w:rPr>
        <w:t xml:space="preserve">また、常用労働者数は、一般労働者が </w:t>
      </w:r>
      <w:r w:rsidR="001D6C49" w:rsidRPr="00906C86">
        <w:rPr>
          <w:rFonts w:ascii="HGｺﾞｼｯｸM" w:eastAsia="HGｺﾞｼｯｸM" w:hint="eastAsia"/>
          <w:sz w:val="22"/>
          <w:szCs w:val="20"/>
        </w:rPr>
        <w:t>2,595,359</w:t>
      </w:r>
      <w:r w:rsidR="001D6C49" w:rsidRPr="001D6C49">
        <w:rPr>
          <w:rFonts w:ascii="HGｺﾞｼｯｸM" w:eastAsia="HGｺﾞｼｯｸM" w:hint="eastAsia"/>
          <w:sz w:val="22"/>
          <w:szCs w:val="20"/>
        </w:rPr>
        <w:t xml:space="preserve">人、パートタイム労働者が </w:t>
      </w:r>
      <w:r w:rsidR="001D6C49" w:rsidRPr="00906C86">
        <w:rPr>
          <w:rFonts w:ascii="HGｺﾞｼｯｸM" w:eastAsia="HGｺﾞｼｯｸM" w:hint="eastAsia"/>
          <w:sz w:val="22"/>
          <w:szCs w:val="20"/>
        </w:rPr>
        <w:t>1,161,287</w:t>
      </w:r>
      <w:r w:rsidR="001D6C49" w:rsidRPr="001D6C49">
        <w:rPr>
          <w:rFonts w:ascii="HGｺﾞｼｯｸM" w:eastAsia="HGｺﾞｼｯｸM" w:hint="eastAsia"/>
          <w:sz w:val="22"/>
          <w:szCs w:val="20"/>
        </w:rPr>
        <w:t>人となった。</w:t>
      </w:r>
    </w:p>
    <w:sectPr w:rsidR="00906C86" w:rsidRPr="00906C86" w:rsidSect="00E63B34">
      <w:footerReference w:type="default" r:id="rId14"/>
      <w:type w:val="continuous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DE" w:rsidRDefault="002226DE" w:rsidP="000B78ED">
      <w:r>
        <w:separator/>
      </w:r>
    </w:p>
  </w:endnote>
  <w:endnote w:type="continuationSeparator" w:id="0">
    <w:p w:rsidR="002226DE" w:rsidRDefault="002226D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6E6650" w:rsidRPr="006E6650">
      <w:rPr>
        <w:rFonts w:ascii="ＭＳ Ｐ明朝" w:eastAsia="ＭＳ Ｐ明朝" w:hAnsi="ＭＳ Ｐ明朝"/>
        <w:noProof/>
        <w:lang w:val="ja-JP"/>
      </w:rPr>
      <w:t>-</w:t>
    </w:r>
    <w:r w:rsidR="006E6650">
      <w:rPr>
        <w:rFonts w:ascii="ＭＳ Ｐ明朝" w:eastAsia="ＭＳ Ｐ明朝" w:hAnsi="ＭＳ Ｐ明朝"/>
        <w:noProof/>
      </w:rPr>
      <w:t xml:space="preserve"> 1 -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DE" w:rsidRDefault="002226DE" w:rsidP="000B78ED">
      <w:r>
        <w:separator/>
      </w:r>
    </w:p>
  </w:footnote>
  <w:footnote w:type="continuationSeparator" w:id="0">
    <w:p w:rsidR="002226DE" w:rsidRDefault="002226DE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20B3"/>
    <w:rsid w:val="000037C1"/>
    <w:rsid w:val="000044C0"/>
    <w:rsid w:val="0000712B"/>
    <w:rsid w:val="000174A6"/>
    <w:rsid w:val="00024FB7"/>
    <w:rsid w:val="00026993"/>
    <w:rsid w:val="00030B77"/>
    <w:rsid w:val="00030FD5"/>
    <w:rsid w:val="00031C03"/>
    <w:rsid w:val="00033CDB"/>
    <w:rsid w:val="0004103E"/>
    <w:rsid w:val="00041129"/>
    <w:rsid w:val="00043FB9"/>
    <w:rsid w:val="00047817"/>
    <w:rsid w:val="00047822"/>
    <w:rsid w:val="0005374A"/>
    <w:rsid w:val="00057540"/>
    <w:rsid w:val="000577B3"/>
    <w:rsid w:val="00064871"/>
    <w:rsid w:val="000661A0"/>
    <w:rsid w:val="0007081D"/>
    <w:rsid w:val="000714D4"/>
    <w:rsid w:val="0007188C"/>
    <w:rsid w:val="00073889"/>
    <w:rsid w:val="00073B21"/>
    <w:rsid w:val="000742CF"/>
    <w:rsid w:val="00076CC3"/>
    <w:rsid w:val="000861AC"/>
    <w:rsid w:val="000A5BA9"/>
    <w:rsid w:val="000A61EE"/>
    <w:rsid w:val="000A73AF"/>
    <w:rsid w:val="000B24CF"/>
    <w:rsid w:val="000B2577"/>
    <w:rsid w:val="000B2FF2"/>
    <w:rsid w:val="000B78ED"/>
    <w:rsid w:val="000C2B8D"/>
    <w:rsid w:val="000C46D2"/>
    <w:rsid w:val="000C5A43"/>
    <w:rsid w:val="000C63EA"/>
    <w:rsid w:val="000C6601"/>
    <w:rsid w:val="000C7D88"/>
    <w:rsid w:val="000D2416"/>
    <w:rsid w:val="000E07E4"/>
    <w:rsid w:val="000E2CA9"/>
    <w:rsid w:val="000E3584"/>
    <w:rsid w:val="000E7AAD"/>
    <w:rsid w:val="000F122B"/>
    <w:rsid w:val="000F13F6"/>
    <w:rsid w:val="00120001"/>
    <w:rsid w:val="00131EE0"/>
    <w:rsid w:val="00133C3D"/>
    <w:rsid w:val="00134894"/>
    <w:rsid w:val="0013518C"/>
    <w:rsid w:val="001414ED"/>
    <w:rsid w:val="00146D0D"/>
    <w:rsid w:val="0015250B"/>
    <w:rsid w:val="0015279C"/>
    <w:rsid w:val="00153284"/>
    <w:rsid w:val="00154664"/>
    <w:rsid w:val="0015706A"/>
    <w:rsid w:val="00172F7B"/>
    <w:rsid w:val="00176CA6"/>
    <w:rsid w:val="00184C75"/>
    <w:rsid w:val="00186998"/>
    <w:rsid w:val="00190061"/>
    <w:rsid w:val="001924FF"/>
    <w:rsid w:val="00193B41"/>
    <w:rsid w:val="00196672"/>
    <w:rsid w:val="001B2128"/>
    <w:rsid w:val="001B4B7B"/>
    <w:rsid w:val="001B5212"/>
    <w:rsid w:val="001C0D48"/>
    <w:rsid w:val="001C4EFF"/>
    <w:rsid w:val="001C61F9"/>
    <w:rsid w:val="001D0AB7"/>
    <w:rsid w:val="001D2417"/>
    <w:rsid w:val="001D3414"/>
    <w:rsid w:val="001D4FFE"/>
    <w:rsid w:val="001D5934"/>
    <w:rsid w:val="001D5E22"/>
    <w:rsid w:val="001D6C49"/>
    <w:rsid w:val="001E0DCB"/>
    <w:rsid w:val="001E3FE8"/>
    <w:rsid w:val="001E6158"/>
    <w:rsid w:val="00204217"/>
    <w:rsid w:val="00205952"/>
    <w:rsid w:val="00207B79"/>
    <w:rsid w:val="00211CB0"/>
    <w:rsid w:val="00216EDD"/>
    <w:rsid w:val="002226DE"/>
    <w:rsid w:val="002229B8"/>
    <w:rsid w:val="00223049"/>
    <w:rsid w:val="00223ACA"/>
    <w:rsid w:val="002253AC"/>
    <w:rsid w:val="00232084"/>
    <w:rsid w:val="0023376C"/>
    <w:rsid w:val="00235478"/>
    <w:rsid w:val="00244088"/>
    <w:rsid w:val="00247523"/>
    <w:rsid w:val="0025695F"/>
    <w:rsid w:val="002637B8"/>
    <w:rsid w:val="0026415A"/>
    <w:rsid w:val="0026636B"/>
    <w:rsid w:val="00267236"/>
    <w:rsid w:val="00270596"/>
    <w:rsid w:val="00280439"/>
    <w:rsid w:val="0028168F"/>
    <w:rsid w:val="00282ED8"/>
    <w:rsid w:val="00287431"/>
    <w:rsid w:val="00290429"/>
    <w:rsid w:val="0029191B"/>
    <w:rsid w:val="002919C3"/>
    <w:rsid w:val="00295315"/>
    <w:rsid w:val="00296F28"/>
    <w:rsid w:val="002A483F"/>
    <w:rsid w:val="002A6CA7"/>
    <w:rsid w:val="002B24BB"/>
    <w:rsid w:val="002B271D"/>
    <w:rsid w:val="002C1CE6"/>
    <w:rsid w:val="002C79E6"/>
    <w:rsid w:val="002D798A"/>
    <w:rsid w:val="002E3A1F"/>
    <w:rsid w:val="002E7785"/>
    <w:rsid w:val="002F04B3"/>
    <w:rsid w:val="002F1D2B"/>
    <w:rsid w:val="002F376E"/>
    <w:rsid w:val="002F4AAA"/>
    <w:rsid w:val="003004F1"/>
    <w:rsid w:val="00304BBA"/>
    <w:rsid w:val="00305B2F"/>
    <w:rsid w:val="00307E66"/>
    <w:rsid w:val="00311C58"/>
    <w:rsid w:val="00316CD7"/>
    <w:rsid w:val="00323703"/>
    <w:rsid w:val="003267C7"/>
    <w:rsid w:val="0033171A"/>
    <w:rsid w:val="00331A55"/>
    <w:rsid w:val="0033246F"/>
    <w:rsid w:val="00335884"/>
    <w:rsid w:val="00340FBF"/>
    <w:rsid w:val="0034204B"/>
    <w:rsid w:val="003426A0"/>
    <w:rsid w:val="003430B6"/>
    <w:rsid w:val="003447D9"/>
    <w:rsid w:val="00346C48"/>
    <w:rsid w:val="00347E6F"/>
    <w:rsid w:val="003569A0"/>
    <w:rsid w:val="00367F55"/>
    <w:rsid w:val="00374ABD"/>
    <w:rsid w:val="00381104"/>
    <w:rsid w:val="003825E2"/>
    <w:rsid w:val="00382E0B"/>
    <w:rsid w:val="00385574"/>
    <w:rsid w:val="00387E09"/>
    <w:rsid w:val="003A16D8"/>
    <w:rsid w:val="003A5F65"/>
    <w:rsid w:val="003A6547"/>
    <w:rsid w:val="003B2802"/>
    <w:rsid w:val="003B2C74"/>
    <w:rsid w:val="003B2D2D"/>
    <w:rsid w:val="003B4324"/>
    <w:rsid w:val="003B6BB1"/>
    <w:rsid w:val="003C1064"/>
    <w:rsid w:val="003C482A"/>
    <w:rsid w:val="003C57B7"/>
    <w:rsid w:val="003C6040"/>
    <w:rsid w:val="003D2651"/>
    <w:rsid w:val="003E0FFA"/>
    <w:rsid w:val="003E31AD"/>
    <w:rsid w:val="003E4946"/>
    <w:rsid w:val="003E525B"/>
    <w:rsid w:val="003F271E"/>
    <w:rsid w:val="003F59D0"/>
    <w:rsid w:val="003F7DA5"/>
    <w:rsid w:val="003F7F4A"/>
    <w:rsid w:val="004018A6"/>
    <w:rsid w:val="00421AB6"/>
    <w:rsid w:val="00422BBA"/>
    <w:rsid w:val="00433C45"/>
    <w:rsid w:val="0043439A"/>
    <w:rsid w:val="00434C1C"/>
    <w:rsid w:val="0043766E"/>
    <w:rsid w:val="00441AD9"/>
    <w:rsid w:val="00444E8F"/>
    <w:rsid w:val="004478D4"/>
    <w:rsid w:val="00453594"/>
    <w:rsid w:val="004577C2"/>
    <w:rsid w:val="00457834"/>
    <w:rsid w:val="00457837"/>
    <w:rsid w:val="00472AAA"/>
    <w:rsid w:val="004834AF"/>
    <w:rsid w:val="00487EC8"/>
    <w:rsid w:val="00490A63"/>
    <w:rsid w:val="004974AB"/>
    <w:rsid w:val="004A42D4"/>
    <w:rsid w:val="004A7D98"/>
    <w:rsid w:val="004B3CD3"/>
    <w:rsid w:val="004B6D8B"/>
    <w:rsid w:val="004C415D"/>
    <w:rsid w:val="004C7D3E"/>
    <w:rsid w:val="004D00A1"/>
    <w:rsid w:val="004D0868"/>
    <w:rsid w:val="004D3151"/>
    <w:rsid w:val="004D5BC9"/>
    <w:rsid w:val="004D7191"/>
    <w:rsid w:val="004E09DA"/>
    <w:rsid w:val="004E101D"/>
    <w:rsid w:val="004E29B3"/>
    <w:rsid w:val="004E324E"/>
    <w:rsid w:val="004E42D9"/>
    <w:rsid w:val="004F5F95"/>
    <w:rsid w:val="00502750"/>
    <w:rsid w:val="005106DD"/>
    <w:rsid w:val="00510CB1"/>
    <w:rsid w:val="00515159"/>
    <w:rsid w:val="005161AC"/>
    <w:rsid w:val="00517113"/>
    <w:rsid w:val="0052033F"/>
    <w:rsid w:val="00521528"/>
    <w:rsid w:val="00521D3F"/>
    <w:rsid w:val="0052313B"/>
    <w:rsid w:val="00524D29"/>
    <w:rsid w:val="0053411B"/>
    <w:rsid w:val="00553805"/>
    <w:rsid w:val="00561840"/>
    <w:rsid w:val="00563FE2"/>
    <w:rsid w:val="00571F3A"/>
    <w:rsid w:val="005852CE"/>
    <w:rsid w:val="005867C0"/>
    <w:rsid w:val="00590070"/>
    <w:rsid w:val="00592DA3"/>
    <w:rsid w:val="005A14A3"/>
    <w:rsid w:val="005A2CD8"/>
    <w:rsid w:val="005B2A0D"/>
    <w:rsid w:val="005B5447"/>
    <w:rsid w:val="005B7DF0"/>
    <w:rsid w:val="005C1329"/>
    <w:rsid w:val="005D41CD"/>
    <w:rsid w:val="005D4646"/>
    <w:rsid w:val="005D598E"/>
    <w:rsid w:val="005D60DF"/>
    <w:rsid w:val="005E0D86"/>
    <w:rsid w:val="005E3289"/>
    <w:rsid w:val="005E7460"/>
    <w:rsid w:val="005F46FD"/>
    <w:rsid w:val="0060121C"/>
    <w:rsid w:val="006018AD"/>
    <w:rsid w:val="00602765"/>
    <w:rsid w:val="00603952"/>
    <w:rsid w:val="00614173"/>
    <w:rsid w:val="00614455"/>
    <w:rsid w:val="00620D1A"/>
    <w:rsid w:val="00622E55"/>
    <w:rsid w:val="0062487C"/>
    <w:rsid w:val="00627293"/>
    <w:rsid w:val="00627D7A"/>
    <w:rsid w:val="00631439"/>
    <w:rsid w:val="00632C78"/>
    <w:rsid w:val="006330F6"/>
    <w:rsid w:val="00634E6D"/>
    <w:rsid w:val="006378BB"/>
    <w:rsid w:val="00642141"/>
    <w:rsid w:val="00642E4A"/>
    <w:rsid w:val="006551EA"/>
    <w:rsid w:val="006568B9"/>
    <w:rsid w:val="00670D92"/>
    <w:rsid w:val="00674498"/>
    <w:rsid w:val="00676DFB"/>
    <w:rsid w:val="0067713F"/>
    <w:rsid w:val="00677C5E"/>
    <w:rsid w:val="006828C3"/>
    <w:rsid w:val="006920E0"/>
    <w:rsid w:val="00696C6D"/>
    <w:rsid w:val="00696FD2"/>
    <w:rsid w:val="006A37E3"/>
    <w:rsid w:val="006A5C83"/>
    <w:rsid w:val="006A68C7"/>
    <w:rsid w:val="006B2BF5"/>
    <w:rsid w:val="006B46F5"/>
    <w:rsid w:val="006B767E"/>
    <w:rsid w:val="006C26F2"/>
    <w:rsid w:val="006C3981"/>
    <w:rsid w:val="006C61AB"/>
    <w:rsid w:val="006D4B9C"/>
    <w:rsid w:val="006E1147"/>
    <w:rsid w:val="006E2DB7"/>
    <w:rsid w:val="006E4E49"/>
    <w:rsid w:val="006E6650"/>
    <w:rsid w:val="006E7783"/>
    <w:rsid w:val="006F0227"/>
    <w:rsid w:val="006F4015"/>
    <w:rsid w:val="006F662A"/>
    <w:rsid w:val="006F69A7"/>
    <w:rsid w:val="00700425"/>
    <w:rsid w:val="007011EC"/>
    <w:rsid w:val="007032DF"/>
    <w:rsid w:val="007065C1"/>
    <w:rsid w:val="00707A39"/>
    <w:rsid w:val="00710365"/>
    <w:rsid w:val="00710DF3"/>
    <w:rsid w:val="0071196C"/>
    <w:rsid w:val="00714223"/>
    <w:rsid w:val="007147EB"/>
    <w:rsid w:val="00714AE5"/>
    <w:rsid w:val="007155BC"/>
    <w:rsid w:val="0071595A"/>
    <w:rsid w:val="00717B13"/>
    <w:rsid w:val="00725A8E"/>
    <w:rsid w:val="0073323B"/>
    <w:rsid w:val="00734B57"/>
    <w:rsid w:val="00743CB2"/>
    <w:rsid w:val="007517BF"/>
    <w:rsid w:val="0075339E"/>
    <w:rsid w:val="007548F8"/>
    <w:rsid w:val="007553CF"/>
    <w:rsid w:val="00756C15"/>
    <w:rsid w:val="00761131"/>
    <w:rsid w:val="007635EC"/>
    <w:rsid w:val="00770330"/>
    <w:rsid w:val="007705F0"/>
    <w:rsid w:val="00771330"/>
    <w:rsid w:val="0077259B"/>
    <w:rsid w:val="00772934"/>
    <w:rsid w:val="0079174E"/>
    <w:rsid w:val="0079347A"/>
    <w:rsid w:val="007A3A2B"/>
    <w:rsid w:val="007A3C3F"/>
    <w:rsid w:val="007A6E30"/>
    <w:rsid w:val="007B457B"/>
    <w:rsid w:val="007C3996"/>
    <w:rsid w:val="007C5ABE"/>
    <w:rsid w:val="007C6718"/>
    <w:rsid w:val="007D18F2"/>
    <w:rsid w:val="007D25BA"/>
    <w:rsid w:val="007D373F"/>
    <w:rsid w:val="007D51F7"/>
    <w:rsid w:val="007E0CB2"/>
    <w:rsid w:val="007E1138"/>
    <w:rsid w:val="007E4506"/>
    <w:rsid w:val="007E54C2"/>
    <w:rsid w:val="007E5BA7"/>
    <w:rsid w:val="007F315D"/>
    <w:rsid w:val="007F3C68"/>
    <w:rsid w:val="00804AD8"/>
    <w:rsid w:val="00804D44"/>
    <w:rsid w:val="0080709F"/>
    <w:rsid w:val="008210A2"/>
    <w:rsid w:val="00823D31"/>
    <w:rsid w:val="00823DA7"/>
    <w:rsid w:val="00824E51"/>
    <w:rsid w:val="008251DE"/>
    <w:rsid w:val="008267CC"/>
    <w:rsid w:val="00833FAC"/>
    <w:rsid w:val="00836961"/>
    <w:rsid w:val="00836BBF"/>
    <w:rsid w:val="00841384"/>
    <w:rsid w:val="008438F5"/>
    <w:rsid w:val="00843B4A"/>
    <w:rsid w:val="00845438"/>
    <w:rsid w:val="0084577F"/>
    <w:rsid w:val="008531F0"/>
    <w:rsid w:val="00853D4E"/>
    <w:rsid w:val="00855CB0"/>
    <w:rsid w:val="008563F5"/>
    <w:rsid w:val="008607AE"/>
    <w:rsid w:val="0086102C"/>
    <w:rsid w:val="00866E7A"/>
    <w:rsid w:val="0086791C"/>
    <w:rsid w:val="0087034C"/>
    <w:rsid w:val="008708A2"/>
    <w:rsid w:val="00881DE1"/>
    <w:rsid w:val="008841B7"/>
    <w:rsid w:val="0089079A"/>
    <w:rsid w:val="00891973"/>
    <w:rsid w:val="008A0219"/>
    <w:rsid w:val="008A4A72"/>
    <w:rsid w:val="008A62CA"/>
    <w:rsid w:val="008A7945"/>
    <w:rsid w:val="008B641C"/>
    <w:rsid w:val="008B6999"/>
    <w:rsid w:val="008C07AB"/>
    <w:rsid w:val="008C0DDB"/>
    <w:rsid w:val="008C1B05"/>
    <w:rsid w:val="008C6500"/>
    <w:rsid w:val="008C73C7"/>
    <w:rsid w:val="008D0F02"/>
    <w:rsid w:val="008D4BCA"/>
    <w:rsid w:val="008D613B"/>
    <w:rsid w:val="008D73C0"/>
    <w:rsid w:val="008E0768"/>
    <w:rsid w:val="008E2E12"/>
    <w:rsid w:val="008E3E95"/>
    <w:rsid w:val="008E4CEE"/>
    <w:rsid w:val="008E5C70"/>
    <w:rsid w:val="008F75C1"/>
    <w:rsid w:val="008F7BA1"/>
    <w:rsid w:val="008F7D9C"/>
    <w:rsid w:val="00903C25"/>
    <w:rsid w:val="00903C69"/>
    <w:rsid w:val="00905B6B"/>
    <w:rsid w:val="00906C86"/>
    <w:rsid w:val="00912B9B"/>
    <w:rsid w:val="009147AA"/>
    <w:rsid w:val="009175F7"/>
    <w:rsid w:val="00922670"/>
    <w:rsid w:val="00922D95"/>
    <w:rsid w:val="009238B9"/>
    <w:rsid w:val="00923983"/>
    <w:rsid w:val="0092499D"/>
    <w:rsid w:val="009273D1"/>
    <w:rsid w:val="0093297F"/>
    <w:rsid w:val="00934E16"/>
    <w:rsid w:val="00943419"/>
    <w:rsid w:val="0094420E"/>
    <w:rsid w:val="00944BBA"/>
    <w:rsid w:val="009524BE"/>
    <w:rsid w:val="00953FF6"/>
    <w:rsid w:val="0096385C"/>
    <w:rsid w:val="0096569E"/>
    <w:rsid w:val="00971E68"/>
    <w:rsid w:val="00974FA5"/>
    <w:rsid w:val="0098022E"/>
    <w:rsid w:val="00980E85"/>
    <w:rsid w:val="009900A7"/>
    <w:rsid w:val="00991536"/>
    <w:rsid w:val="00993CAF"/>
    <w:rsid w:val="009978E0"/>
    <w:rsid w:val="009A07AA"/>
    <w:rsid w:val="009A3492"/>
    <w:rsid w:val="009A5F5F"/>
    <w:rsid w:val="009B0BF8"/>
    <w:rsid w:val="009B136F"/>
    <w:rsid w:val="009C402D"/>
    <w:rsid w:val="009D55A2"/>
    <w:rsid w:val="009D6F7D"/>
    <w:rsid w:val="009E1244"/>
    <w:rsid w:val="009E21C1"/>
    <w:rsid w:val="009E3B3F"/>
    <w:rsid w:val="009E568E"/>
    <w:rsid w:val="009F1B30"/>
    <w:rsid w:val="009F5148"/>
    <w:rsid w:val="009F73E0"/>
    <w:rsid w:val="00A003F6"/>
    <w:rsid w:val="00A0544A"/>
    <w:rsid w:val="00A15D67"/>
    <w:rsid w:val="00A21C2E"/>
    <w:rsid w:val="00A35CBE"/>
    <w:rsid w:val="00A415B9"/>
    <w:rsid w:val="00A45C45"/>
    <w:rsid w:val="00A47CD7"/>
    <w:rsid w:val="00A6206C"/>
    <w:rsid w:val="00A6759C"/>
    <w:rsid w:val="00A752D4"/>
    <w:rsid w:val="00A804E2"/>
    <w:rsid w:val="00A833B5"/>
    <w:rsid w:val="00A865A8"/>
    <w:rsid w:val="00A90341"/>
    <w:rsid w:val="00AA37BF"/>
    <w:rsid w:val="00AA7C36"/>
    <w:rsid w:val="00AB4263"/>
    <w:rsid w:val="00AB5B6D"/>
    <w:rsid w:val="00AC04F4"/>
    <w:rsid w:val="00AC2147"/>
    <w:rsid w:val="00AC407A"/>
    <w:rsid w:val="00AC562E"/>
    <w:rsid w:val="00AD176E"/>
    <w:rsid w:val="00AE38ED"/>
    <w:rsid w:val="00AE46A7"/>
    <w:rsid w:val="00AF1369"/>
    <w:rsid w:val="00AF4018"/>
    <w:rsid w:val="00B03114"/>
    <w:rsid w:val="00B04392"/>
    <w:rsid w:val="00B074C1"/>
    <w:rsid w:val="00B079C7"/>
    <w:rsid w:val="00B1688F"/>
    <w:rsid w:val="00B23A1E"/>
    <w:rsid w:val="00B260EA"/>
    <w:rsid w:val="00B26B05"/>
    <w:rsid w:val="00B30B81"/>
    <w:rsid w:val="00B35956"/>
    <w:rsid w:val="00B35FEA"/>
    <w:rsid w:val="00B36A37"/>
    <w:rsid w:val="00B44191"/>
    <w:rsid w:val="00B46078"/>
    <w:rsid w:val="00B51173"/>
    <w:rsid w:val="00B5320D"/>
    <w:rsid w:val="00B53601"/>
    <w:rsid w:val="00B536A4"/>
    <w:rsid w:val="00B549A4"/>
    <w:rsid w:val="00B553B5"/>
    <w:rsid w:val="00B647C6"/>
    <w:rsid w:val="00B672DE"/>
    <w:rsid w:val="00B7051E"/>
    <w:rsid w:val="00B71C1D"/>
    <w:rsid w:val="00B73940"/>
    <w:rsid w:val="00B75CCB"/>
    <w:rsid w:val="00B77959"/>
    <w:rsid w:val="00B8117E"/>
    <w:rsid w:val="00B87345"/>
    <w:rsid w:val="00B90C07"/>
    <w:rsid w:val="00B94985"/>
    <w:rsid w:val="00B94BCF"/>
    <w:rsid w:val="00BA33E5"/>
    <w:rsid w:val="00BA424C"/>
    <w:rsid w:val="00BA4DA9"/>
    <w:rsid w:val="00BB30A7"/>
    <w:rsid w:val="00BB4313"/>
    <w:rsid w:val="00BC04B5"/>
    <w:rsid w:val="00BC1BD6"/>
    <w:rsid w:val="00BC6755"/>
    <w:rsid w:val="00BC6D70"/>
    <w:rsid w:val="00BD2A82"/>
    <w:rsid w:val="00BD7A2B"/>
    <w:rsid w:val="00BE1206"/>
    <w:rsid w:val="00BE29A1"/>
    <w:rsid w:val="00BF08AE"/>
    <w:rsid w:val="00BF7165"/>
    <w:rsid w:val="00BF754E"/>
    <w:rsid w:val="00C0387F"/>
    <w:rsid w:val="00C04857"/>
    <w:rsid w:val="00C11FD6"/>
    <w:rsid w:val="00C13568"/>
    <w:rsid w:val="00C15422"/>
    <w:rsid w:val="00C20DD9"/>
    <w:rsid w:val="00C21422"/>
    <w:rsid w:val="00C24FFD"/>
    <w:rsid w:val="00C2701D"/>
    <w:rsid w:val="00C327F7"/>
    <w:rsid w:val="00C34EA4"/>
    <w:rsid w:val="00C3637E"/>
    <w:rsid w:val="00C4236A"/>
    <w:rsid w:val="00C4241B"/>
    <w:rsid w:val="00C45D90"/>
    <w:rsid w:val="00C468ED"/>
    <w:rsid w:val="00C47515"/>
    <w:rsid w:val="00C5628B"/>
    <w:rsid w:val="00C56866"/>
    <w:rsid w:val="00C60B3D"/>
    <w:rsid w:val="00C62399"/>
    <w:rsid w:val="00C62AC5"/>
    <w:rsid w:val="00C63DE9"/>
    <w:rsid w:val="00C65909"/>
    <w:rsid w:val="00C662B0"/>
    <w:rsid w:val="00C673D8"/>
    <w:rsid w:val="00C76256"/>
    <w:rsid w:val="00C8137F"/>
    <w:rsid w:val="00C82948"/>
    <w:rsid w:val="00C82D9C"/>
    <w:rsid w:val="00C9085E"/>
    <w:rsid w:val="00C913FF"/>
    <w:rsid w:val="00C92236"/>
    <w:rsid w:val="00C933B5"/>
    <w:rsid w:val="00CA12A4"/>
    <w:rsid w:val="00CB238F"/>
    <w:rsid w:val="00CB2DF6"/>
    <w:rsid w:val="00CC0271"/>
    <w:rsid w:val="00CC0EB0"/>
    <w:rsid w:val="00CC20B7"/>
    <w:rsid w:val="00CC4F8E"/>
    <w:rsid w:val="00CC604C"/>
    <w:rsid w:val="00CC64DE"/>
    <w:rsid w:val="00CE6A82"/>
    <w:rsid w:val="00CF500C"/>
    <w:rsid w:val="00D00B46"/>
    <w:rsid w:val="00D0129F"/>
    <w:rsid w:val="00D06A14"/>
    <w:rsid w:val="00D071EF"/>
    <w:rsid w:val="00D11839"/>
    <w:rsid w:val="00D12BFC"/>
    <w:rsid w:val="00D22F2B"/>
    <w:rsid w:val="00D25EE7"/>
    <w:rsid w:val="00D333BC"/>
    <w:rsid w:val="00D335F4"/>
    <w:rsid w:val="00D36313"/>
    <w:rsid w:val="00D40882"/>
    <w:rsid w:val="00D41FBC"/>
    <w:rsid w:val="00D44B0C"/>
    <w:rsid w:val="00D45E67"/>
    <w:rsid w:val="00D508A2"/>
    <w:rsid w:val="00D52CAF"/>
    <w:rsid w:val="00D65339"/>
    <w:rsid w:val="00D76A68"/>
    <w:rsid w:val="00D778A5"/>
    <w:rsid w:val="00D82970"/>
    <w:rsid w:val="00D845CA"/>
    <w:rsid w:val="00D8607D"/>
    <w:rsid w:val="00D91203"/>
    <w:rsid w:val="00D94723"/>
    <w:rsid w:val="00DA3109"/>
    <w:rsid w:val="00DA7662"/>
    <w:rsid w:val="00DB1C53"/>
    <w:rsid w:val="00DB49EC"/>
    <w:rsid w:val="00DB5EEC"/>
    <w:rsid w:val="00DB6E2A"/>
    <w:rsid w:val="00DC2AEC"/>
    <w:rsid w:val="00DD18FC"/>
    <w:rsid w:val="00DD58EC"/>
    <w:rsid w:val="00DE0F84"/>
    <w:rsid w:val="00DE7299"/>
    <w:rsid w:val="00DF5728"/>
    <w:rsid w:val="00DF6ECF"/>
    <w:rsid w:val="00DF78B2"/>
    <w:rsid w:val="00E00DFC"/>
    <w:rsid w:val="00E01BB9"/>
    <w:rsid w:val="00E02DA5"/>
    <w:rsid w:val="00E036A6"/>
    <w:rsid w:val="00E05ED1"/>
    <w:rsid w:val="00E103A4"/>
    <w:rsid w:val="00E135E2"/>
    <w:rsid w:val="00E225D8"/>
    <w:rsid w:val="00E24DCF"/>
    <w:rsid w:val="00E319B7"/>
    <w:rsid w:val="00E33676"/>
    <w:rsid w:val="00E34233"/>
    <w:rsid w:val="00E34C3C"/>
    <w:rsid w:val="00E4499B"/>
    <w:rsid w:val="00E47933"/>
    <w:rsid w:val="00E52EB7"/>
    <w:rsid w:val="00E538AC"/>
    <w:rsid w:val="00E53AF1"/>
    <w:rsid w:val="00E55603"/>
    <w:rsid w:val="00E55D13"/>
    <w:rsid w:val="00E6073A"/>
    <w:rsid w:val="00E6219B"/>
    <w:rsid w:val="00E63B34"/>
    <w:rsid w:val="00E726EE"/>
    <w:rsid w:val="00E81456"/>
    <w:rsid w:val="00E81D19"/>
    <w:rsid w:val="00E860DA"/>
    <w:rsid w:val="00E921CF"/>
    <w:rsid w:val="00E96269"/>
    <w:rsid w:val="00E97C41"/>
    <w:rsid w:val="00EA3CB6"/>
    <w:rsid w:val="00EA5A15"/>
    <w:rsid w:val="00EA7FB1"/>
    <w:rsid w:val="00EB45C7"/>
    <w:rsid w:val="00EB6157"/>
    <w:rsid w:val="00EC011D"/>
    <w:rsid w:val="00EC790B"/>
    <w:rsid w:val="00ED0B0A"/>
    <w:rsid w:val="00ED50F4"/>
    <w:rsid w:val="00EE1A87"/>
    <w:rsid w:val="00EE78D5"/>
    <w:rsid w:val="00EF4920"/>
    <w:rsid w:val="00EF4BA7"/>
    <w:rsid w:val="00EF6961"/>
    <w:rsid w:val="00F06653"/>
    <w:rsid w:val="00F07DBE"/>
    <w:rsid w:val="00F173C8"/>
    <w:rsid w:val="00F173D1"/>
    <w:rsid w:val="00F248AF"/>
    <w:rsid w:val="00F3025D"/>
    <w:rsid w:val="00F3651E"/>
    <w:rsid w:val="00F42123"/>
    <w:rsid w:val="00F42DA6"/>
    <w:rsid w:val="00F46AFD"/>
    <w:rsid w:val="00F51233"/>
    <w:rsid w:val="00F53039"/>
    <w:rsid w:val="00F5368E"/>
    <w:rsid w:val="00F537B7"/>
    <w:rsid w:val="00F624DB"/>
    <w:rsid w:val="00F62FC1"/>
    <w:rsid w:val="00F648EE"/>
    <w:rsid w:val="00F66F61"/>
    <w:rsid w:val="00F71182"/>
    <w:rsid w:val="00F717B9"/>
    <w:rsid w:val="00F742AA"/>
    <w:rsid w:val="00F77135"/>
    <w:rsid w:val="00F7735B"/>
    <w:rsid w:val="00F7774A"/>
    <w:rsid w:val="00F81232"/>
    <w:rsid w:val="00F82007"/>
    <w:rsid w:val="00F83522"/>
    <w:rsid w:val="00F838C4"/>
    <w:rsid w:val="00F84107"/>
    <w:rsid w:val="00F933B0"/>
    <w:rsid w:val="00F93E6C"/>
    <w:rsid w:val="00F9511B"/>
    <w:rsid w:val="00F95479"/>
    <w:rsid w:val="00FA2790"/>
    <w:rsid w:val="00FA2CAE"/>
    <w:rsid w:val="00FA4380"/>
    <w:rsid w:val="00FB1749"/>
    <w:rsid w:val="00FB30C4"/>
    <w:rsid w:val="00FB57F1"/>
    <w:rsid w:val="00FB7914"/>
    <w:rsid w:val="00FC1168"/>
    <w:rsid w:val="00FE0834"/>
    <w:rsid w:val="00FE455A"/>
    <w:rsid w:val="00FF04BB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_n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12E6-740A-4974-B77C-F4B0CEF5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2016-04-12T02:12:00Z</dcterms:created>
  <dcterms:modified xsi:type="dcterms:W3CDTF">2016-04-13T01:38:00Z</dcterms:modified>
</cp:coreProperties>
</file>