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6D7D6E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9F68B0" w:rsidRPr="005533EA" w:rsidRDefault="00715672" w:rsidP="00667E2C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w:pict>
          <v:line id="_x0000_s1240" style="position:absolute;left:0;text-align:left;z-index:251654144" from="-.75pt,0" to="495.6pt,0" strokeweight="4.5pt">
            <v:stroke linestyle="thickThin"/>
          </v:line>
        </w:pict>
      </w:r>
      <w:r>
        <w:rPr>
          <w:rFonts w:ascii="HGｺﾞｼｯｸM" w:eastAsia="HGｺﾞｼｯｸM"/>
          <w:noProof/>
          <w:sz w:val="48"/>
          <w:szCs w:val="48"/>
        </w:rPr>
        <w:pict>
          <v:line id="_x0000_s1026" style="position:absolute;left:0;text-align:left;z-index:251653120" from="-2.35pt,0" to="494.1pt,0" strokeweight="4.5pt">
            <v:stroke linestyle="thickThin"/>
          </v:line>
        </w:pic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667E2C" w:rsidRPr="005533EA" w:rsidRDefault="00830CA5" w:rsidP="00591A6A">
      <w:pPr>
        <w:jc w:val="center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毎月勤労統計調査地方調査　平成２</w:t>
      </w:r>
      <w:r w:rsidR="00E60DE6">
        <w:rPr>
          <w:rFonts w:ascii="HGｺﾞｼｯｸM" w:eastAsia="HGｺﾞｼｯｸM" w:hAnsi="ＭＳ Ｐゴシック" w:hint="eastAsia"/>
          <w:sz w:val="24"/>
        </w:rPr>
        <w:t>６</w:t>
      </w:r>
      <w:r w:rsidR="00E82349" w:rsidRPr="005533EA">
        <w:rPr>
          <w:rFonts w:ascii="HGｺﾞｼｯｸM" w:eastAsia="HGｺﾞｼｯｸM" w:hAnsi="ＭＳ Ｐゴシック" w:hint="eastAsia"/>
          <w:sz w:val="24"/>
        </w:rPr>
        <w:t>年</w:t>
      </w:r>
      <w:r w:rsidR="00087AAF">
        <w:rPr>
          <w:rFonts w:ascii="HGｺﾞｼｯｸM" w:eastAsia="HGｺﾞｼｯｸM" w:hAnsi="ＭＳ Ｐゴシック" w:hint="eastAsia"/>
          <w:sz w:val="24"/>
        </w:rPr>
        <w:t>１０</w:t>
      </w:r>
      <w:r w:rsidR="009B292C" w:rsidRPr="005533EA">
        <w:rPr>
          <w:rFonts w:ascii="HGｺﾞｼｯｸM" w:eastAsia="HGｺﾞｼｯｸM" w:hAnsi="ＭＳ Ｐゴシック" w:hint="eastAsia"/>
          <w:sz w:val="24"/>
        </w:rPr>
        <w:t>月</w:t>
      </w:r>
      <w:r w:rsidR="000558C5">
        <w:rPr>
          <w:rFonts w:ascii="HGｺﾞｼｯｸM" w:eastAsia="HGｺﾞｼｯｸM" w:hAnsi="ＭＳ Ｐゴシック" w:hint="eastAsia"/>
          <w:sz w:val="24"/>
        </w:rPr>
        <w:t>（月報）</w:t>
      </w:r>
    </w:p>
    <w:p w:rsidR="008A6A9A" w:rsidRPr="005533EA" w:rsidRDefault="008A6A9A" w:rsidP="008A6A9A">
      <w:pPr>
        <w:jc w:val="center"/>
        <w:rPr>
          <w:rFonts w:ascii="HGｺﾞｼｯｸM" w:eastAsia="HGｺﾞｼｯｸM" w:hAnsi="ＭＳ ゴシック"/>
          <w:sz w:val="28"/>
          <w:szCs w:val="2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BE0DC3">
          <w:rPr>
            <w:rStyle w:val="a7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http://www.pref.osaka.lg.jp/toukei/maikin/index.html</w:t>
        </w:r>
      </w:hyperlink>
      <w:r w:rsidR="00C835E5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0558C5" w:rsidRDefault="000558C5" w:rsidP="00954388">
      <w:pPr>
        <w:ind w:firstLineChars="100" w:firstLine="242"/>
        <w:rPr>
          <w:rFonts w:ascii="HGｺﾞｼｯｸM" w:eastAsia="HGｺﾞｼｯｸM"/>
          <w:sz w:val="24"/>
        </w:rPr>
      </w:pPr>
    </w:p>
    <w:p w:rsidR="007A48D6" w:rsidRPr="005533EA" w:rsidRDefault="00ED5C7E" w:rsidP="00C97444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賃金の動き（規模５人以上）</w:t>
      </w:r>
    </w:p>
    <w:p w:rsidR="00FE2F45" w:rsidRDefault="00EE3B85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</w:t>
      </w:r>
      <w:r w:rsidR="00510A38">
        <w:rPr>
          <w:rFonts w:ascii="HGPｺﾞｼｯｸM" w:eastAsia="HGPｺﾞｼｯｸM" w:hAnsi="ＭＳ 明朝" w:hint="eastAsia"/>
          <w:sz w:val="22"/>
          <w:szCs w:val="22"/>
        </w:rPr>
        <w:t>賃金指数</w:t>
      </w:r>
      <w:r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ED5C7E" w:rsidRPr="005533EA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087AAF">
        <w:rPr>
          <w:rFonts w:ascii="HGPｺﾞｼｯｸM" w:eastAsia="HGPｺﾞｼｯｸM" w:hAnsi="ＭＳ 明朝" w:hint="eastAsia"/>
          <w:sz w:val="22"/>
          <w:szCs w:val="22"/>
        </w:rPr>
        <w:t>98.5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ED5C7E" w:rsidRPr="005533EA">
        <w:rPr>
          <w:rFonts w:ascii="HGPｺﾞｼｯｸM" w:eastAsia="HGPｺﾞｼｯｸM" w:hAnsi="ＭＳ 明朝" w:hint="eastAsia"/>
          <w:sz w:val="22"/>
          <w:szCs w:val="22"/>
        </w:rPr>
        <w:t>前年同月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比は0.</w:t>
      </w:r>
      <w:r w:rsidR="00087AAF">
        <w:rPr>
          <w:rFonts w:ascii="HGPｺﾞｼｯｸM" w:eastAsia="HGPｺﾞｼｯｸM" w:hAnsi="ＭＳ 明朝" w:hint="eastAsia"/>
          <w:sz w:val="22"/>
          <w:szCs w:val="22"/>
        </w:rPr>
        <w:t>7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E60DE6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D5C7E" w:rsidRDefault="00715672" w:rsidP="009A36D9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46" type="#_x0000_t75" style="position:absolute;left:0;text-align:left;margin-left:-.8pt;margin-top:26.2pt;width:493.5pt;height:261pt;z-index:251757568;mso-position-horizontal-relative:text;mso-position-vertical-relative:text;mso-width-relative:page;mso-height-relative:page">
            <v:imagedata r:id="rId9" o:title=""/>
            <w10:wrap type="square"/>
          </v:shape>
        </w:pict>
      </w:r>
      <w:r w:rsidR="00EE3B85">
        <w:rPr>
          <w:rFonts w:ascii="HGPｺﾞｼｯｸM" w:eastAsia="HGPｺﾞｼｯｸM" w:hAnsi="ＭＳ 明朝" w:hint="eastAsia"/>
          <w:sz w:val="22"/>
          <w:szCs w:val="22"/>
        </w:rPr>
        <w:t>きまって支給する給与（名目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EE3B85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E2F45" w:rsidRPr="00FE2F4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B70E3E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10</w:t>
      </w:r>
      <w:r w:rsidR="00087AAF">
        <w:rPr>
          <w:rFonts w:ascii="HGPｺﾞｼｯｸM" w:eastAsia="HGPｺﾞｼｯｸM" w:hAnsi="ＭＳ 明朝" w:hint="eastAsia"/>
          <w:sz w:val="22"/>
          <w:szCs w:val="22"/>
        </w:rPr>
        <w:t>3.3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B70E3E" w:rsidRPr="00120B56">
        <w:rPr>
          <w:rFonts w:ascii="HGPｺﾞｼｯｸM" w:eastAsia="HGPｺﾞｼｯｸM" w:hAnsi="ＭＳ 明朝" w:hint="eastAsia"/>
          <w:sz w:val="22"/>
          <w:szCs w:val="22"/>
        </w:rPr>
        <w:t>前年同月</w:t>
      </w:r>
      <w:r w:rsidR="00AD0FFE">
        <w:rPr>
          <w:rFonts w:ascii="HGPｺﾞｼｯｸM" w:eastAsia="HGPｺﾞｼｯｸM" w:hAnsi="ＭＳ 明朝" w:hint="eastAsia"/>
          <w:sz w:val="22"/>
          <w:szCs w:val="22"/>
        </w:rPr>
        <w:t>比は</w:t>
      </w:r>
      <w:r w:rsidR="00AA023D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087AAF">
        <w:rPr>
          <w:rFonts w:ascii="HGPｺﾞｼｯｸM" w:eastAsia="HGPｺﾞｼｯｸM" w:hAnsi="ＭＳ 明朝" w:hint="eastAsia"/>
          <w:sz w:val="22"/>
          <w:szCs w:val="22"/>
        </w:rPr>
        <w:t>8</w:t>
      </w:r>
      <w:r w:rsidR="00AD0FFE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E20768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07770D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37477E" w:rsidRPr="00087AAF" w:rsidRDefault="0037477E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</w:p>
    <w:p w:rsidR="004364BA" w:rsidRPr="005533EA" w:rsidRDefault="00ED5C7E" w:rsidP="00954388">
      <w:pPr>
        <w:tabs>
          <w:tab w:val="left" w:pos="9030"/>
        </w:tabs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労働時間の動き（規模５人以上）</w:t>
      </w:r>
      <w:r w:rsidR="00715672">
        <w:rPr>
          <w:rFonts w:ascii="HGｺﾞｼｯｸM" w:eastAsia="HGｺﾞｼｯｸM"/>
          <w:noProof/>
        </w:rPr>
        <w:pict>
          <v:shape id="オブジェクト 81" o:spid="_x0000_s1613" type="#_x0000_t75" style="position:absolute;left:0;text-align:left;margin-left:45.25pt;margin-top:625.1pt;width:504.95pt;height:156pt;z-index:251656192;visibility:visible;mso-position-horizontal-relative:text;mso-position-vertical-relative:text">
            <v:imagedata r:id="rId10" o:title=""/>
          </v:shape>
          <o:OLEObject Type="Embed" ProgID="Excel.Sheet.8" ShapeID="オブジェクト 81" DrawAspect="Content" ObjectID="_1482664232" r:id="rId11">
            <o:FieldCodes>\s</o:FieldCodes>
          </o:OLEObject>
        </w:pict>
      </w:r>
    </w:p>
    <w:p w:rsidR="00F76D55" w:rsidRPr="005533EA" w:rsidRDefault="00F76D55" w:rsidP="00466597">
      <w:pPr>
        <w:autoSpaceDE w:val="0"/>
        <w:autoSpaceDN w:val="0"/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617BA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45059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87AAF">
        <w:rPr>
          <w:rFonts w:ascii="HGPｺﾞｼｯｸM" w:eastAsia="HGPｺﾞｼｯｸM" w:hAnsi="ＭＳ 明朝" w:hint="eastAsia"/>
          <w:sz w:val="22"/>
          <w:szCs w:val="22"/>
        </w:rPr>
        <w:t>100.4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前年同月比は </w:t>
      </w:r>
      <w:r w:rsidR="00E20768">
        <w:rPr>
          <w:rFonts w:ascii="HGPｺﾞｼｯｸM" w:eastAsia="HGPｺﾞｼｯｸM" w:hAnsi="ＭＳ 明朝" w:hint="eastAsia"/>
          <w:sz w:val="22"/>
          <w:szCs w:val="22"/>
        </w:rPr>
        <w:t>0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.</w:t>
      </w:r>
      <w:r w:rsidR="00087AAF">
        <w:rPr>
          <w:rFonts w:ascii="HGPｺﾞｼｯｸM" w:eastAsia="HGPｺﾞｼｯｸM" w:hAnsi="ＭＳ 明朝" w:hint="eastAsia"/>
          <w:sz w:val="22"/>
          <w:szCs w:val="22"/>
        </w:rPr>
        <w:t>8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087AAF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C0B01" w:rsidRDefault="00F76D55" w:rsidP="004C5E9C">
      <w:pPr>
        <w:autoSpaceDE w:val="0"/>
        <w:autoSpaceDN w:val="0"/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87AAF">
        <w:rPr>
          <w:rFonts w:ascii="HGPｺﾞｼｯｸM" w:eastAsia="HGPｺﾞｼｯｸM" w:hAnsi="ＭＳ 明朝" w:hint="eastAsia"/>
          <w:sz w:val="22"/>
          <w:szCs w:val="22"/>
        </w:rPr>
        <w:t>112.5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87AAF">
        <w:rPr>
          <w:rFonts w:ascii="HGPｺﾞｼｯｸM" w:eastAsia="HGPｺﾞｼｯｸM" w:hAnsi="ＭＳ 明朝" w:hint="eastAsia"/>
          <w:sz w:val="22"/>
          <w:szCs w:val="22"/>
        </w:rPr>
        <w:t>1.9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4D92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9168A" w:rsidRDefault="00715672" w:rsidP="004C5E9C">
      <w:pPr>
        <w:autoSpaceDE w:val="0"/>
        <w:autoSpaceDN w:val="0"/>
        <w:ind w:firstLineChars="267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47" type="#_x0000_t75" style="position:absolute;left:0;text-align:left;margin-left:-1.55pt;margin-top:29.5pt;width:493.5pt;height:230.25pt;z-index:251759616;mso-position-horizontal-relative:text;mso-position-vertical-relative:text;mso-width-relative:page;mso-height-relative:page">
            <v:imagedata r:id="rId12" o:title=""/>
            <w10:wrap type="square"/>
          </v:shape>
        </w:pic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13772B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87AAF">
        <w:rPr>
          <w:rFonts w:ascii="HGPｺﾞｼｯｸM" w:eastAsia="HGPｺﾞｼｯｸM" w:hAnsi="ＭＳ 明朝" w:hint="eastAsia"/>
          <w:sz w:val="22"/>
          <w:szCs w:val="22"/>
        </w:rPr>
        <w:t>111.4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E20768">
        <w:rPr>
          <w:rFonts w:ascii="HGPｺﾞｼｯｸM" w:eastAsia="HGPｺﾞｼｯｸM" w:hAnsi="ＭＳ 明朝" w:hint="eastAsia"/>
          <w:sz w:val="22"/>
          <w:szCs w:val="22"/>
        </w:rPr>
        <w:t>3.</w:t>
      </w:r>
      <w:r w:rsidR="00087AAF">
        <w:rPr>
          <w:rFonts w:ascii="HGPｺﾞｼｯｸM" w:eastAsia="HGPｺﾞｼｯｸM" w:hAnsi="ＭＳ 明朝" w:hint="eastAsia"/>
          <w:sz w:val="22"/>
          <w:szCs w:val="22"/>
        </w:rPr>
        <w:t>8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9815BF" w:rsidRDefault="006D7D6E" w:rsidP="00E60DE6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715672" w:rsidP="00954388">
      <w:pPr>
        <w:tabs>
          <w:tab w:val="left" w:pos="9737"/>
        </w:tabs>
        <w:ind w:right="103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w:pict>
          <v:line id="_x0000_s1282" style="position:absolute;left:0;text-align:left;z-index:251655168" from="-.85pt,-.35pt" to="497.25pt,-.35pt" strokeweight="4.5pt">
            <v:stroke linestyle="thickThin"/>
          </v:line>
        </w:pic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雇用の動き（規模５人以上）</w:t>
      </w:r>
    </w:p>
    <w:p w:rsidR="00EC0B01" w:rsidRDefault="00FC6815" w:rsidP="004C5E9C">
      <w:pPr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104.</w:t>
      </w:r>
      <w:r w:rsidR="004C5E9C">
        <w:rPr>
          <w:rFonts w:ascii="HGPｺﾞｼｯｸM" w:eastAsia="HGPｺﾞｼｯｸM" w:hAnsi="ＭＳ 明朝" w:hint="eastAsia"/>
          <w:sz w:val="22"/>
          <w:szCs w:val="22"/>
        </w:rPr>
        <w:t>7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2.</w:t>
      </w:r>
      <w:r w:rsidR="00E20768">
        <w:rPr>
          <w:rFonts w:ascii="HGPｺﾞｼｯｸM" w:eastAsia="HGPｺﾞｼｯｸM" w:hAnsi="ＭＳ 明朝" w:hint="eastAsia"/>
          <w:sz w:val="22"/>
          <w:szCs w:val="22"/>
        </w:rPr>
        <w:t>2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834795" w:rsidRDefault="00715672" w:rsidP="004C5E9C">
      <w:pPr>
        <w:ind w:firstLineChars="267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48" type="#_x0000_t75" style="position:absolute;left:0;text-align:left;margin-left:8.95pt;margin-top:21.95pt;width:492.75pt;height:3in;z-index:251761664;mso-position-horizontal-relative:text;mso-position-vertical-relative:text;mso-width-relative:page;mso-height-relative:page">
            <v:imagedata r:id="rId13" o:title=""/>
            <w10:wrap type="square"/>
          </v:shape>
        </w:pic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00D03">
        <w:rPr>
          <w:rFonts w:ascii="HGPｺﾞｼｯｸM" w:eastAsia="HGPｺﾞｼｯｸM" w:hAnsi="ＭＳ 明朝" w:hint="eastAsia"/>
          <w:sz w:val="22"/>
          <w:szCs w:val="22"/>
        </w:rPr>
        <w:t>10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3.</w:t>
      </w:r>
      <w:r w:rsidR="004C5E9C">
        <w:rPr>
          <w:rFonts w:ascii="HGPｺﾞｼｯｸM" w:eastAsia="HGPｺﾞｼｯｸM" w:hAnsi="ＭＳ 明朝" w:hint="eastAsia"/>
          <w:sz w:val="22"/>
          <w:szCs w:val="22"/>
        </w:rPr>
        <w:t>2</w:t>
      </w:r>
      <w:r w:rsidR="000A0A79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4C5E9C">
        <w:rPr>
          <w:rFonts w:ascii="HGPｺﾞｼｯｸM" w:eastAsia="HGPｺﾞｼｯｸM" w:hAnsi="ＭＳ 明朝" w:hint="eastAsia"/>
          <w:sz w:val="22"/>
          <w:szCs w:val="22"/>
        </w:rPr>
        <w:t>3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311F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6E74DF" w:rsidRPr="004C5E9C" w:rsidRDefault="006E74DF" w:rsidP="002E78B7">
      <w:pPr>
        <w:ind w:firstLineChars="100" w:firstLine="242"/>
        <w:rPr>
          <w:rFonts w:ascii="HGｺﾞｼｯｸM" w:eastAsia="HGｺﾞｼｯｸM"/>
          <w:sz w:val="24"/>
        </w:rPr>
      </w:pPr>
    </w:p>
    <w:p w:rsidR="00022848" w:rsidRPr="005533EA" w:rsidRDefault="00834795" w:rsidP="006E74D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  <w:r w:rsidRPr="005533EA">
        <w:rPr>
          <w:rFonts w:ascii="HGｺﾞｼｯｸM" w:eastAsia="HGｺﾞｼｯｸM" w:hint="eastAsia"/>
          <w:sz w:val="24"/>
        </w:rPr>
        <w:t>（規模５人以上）</w:t>
      </w:r>
    </w:p>
    <w:p w:rsidR="004453D0" w:rsidRDefault="00834795" w:rsidP="004C5E9C">
      <w:pPr>
        <w:ind w:leftChars="199" w:left="422" w:firstLineChars="65" w:firstLine="144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一般労働者は入職率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4C5E9C">
        <w:rPr>
          <w:rFonts w:ascii="HGPｺﾞｼｯｸM" w:eastAsia="HGPｺﾞｼｯｸM" w:hAnsi="ＭＳ 明朝" w:hint="eastAsia"/>
          <w:sz w:val="22"/>
          <w:szCs w:val="22"/>
        </w:rPr>
        <w:t>47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4C5E9C">
        <w:rPr>
          <w:rFonts w:ascii="HGPｺﾞｼｯｸM" w:eastAsia="HGPｺﾞｼｯｸM" w:hAnsi="ＭＳ 明朝" w:hint="eastAsia"/>
          <w:sz w:val="22"/>
          <w:szCs w:val="22"/>
        </w:rPr>
        <w:t>50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1B42F7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2834AA">
        <w:rPr>
          <w:rFonts w:ascii="HGPｺﾞｼｯｸM" w:eastAsia="HGPｺﾞｼｯｸM" w:hAnsi="ＭＳ 明朝" w:hint="eastAsia"/>
          <w:sz w:val="22"/>
          <w:szCs w:val="22"/>
        </w:rPr>
        <w:t>0</w:t>
      </w:r>
      <w:r w:rsidR="004C5E9C">
        <w:rPr>
          <w:rFonts w:ascii="HGPｺﾞｼｯｸM" w:eastAsia="HGPｺﾞｼｯｸM" w:hAnsi="ＭＳ 明朝" w:hint="eastAsia"/>
          <w:sz w:val="22"/>
          <w:szCs w:val="22"/>
        </w:rPr>
        <w:t>3</w:t>
      </w:r>
      <w:r w:rsidR="0007770D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4C5E9C">
        <w:rPr>
          <w:rFonts w:ascii="HGPｺﾞｼｯｸM" w:eastAsia="HGPｺﾞｼｯｸM" w:hAnsi="ＭＳ 明朝" w:hint="eastAsia"/>
          <w:sz w:val="22"/>
          <w:szCs w:val="22"/>
        </w:rPr>
        <w:t>離職</w:t>
      </w:r>
      <w:r w:rsidR="00807A0F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FE444C" w:rsidRDefault="00715672" w:rsidP="004C5E9C">
      <w:pPr>
        <w:ind w:leftChars="199" w:left="422" w:firstLineChars="68" w:firstLine="144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50" type="#_x0000_t75" style="position:absolute;left:0;text-align:left;margin-left:59.2pt;margin-top:279pt;width:379.5pt;height:152.25pt;z-index:251765760;mso-position-horizontal-relative:text;mso-position-vertical-relative:text;mso-width-relative:page;mso-height-relative:page">
            <v:imagedata r:id="rId14" o:title=""/>
            <w10:wrap type="square"/>
          </v:shape>
        </w:pict>
      </w:r>
      <w:r>
        <w:rPr>
          <w:noProof/>
        </w:rPr>
        <w:pict>
          <v:shape id="_x0000_s1849" type="#_x0000_t75" style="position:absolute;left:0;text-align:left;margin-left:15.7pt;margin-top:27pt;width:492.75pt;height:225pt;z-index:251763712;mso-position-horizontal-relative:text;mso-position-vertical-relative:text;mso-width-relative:page;mso-height-relative:page">
            <v:imagedata r:id="rId15" o:title=""/>
            <w10:wrap type="square"/>
          </v:shape>
        </w:pict>
      </w:r>
      <w:r>
        <w:rPr>
          <w:noProof/>
        </w:rPr>
        <w:pict>
          <v:shape id="_x0000_s1839" type="#_x0000_t75" style="position:absolute;left:0;text-align:left;margin-left:12.7pt;margin-top:256.5pt;width:429pt;height:18pt;z-index:251745280;mso-position-horizontal-relative:text;mso-position-vertical-relative:text;mso-width-relative:page;mso-height-relative:page">
            <v:imagedata r:id="rId16" o:title=""/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36" type="#_x0000_t32" style="position:absolute;left:0;text-align:left;margin-left:44.95pt;margin-top:271.05pt;width:402pt;height:156.75pt;flip:x;z-index:251741184" o:connectortype="straight" stroked="f" strokecolor="white" strokeweight="0"/>
        </w:pic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パートタイム労働者では、入職率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3.</w:t>
      </w:r>
      <w:r w:rsidR="00BA7F7D" w:rsidRPr="00BA7F7D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4C5E9C">
        <w:rPr>
          <w:rFonts w:ascii="HGPｺﾞｼｯｸM" w:eastAsia="HGPｺﾞｼｯｸM" w:hAnsi="ＭＳ 明朝" w:hint="eastAsia"/>
          <w:sz w:val="22"/>
          <w:szCs w:val="22"/>
        </w:rPr>
        <w:t>53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9A36D9">
        <w:rPr>
          <w:rFonts w:ascii="HGPｺﾞｼｯｸM" w:eastAsia="HGPｺﾞｼｯｸM" w:hAnsi="ＭＳ 明朝" w:hint="eastAsia"/>
          <w:sz w:val="22"/>
          <w:szCs w:val="22"/>
        </w:rPr>
        <w:t>2.</w:t>
      </w:r>
      <w:r w:rsidR="004C5E9C">
        <w:rPr>
          <w:rFonts w:ascii="HGPｺﾞｼｯｸM" w:eastAsia="HGPｺﾞｼｯｸM" w:hAnsi="ＭＳ 明朝" w:hint="eastAsia"/>
          <w:sz w:val="22"/>
          <w:szCs w:val="22"/>
        </w:rPr>
        <w:t>66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％で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4C5E9C">
        <w:rPr>
          <w:rFonts w:ascii="HGPｺﾞｼｯｸM" w:eastAsia="HGPｺﾞｼｯｸM" w:hAnsi="ＭＳ 明朝" w:hint="eastAsia"/>
          <w:sz w:val="22"/>
          <w:szCs w:val="22"/>
        </w:rPr>
        <w:t>8</w:t>
      </w:r>
      <w:r w:rsidR="009A36D9">
        <w:rPr>
          <w:rFonts w:ascii="HGPｺﾞｼｯｸM" w:eastAsia="HGPｺﾞｼｯｸM" w:hAnsi="ＭＳ 明朝" w:hint="eastAsia"/>
          <w:sz w:val="22"/>
          <w:szCs w:val="22"/>
        </w:rPr>
        <w:t>7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ポイント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051BFE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sectPr w:rsidR="00FE444C" w:rsidSect="00715672">
      <w:footerReference w:type="even" r:id="rId17"/>
      <w:footerReference w:type="default" r:id="rId18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2F" w:rsidRDefault="008F7A2F">
      <w:r>
        <w:separator/>
      </w:r>
    </w:p>
  </w:endnote>
  <w:endnote w:type="continuationSeparator" w:id="0">
    <w:p w:rsidR="008F7A2F" w:rsidRDefault="008F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2" w:rsidRDefault="00424D92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D92" w:rsidRDefault="00424D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2" w:rsidRDefault="00424D92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5672">
      <w:rPr>
        <w:rStyle w:val="a6"/>
        <w:noProof/>
      </w:rPr>
      <w:t>- 11 -</w:t>
    </w:r>
    <w:r>
      <w:rPr>
        <w:rStyle w:val="a6"/>
      </w:rPr>
      <w:fldChar w:fldCharType="end"/>
    </w:r>
  </w:p>
  <w:p w:rsidR="00424D92" w:rsidRPr="00611715" w:rsidRDefault="00424D92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2F" w:rsidRDefault="008F7A2F">
      <w:r>
        <w:separator/>
      </w:r>
    </w:p>
  </w:footnote>
  <w:footnote w:type="continuationSeparator" w:id="0">
    <w:p w:rsidR="008F7A2F" w:rsidRDefault="008F7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66561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1BFE"/>
    <w:rsid w:val="000528D2"/>
    <w:rsid w:val="00052DF4"/>
    <w:rsid w:val="00054E7A"/>
    <w:rsid w:val="000558C5"/>
    <w:rsid w:val="00055998"/>
    <w:rsid w:val="000573B2"/>
    <w:rsid w:val="00061C42"/>
    <w:rsid w:val="000620F2"/>
    <w:rsid w:val="00062411"/>
    <w:rsid w:val="00062D76"/>
    <w:rsid w:val="00063840"/>
    <w:rsid w:val="00064FB3"/>
    <w:rsid w:val="00066D35"/>
    <w:rsid w:val="00067180"/>
    <w:rsid w:val="00070B13"/>
    <w:rsid w:val="00072B31"/>
    <w:rsid w:val="00076BA3"/>
    <w:rsid w:val="0007770D"/>
    <w:rsid w:val="000800AE"/>
    <w:rsid w:val="00080F0D"/>
    <w:rsid w:val="00085436"/>
    <w:rsid w:val="00086E9F"/>
    <w:rsid w:val="00087AAF"/>
    <w:rsid w:val="00095A38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480D"/>
    <w:rsid w:val="000A54B1"/>
    <w:rsid w:val="000A5F5B"/>
    <w:rsid w:val="000A7163"/>
    <w:rsid w:val="000A77A9"/>
    <w:rsid w:val="000A7899"/>
    <w:rsid w:val="000B20EF"/>
    <w:rsid w:val="000B3545"/>
    <w:rsid w:val="000B562B"/>
    <w:rsid w:val="000B5782"/>
    <w:rsid w:val="000B6616"/>
    <w:rsid w:val="000B7DAD"/>
    <w:rsid w:val="000C1C76"/>
    <w:rsid w:val="000C3581"/>
    <w:rsid w:val="000C3771"/>
    <w:rsid w:val="000C5660"/>
    <w:rsid w:val="000C78E3"/>
    <w:rsid w:val="000D548F"/>
    <w:rsid w:val="000D6803"/>
    <w:rsid w:val="000D68A7"/>
    <w:rsid w:val="000E0784"/>
    <w:rsid w:val="000F1648"/>
    <w:rsid w:val="000F60D0"/>
    <w:rsid w:val="00100CC1"/>
    <w:rsid w:val="001021CA"/>
    <w:rsid w:val="00110445"/>
    <w:rsid w:val="00110F63"/>
    <w:rsid w:val="00112B39"/>
    <w:rsid w:val="00112E5E"/>
    <w:rsid w:val="0011448B"/>
    <w:rsid w:val="00114A1A"/>
    <w:rsid w:val="00114D2E"/>
    <w:rsid w:val="00114E9E"/>
    <w:rsid w:val="00116BC6"/>
    <w:rsid w:val="00120857"/>
    <w:rsid w:val="00120B56"/>
    <w:rsid w:val="001210E7"/>
    <w:rsid w:val="00124F1A"/>
    <w:rsid w:val="00130470"/>
    <w:rsid w:val="00131D09"/>
    <w:rsid w:val="00133509"/>
    <w:rsid w:val="00135171"/>
    <w:rsid w:val="0013772B"/>
    <w:rsid w:val="00137A31"/>
    <w:rsid w:val="00144010"/>
    <w:rsid w:val="00161CAA"/>
    <w:rsid w:val="00173B9D"/>
    <w:rsid w:val="00174054"/>
    <w:rsid w:val="00177588"/>
    <w:rsid w:val="0018052C"/>
    <w:rsid w:val="00181837"/>
    <w:rsid w:val="00184E61"/>
    <w:rsid w:val="00184F2E"/>
    <w:rsid w:val="00197185"/>
    <w:rsid w:val="00197203"/>
    <w:rsid w:val="00197E38"/>
    <w:rsid w:val="001A0713"/>
    <w:rsid w:val="001A480B"/>
    <w:rsid w:val="001B23A8"/>
    <w:rsid w:val="001B42F7"/>
    <w:rsid w:val="001B4A23"/>
    <w:rsid w:val="001B51FB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490"/>
    <w:rsid w:val="001E29DB"/>
    <w:rsid w:val="001E49B8"/>
    <w:rsid w:val="001E6A9F"/>
    <w:rsid w:val="001F204D"/>
    <w:rsid w:val="00200264"/>
    <w:rsid w:val="00200D03"/>
    <w:rsid w:val="00206262"/>
    <w:rsid w:val="00211F66"/>
    <w:rsid w:val="002146E8"/>
    <w:rsid w:val="00214EEF"/>
    <w:rsid w:val="0021600E"/>
    <w:rsid w:val="00222871"/>
    <w:rsid w:val="00223249"/>
    <w:rsid w:val="00225442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57C19"/>
    <w:rsid w:val="00260D37"/>
    <w:rsid w:val="00261232"/>
    <w:rsid w:val="0026266E"/>
    <w:rsid w:val="002638FF"/>
    <w:rsid w:val="00263B94"/>
    <w:rsid w:val="0026439A"/>
    <w:rsid w:val="00265186"/>
    <w:rsid w:val="00265324"/>
    <w:rsid w:val="00265D85"/>
    <w:rsid w:val="00266FCC"/>
    <w:rsid w:val="00270869"/>
    <w:rsid w:val="002710FA"/>
    <w:rsid w:val="002715C0"/>
    <w:rsid w:val="00272E9E"/>
    <w:rsid w:val="0027373D"/>
    <w:rsid w:val="00280097"/>
    <w:rsid w:val="00280D02"/>
    <w:rsid w:val="002834AA"/>
    <w:rsid w:val="00284610"/>
    <w:rsid w:val="002872DB"/>
    <w:rsid w:val="00287C99"/>
    <w:rsid w:val="00290FDD"/>
    <w:rsid w:val="002924B5"/>
    <w:rsid w:val="002924F7"/>
    <w:rsid w:val="002970D6"/>
    <w:rsid w:val="002B13FC"/>
    <w:rsid w:val="002B1CB9"/>
    <w:rsid w:val="002B3E67"/>
    <w:rsid w:val="002C14F2"/>
    <w:rsid w:val="002C19FF"/>
    <w:rsid w:val="002D019F"/>
    <w:rsid w:val="002D1B78"/>
    <w:rsid w:val="002D2CCE"/>
    <w:rsid w:val="002D32BD"/>
    <w:rsid w:val="002D4795"/>
    <w:rsid w:val="002D555C"/>
    <w:rsid w:val="002D5B68"/>
    <w:rsid w:val="002D5E9F"/>
    <w:rsid w:val="002E31AD"/>
    <w:rsid w:val="002E5CC2"/>
    <w:rsid w:val="002E78B7"/>
    <w:rsid w:val="002F2A01"/>
    <w:rsid w:val="002F2EC3"/>
    <w:rsid w:val="002F3D94"/>
    <w:rsid w:val="002F65D2"/>
    <w:rsid w:val="003014E0"/>
    <w:rsid w:val="00305CA4"/>
    <w:rsid w:val="00311F2E"/>
    <w:rsid w:val="00313256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47E45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76F9"/>
    <w:rsid w:val="00381890"/>
    <w:rsid w:val="00382B81"/>
    <w:rsid w:val="003838D9"/>
    <w:rsid w:val="003871B0"/>
    <w:rsid w:val="00387E03"/>
    <w:rsid w:val="003904D7"/>
    <w:rsid w:val="003912F4"/>
    <w:rsid w:val="00393015"/>
    <w:rsid w:val="00393773"/>
    <w:rsid w:val="003A067E"/>
    <w:rsid w:val="003A3277"/>
    <w:rsid w:val="003B713A"/>
    <w:rsid w:val="003B7441"/>
    <w:rsid w:val="003B750F"/>
    <w:rsid w:val="003B78C6"/>
    <w:rsid w:val="003B7DB3"/>
    <w:rsid w:val="003C3039"/>
    <w:rsid w:val="003D2353"/>
    <w:rsid w:val="003D2F0B"/>
    <w:rsid w:val="003D33BF"/>
    <w:rsid w:val="003D3979"/>
    <w:rsid w:val="003D4781"/>
    <w:rsid w:val="003D5180"/>
    <w:rsid w:val="003D7B4D"/>
    <w:rsid w:val="003E07D4"/>
    <w:rsid w:val="003E1F5C"/>
    <w:rsid w:val="003E355B"/>
    <w:rsid w:val="003E5B6D"/>
    <w:rsid w:val="003E5F68"/>
    <w:rsid w:val="003E608D"/>
    <w:rsid w:val="003E6825"/>
    <w:rsid w:val="003F0B35"/>
    <w:rsid w:val="003F150E"/>
    <w:rsid w:val="003F2B3A"/>
    <w:rsid w:val="003F2F76"/>
    <w:rsid w:val="003F6378"/>
    <w:rsid w:val="003F66C2"/>
    <w:rsid w:val="00401241"/>
    <w:rsid w:val="00402E93"/>
    <w:rsid w:val="00403151"/>
    <w:rsid w:val="00403425"/>
    <w:rsid w:val="00403DCC"/>
    <w:rsid w:val="004044B6"/>
    <w:rsid w:val="004059C5"/>
    <w:rsid w:val="0040782A"/>
    <w:rsid w:val="0041045E"/>
    <w:rsid w:val="004169E4"/>
    <w:rsid w:val="00423503"/>
    <w:rsid w:val="00424D92"/>
    <w:rsid w:val="004317C5"/>
    <w:rsid w:val="004364BA"/>
    <w:rsid w:val="00436BC4"/>
    <w:rsid w:val="00444D3A"/>
    <w:rsid w:val="004451FB"/>
    <w:rsid w:val="004453D0"/>
    <w:rsid w:val="00450599"/>
    <w:rsid w:val="0045077B"/>
    <w:rsid w:val="00453394"/>
    <w:rsid w:val="00454652"/>
    <w:rsid w:val="00462CC1"/>
    <w:rsid w:val="00466597"/>
    <w:rsid w:val="004710BF"/>
    <w:rsid w:val="004711C2"/>
    <w:rsid w:val="004774CC"/>
    <w:rsid w:val="00480555"/>
    <w:rsid w:val="00481C33"/>
    <w:rsid w:val="0048238D"/>
    <w:rsid w:val="004866C1"/>
    <w:rsid w:val="0049009F"/>
    <w:rsid w:val="00491158"/>
    <w:rsid w:val="00491699"/>
    <w:rsid w:val="0049426B"/>
    <w:rsid w:val="004950C5"/>
    <w:rsid w:val="00495CB0"/>
    <w:rsid w:val="004A0181"/>
    <w:rsid w:val="004A06C1"/>
    <w:rsid w:val="004A519E"/>
    <w:rsid w:val="004B5415"/>
    <w:rsid w:val="004C051F"/>
    <w:rsid w:val="004C2C8D"/>
    <w:rsid w:val="004C5E9C"/>
    <w:rsid w:val="004D1052"/>
    <w:rsid w:val="004D7D90"/>
    <w:rsid w:val="004E1BC8"/>
    <w:rsid w:val="004E1D68"/>
    <w:rsid w:val="004E2183"/>
    <w:rsid w:val="004E5DB8"/>
    <w:rsid w:val="004E614D"/>
    <w:rsid w:val="004E6283"/>
    <w:rsid w:val="004E6C87"/>
    <w:rsid w:val="004F0A8E"/>
    <w:rsid w:val="004F3238"/>
    <w:rsid w:val="004F507F"/>
    <w:rsid w:val="00500284"/>
    <w:rsid w:val="00500C7E"/>
    <w:rsid w:val="00504D36"/>
    <w:rsid w:val="00505438"/>
    <w:rsid w:val="005078C5"/>
    <w:rsid w:val="00510A38"/>
    <w:rsid w:val="005111B6"/>
    <w:rsid w:val="00511D64"/>
    <w:rsid w:val="00512BF5"/>
    <w:rsid w:val="00515CFC"/>
    <w:rsid w:val="005172C6"/>
    <w:rsid w:val="005242A3"/>
    <w:rsid w:val="00526DBD"/>
    <w:rsid w:val="00530FEC"/>
    <w:rsid w:val="005333BC"/>
    <w:rsid w:val="00533902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7601"/>
    <w:rsid w:val="00580651"/>
    <w:rsid w:val="00581E74"/>
    <w:rsid w:val="0058619A"/>
    <w:rsid w:val="00591A6A"/>
    <w:rsid w:val="00595145"/>
    <w:rsid w:val="005A64F6"/>
    <w:rsid w:val="005A77FE"/>
    <w:rsid w:val="005B276C"/>
    <w:rsid w:val="005B29D8"/>
    <w:rsid w:val="005B452B"/>
    <w:rsid w:val="005B4A87"/>
    <w:rsid w:val="005B5E1D"/>
    <w:rsid w:val="005B63A0"/>
    <w:rsid w:val="005C2742"/>
    <w:rsid w:val="005C7837"/>
    <w:rsid w:val="005D06FB"/>
    <w:rsid w:val="005D6ACA"/>
    <w:rsid w:val="005E1547"/>
    <w:rsid w:val="005E346D"/>
    <w:rsid w:val="005E4119"/>
    <w:rsid w:val="005E6054"/>
    <w:rsid w:val="005E7346"/>
    <w:rsid w:val="005F0191"/>
    <w:rsid w:val="005F0FB2"/>
    <w:rsid w:val="005F37C9"/>
    <w:rsid w:val="005F642A"/>
    <w:rsid w:val="005F7EDC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121A"/>
    <w:rsid w:val="00623430"/>
    <w:rsid w:val="006274E3"/>
    <w:rsid w:val="00627D73"/>
    <w:rsid w:val="00630032"/>
    <w:rsid w:val="006310E1"/>
    <w:rsid w:val="00631E94"/>
    <w:rsid w:val="00632E4F"/>
    <w:rsid w:val="00634CC7"/>
    <w:rsid w:val="0063700C"/>
    <w:rsid w:val="00643260"/>
    <w:rsid w:val="0064346D"/>
    <w:rsid w:val="00644B2D"/>
    <w:rsid w:val="00647047"/>
    <w:rsid w:val="00650072"/>
    <w:rsid w:val="006530E0"/>
    <w:rsid w:val="006535B7"/>
    <w:rsid w:val="00657D33"/>
    <w:rsid w:val="00661583"/>
    <w:rsid w:val="0066666B"/>
    <w:rsid w:val="006669CF"/>
    <w:rsid w:val="00667E2C"/>
    <w:rsid w:val="00680DD8"/>
    <w:rsid w:val="006820E0"/>
    <w:rsid w:val="00682EBD"/>
    <w:rsid w:val="00683729"/>
    <w:rsid w:val="00687500"/>
    <w:rsid w:val="00691424"/>
    <w:rsid w:val="00691440"/>
    <w:rsid w:val="00693A53"/>
    <w:rsid w:val="006946E3"/>
    <w:rsid w:val="006A180E"/>
    <w:rsid w:val="006A6261"/>
    <w:rsid w:val="006A6D81"/>
    <w:rsid w:val="006C0656"/>
    <w:rsid w:val="006C09E7"/>
    <w:rsid w:val="006C2949"/>
    <w:rsid w:val="006D325B"/>
    <w:rsid w:val="006D37FA"/>
    <w:rsid w:val="006D50ED"/>
    <w:rsid w:val="006D52F9"/>
    <w:rsid w:val="006D78C0"/>
    <w:rsid w:val="006D7D6E"/>
    <w:rsid w:val="006E1B50"/>
    <w:rsid w:val="006E2021"/>
    <w:rsid w:val="006E3565"/>
    <w:rsid w:val="006E4061"/>
    <w:rsid w:val="006E58B0"/>
    <w:rsid w:val="006E74DF"/>
    <w:rsid w:val="006F1D42"/>
    <w:rsid w:val="006F61C8"/>
    <w:rsid w:val="00700A4A"/>
    <w:rsid w:val="0070222F"/>
    <w:rsid w:val="00706126"/>
    <w:rsid w:val="00707388"/>
    <w:rsid w:val="00711D79"/>
    <w:rsid w:val="007130FE"/>
    <w:rsid w:val="00715672"/>
    <w:rsid w:val="0071666B"/>
    <w:rsid w:val="00725FC8"/>
    <w:rsid w:val="007267FE"/>
    <w:rsid w:val="00734055"/>
    <w:rsid w:val="007372C6"/>
    <w:rsid w:val="007375CD"/>
    <w:rsid w:val="0073774D"/>
    <w:rsid w:val="007427CD"/>
    <w:rsid w:val="00742BCA"/>
    <w:rsid w:val="00752718"/>
    <w:rsid w:val="007532A9"/>
    <w:rsid w:val="00763037"/>
    <w:rsid w:val="00763E71"/>
    <w:rsid w:val="00765C0E"/>
    <w:rsid w:val="007668C3"/>
    <w:rsid w:val="00766AE3"/>
    <w:rsid w:val="007721C6"/>
    <w:rsid w:val="007728A5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253E"/>
    <w:rsid w:val="007C52AF"/>
    <w:rsid w:val="007C6E10"/>
    <w:rsid w:val="007C7812"/>
    <w:rsid w:val="007D139A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6D77"/>
    <w:rsid w:val="00800109"/>
    <w:rsid w:val="0080257B"/>
    <w:rsid w:val="008049E3"/>
    <w:rsid w:val="008072A4"/>
    <w:rsid w:val="00807A0F"/>
    <w:rsid w:val="00811796"/>
    <w:rsid w:val="00811B0A"/>
    <w:rsid w:val="0081712E"/>
    <w:rsid w:val="00822E38"/>
    <w:rsid w:val="008231DA"/>
    <w:rsid w:val="0083028C"/>
    <w:rsid w:val="00830CA5"/>
    <w:rsid w:val="00834795"/>
    <w:rsid w:val="00837150"/>
    <w:rsid w:val="00841281"/>
    <w:rsid w:val="00843482"/>
    <w:rsid w:val="00843899"/>
    <w:rsid w:val="00845D6E"/>
    <w:rsid w:val="008505A0"/>
    <w:rsid w:val="00852E4C"/>
    <w:rsid w:val="008649D3"/>
    <w:rsid w:val="00866E6C"/>
    <w:rsid w:val="00870564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0EA"/>
    <w:rsid w:val="008B51B8"/>
    <w:rsid w:val="008B52D1"/>
    <w:rsid w:val="008B5943"/>
    <w:rsid w:val="008B74B1"/>
    <w:rsid w:val="008C0EAF"/>
    <w:rsid w:val="008C205A"/>
    <w:rsid w:val="008C26F8"/>
    <w:rsid w:val="008C370E"/>
    <w:rsid w:val="008C4716"/>
    <w:rsid w:val="008C4B4A"/>
    <w:rsid w:val="008C5258"/>
    <w:rsid w:val="008D1D80"/>
    <w:rsid w:val="008D2065"/>
    <w:rsid w:val="008E2FEE"/>
    <w:rsid w:val="008E4469"/>
    <w:rsid w:val="008E4806"/>
    <w:rsid w:val="008E53C8"/>
    <w:rsid w:val="008E5B1E"/>
    <w:rsid w:val="008E66AA"/>
    <w:rsid w:val="008E7D6B"/>
    <w:rsid w:val="008F3DA7"/>
    <w:rsid w:val="008F7A2F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A36D9"/>
    <w:rsid w:val="009B104C"/>
    <w:rsid w:val="009B292C"/>
    <w:rsid w:val="009B6003"/>
    <w:rsid w:val="009B76E9"/>
    <w:rsid w:val="009B7EC5"/>
    <w:rsid w:val="009C0D9D"/>
    <w:rsid w:val="009C318C"/>
    <w:rsid w:val="009C535F"/>
    <w:rsid w:val="009C5F04"/>
    <w:rsid w:val="009C69AE"/>
    <w:rsid w:val="009D0286"/>
    <w:rsid w:val="009D10EA"/>
    <w:rsid w:val="009D294E"/>
    <w:rsid w:val="009D4114"/>
    <w:rsid w:val="009D49B2"/>
    <w:rsid w:val="009D69C3"/>
    <w:rsid w:val="009D6BDF"/>
    <w:rsid w:val="009D7019"/>
    <w:rsid w:val="009D7B3C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4801"/>
    <w:rsid w:val="00A260ED"/>
    <w:rsid w:val="00A30FA3"/>
    <w:rsid w:val="00A32349"/>
    <w:rsid w:val="00A341DF"/>
    <w:rsid w:val="00A34CA0"/>
    <w:rsid w:val="00A360A2"/>
    <w:rsid w:val="00A40B2D"/>
    <w:rsid w:val="00A455A6"/>
    <w:rsid w:val="00A531D2"/>
    <w:rsid w:val="00A568DA"/>
    <w:rsid w:val="00A60201"/>
    <w:rsid w:val="00A60850"/>
    <w:rsid w:val="00A60A16"/>
    <w:rsid w:val="00A61ADB"/>
    <w:rsid w:val="00A62CDD"/>
    <w:rsid w:val="00A648F6"/>
    <w:rsid w:val="00A651C0"/>
    <w:rsid w:val="00A70F03"/>
    <w:rsid w:val="00A71B5B"/>
    <w:rsid w:val="00A72137"/>
    <w:rsid w:val="00A75722"/>
    <w:rsid w:val="00A81289"/>
    <w:rsid w:val="00A83F1D"/>
    <w:rsid w:val="00A84BAA"/>
    <w:rsid w:val="00A91480"/>
    <w:rsid w:val="00A9449D"/>
    <w:rsid w:val="00AA023D"/>
    <w:rsid w:val="00AA0802"/>
    <w:rsid w:val="00AB30ED"/>
    <w:rsid w:val="00AB474F"/>
    <w:rsid w:val="00AB5F52"/>
    <w:rsid w:val="00AC1A66"/>
    <w:rsid w:val="00AC2165"/>
    <w:rsid w:val="00AC59C7"/>
    <w:rsid w:val="00AD0FFE"/>
    <w:rsid w:val="00AD19D8"/>
    <w:rsid w:val="00AD2030"/>
    <w:rsid w:val="00AD6DA8"/>
    <w:rsid w:val="00AE0192"/>
    <w:rsid w:val="00AE184E"/>
    <w:rsid w:val="00AE4834"/>
    <w:rsid w:val="00AF0F38"/>
    <w:rsid w:val="00AF41C9"/>
    <w:rsid w:val="00AF61AA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5A0E"/>
    <w:rsid w:val="00B4227B"/>
    <w:rsid w:val="00B4574D"/>
    <w:rsid w:val="00B50DD6"/>
    <w:rsid w:val="00B510E9"/>
    <w:rsid w:val="00B51156"/>
    <w:rsid w:val="00B5249E"/>
    <w:rsid w:val="00B52613"/>
    <w:rsid w:val="00B55B9A"/>
    <w:rsid w:val="00B55DA3"/>
    <w:rsid w:val="00B638FA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7F64"/>
    <w:rsid w:val="00BA7F7D"/>
    <w:rsid w:val="00BB6B30"/>
    <w:rsid w:val="00BB7A06"/>
    <w:rsid w:val="00BC0235"/>
    <w:rsid w:val="00BC4608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0DC3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026"/>
    <w:rsid w:val="00C251E2"/>
    <w:rsid w:val="00C3042E"/>
    <w:rsid w:val="00C323FC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622B1"/>
    <w:rsid w:val="00C672CF"/>
    <w:rsid w:val="00C73ADE"/>
    <w:rsid w:val="00C73E0C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7444"/>
    <w:rsid w:val="00CA40EB"/>
    <w:rsid w:val="00CA70BE"/>
    <w:rsid w:val="00CA7FEB"/>
    <w:rsid w:val="00CB030C"/>
    <w:rsid w:val="00CB1394"/>
    <w:rsid w:val="00CB3CEC"/>
    <w:rsid w:val="00CB4EFD"/>
    <w:rsid w:val="00CB7AD8"/>
    <w:rsid w:val="00CC0986"/>
    <w:rsid w:val="00CC174B"/>
    <w:rsid w:val="00CC215D"/>
    <w:rsid w:val="00CC32D7"/>
    <w:rsid w:val="00CC32E5"/>
    <w:rsid w:val="00CC533C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1F81"/>
    <w:rsid w:val="00D03820"/>
    <w:rsid w:val="00D045D2"/>
    <w:rsid w:val="00D10CCE"/>
    <w:rsid w:val="00D1112D"/>
    <w:rsid w:val="00D12D71"/>
    <w:rsid w:val="00D13A28"/>
    <w:rsid w:val="00D14EEA"/>
    <w:rsid w:val="00D15A61"/>
    <w:rsid w:val="00D20DC4"/>
    <w:rsid w:val="00D24EFE"/>
    <w:rsid w:val="00D27FB0"/>
    <w:rsid w:val="00D34392"/>
    <w:rsid w:val="00D41110"/>
    <w:rsid w:val="00D415CB"/>
    <w:rsid w:val="00D43938"/>
    <w:rsid w:val="00D43DC2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59FB"/>
    <w:rsid w:val="00D76356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5424"/>
    <w:rsid w:val="00DA71DD"/>
    <w:rsid w:val="00DB2515"/>
    <w:rsid w:val="00DB73A0"/>
    <w:rsid w:val="00DC5693"/>
    <w:rsid w:val="00DD2563"/>
    <w:rsid w:val="00DD6F35"/>
    <w:rsid w:val="00DE002B"/>
    <w:rsid w:val="00DE14D9"/>
    <w:rsid w:val="00DE1F01"/>
    <w:rsid w:val="00DF08C5"/>
    <w:rsid w:val="00DF10BE"/>
    <w:rsid w:val="00E1137B"/>
    <w:rsid w:val="00E12700"/>
    <w:rsid w:val="00E20768"/>
    <w:rsid w:val="00E2233A"/>
    <w:rsid w:val="00E2479A"/>
    <w:rsid w:val="00E257E2"/>
    <w:rsid w:val="00E26B3B"/>
    <w:rsid w:val="00E26E84"/>
    <w:rsid w:val="00E278B8"/>
    <w:rsid w:val="00E3100F"/>
    <w:rsid w:val="00E33C19"/>
    <w:rsid w:val="00E427F8"/>
    <w:rsid w:val="00E42D0D"/>
    <w:rsid w:val="00E43D3E"/>
    <w:rsid w:val="00E44125"/>
    <w:rsid w:val="00E46AF6"/>
    <w:rsid w:val="00E50CE9"/>
    <w:rsid w:val="00E5565B"/>
    <w:rsid w:val="00E57074"/>
    <w:rsid w:val="00E60DE6"/>
    <w:rsid w:val="00E62884"/>
    <w:rsid w:val="00E6296A"/>
    <w:rsid w:val="00E630FE"/>
    <w:rsid w:val="00E63C15"/>
    <w:rsid w:val="00E70516"/>
    <w:rsid w:val="00E7235D"/>
    <w:rsid w:val="00E82349"/>
    <w:rsid w:val="00E85925"/>
    <w:rsid w:val="00E9168A"/>
    <w:rsid w:val="00E91D31"/>
    <w:rsid w:val="00E9644C"/>
    <w:rsid w:val="00EA0A25"/>
    <w:rsid w:val="00EA3116"/>
    <w:rsid w:val="00EA3BAA"/>
    <w:rsid w:val="00EA4E66"/>
    <w:rsid w:val="00EA64F0"/>
    <w:rsid w:val="00EA659A"/>
    <w:rsid w:val="00EA741C"/>
    <w:rsid w:val="00EB328B"/>
    <w:rsid w:val="00EB543E"/>
    <w:rsid w:val="00EB5ABA"/>
    <w:rsid w:val="00EB6F71"/>
    <w:rsid w:val="00EC0B01"/>
    <w:rsid w:val="00EC11D5"/>
    <w:rsid w:val="00EC19B0"/>
    <w:rsid w:val="00EC2B5E"/>
    <w:rsid w:val="00EC4BD8"/>
    <w:rsid w:val="00EC640F"/>
    <w:rsid w:val="00ED180D"/>
    <w:rsid w:val="00ED1950"/>
    <w:rsid w:val="00ED300F"/>
    <w:rsid w:val="00ED5C7E"/>
    <w:rsid w:val="00ED776E"/>
    <w:rsid w:val="00EE32E3"/>
    <w:rsid w:val="00EE3B85"/>
    <w:rsid w:val="00EE6024"/>
    <w:rsid w:val="00EE631F"/>
    <w:rsid w:val="00EF2E6C"/>
    <w:rsid w:val="00EF6102"/>
    <w:rsid w:val="00EF65C8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357CB"/>
    <w:rsid w:val="00F40AA6"/>
    <w:rsid w:val="00F41512"/>
    <w:rsid w:val="00F41C6E"/>
    <w:rsid w:val="00F41F7D"/>
    <w:rsid w:val="00F46BDB"/>
    <w:rsid w:val="00F47F9D"/>
    <w:rsid w:val="00F53AAA"/>
    <w:rsid w:val="00F5504C"/>
    <w:rsid w:val="00F55D1E"/>
    <w:rsid w:val="00F568E2"/>
    <w:rsid w:val="00F609CF"/>
    <w:rsid w:val="00F60B5D"/>
    <w:rsid w:val="00F60F09"/>
    <w:rsid w:val="00F62346"/>
    <w:rsid w:val="00F65C2C"/>
    <w:rsid w:val="00F753C3"/>
    <w:rsid w:val="00F75F0B"/>
    <w:rsid w:val="00F76D55"/>
    <w:rsid w:val="00F771FD"/>
    <w:rsid w:val="00F81300"/>
    <w:rsid w:val="00F834C0"/>
    <w:rsid w:val="00F87EA8"/>
    <w:rsid w:val="00F902C1"/>
    <w:rsid w:val="00F904D3"/>
    <w:rsid w:val="00F90E39"/>
    <w:rsid w:val="00F911F7"/>
    <w:rsid w:val="00F96F8D"/>
    <w:rsid w:val="00FA0C20"/>
    <w:rsid w:val="00FA167F"/>
    <w:rsid w:val="00FA1AF6"/>
    <w:rsid w:val="00FA353A"/>
    <w:rsid w:val="00FA6552"/>
    <w:rsid w:val="00FB28B5"/>
    <w:rsid w:val="00FB315A"/>
    <w:rsid w:val="00FB3A26"/>
    <w:rsid w:val="00FB57F7"/>
    <w:rsid w:val="00FB74A9"/>
    <w:rsid w:val="00FC32DC"/>
    <w:rsid w:val="00FC6815"/>
    <w:rsid w:val="00FC75CC"/>
    <w:rsid w:val="00FD0CD7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  <o:rules v:ext="edit">
        <o:r id="V:Rule2" type="connector" idref="#_x0000_s18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/index.html" TargetMode="Externa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A7C8-A1FE-45DD-8335-69B68EFA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Links>
    <vt:vector size="6" baseType="variant">
      <vt:variant>
        <vt:i4>1441862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2015-01-08T05:41:00Z</dcterms:created>
  <dcterms:modified xsi:type="dcterms:W3CDTF">2015-01-13T05:24:00Z</dcterms:modified>
</cp:coreProperties>
</file>