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65" w:rsidRPr="00900C32" w:rsidRDefault="00423EFA" w:rsidP="004175B9">
      <w:pPr>
        <w:spacing w:line="0" w:lineRule="atLeast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 w:rsidRPr="007B43C6">
        <w:rPr>
          <w:rFonts w:ascii="HGPｺﾞｼｯｸE" w:eastAsia="HGPｺﾞｼｯｸE" w:hAnsi="HGPｺﾞｼｯｸE" w:hint="eastAsia"/>
          <w:sz w:val="28"/>
          <w:szCs w:val="28"/>
        </w:rPr>
        <w:t>■「</w:t>
      </w:r>
      <w:r w:rsidR="000127C2">
        <w:rPr>
          <w:rFonts w:ascii="HGPｺﾞｼｯｸE" w:eastAsia="HGPｺﾞｼｯｸE" w:hAnsi="HGPｺﾞｼｯｸE" w:hint="eastAsia"/>
          <w:sz w:val="28"/>
          <w:szCs w:val="28"/>
        </w:rPr>
        <w:t>乳幼児期手話言語獲得ネットワーク</w:t>
      </w:r>
      <w:r w:rsidRPr="007B43C6">
        <w:rPr>
          <w:rFonts w:ascii="HGPｺﾞｼｯｸE" w:eastAsia="HGPｺﾞｼｯｸE" w:hAnsi="HGPｺﾞｼｯｸE" w:hint="eastAsia"/>
          <w:sz w:val="28"/>
          <w:szCs w:val="28"/>
        </w:rPr>
        <w:t>」の</w:t>
      </w:r>
      <w:r w:rsidR="00D94265">
        <w:rPr>
          <w:rFonts w:ascii="HGPｺﾞｼｯｸE" w:eastAsia="HGPｺﾞｼｯｸE" w:hAnsi="HGPｺﾞｼｯｸE" w:hint="eastAsia"/>
          <w:sz w:val="28"/>
          <w:szCs w:val="28"/>
        </w:rPr>
        <w:t>本格的運用</w:t>
      </w:r>
      <w:r w:rsidRPr="007B43C6"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:rsidR="00811C56" w:rsidRPr="00E409E7" w:rsidRDefault="00CB685C" w:rsidP="004175B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409E7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993295" w:rsidRPr="00E409E7">
        <w:rPr>
          <w:rFonts w:ascii="ＭＳ ゴシック" w:eastAsia="ＭＳ ゴシック" w:hAnsi="ＭＳ ゴシック" w:hint="eastAsia"/>
          <w:sz w:val="24"/>
          <w:szCs w:val="24"/>
        </w:rPr>
        <w:t>「乳幼児期手話言語獲得ネットワーク」の制度的拡大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5"/>
      </w:tblGrid>
      <w:tr w:rsidR="003D172F" w:rsidTr="003D172F">
        <w:tc>
          <w:tcPr>
            <w:tcW w:w="14165" w:type="dxa"/>
          </w:tcPr>
          <w:p w:rsidR="003D172F" w:rsidRPr="00630574" w:rsidRDefault="003D172F" w:rsidP="004175B9">
            <w:pPr>
              <w:spacing w:line="0" w:lineRule="atLeast"/>
              <w:ind w:left="240" w:hangingChars="100" w:hanging="24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630574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・「乳幼児期手話言語獲得ネットワーク」では、乳幼児期手話言語獲得に係る取組み（「こめっこ」等）の実施を通じて得られたノウハウ及び課題（事業に係る研究成果を含む。）の整理、共有及び普及を行うこととしている。</w:t>
            </w:r>
          </w:p>
          <w:p w:rsidR="003D172F" w:rsidRPr="003D172F" w:rsidRDefault="003D172F" w:rsidP="004175B9">
            <w:pPr>
              <w:spacing w:line="0" w:lineRule="atLeas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30574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・府域において乳幼児期手話言語獲得に係る取組みを更に普及・浸透させるべく、今後、府としてのネットワーク</w:t>
            </w:r>
            <w:r w:rsidR="003862D5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に</w:t>
            </w:r>
            <w:r w:rsidRPr="00630574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参画</w:t>
            </w:r>
            <w:r w:rsidR="003862D5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するための</w:t>
            </w:r>
            <w:r w:rsidRPr="00630574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基準を公表し、基準をクリアする関係機関からの申請があれば、随時「乳幼児期手話言語獲得ネットワーク」に追加される仕組みをさらに強化する。</w:t>
            </w:r>
          </w:p>
        </w:tc>
      </w:tr>
    </w:tbl>
    <w:p w:rsidR="00D94265" w:rsidRPr="00D94265" w:rsidRDefault="00D94265" w:rsidP="004175B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C63033" w:rsidRPr="00E409E7" w:rsidRDefault="00842654" w:rsidP="004175B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409E7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993295" w:rsidRPr="00E409E7">
        <w:rPr>
          <w:rFonts w:ascii="ＭＳ ゴシック" w:eastAsia="ＭＳ ゴシック" w:hAnsi="ＭＳ ゴシック" w:hint="eastAsia"/>
          <w:sz w:val="24"/>
          <w:szCs w:val="24"/>
        </w:rPr>
        <w:t>「乳幼児期手話言語獲得ネットワーク」</w:t>
      </w:r>
      <w:r w:rsidR="003862D5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57391" w:rsidRPr="00E409E7">
        <w:rPr>
          <w:rFonts w:ascii="ＭＳ ゴシック" w:eastAsia="ＭＳ ゴシック" w:hAnsi="ＭＳ ゴシック" w:hint="eastAsia"/>
          <w:sz w:val="24"/>
          <w:szCs w:val="24"/>
        </w:rPr>
        <w:t>参画</w:t>
      </w:r>
      <w:r w:rsidR="003862D5">
        <w:rPr>
          <w:rFonts w:ascii="ＭＳ ゴシック" w:eastAsia="ＭＳ ゴシック" w:hAnsi="ＭＳ ゴシック" w:hint="eastAsia"/>
          <w:sz w:val="24"/>
          <w:szCs w:val="24"/>
        </w:rPr>
        <w:t>するための</w:t>
      </w:r>
      <w:r w:rsidR="00993295" w:rsidRPr="00E409E7">
        <w:rPr>
          <w:rFonts w:ascii="ＭＳ ゴシック" w:eastAsia="ＭＳ ゴシック" w:hAnsi="ＭＳ ゴシック" w:hint="eastAsia"/>
          <w:sz w:val="24"/>
          <w:szCs w:val="24"/>
        </w:rPr>
        <w:t>基準（案）</w:t>
      </w:r>
    </w:p>
    <w:p w:rsidR="00D94265" w:rsidRDefault="00D94265" w:rsidP="004175B9">
      <w:pPr>
        <w:spacing w:line="0" w:lineRule="atLeast"/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➢「</w:t>
      </w:r>
      <w:r w:rsidRPr="00D94265">
        <w:rPr>
          <w:rFonts w:ascii="ＭＳ 明朝" w:eastAsia="ＭＳ 明朝" w:hAnsi="ＭＳ 明朝" w:hint="eastAsia"/>
          <w:sz w:val="24"/>
          <w:szCs w:val="24"/>
        </w:rPr>
        <w:t>乳幼児期手話言語獲得ネットワークに関する規約第３条第２項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630574">
        <w:rPr>
          <w:rFonts w:ascii="ＭＳ 明朝" w:eastAsia="ＭＳ 明朝" w:hAnsi="ＭＳ 明朝" w:hint="eastAsia"/>
          <w:sz w:val="24"/>
          <w:szCs w:val="24"/>
        </w:rPr>
        <w:t>を改正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545"/>
        <w:gridCol w:w="13772"/>
      </w:tblGrid>
      <w:tr w:rsidR="00900C32" w:rsidTr="00900C32">
        <w:trPr>
          <w:cantSplit/>
          <w:trHeight w:val="1134"/>
        </w:trPr>
        <w:tc>
          <w:tcPr>
            <w:tcW w:w="426" w:type="dxa"/>
            <w:textDirection w:val="tbRlV"/>
          </w:tcPr>
          <w:p w:rsidR="00900C32" w:rsidRPr="008C514E" w:rsidRDefault="00900C32" w:rsidP="004175B9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51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改正後</w:t>
            </w:r>
          </w:p>
        </w:tc>
        <w:tc>
          <w:tcPr>
            <w:tcW w:w="13891" w:type="dxa"/>
          </w:tcPr>
          <w:p w:rsidR="00900C32" w:rsidRPr="00630574" w:rsidRDefault="00900C32" w:rsidP="004175B9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630574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第３条　（略）</w:t>
            </w:r>
          </w:p>
          <w:p w:rsidR="00900C32" w:rsidRPr="00630574" w:rsidRDefault="00900C32" w:rsidP="004175B9">
            <w:pPr>
              <w:spacing w:line="0" w:lineRule="atLeast"/>
              <w:ind w:left="240" w:hangingChars="100" w:hanging="240"/>
              <w:jc w:val="lef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630574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２　前項のメンバーについて、次の</w:t>
            </w:r>
            <w:r w:rsidR="00630574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各号のいずれも満たす者から新たにメンバーになろうとする旨の</w:t>
            </w:r>
            <w:r w:rsidR="00630574" w:rsidRPr="00630574">
              <w:rPr>
                <w:rFonts w:ascii="UD デジタル 教科書体 NP-R" w:eastAsia="UD デジタル 教科書体 NP-R" w:hAnsi="ＭＳ 明朝" w:hint="eastAsia"/>
                <w:color w:val="FF0000"/>
                <w:sz w:val="24"/>
                <w:szCs w:val="24"/>
                <w:u w:val="single"/>
              </w:rPr>
              <w:t>申請</w:t>
            </w:r>
            <w:r w:rsidRPr="00630574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があったときは、随時に追加することができる。</w:t>
            </w:r>
          </w:p>
          <w:p w:rsidR="00900C32" w:rsidRPr="00630574" w:rsidRDefault="00900C32" w:rsidP="004175B9">
            <w:pPr>
              <w:spacing w:line="0" w:lineRule="atLeast"/>
              <w:ind w:leftChars="100" w:left="450" w:hangingChars="100" w:hanging="24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630574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一　聴覚</w:t>
            </w:r>
            <w:r w:rsidR="002340D6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に</w:t>
            </w:r>
            <w:r w:rsidRPr="00630574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障がいのある乳幼児</w:t>
            </w:r>
            <w:r w:rsidRPr="00630574">
              <w:rPr>
                <w:rFonts w:ascii="UD デジタル 教科書体 NP-R" w:eastAsia="UD デジタル 教科書体 NP-R" w:hAnsi="ＭＳ 明朝" w:hint="eastAsia"/>
                <w:color w:val="FF0000"/>
                <w:sz w:val="24"/>
                <w:szCs w:val="24"/>
                <w:u w:val="single"/>
              </w:rPr>
              <w:t>を主な対象とした福祉サービス</w:t>
            </w:r>
            <w:r w:rsidR="00D86FB2">
              <w:rPr>
                <w:rFonts w:ascii="UD デジタル 教科書体 NP-R" w:eastAsia="UD デジタル 教科書体 NP-R" w:hAnsi="ＭＳ 明朝" w:hint="eastAsia"/>
                <w:color w:val="FF0000"/>
                <w:sz w:val="24"/>
                <w:szCs w:val="24"/>
                <w:u w:val="single"/>
              </w:rPr>
              <w:t>その他のもの</w:t>
            </w:r>
            <w:r w:rsidRPr="00630574">
              <w:rPr>
                <w:rFonts w:ascii="UD デジタル 教科書体 NP-R" w:eastAsia="UD デジタル 教科書体 NP-R" w:hAnsi="ＭＳ 明朝" w:hint="eastAsia"/>
                <w:color w:val="FF0000"/>
                <w:sz w:val="24"/>
                <w:szCs w:val="24"/>
                <w:u w:val="single"/>
              </w:rPr>
              <w:t>を常時提供する者</w:t>
            </w:r>
            <w:r w:rsidR="00630574">
              <w:rPr>
                <w:rFonts w:ascii="UD デジタル 教科書体 NP-R" w:eastAsia="UD デジタル 教科書体 NP-R" w:hAnsi="ＭＳ 明朝" w:hint="eastAsia"/>
                <w:color w:val="FF0000"/>
                <w:sz w:val="24"/>
                <w:szCs w:val="24"/>
                <w:u w:val="single"/>
              </w:rPr>
              <w:t>又は</w:t>
            </w:r>
            <w:r w:rsidR="0006007B" w:rsidRPr="00630574">
              <w:rPr>
                <w:rFonts w:ascii="UD デジタル 教科書体 NP-R" w:eastAsia="UD デジタル 教科書体 NP-R" w:hAnsi="ＭＳ 明朝" w:hint="eastAsia"/>
                <w:color w:val="FF0000"/>
                <w:sz w:val="24"/>
                <w:szCs w:val="24"/>
                <w:u w:val="single"/>
              </w:rPr>
              <w:t>聴覚障がい児の言語としての手話獲得支援</w:t>
            </w:r>
            <w:r w:rsidRPr="00630574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に係る学識経験のある者であること。</w:t>
            </w:r>
          </w:p>
          <w:p w:rsidR="00900C32" w:rsidRPr="00630574" w:rsidRDefault="00900C32" w:rsidP="004175B9">
            <w:pPr>
              <w:spacing w:line="0" w:lineRule="atLeas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630574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二　ネットワークの趣旨及び目的を理解し、これらに賛同する者であること。</w:t>
            </w:r>
          </w:p>
          <w:p w:rsidR="00900C32" w:rsidRDefault="00900C32" w:rsidP="004175B9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630574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三　公序良俗に反する者でないと認められるものであること。</w:t>
            </w:r>
          </w:p>
        </w:tc>
      </w:tr>
      <w:tr w:rsidR="00900C32" w:rsidTr="00900C32">
        <w:trPr>
          <w:cantSplit/>
          <w:trHeight w:val="1134"/>
        </w:trPr>
        <w:tc>
          <w:tcPr>
            <w:tcW w:w="426" w:type="dxa"/>
            <w:textDirection w:val="tbRlV"/>
          </w:tcPr>
          <w:p w:rsidR="00900C32" w:rsidRPr="008C514E" w:rsidRDefault="00900C32" w:rsidP="004175B9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51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改正前</w:t>
            </w:r>
          </w:p>
        </w:tc>
        <w:tc>
          <w:tcPr>
            <w:tcW w:w="13891" w:type="dxa"/>
          </w:tcPr>
          <w:p w:rsidR="00900C32" w:rsidRPr="00630574" w:rsidRDefault="00900C32" w:rsidP="004175B9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630574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第３条　（略）</w:t>
            </w:r>
          </w:p>
          <w:p w:rsidR="00900C32" w:rsidRPr="00630574" w:rsidRDefault="00900C32" w:rsidP="004175B9">
            <w:pPr>
              <w:spacing w:line="0" w:lineRule="atLeast"/>
              <w:ind w:left="240" w:hangingChars="100" w:hanging="240"/>
              <w:jc w:val="lef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630574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２　前項のメンバーについて、次の各号のいずれも満たす者から新たにメンバーになろうとする旨の</w:t>
            </w:r>
            <w:r w:rsidRPr="003862D5">
              <w:rPr>
                <w:rFonts w:ascii="UD デジタル 教科書体 NP-R" w:eastAsia="UD デジタル 教科書体 NP-R" w:hAnsi="ＭＳ 明朝" w:hint="eastAsia"/>
                <w:color w:val="FF0000"/>
                <w:sz w:val="24"/>
                <w:szCs w:val="24"/>
                <w:u w:val="single"/>
              </w:rPr>
              <w:t>申し出</w:t>
            </w:r>
            <w:r w:rsidRPr="00630574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があったときは、随時に追加することができる。</w:t>
            </w:r>
          </w:p>
          <w:p w:rsidR="00900C32" w:rsidRPr="00630574" w:rsidRDefault="00900C32" w:rsidP="004175B9">
            <w:pPr>
              <w:spacing w:line="0" w:lineRule="atLeast"/>
              <w:ind w:left="480" w:hangingChars="200" w:hanging="480"/>
              <w:jc w:val="lef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630574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一　聴覚障がいのある乳幼児</w:t>
            </w:r>
            <w:r w:rsidRPr="00630574">
              <w:rPr>
                <w:rFonts w:ascii="UD デジタル 教科書体 NP-R" w:eastAsia="UD デジタル 教科書体 NP-R" w:hAnsi="ＭＳ 明朝" w:hint="eastAsia"/>
                <w:color w:val="FF0000"/>
                <w:sz w:val="24"/>
                <w:szCs w:val="24"/>
                <w:u w:val="single"/>
              </w:rPr>
              <w:t>の日常生活又は社会生活の支援を行う者</w:t>
            </w:r>
            <w:r w:rsidRPr="003862D5">
              <w:rPr>
                <w:rFonts w:ascii="UD デジタル 教科書体 NP-R" w:eastAsia="UD デジタル 教科書体 NP-R" w:hAnsi="ＭＳ 明朝" w:hint="eastAsia"/>
                <w:color w:val="FF0000"/>
                <w:sz w:val="24"/>
                <w:szCs w:val="24"/>
                <w:u w:val="single"/>
              </w:rPr>
              <w:t>並びに</w:t>
            </w:r>
            <w:r w:rsidRPr="00630574">
              <w:rPr>
                <w:rFonts w:ascii="UD デジタル 教科書体 NP-R" w:eastAsia="UD デジタル 教科書体 NP-R" w:hAnsi="ＭＳ 明朝" w:hint="eastAsia"/>
                <w:color w:val="FF0000"/>
                <w:sz w:val="24"/>
                <w:szCs w:val="24"/>
                <w:u w:val="single"/>
              </w:rPr>
              <w:t>当該支援</w:t>
            </w:r>
            <w:r w:rsidRPr="00630574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に係る学識経験のある者であること。</w:t>
            </w:r>
          </w:p>
          <w:p w:rsidR="00900C32" w:rsidRPr="00630574" w:rsidRDefault="00900C32" w:rsidP="004175B9">
            <w:pPr>
              <w:spacing w:line="0" w:lineRule="atLeast"/>
              <w:jc w:val="lef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630574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二　ネットワークの趣旨及び目的を理解し、これらに賛同する者であること。</w:t>
            </w:r>
          </w:p>
          <w:p w:rsidR="00900C32" w:rsidRPr="00900C32" w:rsidRDefault="00900C32" w:rsidP="004175B9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30574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三　公序良俗に反する者でないと認められるものであること。</w:t>
            </w:r>
          </w:p>
        </w:tc>
      </w:tr>
    </w:tbl>
    <w:p w:rsidR="00D94265" w:rsidRDefault="00D94265" w:rsidP="004175B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C947AA" w:rsidRPr="00630574" w:rsidRDefault="00B4632E" w:rsidP="004175B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409E7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993295" w:rsidRPr="00E409E7">
        <w:rPr>
          <w:rFonts w:ascii="ＭＳ ゴシック" w:eastAsia="ＭＳ ゴシック" w:hAnsi="ＭＳ ゴシック" w:hint="eastAsia"/>
          <w:sz w:val="24"/>
          <w:szCs w:val="24"/>
        </w:rPr>
        <w:t>運用開始</w:t>
      </w:r>
      <w:r w:rsidRPr="00E409E7">
        <w:rPr>
          <w:rFonts w:ascii="ＭＳ ゴシック" w:eastAsia="ＭＳ ゴシック" w:hAnsi="ＭＳ ゴシック" w:hint="eastAsia"/>
          <w:sz w:val="24"/>
          <w:szCs w:val="24"/>
        </w:rPr>
        <w:t>時期</w:t>
      </w:r>
    </w:p>
    <w:p w:rsidR="00B4632E" w:rsidRPr="004175B9" w:rsidRDefault="00B4632E" w:rsidP="004175B9">
      <w:pPr>
        <w:spacing w:line="0" w:lineRule="atLeast"/>
        <w:rPr>
          <w:rFonts w:ascii="UD デジタル 教科書体 NP-R" w:eastAsia="UD デジタル 教科書体 NP-R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0574" w:rsidRPr="004175B9">
        <w:rPr>
          <w:rFonts w:ascii="ＭＳ 明朝" w:eastAsia="ＭＳ 明朝" w:hAnsi="ＭＳ 明朝" w:cs="ＭＳ 明朝" w:hint="eastAsia"/>
          <w:sz w:val="24"/>
          <w:szCs w:val="24"/>
        </w:rPr>
        <w:t>➢</w:t>
      </w:r>
      <w:r w:rsidR="00D94265" w:rsidRPr="004175B9">
        <w:rPr>
          <w:rFonts w:ascii="UD デジタル 教科書体 NP-R" w:eastAsia="UD デジタル 教科書体 NP-R" w:hAnsi="ＭＳ 明朝" w:hint="eastAsia"/>
          <w:sz w:val="24"/>
          <w:szCs w:val="24"/>
        </w:rPr>
        <w:t>今後さらに本格的に運用する</w:t>
      </w:r>
      <w:r w:rsidRPr="004175B9">
        <w:rPr>
          <w:rFonts w:ascii="UD デジタル 教科書体 NP-R" w:eastAsia="UD デジタル 教科書体 NP-R" w:hAnsi="ＭＳ 明朝" w:hint="eastAsia"/>
          <w:sz w:val="24"/>
          <w:szCs w:val="24"/>
        </w:rPr>
        <w:t>。</w:t>
      </w:r>
    </w:p>
    <w:sectPr w:rsidR="00B4632E" w:rsidRPr="004175B9" w:rsidSect="00900C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387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65" w:rsidRDefault="00D94265" w:rsidP="00D94265">
      <w:r>
        <w:separator/>
      </w:r>
    </w:p>
  </w:endnote>
  <w:endnote w:type="continuationSeparator" w:id="0">
    <w:p w:rsidR="00D94265" w:rsidRDefault="00D94265" w:rsidP="00D9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4F" w:rsidRDefault="0027254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4F" w:rsidRDefault="0027254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4F" w:rsidRDefault="002725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65" w:rsidRDefault="00D94265" w:rsidP="00D94265">
      <w:r>
        <w:separator/>
      </w:r>
    </w:p>
  </w:footnote>
  <w:footnote w:type="continuationSeparator" w:id="0">
    <w:p w:rsidR="00D94265" w:rsidRDefault="00D94265" w:rsidP="00D9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4F" w:rsidRDefault="002725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4F" w:rsidRDefault="0027254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4F" w:rsidRDefault="002725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FA"/>
    <w:rsid w:val="000127C2"/>
    <w:rsid w:val="0006007B"/>
    <w:rsid w:val="002340D6"/>
    <w:rsid w:val="0027254F"/>
    <w:rsid w:val="00281233"/>
    <w:rsid w:val="002B25E0"/>
    <w:rsid w:val="00330055"/>
    <w:rsid w:val="003862D5"/>
    <w:rsid w:val="003D172F"/>
    <w:rsid w:val="004175B9"/>
    <w:rsid w:val="00423EFA"/>
    <w:rsid w:val="004B4531"/>
    <w:rsid w:val="00533D2A"/>
    <w:rsid w:val="00630574"/>
    <w:rsid w:val="00674E65"/>
    <w:rsid w:val="007B43C6"/>
    <w:rsid w:val="00811C56"/>
    <w:rsid w:val="00842654"/>
    <w:rsid w:val="008976F0"/>
    <w:rsid w:val="008C514E"/>
    <w:rsid w:val="00900C32"/>
    <w:rsid w:val="00993295"/>
    <w:rsid w:val="009E54D3"/>
    <w:rsid w:val="00B4632E"/>
    <w:rsid w:val="00C63033"/>
    <w:rsid w:val="00C92B23"/>
    <w:rsid w:val="00C947AA"/>
    <w:rsid w:val="00CB685C"/>
    <w:rsid w:val="00D86FB2"/>
    <w:rsid w:val="00D94265"/>
    <w:rsid w:val="00E409E7"/>
    <w:rsid w:val="00E5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2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27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4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4265"/>
  </w:style>
  <w:style w:type="paragraph" w:styleId="a8">
    <w:name w:val="footer"/>
    <w:basedOn w:val="a"/>
    <w:link w:val="a9"/>
    <w:uiPriority w:val="99"/>
    <w:unhideWhenUsed/>
    <w:rsid w:val="00D942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2020-01-30T00:08:00Z</dcterms:created>
  <dcterms:modified xsi:type="dcterms:W3CDTF">2020-01-30T00:08:00Z</dcterms:modified>
</cp:coreProperties>
</file>