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D8B4" w14:textId="4957C341" w:rsidR="00C31FF2" w:rsidRPr="00B43CE2" w:rsidRDefault="00D25A3D" w:rsidP="00C31FF2">
      <w:pPr>
        <w:jc w:val="center"/>
        <w:rPr>
          <w:rFonts w:ascii="Meiryo UI" w:eastAsia="Meiryo UI" w:hAnsi="Meiryo UI" w:cs="Meiryo UI"/>
          <w:sz w:val="22"/>
        </w:rPr>
      </w:pPr>
      <w:bookmarkStart w:id="0" w:name="_GoBack"/>
      <w:bookmarkEnd w:id="0"/>
      <w:r w:rsidRPr="00C31615">
        <w:rPr>
          <w:rFonts w:ascii="HG丸ｺﾞｼｯｸM-PRO" w:eastAsia="HG丸ｺﾞｼｯｸM-PRO" w:hAnsi="HG丸ｺﾞｼｯｸM-PRO"/>
          <w:b/>
          <w:noProof/>
          <w:sz w:val="40"/>
          <w:szCs w:val="40"/>
        </w:rPr>
        <mc:AlternateContent>
          <mc:Choice Requires="wps">
            <w:drawing>
              <wp:anchor distT="0" distB="0" distL="114300" distR="114300" simplePos="0" relativeHeight="251667456" behindDoc="0" locked="0" layoutInCell="1" allowOverlap="1" wp14:anchorId="0861FD15" wp14:editId="368E70B3">
                <wp:simplePos x="0" y="0"/>
                <wp:positionH relativeFrom="column">
                  <wp:posOffset>4453889</wp:posOffset>
                </wp:positionH>
                <wp:positionV relativeFrom="paragraph">
                  <wp:posOffset>-504190</wp:posOffset>
                </wp:positionV>
                <wp:extent cx="1533525" cy="531495"/>
                <wp:effectExtent l="0" t="0" r="28575" b="20955"/>
                <wp:wrapNone/>
                <wp:docPr id="3" name="正方形/長方形 3"/>
                <wp:cNvGraphicFramePr/>
                <a:graphic xmlns:a="http://schemas.openxmlformats.org/drawingml/2006/main">
                  <a:graphicData uri="http://schemas.microsoft.com/office/word/2010/wordprocessingShape">
                    <wps:wsp>
                      <wps:cNvSpPr/>
                      <wps:spPr>
                        <a:xfrm>
                          <a:off x="0" y="0"/>
                          <a:ext cx="1533525" cy="531495"/>
                        </a:xfrm>
                        <a:prstGeom prst="rect">
                          <a:avLst/>
                        </a:prstGeom>
                        <a:noFill/>
                        <a:ln w="9525" cap="flat" cmpd="sng" algn="ctr">
                          <a:solidFill>
                            <a:srgbClr val="4F81BD">
                              <a:shade val="50000"/>
                            </a:srgbClr>
                          </a:solidFill>
                          <a:prstDash val="solid"/>
                        </a:ln>
                        <a:effectLst/>
                      </wps:spPr>
                      <wps:txbx>
                        <w:txbxContent>
                          <w:p w14:paraId="132DF041" w14:textId="5D2D1B64" w:rsidR="003526E8" w:rsidRPr="0009397A" w:rsidRDefault="00D25A3D" w:rsidP="00C565A0">
                            <w:pPr>
                              <w:ind w:firstLineChars="50" w:firstLine="160"/>
                              <w:rPr>
                                <w:rFonts w:asciiTheme="majorEastAsia" w:eastAsiaTheme="majorEastAsia" w:hAnsiTheme="majorEastAsia"/>
                                <w:color w:val="0D0D0D" w:themeColor="text1" w:themeTint="F2"/>
                                <w:sz w:val="32"/>
                                <w:szCs w:val="36"/>
                              </w:rPr>
                            </w:pPr>
                            <w:r>
                              <w:rPr>
                                <w:rFonts w:asciiTheme="majorEastAsia" w:eastAsiaTheme="majorEastAsia" w:hAnsiTheme="majorEastAsia" w:hint="eastAsia"/>
                                <w:color w:val="0D0D0D" w:themeColor="text1" w:themeTint="F2"/>
                                <w:sz w:val="32"/>
                                <w:szCs w:val="36"/>
                              </w:rPr>
                              <w:t>資料</w:t>
                            </w:r>
                            <w:r w:rsidR="00FF6AD9">
                              <w:rPr>
                                <w:rFonts w:asciiTheme="majorEastAsia" w:eastAsiaTheme="majorEastAsia" w:hAnsiTheme="majorEastAsia" w:hint="eastAsia"/>
                                <w:color w:val="0D0D0D" w:themeColor="text1" w:themeTint="F2"/>
                                <w:sz w:val="32"/>
                                <w:szCs w:val="36"/>
                              </w:rPr>
                              <w:t>３</w:t>
                            </w:r>
                            <w:r>
                              <w:rPr>
                                <w:rFonts w:asciiTheme="majorEastAsia" w:eastAsiaTheme="majorEastAsia" w:hAnsiTheme="majorEastAsia" w:hint="eastAsia"/>
                                <w:color w:val="0D0D0D" w:themeColor="text1" w:themeTint="F2"/>
                                <w:sz w:val="32"/>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1FD15" id="正方形/長方形 3" o:spid="_x0000_s1026" style="position:absolute;left:0;text-align:left;margin-left:350.7pt;margin-top:-39.7pt;width:120.75pt;height:4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iwiAIAAOYEAAAOAAAAZHJzL2Uyb0RvYy54bWysVM1u00AQviPxDqu9U8dJDK0VpwqNgpCq&#10;tlKLep6s17Gl/WN3E7u8BzxAOXNGHHgcKvEWzK7dtBROiBw2Mzv/337j2XEnBdlx6xqtCpoejCjh&#10;iumyUZuCvrtavTikxHlQJQiteEFvuKPH8+fPZq3J+VjXWpTcEkyiXN6agtbemzxJHKu5BHegDVdo&#10;rLSV4FG1m6S00GJ2KZLxaPQyabUtjdWMO4e3y95I5zF/VXHmz6vKcU9EQbE3H08bz3U4k/kM8o0F&#10;UzdsaAP+oQsJjcKi+1RL8EC2tvkjlWyY1U5X/oBpmeiqahiPM+A06ejJNJc1GB5nQXCc2cPk/l9a&#10;dra7sKQpCzqhRIHEJ7r78vnu07cf32+Tnx+/9hKZBKBa43L0vzQXdtAcimHqrrIy/OM8pIvg3uzB&#10;5Z0nDC/TbDLJxhklDG3ZJJ0eZSFp8hBtrPNvuJYkCAW1+HgRU9idOt+73ruEYkqvGiHwHnKhSFvQ&#10;oz49II0qAR4rSYODObWhBMQG+cm8jRmdFk0ZokOws5v1ibBkB8iR6eowfb3snWooeX+bjfA3dDu4&#10;x85/yxN6W4Kr+5BoGkKECnV4pOMwSsCyRy9Ivlt3A6RrXd7gi1jdU9UZtmow8Sk4fwEWuYksxn3z&#10;53hUQuPYepAoqbX98Lf74I+UQSslLXIdMXm/BcspEW8VkukonU7DckRlmr0ao2IfW9aPLWorTzRC&#10;leJmGxbF4O/FvVhZLa9xLRehKppAMazdoz8oJ77fQVxsxheL6IYLYcCfqkvDQvIAWYD0qrsGawZO&#10;eGTTmb7fC8ifUKP3DZFKL7ZeV03kTYC4xxVfLSi4TPH9hsUP2/pYj14Pn6f5LwAAAP//AwBQSwME&#10;FAAGAAgAAAAhAN1Ak97gAAAACQEAAA8AAABkcnMvZG93bnJldi54bWxMj8FOwzAMhu9IvENkJG5b&#10;ulGxtWs6IRACiXGg7AG8xms7mqRqsrX06TEnuNny59+fs+1oWnGh3jfOKljMIxBkS6cbWynYfz7P&#10;1iB8QKuxdZYUfJOHbX59lWGq3WA/6FKESnCI9SkqqEPoUil9WZNBP3cdWZ4dXW8wcNtXUvc4cLhp&#10;5TKK7qXBxvKFGjt6rKn8Ks6GNYbXqT3h0/pl9zZNZZEc9/Qulbq9GR82IAKN4Q+GX33egZydDu5s&#10;tRetglW0iBlVMFslXDCRxMsExEFBfAcyz+T/D/IfAAAA//8DAFBLAQItABQABgAIAAAAIQC2gziS&#10;/gAAAOEBAAATAAAAAAAAAAAAAAAAAAAAAABbQ29udGVudF9UeXBlc10ueG1sUEsBAi0AFAAGAAgA&#10;AAAhADj9If/WAAAAlAEAAAsAAAAAAAAAAAAAAAAALwEAAF9yZWxzLy5yZWxzUEsBAi0AFAAGAAgA&#10;AAAhAFva6LCIAgAA5gQAAA4AAAAAAAAAAAAAAAAALgIAAGRycy9lMm9Eb2MueG1sUEsBAi0AFAAG&#10;AAgAAAAhAN1Ak97gAAAACQEAAA8AAAAAAAAAAAAAAAAA4gQAAGRycy9kb3ducmV2LnhtbFBLBQYA&#10;AAAABAAEAPMAAADvBQAAAAA=&#10;" filled="f" strokecolor="#385d8a">
                <v:textbox>
                  <w:txbxContent>
                    <w:p w14:paraId="132DF041" w14:textId="5D2D1B64" w:rsidR="003526E8" w:rsidRPr="0009397A" w:rsidRDefault="00D25A3D" w:rsidP="00C565A0">
                      <w:pPr>
                        <w:ind w:firstLineChars="50" w:firstLine="160"/>
                        <w:rPr>
                          <w:rFonts w:asciiTheme="majorEastAsia" w:eastAsiaTheme="majorEastAsia" w:hAnsiTheme="majorEastAsia"/>
                          <w:color w:val="0D0D0D" w:themeColor="text1" w:themeTint="F2"/>
                          <w:sz w:val="32"/>
                          <w:szCs w:val="36"/>
                        </w:rPr>
                      </w:pPr>
                      <w:r>
                        <w:rPr>
                          <w:rFonts w:asciiTheme="majorEastAsia" w:eastAsiaTheme="majorEastAsia" w:hAnsiTheme="majorEastAsia" w:hint="eastAsia"/>
                          <w:color w:val="0D0D0D" w:themeColor="text1" w:themeTint="F2"/>
                          <w:sz w:val="32"/>
                          <w:szCs w:val="36"/>
                        </w:rPr>
                        <w:t>資料</w:t>
                      </w:r>
                      <w:r w:rsidR="00FF6AD9">
                        <w:rPr>
                          <w:rFonts w:asciiTheme="majorEastAsia" w:eastAsiaTheme="majorEastAsia" w:hAnsiTheme="majorEastAsia" w:hint="eastAsia"/>
                          <w:color w:val="0D0D0D" w:themeColor="text1" w:themeTint="F2"/>
                          <w:sz w:val="32"/>
                          <w:szCs w:val="36"/>
                        </w:rPr>
                        <w:t>３</w:t>
                      </w:r>
                      <w:r>
                        <w:rPr>
                          <w:rFonts w:asciiTheme="majorEastAsia" w:eastAsiaTheme="majorEastAsia" w:hAnsiTheme="majorEastAsia" w:hint="eastAsia"/>
                          <w:color w:val="0D0D0D" w:themeColor="text1" w:themeTint="F2"/>
                          <w:sz w:val="32"/>
                          <w:szCs w:val="36"/>
                        </w:rPr>
                        <w:t>－２</w:t>
                      </w:r>
                    </w:p>
                  </w:txbxContent>
                </v:textbox>
              </v:rect>
            </w:pict>
          </mc:Fallback>
        </mc:AlternateContent>
      </w:r>
      <w:r w:rsidR="004950A1">
        <w:rPr>
          <w:rFonts w:ascii="HG丸ｺﾞｼｯｸM-PRO" w:eastAsia="HG丸ｺﾞｼｯｸM-PRO" w:hAnsi="HG丸ｺﾞｼｯｸM-PRO"/>
          <w:b/>
          <w:noProof/>
          <w:sz w:val="40"/>
          <w:szCs w:val="40"/>
        </w:rPr>
        <mc:AlternateContent>
          <mc:Choice Requires="wps">
            <w:drawing>
              <wp:anchor distT="0" distB="0" distL="114300" distR="114300" simplePos="0" relativeHeight="251672576" behindDoc="0" locked="0" layoutInCell="1" allowOverlap="1" wp14:anchorId="0FF53D05" wp14:editId="187F1342">
                <wp:simplePos x="0" y="0"/>
                <wp:positionH relativeFrom="column">
                  <wp:posOffset>-409575</wp:posOffset>
                </wp:positionH>
                <wp:positionV relativeFrom="paragraph">
                  <wp:posOffset>-353060</wp:posOffset>
                </wp:positionV>
                <wp:extent cx="286702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867025" cy="314325"/>
                        </a:xfrm>
                        <a:prstGeom prst="rect">
                          <a:avLst/>
                        </a:prstGeom>
                        <a:solidFill>
                          <a:sysClr val="window" lastClr="FFFFFF"/>
                        </a:solidFill>
                        <a:ln w="6350">
                          <a:solidFill>
                            <a:prstClr val="black"/>
                          </a:solidFill>
                        </a:ln>
                        <a:effectLst/>
                      </wps:spPr>
                      <wps:txbx>
                        <w:txbxContent>
                          <w:p w14:paraId="6F7C9771" w14:textId="77777777" w:rsidR="004950A1" w:rsidRPr="00E018EC" w:rsidRDefault="004950A1" w:rsidP="004950A1">
                            <w:pPr>
                              <w:jc w:val="center"/>
                              <w:rPr>
                                <w:rFonts w:asciiTheme="majorEastAsia" w:eastAsiaTheme="majorEastAsia" w:hAnsiTheme="majorEastAsia"/>
                                <w:sz w:val="24"/>
                              </w:rPr>
                            </w:pPr>
                            <w:r w:rsidRPr="00E018EC">
                              <w:rPr>
                                <w:rFonts w:asciiTheme="majorEastAsia" w:eastAsiaTheme="majorEastAsia" w:hAnsiTheme="majorEastAsia" w:hint="eastAsia"/>
                                <w:sz w:val="24"/>
                              </w:rPr>
                              <w:t>本日の論点に関する部分のみ抜粋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53D05" id="_x0000_t202" coordsize="21600,21600" o:spt="202" path="m,l,21600r21600,l21600,xe">
                <v:stroke joinstyle="miter"/>
                <v:path gradientshapeok="t" o:connecttype="rect"/>
              </v:shapetype>
              <v:shape id="テキスト ボックス 7" o:spid="_x0000_s1027" type="#_x0000_t202" style="position:absolute;left:0;text-align:left;margin-left:-32.25pt;margin-top:-27.8pt;width:22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0KewIAANgEAAAOAAAAZHJzL2Uyb0RvYy54bWysVM1uGjEQvlfqO1i+l+WfFLFElIiqEkoi&#10;kSpn4/XCql6Paxt26TFIUR+ir1D13OfZF+nYC4QkPVXlYObPM+NvvtnRZZlLshXGZqBi2mo0KRGK&#10;Q5KpVUw/383eXVBiHVMJk6BETHfC0svx2zejQg9FG9YgE2EIJlF2WOiYrp3TwyiyfC1yZhughUJn&#10;CiZnDlWzihLDCsyey6jdbPajAkyiDXBhLVqvaicdh/xpKri7SVMrHJExxd5cOE04l/6MxiM2XBmm&#10;1xk/tMH+oYucZQqLnlJdMcfIxmSvUuUZN2AhdQ0OeQRpmnER3oCvaTVfvGaxZlqEtyA4Vp9gsv8v&#10;Lb/e3hqSJTEdUKJYjiOq9o/Vw8/q4Xe1/06q/Y9qv68efqFOBh6uQtsh3lpovOfKD1Di2I92i0aP&#10;Qpma3P/j+wj6EfjdCWxROsLR2L7oD5rtHiUcfZ1Wt4Mypo+ebmtj3UcBOfFCTA0OM2DMtnPr6tBj&#10;iC9mQWbJLJMyKDs7lYZsGc4d6ZJAQYlk1qExprPwO1R7dk0qUsS03+k1Q6VnPl/rlHMpGf/yOgN2&#10;L5WvLwL3Dn16yGpovOTKZRkQP8G2hGSHaBqo6Wk1n2VYbI793jKDfEQAccfcDR6pBOwQDhIlazDf&#10;/mb38UgT9FJSIL9jar9umBEIwyeFBHrf6nb9QgSl2xu0UTHnnuW5R23yKSCULdxmzYPo4508iqmB&#10;/B5XceKroospjrVj6o7i1NVbh6vMxWQSgnAFNHNztdDcp/a4eZDvyntm9GHqDvlyDcdNYMMXw69j&#10;/U0Fk42DNAvM8DjXqCKjvILrE7h1WHW/n+d6iHr6II3/AAAA//8DAFBLAwQUAAYACAAAACEAE5K0&#10;r90AAAAKAQAADwAAAGRycy9kb3ducmV2LnhtbEyPwU7DMBBE70j8g7VI3Fq3QEIIcSqExBEhAge4&#10;ufaSGOJ1FLtp6NezPZXbjuZpdqbazL4XE47RBVKwXq5AIJlgHbUK3t+eFgWImDRZ3QdCBb8YYVOf&#10;n1W6tGFPrzg1qRUcQrHUCrqUhlLKaDr0Oi7DgMTeVxi9TizHVtpR7znc9/Jqtcql1474Q6cHfOzQ&#10;/DQ7r8DSRyDz6Z4Pjhrj7g4vxbeZlLq8mB/uQSSc0wmGY32uDjV32oYd2Sh6BYv8JmOUjyzLQTBx&#10;Xdzyuu3RWoOsK/l/Qv0HAAD//wMAUEsBAi0AFAAGAAgAAAAhALaDOJL+AAAA4QEAABMAAAAAAAAA&#10;AAAAAAAAAAAAAFtDb250ZW50X1R5cGVzXS54bWxQSwECLQAUAAYACAAAACEAOP0h/9YAAACUAQAA&#10;CwAAAAAAAAAAAAAAAAAvAQAAX3JlbHMvLnJlbHNQSwECLQAUAAYACAAAACEA+49tCnsCAADYBAAA&#10;DgAAAAAAAAAAAAAAAAAuAgAAZHJzL2Uyb0RvYy54bWxQSwECLQAUAAYACAAAACEAE5K0r90AAAAK&#10;AQAADwAAAAAAAAAAAAAAAADVBAAAZHJzL2Rvd25yZXYueG1sUEsFBgAAAAAEAAQA8wAAAN8FAAAA&#10;AA==&#10;" fillcolor="window" strokeweight=".5pt">
                <v:textbox>
                  <w:txbxContent>
                    <w:p w14:paraId="6F7C9771" w14:textId="77777777" w:rsidR="004950A1" w:rsidRPr="00E018EC" w:rsidRDefault="004950A1" w:rsidP="004950A1">
                      <w:pPr>
                        <w:jc w:val="center"/>
                        <w:rPr>
                          <w:rFonts w:asciiTheme="majorEastAsia" w:eastAsiaTheme="majorEastAsia" w:hAnsiTheme="majorEastAsia"/>
                          <w:sz w:val="24"/>
                        </w:rPr>
                      </w:pPr>
                      <w:r w:rsidRPr="00E018EC">
                        <w:rPr>
                          <w:rFonts w:asciiTheme="majorEastAsia" w:eastAsiaTheme="majorEastAsia" w:hAnsiTheme="majorEastAsia" w:hint="eastAsia"/>
                          <w:sz w:val="24"/>
                        </w:rPr>
                        <w:t>本日の論点に関する部分のみ抜粋</w:t>
                      </w:r>
                    </w:p>
                  </w:txbxContent>
                </v:textbox>
              </v:shape>
            </w:pict>
          </mc:Fallback>
        </mc:AlternateContent>
      </w:r>
      <w:r w:rsidR="00DD49A4">
        <w:rPr>
          <w:rFonts w:ascii="Meiryo UI" w:eastAsia="Meiryo UI" w:hAnsi="Meiryo UI" w:cs="Meiryo UI" w:hint="eastAsia"/>
          <w:sz w:val="22"/>
        </w:rPr>
        <w:t xml:space="preserve">平成30年度　</w:t>
      </w:r>
      <w:r w:rsidR="00A80413">
        <w:rPr>
          <w:rFonts w:ascii="Meiryo UI" w:eastAsia="Meiryo UI" w:hAnsi="Meiryo UI" w:cs="Meiryo UI" w:hint="eastAsia"/>
          <w:sz w:val="22"/>
        </w:rPr>
        <w:t>大阪府障がい者差別解消条例に関する運用状況</w:t>
      </w:r>
      <w:r w:rsidR="009419A2" w:rsidRPr="00B43CE2">
        <w:rPr>
          <w:rFonts w:ascii="Meiryo UI" w:eastAsia="Meiryo UI" w:hAnsi="Meiryo UI" w:cs="Meiryo UI" w:hint="eastAsia"/>
          <w:sz w:val="22"/>
        </w:rPr>
        <w:t>について</w:t>
      </w:r>
    </w:p>
    <w:p w14:paraId="354EA729" w14:textId="7BD1DF8B" w:rsidR="007F0498" w:rsidRPr="00576776" w:rsidRDefault="007F0498" w:rsidP="004950A1">
      <w:pPr>
        <w:jc w:val="left"/>
        <w:rPr>
          <w:rFonts w:ascii="Meiryo UI" w:eastAsia="Meiryo UI" w:hAnsi="Meiryo UI" w:cs="Meiryo UI"/>
          <w:u w:val="single"/>
        </w:rPr>
      </w:pPr>
    </w:p>
    <w:p w14:paraId="256F9FB2" w14:textId="77777777" w:rsidR="001901FB" w:rsidRPr="00576776" w:rsidRDefault="0025708B"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 xml:space="preserve">１　</w:t>
      </w:r>
      <w:r w:rsidR="001901FB" w:rsidRPr="00576776">
        <w:rPr>
          <w:rFonts w:ascii="Meiryo UI" w:eastAsia="Meiryo UI" w:hAnsi="Meiryo UI" w:cs="Meiryo UI" w:hint="eastAsia"/>
          <w:b/>
        </w:rPr>
        <w:t>相談及び紛争の防止又は解決のための体制の整備</w:t>
      </w:r>
    </w:p>
    <w:p w14:paraId="079E8B08" w14:textId="72BA4C1F" w:rsidR="004950A1" w:rsidRDefault="004950A1" w:rsidP="00884818">
      <w:pPr>
        <w:rPr>
          <w:rFonts w:ascii="Meiryo UI" w:eastAsia="Meiryo UI" w:hAnsi="Meiryo UI" w:cs="Meiryo UI"/>
        </w:rPr>
      </w:pPr>
    </w:p>
    <w:p w14:paraId="3FBB47C2" w14:textId="5566EAF6" w:rsidR="00FF33C9" w:rsidRPr="00576776" w:rsidRDefault="005F0B57" w:rsidP="00FF33C9">
      <w:pPr>
        <w:rPr>
          <w:rFonts w:ascii="Meiryo UI" w:eastAsia="Meiryo UI" w:hAnsi="Meiryo UI"/>
          <w:b/>
        </w:rPr>
      </w:pPr>
      <w:r>
        <w:rPr>
          <w:rFonts w:ascii="Meiryo UI" w:eastAsia="Meiryo UI" w:hAnsi="Meiryo UI" w:hint="eastAsia"/>
          <w:b/>
        </w:rPr>
        <w:t>（１</w:t>
      </w:r>
      <w:r w:rsidR="00FF33C9" w:rsidRPr="00576776">
        <w:rPr>
          <w:rFonts w:ascii="Meiryo UI" w:eastAsia="Meiryo UI" w:hAnsi="Meiryo UI" w:hint="eastAsia"/>
          <w:b/>
        </w:rPr>
        <w:t>）解消協の機能・役割</w:t>
      </w:r>
    </w:p>
    <w:p w14:paraId="0EBCC0AF" w14:textId="77777777" w:rsidR="00FF33C9" w:rsidRPr="00576776" w:rsidRDefault="00FF33C9" w:rsidP="00FF33C9">
      <w:pPr>
        <w:rPr>
          <w:rFonts w:ascii="Meiryo UI" w:eastAsia="Meiryo UI" w:hAnsi="Meiryo UI"/>
          <w:b/>
        </w:rPr>
      </w:pPr>
    </w:p>
    <w:p w14:paraId="7A38BFEE" w14:textId="77777777" w:rsidR="00FF33C9" w:rsidRPr="00576776" w:rsidRDefault="00FF33C9" w:rsidP="00FF33C9">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6E27FCCD" w14:textId="77777777" w:rsidR="00FF33C9" w:rsidRPr="00576776" w:rsidRDefault="00FF33C9" w:rsidP="00FF33C9">
      <w:pPr>
        <w:ind w:firstLineChars="200" w:firstLine="420"/>
        <w:jc w:val="left"/>
        <w:rPr>
          <w:rFonts w:ascii="Meiryo UI" w:eastAsia="Meiryo UI" w:hAnsi="Meiryo UI" w:cs="Meiryo UI"/>
        </w:rPr>
      </w:pPr>
      <w:bookmarkStart w:id="1" w:name="_Hlk11877287"/>
      <w:r w:rsidRPr="00576776">
        <w:rPr>
          <w:rFonts w:ascii="Meiryo UI" w:eastAsia="Meiryo UI" w:hAnsi="Meiryo UI" w:cs="Meiryo UI" w:hint="eastAsia"/>
        </w:rPr>
        <w:t>○　府では、平成28年４月の条例施行に合わせて、障がいを理由とする差別の解消の推進に関</w:t>
      </w:r>
    </w:p>
    <w:p w14:paraId="0F1A41AE" w14:textId="77777777" w:rsidR="00FF33C9" w:rsidRPr="00576776" w:rsidRDefault="00FF33C9" w:rsidP="00FF33C9">
      <w:pPr>
        <w:ind w:leftChars="300" w:left="735" w:hangingChars="50" w:hanging="105"/>
        <w:jc w:val="left"/>
        <w:rPr>
          <w:rFonts w:ascii="Meiryo UI" w:eastAsia="Meiryo UI" w:hAnsi="Meiryo UI" w:cs="Meiryo UI"/>
        </w:rPr>
      </w:pPr>
      <w:r w:rsidRPr="00576776">
        <w:rPr>
          <w:rFonts w:ascii="Meiryo UI" w:eastAsia="Meiryo UI" w:hAnsi="Meiryo UI" w:cs="Meiryo UI" w:hint="eastAsia"/>
        </w:rPr>
        <w:t>して審議するため、障がい者、事業者、学識経験者等で構成する解消協を知事の附属機関と</w:t>
      </w:r>
    </w:p>
    <w:p w14:paraId="7D5677C4" w14:textId="77777777" w:rsidR="00FF33C9" w:rsidRDefault="00FF33C9" w:rsidP="00FF33C9">
      <w:pPr>
        <w:ind w:leftChars="300" w:left="735" w:hangingChars="50" w:hanging="105"/>
        <w:jc w:val="left"/>
        <w:rPr>
          <w:rFonts w:ascii="Meiryo UI" w:eastAsia="Meiryo UI" w:hAnsi="Meiryo UI" w:cs="Meiryo UI"/>
        </w:rPr>
      </w:pPr>
      <w:r w:rsidRPr="00576776">
        <w:rPr>
          <w:rFonts w:ascii="Meiryo UI" w:eastAsia="Meiryo UI" w:hAnsi="Meiryo UI" w:cs="Meiryo UI" w:hint="eastAsia"/>
        </w:rPr>
        <w:t>して設置している。</w:t>
      </w:r>
    </w:p>
    <w:p w14:paraId="793D85F2" w14:textId="77777777" w:rsidR="00FF33C9" w:rsidRDefault="00FF33C9" w:rsidP="00FF33C9">
      <w:pPr>
        <w:ind w:firstLineChars="200" w:firstLine="420"/>
        <w:jc w:val="left"/>
        <w:rPr>
          <w:rFonts w:ascii="Meiryo UI" w:eastAsia="Meiryo UI" w:hAnsi="Meiryo UI" w:cs="Meiryo UI"/>
        </w:rPr>
      </w:pPr>
      <w:r>
        <w:rPr>
          <w:rFonts w:ascii="Meiryo UI" w:eastAsia="Meiryo UI" w:hAnsi="Meiryo UI" w:cs="Meiryo UI" w:hint="eastAsia"/>
        </w:rPr>
        <w:t xml:space="preserve">○　</w:t>
      </w:r>
      <w:r w:rsidRPr="00576776">
        <w:rPr>
          <w:rFonts w:ascii="Meiryo UI" w:eastAsia="Meiryo UI" w:hAnsi="Meiryo UI" w:cs="Meiryo UI" w:hint="eastAsia"/>
        </w:rPr>
        <w:t>合議体は、５人の構成員で構成し、あっせんや相談員への助言という機能を担う一方、解消</w:t>
      </w:r>
      <w:r>
        <w:rPr>
          <w:rFonts w:ascii="Meiryo UI" w:eastAsia="Meiryo UI" w:hAnsi="Meiryo UI" w:cs="Meiryo UI" w:hint="eastAsia"/>
        </w:rPr>
        <w:t xml:space="preserve">　 </w:t>
      </w:r>
    </w:p>
    <w:p w14:paraId="48489CE9" w14:textId="77777777" w:rsidR="00FF33C9"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協は、障がい者差別解消の推進に関する事項に関する協議等の機能を有しており、それぞれが</w:t>
      </w:r>
    </w:p>
    <w:p w14:paraId="24B86433" w14:textId="77777777" w:rsidR="00FF33C9" w:rsidRPr="00576776"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異なる役割を果たしてきた。</w:t>
      </w:r>
    </w:p>
    <w:p w14:paraId="50E8ABED" w14:textId="77777777" w:rsidR="00FF33C9"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また、解消協は、法に規定される「障がい者差別解消支援地域協議会」（以下</w:t>
      </w:r>
      <w:r>
        <w:rPr>
          <w:rFonts w:ascii="Meiryo UI" w:eastAsia="Meiryo UI" w:hAnsi="Meiryo UI" w:cs="Meiryo UI" w:hint="eastAsia"/>
        </w:rPr>
        <w:t>、</w:t>
      </w:r>
      <w:r w:rsidRPr="00576776">
        <w:rPr>
          <w:rFonts w:ascii="Meiryo UI" w:eastAsia="Meiryo UI" w:hAnsi="Meiryo UI" w:cs="Meiryo UI" w:hint="eastAsia"/>
        </w:rPr>
        <w:t>「支援地域</w:t>
      </w:r>
    </w:p>
    <w:p w14:paraId="0918942B" w14:textId="77777777" w:rsidR="00FF33C9"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協議会」という。）の機能も兼ね備えており、この機能の一部は、合議体による助言・検証により</w:t>
      </w:r>
    </w:p>
    <w:p w14:paraId="0EF8ECC6" w14:textId="77777777" w:rsidR="00FF33C9"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果たしてきた。</w:t>
      </w:r>
    </w:p>
    <w:p w14:paraId="7EA00F6A" w14:textId="77777777" w:rsidR="00FF33C9" w:rsidRDefault="00FF33C9" w:rsidP="00FF33C9">
      <w:pPr>
        <w:ind w:firstLineChars="200" w:firstLine="420"/>
        <w:jc w:val="left"/>
        <w:rPr>
          <w:rFonts w:ascii="Meiryo UI" w:eastAsia="Meiryo UI" w:hAnsi="Meiryo UI" w:cs="Meiryo UI"/>
        </w:rPr>
      </w:pPr>
      <w:r w:rsidRPr="00576776">
        <w:rPr>
          <w:rFonts w:ascii="Meiryo UI" w:eastAsia="Meiryo UI" w:hAnsi="Meiryo UI" w:cs="Meiryo UI" w:hint="eastAsia"/>
        </w:rPr>
        <w:t>○　今後、相談員に対する助言を担う合議体、その母体となる解消協が、支援地域協議会として</w:t>
      </w:r>
    </w:p>
    <w:p w14:paraId="5D7C4B25" w14:textId="77777777" w:rsidR="00FF33C9"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の機能を果たすために、どのような役割が求められ、その責務をどのように果たしていくことができる</w:t>
      </w:r>
    </w:p>
    <w:p w14:paraId="045BAB2E" w14:textId="77777777" w:rsidR="00FF33C9" w:rsidRPr="00576776" w:rsidRDefault="00FF33C9" w:rsidP="00FF33C9">
      <w:pPr>
        <w:ind w:firstLineChars="300" w:firstLine="630"/>
        <w:jc w:val="left"/>
        <w:rPr>
          <w:rFonts w:ascii="Meiryo UI" w:eastAsia="Meiryo UI" w:hAnsi="Meiryo UI" w:cs="Meiryo UI"/>
        </w:rPr>
      </w:pPr>
      <w:r w:rsidRPr="00576776">
        <w:rPr>
          <w:rFonts w:ascii="Meiryo UI" w:eastAsia="Meiryo UI" w:hAnsi="Meiryo UI" w:cs="Meiryo UI" w:hint="eastAsia"/>
        </w:rPr>
        <w:t>のかを検討することが必要である。</w:t>
      </w:r>
    </w:p>
    <w:bookmarkEnd w:id="1"/>
    <w:p w14:paraId="4BC2A3EE" w14:textId="77777777" w:rsidR="00FF33C9" w:rsidRPr="00576776" w:rsidRDefault="00FF33C9" w:rsidP="00FF33C9">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p>
    <w:p w14:paraId="0517BF5A" w14:textId="77777777" w:rsidR="00FF33C9" w:rsidRPr="00576776" w:rsidRDefault="00FF33C9" w:rsidP="00FF33C9">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p>
    <w:p w14:paraId="7B1483A8" w14:textId="77777777" w:rsidR="00FF33C9" w:rsidRPr="00576776" w:rsidRDefault="00FF33C9" w:rsidP="00FF33C9">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D0BCB6D" w14:textId="77777777" w:rsidR="00FF33C9" w:rsidRPr="00576776" w:rsidRDefault="00FF33C9" w:rsidP="00FF33C9">
      <w:pPr>
        <w:ind w:left="525" w:hangingChars="250" w:hanging="525"/>
        <w:jc w:val="left"/>
        <w:rPr>
          <w:rFonts w:ascii="Meiryo UI" w:eastAsia="Meiryo UI" w:hAnsi="Meiryo UI" w:cs="Meiryo UI"/>
        </w:rPr>
      </w:pPr>
      <w:r w:rsidRPr="00576776">
        <w:rPr>
          <w:rFonts w:ascii="Meiryo UI" w:eastAsia="Meiryo UI" w:hAnsi="Meiryo UI" w:hint="eastAsia"/>
        </w:rPr>
        <w:t xml:space="preserve">　　　・</w:t>
      </w:r>
      <w:r>
        <w:rPr>
          <w:rFonts w:ascii="Meiryo UI" w:eastAsia="Meiryo UI" w:hAnsi="Meiryo UI" w:cs="Meiryo UI" w:hint="eastAsia"/>
        </w:rPr>
        <w:t>支援地域協議会としては、合議体が助言・検証を行うことでその</w:t>
      </w:r>
      <w:r w:rsidRPr="00576776">
        <w:rPr>
          <w:rFonts w:ascii="Meiryo UI" w:eastAsia="Meiryo UI" w:hAnsi="Meiryo UI" w:cs="Meiryo UI" w:hint="eastAsia"/>
        </w:rPr>
        <w:t>機能の一部を果たしている。</w:t>
      </w:r>
    </w:p>
    <w:p w14:paraId="2887F721" w14:textId="77777777" w:rsidR="00FF33C9" w:rsidRPr="00576776" w:rsidRDefault="00FF33C9" w:rsidP="00FF33C9">
      <w:pPr>
        <w:ind w:leftChars="200" w:left="630" w:hangingChars="100" w:hanging="210"/>
        <w:rPr>
          <w:rFonts w:ascii="Meiryo UI" w:eastAsia="Meiryo UI" w:hAnsi="Meiryo UI"/>
        </w:rPr>
      </w:pPr>
      <w:r w:rsidRPr="00576776">
        <w:rPr>
          <w:rFonts w:ascii="Meiryo UI" w:eastAsia="Meiryo UI" w:hAnsi="Meiryo UI" w:hint="eastAsia"/>
        </w:rPr>
        <w:t>・現在の解消協は、取組みを主体的に行うネットワークとしては、十分に機能できていない。</w:t>
      </w:r>
    </w:p>
    <w:p w14:paraId="0320815D" w14:textId="77777777" w:rsidR="00FF33C9" w:rsidRPr="00576776" w:rsidRDefault="00FF33C9" w:rsidP="00FF33C9">
      <w:pPr>
        <w:ind w:leftChars="250" w:left="525"/>
        <w:rPr>
          <w:rFonts w:ascii="Meiryo UI" w:eastAsia="Meiryo UI" w:hAnsi="Meiryo UI"/>
        </w:rPr>
      </w:pPr>
      <w:r w:rsidRPr="00576776">
        <w:rPr>
          <w:rFonts w:ascii="Meiryo UI" w:eastAsia="Meiryo UI" w:hAnsi="Meiryo UI" w:hint="eastAsia"/>
        </w:rPr>
        <w:t>解消協委員が、地域</w:t>
      </w:r>
      <w:r>
        <w:rPr>
          <w:rFonts w:ascii="Meiryo UI" w:eastAsia="Meiryo UI" w:hAnsi="Meiryo UI" w:hint="eastAsia"/>
        </w:rPr>
        <w:t>で</w:t>
      </w:r>
      <w:r w:rsidRPr="00576776">
        <w:rPr>
          <w:rFonts w:ascii="Meiryo UI" w:eastAsia="Meiryo UI" w:hAnsi="Meiryo UI" w:hint="eastAsia"/>
        </w:rPr>
        <w:t>新たなネットワークや社会資源を開発する社会的な活動を展開できるよう、解消協</w:t>
      </w:r>
      <w:r>
        <w:rPr>
          <w:rFonts w:ascii="Meiryo UI" w:eastAsia="Meiryo UI" w:hAnsi="Meiryo UI" w:hint="eastAsia"/>
        </w:rPr>
        <w:t>のあり方検討</w:t>
      </w:r>
      <w:r w:rsidRPr="00576776">
        <w:rPr>
          <w:rFonts w:ascii="Meiryo UI" w:eastAsia="Meiryo UI" w:hAnsi="Meiryo UI" w:hint="eastAsia"/>
        </w:rPr>
        <w:t>が必要。</w:t>
      </w:r>
    </w:p>
    <w:p w14:paraId="110F6E22" w14:textId="77777777" w:rsidR="00FF33C9" w:rsidRPr="00576776" w:rsidRDefault="00FF33C9" w:rsidP="00FF33C9">
      <w:pPr>
        <w:ind w:leftChars="200" w:left="630" w:hangingChars="100" w:hanging="210"/>
        <w:rPr>
          <w:rFonts w:ascii="Meiryo UI" w:eastAsia="Meiryo UI" w:hAnsi="Meiryo UI"/>
        </w:rPr>
      </w:pPr>
      <w:r w:rsidRPr="00576776">
        <w:rPr>
          <w:rFonts w:ascii="Meiryo UI" w:eastAsia="Meiryo UI" w:hAnsi="Meiryo UI" w:hint="eastAsia"/>
        </w:rPr>
        <w:t>・合議体</w:t>
      </w:r>
      <w:r>
        <w:rPr>
          <w:rFonts w:ascii="Meiryo UI" w:eastAsia="Meiryo UI" w:hAnsi="Meiryo UI" w:hint="eastAsia"/>
        </w:rPr>
        <w:t>での課題や施策の方向性に関して、解消協で取り扱う</w:t>
      </w:r>
      <w:r w:rsidRPr="00576776">
        <w:rPr>
          <w:rFonts w:ascii="Meiryo UI" w:eastAsia="Meiryo UI" w:hAnsi="Meiryo UI" w:hint="eastAsia"/>
        </w:rPr>
        <w:t>会議運営を検討すべき。</w:t>
      </w:r>
    </w:p>
    <w:p w14:paraId="1800BB50" w14:textId="77777777" w:rsidR="00FF33C9" w:rsidRPr="008422C7" w:rsidRDefault="00FF33C9" w:rsidP="00FF33C9">
      <w:pPr>
        <w:ind w:firstLineChars="200" w:firstLine="420"/>
        <w:jc w:val="left"/>
        <w:rPr>
          <w:rFonts w:ascii="Meiryo UI" w:eastAsia="Meiryo UI" w:hAnsi="Meiryo UI" w:cs="Meiryo UI"/>
        </w:rPr>
      </w:pPr>
    </w:p>
    <w:p w14:paraId="6F1EB5F0" w14:textId="77777777" w:rsidR="00FF33C9" w:rsidRPr="00576776" w:rsidRDefault="00FF33C9" w:rsidP="00FF33C9">
      <w:pPr>
        <w:ind w:firstLineChars="200" w:firstLine="420"/>
        <w:jc w:val="left"/>
        <w:rPr>
          <w:rFonts w:ascii="Meiryo UI" w:eastAsia="Meiryo UI" w:hAnsi="Meiryo UI" w:cs="Meiryo UI"/>
        </w:rPr>
      </w:pPr>
    </w:p>
    <w:p w14:paraId="0836BC24" w14:textId="77777777" w:rsidR="00FF33C9" w:rsidRPr="00576776" w:rsidRDefault="00FF33C9" w:rsidP="00FF33C9">
      <w:pPr>
        <w:ind w:firstLineChars="200" w:firstLine="420"/>
        <w:jc w:val="left"/>
        <w:rPr>
          <w:rFonts w:ascii="Meiryo UI" w:eastAsia="Meiryo UI" w:hAnsi="Meiryo UI" w:cs="Meiryo UI"/>
        </w:rPr>
      </w:pPr>
    </w:p>
    <w:p w14:paraId="36DC5F9C" w14:textId="77777777" w:rsidR="00FF33C9" w:rsidRPr="00576776" w:rsidRDefault="00FF33C9" w:rsidP="00FF33C9">
      <w:pPr>
        <w:ind w:firstLineChars="200" w:firstLine="420"/>
        <w:jc w:val="left"/>
        <w:rPr>
          <w:rFonts w:ascii="Meiryo UI" w:eastAsia="Meiryo UI" w:hAnsi="Meiryo UI" w:cs="Meiryo UI"/>
        </w:rPr>
      </w:pPr>
    </w:p>
    <w:p w14:paraId="3F4CB5CB" w14:textId="77777777" w:rsidR="00FF33C9" w:rsidRPr="00576776" w:rsidRDefault="00FF33C9" w:rsidP="00FF33C9">
      <w:pPr>
        <w:ind w:firstLineChars="200" w:firstLine="420"/>
        <w:jc w:val="left"/>
        <w:rPr>
          <w:rFonts w:ascii="Meiryo UI" w:eastAsia="Meiryo UI" w:hAnsi="Meiryo UI" w:cs="Meiryo UI"/>
        </w:rPr>
      </w:pPr>
    </w:p>
    <w:p w14:paraId="7CE70994" w14:textId="77777777" w:rsidR="00FF33C9" w:rsidRPr="00576776" w:rsidRDefault="00FF33C9" w:rsidP="00FF33C9">
      <w:pPr>
        <w:widowControl/>
        <w:jc w:val="left"/>
        <w:rPr>
          <w:rFonts w:ascii="Meiryo UI" w:eastAsia="Meiryo UI" w:hAnsi="Meiryo UI" w:cs="Meiryo UI"/>
        </w:rPr>
      </w:pPr>
      <w:r w:rsidRPr="00576776">
        <w:rPr>
          <w:rFonts w:ascii="Meiryo UI" w:eastAsia="Meiryo UI" w:hAnsi="Meiryo UI" w:cs="Meiryo UI"/>
        </w:rPr>
        <w:br w:type="page"/>
      </w:r>
    </w:p>
    <w:p w14:paraId="466774FE" w14:textId="77777777" w:rsidR="00FF33C9" w:rsidRPr="00576776" w:rsidRDefault="00FF33C9" w:rsidP="00FF33C9">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74624" behindDoc="0" locked="0" layoutInCell="1" allowOverlap="1" wp14:anchorId="611E5E58" wp14:editId="25EE5870">
                <wp:simplePos x="0" y="0"/>
                <wp:positionH relativeFrom="column">
                  <wp:posOffset>207645</wp:posOffset>
                </wp:positionH>
                <wp:positionV relativeFrom="paragraph">
                  <wp:posOffset>40640</wp:posOffset>
                </wp:positionV>
                <wp:extent cx="5210175" cy="4693920"/>
                <wp:effectExtent l="0" t="0" r="28575" b="11430"/>
                <wp:wrapNone/>
                <wp:docPr id="19" name="テキスト ボックス 19"/>
                <wp:cNvGraphicFramePr/>
                <a:graphic xmlns:a="http://schemas.openxmlformats.org/drawingml/2006/main">
                  <a:graphicData uri="http://schemas.microsoft.com/office/word/2010/wordprocessingShape">
                    <wps:wsp>
                      <wps:cNvSpPr txBox="1"/>
                      <wps:spPr>
                        <a:xfrm>
                          <a:off x="0" y="0"/>
                          <a:ext cx="5210175" cy="4693920"/>
                        </a:xfrm>
                        <a:prstGeom prst="rect">
                          <a:avLst/>
                        </a:prstGeom>
                        <a:solidFill>
                          <a:sysClr val="window" lastClr="FFFFFF"/>
                        </a:solidFill>
                        <a:ln w="6350">
                          <a:solidFill>
                            <a:prstClr val="black"/>
                          </a:solidFill>
                        </a:ln>
                      </wps:spPr>
                      <wps:txbx>
                        <w:txbxContent>
                          <w:p w14:paraId="111E5B5D" w14:textId="77777777" w:rsidR="00FF33C9" w:rsidRPr="00576776" w:rsidRDefault="00FF33C9" w:rsidP="00FF33C9">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54A3A8F8" w14:textId="77777777" w:rsidR="00FF33C9" w:rsidRPr="00576776" w:rsidRDefault="00FF33C9" w:rsidP="00FF33C9">
                            <w:pPr>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支援地域協議会としては、解消協の下にある合議体が相談員の受け付けた相談事例に対する助言・検証を行うことにより、その機能の一部を果たしている。</w:t>
                            </w:r>
                          </w:p>
                          <w:p w14:paraId="2596218D" w14:textId="77777777" w:rsidR="00FF33C9" w:rsidRPr="00576776" w:rsidRDefault="00FF33C9" w:rsidP="00FF33C9">
                            <w:pPr>
                              <w:ind w:leftChars="150" w:left="315"/>
                              <w:jc w:val="left"/>
                              <w:rPr>
                                <w:rFonts w:ascii="Meiryo UI" w:eastAsia="Meiryo UI" w:hAnsi="Meiryo UI" w:cs="Meiryo UI"/>
                              </w:rPr>
                            </w:pPr>
                            <w:r w:rsidRPr="00576776">
                              <w:rPr>
                                <w:rFonts w:ascii="Meiryo UI" w:eastAsia="Meiryo UI" w:hAnsi="Meiryo UI" w:cs="Meiryo UI" w:hint="eastAsia"/>
                              </w:rPr>
                              <w:t>また、解消協は府の施策に関する意見具申の機能を有する一方で、合議体は個別事例に対する助言・検証を行う機能を有しており、それぞれが有する機能は整理</w:t>
                            </w:r>
                            <w:r w:rsidRPr="00576776">
                              <w:rPr>
                                <w:rFonts w:ascii="Meiryo UI" w:eastAsia="Meiryo UI" w:hAnsi="Meiryo UI" w:cs="Meiryo UI"/>
                              </w:rPr>
                              <w:t>されている。</w:t>
                            </w:r>
                          </w:p>
                          <w:p w14:paraId="0B91EC27" w14:textId="77777777" w:rsidR="00FF33C9" w:rsidRDefault="00FF33C9" w:rsidP="00FF33C9">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現在の解消協は、府への政策提言が中心であり、</w:t>
                            </w:r>
                            <w:r w:rsidRPr="00576776">
                              <w:rPr>
                                <w:rFonts w:ascii="Meiryo UI" w:eastAsia="Meiryo UI" w:hAnsi="Meiryo UI" w:hint="eastAsia"/>
                              </w:rPr>
                              <w:t>府内の地域の実情に応じた差別解消のための取組みを主体的に行うネットワークとしては、十分に機能できているとは言い難い。構成機関による周知啓発の取組み、必要な社会資源の開発・改善などの検討・実施に取り組むことができていない。</w:t>
                            </w:r>
                          </w:p>
                          <w:p w14:paraId="781D440B" w14:textId="77777777" w:rsidR="00FF33C9" w:rsidRPr="00576776" w:rsidRDefault="00FF33C9" w:rsidP="00FF33C9">
                            <w:pPr>
                              <w:ind w:left="315" w:hangingChars="150" w:hanging="315"/>
                              <w:rPr>
                                <w:rFonts w:ascii="Meiryo UI" w:eastAsia="Meiryo UI" w:hAnsi="Meiryo UI"/>
                              </w:rPr>
                            </w:pPr>
                            <w:r w:rsidRPr="00576776">
                              <w:rPr>
                                <w:rFonts w:ascii="Meiryo UI" w:eastAsia="Meiryo UI" w:hAnsi="Meiryo UI" w:hint="eastAsia"/>
                              </w:rPr>
                              <w:t>✔　支援地域協議会としての機能強化に向け、解消協が有するネットワークを活用し、市町村とも連携しつつ、障がいを理由とする差別のない地域づ</w:t>
                            </w:r>
                            <w:r>
                              <w:rPr>
                                <w:rFonts w:ascii="Meiryo UI" w:eastAsia="Meiryo UI" w:hAnsi="Meiryo UI" w:hint="eastAsia"/>
                              </w:rPr>
                              <w:t>くりを支援する施策展開を検討する必要がある。</w:t>
                            </w:r>
                          </w:p>
                          <w:p w14:paraId="15C85CD3" w14:textId="77777777" w:rsidR="00FF33C9" w:rsidRPr="00576776" w:rsidRDefault="00FF33C9" w:rsidP="00FF33C9">
                            <w:pPr>
                              <w:ind w:left="315" w:hangingChars="150" w:hanging="315"/>
                              <w:rPr>
                                <w:rFonts w:ascii="Meiryo UI" w:eastAsia="Meiryo UI" w:hAnsi="Meiryo UI"/>
                              </w:rPr>
                            </w:pPr>
                            <w:r w:rsidRPr="00576776">
                              <w:rPr>
                                <w:rFonts w:ascii="Meiryo UI" w:eastAsia="Meiryo UI" w:hAnsi="Meiryo UI" w:hint="eastAsia"/>
                              </w:rPr>
                              <w:t>✔　解消協委員各自が、支援地域協議会のメンバーであることを意識し、障がい者差別のない地域社会づくりに向けて、地域住民の意識を喚起し、新たなネットワークや社会資源を開発する社会的な活動を展開できるように、協議会組織のあり方を検討する必要がある。</w:t>
                            </w:r>
                          </w:p>
                          <w:p w14:paraId="429DC3D3" w14:textId="77777777" w:rsidR="00FF33C9" w:rsidRDefault="00FF33C9" w:rsidP="00FF33C9">
                            <w:pPr>
                              <w:ind w:left="315" w:hangingChars="150" w:hanging="315"/>
                              <w:rPr>
                                <w:rFonts w:ascii="Meiryo UI" w:eastAsia="Meiryo UI" w:hAnsi="Meiryo UI"/>
                              </w:rPr>
                            </w:pPr>
                            <w:r w:rsidRPr="00576776">
                              <w:rPr>
                                <w:rFonts w:ascii="Meiryo UI" w:eastAsia="Meiryo UI" w:hAnsi="Meiryo UI" w:hint="eastAsia"/>
                              </w:rPr>
                              <w:t>✔　相談対応に積極的ではない市町村に対する働きかけとして、各市町村の取組みに対して、解消協委員が参画している当事者団体のネットワークを活用し、各地域の団体から市町村に働きかけていくことも必要ではないか。</w:t>
                            </w:r>
                          </w:p>
                          <w:p w14:paraId="396E3FD5" w14:textId="77777777" w:rsidR="00FF33C9" w:rsidRPr="00576776" w:rsidRDefault="00FF33C9" w:rsidP="00FF33C9">
                            <w:pPr>
                              <w:ind w:left="315" w:hangingChars="150" w:hanging="315"/>
                              <w:jc w:val="left"/>
                              <w:rPr>
                                <w:rFonts w:ascii="Meiryo UI" w:eastAsia="Meiryo UI" w:hAnsi="Meiryo UI" w:cs="Meiryo UI"/>
                              </w:rPr>
                            </w:pPr>
                            <w:r w:rsidRPr="00576776">
                              <w:rPr>
                                <w:rFonts w:ascii="Meiryo UI" w:eastAsia="Meiryo UI" w:hAnsi="Meiryo UI" w:hint="eastAsia"/>
                              </w:rPr>
                              <w:t>✔　合議体での事例検証の中で明らかとなる課題や施策の方向性に関して、解消協で意見交換ができるような会議運営を検討すべきである。</w:t>
                            </w:r>
                          </w:p>
                          <w:p w14:paraId="20B44B59" w14:textId="77777777" w:rsidR="00FF33C9" w:rsidRPr="008422C7" w:rsidRDefault="00FF33C9" w:rsidP="00FF33C9">
                            <w:pPr>
                              <w:ind w:left="105" w:hangingChars="50" w:hanging="10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E5E58" id="テキスト ボックス 19" o:spid="_x0000_s1028" type="#_x0000_t202" style="position:absolute;left:0;text-align:left;margin-left:16.35pt;margin-top:3.2pt;width:410.25pt;height:36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f9ewIAAM0EAAAOAAAAZHJzL2Uyb0RvYy54bWysVM1uGjEQvlfqO1i+NwsEkoKyRJSIqlKU&#10;RCJVzsbrhVW9tmsbdukxSFEfoq9Q9dzn2RfpZ/OTv56qcjDjmfE3M9/M7Nl5XUqyEtYVWqW0fdSi&#10;RCius0LNU/r5dvLuPSXOM5UxqZVI6Vo4ej58++asMgPR0QstM2EJQJQbVCalC+/NIEkcX4iSuSNt&#10;hIIx17ZkHlc7TzLLKqCXMum0WidJpW1mrObCOWgvtkY6jPh5Lri/znMnPJEpRW4+njaes3AmwzM2&#10;mFtmFgXfpcH+IYuSFQpBD1AXzDOytMUrqLLgVjud+yOuy0TnecFFrAHVtFsvqpkumBGxFpDjzIEm&#10;9/9g+dXqxpIiQ+/6lChWokfN5qG5/9nc/24230mz+dFsNs39L9wJfEBYZdwA76YGL339Qdd4vNc7&#10;KAMPdW7L8I8KCeygfn2gW9SecCh7nXarfdqjhMPWPekf9zuxIcnjc2Od/yh0SYKQUot+RprZ6tJ5&#10;pALXvUuI5rQsskkhZbys3VhasmJoPSYm0xUlkjkPZUon8ReyBsSzZ1KRKqUnx71WjPTMFmIdMGeS&#10;8S+vEYAnFWADS1s2guTrWR1p7uyZmulsDQKt3s6kM3xSAP4SGd4wiyEEZ1gsf40jlxo56Z1EyULb&#10;b3/TB3/MBqyUVBjqlLqvS2YFCv+kMDX9drcbtiBeur1T8E3sU8vsqUUty7EGeW2ssOFRDP5e7sXc&#10;6vIO+zcKUWFiiiN2Sv1eHPvtqmF/uRiNohPm3jB/qaaGB+jQqUDrbX3HrNn12WNErvR+/NngRbu3&#10;vuGl0qOl13kRZyHwvGV1Rz92JvZ3t99hKZ/eo9fjV2j4BwAA//8DAFBLAwQUAAYACAAAACEAI+0G&#10;1t0AAAAIAQAADwAAAGRycy9kb3ducmV2LnhtbEyPwU7DMBBE70j8g7VI3KhD2qYhZFMhJI4IETjA&#10;zbWXxBCvq9hNQ78ec4LjaEYzb+rt7AYx0RisZ4TrRQaCWHtjuUN4fXm4KkGEqNiowTMhfFOAbXN+&#10;VqvK+CM/09TGTqQSDpVC6GPcV1IG3ZNTYeH3xMn78KNTMcmxk2ZUx1TuBplnWSGdspwWerWn+570&#10;V3twCIbfPOt3+3iy3Gp7c3oqP/WEeHkx392CiDTHvzD84id0aBLTzh/YBDEgLPNNSiIUKxDJLtfL&#10;HMQOYbNaFyCbWv4/0PwAAAD//wMAUEsBAi0AFAAGAAgAAAAhALaDOJL+AAAA4QEAABMAAAAAAAAA&#10;AAAAAAAAAAAAAFtDb250ZW50X1R5cGVzXS54bWxQSwECLQAUAAYACAAAACEAOP0h/9YAAACUAQAA&#10;CwAAAAAAAAAAAAAAAAAvAQAAX3JlbHMvLnJlbHNQSwECLQAUAAYACAAAACEAdrBX/XsCAADNBAAA&#10;DgAAAAAAAAAAAAAAAAAuAgAAZHJzL2Uyb0RvYy54bWxQSwECLQAUAAYACAAAACEAI+0G1t0AAAAI&#10;AQAADwAAAAAAAAAAAAAAAADVBAAAZHJzL2Rvd25yZXYueG1sUEsFBgAAAAAEAAQA8wAAAN8FAAAA&#10;AA==&#10;" fillcolor="window" strokeweight=".5pt">
                <v:textbox>
                  <w:txbxContent>
                    <w:p w14:paraId="111E5B5D" w14:textId="77777777" w:rsidR="00FF33C9" w:rsidRPr="00576776" w:rsidRDefault="00FF33C9" w:rsidP="00FF33C9">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54A3A8F8" w14:textId="77777777" w:rsidR="00FF33C9" w:rsidRPr="00576776" w:rsidRDefault="00FF33C9" w:rsidP="00FF33C9">
                      <w:pPr>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支援地域協議会としては、解消協の下にある合議体が相談員の受け付けた相談事例に対する助言・検証を行うことにより、その機能の一部を果たしている。</w:t>
                      </w:r>
                    </w:p>
                    <w:p w14:paraId="2596218D" w14:textId="77777777" w:rsidR="00FF33C9" w:rsidRPr="00576776" w:rsidRDefault="00FF33C9" w:rsidP="00FF33C9">
                      <w:pPr>
                        <w:ind w:leftChars="150" w:left="315"/>
                        <w:jc w:val="left"/>
                        <w:rPr>
                          <w:rFonts w:ascii="Meiryo UI" w:eastAsia="Meiryo UI" w:hAnsi="Meiryo UI" w:cs="Meiryo UI"/>
                        </w:rPr>
                      </w:pPr>
                      <w:r w:rsidRPr="00576776">
                        <w:rPr>
                          <w:rFonts w:ascii="Meiryo UI" w:eastAsia="Meiryo UI" w:hAnsi="Meiryo UI" w:cs="Meiryo UI" w:hint="eastAsia"/>
                        </w:rPr>
                        <w:t>また、解消協は府の施策に関する意見具申の機能を有する一方で、合議体は個別事例に対する助言・検証を行う機能を有しており、それぞれが有する機能は整理</w:t>
                      </w:r>
                      <w:r w:rsidRPr="00576776">
                        <w:rPr>
                          <w:rFonts w:ascii="Meiryo UI" w:eastAsia="Meiryo UI" w:hAnsi="Meiryo UI" w:cs="Meiryo UI"/>
                        </w:rPr>
                        <w:t>されている。</w:t>
                      </w:r>
                    </w:p>
                    <w:p w14:paraId="0B91EC27" w14:textId="77777777" w:rsidR="00FF33C9" w:rsidRDefault="00FF33C9" w:rsidP="00FF33C9">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現在の解消協は、府への政策提言が中心であり、</w:t>
                      </w:r>
                      <w:r w:rsidRPr="00576776">
                        <w:rPr>
                          <w:rFonts w:ascii="Meiryo UI" w:eastAsia="Meiryo UI" w:hAnsi="Meiryo UI" w:hint="eastAsia"/>
                        </w:rPr>
                        <w:t>府内の地域の実情に応じた差別解消のための取組みを主体的に行うネットワークとしては、十分に機能できているとは言い難い。構成機関による周知啓発の取組み、必要な社会資源の開発・改善などの検討・実施に取り組むことができていない。</w:t>
                      </w:r>
                    </w:p>
                    <w:p w14:paraId="781D440B" w14:textId="77777777" w:rsidR="00FF33C9" w:rsidRPr="00576776" w:rsidRDefault="00FF33C9" w:rsidP="00FF33C9">
                      <w:pPr>
                        <w:ind w:left="315" w:hangingChars="150" w:hanging="315"/>
                        <w:rPr>
                          <w:rFonts w:ascii="Meiryo UI" w:eastAsia="Meiryo UI" w:hAnsi="Meiryo UI"/>
                        </w:rPr>
                      </w:pPr>
                      <w:r w:rsidRPr="00576776">
                        <w:rPr>
                          <w:rFonts w:ascii="Meiryo UI" w:eastAsia="Meiryo UI" w:hAnsi="Meiryo UI" w:hint="eastAsia"/>
                        </w:rPr>
                        <w:t>✔　支援地域協議会としての機能強化に向け、解消協が有するネットワークを活用し、市町村とも連携しつつ、障がいを理由とする差別のない地域づ</w:t>
                      </w:r>
                      <w:r>
                        <w:rPr>
                          <w:rFonts w:ascii="Meiryo UI" w:eastAsia="Meiryo UI" w:hAnsi="Meiryo UI" w:hint="eastAsia"/>
                        </w:rPr>
                        <w:t>くりを支援する施策展開を検討する必要がある。</w:t>
                      </w:r>
                    </w:p>
                    <w:p w14:paraId="15C85CD3" w14:textId="77777777" w:rsidR="00FF33C9" w:rsidRPr="00576776" w:rsidRDefault="00FF33C9" w:rsidP="00FF33C9">
                      <w:pPr>
                        <w:ind w:left="315" w:hangingChars="150" w:hanging="315"/>
                        <w:rPr>
                          <w:rFonts w:ascii="Meiryo UI" w:eastAsia="Meiryo UI" w:hAnsi="Meiryo UI"/>
                        </w:rPr>
                      </w:pPr>
                      <w:r w:rsidRPr="00576776">
                        <w:rPr>
                          <w:rFonts w:ascii="Meiryo UI" w:eastAsia="Meiryo UI" w:hAnsi="Meiryo UI" w:hint="eastAsia"/>
                        </w:rPr>
                        <w:t>✔　解消協委員各自が、支援地域協議会のメンバーであることを意識し、障がい者差別のない地域社会づくりに向けて、地域住民の意識を喚起し、新たなネットワークや社会資源を開発する社会的な活動を展開できるように、協議会組織のあり方を検討する必要がある。</w:t>
                      </w:r>
                    </w:p>
                    <w:p w14:paraId="429DC3D3" w14:textId="77777777" w:rsidR="00FF33C9" w:rsidRDefault="00FF33C9" w:rsidP="00FF33C9">
                      <w:pPr>
                        <w:ind w:left="315" w:hangingChars="150" w:hanging="315"/>
                        <w:rPr>
                          <w:rFonts w:ascii="Meiryo UI" w:eastAsia="Meiryo UI" w:hAnsi="Meiryo UI"/>
                        </w:rPr>
                      </w:pPr>
                      <w:r w:rsidRPr="00576776">
                        <w:rPr>
                          <w:rFonts w:ascii="Meiryo UI" w:eastAsia="Meiryo UI" w:hAnsi="Meiryo UI" w:hint="eastAsia"/>
                        </w:rPr>
                        <w:t>✔　相談対応に積極的ではない市町村に対する働きかけとして、各市町村の取組みに対して、解消協委員が参画している当事者団体のネットワークを活用し、各地域の団体から市町村に働きかけていくことも必要ではないか。</w:t>
                      </w:r>
                    </w:p>
                    <w:p w14:paraId="396E3FD5" w14:textId="77777777" w:rsidR="00FF33C9" w:rsidRPr="00576776" w:rsidRDefault="00FF33C9" w:rsidP="00FF33C9">
                      <w:pPr>
                        <w:ind w:left="315" w:hangingChars="150" w:hanging="315"/>
                        <w:jc w:val="left"/>
                        <w:rPr>
                          <w:rFonts w:ascii="Meiryo UI" w:eastAsia="Meiryo UI" w:hAnsi="Meiryo UI" w:cs="Meiryo UI"/>
                        </w:rPr>
                      </w:pPr>
                      <w:r w:rsidRPr="00576776">
                        <w:rPr>
                          <w:rFonts w:ascii="Meiryo UI" w:eastAsia="Meiryo UI" w:hAnsi="Meiryo UI" w:hint="eastAsia"/>
                        </w:rPr>
                        <w:t>✔　合議体での事例検証の中で明らかとなる課題や施策の方向性に関して、解消協で意見交換ができるような会議運営を検討すべきである。</w:t>
                      </w:r>
                    </w:p>
                    <w:p w14:paraId="20B44B59" w14:textId="77777777" w:rsidR="00FF33C9" w:rsidRPr="008422C7" w:rsidRDefault="00FF33C9" w:rsidP="00FF33C9">
                      <w:pPr>
                        <w:ind w:left="105" w:hangingChars="50" w:hanging="105"/>
                        <w:rPr>
                          <w:rFonts w:ascii="Meiryo UI" w:eastAsia="Meiryo UI" w:hAnsi="Meiryo UI"/>
                        </w:rPr>
                      </w:pPr>
                    </w:p>
                  </w:txbxContent>
                </v:textbox>
              </v:shape>
            </w:pict>
          </mc:Fallback>
        </mc:AlternateContent>
      </w:r>
    </w:p>
    <w:p w14:paraId="0A00026D" w14:textId="77777777" w:rsidR="00FF33C9" w:rsidRPr="00576776" w:rsidRDefault="00FF33C9" w:rsidP="00FF33C9">
      <w:pPr>
        <w:ind w:firstLineChars="200" w:firstLine="420"/>
        <w:jc w:val="left"/>
        <w:rPr>
          <w:rFonts w:ascii="Meiryo UI" w:eastAsia="Meiryo UI" w:hAnsi="Meiryo UI" w:cs="Meiryo UI"/>
        </w:rPr>
      </w:pPr>
    </w:p>
    <w:p w14:paraId="3D69D462" w14:textId="77777777" w:rsidR="00FF33C9" w:rsidRPr="00576776" w:rsidRDefault="00FF33C9" w:rsidP="00FF33C9">
      <w:pPr>
        <w:ind w:firstLineChars="200" w:firstLine="420"/>
        <w:jc w:val="left"/>
        <w:rPr>
          <w:rFonts w:ascii="Meiryo UI" w:eastAsia="Meiryo UI" w:hAnsi="Meiryo UI" w:cs="Meiryo UI"/>
        </w:rPr>
      </w:pPr>
    </w:p>
    <w:p w14:paraId="200583B4" w14:textId="77777777" w:rsidR="00FF33C9" w:rsidRPr="00576776" w:rsidRDefault="00FF33C9" w:rsidP="00FF33C9">
      <w:pPr>
        <w:ind w:firstLineChars="200" w:firstLine="420"/>
        <w:jc w:val="left"/>
        <w:rPr>
          <w:rFonts w:ascii="Meiryo UI" w:eastAsia="Meiryo UI" w:hAnsi="Meiryo UI" w:cs="Meiryo UI"/>
        </w:rPr>
      </w:pPr>
    </w:p>
    <w:p w14:paraId="0E9A4A8A" w14:textId="77777777" w:rsidR="00FF33C9" w:rsidRPr="00576776" w:rsidRDefault="00FF33C9" w:rsidP="00FF33C9">
      <w:pPr>
        <w:rPr>
          <w:rFonts w:ascii="Meiryo UI" w:eastAsia="Meiryo UI" w:hAnsi="Meiryo UI"/>
          <w:b/>
        </w:rPr>
      </w:pPr>
    </w:p>
    <w:p w14:paraId="502A41CF" w14:textId="77777777" w:rsidR="00FF33C9" w:rsidRPr="00576776" w:rsidRDefault="00FF33C9" w:rsidP="00FF33C9">
      <w:pPr>
        <w:rPr>
          <w:rFonts w:ascii="Meiryo UI" w:eastAsia="Meiryo UI" w:hAnsi="Meiryo UI"/>
          <w:b/>
        </w:rPr>
      </w:pPr>
    </w:p>
    <w:p w14:paraId="002B8C74" w14:textId="77777777" w:rsidR="00FF33C9" w:rsidRPr="00576776" w:rsidRDefault="00FF33C9" w:rsidP="00FF33C9">
      <w:pPr>
        <w:rPr>
          <w:rFonts w:ascii="Meiryo UI" w:eastAsia="Meiryo UI" w:hAnsi="Meiryo UI"/>
          <w:b/>
        </w:rPr>
      </w:pPr>
    </w:p>
    <w:p w14:paraId="21B7E0FC" w14:textId="77777777" w:rsidR="00FF33C9" w:rsidRPr="00576776" w:rsidRDefault="00FF33C9" w:rsidP="00FF33C9">
      <w:pPr>
        <w:rPr>
          <w:rFonts w:ascii="Meiryo UI" w:eastAsia="Meiryo UI" w:hAnsi="Meiryo UI"/>
          <w:b/>
        </w:rPr>
      </w:pPr>
    </w:p>
    <w:p w14:paraId="263EE8C9" w14:textId="77777777" w:rsidR="00FF33C9" w:rsidRPr="00576776" w:rsidRDefault="00FF33C9" w:rsidP="00FF33C9">
      <w:pPr>
        <w:rPr>
          <w:rFonts w:ascii="Meiryo UI" w:eastAsia="Meiryo UI" w:hAnsi="Meiryo UI"/>
          <w:b/>
        </w:rPr>
      </w:pPr>
    </w:p>
    <w:p w14:paraId="56752296" w14:textId="77777777" w:rsidR="00FF33C9" w:rsidRPr="00576776" w:rsidRDefault="00FF33C9" w:rsidP="00FF33C9">
      <w:pPr>
        <w:rPr>
          <w:rFonts w:ascii="Meiryo UI" w:eastAsia="Meiryo UI" w:hAnsi="Meiryo UI"/>
          <w:b/>
        </w:rPr>
      </w:pPr>
    </w:p>
    <w:p w14:paraId="66BCBDD7" w14:textId="77777777" w:rsidR="00FF33C9" w:rsidRPr="00576776" w:rsidRDefault="00FF33C9" w:rsidP="00FF33C9">
      <w:pPr>
        <w:rPr>
          <w:rFonts w:ascii="Meiryo UI" w:eastAsia="Meiryo UI" w:hAnsi="Meiryo UI"/>
          <w:b/>
        </w:rPr>
      </w:pPr>
    </w:p>
    <w:p w14:paraId="71CBC9C7" w14:textId="77777777" w:rsidR="00FF33C9" w:rsidRPr="00576776" w:rsidRDefault="00FF33C9" w:rsidP="00FF33C9">
      <w:pPr>
        <w:rPr>
          <w:rFonts w:ascii="Meiryo UI" w:eastAsia="Meiryo UI" w:hAnsi="Meiryo UI"/>
          <w:b/>
        </w:rPr>
      </w:pPr>
    </w:p>
    <w:p w14:paraId="3208CDFB" w14:textId="77777777" w:rsidR="00FF33C9" w:rsidRPr="00576776" w:rsidRDefault="00FF33C9" w:rsidP="00FF33C9">
      <w:pPr>
        <w:rPr>
          <w:rFonts w:ascii="Meiryo UI" w:eastAsia="Meiryo UI" w:hAnsi="Meiryo UI"/>
          <w:b/>
        </w:rPr>
      </w:pPr>
    </w:p>
    <w:p w14:paraId="16D2E53C" w14:textId="77777777" w:rsidR="00FF33C9" w:rsidRPr="00576776" w:rsidRDefault="00FF33C9" w:rsidP="00FF33C9">
      <w:pPr>
        <w:rPr>
          <w:rFonts w:ascii="Meiryo UI" w:eastAsia="Meiryo UI" w:hAnsi="Meiryo UI"/>
          <w:b/>
        </w:rPr>
      </w:pPr>
    </w:p>
    <w:p w14:paraId="33B0FA7A" w14:textId="77777777" w:rsidR="00FF33C9" w:rsidRPr="00576776" w:rsidRDefault="00FF33C9" w:rsidP="00FF33C9">
      <w:pPr>
        <w:rPr>
          <w:rFonts w:ascii="Meiryo UI" w:eastAsia="Meiryo UI" w:hAnsi="Meiryo UI"/>
          <w:b/>
        </w:rPr>
      </w:pPr>
    </w:p>
    <w:p w14:paraId="2785DF55" w14:textId="77777777" w:rsidR="00FF33C9" w:rsidRPr="00576776" w:rsidRDefault="00FF33C9" w:rsidP="00FF33C9">
      <w:pPr>
        <w:rPr>
          <w:rFonts w:ascii="Meiryo UI" w:eastAsia="Meiryo UI" w:hAnsi="Meiryo UI"/>
          <w:b/>
        </w:rPr>
      </w:pPr>
    </w:p>
    <w:p w14:paraId="55D57E85" w14:textId="77777777" w:rsidR="00FF33C9" w:rsidRPr="00576776" w:rsidRDefault="00FF33C9" w:rsidP="00FF33C9">
      <w:pPr>
        <w:rPr>
          <w:rFonts w:ascii="Meiryo UI" w:eastAsia="Meiryo UI" w:hAnsi="Meiryo UI"/>
          <w:b/>
        </w:rPr>
      </w:pPr>
    </w:p>
    <w:p w14:paraId="7A638875" w14:textId="77777777" w:rsidR="00FF33C9" w:rsidRPr="00576776" w:rsidRDefault="00FF33C9" w:rsidP="00FF33C9">
      <w:pPr>
        <w:rPr>
          <w:rFonts w:ascii="Meiryo UI" w:eastAsia="Meiryo UI" w:hAnsi="Meiryo UI"/>
          <w:b/>
        </w:rPr>
      </w:pPr>
    </w:p>
    <w:p w14:paraId="5776F008" w14:textId="77777777" w:rsidR="00FF33C9" w:rsidRPr="00576776" w:rsidRDefault="00FF33C9" w:rsidP="00FF33C9">
      <w:pPr>
        <w:rPr>
          <w:rFonts w:ascii="Meiryo UI" w:eastAsia="Meiryo UI" w:hAnsi="Meiryo UI"/>
          <w:b/>
        </w:rPr>
      </w:pPr>
    </w:p>
    <w:p w14:paraId="08E342BE" w14:textId="77777777" w:rsidR="00FF33C9" w:rsidRPr="00576776" w:rsidRDefault="00FF33C9" w:rsidP="00FF33C9">
      <w:pPr>
        <w:rPr>
          <w:rFonts w:ascii="Meiryo UI" w:eastAsia="Meiryo UI" w:hAnsi="Meiryo UI"/>
          <w:b/>
        </w:rPr>
      </w:pPr>
    </w:p>
    <w:p w14:paraId="118432B7" w14:textId="77777777" w:rsidR="00FF33C9" w:rsidRPr="00576776" w:rsidRDefault="00FF33C9" w:rsidP="00FF33C9">
      <w:pPr>
        <w:rPr>
          <w:rFonts w:ascii="Meiryo UI" w:eastAsia="Meiryo UI" w:hAnsi="Meiryo UI"/>
          <w:b/>
        </w:rPr>
      </w:pPr>
    </w:p>
    <w:p w14:paraId="179A5918" w14:textId="77777777" w:rsidR="00FF33C9" w:rsidRPr="00576776" w:rsidRDefault="00FF33C9" w:rsidP="00FF33C9">
      <w:pPr>
        <w:rPr>
          <w:rFonts w:ascii="Meiryo UI" w:eastAsia="Meiryo UI" w:hAnsi="Meiryo UI"/>
          <w:b/>
        </w:rPr>
      </w:pPr>
    </w:p>
    <w:p w14:paraId="1758B38E" w14:textId="77777777" w:rsidR="00FF33C9" w:rsidRPr="00576776" w:rsidRDefault="00FF33C9" w:rsidP="00FF33C9">
      <w:pPr>
        <w:rPr>
          <w:rFonts w:ascii="Meiryo UI" w:eastAsia="Meiryo UI" w:hAnsi="Meiryo UI"/>
          <w:b/>
        </w:rPr>
      </w:pPr>
    </w:p>
    <w:p w14:paraId="40ED0D27" w14:textId="77777777" w:rsidR="00FF33C9" w:rsidRPr="00576776" w:rsidRDefault="00FF33C9" w:rsidP="00FF33C9">
      <w:pPr>
        <w:widowControl/>
        <w:jc w:val="left"/>
        <w:rPr>
          <w:rFonts w:ascii="Meiryo UI" w:eastAsia="Meiryo UI" w:hAnsi="Meiryo UI"/>
          <w:b/>
        </w:rPr>
      </w:pPr>
      <w:r w:rsidRPr="00576776">
        <w:rPr>
          <w:rFonts w:ascii="Meiryo UI" w:eastAsia="Meiryo UI" w:hAnsi="Meiryo UI"/>
          <w:b/>
        </w:rPr>
        <w:br w:type="page"/>
      </w:r>
    </w:p>
    <w:p w14:paraId="386F5B10" w14:textId="749B5F29" w:rsidR="00884818" w:rsidRPr="00576776" w:rsidRDefault="00F123D2" w:rsidP="00884818">
      <w:pPr>
        <w:rPr>
          <w:rFonts w:ascii="Meiryo UI" w:eastAsia="Meiryo UI" w:hAnsi="Meiryo UI"/>
          <w:b/>
        </w:rPr>
      </w:pPr>
      <w:r w:rsidRPr="00576776">
        <w:rPr>
          <w:rFonts w:ascii="Meiryo UI" w:eastAsia="Meiryo UI" w:hAnsi="Meiryo UI" w:hint="eastAsia"/>
          <w:b/>
        </w:rPr>
        <w:lastRenderedPageBreak/>
        <w:t>（２）合議体の機能・役割</w:t>
      </w:r>
      <w:r w:rsidR="00884818" w:rsidRPr="00576776">
        <w:rPr>
          <w:rFonts w:ascii="Meiryo UI" w:eastAsia="Meiryo UI" w:hAnsi="Meiryo UI"/>
          <w:b/>
        </w:rPr>
        <w:tab/>
      </w:r>
    </w:p>
    <w:p w14:paraId="7860F2C6" w14:textId="77777777" w:rsidR="00E21101" w:rsidRPr="00576776" w:rsidRDefault="00E21101" w:rsidP="00884818">
      <w:pPr>
        <w:rPr>
          <w:rFonts w:ascii="Meiryo UI" w:eastAsia="Meiryo UI" w:hAnsi="Meiryo UI"/>
          <w:b/>
        </w:rPr>
      </w:pPr>
    </w:p>
    <w:p w14:paraId="23053FE5"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1B70E7D2" w14:textId="34C83656" w:rsidR="0067104C" w:rsidRPr="00576776" w:rsidRDefault="00AD5780" w:rsidP="00BE2D7A">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w:t>
      </w:r>
      <w:r w:rsidR="00F25307" w:rsidRPr="00576776">
        <w:rPr>
          <w:rFonts w:ascii="Meiryo UI" w:eastAsia="Meiryo UI" w:hAnsi="Meiryo UI" w:cs="Meiryo UI" w:hint="eastAsia"/>
        </w:rPr>
        <w:t>○</w:t>
      </w:r>
      <w:r w:rsidR="001A300B" w:rsidRPr="00576776">
        <w:rPr>
          <w:rFonts w:ascii="Meiryo UI" w:eastAsia="Meiryo UI" w:hAnsi="Meiryo UI" w:cs="Meiryo UI" w:hint="eastAsia"/>
        </w:rPr>
        <w:t xml:space="preserve"> </w:t>
      </w:r>
      <w:r w:rsidR="00F716E7" w:rsidRPr="00576776">
        <w:rPr>
          <w:rFonts w:ascii="Meiryo UI" w:eastAsia="Meiryo UI" w:hAnsi="Meiryo UI" w:cs="Meiryo UI" w:hint="eastAsia"/>
        </w:rPr>
        <w:t>府では、</w:t>
      </w:r>
      <w:r w:rsidR="00BE2D7A" w:rsidRPr="00576776">
        <w:rPr>
          <w:rFonts w:ascii="Meiryo UI" w:eastAsia="Meiryo UI" w:hAnsi="Meiryo UI" w:cs="Meiryo UI" w:hint="eastAsia"/>
        </w:rPr>
        <w:t>平成28</w:t>
      </w:r>
      <w:r w:rsidR="006D57E7" w:rsidRPr="00576776">
        <w:rPr>
          <w:rFonts w:ascii="Meiryo UI" w:eastAsia="Meiryo UI" w:hAnsi="Meiryo UI" w:cs="Meiryo UI" w:hint="eastAsia"/>
        </w:rPr>
        <w:t>年４月の条例施行に合わせて</w:t>
      </w:r>
      <w:r w:rsidR="00BE2D7A" w:rsidRPr="00576776">
        <w:rPr>
          <w:rFonts w:ascii="Meiryo UI" w:eastAsia="Meiryo UI" w:hAnsi="Meiryo UI" w:cs="Meiryo UI" w:hint="eastAsia"/>
        </w:rPr>
        <w:t>、</w:t>
      </w:r>
      <w:r w:rsidR="00F716E7" w:rsidRPr="00576776">
        <w:rPr>
          <w:rFonts w:ascii="Meiryo UI" w:eastAsia="Meiryo UI" w:hAnsi="Meiryo UI" w:cs="Meiryo UI" w:hint="eastAsia"/>
        </w:rPr>
        <w:t>解消協委員及び専門委員から選任される合議体を</w:t>
      </w:r>
      <w:r w:rsidR="007E0149" w:rsidRPr="00576776">
        <w:rPr>
          <w:rFonts w:ascii="Meiryo UI" w:eastAsia="Meiryo UI" w:hAnsi="Meiryo UI" w:cs="Meiryo UI" w:hint="eastAsia"/>
        </w:rPr>
        <w:t>組織</w:t>
      </w:r>
      <w:r w:rsidR="00F716E7" w:rsidRPr="00576776">
        <w:rPr>
          <w:rFonts w:ascii="Meiryo UI" w:eastAsia="Meiryo UI" w:hAnsi="Meiryo UI" w:cs="Meiryo UI" w:hint="eastAsia"/>
        </w:rPr>
        <w:t>し、</w:t>
      </w:r>
      <w:r w:rsidR="006D57E7" w:rsidRPr="00576776">
        <w:rPr>
          <w:rFonts w:ascii="Meiryo UI" w:eastAsia="Meiryo UI" w:hAnsi="Meiryo UI" w:cs="Meiryo UI" w:hint="eastAsia"/>
        </w:rPr>
        <w:t>法第８条第１項に規定する事項（</w:t>
      </w:r>
      <w:r w:rsidR="00BE2D7A" w:rsidRPr="00576776">
        <w:rPr>
          <w:rFonts w:ascii="Meiryo UI" w:eastAsia="Meiryo UI" w:hAnsi="Meiryo UI" w:cs="Meiryo UI" w:hint="eastAsia"/>
        </w:rPr>
        <w:t>事業者における不当な差別的取扱い</w:t>
      </w:r>
      <w:r w:rsidR="006D57E7" w:rsidRPr="00576776">
        <w:rPr>
          <w:rFonts w:ascii="Meiryo UI" w:eastAsia="Meiryo UI" w:hAnsi="Meiryo UI" w:cs="Meiryo UI" w:hint="eastAsia"/>
        </w:rPr>
        <w:t>）に係る紛争事案を解決するための</w:t>
      </w:r>
      <w:r w:rsidR="00BE2D7A" w:rsidRPr="00576776">
        <w:rPr>
          <w:rFonts w:ascii="Meiryo UI" w:eastAsia="Meiryo UI" w:hAnsi="Meiryo UI" w:cs="Meiryo UI" w:hint="eastAsia"/>
        </w:rPr>
        <w:t>あっせん及び</w:t>
      </w:r>
      <w:r w:rsidR="00F716E7" w:rsidRPr="00576776">
        <w:rPr>
          <w:rFonts w:ascii="Meiryo UI" w:eastAsia="Meiryo UI" w:hAnsi="Meiryo UI" w:cs="Meiryo UI" w:hint="eastAsia"/>
        </w:rPr>
        <w:t>相</w:t>
      </w:r>
      <w:r w:rsidR="00BE2D7A" w:rsidRPr="00576776">
        <w:rPr>
          <w:rFonts w:ascii="Meiryo UI" w:eastAsia="Meiryo UI" w:hAnsi="Meiryo UI" w:cs="Meiryo UI" w:hint="eastAsia"/>
        </w:rPr>
        <w:t>談員が幅広い相談事案に的確に対応できるよう助言を実施することと</w:t>
      </w:r>
      <w:r w:rsidR="00840EBD" w:rsidRPr="00576776">
        <w:rPr>
          <w:rFonts w:ascii="Meiryo UI" w:eastAsia="Meiryo UI" w:hAnsi="Meiryo UI" w:cs="Meiryo UI" w:hint="eastAsia"/>
        </w:rPr>
        <w:t>してい</w:t>
      </w:r>
      <w:r w:rsidR="00BE2D7A" w:rsidRPr="00576776">
        <w:rPr>
          <w:rFonts w:ascii="Meiryo UI" w:eastAsia="Meiryo UI" w:hAnsi="Meiryo UI" w:cs="Meiryo UI" w:hint="eastAsia"/>
        </w:rPr>
        <w:t>る。</w:t>
      </w:r>
    </w:p>
    <w:p w14:paraId="557A1C89" w14:textId="2210B842" w:rsidR="003B2AE7" w:rsidRPr="00576776" w:rsidRDefault="00F716E7" w:rsidP="00C306C8">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xml:space="preserve">○　</w:t>
      </w:r>
      <w:r w:rsidR="003B72F7" w:rsidRPr="00576776">
        <w:rPr>
          <w:rFonts w:ascii="Meiryo UI" w:eastAsia="Meiryo UI" w:hAnsi="Meiryo UI" w:cs="Meiryo UI" w:hint="eastAsia"/>
        </w:rPr>
        <w:t>合議体における</w:t>
      </w:r>
      <w:r w:rsidR="003B2AE7" w:rsidRPr="00576776">
        <w:rPr>
          <w:rFonts w:ascii="Meiryo UI" w:eastAsia="Meiryo UI" w:hAnsi="Meiryo UI" w:cs="Meiryo UI" w:hint="eastAsia"/>
        </w:rPr>
        <w:t>委員の多様な議論の積</w:t>
      </w:r>
      <w:r w:rsidR="00A67B56">
        <w:rPr>
          <w:rFonts w:ascii="Meiryo UI" w:eastAsia="Meiryo UI" w:hAnsi="Meiryo UI" w:cs="Meiryo UI" w:hint="eastAsia"/>
        </w:rPr>
        <w:t>み重ねと個々の事例を深く掘り下げた分析は、</w:t>
      </w:r>
      <w:r w:rsidR="00C306C8" w:rsidRPr="00576776">
        <w:rPr>
          <w:rFonts w:ascii="Meiryo UI" w:eastAsia="Meiryo UI" w:hAnsi="Meiryo UI" w:cs="Meiryo UI" w:hint="eastAsia"/>
        </w:rPr>
        <w:t>府の障がい者差別</w:t>
      </w:r>
      <w:r w:rsidR="003B2AE7" w:rsidRPr="00576776">
        <w:rPr>
          <w:rFonts w:ascii="Meiryo UI" w:eastAsia="Meiryo UI" w:hAnsi="Meiryo UI" w:cs="Meiryo UI" w:hint="eastAsia"/>
        </w:rPr>
        <w:t>解消の取</w:t>
      </w:r>
      <w:r w:rsidR="00C306C8" w:rsidRPr="00576776">
        <w:rPr>
          <w:rFonts w:ascii="Meiryo UI" w:eastAsia="Meiryo UI" w:hAnsi="Meiryo UI" w:cs="Meiryo UI" w:hint="eastAsia"/>
        </w:rPr>
        <w:t>組みの推進に向けた貴重な財産</w:t>
      </w:r>
      <w:r w:rsidR="00AE72D7" w:rsidRPr="00576776">
        <w:rPr>
          <w:rFonts w:ascii="Meiryo UI" w:eastAsia="Meiryo UI" w:hAnsi="Meiryo UI" w:cs="Meiryo UI" w:hint="eastAsia"/>
        </w:rPr>
        <w:t>となっている</w:t>
      </w:r>
      <w:r w:rsidR="00D244DB" w:rsidRPr="00576776">
        <w:rPr>
          <w:rFonts w:ascii="Meiryo UI" w:eastAsia="Meiryo UI" w:hAnsi="Meiryo UI" w:cs="Meiryo UI" w:hint="eastAsia"/>
        </w:rPr>
        <w:t>。</w:t>
      </w:r>
    </w:p>
    <w:p w14:paraId="48A584EB" w14:textId="12AA0454" w:rsidR="00D244DB" w:rsidRPr="00576776" w:rsidRDefault="00D244DB" w:rsidP="00D244DB">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一方で、相談事案の複雑化・多様化などを背景に、相談員が相談対応に当たって合議体からの即時助言を求めるケース</w:t>
      </w:r>
      <w:r w:rsidR="00AE72D7" w:rsidRPr="00576776">
        <w:rPr>
          <w:rFonts w:ascii="Meiryo UI" w:eastAsia="Meiryo UI" w:hAnsi="Meiryo UI" w:cs="Meiryo UI" w:hint="eastAsia"/>
        </w:rPr>
        <w:t>の増加が</w:t>
      </w:r>
      <w:r w:rsidR="00316FC7" w:rsidRPr="00576776">
        <w:rPr>
          <w:rFonts w:ascii="Meiryo UI" w:eastAsia="Meiryo UI" w:hAnsi="Meiryo UI" w:cs="Meiryo UI" w:hint="eastAsia"/>
        </w:rPr>
        <w:t>想定される。</w:t>
      </w:r>
    </w:p>
    <w:p w14:paraId="10E8FA59" w14:textId="30D2BAB9" w:rsidR="003B2AE7" w:rsidRPr="00576776" w:rsidRDefault="00D244DB" w:rsidP="00840EBD">
      <w:pPr>
        <w:ind w:leftChars="300" w:left="630"/>
        <w:jc w:val="left"/>
        <w:rPr>
          <w:rFonts w:ascii="Meiryo UI" w:eastAsia="Meiryo UI" w:hAnsi="Meiryo UI" w:cs="Meiryo UI"/>
        </w:rPr>
      </w:pPr>
      <w:r w:rsidRPr="00576776">
        <w:rPr>
          <w:rFonts w:ascii="Meiryo UI" w:eastAsia="Meiryo UI" w:hAnsi="Meiryo UI" w:cs="Meiryo UI" w:hint="eastAsia"/>
        </w:rPr>
        <w:t>今後、相談員の対応力の強化</w:t>
      </w:r>
      <w:r w:rsidR="00316FC7" w:rsidRPr="00576776">
        <w:rPr>
          <w:rFonts w:ascii="Meiryo UI" w:eastAsia="Meiryo UI" w:hAnsi="Meiryo UI" w:cs="Meiryo UI" w:hint="eastAsia"/>
        </w:rPr>
        <w:t>に向け、合議体による助言や検証の取組みを継続しつつ</w:t>
      </w:r>
      <w:r w:rsidRPr="00576776">
        <w:rPr>
          <w:rFonts w:ascii="Meiryo UI" w:eastAsia="Meiryo UI" w:hAnsi="Meiryo UI" w:cs="Meiryo UI" w:hint="eastAsia"/>
        </w:rPr>
        <w:t>、</w:t>
      </w:r>
      <w:r w:rsidR="00316FC7" w:rsidRPr="00576776">
        <w:rPr>
          <w:rFonts w:ascii="Meiryo UI" w:eastAsia="Meiryo UI" w:hAnsi="Meiryo UI" w:cs="Meiryo UI" w:hint="eastAsia"/>
        </w:rPr>
        <w:t>相談員への助言</w:t>
      </w:r>
      <w:r w:rsidR="0067104C" w:rsidRPr="00576776">
        <w:rPr>
          <w:rFonts w:ascii="Meiryo UI" w:eastAsia="Meiryo UI" w:hAnsi="Meiryo UI" w:cs="Meiryo UI" w:hint="eastAsia"/>
        </w:rPr>
        <w:t>を一層有効に機能させていくための手法の検討が</w:t>
      </w:r>
      <w:r w:rsidR="006D57E7" w:rsidRPr="00576776">
        <w:rPr>
          <w:rFonts w:ascii="Meiryo UI" w:eastAsia="Meiryo UI" w:hAnsi="Meiryo UI" w:cs="Meiryo UI" w:hint="eastAsia"/>
        </w:rPr>
        <w:t>必要である</w:t>
      </w:r>
      <w:r w:rsidR="0067104C" w:rsidRPr="00576776">
        <w:rPr>
          <w:rFonts w:ascii="Meiryo UI" w:eastAsia="Meiryo UI" w:hAnsi="Meiryo UI" w:cs="Meiryo UI" w:hint="eastAsia"/>
        </w:rPr>
        <w:t>。</w:t>
      </w:r>
    </w:p>
    <w:p w14:paraId="54D8ED0A" w14:textId="3A88F2CB" w:rsidR="003B2AE7" w:rsidRPr="00576776" w:rsidRDefault="003B2AE7" w:rsidP="00AD5780">
      <w:pPr>
        <w:ind w:firstLineChars="200" w:firstLine="420"/>
        <w:jc w:val="left"/>
        <w:rPr>
          <w:rFonts w:ascii="Meiryo UI" w:eastAsia="Meiryo UI" w:hAnsi="Meiryo UI" w:cs="Meiryo UI"/>
        </w:rPr>
      </w:pPr>
    </w:p>
    <w:p w14:paraId="32D71B6E" w14:textId="01470A5B" w:rsidR="00432A50" w:rsidRPr="00576776" w:rsidRDefault="00432A50" w:rsidP="00AD5780">
      <w:pPr>
        <w:ind w:firstLineChars="200" w:firstLine="420"/>
        <w:jc w:val="left"/>
        <w:rPr>
          <w:rFonts w:ascii="Meiryo UI" w:eastAsia="Meiryo UI" w:hAnsi="Meiryo UI" w:cs="Meiryo UI"/>
        </w:rPr>
      </w:pPr>
    </w:p>
    <w:p w14:paraId="210A8821"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2C151841" w14:textId="3E1EC20E" w:rsidR="000145C1" w:rsidRPr="00576776" w:rsidRDefault="008422C7" w:rsidP="000145C1">
      <w:pPr>
        <w:ind w:leftChars="200" w:left="525" w:hangingChars="50" w:hanging="105"/>
        <w:jc w:val="left"/>
        <w:rPr>
          <w:rFonts w:ascii="Meiryo UI" w:eastAsia="Meiryo UI" w:hAnsi="Meiryo UI" w:cs="Meiryo UI"/>
        </w:rPr>
      </w:pPr>
      <w:r>
        <w:rPr>
          <w:rFonts w:ascii="Meiryo UI" w:eastAsia="Meiryo UI" w:hAnsi="Meiryo UI" w:cs="Meiryo UI" w:hint="eastAsia"/>
        </w:rPr>
        <w:t>・合議体による助言や分析は、相談員の対応力向上につながっており、継続すべき</w:t>
      </w:r>
      <w:r w:rsidR="000145C1" w:rsidRPr="00576776">
        <w:rPr>
          <w:rFonts w:ascii="Meiryo UI" w:eastAsia="Meiryo UI" w:hAnsi="Meiryo UI" w:cs="Meiryo UI" w:hint="eastAsia"/>
        </w:rPr>
        <w:t>。</w:t>
      </w:r>
    </w:p>
    <w:p w14:paraId="2D1D9420" w14:textId="15A4EDAE" w:rsidR="000145C1" w:rsidRPr="00576776" w:rsidRDefault="004226EC" w:rsidP="000E2001">
      <w:pPr>
        <w:ind w:firstLineChars="200" w:firstLine="420"/>
        <w:jc w:val="left"/>
        <w:rPr>
          <w:rFonts w:ascii="Meiryo UI" w:eastAsia="Meiryo UI" w:hAnsi="Meiryo UI" w:cs="Meiryo UI"/>
        </w:rPr>
      </w:pPr>
      <w:r w:rsidRPr="00576776">
        <w:rPr>
          <w:rFonts w:ascii="Meiryo UI" w:eastAsia="Meiryo UI" w:hAnsi="Meiryo UI" w:cs="Meiryo UI" w:hint="eastAsia"/>
        </w:rPr>
        <w:t>・合議体</w:t>
      </w:r>
      <w:r w:rsidR="008422C7">
        <w:rPr>
          <w:rFonts w:ascii="Meiryo UI" w:eastAsia="Meiryo UI" w:hAnsi="Meiryo UI" w:cs="Meiryo UI" w:hint="eastAsia"/>
        </w:rPr>
        <w:t>に</w:t>
      </w:r>
      <w:r w:rsidRPr="00576776">
        <w:rPr>
          <w:rFonts w:ascii="Meiryo UI" w:eastAsia="Meiryo UI" w:hAnsi="Meiryo UI" w:cs="Meiryo UI" w:hint="eastAsia"/>
        </w:rPr>
        <w:t>は、</w:t>
      </w:r>
      <w:r w:rsidR="008422C7">
        <w:rPr>
          <w:rFonts w:ascii="Meiryo UI" w:eastAsia="Meiryo UI" w:hAnsi="Meiryo UI" w:cs="Meiryo UI" w:hint="eastAsia"/>
        </w:rPr>
        <w:t>裁判所のような実効的な紛争解決の権限がなく</w:t>
      </w:r>
      <w:r w:rsidR="00AE72D7" w:rsidRPr="00576776">
        <w:rPr>
          <w:rFonts w:ascii="Meiryo UI" w:eastAsia="Meiryo UI" w:hAnsi="Meiryo UI" w:cs="Meiryo UI" w:hint="eastAsia"/>
        </w:rPr>
        <w:t>、限界が</w:t>
      </w:r>
      <w:r w:rsidR="007E0149" w:rsidRPr="00576776">
        <w:rPr>
          <w:rFonts w:ascii="Meiryo UI" w:eastAsia="Meiryo UI" w:hAnsi="Meiryo UI" w:cs="Meiryo UI" w:hint="eastAsia"/>
        </w:rPr>
        <w:t>ある。</w:t>
      </w:r>
    </w:p>
    <w:p w14:paraId="4A1A6C4B" w14:textId="610E9FFC" w:rsidR="008422C7" w:rsidRDefault="007E0149" w:rsidP="007E0149">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8422C7">
        <w:rPr>
          <w:rFonts w:ascii="Meiryo UI" w:eastAsia="Meiryo UI" w:hAnsi="Meiryo UI" w:cs="Meiryo UI" w:hint="eastAsia"/>
        </w:rPr>
        <w:t>即時助言の手法としては、合議体の構成人数を減らし</w:t>
      </w:r>
      <w:r w:rsidR="00FA6BDA">
        <w:rPr>
          <w:rFonts w:ascii="Meiryo UI" w:eastAsia="Meiryo UI" w:hAnsi="Meiryo UI" w:cs="Meiryo UI" w:hint="eastAsia"/>
        </w:rPr>
        <w:t>、</w:t>
      </w:r>
      <w:r w:rsidR="000145C1" w:rsidRPr="00576776">
        <w:rPr>
          <w:rFonts w:ascii="Meiryo UI" w:eastAsia="Meiryo UI" w:hAnsi="Meiryo UI" w:cs="Meiryo UI" w:hint="eastAsia"/>
        </w:rPr>
        <w:t>機動的に</w:t>
      </w:r>
      <w:r w:rsidR="008422C7">
        <w:rPr>
          <w:rFonts w:ascii="Meiryo UI" w:eastAsia="Meiryo UI" w:hAnsi="Meiryo UI" w:cs="Meiryo UI" w:hint="eastAsia"/>
        </w:rPr>
        <w:t>開催</w:t>
      </w:r>
      <w:r w:rsidRPr="00576776">
        <w:rPr>
          <w:rFonts w:ascii="Meiryo UI" w:eastAsia="Meiryo UI" w:hAnsi="Meiryo UI" w:cs="Meiryo UI" w:hint="eastAsia"/>
        </w:rPr>
        <w:t>する</w:t>
      </w:r>
      <w:r w:rsidR="008422C7">
        <w:rPr>
          <w:rFonts w:ascii="Meiryo UI" w:eastAsia="Meiryo UI" w:hAnsi="Meiryo UI" w:cs="Meiryo UI" w:hint="eastAsia"/>
        </w:rPr>
        <w:t>方法がある。</w:t>
      </w:r>
    </w:p>
    <w:p w14:paraId="62C852FC" w14:textId="548959EC" w:rsidR="00AD5780" w:rsidRPr="00576776" w:rsidRDefault="008422C7" w:rsidP="007E0149">
      <w:pPr>
        <w:ind w:leftChars="200" w:left="525" w:hangingChars="50" w:hanging="105"/>
        <w:jc w:val="left"/>
        <w:rPr>
          <w:rFonts w:ascii="Meiryo UI" w:eastAsia="Meiryo UI" w:hAnsi="Meiryo UI" w:cs="Meiryo UI"/>
        </w:rPr>
      </w:pPr>
      <w:r>
        <w:rPr>
          <w:rFonts w:ascii="Meiryo UI" w:eastAsia="Meiryo UI" w:hAnsi="Meiryo UI" w:cs="Meiryo UI" w:hint="eastAsia"/>
        </w:rPr>
        <w:t>・専門家の非常勤雇用は、</w:t>
      </w:r>
      <w:r w:rsidR="007E0149" w:rsidRPr="00576776">
        <w:rPr>
          <w:rFonts w:ascii="Meiryo UI" w:eastAsia="Meiryo UI" w:hAnsi="Meiryo UI" w:cs="Meiryo UI" w:hint="eastAsia"/>
        </w:rPr>
        <w:t>個人からの助言</w:t>
      </w:r>
      <w:r>
        <w:rPr>
          <w:rFonts w:ascii="Meiryo UI" w:eastAsia="Meiryo UI" w:hAnsi="Meiryo UI" w:cs="Meiryo UI" w:hint="eastAsia"/>
        </w:rPr>
        <w:t>であり、</w:t>
      </w:r>
      <w:r w:rsidR="007E0149" w:rsidRPr="00576776">
        <w:rPr>
          <w:rFonts w:ascii="Meiryo UI" w:eastAsia="Meiryo UI" w:hAnsi="Meiryo UI" w:cs="Meiryo UI" w:hint="eastAsia"/>
        </w:rPr>
        <w:t>透明性</w:t>
      </w:r>
      <w:r>
        <w:rPr>
          <w:rFonts w:ascii="Meiryo UI" w:eastAsia="Meiryo UI" w:hAnsi="Meiryo UI" w:cs="Meiryo UI" w:hint="eastAsia"/>
        </w:rPr>
        <w:t>の</w:t>
      </w:r>
      <w:r w:rsidR="007E0149" w:rsidRPr="00576776">
        <w:rPr>
          <w:rFonts w:ascii="Meiryo UI" w:eastAsia="Meiryo UI" w:hAnsi="Meiryo UI" w:cs="Meiryo UI" w:hint="eastAsia"/>
        </w:rPr>
        <w:t>確保や</w:t>
      </w:r>
      <w:r>
        <w:rPr>
          <w:rFonts w:ascii="Meiryo UI" w:eastAsia="Meiryo UI" w:hAnsi="Meiryo UI" w:cs="Meiryo UI" w:hint="eastAsia"/>
        </w:rPr>
        <w:t>明確な責任の所在</w:t>
      </w:r>
      <w:r w:rsidR="007E0149" w:rsidRPr="00576776">
        <w:rPr>
          <w:rFonts w:ascii="Meiryo UI" w:eastAsia="Meiryo UI" w:hAnsi="Meiryo UI" w:cs="Meiryo UI" w:hint="eastAsia"/>
        </w:rPr>
        <w:t>、</w:t>
      </w:r>
      <w:r w:rsidR="000145C1" w:rsidRPr="00576776">
        <w:rPr>
          <w:rFonts w:ascii="Meiryo UI" w:eastAsia="Meiryo UI" w:hAnsi="Meiryo UI" w:cs="Meiryo UI" w:hint="eastAsia"/>
        </w:rPr>
        <w:t>合議</w:t>
      </w:r>
      <w:r>
        <w:rPr>
          <w:rFonts w:ascii="Meiryo UI" w:eastAsia="Meiryo UI" w:hAnsi="Meiryo UI" w:cs="Meiryo UI" w:hint="eastAsia"/>
        </w:rPr>
        <w:t>体が有する助言機能との整理が課題</w:t>
      </w:r>
      <w:r w:rsidR="007E0149" w:rsidRPr="00576776">
        <w:rPr>
          <w:rFonts w:ascii="Meiryo UI" w:eastAsia="Meiryo UI" w:hAnsi="Meiryo UI" w:cs="Meiryo UI" w:hint="eastAsia"/>
        </w:rPr>
        <w:t>。</w:t>
      </w:r>
    </w:p>
    <w:p w14:paraId="3A2472B3" w14:textId="77777777" w:rsidR="007E0149" w:rsidRPr="00576776" w:rsidRDefault="007E0149">
      <w:pPr>
        <w:widowControl/>
        <w:jc w:val="left"/>
        <w:rPr>
          <w:rFonts w:ascii="Meiryo UI" w:eastAsia="Meiryo UI" w:hAnsi="Meiryo UI" w:cs="Meiryo UI"/>
        </w:rPr>
      </w:pPr>
      <w:r w:rsidRPr="00576776">
        <w:rPr>
          <w:rFonts w:ascii="Meiryo UI" w:eastAsia="Meiryo UI" w:hAnsi="Meiryo UI" w:cs="Meiryo UI"/>
        </w:rPr>
        <w:br w:type="page"/>
      </w:r>
    </w:p>
    <w:p w14:paraId="23511F1C" w14:textId="77777777" w:rsidR="00AD5780" w:rsidRPr="00576776" w:rsidRDefault="00AD5780" w:rsidP="007E0149">
      <w:pPr>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2096" behindDoc="0" locked="0" layoutInCell="1" allowOverlap="1" wp14:anchorId="43F4A49A" wp14:editId="7EEFB0F5">
                <wp:simplePos x="0" y="0"/>
                <wp:positionH relativeFrom="column">
                  <wp:posOffset>207645</wp:posOffset>
                </wp:positionH>
                <wp:positionV relativeFrom="paragraph">
                  <wp:posOffset>40640</wp:posOffset>
                </wp:positionV>
                <wp:extent cx="5210175" cy="85725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210175" cy="8572500"/>
                        </a:xfrm>
                        <a:prstGeom prst="rect">
                          <a:avLst/>
                        </a:prstGeom>
                        <a:solidFill>
                          <a:sysClr val="window" lastClr="FFFFFF"/>
                        </a:solidFill>
                        <a:ln w="6350">
                          <a:solidFill>
                            <a:prstClr val="black"/>
                          </a:solidFill>
                        </a:ln>
                      </wps:spPr>
                      <wps:txb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006AB61" w14:textId="77777777" w:rsidR="00D224D4" w:rsidRPr="00D224D4" w:rsidRDefault="00D224D4" w:rsidP="00D224D4">
                            <w:pPr>
                              <w:tabs>
                                <w:tab w:val="left" w:pos="426"/>
                              </w:tabs>
                              <w:ind w:left="315" w:hangingChars="150" w:hanging="315"/>
                              <w:jc w:val="left"/>
                              <w:rPr>
                                <w:rFonts w:ascii="Meiryo UI" w:eastAsia="Meiryo UI" w:hAnsi="Meiryo UI"/>
                              </w:rPr>
                            </w:pPr>
                            <w:r w:rsidRPr="00D224D4">
                              <w:rPr>
                                <w:rFonts w:ascii="Meiryo UI" w:eastAsia="Meiryo UI" w:hAnsi="Meiryo UI"/>
                              </w:rPr>
                              <w:t>✔</w:t>
                            </w:r>
                            <w:r w:rsidRPr="00D224D4">
                              <w:rPr>
                                <w:rFonts w:ascii="Meiryo UI" w:eastAsia="Meiryo UI" w:hAnsi="Meiryo UI" w:hint="eastAsia"/>
                              </w:rPr>
                              <w:t xml:space="preserve">　合議体によるあっせんは、当事者間で合意形成により紛争解決をめざすものであり、それ以</w:t>
                            </w:r>
                          </w:p>
                          <w:p w14:paraId="7AE98BF7" w14:textId="77777777" w:rsidR="00D224D4" w:rsidRPr="00D224D4" w:rsidRDefault="00D224D4" w:rsidP="00D224D4">
                            <w:pPr>
                              <w:tabs>
                                <w:tab w:val="left" w:pos="426"/>
                              </w:tabs>
                              <w:ind w:leftChars="100" w:left="315" w:hangingChars="50" w:hanging="105"/>
                              <w:jc w:val="left"/>
                              <w:rPr>
                                <w:rFonts w:ascii="Meiryo UI" w:eastAsia="Meiryo UI" w:hAnsi="Meiryo UI"/>
                              </w:rPr>
                            </w:pPr>
                            <w:r w:rsidRPr="00D224D4">
                              <w:rPr>
                                <w:rFonts w:ascii="Meiryo UI" w:eastAsia="Meiryo UI" w:hAnsi="Meiryo UI" w:hint="eastAsia"/>
                              </w:rPr>
                              <w:t>上の権限はなく、裁判所のように法的判断はできない。あっせんによって紛争解決ができない場合は、司法が対応すべきであり、それが、合議体が行うあっせんの限界である。</w:t>
                            </w:r>
                          </w:p>
                          <w:p w14:paraId="6CAB79DD" w14:textId="77777777" w:rsidR="00D224D4" w:rsidRPr="00D224D4" w:rsidRDefault="00D224D4" w:rsidP="00D224D4">
                            <w:pPr>
                              <w:tabs>
                                <w:tab w:val="left" w:pos="426"/>
                              </w:tabs>
                              <w:ind w:left="315" w:hangingChars="150" w:hanging="315"/>
                              <w:jc w:val="left"/>
                              <w:rPr>
                                <w:rFonts w:ascii="Meiryo UI" w:eastAsia="Meiryo UI" w:hAnsi="Meiryo UI"/>
                              </w:rPr>
                            </w:pPr>
                            <w:r w:rsidRPr="00D224D4">
                              <w:rPr>
                                <w:rFonts w:ascii="Meiryo UI" w:eastAsia="Meiryo UI" w:hAnsi="Meiryo UI"/>
                              </w:rPr>
                              <w:t>✔</w:t>
                            </w:r>
                            <w:r w:rsidRPr="00D224D4">
                              <w:rPr>
                                <w:rFonts w:ascii="Meiryo UI" w:eastAsia="Meiryo UI" w:hAnsi="Meiryo UI" w:hint="eastAsia"/>
                              </w:rPr>
                              <w:t xml:space="preserve">　合議体の判断を安定化させるためには構成員を固定化することが望ましいが、多様な意見を反映させることが難しくなる。</w:t>
                            </w:r>
                          </w:p>
                          <w:p w14:paraId="096F0C4C" w14:textId="77777777" w:rsidR="00D224D4" w:rsidRPr="00D224D4" w:rsidRDefault="00D224D4" w:rsidP="00D224D4">
                            <w:pPr>
                              <w:tabs>
                                <w:tab w:val="left" w:pos="426"/>
                              </w:tabs>
                              <w:ind w:leftChars="150" w:left="315"/>
                              <w:jc w:val="left"/>
                              <w:rPr>
                                <w:rFonts w:ascii="Meiryo UI" w:eastAsia="Meiryo UI" w:hAnsi="Meiryo UI"/>
                              </w:rPr>
                            </w:pPr>
                            <w:r w:rsidRPr="00D224D4">
                              <w:rPr>
                                <w:rFonts w:ascii="Meiryo UI" w:eastAsia="Meiryo UI" w:hAnsi="Meiryo UI" w:hint="eastAsia"/>
                              </w:rPr>
                              <w:t>あっせんの申し出が増えれば、構成員を固定化することが難しくなるが、そのことで合議体の判断が都度異なることに対し、社会的な批判や信頼を失わない仕組みの検討が必要である。</w:t>
                            </w:r>
                          </w:p>
                          <w:p w14:paraId="0F76A2C4" w14:textId="77777777" w:rsidR="00D224D4" w:rsidRDefault="00D224D4" w:rsidP="00D224D4">
                            <w:pPr>
                              <w:tabs>
                                <w:tab w:val="left" w:pos="426"/>
                              </w:tabs>
                              <w:ind w:left="315" w:hangingChars="150" w:hanging="315"/>
                              <w:jc w:val="left"/>
                              <w:rPr>
                                <w:rFonts w:ascii="Meiryo UI" w:eastAsia="Meiryo UI" w:hAnsi="Meiryo UI"/>
                              </w:rPr>
                            </w:pPr>
                            <w:r w:rsidRPr="00D224D4">
                              <w:rPr>
                                <w:rFonts w:ascii="Meiryo UI" w:eastAsia="Meiryo UI" w:hAnsi="Meiryo UI"/>
                              </w:rPr>
                              <w:t>✔</w:t>
                            </w:r>
                            <w:r w:rsidRPr="00D224D4">
                              <w:rPr>
                                <w:rFonts w:ascii="Meiryo UI" w:eastAsia="Meiryo UI" w:hAnsi="Meiryo UI" w:hint="eastAsia"/>
                              </w:rPr>
                              <w:t xml:space="preserve">　合議体が行うあっせんが不調に終わった場合、当事者が泣き寝入りにならないか懸念される。</w:t>
                            </w:r>
                          </w:p>
                          <w:p w14:paraId="6C1B3E24" w14:textId="0F28133C" w:rsidR="003526E8" w:rsidRPr="00576776" w:rsidRDefault="003526E8" w:rsidP="00D224D4">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4A49A" id="テキスト ボックス 18" o:spid="_x0000_s1029" type="#_x0000_t202" style="position:absolute;margin-left:16.35pt;margin-top:3.2pt;width:410.25pt;height:6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XFeAIAAM0EAAAOAAAAZHJzL2Uyb0RvYy54bWysVM1uEzEQviPxDpbvdJO0KSXqpgqtgpCq&#10;tlKLena83maF12NsJ7vh2EiIh+AVEGeeJy/CZ+enf5wQOTiev88z38zs8UlbazZXzldkct7d63Cm&#10;jKSiMnc5/3QzfnPEmQ/CFEKTUTlfKM9Phq9fHTd2oHo0JV0oxwBi/KCxOZ+GYAdZ5uVU1cLvkVUG&#10;xpJcLQJEd5cVTjRAr3XW63QOs4ZcYR1J5T20Z2sjHyb8slQyXJalV4HpnCO3kE6Xzkk8s+GxGNw5&#10;YaeV3KQh/iGLWlQGj+6gzkQQbOaqF1B1JR15KsOepDqjsqykSjWgmm7nWTXXU2FVqgXkeLujyf8/&#10;WHkxv3KsKtA7dMqIGj1aLb+t7n+u7n+vlt/ZavljtVyu7n9BZvABYY31A8RdW0SG9j21CN7qPZSR&#10;h7Z0dfxHhQx2UL/Y0a3awCSU/V63033b50zCdtR/2+t3UkOyh3DrfPigqGbxknOHfiaaxfzcB6QC&#10;161LfM2TropxpXUSFv5UOzYXaD0mpqCGMy18gDLn4/SLWQPiSZg2rMn54X6/k156Yotv7TAnWsjP&#10;LxGApw1gI0trNuIttJM20by/ZWpCxQIEOlrPpLdyXAH+HBleCYchBGdYrHCJo9SEnGhz42xK7uvf&#10;9NEfswErZw2GOuf+y0w4hcI/GkzNu+7BQdyCJByAcQjusWXy2GJm9SmBvC5W2Mp0jf5Bb6+lo/oW&#10;+zeKr8IkjMTbOQ/b62lYrxr2V6rRKDlh7q0I5+bayggdOxVpvWlvhbObPgeMyAVtx18MnrV77Rsj&#10;DY1mgcoqzULkec3qhn7sTOrvZr/jUj6Wk9fDV2j4BwAA//8DAFBLAwQUAAYACAAAACEAxcSV29wA&#10;AAAJAQAADwAAAGRycy9kb3ducmV2LnhtbEyPwU7DMAyG70i8Q2QkbiylZaOUphNC4ogQhQPcssS0&#10;gcapmqwre3rMCY72/+n353q7+EHMOEUXSMHlKgOBZIJ11Cl4fXm4KEHEpMnqIRAq+MYI2+b0pNaV&#10;DQd6xrlNneASipVW0Kc0VlJG06PXcRVGJM4+wuR14nHqpJ30gcv9IPMs20ivHfGFXo9436P5avde&#10;gaW3QObdPR4dtcbdHJ/KTzMrdX623N2CSLikPxh+9VkdGnbahT3ZKAYFRX7NpILNFQiOy3WRg9gx&#10;V6x5JZta/v+g+QEAAP//AwBQSwECLQAUAAYACAAAACEAtoM4kv4AAADhAQAAEwAAAAAAAAAAAAAA&#10;AAAAAAAAW0NvbnRlbnRfVHlwZXNdLnhtbFBLAQItABQABgAIAAAAIQA4/SH/1gAAAJQBAAALAAAA&#10;AAAAAAAAAAAAAC8BAABfcmVscy8ucmVsc1BLAQItABQABgAIAAAAIQDBibXFeAIAAM0EAAAOAAAA&#10;AAAAAAAAAAAAAC4CAABkcnMvZTJvRG9jLnhtbFBLAQItABQABgAIAAAAIQDFxJXb3AAAAAkBAAAP&#10;AAAAAAAAAAAAAAAAANIEAABkcnMvZG93bnJldi54bWxQSwUGAAAAAAQABADzAAAA2wUAAAAA&#10;" fillcolor="window" strokeweight=".5pt">
                <v:textbo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006AB61" w14:textId="77777777" w:rsidR="00D224D4" w:rsidRPr="00D224D4" w:rsidRDefault="00D224D4" w:rsidP="00D224D4">
                      <w:pPr>
                        <w:tabs>
                          <w:tab w:val="left" w:pos="426"/>
                        </w:tabs>
                        <w:ind w:left="315" w:hangingChars="150" w:hanging="315"/>
                        <w:jc w:val="left"/>
                        <w:rPr>
                          <w:rFonts w:ascii="Meiryo UI" w:eastAsia="Meiryo UI" w:hAnsi="Meiryo UI"/>
                        </w:rPr>
                      </w:pPr>
                      <w:r w:rsidRPr="00D224D4">
                        <w:rPr>
                          <w:rFonts w:ascii="Meiryo UI" w:eastAsia="Meiryo UI" w:hAnsi="Meiryo UI"/>
                        </w:rPr>
                        <w:t>✔</w:t>
                      </w:r>
                      <w:r w:rsidRPr="00D224D4">
                        <w:rPr>
                          <w:rFonts w:ascii="Meiryo UI" w:eastAsia="Meiryo UI" w:hAnsi="Meiryo UI" w:hint="eastAsia"/>
                        </w:rPr>
                        <w:t xml:space="preserve">　合議体によるあっせんは、当事者間で合意形成により紛争解決をめざすものであり、それ以</w:t>
                      </w:r>
                    </w:p>
                    <w:p w14:paraId="7AE98BF7" w14:textId="77777777" w:rsidR="00D224D4" w:rsidRPr="00D224D4" w:rsidRDefault="00D224D4" w:rsidP="00D224D4">
                      <w:pPr>
                        <w:tabs>
                          <w:tab w:val="left" w:pos="426"/>
                        </w:tabs>
                        <w:ind w:leftChars="100" w:left="315" w:hangingChars="50" w:hanging="105"/>
                        <w:jc w:val="left"/>
                        <w:rPr>
                          <w:rFonts w:ascii="Meiryo UI" w:eastAsia="Meiryo UI" w:hAnsi="Meiryo UI"/>
                        </w:rPr>
                      </w:pPr>
                      <w:r w:rsidRPr="00D224D4">
                        <w:rPr>
                          <w:rFonts w:ascii="Meiryo UI" w:eastAsia="Meiryo UI" w:hAnsi="Meiryo UI" w:hint="eastAsia"/>
                        </w:rPr>
                        <w:t>上の権限はなく、裁判所のように法的判断はできない。あっせんによって紛争解決ができない場合は、司法が対応すべきであり、それが、合議体が行うあっせんの限界である。</w:t>
                      </w:r>
                    </w:p>
                    <w:p w14:paraId="6CAB79DD" w14:textId="77777777" w:rsidR="00D224D4" w:rsidRPr="00D224D4" w:rsidRDefault="00D224D4" w:rsidP="00D224D4">
                      <w:pPr>
                        <w:tabs>
                          <w:tab w:val="left" w:pos="426"/>
                        </w:tabs>
                        <w:ind w:left="315" w:hangingChars="150" w:hanging="315"/>
                        <w:jc w:val="left"/>
                        <w:rPr>
                          <w:rFonts w:ascii="Meiryo UI" w:eastAsia="Meiryo UI" w:hAnsi="Meiryo UI"/>
                        </w:rPr>
                      </w:pPr>
                      <w:r w:rsidRPr="00D224D4">
                        <w:rPr>
                          <w:rFonts w:ascii="Meiryo UI" w:eastAsia="Meiryo UI" w:hAnsi="Meiryo UI"/>
                        </w:rPr>
                        <w:t>✔</w:t>
                      </w:r>
                      <w:r w:rsidRPr="00D224D4">
                        <w:rPr>
                          <w:rFonts w:ascii="Meiryo UI" w:eastAsia="Meiryo UI" w:hAnsi="Meiryo UI" w:hint="eastAsia"/>
                        </w:rPr>
                        <w:t xml:space="preserve">　合議体の判断を安定化させるためには構成員を固定化することが望ましいが、多様な意見を反映させることが難しくなる。</w:t>
                      </w:r>
                    </w:p>
                    <w:p w14:paraId="096F0C4C" w14:textId="77777777" w:rsidR="00D224D4" w:rsidRPr="00D224D4" w:rsidRDefault="00D224D4" w:rsidP="00D224D4">
                      <w:pPr>
                        <w:tabs>
                          <w:tab w:val="left" w:pos="426"/>
                        </w:tabs>
                        <w:ind w:leftChars="150" w:left="315"/>
                        <w:jc w:val="left"/>
                        <w:rPr>
                          <w:rFonts w:ascii="Meiryo UI" w:eastAsia="Meiryo UI" w:hAnsi="Meiryo UI"/>
                        </w:rPr>
                      </w:pPr>
                      <w:r w:rsidRPr="00D224D4">
                        <w:rPr>
                          <w:rFonts w:ascii="Meiryo UI" w:eastAsia="Meiryo UI" w:hAnsi="Meiryo UI" w:hint="eastAsia"/>
                        </w:rPr>
                        <w:t>あっせんの申し出が増えれば、構成員を固定化することが難しくなるが、そのことで合議体の判断が都度異なることに対し、社会的な批判や信頼を失わない仕組みの検討が必要である。</w:t>
                      </w:r>
                    </w:p>
                    <w:p w14:paraId="0F76A2C4" w14:textId="77777777" w:rsidR="00D224D4" w:rsidRDefault="00D224D4" w:rsidP="00D224D4">
                      <w:pPr>
                        <w:tabs>
                          <w:tab w:val="left" w:pos="426"/>
                        </w:tabs>
                        <w:ind w:left="315" w:hangingChars="150" w:hanging="315"/>
                        <w:jc w:val="left"/>
                        <w:rPr>
                          <w:rFonts w:ascii="Meiryo UI" w:eastAsia="Meiryo UI" w:hAnsi="Meiryo UI"/>
                        </w:rPr>
                      </w:pPr>
                      <w:r w:rsidRPr="00D224D4">
                        <w:rPr>
                          <w:rFonts w:ascii="Meiryo UI" w:eastAsia="Meiryo UI" w:hAnsi="Meiryo UI"/>
                        </w:rPr>
                        <w:t>✔</w:t>
                      </w:r>
                      <w:r w:rsidRPr="00D224D4">
                        <w:rPr>
                          <w:rFonts w:ascii="Meiryo UI" w:eastAsia="Meiryo UI" w:hAnsi="Meiryo UI" w:hint="eastAsia"/>
                        </w:rPr>
                        <w:t xml:space="preserve">　合議体が行うあっせんが不調に終わった場合、当事者が泣き寝入りにならないか懸念される。</w:t>
                      </w:r>
                    </w:p>
                    <w:p w14:paraId="6C1B3E24" w14:textId="0F28133C" w:rsidR="003526E8" w:rsidRPr="00576776" w:rsidRDefault="003526E8" w:rsidP="00D224D4">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v:textbox>
              </v:shape>
            </w:pict>
          </mc:Fallback>
        </mc:AlternateContent>
      </w:r>
    </w:p>
    <w:p w14:paraId="7A234617" w14:textId="77777777" w:rsidR="00AD5780" w:rsidRPr="00576776" w:rsidRDefault="00AD5780" w:rsidP="00AD5780">
      <w:pPr>
        <w:ind w:firstLineChars="200" w:firstLine="420"/>
        <w:jc w:val="left"/>
        <w:rPr>
          <w:rFonts w:ascii="Meiryo UI" w:eastAsia="Meiryo UI" w:hAnsi="Meiryo UI" w:cs="Meiryo UI"/>
        </w:rPr>
      </w:pPr>
    </w:p>
    <w:p w14:paraId="3644E727" w14:textId="77777777" w:rsidR="00AD5780" w:rsidRPr="00576776" w:rsidRDefault="00AD5780" w:rsidP="00AD5780">
      <w:pPr>
        <w:ind w:firstLineChars="200" w:firstLine="420"/>
        <w:jc w:val="left"/>
        <w:rPr>
          <w:rFonts w:ascii="Meiryo UI" w:eastAsia="Meiryo UI" w:hAnsi="Meiryo UI" w:cs="Meiryo UI"/>
        </w:rPr>
      </w:pPr>
    </w:p>
    <w:p w14:paraId="0C649452" w14:textId="77777777" w:rsidR="00AD5780" w:rsidRPr="00576776" w:rsidRDefault="00AD5780" w:rsidP="00AD5780">
      <w:pPr>
        <w:ind w:firstLineChars="200" w:firstLine="420"/>
        <w:jc w:val="left"/>
        <w:rPr>
          <w:rFonts w:ascii="Meiryo UI" w:eastAsia="Meiryo UI" w:hAnsi="Meiryo UI" w:cs="Meiryo UI"/>
        </w:rPr>
      </w:pPr>
    </w:p>
    <w:p w14:paraId="099AB667" w14:textId="77777777" w:rsidR="00AD5780" w:rsidRPr="00576776" w:rsidRDefault="00AD5780" w:rsidP="00AD5780">
      <w:pPr>
        <w:ind w:firstLineChars="200" w:firstLine="420"/>
        <w:rPr>
          <w:rFonts w:ascii="Meiryo UI" w:eastAsia="Meiryo UI" w:hAnsi="Meiryo UI"/>
          <w:b/>
        </w:rPr>
      </w:pPr>
    </w:p>
    <w:p w14:paraId="0F545221" w14:textId="77777777" w:rsidR="00AD5780" w:rsidRPr="00576776" w:rsidRDefault="00AD5780" w:rsidP="00884818">
      <w:pPr>
        <w:rPr>
          <w:rFonts w:ascii="Meiryo UI" w:eastAsia="Meiryo UI" w:hAnsi="Meiryo UI"/>
          <w:b/>
        </w:rPr>
      </w:pPr>
    </w:p>
    <w:p w14:paraId="30DF851F" w14:textId="77777777" w:rsidR="00F25307" w:rsidRPr="00576776" w:rsidRDefault="00F25307" w:rsidP="00884818">
      <w:pPr>
        <w:rPr>
          <w:rFonts w:ascii="Meiryo UI" w:eastAsia="Meiryo UI" w:hAnsi="Meiryo UI"/>
          <w:b/>
        </w:rPr>
      </w:pPr>
    </w:p>
    <w:p w14:paraId="0A02B488" w14:textId="77777777" w:rsidR="00F25307" w:rsidRPr="00576776" w:rsidRDefault="00F25307" w:rsidP="00884818">
      <w:pPr>
        <w:rPr>
          <w:rFonts w:ascii="Meiryo UI" w:eastAsia="Meiryo UI" w:hAnsi="Meiryo UI"/>
          <w:b/>
        </w:rPr>
      </w:pPr>
    </w:p>
    <w:p w14:paraId="24D476B6" w14:textId="77777777" w:rsidR="0067104C" w:rsidRPr="00576776" w:rsidRDefault="0067104C" w:rsidP="00884818">
      <w:pPr>
        <w:rPr>
          <w:rFonts w:ascii="Meiryo UI" w:eastAsia="Meiryo UI" w:hAnsi="Meiryo UI"/>
          <w:b/>
        </w:rPr>
      </w:pPr>
    </w:p>
    <w:p w14:paraId="05DAEB87" w14:textId="77777777" w:rsidR="0067104C" w:rsidRPr="00576776" w:rsidRDefault="0067104C" w:rsidP="00884818">
      <w:pPr>
        <w:rPr>
          <w:rFonts w:ascii="Meiryo UI" w:eastAsia="Meiryo UI" w:hAnsi="Meiryo UI"/>
          <w:b/>
        </w:rPr>
      </w:pPr>
    </w:p>
    <w:p w14:paraId="3A8A517E" w14:textId="77777777" w:rsidR="0067104C" w:rsidRPr="00576776" w:rsidRDefault="0067104C" w:rsidP="00884818">
      <w:pPr>
        <w:rPr>
          <w:rFonts w:ascii="Meiryo UI" w:eastAsia="Meiryo UI" w:hAnsi="Meiryo UI"/>
          <w:b/>
        </w:rPr>
      </w:pPr>
    </w:p>
    <w:p w14:paraId="67651222" w14:textId="77777777" w:rsidR="0067104C" w:rsidRPr="00576776" w:rsidRDefault="0067104C" w:rsidP="00884818">
      <w:pPr>
        <w:rPr>
          <w:rFonts w:ascii="Meiryo UI" w:eastAsia="Meiryo UI" w:hAnsi="Meiryo UI"/>
          <w:b/>
        </w:rPr>
      </w:pPr>
    </w:p>
    <w:p w14:paraId="2B758782" w14:textId="77777777" w:rsidR="0067104C" w:rsidRPr="00576776" w:rsidRDefault="0067104C" w:rsidP="00884818">
      <w:pPr>
        <w:rPr>
          <w:rFonts w:ascii="Meiryo UI" w:eastAsia="Meiryo UI" w:hAnsi="Meiryo UI"/>
          <w:b/>
        </w:rPr>
      </w:pPr>
    </w:p>
    <w:p w14:paraId="56DC41F1" w14:textId="77777777" w:rsidR="0067104C" w:rsidRPr="00576776" w:rsidRDefault="0067104C" w:rsidP="00884818">
      <w:pPr>
        <w:rPr>
          <w:rFonts w:ascii="Meiryo UI" w:eastAsia="Meiryo UI" w:hAnsi="Meiryo UI"/>
          <w:b/>
        </w:rPr>
      </w:pPr>
    </w:p>
    <w:p w14:paraId="5ADAB1D6" w14:textId="77777777" w:rsidR="00F25307" w:rsidRPr="00576776" w:rsidRDefault="00F25307" w:rsidP="00884818">
      <w:pPr>
        <w:rPr>
          <w:rFonts w:ascii="Meiryo UI" w:eastAsia="Meiryo UI" w:hAnsi="Meiryo UI"/>
          <w:b/>
        </w:rPr>
      </w:pPr>
    </w:p>
    <w:p w14:paraId="12E53F2E" w14:textId="77777777" w:rsidR="0067104C" w:rsidRPr="00576776" w:rsidRDefault="0067104C" w:rsidP="00884818">
      <w:pPr>
        <w:rPr>
          <w:rFonts w:ascii="Meiryo UI" w:eastAsia="Meiryo UI" w:hAnsi="Meiryo UI"/>
          <w:b/>
        </w:rPr>
      </w:pPr>
    </w:p>
    <w:p w14:paraId="7FB5726B" w14:textId="77777777" w:rsidR="0067104C" w:rsidRPr="00576776" w:rsidRDefault="0067104C" w:rsidP="00884818">
      <w:pPr>
        <w:rPr>
          <w:rFonts w:ascii="Meiryo UI" w:eastAsia="Meiryo UI" w:hAnsi="Meiryo UI"/>
          <w:b/>
        </w:rPr>
      </w:pPr>
    </w:p>
    <w:p w14:paraId="6EF3613D" w14:textId="77777777" w:rsidR="0067104C" w:rsidRPr="00576776" w:rsidRDefault="0067104C" w:rsidP="00884818">
      <w:pPr>
        <w:rPr>
          <w:rFonts w:ascii="Meiryo UI" w:eastAsia="Meiryo UI" w:hAnsi="Meiryo UI"/>
          <w:b/>
        </w:rPr>
      </w:pPr>
    </w:p>
    <w:p w14:paraId="09E6506F" w14:textId="77777777" w:rsidR="0067104C" w:rsidRPr="00576776" w:rsidRDefault="0067104C" w:rsidP="00884818">
      <w:pPr>
        <w:rPr>
          <w:rFonts w:ascii="Meiryo UI" w:eastAsia="Meiryo UI" w:hAnsi="Meiryo UI"/>
          <w:b/>
        </w:rPr>
      </w:pPr>
    </w:p>
    <w:p w14:paraId="63A85BC2" w14:textId="77777777" w:rsidR="007E0149" w:rsidRPr="00576776" w:rsidRDefault="007E0149">
      <w:pPr>
        <w:widowControl/>
        <w:jc w:val="left"/>
        <w:rPr>
          <w:rFonts w:ascii="Meiryo UI" w:eastAsia="Meiryo UI" w:hAnsi="Meiryo UI"/>
          <w:b/>
        </w:rPr>
      </w:pPr>
      <w:r w:rsidRPr="00576776">
        <w:rPr>
          <w:rFonts w:ascii="Meiryo UI" w:eastAsia="Meiryo UI" w:hAnsi="Meiryo UI"/>
          <w:b/>
        </w:rPr>
        <w:br w:type="page"/>
      </w:r>
    </w:p>
    <w:p w14:paraId="08AFA183" w14:textId="721DBEE9" w:rsidR="005F0B57" w:rsidRDefault="005F0B57" w:rsidP="005F0B57">
      <w:pPr>
        <w:jc w:val="left"/>
        <w:rPr>
          <w:rFonts w:ascii="Meiryo UI" w:eastAsia="Meiryo UI" w:hAnsi="Meiryo UI" w:cs="Meiryo UI"/>
          <w:b/>
        </w:rPr>
      </w:pPr>
      <w:r>
        <w:rPr>
          <w:rFonts w:ascii="Meiryo UI" w:eastAsia="Meiryo UI" w:hAnsi="Meiryo UI" w:cs="Meiryo UI" w:hint="eastAsia"/>
          <w:b/>
        </w:rPr>
        <w:t>（３）</w:t>
      </w:r>
      <w:r w:rsidRPr="005F0B57">
        <w:rPr>
          <w:rFonts w:ascii="Meiryo UI" w:eastAsia="Meiryo UI" w:hAnsi="Meiryo UI" w:cs="Meiryo UI" w:hint="eastAsia"/>
          <w:b/>
        </w:rPr>
        <w:t>事業者における合理的配慮の不提供についての条例上の取扱い</w:t>
      </w:r>
    </w:p>
    <w:p w14:paraId="47E92F9D" w14:textId="78ABCFC9" w:rsidR="005F0B57" w:rsidRPr="00576776" w:rsidRDefault="005F0B57" w:rsidP="005F0B57">
      <w:pPr>
        <w:ind w:leftChars="200" w:left="420" w:firstLineChars="100" w:firstLine="210"/>
        <w:jc w:val="left"/>
        <w:rPr>
          <w:rFonts w:ascii="Meiryo UI" w:eastAsia="Meiryo UI" w:hAnsi="Meiryo UI" w:cs="Meiryo UI"/>
          <w:b/>
        </w:rPr>
      </w:pPr>
      <w:r w:rsidRPr="00576776">
        <w:rPr>
          <w:rFonts w:ascii="Meiryo UI" w:eastAsia="Meiryo UI" w:hAnsi="Meiryo UI" w:cs="Meiryo UI" w:hint="eastAsia"/>
          <w:b/>
        </w:rPr>
        <w:t>あっせんの対象に、法第８条第２項の合理的配慮の不提供（努力義務）を加えることに</w:t>
      </w:r>
    </w:p>
    <w:p w14:paraId="57D47645" w14:textId="77777777" w:rsidR="005F0B57" w:rsidRPr="00576776" w:rsidRDefault="005F0B57" w:rsidP="005F0B57">
      <w:pPr>
        <w:ind w:leftChars="200" w:left="420" w:firstLineChars="100" w:firstLine="210"/>
        <w:jc w:val="left"/>
        <w:rPr>
          <w:rFonts w:ascii="Meiryo UI" w:eastAsia="Meiryo UI" w:hAnsi="Meiryo UI" w:cs="Meiryo UI"/>
          <w:b/>
        </w:rPr>
      </w:pPr>
      <w:r w:rsidRPr="00576776">
        <w:rPr>
          <w:rFonts w:ascii="Meiryo UI" w:eastAsia="Meiryo UI" w:hAnsi="Meiryo UI" w:cs="Meiryo UI" w:hint="eastAsia"/>
          <w:b/>
        </w:rPr>
        <w:t>ついて</w:t>
      </w:r>
    </w:p>
    <w:p w14:paraId="0CCA25E9" w14:textId="77777777" w:rsidR="005F0B57" w:rsidRPr="00576776" w:rsidRDefault="005F0B57" w:rsidP="005F0B57">
      <w:pPr>
        <w:jc w:val="left"/>
        <w:rPr>
          <w:rFonts w:ascii="Meiryo UI" w:eastAsia="Meiryo UI" w:hAnsi="Meiryo UI" w:cs="Meiryo UI"/>
        </w:rPr>
      </w:pPr>
    </w:p>
    <w:p w14:paraId="421D2440" w14:textId="77777777" w:rsidR="005F0B57" w:rsidRPr="00576776" w:rsidRDefault="005F0B57" w:rsidP="005F0B57">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73048576" w14:textId="77777777" w:rsidR="005F0B57" w:rsidRPr="00576776" w:rsidRDefault="005F0B57" w:rsidP="005F0B57">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・現在も合理的配慮の不提供により不当な差別的取扱いに至ると考えられる場合はあっせ</w:t>
      </w:r>
      <w:r>
        <w:rPr>
          <w:rFonts w:ascii="Meiryo UI" w:eastAsia="Meiryo UI" w:hAnsi="Meiryo UI" w:cs="Meiryo UI" w:hint="eastAsia"/>
        </w:rPr>
        <w:t>ん対象</w:t>
      </w:r>
      <w:r w:rsidRPr="00576776">
        <w:rPr>
          <w:rFonts w:ascii="Meiryo UI" w:eastAsia="Meiryo UI" w:hAnsi="Meiryo UI" w:cs="Meiryo UI" w:hint="eastAsia"/>
        </w:rPr>
        <w:t>。</w:t>
      </w:r>
    </w:p>
    <w:p w14:paraId="0F80F462" w14:textId="77777777" w:rsidR="005F0B57" w:rsidRPr="00576776" w:rsidRDefault="005F0B57" w:rsidP="005F0B57">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・合理的配慮の提供が努力義務である以上、あっせんの対象に加える実益が</w:t>
      </w:r>
      <w:r>
        <w:rPr>
          <w:rFonts w:ascii="Meiryo UI" w:eastAsia="Meiryo UI" w:hAnsi="Meiryo UI" w:cs="Meiryo UI" w:hint="eastAsia"/>
        </w:rPr>
        <w:t>あまり</w:t>
      </w:r>
      <w:r w:rsidRPr="00576776">
        <w:rPr>
          <w:rFonts w:ascii="Meiryo UI" w:eastAsia="Meiryo UI" w:hAnsi="Meiryo UI" w:cs="Meiryo UI" w:hint="eastAsia"/>
        </w:rPr>
        <w:t>ない。</w:t>
      </w:r>
    </w:p>
    <w:p w14:paraId="612C1875" w14:textId="77777777" w:rsidR="005F0B57" w:rsidRPr="00576776" w:rsidRDefault="005F0B57" w:rsidP="005F0B57">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・合議体は、相談員とは異なる解決方法の提示等ができる可能性があり、</w:t>
      </w:r>
      <w:r>
        <w:rPr>
          <w:rFonts w:ascii="Meiryo UI" w:eastAsia="Meiryo UI" w:hAnsi="Meiryo UI" w:cs="Meiryo UI" w:hint="eastAsia"/>
        </w:rPr>
        <w:t>意味はある</w:t>
      </w:r>
      <w:r w:rsidRPr="00576776">
        <w:rPr>
          <w:rFonts w:ascii="Meiryo UI" w:eastAsia="Meiryo UI" w:hAnsi="Meiryo UI" w:cs="Meiryo UI" w:hint="eastAsia"/>
        </w:rPr>
        <w:t>。</w:t>
      </w:r>
    </w:p>
    <w:p w14:paraId="73B33DEE" w14:textId="77777777" w:rsidR="005F0B57" w:rsidRDefault="005F0B57" w:rsidP="005F0B57">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Pr>
          <w:rFonts w:ascii="Meiryo UI" w:eastAsia="Meiryo UI" w:hAnsi="Meiryo UI" w:cs="Meiryo UI" w:hint="eastAsia"/>
        </w:rPr>
        <w:t>合理的配慮の提供を法的義務とすることの是非</w:t>
      </w:r>
      <w:r w:rsidRPr="00576776">
        <w:rPr>
          <w:rFonts w:ascii="Meiryo UI" w:eastAsia="Meiryo UI" w:hAnsi="Meiryo UI" w:cs="Meiryo UI" w:hint="eastAsia"/>
        </w:rPr>
        <w:t>を検討した方が良い。</w:t>
      </w:r>
    </w:p>
    <w:p w14:paraId="3E5BD636" w14:textId="77777777" w:rsidR="005F0B57" w:rsidRPr="00576776" w:rsidRDefault="005F0B57" w:rsidP="005F0B57">
      <w:pPr>
        <w:ind w:leftChars="200" w:left="525" w:hangingChars="50" w:hanging="105"/>
        <w:jc w:val="left"/>
        <w:rPr>
          <w:rFonts w:ascii="Meiryo UI" w:eastAsia="Meiryo UI" w:hAnsi="Meiryo UI" w:cs="Meiryo UI"/>
        </w:rPr>
      </w:pPr>
      <w:r w:rsidRPr="007045D3">
        <w:rPr>
          <w:rFonts w:ascii="Meiryo UI" w:eastAsia="Meiryo UI" w:hAnsi="Meiryo UI" w:cs="Meiryo UI" w:hint="eastAsia"/>
        </w:rPr>
        <w:t>・努力義務のままとし、事例を積み重ねたうえで義務化した方が良い。</w:t>
      </w:r>
    </w:p>
    <w:p w14:paraId="6435AE1B" w14:textId="77777777" w:rsidR="005F0B57" w:rsidRPr="00576776" w:rsidRDefault="005F0B57" w:rsidP="005F0B57">
      <w:pPr>
        <w:ind w:leftChars="200" w:left="525" w:hangingChars="50" w:hanging="105"/>
        <w:jc w:val="left"/>
        <w:rPr>
          <w:rFonts w:ascii="Meiryo UI" w:eastAsia="Meiryo UI" w:hAnsi="Meiryo UI" w:cs="Meiryo UI"/>
        </w:rPr>
      </w:pPr>
    </w:p>
    <w:p w14:paraId="7A652F80" w14:textId="77777777" w:rsidR="005F0B57" w:rsidRPr="00576776" w:rsidRDefault="005F0B57" w:rsidP="005F0B57">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76672" behindDoc="0" locked="0" layoutInCell="1" allowOverlap="1" wp14:anchorId="5C8573CE" wp14:editId="06B890D6">
                <wp:simplePos x="0" y="0"/>
                <wp:positionH relativeFrom="column">
                  <wp:posOffset>205740</wp:posOffset>
                </wp:positionH>
                <wp:positionV relativeFrom="paragraph">
                  <wp:posOffset>38735</wp:posOffset>
                </wp:positionV>
                <wp:extent cx="5210175" cy="42100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210175" cy="4210050"/>
                        </a:xfrm>
                        <a:prstGeom prst="rect">
                          <a:avLst/>
                        </a:prstGeom>
                        <a:solidFill>
                          <a:sysClr val="window" lastClr="FFFFFF"/>
                        </a:solidFill>
                        <a:ln w="6350">
                          <a:solidFill>
                            <a:prstClr val="black"/>
                          </a:solidFill>
                        </a:ln>
                      </wps:spPr>
                      <wps:txbx>
                        <w:txbxContent>
                          <w:p w14:paraId="3E62F2E0" w14:textId="77777777" w:rsidR="005F0B57" w:rsidRPr="00576776" w:rsidRDefault="005F0B57" w:rsidP="005F0B57">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750C5B48" w14:textId="77777777" w:rsidR="005F0B57" w:rsidRPr="00576776" w:rsidRDefault="005F0B57" w:rsidP="005F0B57">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より良い方向へ向かう仕組みとして、仮に努力義務のままであったとしても、あっせんの対象に</w:t>
                            </w:r>
                          </w:p>
                          <w:p w14:paraId="7616C62D" w14:textId="77777777" w:rsidR="005F0B57" w:rsidRPr="00576776" w:rsidRDefault="005F0B57" w:rsidP="005F0B57">
                            <w:pPr>
                              <w:ind w:firstLineChars="150" w:firstLine="315"/>
                              <w:jc w:val="left"/>
                              <w:rPr>
                                <w:rFonts w:ascii="Meiryo UI" w:eastAsia="Meiryo UI" w:hAnsi="Meiryo UI"/>
                              </w:rPr>
                            </w:pPr>
                            <w:r w:rsidRPr="00576776">
                              <w:rPr>
                                <w:rFonts w:ascii="Meiryo UI" w:eastAsia="Meiryo UI" w:hAnsi="Meiryo UI" w:hint="eastAsia"/>
                              </w:rPr>
                              <w:t>入れることは検討してもよい。</w:t>
                            </w:r>
                          </w:p>
                          <w:p w14:paraId="62BD9146" w14:textId="77777777" w:rsidR="005F0B57" w:rsidRPr="00576776" w:rsidRDefault="005F0B57" w:rsidP="005F0B5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努力義務のまま、事業者における合理的配慮の不提供をあっせんの対象に加えた場合、努力義務である以上、知事による勧告・公表規定の対象からは除外することになる。しかし、合議体は、知事による勧告・公表の可能性を背景に、当事者間の話し合いを促すことに意味が</w:t>
                            </w:r>
                            <w:r w:rsidRPr="00576776">
                              <w:rPr>
                                <w:rFonts w:ascii="Meiryo UI" w:eastAsia="Meiryo UI" w:hAnsi="Meiryo UI"/>
                              </w:rPr>
                              <w:t>あ</w:t>
                            </w:r>
                            <w:r w:rsidRPr="00576776">
                              <w:rPr>
                                <w:rFonts w:ascii="Meiryo UI" w:eastAsia="Meiryo UI" w:hAnsi="Meiryo UI" w:hint="eastAsia"/>
                              </w:rPr>
                              <w:t>る</w:t>
                            </w:r>
                            <w:r>
                              <w:rPr>
                                <w:rFonts w:ascii="Meiryo UI" w:eastAsia="Meiryo UI" w:hAnsi="Meiryo UI" w:hint="eastAsia"/>
                              </w:rPr>
                              <w:t>ため、</w:t>
                            </w:r>
                            <w:r w:rsidRPr="00576776">
                              <w:rPr>
                                <w:rFonts w:ascii="Meiryo UI" w:eastAsia="Meiryo UI" w:hAnsi="Meiryo UI" w:hint="eastAsia"/>
                              </w:rPr>
                              <w:t>勧告・公表の対象から除外した場合、合議体が行うあっせんは結局、相談員の調整と同じとなることから、あっせんの対象に加える実益があまりない。</w:t>
                            </w:r>
                          </w:p>
                          <w:p w14:paraId="1D7B1E0C" w14:textId="77777777" w:rsidR="005F0B57" w:rsidRPr="00576776" w:rsidRDefault="005F0B57" w:rsidP="005F0B57">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第三者で構成される合議体</w:t>
                            </w:r>
                            <w:r>
                              <w:rPr>
                                <w:rFonts w:ascii="Meiryo UI" w:eastAsia="Meiryo UI" w:hAnsi="Meiryo UI"/>
                              </w:rPr>
                              <w:t>は</w:t>
                            </w:r>
                            <w:r>
                              <w:rPr>
                                <w:rFonts w:ascii="Meiryo UI" w:eastAsia="Meiryo UI" w:hAnsi="Meiryo UI" w:hint="eastAsia"/>
                              </w:rPr>
                              <w:t>、相談員とは異なる意見や解決方法を示す可能性もあり、合理的配慮の不提供を</w:t>
                            </w:r>
                            <w:r w:rsidRPr="00576776">
                              <w:rPr>
                                <w:rFonts w:ascii="Meiryo UI" w:eastAsia="Meiryo UI" w:hAnsi="Meiryo UI" w:hint="eastAsia"/>
                              </w:rPr>
                              <w:t>知事による勧告・公表の対象から除外したとしても、なお合議体があっせんで議論する価値はあるのではないか。</w:t>
                            </w:r>
                          </w:p>
                          <w:p w14:paraId="173C7041" w14:textId="77777777" w:rsidR="005F0B57" w:rsidRDefault="005F0B57" w:rsidP="005F0B57">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条例</w:t>
                            </w:r>
                            <w:r>
                              <w:rPr>
                                <w:rFonts w:ascii="Meiryo UI" w:eastAsia="Meiryo UI" w:hAnsi="Meiryo UI"/>
                              </w:rPr>
                              <w:t>の運用では、</w:t>
                            </w:r>
                            <w:r w:rsidRPr="00576776">
                              <w:rPr>
                                <w:rFonts w:ascii="Meiryo UI" w:eastAsia="Meiryo UI" w:hAnsi="Meiryo UI" w:hint="eastAsia"/>
                              </w:rPr>
                              <w:t>事業者における合理</w:t>
                            </w:r>
                            <w:r>
                              <w:rPr>
                                <w:rFonts w:ascii="Meiryo UI" w:eastAsia="Meiryo UI" w:hAnsi="Meiryo UI" w:hint="eastAsia"/>
                              </w:rPr>
                              <w:t>的配慮の不提供により不当な差別的取扱いに至ると考えられる場合にも</w:t>
                            </w:r>
                            <w:r w:rsidRPr="00576776">
                              <w:rPr>
                                <w:rFonts w:ascii="Meiryo UI" w:eastAsia="Meiryo UI" w:hAnsi="Meiryo UI" w:hint="eastAsia"/>
                              </w:rPr>
                              <w:t xml:space="preserve">、あっせんの対象に加えるとしているので、努力義務のままであっせんの対象に加えるかどうかではなく、法的義務とし、あっせんの対象にするという方向で、義務化の是非を検討すべきである。　</w:t>
                            </w:r>
                          </w:p>
                          <w:p w14:paraId="04AB2271" w14:textId="77777777" w:rsidR="005F0B57" w:rsidRDefault="005F0B57" w:rsidP="005F0B57">
                            <w:pPr>
                              <w:ind w:left="420" w:hangingChars="200" w:hanging="420"/>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当事者間で建設的対話を行うことが重要であることから、合理的配慮の概念がまだ浸透しき</w:t>
                            </w:r>
                          </w:p>
                          <w:p w14:paraId="3454FEB3" w14:textId="77777777" w:rsidR="005F0B57" w:rsidRDefault="005F0B57" w:rsidP="005F0B57">
                            <w:pPr>
                              <w:ind w:leftChars="150" w:left="420" w:hangingChars="50" w:hanging="105"/>
                              <w:jc w:val="left"/>
                              <w:rPr>
                                <w:rFonts w:ascii="Meiryo UI" w:eastAsia="Meiryo UI" w:hAnsi="Meiryo UI"/>
                              </w:rPr>
                            </w:pPr>
                            <w:r w:rsidRPr="00A47342">
                              <w:rPr>
                                <w:rFonts w:ascii="Meiryo UI" w:eastAsia="Meiryo UI" w:hAnsi="Meiryo UI" w:hint="eastAsia"/>
                              </w:rPr>
                              <w:t>れていない現状においては、努力義務のままとし、事例を積み重ねたうえで義務化した方が良</w:t>
                            </w:r>
                          </w:p>
                          <w:p w14:paraId="3BBBF4F7" w14:textId="77777777" w:rsidR="005F0B57" w:rsidRDefault="005F0B57" w:rsidP="005F0B57">
                            <w:pPr>
                              <w:ind w:leftChars="150" w:left="420" w:hangingChars="50" w:hanging="105"/>
                              <w:jc w:val="left"/>
                              <w:rPr>
                                <w:rFonts w:ascii="Meiryo UI" w:eastAsia="Meiryo UI" w:hAnsi="Meiryo UI"/>
                              </w:rPr>
                            </w:pPr>
                            <w:r w:rsidRPr="00A47342">
                              <w:rPr>
                                <w:rFonts w:ascii="Meiryo UI" w:eastAsia="Meiryo UI" w:hAnsi="Meiryo UI" w:hint="eastAsia"/>
                              </w:rPr>
                              <w:t>いのではないか。</w:t>
                            </w:r>
                          </w:p>
                          <w:p w14:paraId="34B17CB3" w14:textId="77777777" w:rsidR="005F0B57" w:rsidRPr="00576776" w:rsidRDefault="005F0B57" w:rsidP="005F0B57">
                            <w:pPr>
                              <w:ind w:left="315" w:hangingChars="150" w:hanging="315"/>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573CE" id="テキスト ボックス 22" o:spid="_x0000_s1030" type="#_x0000_t202" style="position:absolute;left:0;text-align:left;margin-left:16.2pt;margin-top:3.05pt;width:410.25pt;height:3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6dwIAAM0EAAAOAAAAZHJzL2Uyb0RvYy54bWysVM1uEzEQviPxDpbvdJOQtBB1U4VWQUhV&#10;W6lFPTteb7PC6zG2k91wbCTEQ/AKiDPPkxfhs/PT0nJC5ODMnz/PfDOzxydtrdlCOV+RyXn3oMOZ&#10;MpKKytzl/OPN5NUbznwQphCajMr5Unl+Mnr54rixQ9WjGelCOQYQ44eNzfksBDvMMi9nqhb+gKwy&#10;cJbkahGguruscKIBeq2zXqdzmDXkCutIKu9hPds4+Sjhl6WS4bIsvQpM5xy5hXS6dE7jmY2OxfDO&#10;CTur5DYN8Q9Z1KIyeHQPdSaCYHNXPYOqK+nIUxkOJNUZlWUlVaoB1XQ7T6q5ngmrUi0gx9s9Tf7/&#10;wcqLxZVjVZHzXo8zI2r0aL36ur7/sb7/tV59Y+vV9/Vqtb7/CZ0hBoQ11g9x79riZmjfUYvG7+we&#10;xshDW7o6/qNCBj+oX+7pVm1gEsZBr9vpHg04k/D1oXQGqSHZw3XrfHivqGZRyLlDPxPNYnHuA1JB&#10;6C4kvuZJV8Wk0jopS3+qHVsItB4TU1DDmRY+wJjzSfrFrAHxxzVtWJPzw9fI5RlkfGuPOdVCfnqO&#10;ADxtABtZ2rARpdBO20Rzf8fUlIolCHS0mUlv5aQC/DkyvBIOQwjOsFjhEkepCTnRVuJsRu7L3+wx&#10;HrMBL2cNhjrn/vNcOIXCPxhMzdtuvx+3ICn9wVEPinvsmT72mHl9SiCvixW2MokxPuidWDqqb7F/&#10;4/gqXMJIvJ3zsBNPw2bVsL9SjccpCHNvRTg311ZG6MhxpPWmvRXObvscMCIXtBt/MXzS7k1svGlo&#10;PA9UVmkWIs8bVrf0Y2dSf7f7HZfysZ6iHr5Co98AAAD//wMAUEsDBBQABgAIAAAAIQDTAU9A3AAA&#10;AAgBAAAPAAAAZHJzL2Rvd25yZXYueG1sTI8xT8MwFIR3pP4H6yF1o05SiJIQp6qQGBEiZYDNtR+J&#10;IX6OYjcN/fWYCcbTne6+q3eLHdiMkzeOBKSbBBiSctpQJ+D18HhTAPNBkpaDIxTwjR52zeqqlpV2&#10;Z3rBuQ0diyXkKymgD2GsOPeqRyv9xo1I0ftwk5UhyqnjepLnWG4HniVJzq00FBd6OeJDj+qrPVkB&#10;mt4cqXfzdDHUKlNenotPNQuxvl7298ACLuEvDL/4ER2ayHR0J9KeDQK22W1MCshTYNEu7rIS2DHq&#10;vEyBNzX/f6D5AQAA//8DAFBLAQItABQABgAIAAAAIQC2gziS/gAAAOEBAAATAAAAAAAAAAAAAAAA&#10;AAAAAABbQ29udGVudF9UeXBlc10ueG1sUEsBAi0AFAAGAAgAAAAhADj9If/WAAAAlAEAAAsAAAAA&#10;AAAAAAAAAAAALwEAAF9yZWxzLy5yZWxzUEsBAi0AFAAGAAgAAAAhAAYT6Dp3AgAAzQQAAA4AAAAA&#10;AAAAAAAAAAAALgIAAGRycy9lMm9Eb2MueG1sUEsBAi0AFAAGAAgAAAAhANMBT0DcAAAACAEAAA8A&#10;AAAAAAAAAAAAAAAA0QQAAGRycy9kb3ducmV2LnhtbFBLBQYAAAAABAAEAPMAAADaBQAAAAA=&#10;" fillcolor="window" strokeweight=".5pt">
                <v:textbox>
                  <w:txbxContent>
                    <w:p w14:paraId="3E62F2E0" w14:textId="77777777" w:rsidR="005F0B57" w:rsidRPr="00576776" w:rsidRDefault="005F0B57" w:rsidP="005F0B57">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750C5B48" w14:textId="77777777" w:rsidR="005F0B57" w:rsidRPr="00576776" w:rsidRDefault="005F0B57" w:rsidP="005F0B57">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より良い方向へ向かう仕組みとして、仮に努力義務のままであったとしても、あっせんの対象に</w:t>
                      </w:r>
                    </w:p>
                    <w:p w14:paraId="7616C62D" w14:textId="77777777" w:rsidR="005F0B57" w:rsidRPr="00576776" w:rsidRDefault="005F0B57" w:rsidP="005F0B57">
                      <w:pPr>
                        <w:ind w:firstLineChars="150" w:firstLine="315"/>
                        <w:jc w:val="left"/>
                        <w:rPr>
                          <w:rFonts w:ascii="Meiryo UI" w:eastAsia="Meiryo UI" w:hAnsi="Meiryo UI"/>
                        </w:rPr>
                      </w:pPr>
                      <w:r w:rsidRPr="00576776">
                        <w:rPr>
                          <w:rFonts w:ascii="Meiryo UI" w:eastAsia="Meiryo UI" w:hAnsi="Meiryo UI" w:hint="eastAsia"/>
                        </w:rPr>
                        <w:t>入れることは検討してもよい。</w:t>
                      </w:r>
                    </w:p>
                    <w:p w14:paraId="62BD9146" w14:textId="77777777" w:rsidR="005F0B57" w:rsidRPr="00576776" w:rsidRDefault="005F0B57" w:rsidP="005F0B5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努力義務のまま、事業者における合理的配慮の不提供をあっせんの対象に加えた場合、努力義務である以上、知事による勧告・公表規定の対象からは除外することになる。しかし、合議体は、知事による勧告・公表の可能性を背景に、当事者間の話し合いを促すことに意味が</w:t>
                      </w:r>
                      <w:r w:rsidRPr="00576776">
                        <w:rPr>
                          <w:rFonts w:ascii="Meiryo UI" w:eastAsia="Meiryo UI" w:hAnsi="Meiryo UI"/>
                        </w:rPr>
                        <w:t>あ</w:t>
                      </w:r>
                      <w:r w:rsidRPr="00576776">
                        <w:rPr>
                          <w:rFonts w:ascii="Meiryo UI" w:eastAsia="Meiryo UI" w:hAnsi="Meiryo UI" w:hint="eastAsia"/>
                        </w:rPr>
                        <w:t>る</w:t>
                      </w:r>
                      <w:r>
                        <w:rPr>
                          <w:rFonts w:ascii="Meiryo UI" w:eastAsia="Meiryo UI" w:hAnsi="Meiryo UI" w:hint="eastAsia"/>
                        </w:rPr>
                        <w:t>ため、</w:t>
                      </w:r>
                      <w:r w:rsidRPr="00576776">
                        <w:rPr>
                          <w:rFonts w:ascii="Meiryo UI" w:eastAsia="Meiryo UI" w:hAnsi="Meiryo UI" w:hint="eastAsia"/>
                        </w:rPr>
                        <w:t>勧告・公表の対象から除外した場合、合議体が行うあっせんは結局、相談員の調整と同じとなることから、あっせんの対象に加える実益があまりない。</w:t>
                      </w:r>
                    </w:p>
                    <w:p w14:paraId="1D7B1E0C" w14:textId="77777777" w:rsidR="005F0B57" w:rsidRPr="00576776" w:rsidRDefault="005F0B57" w:rsidP="005F0B57">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第三者で構成される合議体</w:t>
                      </w:r>
                      <w:r>
                        <w:rPr>
                          <w:rFonts w:ascii="Meiryo UI" w:eastAsia="Meiryo UI" w:hAnsi="Meiryo UI"/>
                        </w:rPr>
                        <w:t>は</w:t>
                      </w:r>
                      <w:r>
                        <w:rPr>
                          <w:rFonts w:ascii="Meiryo UI" w:eastAsia="Meiryo UI" w:hAnsi="Meiryo UI" w:hint="eastAsia"/>
                        </w:rPr>
                        <w:t>、相談員とは異なる意見や解決方法を示す可能性もあり、合理的配慮の不提供を</w:t>
                      </w:r>
                      <w:r w:rsidRPr="00576776">
                        <w:rPr>
                          <w:rFonts w:ascii="Meiryo UI" w:eastAsia="Meiryo UI" w:hAnsi="Meiryo UI" w:hint="eastAsia"/>
                        </w:rPr>
                        <w:t>知事による勧告・公表の対象から除外したとしても、なお合議体があっせんで議論する価値はあるのではないか。</w:t>
                      </w:r>
                    </w:p>
                    <w:p w14:paraId="173C7041" w14:textId="77777777" w:rsidR="005F0B57" w:rsidRDefault="005F0B57" w:rsidP="005F0B57">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条例</w:t>
                      </w:r>
                      <w:r>
                        <w:rPr>
                          <w:rFonts w:ascii="Meiryo UI" w:eastAsia="Meiryo UI" w:hAnsi="Meiryo UI"/>
                        </w:rPr>
                        <w:t>の運用では、</w:t>
                      </w:r>
                      <w:r w:rsidRPr="00576776">
                        <w:rPr>
                          <w:rFonts w:ascii="Meiryo UI" w:eastAsia="Meiryo UI" w:hAnsi="Meiryo UI" w:hint="eastAsia"/>
                        </w:rPr>
                        <w:t>事業者における合理</w:t>
                      </w:r>
                      <w:r>
                        <w:rPr>
                          <w:rFonts w:ascii="Meiryo UI" w:eastAsia="Meiryo UI" w:hAnsi="Meiryo UI" w:hint="eastAsia"/>
                        </w:rPr>
                        <w:t>的配慮の不提供により不当な差別的取扱いに至ると考えられる場合にも</w:t>
                      </w:r>
                      <w:r w:rsidRPr="00576776">
                        <w:rPr>
                          <w:rFonts w:ascii="Meiryo UI" w:eastAsia="Meiryo UI" w:hAnsi="Meiryo UI" w:hint="eastAsia"/>
                        </w:rPr>
                        <w:t xml:space="preserve">、あっせんの対象に加えるとしているので、努力義務のままであっせんの対象に加えるかどうかではなく、法的義務とし、あっせんの対象にするという方向で、義務化の是非を検討すべきである。　</w:t>
                      </w:r>
                    </w:p>
                    <w:p w14:paraId="04AB2271" w14:textId="77777777" w:rsidR="005F0B57" w:rsidRDefault="005F0B57" w:rsidP="005F0B57">
                      <w:pPr>
                        <w:ind w:left="420" w:hangingChars="200" w:hanging="420"/>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当事者間で建設的対話を行うことが重要であることから、合理的配慮の概念がまだ浸透しき</w:t>
                      </w:r>
                    </w:p>
                    <w:p w14:paraId="3454FEB3" w14:textId="77777777" w:rsidR="005F0B57" w:rsidRDefault="005F0B57" w:rsidP="005F0B57">
                      <w:pPr>
                        <w:ind w:leftChars="150" w:left="420" w:hangingChars="50" w:hanging="105"/>
                        <w:jc w:val="left"/>
                        <w:rPr>
                          <w:rFonts w:ascii="Meiryo UI" w:eastAsia="Meiryo UI" w:hAnsi="Meiryo UI"/>
                        </w:rPr>
                      </w:pPr>
                      <w:r w:rsidRPr="00A47342">
                        <w:rPr>
                          <w:rFonts w:ascii="Meiryo UI" w:eastAsia="Meiryo UI" w:hAnsi="Meiryo UI" w:hint="eastAsia"/>
                        </w:rPr>
                        <w:t>れていない現状においては、努力義務のままとし、事例を積み重ねたうえで義務化した方が良</w:t>
                      </w:r>
                    </w:p>
                    <w:p w14:paraId="3BBBF4F7" w14:textId="77777777" w:rsidR="005F0B57" w:rsidRDefault="005F0B57" w:rsidP="005F0B57">
                      <w:pPr>
                        <w:ind w:leftChars="150" w:left="420" w:hangingChars="50" w:hanging="105"/>
                        <w:jc w:val="left"/>
                        <w:rPr>
                          <w:rFonts w:ascii="Meiryo UI" w:eastAsia="Meiryo UI" w:hAnsi="Meiryo UI"/>
                        </w:rPr>
                      </w:pPr>
                      <w:r w:rsidRPr="00A47342">
                        <w:rPr>
                          <w:rFonts w:ascii="Meiryo UI" w:eastAsia="Meiryo UI" w:hAnsi="Meiryo UI" w:hint="eastAsia"/>
                        </w:rPr>
                        <w:t>いのではないか。</w:t>
                      </w:r>
                    </w:p>
                    <w:p w14:paraId="34B17CB3" w14:textId="77777777" w:rsidR="005F0B57" w:rsidRPr="00576776" w:rsidRDefault="005F0B57" w:rsidP="005F0B57">
                      <w:pPr>
                        <w:ind w:left="315" w:hangingChars="150" w:hanging="315"/>
                        <w:jc w:val="left"/>
                        <w:rPr>
                          <w:rFonts w:ascii="Meiryo UI" w:eastAsia="Meiryo UI" w:hAnsi="Meiryo UI"/>
                        </w:rPr>
                      </w:pPr>
                    </w:p>
                  </w:txbxContent>
                </v:textbox>
              </v:shape>
            </w:pict>
          </mc:Fallback>
        </mc:AlternateContent>
      </w:r>
    </w:p>
    <w:p w14:paraId="16DC3EB5" w14:textId="77777777" w:rsidR="005F0B57" w:rsidRPr="00576776" w:rsidRDefault="005F0B57" w:rsidP="005F0B57">
      <w:pPr>
        <w:ind w:firstLineChars="200" w:firstLine="420"/>
        <w:jc w:val="left"/>
        <w:rPr>
          <w:rFonts w:ascii="Meiryo UI" w:eastAsia="Meiryo UI" w:hAnsi="Meiryo UI" w:cs="Meiryo UI"/>
        </w:rPr>
      </w:pPr>
    </w:p>
    <w:p w14:paraId="1A5E6D50" w14:textId="77777777" w:rsidR="005F0B57" w:rsidRPr="00576776" w:rsidRDefault="005F0B57" w:rsidP="005F0B57">
      <w:pPr>
        <w:ind w:firstLineChars="200" w:firstLine="420"/>
        <w:jc w:val="left"/>
        <w:rPr>
          <w:rFonts w:ascii="Meiryo UI" w:eastAsia="Meiryo UI" w:hAnsi="Meiryo UI" w:cs="Meiryo UI"/>
        </w:rPr>
      </w:pPr>
    </w:p>
    <w:p w14:paraId="33945B72" w14:textId="77777777" w:rsidR="005F0B57" w:rsidRPr="00576776" w:rsidRDefault="005F0B57" w:rsidP="005F0B57">
      <w:pPr>
        <w:ind w:firstLineChars="200" w:firstLine="420"/>
        <w:jc w:val="left"/>
        <w:rPr>
          <w:rFonts w:ascii="Meiryo UI" w:eastAsia="Meiryo UI" w:hAnsi="Meiryo UI" w:cs="Meiryo UI"/>
        </w:rPr>
      </w:pPr>
    </w:p>
    <w:p w14:paraId="5D8505E5" w14:textId="77777777" w:rsidR="005F0B57" w:rsidRPr="00576776" w:rsidRDefault="005F0B57" w:rsidP="005F0B57">
      <w:pPr>
        <w:widowControl/>
        <w:jc w:val="left"/>
        <w:rPr>
          <w:rFonts w:ascii="Meiryo UI" w:eastAsia="Meiryo UI" w:hAnsi="Meiryo UI"/>
          <w:b/>
        </w:rPr>
      </w:pPr>
    </w:p>
    <w:p w14:paraId="53400818" w14:textId="77777777" w:rsidR="005F0B57" w:rsidRPr="00576776" w:rsidRDefault="005F0B57" w:rsidP="005F0B57">
      <w:pPr>
        <w:widowControl/>
        <w:jc w:val="left"/>
        <w:rPr>
          <w:rFonts w:ascii="Meiryo UI" w:eastAsia="Meiryo UI" w:hAnsi="Meiryo UI"/>
          <w:b/>
        </w:rPr>
      </w:pPr>
    </w:p>
    <w:p w14:paraId="5A835BC1" w14:textId="77777777" w:rsidR="005F0B57" w:rsidRPr="00576776" w:rsidRDefault="005F0B57" w:rsidP="005F0B57">
      <w:pPr>
        <w:widowControl/>
        <w:jc w:val="left"/>
        <w:rPr>
          <w:rFonts w:ascii="Meiryo UI" w:eastAsia="Meiryo UI" w:hAnsi="Meiryo UI"/>
          <w:b/>
        </w:rPr>
      </w:pPr>
    </w:p>
    <w:p w14:paraId="7C63EF8C" w14:textId="77777777" w:rsidR="005F0B57" w:rsidRPr="00576776" w:rsidRDefault="005F0B57" w:rsidP="005F0B57">
      <w:pPr>
        <w:widowControl/>
        <w:jc w:val="left"/>
        <w:rPr>
          <w:rFonts w:ascii="Meiryo UI" w:eastAsia="Meiryo UI" w:hAnsi="Meiryo UI"/>
          <w:b/>
        </w:rPr>
      </w:pPr>
    </w:p>
    <w:p w14:paraId="20E9D867" w14:textId="77777777" w:rsidR="005F0B57" w:rsidRPr="00576776" w:rsidRDefault="005F0B57" w:rsidP="005F0B57">
      <w:pPr>
        <w:widowControl/>
        <w:jc w:val="left"/>
        <w:rPr>
          <w:rFonts w:ascii="Meiryo UI" w:eastAsia="Meiryo UI" w:hAnsi="Meiryo UI"/>
          <w:b/>
        </w:rPr>
      </w:pPr>
    </w:p>
    <w:p w14:paraId="461FBBB6" w14:textId="77777777" w:rsidR="005F0B57" w:rsidRPr="00576776" w:rsidRDefault="005F0B57" w:rsidP="005F0B57">
      <w:pPr>
        <w:widowControl/>
        <w:jc w:val="left"/>
        <w:rPr>
          <w:rFonts w:ascii="Meiryo UI" w:eastAsia="Meiryo UI" w:hAnsi="Meiryo UI"/>
          <w:b/>
        </w:rPr>
      </w:pPr>
    </w:p>
    <w:p w14:paraId="4A711C38" w14:textId="77777777" w:rsidR="005F0B57" w:rsidRPr="00576776" w:rsidRDefault="005F0B57" w:rsidP="005F0B57">
      <w:pPr>
        <w:widowControl/>
        <w:jc w:val="left"/>
        <w:rPr>
          <w:rFonts w:ascii="Meiryo UI" w:eastAsia="Meiryo UI" w:hAnsi="Meiryo UI"/>
          <w:b/>
        </w:rPr>
      </w:pPr>
    </w:p>
    <w:p w14:paraId="705467C8" w14:textId="77777777" w:rsidR="005F0B57" w:rsidRPr="00576776" w:rsidRDefault="005F0B57" w:rsidP="005F0B57">
      <w:pPr>
        <w:widowControl/>
        <w:jc w:val="left"/>
        <w:rPr>
          <w:rFonts w:ascii="Meiryo UI" w:eastAsia="Meiryo UI" w:hAnsi="Meiryo UI"/>
          <w:b/>
        </w:rPr>
      </w:pPr>
    </w:p>
    <w:p w14:paraId="711E62E2" w14:textId="77777777" w:rsidR="005F0B57" w:rsidRPr="00576776" w:rsidRDefault="005F0B57" w:rsidP="005F0B57">
      <w:pPr>
        <w:widowControl/>
        <w:jc w:val="left"/>
        <w:rPr>
          <w:rFonts w:ascii="Meiryo UI" w:eastAsia="Meiryo UI" w:hAnsi="Meiryo UI"/>
          <w:b/>
        </w:rPr>
      </w:pPr>
    </w:p>
    <w:p w14:paraId="35C4626D" w14:textId="77777777" w:rsidR="005F0B57" w:rsidRPr="00576776" w:rsidRDefault="005F0B57" w:rsidP="005F0B57">
      <w:pPr>
        <w:widowControl/>
        <w:jc w:val="left"/>
        <w:rPr>
          <w:rFonts w:ascii="Meiryo UI" w:eastAsia="Meiryo UI" w:hAnsi="Meiryo UI"/>
          <w:b/>
        </w:rPr>
      </w:pPr>
    </w:p>
    <w:p w14:paraId="4A00BFD8" w14:textId="77777777" w:rsidR="005F0B57" w:rsidRPr="00576776" w:rsidRDefault="005F0B57" w:rsidP="005F0B57">
      <w:pPr>
        <w:widowControl/>
        <w:jc w:val="left"/>
        <w:rPr>
          <w:rFonts w:ascii="Meiryo UI" w:eastAsia="Meiryo UI" w:hAnsi="Meiryo UI"/>
          <w:b/>
        </w:rPr>
      </w:pPr>
    </w:p>
    <w:p w14:paraId="19CCAFEA" w14:textId="77777777" w:rsidR="005F0B57" w:rsidRPr="00576776" w:rsidRDefault="005F0B57" w:rsidP="005F0B57">
      <w:pPr>
        <w:widowControl/>
        <w:jc w:val="left"/>
        <w:rPr>
          <w:rFonts w:ascii="Meiryo UI" w:eastAsia="Meiryo UI" w:hAnsi="Meiryo UI"/>
          <w:b/>
        </w:rPr>
      </w:pPr>
      <w:r w:rsidRPr="00576776">
        <w:rPr>
          <w:rFonts w:ascii="Meiryo UI" w:eastAsia="Meiryo UI" w:hAnsi="Meiryo UI"/>
          <w:b/>
        </w:rPr>
        <w:br w:type="page"/>
      </w:r>
    </w:p>
    <w:p w14:paraId="6BA60E51" w14:textId="12679C36" w:rsidR="00F74124" w:rsidRPr="00576776" w:rsidRDefault="005F0B57" w:rsidP="00723B30">
      <w:pPr>
        <w:jc w:val="left"/>
        <w:rPr>
          <w:rFonts w:ascii="Meiryo UI" w:eastAsia="Meiryo UI" w:hAnsi="Meiryo UI" w:cs="Meiryo UI"/>
        </w:rPr>
      </w:pPr>
      <w:r>
        <w:rPr>
          <w:rFonts w:ascii="Meiryo UI" w:eastAsia="Meiryo UI" w:hAnsi="Meiryo UI" w:hint="eastAsia"/>
          <w:b/>
        </w:rPr>
        <w:t>２</w:t>
      </w:r>
      <w:r w:rsidR="00884818" w:rsidRPr="00576776">
        <w:rPr>
          <w:rFonts w:ascii="Meiryo UI" w:eastAsia="Meiryo UI" w:hAnsi="Meiryo UI" w:hint="eastAsia"/>
          <w:b/>
        </w:rPr>
        <w:t xml:space="preserve">　短期的及び中長期的な啓発活動のあり方</w:t>
      </w:r>
    </w:p>
    <w:p w14:paraId="7BF4C8D4" w14:textId="785F1208" w:rsidR="00884818" w:rsidRDefault="00884818" w:rsidP="00884818">
      <w:pPr>
        <w:rPr>
          <w:rFonts w:ascii="Meiryo UI" w:eastAsia="Meiryo UI" w:hAnsi="Meiryo UI"/>
          <w:b/>
        </w:rPr>
      </w:pPr>
      <w:r w:rsidRPr="00576776">
        <w:rPr>
          <w:rFonts w:ascii="Meiryo UI" w:eastAsia="Meiryo UI" w:hAnsi="Meiryo UI" w:hint="eastAsia"/>
          <w:b/>
        </w:rPr>
        <w:t>（１）</w:t>
      </w:r>
      <w:bookmarkStart w:id="2" w:name="_Hlk11879913"/>
      <w:r w:rsidRPr="00576776">
        <w:rPr>
          <w:rFonts w:ascii="Meiryo UI" w:eastAsia="Meiryo UI" w:hAnsi="Meiryo UI" w:hint="eastAsia"/>
          <w:b/>
        </w:rPr>
        <w:t>府民の障がいに対する理解の促進</w:t>
      </w:r>
      <w:bookmarkEnd w:id="2"/>
    </w:p>
    <w:p w14:paraId="7243A7FA" w14:textId="77777777" w:rsidR="00F53090" w:rsidRPr="00576776" w:rsidRDefault="00F53090" w:rsidP="00884818">
      <w:pPr>
        <w:rPr>
          <w:rFonts w:ascii="Meiryo UI" w:eastAsia="Meiryo UI" w:hAnsi="Meiryo UI"/>
          <w:b/>
        </w:rPr>
      </w:pPr>
    </w:p>
    <w:p w14:paraId="21A4B174" w14:textId="77777777" w:rsidR="00B57495" w:rsidRPr="00576776" w:rsidRDefault="00B57495" w:rsidP="00B57495">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532FEF32" w14:textId="2A080A96" w:rsidR="00B57495" w:rsidRPr="00576776" w:rsidRDefault="00B57495" w:rsidP="00B57495">
      <w:pPr>
        <w:pStyle w:val="a8"/>
        <w:numPr>
          <w:ilvl w:val="0"/>
          <w:numId w:val="2"/>
        </w:numPr>
        <w:ind w:leftChars="0"/>
        <w:jc w:val="left"/>
        <w:rPr>
          <w:rFonts w:ascii="Meiryo UI" w:eastAsia="Meiryo UI" w:hAnsi="Meiryo UI" w:cs="Meiryo UI"/>
        </w:rPr>
      </w:pPr>
      <w:bookmarkStart w:id="3" w:name="_Hlk11879930"/>
      <w:r w:rsidRPr="00576776">
        <w:rPr>
          <w:rFonts w:ascii="Meiryo UI" w:eastAsia="Meiryo UI" w:hAnsi="Meiryo UI" w:cs="Meiryo UI" w:hint="eastAsia"/>
        </w:rPr>
        <w:t>府では、障がいを理由とする差別の解消は、全ての府⺠が共に社会の⼀員として解決すべ</w:t>
      </w:r>
    </w:p>
    <w:p w14:paraId="7DC9FDAF" w14:textId="67297F45" w:rsidR="00B57495" w:rsidRPr="00576776" w:rsidRDefault="00B57495" w:rsidP="00001DE7">
      <w:pPr>
        <w:ind w:leftChars="300" w:left="630"/>
        <w:jc w:val="left"/>
        <w:rPr>
          <w:rFonts w:ascii="Meiryo UI" w:eastAsia="Meiryo UI" w:hAnsi="Meiryo UI" w:cs="Meiryo UI"/>
        </w:rPr>
      </w:pPr>
      <w:r w:rsidRPr="00576776">
        <w:rPr>
          <w:rFonts w:ascii="Meiryo UI" w:eastAsia="Meiryo UI" w:hAnsi="Meiryo UI" w:cs="Meiryo UI" w:hint="eastAsia"/>
        </w:rPr>
        <w:t>き社会全体の課題であるとの認識のもと、</w:t>
      </w:r>
      <w:r w:rsidR="00001DE7" w:rsidRPr="00576776">
        <w:rPr>
          <w:rFonts w:ascii="Meiryo UI" w:eastAsia="Meiryo UI" w:hAnsi="Meiryo UI" w:cs="Meiryo UI" w:hint="eastAsia"/>
        </w:rPr>
        <w:t>障がいを理由とする差別の解消について</w:t>
      </w:r>
      <w:r w:rsidR="00505748" w:rsidRPr="00576776">
        <w:rPr>
          <w:rFonts w:ascii="Meiryo UI" w:eastAsia="Meiryo UI" w:hAnsi="Meiryo UI" w:cs="Meiryo UI" w:hint="eastAsia"/>
        </w:rPr>
        <w:t>、</w:t>
      </w:r>
      <w:r w:rsidR="00001DE7" w:rsidRPr="00576776">
        <w:rPr>
          <w:rFonts w:ascii="Meiryo UI" w:eastAsia="Meiryo UI" w:hAnsi="Meiryo UI" w:cs="Meiryo UI" w:hint="eastAsia"/>
        </w:rPr>
        <w:t>府民の関心と理解を深めるためのガイドラインの作成や、障がい者団体や関係団体、行政が連携した「大阪ふれあいキャンペーン」など、様々な啓発活動等に取り</w:t>
      </w:r>
      <w:r w:rsidRPr="00576776">
        <w:rPr>
          <w:rFonts w:ascii="Meiryo UI" w:eastAsia="Meiryo UI" w:hAnsi="Meiryo UI" w:cs="Meiryo UI" w:hint="eastAsia"/>
        </w:rPr>
        <w:t>組んでいる。</w:t>
      </w:r>
    </w:p>
    <w:p w14:paraId="49162061" w14:textId="765EA5BA" w:rsidR="00B57495" w:rsidRPr="00576776" w:rsidRDefault="00A07D16" w:rsidP="00B57495">
      <w:pPr>
        <w:pStyle w:val="a8"/>
        <w:numPr>
          <w:ilvl w:val="0"/>
          <w:numId w:val="2"/>
        </w:numPr>
        <w:ind w:leftChars="0"/>
        <w:jc w:val="left"/>
        <w:rPr>
          <w:rFonts w:ascii="Meiryo UI" w:eastAsia="Meiryo UI" w:hAnsi="Meiryo UI" w:cs="Meiryo UI"/>
        </w:rPr>
      </w:pPr>
      <w:r>
        <w:rPr>
          <w:rFonts w:ascii="Meiryo UI" w:eastAsia="Meiryo UI" w:hAnsi="Meiryo UI" w:cs="Meiryo UI" w:hint="eastAsia"/>
        </w:rPr>
        <w:t>啓発活動の実施に当たって</w:t>
      </w:r>
      <w:r w:rsidR="00005DBA" w:rsidRPr="00576776">
        <w:rPr>
          <w:rFonts w:ascii="Meiryo UI" w:eastAsia="Meiryo UI" w:hAnsi="Meiryo UI" w:cs="Meiryo UI" w:hint="eastAsia"/>
        </w:rPr>
        <w:t>は</w:t>
      </w:r>
      <w:r w:rsidR="000B4449" w:rsidRPr="00576776">
        <w:rPr>
          <w:rFonts w:ascii="Meiryo UI" w:eastAsia="Meiryo UI" w:hAnsi="Meiryo UI" w:cs="Meiryo UI" w:hint="eastAsia"/>
        </w:rPr>
        <w:t>、多様な主体と</w:t>
      </w:r>
      <w:r w:rsidR="00516020" w:rsidRPr="00576776">
        <w:rPr>
          <w:rFonts w:ascii="Meiryo UI" w:eastAsia="Meiryo UI" w:hAnsi="Meiryo UI" w:cs="Meiryo UI" w:hint="eastAsia"/>
        </w:rPr>
        <w:t>の</w:t>
      </w:r>
      <w:r w:rsidR="000B4449" w:rsidRPr="00576776">
        <w:rPr>
          <w:rFonts w:ascii="Meiryo UI" w:eastAsia="Meiryo UI" w:hAnsi="Meiryo UI" w:cs="Meiryo UI" w:hint="eastAsia"/>
        </w:rPr>
        <w:t>連携</w:t>
      </w:r>
      <w:r w:rsidR="00516020" w:rsidRPr="00576776">
        <w:rPr>
          <w:rFonts w:ascii="Meiryo UI" w:eastAsia="Meiryo UI" w:hAnsi="Meiryo UI" w:cs="Meiryo UI" w:hint="eastAsia"/>
        </w:rPr>
        <w:t>によ</w:t>
      </w:r>
      <w:r w:rsidR="00005DBA" w:rsidRPr="00576776">
        <w:rPr>
          <w:rFonts w:ascii="Meiryo UI" w:eastAsia="Meiryo UI" w:hAnsi="Meiryo UI" w:cs="Meiryo UI" w:hint="eastAsia"/>
        </w:rPr>
        <w:t>る周知</w:t>
      </w:r>
      <w:r w:rsidR="00516020" w:rsidRPr="00576776">
        <w:rPr>
          <w:rFonts w:ascii="Meiryo UI" w:eastAsia="Meiryo UI" w:hAnsi="Meiryo UI" w:cs="Meiryo UI" w:hint="eastAsia"/>
        </w:rPr>
        <w:t>機会の創出や</w:t>
      </w:r>
      <w:r w:rsidR="000B4449" w:rsidRPr="00576776">
        <w:rPr>
          <w:rFonts w:ascii="Meiryo UI" w:eastAsia="Meiryo UI" w:hAnsi="Meiryo UI" w:cs="Meiryo UI" w:hint="eastAsia"/>
        </w:rPr>
        <w:t>、</w:t>
      </w:r>
      <w:r w:rsidR="00516020" w:rsidRPr="00576776">
        <w:rPr>
          <w:rFonts w:ascii="Meiryo UI" w:eastAsia="Meiryo UI" w:hAnsi="Meiryo UI" w:cs="Meiryo UI" w:hint="eastAsia"/>
        </w:rPr>
        <w:t>府民の</w:t>
      </w:r>
      <w:r w:rsidR="00005DBA" w:rsidRPr="00576776">
        <w:rPr>
          <w:rFonts w:ascii="Meiryo UI" w:eastAsia="Meiryo UI" w:hAnsi="Meiryo UI" w:cs="Meiryo UI" w:hint="eastAsia"/>
        </w:rPr>
        <w:t>行動につながるよう企画</w:t>
      </w:r>
      <w:r w:rsidR="00516020" w:rsidRPr="00576776">
        <w:rPr>
          <w:rFonts w:ascii="Meiryo UI" w:eastAsia="Meiryo UI" w:hAnsi="Meiryo UI" w:cs="Meiryo UI" w:hint="eastAsia"/>
        </w:rPr>
        <w:t>内容の充実が</w:t>
      </w:r>
      <w:r w:rsidR="00005DBA" w:rsidRPr="00576776">
        <w:rPr>
          <w:rFonts w:ascii="Meiryo UI" w:eastAsia="Meiryo UI" w:hAnsi="Meiryo UI" w:cs="Meiryo UI" w:hint="eastAsia"/>
        </w:rPr>
        <w:t>重要である</w:t>
      </w:r>
      <w:r w:rsidR="00516020" w:rsidRPr="00576776">
        <w:rPr>
          <w:rFonts w:ascii="Meiryo UI" w:eastAsia="Meiryo UI" w:hAnsi="Meiryo UI" w:cs="Meiryo UI" w:hint="eastAsia"/>
        </w:rPr>
        <w:t>。</w:t>
      </w:r>
    </w:p>
    <w:p w14:paraId="2EDB1A19" w14:textId="6C080B20" w:rsidR="008533B3" w:rsidRPr="00576776" w:rsidRDefault="00AB18D8" w:rsidP="008533B3">
      <w:pPr>
        <w:pStyle w:val="a8"/>
        <w:numPr>
          <w:ilvl w:val="0"/>
          <w:numId w:val="2"/>
        </w:numPr>
        <w:ind w:leftChars="0"/>
        <w:jc w:val="left"/>
        <w:rPr>
          <w:rFonts w:ascii="Meiryo UI" w:eastAsia="Meiryo UI" w:hAnsi="Meiryo UI" w:cs="Meiryo UI"/>
        </w:rPr>
      </w:pPr>
      <w:r w:rsidRPr="00576776">
        <w:rPr>
          <w:rFonts w:ascii="Meiryo UI" w:eastAsia="Meiryo UI" w:hAnsi="Meiryo UI" w:cs="Meiryo UI" w:hint="eastAsia"/>
        </w:rPr>
        <w:t>今後も、</w:t>
      </w:r>
      <w:r w:rsidR="000B4449" w:rsidRPr="00576776">
        <w:rPr>
          <w:rFonts w:ascii="Meiryo UI" w:eastAsia="Meiryo UI" w:hAnsi="Meiryo UI" w:cs="Meiryo UI" w:hint="eastAsia"/>
        </w:rPr>
        <w:t>府民の障がいや障がい者に対する理解を一層深めるために、</w:t>
      </w:r>
      <w:r w:rsidRPr="00576776">
        <w:rPr>
          <w:rFonts w:ascii="Meiryo UI" w:eastAsia="Meiryo UI" w:hAnsi="Meiryo UI" w:cs="Meiryo UI" w:hint="eastAsia"/>
        </w:rPr>
        <w:t>関係機関等と</w:t>
      </w:r>
      <w:r w:rsidR="008533B3" w:rsidRPr="00576776">
        <w:rPr>
          <w:rFonts w:ascii="Meiryo UI" w:eastAsia="Meiryo UI" w:hAnsi="Meiryo UI" w:cs="Meiryo UI" w:hint="eastAsia"/>
        </w:rPr>
        <w:t>連</w:t>
      </w:r>
      <w:r w:rsidR="000B4449" w:rsidRPr="00576776">
        <w:rPr>
          <w:rFonts w:ascii="Meiryo UI" w:eastAsia="Meiryo UI" w:hAnsi="Meiryo UI" w:cs="Meiryo UI" w:hint="eastAsia"/>
        </w:rPr>
        <w:t>携を進めるとともに、</w:t>
      </w:r>
      <w:r w:rsidR="00516020" w:rsidRPr="00576776">
        <w:rPr>
          <w:rFonts w:ascii="Meiryo UI" w:eastAsia="Meiryo UI" w:hAnsi="Meiryo UI" w:cs="Meiryo UI" w:hint="eastAsia"/>
        </w:rPr>
        <w:t>より効果的な</w:t>
      </w:r>
      <w:r w:rsidR="000B4449" w:rsidRPr="00576776">
        <w:rPr>
          <w:rFonts w:ascii="Meiryo UI" w:eastAsia="Meiryo UI" w:hAnsi="Meiryo UI" w:cs="Meiryo UI" w:hint="eastAsia"/>
        </w:rPr>
        <w:t>周知・啓発手法の検討が</w:t>
      </w:r>
      <w:r w:rsidR="008533B3" w:rsidRPr="00576776">
        <w:rPr>
          <w:rFonts w:ascii="Meiryo UI" w:eastAsia="Meiryo UI" w:hAnsi="Meiryo UI" w:cs="Meiryo UI" w:hint="eastAsia"/>
        </w:rPr>
        <w:t>求められる。</w:t>
      </w:r>
    </w:p>
    <w:bookmarkEnd w:id="3"/>
    <w:p w14:paraId="05868AB5" w14:textId="447B0316" w:rsidR="00F74124" w:rsidRPr="00576776" w:rsidRDefault="00F74124" w:rsidP="00887212">
      <w:pPr>
        <w:jc w:val="left"/>
        <w:rPr>
          <w:rFonts w:ascii="Meiryo UI" w:eastAsia="Meiryo UI" w:hAnsi="Meiryo UI" w:cs="Meiryo UI"/>
        </w:rPr>
      </w:pPr>
    </w:p>
    <w:p w14:paraId="1F8FF7D4" w14:textId="1D468595" w:rsidR="00B57495" w:rsidRPr="00576776" w:rsidRDefault="00B77324" w:rsidP="004C5064">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①</w:t>
      </w:r>
      <w:r w:rsidR="00B57495" w:rsidRPr="00576776">
        <w:rPr>
          <w:rFonts w:ascii="Meiryo UI" w:eastAsia="Meiryo UI" w:hAnsi="Meiryo UI" w:cs="Meiryo UI" w:hint="eastAsia"/>
          <w:b/>
          <w:u w:val="single"/>
        </w:rPr>
        <w:t>取組状況</w:t>
      </w:r>
    </w:p>
    <w:p w14:paraId="71233AF2" w14:textId="77777777" w:rsidR="00B57495" w:rsidRPr="00576776" w:rsidRDefault="00B57495" w:rsidP="00B57495">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85F719F" w14:textId="77777777" w:rsidR="002E649F" w:rsidRPr="00576776" w:rsidRDefault="002E649F" w:rsidP="002E649F">
      <w:pPr>
        <w:ind w:leftChars="208" w:left="542" w:hangingChars="50" w:hanging="105"/>
        <w:rPr>
          <w:rFonts w:ascii="Meiryo UI" w:eastAsia="Meiryo UI" w:hAnsi="Meiryo UI"/>
        </w:rPr>
      </w:pPr>
      <w:r w:rsidRPr="00576776">
        <w:rPr>
          <w:rFonts w:ascii="Meiryo UI" w:eastAsia="Meiryo UI" w:hAnsi="Meiryo UI" w:hint="eastAsia"/>
        </w:rPr>
        <w:t>・法や条例が事業者や府民に期待する役割の浸透が不足。</w:t>
      </w:r>
    </w:p>
    <w:p w14:paraId="4096BDE6" w14:textId="77777777" w:rsidR="002E649F" w:rsidRPr="00576776" w:rsidRDefault="002E649F" w:rsidP="002E649F">
      <w:pPr>
        <w:ind w:leftChars="208" w:left="542" w:hangingChars="50" w:hanging="105"/>
        <w:rPr>
          <w:rFonts w:ascii="Meiryo UI" w:eastAsia="Meiryo UI" w:hAnsi="Meiryo UI"/>
        </w:rPr>
      </w:pPr>
      <w:r w:rsidRPr="00576776">
        <w:rPr>
          <w:rFonts w:ascii="Meiryo UI" w:eastAsia="Meiryo UI" w:hAnsi="Meiryo UI" w:hint="eastAsia"/>
        </w:rPr>
        <w:t>・障がい者が法を理解するための工夫が必要。</w:t>
      </w:r>
    </w:p>
    <w:p w14:paraId="71FFF1ED" w14:textId="77777777" w:rsidR="002E649F" w:rsidRPr="00576776" w:rsidRDefault="002E649F" w:rsidP="002E649F">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・連携について、市町村の好事例・課題などの把握や庁内各部局向けの視点が不足。民間事業者も含めて、現状の丁寧な整理と一層の推進が必要。</w:t>
      </w:r>
    </w:p>
    <w:p w14:paraId="02F0F4FB" w14:textId="77777777" w:rsidR="002E649F" w:rsidRPr="00576776" w:rsidRDefault="002E649F" w:rsidP="002E649F">
      <w:pPr>
        <w:ind w:leftChars="100" w:left="525" w:hangingChars="150" w:hanging="315"/>
        <w:rPr>
          <w:rFonts w:ascii="Meiryo UI" w:eastAsia="Meiryo UI" w:hAnsi="Meiryo UI"/>
        </w:rPr>
      </w:pPr>
      <w:r w:rsidRPr="00576776">
        <w:rPr>
          <w:rFonts w:ascii="Meiryo UI" w:eastAsia="Meiryo UI" w:hAnsi="Meiryo UI" w:cs="Meiryo UI" w:hint="eastAsia"/>
        </w:rPr>
        <w:t xml:space="preserve">　 </w:t>
      </w:r>
      <w:r w:rsidRPr="00576776">
        <w:rPr>
          <w:rFonts w:ascii="Meiryo UI" w:eastAsia="Meiryo UI" w:hAnsi="Meiryo UI" w:hint="eastAsia"/>
        </w:rPr>
        <w:t>・府民の行動につながる施策が不足。</w:t>
      </w:r>
    </w:p>
    <w:p w14:paraId="7E1EFE06" w14:textId="6DEEBAA4" w:rsidR="004C5064" w:rsidRPr="00576776" w:rsidRDefault="004C5064" w:rsidP="004C5064">
      <w:pPr>
        <w:ind w:leftChars="100" w:left="525" w:hangingChars="150" w:hanging="315"/>
        <w:rPr>
          <w:rFonts w:ascii="Meiryo UI" w:eastAsia="Meiryo UI" w:hAnsi="Meiryo UI"/>
        </w:rPr>
      </w:pPr>
    </w:p>
    <w:p w14:paraId="7132D498" w14:textId="61B34CAE" w:rsidR="00B57495" w:rsidRPr="00576776" w:rsidRDefault="004C5064" w:rsidP="00B57495">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3120" behindDoc="0" locked="0" layoutInCell="1" allowOverlap="1" wp14:anchorId="3E38096C" wp14:editId="7522FE92">
                <wp:simplePos x="0" y="0"/>
                <wp:positionH relativeFrom="column">
                  <wp:posOffset>234315</wp:posOffset>
                </wp:positionH>
                <wp:positionV relativeFrom="paragraph">
                  <wp:posOffset>124460</wp:posOffset>
                </wp:positionV>
                <wp:extent cx="5210175" cy="3124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10175" cy="3124200"/>
                        </a:xfrm>
                        <a:prstGeom prst="rect">
                          <a:avLst/>
                        </a:prstGeom>
                        <a:solidFill>
                          <a:sysClr val="window" lastClr="FFFFFF"/>
                        </a:solidFill>
                        <a:ln w="6350">
                          <a:solidFill>
                            <a:prstClr val="black"/>
                          </a:solidFill>
                        </a:ln>
                      </wps:spPr>
                      <wps:txbx>
                        <w:txbxContent>
                          <w:p w14:paraId="62C9E195"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A282D68" w14:textId="0CA24B5B" w:rsidR="003526E8" w:rsidRPr="00AA1D8B"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現在府が取り組んでいる</w:t>
                            </w:r>
                            <w:r w:rsidRPr="00AA1D8B">
                              <w:rPr>
                                <w:rFonts w:ascii="Meiryo UI" w:eastAsia="Meiryo UI" w:hAnsi="Meiryo UI" w:hint="eastAsia"/>
                              </w:rPr>
                              <w:t>啓発</w:t>
                            </w:r>
                            <w:r w:rsidRPr="00AA1D8B">
                              <w:rPr>
                                <w:rFonts w:ascii="Meiryo UI" w:eastAsia="Meiryo UI" w:hAnsi="Meiryo UI"/>
                              </w:rPr>
                              <w:t>活動は、</w:t>
                            </w:r>
                            <w:r w:rsidRPr="00AA1D8B">
                              <w:rPr>
                                <w:rFonts w:ascii="Meiryo UI" w:eastAsia="Meiryo UI" w:hAnsi="Meiryo UI" w:hint="eastAsia"/>
                              </w:rPr>
                              <w:t>障がい</w:t>
                            </w:r>
                            <w:r w:rsidRPr="00AA1D8B">
                              <w:rPr>
                                <w:rFonts w:ascii="Meiryo UI" w:eastAsia="Meiryo UI" w:hAnsi="Meiryo UI"/>
                              </w:rPr>
                              <w:t>理解を中心に行われてきたが、</w:t>
                            </w:r>
                            <w:r w:rsidRPr="00AA1D8B">
                              <w:rPr>
                                <w:rFonts w:ascii="Meiryo UI" w:eastAsia="Meiryo UI" w:hAnsi="Meiryo UI" w:hint="eastAsia"/>
                              </w:rPr>
                              <w:t>啓発</w:t>
                            </w:r>
                            <w:r w:rsidRPr="00AA1D8B">
                              <w:rPr>
                                <w:rFonts w:ascii="Meiryo UI" w:eastAsia="Meiryo UI" w:hAnsi="Meiryo UI"/>
                              </w:rPr>
                              <w:t>活動が</w:t>
                            </w:r>
                            <w:r w:rsidRPr="00AA1D8B">
                              <w:rPr>
                                <w:rFonts w:ascii="Meiryo UI" w:eastAsia="Meiryo UI" w:hAnsi="Meiryo UI" w:hint="eastAsia"/>
                              </w:rPr>
                              <w:t>対象</w:t>
                            </w:r>
                            <w:r w:rsidRPr="00AA1D8B">
                              <w:rPr>
                                <w:rFonts w:ascii="Meiryo UI" w:eastAsia="Meiryo UI" w:hAnsi="Meiryo UI"/>
                              </w:rPr>
                              <w:t>とする</w:t>
                            </w:r>
                            <w:r w:rsidRPr="00AA1D8B">
                              <w:rPr>
                                <w:rFonts w:ascii="Meiryo UI" w:eastAsia="Meiryo UI" w:hAnsi="Meiryo UI" w:hint="eastAsia"/>
                              </w:rPr>
                              <w:t>内容</w:t>
                            </w:r>
                            <w:r w:rsidRPr="00AA1D8B">
                              <w:rPr>
                                <w:rFonts w:ascii="Meiryo UI" w:eastAsia="Meiryo UI" w:hAnsi="Meiryo UI"/>
                              </w:rPr>
                              <w:t>が広すぎるため、</w:t>
                            </w:r>
                            <w:r w:rsidRPr="00AA1D8B">
                              <w:rPr>
                                <w:rFonts w:ascii="Meiryo UI" w:eastAsia="Meiryo UI" w:hAnsi="Meiryo UI" w:hint="eastAsia"/>
                              </w:rPr>
                              <w:t>法や条例が求める社会のあり方、事業者や府民に期待する役割の浸透が十分ではなかったかもしれない。</w:t>
                            </w:r>
                          </w:p>
                          <w:p w14:paraId="5262CE04" w14:textId="77777777" w:rsidR="003526E8" w:rsidRPr="00B77324"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障がい者の中でも、法についての関心のレベルが異なることから、障がい者が法を理解すること</w:t>
                            </w:r>
                          </w:p>
                          <w:p w14:paraId="56EE9830" w14:textId="1DD3AB38" w:rsidR="003526E8" w:rsidRPr="00B77324" w:rsidRDefault="003526E8" w:rsidP="00106F00">
                            <w:pPr>
                              <w:ind w:leftChars="100" w:left="210" w:firstLineChars="50" w:firstLine="105"/>
                              <w:rPr>
                                <w:rFonts w:ascii="Meiryo UI" w:eastAsia="Meiryo UI" w:hAnsi="Meiryo UI"/>
                              </w:rPr>
                            </w:pPr>
                            <w:r w:rsidRPr="00B77324">
                              <w:rPr>
                                <w:rFonts w:ascii="Meiryo UI" w:eastAsia="Meiryo UI" w:hAnsi="Meiryo UI" w:hint="eastAsia"/>
                              </w:rPr>
                              <w:t>も必要であり、そのためにどう工夫していくかが課題。</w:t>
                            </w:r>
                          </w:p>
                          <w:p w14:paraId="75DFEC17" w14:textId="2F4036AC"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様々な主体</w:t>
                            </w:r>
                            <w:r>
                              <w:rPr>
                                <w:rFonts w:ascii="Meiryo UI" w:eastAsia="Meiryo UI" w:hAnsi="Meiryo UI" w:hint="eastAsia"/>
                              </w:rPr>
                              <w:t>との連携を進めているが、市町村との連携においては、自治体間の取</w:t>
                            </w:r>
                            <w:r w:rsidRPr="00B77324">
                              <w:rPr>
                                <w:rFonts w:ascii="Meiryo UI" w:eastAsia="Meiryo UI" w:hAnsi="Meiryo UI" w:hint="eastAsia"/>
                              </w:rPr>
                              <w:t>組</w:t>
                            </w:r>
                            <w:r>
                              <w:rPr>
                                <w:rFonts w:ascii="Meiryo UI" w:eastAsia="Meiryo UI" w:hAnsi="Meiryo UI" w:hint="eastAsia"/>
                              </w:rPr>
                              <w:t>みに差が出てきており、各市町村の啓発への取組</w:t>
                            </w:r>
                            <w:r w:rsidRPr="00B77324">
                              <w:rPr>
                                <w:rFonts w:ascii="Meiryo UI" w:eastAsia="Meiryo UI" w:hAnsi="Meiryo UI" w:hint="eastAsia"/>
                              </w:rPr>
                              <w:t>状況や好事例、課題などの把握が不足</w:t>
                            </w:r>
                            <w:r>
                              <w:rPr>
                                <w:rFonts w:ascii="Meiryo UI" w:eastAsia="Meiryo UI" w:hAnsi="Meiryo UI" w:hint="eastAsia"/>
                              </w:rPr>
                              <w:t>している</w:t>
                            </w:r>
                            <w:r w:rsidRPr="00B77324">
                              <w:rPr>
                                <w:rFonts w:ascii="Meiryo UI" w:eastAsia="Meiryo UI" w:hAnsi="Meiryo UI" w:hint="eastAsia"/>
                              </w:rPr>
                              <w:t>。</w:t>
                            </w:r>
                          </w:p>
                          <w:p w14:paraId="1D38C3F4" w14:textId="77777777" w:rsidR="003526E8" w:rsidRDefault="003526E8" w:rsidP="008569CA">
                            <w:pPr>
                              <w:ind w:firstLineChars="150" w:firstLine="315"/>
                              <w:rPr>
                                <w:rFonts w:ascii="Meiryo UI" w:eastAsia="Meiryo UI" w:hAnsi="Meiryo UI"/>
                              </w:rPr>
                            </w:pPr>
                            <w:r>
                              <w:rPr>
                                <w:rFonts w:ascii="Meiryo UI" w:eastAsia="Meiryo UI" w:hAnsi="Meiryo UI" w:hint="eastAsia"/>
                              </w:rPr>
                              <w:t>府</w:t>
                            </w:r>
                            <w:r w:rsidRPr="00B77324">
                              <w:rPr>
                                <w:rFonts w:ascii="Meiryo UI" w:eastAsia="Meiryo UI" w:hAnsi="Meiryo UI" w:hint="eastAsia"/>
                              </w:rPr>
                              <w:t>庁内各部局</w:t>
                            </w:r>
                            <w:r>
                              <w:rPr>
                                <w:rFonts w:ascii="Meiryo UI" w:eastAsia="Meiryo UI" w:hAnsi="Meiryo UI" w:hint="eastAsia"/>
                              </w:rPr>
                              <w:t>との連携は以前と比較して少ない印象があり、</w:t>
                            </w:r>
                            <w:r w:rsidRPr="00B77324">
                              <w:rPr>
                                <w:rFonts w:ascii="Meiryo UI" w:eastAsia="Meiryo UI" w:hAnsi="Meiryo UI" w:hint="eastAsia"/>
                              </w:rPr>
                              <w:t>民間事業者も含め、現在の連</w:t>
                            </w:r>
                          </w:p>
                          <w:p w14:paraId="50455607" w14:textId="35D09033" w:rsidR="003526E8" w:rsidRPr="00B77324" w:rsidRDefault="003526E8" w:rsidP="008569CA">
                            <w:pPr>
                              <w:ind w:firstLineChars="150" w:firstLine="315"/>
                              <w:rPr>
                                <w:rFonts w:ascii="Meiryo UI" w:eastAsia="Meiryo UI" w:hAnsi="Meiryo UI"/>
                              </w:rPr>
                            </w:pPr>
                            <w:r w:rsidRPr="00B77324">
                              <w:rPr>
                                <w:rFonts w:ascii="Meiryo UI" w:eastAsia="Meiryo UI" w:hAnsi="Meiryo UI" w:hint="eastAsia"/>
                              </w:rPr>
                              <w:t>携状況について、丁寧に整理し一層進めることが求められる。</w:t>
                            </w:r>
                          </w:p>
                          <w:p w14:paraId="3AE0B570" w14:textId="2DB6FDBD" w:rsidR="003526E8" w:rsidRPr="00B77324" w:rsidRDefault="003526E8" w:rsidP="004C5064">
                            <w:pPr>
                              <w:ind w:left="315" w:hangingChars="150" w:hanging="315"/>
                              <w:rPr>
                                <w:rFonts w:ascii="Meiryo UI" w:eastAsia="Meiryo UI" w:hAnsi="Meiryo UI"/>
                              </w:rPr>
                            </w:pPr>
                            <w:r w:rsidRPr="00B77324">
                              <w:rPr>
                                <w:rFonts w:ascii="Meiryo UI" w:eastAsia="Meiryo UI" w:hAnsi="Meiryo UI" w:hint="eastAsia"/>
                              </w:rPr>
                              <w:t>✔　条例には、「府民は関心と理解を深め自己啓発に努める」と規定されているが、従来から行っている「ツール作成」といった施策に</w:t>
                            </w:r>
                            <w:r>
                              <w:rPr>
                                <w:rFonts w:ascii="Meiryo UI" w:eastAsia="Meiryo UI" w:hAnsi="Meiryo UI" w:hint="eastAsia"/>
                              </w:rPr>
                              <w:t>重きがあり、府民の行動につながるよう具現化するための施策が不足している。</w:t>
                            </w:r>
                          </w:p>
                          <w:p w14:paraId="6D5133A8" w14:textId="77777777" w:rsidR="003526E8" w:rsidRPr="00B77324" w:rsidRDefault="003526E8" w:rsidP="004C5064">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8096C" id="テキスト ボックス 2" o:spid="_x0000_s1031" type="#_x0000_t202" style="position:absolute;left:0;text-align:left;margin-left:18.45pt;margin-top:9.8pt;width:410.25pt;height:24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I+dgIAAMsEAAAOAAAAZHJzL2Uyb0RvYy54bWysVM1uGjEQvlfqO1i+l2U3kLSIJaJEVJVQ&#10;EolUORuvF1b1elzbsEuPQar6EH2Fquc+z75Ix14gJOmpKgcz/z/fzOzwsi4l2QhjC1ApjTtdSoTi&#10;kBVqmdJPd9M3bymxjqmMSVAipVth6eXo9athpQcigRXITBiCQZQdVDqlK+f0IIosX4mS2Q5ooVCZ&#10;gymZQ9Yso8ywCqOXMkq63fOoApNpA1xYi9KrVklHIX6eC+5u8twKR2RKsTYXXhPehX+j0ZANlobp&#10;VcH3ZbB/qKJkhcKkx1BXzDGyNsWLUGXBDVjIXYdDGUGeF1yEHrCbuPusm/mKaRF6QXCsPsJk/19Y&#10;fr25NaTIUppQoliJI2p235qHn83D72b3nTS7H81u1zz8Qp4kHq5K2wF6zTX6ufo91Dj2g9yi0KNQ&#10;56b0/9gfQT0Cvz2CLWpHOAr7SdyNL/qUcNSdxUkPx+njRI/u2lj3QUBJPJFSg9MMILPNzLrW9GDi&#10;s1mQRTYtpAzM1k6kIRuGg8d9yaCiRDLrUJjSafjtsz1xk4pUKT0/63dDpic6n+sYcyEZ//wyAlYv&#10;FTbhUWrR8JSrF3UAuX9AagHZFgE00G6k1XxaYPgZVnjLDK4gYoZn5W7wySVgTbCnKFmB+fo3ubfH&#10;zUAtJRWudErtlzUzAhv/qHBn3sW9nr+BwPT6Fwky5lSzONWodTkBBC/GA9Y8kN7eyQOZGyjv8frG&#10;PiuqmOKYO6XuQE5ce2h4vVyMx8EIt14zN1NzzX1oPykP6119z4zez9nhilzDYfnZ4Nm4W1vvqWC8&#10;dpAXYRc8zi2qe/jxYsI27a/bn+QpH6wev0GjPwAAAP//AwBQSwMEFAAGAAgAAAAhAMO3zUrdAAAA&#10;CQEAAA8AAABkcnMvZG93bnJldi54bWxMj8FOwzAQRO9I/IO1SNyoU6AhCXEqhMQRIQIHuLn2khji&#10;dRS7aejXs5zgODujmbf1dvGDmHGKLpCC9SoDgWSCddQpeH15uChAxKTJ6iEQKvjGCNvm9KTWlQ0H&#10;esa5TZ3gEoqVVtCnNFZSRtOj13EVRiT2PsLkdWI5ddJO+sDlfpCXWZZLrx3xQq9HvO/RfLV7r8DS&#10;WyDz7h6PjlrjyuNT8Wlmpc7PlrtbEAmX9BeGX3xGh4aZdmFPNopBwVVecpLvZQ6C/WJzcw1ip2Cz&#10;Xucgm1r+/6D5AQAA//8DAFBLAQItABQABgAIAAAAIQC2gziS/gAAAOEBAAATAAAAAAAAAAAAAAAA&#10;AAAAAABbQ29udGVudF9UeXBlc10ueG1sUEsBAi0AFAAGAAgAAAAhADj9If/WAAAAlAEAAAsAAAAA&#10;AAAAAAAAAAAALwEAAF9yZWxzLy5yZWxzUEsBAi0AFAAGAAgAAAAhAC860j52AgAAywQAAA4AAAAA&#10;AAAAAAAAAAAALgIAAGRycy9lMm9Eb2MueG1sUEsBAi0AFAAGAAgAAAAhAMO3zUrdAAAACQEAAA8A&#10;AAAAAAAAAAAAAAAA0AQAAGRycy9kb3ducmV2LnhtbFBLBQYAAAAABAAEAPMAAADaBQAAAAA=&#10;" fillcolor="window" strokeweight=".5pt">
                <v:textbox>
                  <w:txbxContent>
                    <w:p w14:paraId="62C9E195"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A282D68" w14:textId="0CA24B5B" w:rsidR="003526E8" w:rsidRPr="00AA1D8B"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現在府が取り組んでいる</w:t>
                      </w:r>
                      <w:r w:rsidRPr="00AA1D8B">
                        <w:rPr>
                          <w:rFonts w:ascii="Meiryo UI" w:eastAsia="Meiryo UI" w:hAnsi="Meiryo UI" w:hint="eastAsia"/>
                        </w:rPr>
                        <w:t>啓発</w:t>
                      </w:r>
                      <w:r w:rsidRPr="00AA1D8B">
                        <w:rPr>
                          <w:rFonts w:ascii="Meiryo UI" w:eastAsia="Meiryo UI" w:hAnsi="Meiryo UI"/>
                        </w:rPr>
                        <w:t>活動は、</w:t>
                      </w:r>
                      <w:r w:rsidRPr="00AA1D8B">
                        <w:rPr>
                          <w:rFonts w:ascii="Meiryo UI" w:eastAsia="Meiryo UI" w:hAnsi="Meiryo UI" w:hint="eastAsia"/>
                        </w:rPr>
                        <w:t>障がい</w:t>
                      </w:r>
                      <w:r w:rsidRPr="00AA1D8B">
                        <w:rPr>
                          <w:rFonts w:ascii="Meiryo UI" w:eastAsia="Meiryo UI" w:hAnsi="Meiryo UI"/>
                        </w:rPr>
                        <w:t>理解を中心に行われてきたが、</w:t>
                      </w:r>
                      <w:r w:rsidRPr="00AA1D8B">
                        <w:rPr>
                          <w:rFonts w:ascii="Meiryo UI" w:eastAsia="Meiryo UI" w:hAnsi="Meiryo UI" w:hint="eastAsia"/>
                        </w:rPr>
                        <w:t>啓発</w:t>
                      </w:r>
                      <w:r w:rsidRPr="00AA1D8B">
                        <w:rPr>
                          <w:rFonts w:ascii="Meiryo UI" w:eastAsia="Meiryo UI" w:hAnsi="Meiryo UI"/>
                        </w:rPr>
                        <w:t>活動が</w:t>
                      </w:r>
                      <w:r w:rsidRPr="00AA1D8B">
                        <w:rPr>
                          <w:rFonts w:ascii="Meiryo UI" w:eastAsia="Meiryo UI" w:hAnsi="Meiryo UI" w:hint="eastAsia"/>
                        </w:rPr>
                        <w:t>対象</w:t>
                      </w:r>
                      <w:r w:rsidRPr="00AA1D8B">
                        <w:rPr>
                          <w:rFonts w:ascii="Meiryo UI" w:eastAsia="Meiryo UI" w:hAnsi="Meiryo UI"/>
                        </w:rPr>
                        <w:t>とする</w:t>
                      </w:r>
                      <w:r w:rsidRPr="00AA1D8B">
                        <w:rPr>
                          <w:rFonts w:ascii="Meiryo UI" w:eastAsia="Meiryo UI" w:hAnsi="Meiryo UI" w:hint="eastAsia"/>
                        </w:rPr>
                        <w:t>内容</w:t>
                      </w:r>
                      <w:r w:rsidRPr="00AA1D8B">
                        <w:rPr>
                          <w:rFonts w:ascii="Meiryo UI" w:eastAsia="Meiryo UI" w:hAnsi="Meiryo UI"/>
                        </w:rPr>
                        <w:t>が広すぎるため、</w:t>
                      </w:r>
                      <w:r w:rsidRPr="00AA1D8B">
                        <w:rPr>
                          <w:rFonts w:ascii="Meiryo UI" w:eastAsia="Meiryo UI" w:hAnsi="Meiryo UI" w:hint="eastAsia"/>
                        </w:rPr>
                        <w:t>法や条例が求める社会のあり方、事業者や府民に期待する役割の浸透が十分ではなかったかもしれない。</w:t>
                      </w:r>
                    </w:p>
                    <w:p w14:paraId="5262CE04" w14:textId="77777777" w:rsidR="003526E8" w:rsidRPr="00B77324"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障がい者の中でも、法についての関心のレベルが異なることから、障がい者が法を理解すること</w:t>
                      </w:r>
                    </w:p>
                    <w:p w14:paraId="56EE9830" w14:textId="1DD3AB38" w:rsidR="003526E8" w:rsidRPr="00B77324" w:rsidRDefault="003526E8" w:rsidP="00106F00">
                      <w:pPr>
                        <w:ind w:leftChars="100" w:left="210" w:firstLineChars="50" w:firstLine="105"/>
                        <w:rPr>
                          <w:rFonts w:ascii="Meiryo UI" w:eastAsia="Meiryo UI" w:hAnsi="Meiryo UI"/>
                        </w:rPr>
                      </w:pPr>
                      <w:r w:rsidRPr="00B77324">
                        <w:rPr>
                          <w:rFonts w:ascii="Meiryo UI" w:eastAsia="Meiryo UI" w:hAnsi="Meiryo UI" w:hint="eastAsia"/>
                        </w:rPr>
                        <w:t>も必要であり、そのためにどう工夫していくかが課題。</w:t>
                      </w:r>
                    </w:p>
                    <w:p w14:paraId="75DFEC17" w14:textId="2F4036AC"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様々な主体</w:t>
                      </w:r>
                      <w:r>
                        <w:rPr>
                          <w:rFonts w:ascii="Meiryo UI" w:eastAsia="Meiryo UI" w:hAnsi="Meiryo UI" w:hint="eastAsia"/>
                        </w:rPr>
                        <w:t>との連携を進めているが、市町村との連携においては、自治体間の取</w:t>
                      </w:r>
                      <w:r w:rsidRPr="00B77324">
                        <w:rPr>
                          <w:rFonts w:ascii="Meiryo UI" w:eastAsia="Meiryo UI" w:hAnsi="Meiryo UI" w:hint="eastAsia"/>
                        </w:rPr>
                        <w:t>組</w:t>
                      </w:r>
                      <w:r>
                        <w:rPr>
                          <w:rFonts w:ascii="Meiryo UI" w:eastAsia="Meiryo UI" w:hAnsi="Meiryo UI" w:hint="eastAsia"/>
                        </w:rPr>
                        <w:t>みに差が出てきており、各市町村の啓発への取組</w:t>
                      </w:r>
                      <w:r w:rsidRPr="00B77324">
                        <w:rPr>
                          <w:rFonts w:ascii="Meiryo UI" w:eastAsia="Meiryo UI" w:hAnsi="Meiryo UI" w:hint="eastAsia"/>
                        </w:rPr>
                        <w:t>状況や好事例、課題などの把握が不足</w:t>
                      </w:r>
                      <w:r>
                        <w:rPr>
                          <w:rFonts w:ascii="Meiryo UI" w:eastAsia="Meiryo UI" w:hAnsi="Meiryo UI" w:hint="eastAsia"/>
                        </w:rPr>
                        <w:t>している</w:t>
                      </w:r>
                      <w:r w:rsidRPr="00B77324">
                        <w:rPr>
                          <w:rFonts w:ascii="Meiryo UI" w:eastAsia="Meiryo UI" w:hAnsi="Meiryo UI" w:hint="eastAsia"/>
                        </w:rPr>
                        <w:t>。</w:t>
                      </w:r>
                    </w:p>
                    <w:p w14:paraId="1D38C3F4" w14:textId="77777777" w:rsidR="003526E8" w:rsidRDefault="003526E8" w:rsidP="008569CA">
                      <w:pPr>
                        <w:ind w:firstLineChars="150" w:firstLine="315"/>
                        <w:rPr>
                          <w:rFonts w:ascii="Meiryo UI" w:eastAsia="Meiryo UI" w:hAnsi="Meiryo UI"/>
                        </w:rPr>
                      </w:pPr>
                      <w:r>
                        <w:rPr>
                          <w:rFonts w:ascii="Meiryo UI" w:eastAsia="Meiryo UI" w:hAnsi="Meiryo UI" w:hint="eastAsia"/>
                        </w:rPr>
                        <w:t>府</w:t>
                      </w:r>
                      <w:r w:rsidRPr="00B77324">
                        <w:rPr>
                          <w:rFonts w:ascii="Meiryo UI" w:eastAsia="Meiryo UI" w:hAnsi="Meiryo UI" w:hint="eastAsia"/>
                        </w:rPr>
                        <w:t>庁内各部局</w:t>
                      </w:r>
                      <w:r>
                        <w:rPr>
                          <w:rFonts w:ascii="Meiryo UI" w:eastAsia="Meiryo UI" w:hAnsi="Meiryo UI" w:hint="eastAsia"/>
                        </w:rPr>
                        <w:t>との連携は以前と比較して少ない印象があり、</w:t>
                      </w:r>
                      <w:r w:rsidRPr="00B77324">
                        <w:rPr>
                          <w:rFonts w:ascii="Meiryo UI" w:eastAsia="Meiryo UI" w:hAnsi="Meiryo UI" w:hint="eastAsia"/>
                        </w:rPr>
                        <w:t>民間事業者も含め、現在の連</w:t>
                      </w:r>
                    </w:p>
                    <w:p w14:paraId="50455607" w14:textId="35D09033" w:rsidR="003526E8" w:rsidRPr="00B77324" w:rsidRDefault="003526E8" w:rsidP="008569CA">
                      <w:pPr>
                        <w:ind w:firstLineChars="150" w:firstLine="315"/>
                        <w:rPr>
                          <w:rFonts w:ascii="Meiryo UI" w:eastAsia="Meiryo UI" w:hAnsi="Meiryo UI"/>
                        </w:rPr>
                      </w:pPr>
                      <w:r w:rsidRPr="00B77324">
                        <w:rPr>
                          <w:rFonts w:ascii="Meiryo UI" w:eastAsia="Meiryo UI" w:hAnsi="Meiryo UI" w:hint="eastAsia"/>
                        </w:rPr>
                        <w:t>携状況について、丁寧に整理し一層進めることが求められる。</w:t>
                      </w:r>
                    </w:p>
                    <w:p w14:paraId="3AE0B570" w14:textId="2DB6FDBD" w:rsidR="003526E8" w:rsidRPr="00B77324" w:rsidRDefault="003526E8" w:rsidP="004C5064">
                      <w:pPr>
                        <w:ind w:left="315" w:hangingChars="150" w:hanging="315"/>
                        <w:rPr>
                          <w:rFonts w:ascii="Meiryo UI" w:eastAsia="Meiryo UI" w:hAnsi="Meiryo UI"/>
                        </w:rPr>
                      </w:pPr>
                      <w:r w:rsidRPr="00B77324">
                        <w:rPr>
                          <w:rFonts w:ascii="Meiryo UI" w:eastAsia="Meiryo UI" w:hAnsi="Meiryo UI" w:hint="eastAsia"/>
                        </w:rPr>
                        <w:t>✔　条例には、「府民は関心と理解を深め自己啓発に努める」と規定されているが、従来から行っている「ツール作成」といった施策に</w:t>
                      </w:r>
                      <w:r>
                        <w:rPr>
                          <w:rFonts w:ascii="Meiryo UI" w:eastAsia="Meiryo UI" w:hAnsi="Meiryo UI" w:hint="eastAsia"/>
                        </w:rPr>
                        <w:t>重きがあり、府民の行動につながるよう具現化するための施策が不足している。</w:t>
                      </w:r>
                    </w:p>
                    <w:p w14:paraId="6D5133A8" w14:textId="77777777" w:rsidR="003526E8" w:rsidRPr="00B77324" w:rsidRDefault="003526E8" w:rsidP="004C5064">
                      <w:pPr>
                        <w:rPr>
                          <w:rFonts w:ascii="Meiryo UI" w:eastAsia="Meiryo UI" w:hAnsi="Meiryo UI"/>
                        </w:rPr>
                      </w:pPr>
                    </w:p>
                  </w:txbxContent>
                </v:textbox>
              </v:shape>
            </w:pict>
          </mc:Fallback>
        </mc:AlternateContent>
      </w:r>
    </w:p>
    <w:p w14:paraId="3FE20A78" w14:textId="6A19A7D5" w:rsidR="004C5064" w:rsidRPr="00576776" w:rsidRDefault="004C5064" w:rsidP="00B57495">
      <w:pPr>
        <w:ind w:firstLineChars="200" w:firstLine="420"/>
        <w:jc w:val="left"/>
        <w:rPr>
          <w:rFonts w:ascii="Meiryo UI" w:eastAsia="Meiryo UI" w:hAnsi="Meiryo UI" w:cs="Meiryo UI"/>
        </w:rPr>
      </w:pPr>
    </w:p>
    <w:p w14:paraId="739115E2" w14:textId="3A5946C6" w:rsidR="004C5064" w:rsidRPr="00576776" w:rsidRDefault="004C5064" w:rsidP="00B57495">
      <w:pPr>
        <w:ind w:firstLineChars="200" w:firstLine="420"/>
        <w:jc w:val="left"/>
        <w:rPr>
          <w:rFonts w:ascii="Meiryo UI" w:eastAsia="Meiryo UI" w:hAnsi="Meiryo UI" w:cs="Meiryo UI"/>
        </w:rPr>
      </w:pPr>
    </w:p>
    <w:p w14:paraId="0DFCDA72" w14:textId="756D1C17" w:rsidR="004C5064" w:rsidRPr="00576776" w:rsidRDefault="004C5064" w:rsidP="00B57495">
      <w:pPr>
        <w:ind w:firstLineChars="200" w:firstLine="420"/>
        <w:jc w:val="left"/>
        <w:rPr>
          <w:rFonts w:ascii="Meiryo UI" w:eastAsia="Meiryo UI" w:hAnsi="Meiryo UI" w:cs="Meiryo UI"/>
        </w:rPr>
      </w:pPr>
    </w:p>
    <w:p w14:paraId="4612BBD6" w14:textId="157918A6" w:rsidR="00B57495" w:rsidRPr="00576776" w:rsidRDefault="00B57495" w:rsidP="00B57495">
      <w:pPr>
        <w:ind w:firstLineChars="200" w:firstLine="420"/>
        <w:jc w:val="left"/>
        <w:rPr>
          <w:rFonts w:ascii="Meiryo UI" w:eastAsia="Meiryo UI" w:hAnsi="Meiryo UI" w:cs="Meiryo UI"/>
        </w:rPr>
      </w:pPr>
    </w:p>
    <w:p w14:paraId="57BCDAE1" w14:textId="77777777" w:rsidR="00B57495" w:rsidRPr="00576776" w:rsidRDefault="00B57495" w:rsidP="00B57495">
      <w:pPr>
        <w:ind w:firstLineChars="200" w:firstLine="420"/>
        <w:jc w:val="left"/>
        <w:rPr>
          <w:rFonts w:ascii="Meiryo UI" w:eastAsia="Meiryo UI" w:hAnsi="Meiryo UI" w:cs="Meiryo UI"/>
        </w:rPr>
      </w:pPr>
    </w:p>
    <w:p w14:paraId="0325D74A" w14:textId="77777777" w:rsidR="00B57495" w:rsidRPr="00576776" w:rsidRDefault="00B57495" w:rsidP="00B57495">
      <w:pPr>
        <w:ind w:firstLineChars="200" w:firstLine="420"/>
        <w:jc w:val="left"/>
        <w:rPr>
          <w:rFonts w:ascii="Meiryo UI" w:eastAsia="Meiryo UI" w:hAnsi="Meiryo UI" w:cs="Meiryo UI"/>
        </w:rPr>
      </w:pPr>
    </w:p>
    <w:p w14:paraId="5DC0D46C" w14:textId="77777777" w:rsidR="00B57495" w:rsidRPr="00576776" w:rsidRDefault="00B57495" w:rsidP="00B57495">
      <w:pPr>
        <w:ind w:firstLineChars="200" w:firstLine="420"/>
        <w:jc w:val="left"/>
        <w:rPr>
          <w:rFonts w:ascii="Meiryo UI" w:eastAsia="Meiryo UI" w:hAnsi="Meiryo UI" w:cs="Meiryo UI"/>
        </w:rPr>
      </w:pPr>
    </w:p>
    <w:p w14:paraId="49A22953" w14:textId="77777777" w:rsidR="00B57495" w:rsidRPr="00576776" w:rsidRDefault="00B57495" w:rsidP="00B57495">
      <w:pPr>
        <w:ind w:firstLineChars="200" w:firstLine="420"/>
        <w:jc w:val="left"/>
        <w:rPr>
          <w:rFonts w:ascii="Meiryo UI" w:eastAsia="Meiryo UI" w:hAnsi="Meiryo UI" w:cs="Meiryo UI"/>
        </w:rPr>
      </w:pPr>
    </w:p>
    <w:p w14:paraId="6D1829D2" w14:textId="77777777" w:rsidR="00B57495" w:rsidRPr="00576776" w:rsidRDefault="00B57495" w:rsidP="00B57495">
      <w:pPr>
        <w:ind w:firstLineChars="200" w:firstLine="420"/>
        <w:jc w:val="left"/>
        <w:rPr>
          <w:rFonts w:ascii="Meiryo UI" w:eastAsia="Meiryo UI" w:hAnsi="Meiryo UI" w:cs="Meiryo UI"/>
        </w:rPr>
      </w:pPr>
    </w:p>
    <w:p w14:paraId="348B29F8" w14:textId="0BD15585" w:rsidR="00F74124" w:rsidRPr="00576776" w:rsidRDefault="00F74124" w:rsidP="00887212">
      <w:pPr>
        <w:jc w:val="left"/>
        <w:rPr>
          <w:rFonts w:ascii="Meiryo UI" w:eastAsia="Meiryo UI" w:hAnsi="Meiryo UI" w:cs="Meiryo UI"/>
        </w:rPr>
      </w:pPr>
    </w:p>
    <w:p w14:paraId="2CEFFAAE" w14:textId="77777777" w:rsidR="00762238" w:rsidRPr="00576776" w:rsidRDefault="00762238" w:rsidP="00B57495">
      <w:pPr>
        <w:jc w:val="left"/>
        <w:rPr>
          <w:rFonts w:ascii="Meiryo UI" w:eastAsia="Meiryo UI" w:hAnsi="Meiryo UI" w:cs="Meiryo UI"/>
        </w:rPr>
      </w:pPr>
    </w:p>
    <w:p w14:paraId="24F5E164" w14:textId="77777777" w:rsidR="00762238" w:rsidRPr="00576776" w:rsidRDefault="00762238" w:rsidP="00B57495">
      <w:pPr>
        <w:jc w:val="left"/>
        <w:rPr>
          <w:rFonts w:ascii="Meiryo UI" w:eastAsia="Meiryo UI" w:hAnsi="Meiryo UI" w:cs="Meiryo UI"/>
        </w:rPr>
      </w:pPr>
    </w:p>
    <w:p w14:paraId="5A26BAAF" w14:textId="77777777" w:rsidR="00762238" w:rsidRPr="00576776" w:rsidRDefault="00762238" w:rsidP="00B57495">
      <w:pPr>
        <w:jc w:val="left"/>
        <w:rPr>
          <w:rFonts w:ascii="Meiryo UI" w:eastAsia="Meiryo UI" w:hAnsi="Meiryo UI" w:cs="Meiryo UI"/>
        </w:rPr>
      </w:pPr>
    </w:p>
    <w:p w14:paraId="62A3C5B1" w14:textId="77777777" w:rsidR="00762238" w:rsidRPr="00576776" w:rsidRDefault="00762238" w:rsidP="00B57495">
      <w:pPr>
        <w:jc w:val="left"/>
        <w:rPr>
          <w:rFonts w:ascii="Meiryo UI" w:eastAsia="Meiryo UI" w:hAnsi="Meiryo UI" w:cs="Meiryo UI"/>
        </w:rPr>
      </w:pPr>
    </w:p>
    <w:p w14:paraId="1AE0ADAB" w14:textId="54D8B315" w:rsidR="00762238" w:rsidRPr="00576776" w:rsidRDefault="00762238" w:rsidP="004C5064">
      <w:pPr>
        <w:jc w:val="left"/>
        <w:rPr>
          <w:rFonts w:ascii="Meiryo UI" w:eastAsia="Meiryo UI" w:hAnsi="Meiryo UI" w:cs="Meiryo UI"/>
          <w:b/>
          <w:u w:val="single"/>
        </w:rPr>
      </w:pPr>
    </w:p>
    <w:p w14:paraId="7362E3E4" w14:textId="77777777" w:rsidR="002E649F" w:rsidRPr="00576776" w:rsidRDefault="002E649F">
      <w:pPr>
        <w:widowControl/>
        <w:jc w:val="left"/>
        <w:rPr>
          <w:rFonts w:ascii="Meiryo UI" w:eastAsia="Meiryo UI" w:hAnsi="Meiryo UI" w:cs="Meiryo UI"/>
          <w:b/>
        </w:rPr>
      </w:pPr>
      <w:r w:rsidRPr="00576776">
        <w:rPr>
          <w:rFonts w:ascii="Meiryo UI" w:eastAsia="Meiryo UI" w:hAnsi="Meiryo UI" w:cs="Meiryo UI"/>
          <w:b/>
        </w:rPr>
        <w:br w:type="page"/>
      </w:r>
    </w:p>
    <w:p w14:paraId="76582834" w14:textId="4BE6E16D" w:rsidR="00B57495" w:rsidRPr="00576776" w:rsidRDefault="00B77324" w:rsidP="00B57495">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②</w:t>
      </w:r>
      <w:r w:rsidR="00B57495" w:rsidRPr="00576776">
        <w:rPr>
          <w:rFonts w:ascii="Meiryo UI" w:eastAsia="Meiryo UI" w:hAnsi="Meiryo UI" w:cs="Meiryo UI" w:hint="eastAsia"/>
          <w:b/>
          <w:u w:val="single"/>
        </w:rPr>
        <w:t>今後の府民向け啓発のあり方</w:t>
      </w:r>
    </w:p>
    <w:p w14:paraId="09A3451A" w14:textId="5062656D" w:rsidR="00B57495" w:rsidRPr="00576776" w:rsidRDefault="00B57495" w:rsidP="00B57495">
      <w:pPr>
        <w:ind w:firstLineChars="150" w:firstLine="315"/>
        <w:jc w:val="left"/>
        <w:rPr>
          <w:rFonts w:ascii="Meiryo UI" w:eastAsia="Meiryo UI" w:hAnsi="Meiryo UI" w:cs="Meiryo UI"/>
        </w:rPr>
      </w:pPr>
      <w:r w:rsidRPr="00576776">
        <w:rPr>
          <w:rFonts w:ascii="Meiryo UI" w:eastAsia="Meiryo UI" w:hAnsi="Meiryo UI" w:cs="Meiryo UI" w:hint="eastAsia"/>
        </w:rPr>
        <w:t xml:space="preserve">　【ワーキングの意見のポイント】</w:t>
      </w:r>
    </w:p>
    <w:p w14:paraId="43815819" w14:textId="77777777" w:rsidR="00412BE1" w:rsidRPr="00576776" w:rsidRDefault="00412BE1" w:rsidP="00412BE1">
      <w:pPr>
        <w:ind w:firstLineChars="200" w:firstLine="420"/>
        <w:jc w:val="left"/>
        <w:rPr>
          <w:rFonts w:ascii="Meiryo UI" w:eastAsia="Meiryo UI" w:hAnsi="Meiryo UI" w:cs="Meiryo UI"/>
        </w:rPr>
      </w:pPr>
      <w:r w:rsidRPr="00576776">
        <w:rPr>
          <w:rFonts w:ascii="Meiryo UI" w:eastAsia="Meiryo UI" w:hAnsi="Meiryo UI" w:cs="Meiryo UI" w:hint="eastAsia"/>
        </w:rPr>
        <w:t>・既存事業や広報物の評価及び周知手法の検討と再考が必要。</w:t>
      </w:r>
    </w:p>
    <w:p w14:paraId="541D99E9"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・ターゲットを絞り、可能な範囲で量的評価と効果測定が必要。</w:t>
      </w:r>
    </w:p>
    <w:p w14:paraId="0EA66FE4" w14:textId="77777777" w:rsidR="00412BE1" w:rsidRPr="00576776" w:rsidRDefault="00412BE1" w:rsidP="00412BE1">
      <w:pPr>
        <w:ind w:leftChars="200" w:left="525" w:hangingChars="50" w:hanging="105"/>
        <w:rPr>
          <w:rFonts w:ascii="Meiryo UI" w:eastAsia="Meiryo UI" w:hAnsi="Meiryo UI" w:cs="Meiryo UI"/>
        </w:rPr>
      </w:pPr>
      <w:r w:rsidRPr="00576776">
        <w:rPr>
          <w:rFonts w:ascii="Meiryo UI" w:eastAsia="Meiryo UI" w:hAnsi="Meiryo UI" w:cs="Meiryo UI" w:hint="eastAsia"/>
        </w:rPr>
        <w:t>・</w:t>
      </w:r>
      <w:r w:rsidRPr="00576776">
        <w:rPr>
          <w:rFonts w:ascii="Meiryo UI" w:eastAsia="Meiryo UI" w:hAnsi="Meiryo UI" w:cs="Meiryo UI"/>
        </w:rPr>
        <w:t>20歳未満</w:t>
      </w:r>
      <w:r w:rsidRPr="00576776">
        <w:rPr>
          <w:rFonts w:ascii="Meiryo UI" w:eastAsia="Meiryo UI" w:hAnsi="Meiryo UI" w:cs="Meiryo UI" w:hint="eastAsia"/>
        </w:rPr>
        <w:t>への</w:t>
      </w:r>
      <w:r w:rsidRPr="00576776">
        <w:rPr>
          <w:rFonts w:ascii="Meiryo UI" w:eastAsia="Meiryo UI" w:hAnsi="Meiryo UI" w:cs="Meiryo UI"/>
        </w:rPr>
        <w:t>啓発手法を検討</w:t>
      </w:r>
      <w:r w:rsidRPr="00576776">
        <w:rPr>
          <w:rFonts w:ascii="Meiryo UI" w:eastAsia="Meiryo UI" w:hAnsi="Meiryo UI" w:cs="Meiryo UI" w:hint="eastAsia"/>
        </w:rPr>
        <w:t>し、将来の社会・経済活動の担い手に新しい価値観を。</w:t>
      </w:r>
    </w:p>
    <w:p w14:paraId="221F350D" w14:textId="52134F94" w:rsidR="00412BE1" w:rsidRPr="00576776" w:rsidRDefault="00F53090" w:rsidP="00412BE1">
      <w:pPr>
        <w:ind w:leftChars="200" w:left="525" w:hangingChars="50" w:hanging="105"/>
        <w:rPr>
          <w:rFonts w:ascii="Meiryo UI" w:eastAsia="Meiryo UI" w:hAnsi="Meiryo UI"/>
          <w:b/>
        </w:rPr>
      </w:pPr>
      <w:r>
        <w:rPr>
          <w:rFonts w:ascii="Meiryo UI" w:eastAsia="Meiryo UI" w:hAnsi="Meiryo UI" w:cs="Meiryo UI" w:hint="eastAsia"/>
        </w:rPr>
        <w:t>・障がい</w:t>
      </w:r>
      <w:r w:rsidR="005578C7">
        <w:rPr>
          <w:rFonts w:ascii="Meiryo UI" w:eastAsia="Meiryo UI" w:hAnsi="Meiryo UI" w:cs="Meiryo UI" w:hint="eastAsia"/>
        </w:rPr>
        <w:t>者に</w:t>
      </w:r>
      <w:r w:rsidR="005578C7" w:rsidRPr="005578C7">
        <w:rPr>
          <w:rFonts w:ascii="Meiryo UI" w:eastAsia="Meiryo UI" w:hAnsi="Meiryo UI" w:cs="Meiryo UI" w:hint="eastAsia"/>
        </w:rPr>
        <w:t>対し、法により障がい者は権利を有していることを周知するための</w:t>
      </w:r>
      <w:r w:rsidR="00412BE1" w:rsidRPr="005578C7">
        <w:rPr>
          <w:rFonts w:ascii="Meiryo UI" w:eastAsia="Meiryo UI" w:hAnsi="Meiryo UI" w:cs="Meiryo UI" w:hint="eastAsia"/>
        </w:rPr>
        <w:t>啓発が必要。</w:t>
      </w:r>
    </w:p>
    <w:p w14:paraId="00AB87A7"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 xml:space="preserve">・各連携主体の取組状況の「見える化」が必要。　</w:t>
      </w:r>
    </w:p>
    <w:p w14:paraId="4F7FCC43" w14:textId="4908ECC6" w:rsidR="00412BE1" w:rsidRPr="00576776" w:rsidRDefault="00F53090" w:rsidP="00412BE1">
      <w:pPr>
        <w:ind w:leftChars="200" w:left="525" w:hangingChars="50" w:hanging="105"/>
        <w:jc w:val="left"/>
        <w:rPr>
          <w:rFonts w:ascii="Meiryo UI" w:eastAsia="Meiryo UI" w:hAnsi="Meiryo UI" w:cs="Meiryo UI"/>
        </w:rPr>
      </w:pPr>
      <w:r>
        <w:rPr>
          <w:rFonts w:ascii="Meiryo UI" w:eastAsia="Meiryo UI" w:hAnsi="Meiryo UI" w:cs="Meiryo UI" w:hint="eastAsia"/>
        </w:rPr>
        <w:t>・教育や、特に府民の関心が高い防災や環境、</w:t>
      </w:r>
      <w:r w:rsidR="00624ED4">
        <w:rPr>
          <w:rFonts w:ascii="Meiryo UI" w:eastAsia="Meiryo UI" w:hAnsi="Meiryo UI" w:cs="Meiryo UI" w:hint="eastAsia"/>
        </w:rPr>
        <w:t>日本</w:t>
      </w:r>
      <w:r>
        <w:rPr>
          <w:rFonts w:ascii="Meiryo UI" w:eastAsia="Meiryo UI" w:hAnsi="Meiryo UI" w:cs="Meiryo UI" w:hint="eastAsia"/>
        </w:rPr>
        <w:t>国際博覧会</w:t>
      </w:r>
      <w:r w:rsidR="00624ED4" w:rsidRPr="00624ED4">
        <w:rPr>
          <w:rFonts w:ascii="Meiryo UI" w:eastAsia="Meiryo UI" w:hAnsi="Meiryo UI" w:cs="Meiryo UI" w:hint="eastAsia"/>
        </w:rPr>
        <w:t>（略称「大阪・関西万博」）</w:t>
      </w:r>
      <w:r w:rsidR="00412BE1" w:rsidRPr="00576776">
        <w:rPr>
          <w:rFonts w:ascii="Meiryo UI" w:eastAsia="Meiryo UI" w:hAnsi="Meiryo UI" w:cs="Meiryo UI" w:hint="eastAsia"/>
        </w:rPr>
        <w:t>等の分野も見据えるべき。</w:t>
      </w:r>
    </w:p>
    <w:p w14:paraId="74CC01D3"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・「地域社会には様々な人がいて、自分は何をすべきか、自らの問題として考える」地域レベルの仕掛けづくりが必要。</w:t>
      </w:r>
    </w:p>
    <w:p w14:paraId="516EFF00" w14:textId="2788F919"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・解消協は、地域づくりの一つとして差別のない社会構築の方策を検討する役割も担っている</w:t>
      </w:r>
      <w:r w:rsidR="009F036B">
        <w:rPr>
          <w:rFonts w:ascii="Meiryo UI" w:eastAsia="Meiryo UI" w:hAnsi="Meiryo UI" w:cs="Meiryo UI" w:hint="eastAsia"/>
        </w:rPr>
        <w:t>ので、</w:t>
      </w:r>
    </w:p>
    <w:p w14:paraId="2A398CE0" w14:textId="0A058274" w:rsidR="00412BE1" w:rsidRPr="00576776" w:rsidRDefault="005578C7" w:rsidP="009F036B">
      <w:pPr>
        <w:ind w:leftChars="250" w:left="525"/>
        <w:jc w:val="left"/>
        <w:rPr>
          <w:rFonts w:ascii="Meiryo UI" w:eastAsia="Meiryo UI" w:hAnsi="Meiryo UI" w:cs="Meiryo UI"/>
        </w:rPr>
      </w:pPr>
      <w:r>
        <w:rPr>
          <w:rFonts w:ascii="Meiryo UI" w:eastAsia="Meiryo UI" w:hAnsi="Meiryo UI" w:cs="Meiryo UI" w:hint="eastAsia"/>
        </w:rPr>
        <w:t>解消協が有する</w:t>
      </w:r>
      <w:r w:rsidR="00412BE1" w:rsidRPr="00576776">
        <w:rPr>
          <w:rFonts w:ascii="Meiryo UI" w:eastAsia="Meiryo UI" w:hAnsi="Meiryo UI" w:cs="Meiryo UI" w:hint="eastAsia"/>
        </w:rPr>
        <w:t>ネットワーク</w:t>
      </w:r>
      <w:r w:rsidR="009F036B">
        <w:rPr>
          <w:rFonts w:ascii="Meiryo UI" w:eastAsia="Meiryo UI" w:hAnsi="Meiryo UI" w:cs="Meiryo UI" w:hint="eastAsia"/>
        </w:rPr>
        <w:t>を活用し、委員各自</w:t>
      </w:r>
      <w:r w:rsidR="009F036B" w:rsidRPr="009F036B">
        <w:rPr>
          <w:rFonts w:ascii="Meiryo UI" w:eastAsia="Meiryo UI" w:hAnsi="Meiryo UI" w:cs="Meiryo UI" w:hint="eastAsia"/>
        </w:rPr>
        <w:t>が主体的に</w:t>
      </w:r>
      <w:r w:rsidR="009F036B">
        <w:rPr>
          <w:rFonts w:ascii="Meiryo UI" w:eastAsia="Meiryo UI" w:hAnsi="Meiryo UI" w:cs="Meiryo UI" w:hint="eastAsia"/>
        </w:rPr>
        <w:t>啓発に</w:t>
      </w:r>
      <w:r w:rsidR="009F036B" w:rsidRPr="009F036B">
        <w:rPr>
          <w:rFonts w:ascii="Meiryo UI" w:eastAsia="Meiryo UI" w:hAnsi="Meiryo UI" w:cs="Meiryo UI" w:hint="eastAsia"/>
        </w:rPr>
        <w:t>関わることが望ましい。</w:t>
      </w:r>
    </w:p>
    <w:p w14:paraId="47EADE96" w14:textId="77777777" w:rsidR="00412BE1" w:rsidRPr="009F036B" w:rsidRDefault="00412BE1" w:rsidP="00884818">
      <w:pPr>
        <w:rPr>
          <w:rFonts w:ascii="Meiryo UI" w:eastAsia="Meiryo UI" w:hAnsi="Meiryo UI" w:cs="Meiryo UI"/>
        </w:rPr>
      </w:pPr>
    </w:p>
    <w:p w14:paraId="5041E312" w14:textId="77777777" w:rsidR="00412BE1" w:rsidRPr="00576776" w:rsidRDefault="00412BE1" w:rsidP="00884818">
      <w:pPr>
        <w:rPr>
          <w:rFonts w:ascii="Meiryo UI" w:eastAsia="Meiryo UI" w:hAnsi="Meiryo UI" w:cs="Meiryo UI"/>
        </w:rPr>
      </w:pPr>
    </w:p>
    <w:p w14:paraId="5306805A" w14:textId="77777777" w:rsidR="00412BE1" w:rsidRPr="00576776" w:rsidRDefault="00412BE1" w:rsidP="00884818">
      <w:pPr>
        <w:rPr>
          <w:rFonts w:ascii="Meiryo UI" w:eastAsia="Meiryo UI" w:hAnsi="Meiryo UI" w:cs="Meiryo UI"/>
        </w:rPr>
      </w:pPr>
    </w:p>
    <w:p w14:paraId="78E2C2A9" w14:textId="77777777" w:rsidR="00412BE1" w:rsidRPr="00576776" w:rsidRDefault="00412BE1" w:rsidP="00884818">
      <w:pPr>
        <w:rPr>
          <w:rFonts w:ascii="Meiryo UI" w:eastAsia="Meiryo UI" w:hAnsi="Meiryo UI" w:cs="Meiryo UI"/>
        </w:rPr>
      </w:pPr>
    </w:p>
    <w:p w14:paraId="3273801F" w14:textId="77777777" w:rsidR="00412BE1" w:rsidRPr="00576776" w:rsidRDefault="00412BE1" w:rsidP="00884818">
      <w:pPr>
        <w:rPr>
          <w:rFonts w:ascii="Meiryo UI" w:eastAsia="Meiryo UI" w:hAnsi="Meiryo UI" w:cs="Meiryo UI"/>
        </w:rPr>
      </w:pPr>
    </w:p>
    <w:p w14:paraId="0502FFB3" w14:textId="533BBA90" w:rsidR="00412BE1" w:rsidRPr="00576776" w:rsidRDefault="00412BE1">
      <w:pPr>
        <w:widowControl/>
        <w:jc w:val="left"/>
        <w:rPr>
          <w:rFonts w:ascii="Meiryo UI" w:eastAsia="Meiryo UI" w:hAnsi="Meiryo UI" w:cs="Meiryo UI"/>
        </w:rPr>
      </w:pPr>
      <w:r w:rsidRPr="00576776">
        <w:rPr>
          <w:rFonts w:ascii="Meiryo UI" w:eastAsia="Meiryo UI" w:hAnsi="Meiryo UI" w:cs="Meiryo UI"/>
        </w:rPr>
        <w:br w:type="page"/>
      </w:r>
    </w:p>
    <w:p w14:paraId="357101BA" w14:textId="7FB2CBB5" w:rsidR="00412BE1" w:rsidRPr="00576776" w:rsidRDefault="00412BE1" w:rsidP="00412BE1">
      <w:pPr>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70528" behindDoc="0" locked="0" layoutInCell="1" allowOverlap="1" wp14:anchorId="093DE6C1" wp14:editId="5999789F">
                <wp:simplePos x="0" y="0"/>
                <wp:positionH relativeFrom="column">
                  <wp:posOffset>-3810</wp:posOffset>
                </wp:positionH>
                <wp:positionV relativeFrom="paragraph">
                  <wp:posOffset>634</wp:posOffset>
                </wp:positionV>
                <wp:extent cx="5210175" cy="839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8391525"/>
                        </a:xfrm>
                        <a:prstGeom prst="rect">
                          <a:avLst/>
                        </a:prstGeom>
                        <a:solidFill>
                          <a:sysClr val="window" lastClr="FFFFFF"/>
                        </a:solidFill>
                        <a:ln w="6350">
                          <a:solidFill>
                            <a:prstClr val="black"/>
                          </a:solidFill>
                        </a:ln>
                      </wps:spPr>
                      <wps:txbx>
                        <w:txbxContent>
                          <w:p w14:paraId="5A7BF680" w14:textId="77777777" w:rsidR="003526E8" w:rsidRPr="00576776" w:rsidRDefault="003526E8" w:rsidP="00412BE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0AC7087"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物はシンプルでわかりやすいものが望ましく、イベントについては、府民が参加しやすい雰囲気の醸成が必要。既存事業や広報物などマンネリ化しているものをどのように評価するかということが大事である。</w:t>
                            </w:r>
                          </w:p>
                          <w:p w14:paraId="5265D7B0" w14:textId="77777777" w:rsidR="003526E8" w:rsidRPr="00576776" w:rsidRDefault="003526E8" w:rsidP="00412BE1">
                            <w:pPr>
                              <w:ind w:leftChars="150" w:left="315"/>
                              <w:rPr>
                                <w:rFonts w:ascii="Meiryo UI" w:eastAsia="Meiryo UI" w:hAnsi="Meiryo UI"/>
                              </w:rPr>
                            </w:pPr>
                            <w:r w:rsidRPr="00576776">
                              <w:rPr>
                                <w:rFonts w:ascii="Meiryo UI" w:eastAsia="Meiryo UI" w:hAnsi="Meiryo UI" w:hint="eastAsia"/>
                              </w:rPr>
                              <w:t>作成が目的ではなく、対象を絞った広報や、教材としての柔軟な活用といった工夫、理解につなげて自らの行動を促す段階に進むなど、広めるための手法の検討や、思い切った再考が必要である。</w:t>
                            </w:r>
                          </w:p>
                          <w:p w14:paraId="28106350"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法、条例がめざす社会づくりに向けて、全ての人に理解してもらうことを基礎としつつも、漠然と全体に実施するのではなく、例えば高校生など一定ターゲットを絞り、かつ量的な評価ができるところはフィードバックして広い意味での効果を地道に測ることが求められる。</w:t>
                            </w:r>
                          </w:p>
                          <w:p w14:paraId="17BECEE1"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rPr>
                              <w:t>20</w:t>
                            </w:r>
                            <w:r w:rsidRPr="00576776">
                              <w:rPr>
                                <w:rFonts w:ascii="Meiryo UI" w:eastAsia="Meiryo UI" w:hAnsi="Meiryo UI" w:hint="eastAsia"/>
                              </w:rPr>
                              <w:t>歳未満の世代に障がい理解を進めていく啓発手法を検討することで、エンドユーザーである将来の府民の意識が変わり、新しい価値観を持った子どもたちが将来の社会・経済活動の担い手になっていくと考える。</w:t>
                            </w:r>
                          </w:p>
                          <w:p w14:paraId="0E1346E9" w14:textId="1DF3D18F"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違法な差別を受けたという事実を社会に訴えられない障がい者も少なくない可能性があり、障がい者を対象とした社会モデルに基づく障がい理解や法に関する権利</w:t>
                            </w:r>
                            <w:r>
                              <w:rPr>
                                <w:rFonts w:ascii="Meiryo UI" w:eastAsia="Meiryo UI" w:hAnsi="Meiryo UI" w:hint="eastAsia"/>
                              </w:rPr>
                              <w:t>に係る</w:t>
                            </w:r>
                            <w:r w:rsidRPr="00576776">
                              <w:rPr>
                                <w:rFonts w:ascii="Meiryo UI" w:eastAsia="Meiryo UI" w:hAnsi="Meiryo UI" w:hint="eastAsia"/>
                              </w:rPr>
                              <w:t>啓発も必要。</w:t>
                            </w:r>
                          </w:p>
                          <w:p w14:paraId="149422D4"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 xml:space="preserve">✔　啓発は民間との協力や民生委員等の活用などオール大阪で取り組むべきものであり、府は広域自治体が果たすべく役割として、各連携主体の取組みがどういった状況にあるのかを「見える化」し、認識することが必要である。　</w:t>
                            </w:r>
                          </w:p>
                          <w:p w14:paraId="1208CBC0" w14:textId="228725A4"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現在実施している連携を一層進めるとともに、社会環境の変化等を踏まえると、例えば農福連携が最近進んでいるように、医療や保健といった福祉に関連する分野だけでなく、教育や、特に府民の関心が高いと考えられる分野（防災や裾野の広い環境分野、オリンピック・パラリンピック、</w:t>
                            </w:r>
                            <w:r w:rsidR="00624ED4">
                              <w:rPr>
                                <w:rFonts w:ascii="Meiryo UI" w:eastAsia="Meiryo UI" w:hAnsi="Meiryo UI" w:hint="eastAsia"/>
                              </w:rPr>
                              <w:t>日本国際</w:t>
                            </w:r>
                            <w:r w:rsidR="00624ED4">
                              <w:rPr>
                                <w:rFonts w:ascii="Meiryo UI" w:eastAsia="Meiryo UI" w:hAnsi="Meiryo UI"/>
                              </w:rPr>
                              <w:t>博覧会</w:t>
                            </w:r>
                            <w:r w:rsidRPr="00576776">
                              <w:rPr>
                                <w:rFonts w:ascii="Meiryo UI" w:eastAsia="Meiryo UI" w:hAnsi="Meiryo UI" w:hint="eastAsia"/>
                              </w:rPr>
                              <w:t>等）について見据えるべきである。</w:t>
                            </w:r>
                          </w:p>
                          <w:p w14:paraId="767D4915"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ツールを用いた幅広い周知の継続は必要であるが、ポスター等の啓発物だけでは府民の理解と関心がなかなか進まないため、ポスター掲示等による現行の啓発や行政主催の事業に加えて、地域社会の中で障がい者や高齢者などみんながふれあえる機会の提供や、障がい者施設の製品を道の駅などの商業施設で他の製品と共に販売するなど、障がい者の取り組みが日常の暮らしにビルドインして、「地域社会に様々な人がいることを知り、自分が何をすべきか、自らの問題として考える」といった地域レベルの仕掛けづくりが必要である。</w:t>
                            </w:r>
                          </w:p>
                          <w:p w14:paraId="3F699DA5" w14:textId="77777777" w:rsidR="003526E8" w:rsidRPr="00576776" w:rsidRDefault="003526E8" w:rsidP="00412BE1">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cs="Meiryo UI" w:hint="eastAsia"/>
                              </w:rPr>
                              <w:t>行政が中心となって啓発を行うことが良いのかという思いがある。障がい者団体は、市町村な</w:t>
                            </w:r>
                          </w:p>
                          <w:p w14:paraId="51D195E3"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ど地域で活動していることから、障がい者差別のない地域社会づくりに向けて、その点にスポッ</w:t>
                            </w:r>
                          </w:p>
                          <w:p w14:paraId="70700239"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トを当てることも必要である。</w:t>
                            </w:r>
                          </w:p>
                          <w:p w14:paraId="7B1A80C6" w14:textId="77777777" w:rsidR="003526E8" w:rsidRDefault="003526E8" w:rsidP="00A67B56">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Pr>
                                <w:rFonts w:ascii="Meiryo UI" w:eastAsia="Meiryo UI" w:hAnsi="Meiryo UI" w:cs="Meiryo UI" w:hint="eastAsia"/>
                              </w:rPr>
                              <w:t>解消協</w:t>
                            </w:r>
                            <w:r w:rsidRPr="00576776">
                              <w:rPr>
                                <w:rFonts w:ascii="Meiryo UI" w:eastAsia="Meiryo UI" w:hAnsi="Meiryo UI" w:cs="Meiryo UI" w:hint="eastAsia"/>
                              </w:rPr>
                              <w:t>は、地域づくりの役割も担っていることから、地域づくりの一つとして、差別のない社会を</w:t>
                            </w:r>
                          </w:p>
                          <w:p w14:paraId="4EE11A09" w14:textId="77777777" w:rsidR="003526E8"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構築していくためにはどのような方策が考えられるのかを検討する役割も担っていると考えられ</w:t>
                            </w:r>
                          </w:p>
                          <w:p w14:paraId="4D0358A9" w14:textId="258087A9" w:rsidR="003526E8" w:rsidRPr="00576776"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る。行政に任せるのではなく、当事者が主体的に関わることが望ましい。</w:t>
                            </w:r>
                          </w:p>
                          <w:p w14:paraId="146D19C6" w14:textId="77777777" w:rsidR="003526E8" w:rsidRPr="00576776" w:rsidRDefault="003526E8" w:rsidP="00412BE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ネットワークの中でお互いの経験値を出しながら、紛争のない社会、差別のない地域共生社会にソフトランディングさせていくことが究極の啓発である。</w:t>
                            </w:r>
                          </w:p>
                          <w:p w14:paraId="38827442" w14:textId="77777777" w:rsidR="003526E8" w:rsidRPr="00576776" w:rsidRDefault="003526E8" w:rsidP="00412BE1">
                            <w:pPr>
                              <w:ind w:left="315" w:hangingChars="150" w:hanging="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DE6C1" id="テキスト ボックス 5" o:spid="_x0000_s1032" type="#_x0000_t202" style="position:absolute;left:0;text-align:left;margin-left:-.3pt;margin-top:.05pt;width:410.25pt;height:6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yleQIAAMsEAAAOAAAAZHJzL2Uyb0RvYy54bWysVEtu2zAQ3RfoHQjuG1mOnY8ROXATuCgQ&#10;JAGcImuaomyhFMmStCV3GQNFD9ErFF33PLpIH+lPfl0V9YLmfPhm5s2Mzs6bSpKlsK7UKqPpQYcS&#10;objOSzXL6Ke78bsTSpxnKmdSK5HRlXD0fPj2zVltBqKr51rmwhKAKDeoTUbn3ptBkjg+FxVzB9oI&#10;BWOhbcU8RDtLcstqoFcy6XY6R0mtbW6s5sI5aC83RjqM+EUhuL8pCic8kRlFbj6eNp7TcCbDMzaY&#10;WWbmJd+mwf4hi4qVCkH3UJfMM7Kw5SuoquRWO134A66rRBdFyUWsAdWknRfVTObMiFgLyHFmT5P7&#10;f7D8enlrSZlntE+JYhVa1K6/tQ8/24ff7fo7adc/2vW6ffgFmfQDXbVxA7yaGLzzzXvdoO07vYMy&#10;sNAUtgr/qI/ADuJXe7JF4wmHst9NO+kxonLYTg5P03434iePz411/oPQFQmXjFp0M5LMllfOIxW4&#10;7lxCNKdlmY9LKaOwchfSkiVD4zEvua4pkcx5KDM6jr+QNSCePZOK1Bk9Oux3YqRnthBrjzmVjH9+&#10;jQA8qQAbWNqwEW6+mTaR5KMdU1Odr0Cg1ZuJdIaPS8BfIcNbZjGC4Axr5W9wFFIjJ729UTLX9uvf&#10;9MEfkwErJTVGOqPuy4JZgcI/KszMadrrhR2IQq9/3IVgn1qmTy1qUV1okJdigQ2P1+Dv5e5aWF3d&#10;Y/tGISpMTHHEzqjfXS/8ZtGwvVyMRtEJU2+Yv1ITwwN06FSg9a65Z9Zs++wxItd6N/xs8KLdG9/w&#10;UunRwuuijLMQeN6wuqUfGxP7u93usJJP5ej1+A0a/gEAAP//AwBQSwMEFAAGAAgAAAAhAATcGZPZ&#10;AAAABwEAAA8AAABkcnMvZG93bnJldi54bWxMjs1OwzAQhO9IvIO1SNxaJ0WKmhCnQkgcESJwKDfX&#10;XhJDvI5iNw19erYnOM6PZr56t/hBzDhFF0hBvs5AIJlgHXUK3t+eVlsQMWmyegiECn4wwq65vqp1&#10;ZcOJXnFuUyd4hGKlFfQpjZWU0fTodVyHEYmzzzB5nVhOnbSTPvG4H+QmywrptSN+6PWIjz2a7/bo&#10;FVjaBzIf7vnsqDWuPL9sv8ys1O3N8nAPIuGS/spwwWd0aJjpEI5koxgUrAouXmzB4TYvSxAHlneb&#10;vADZ1PI/f/MLAAD//wMAUEsBAi0AFAAGAAgAAAAhALaDOJL+AAAA4QEAABMAAAAAAAAAAAAAAAAA&#10;AAAAAFtDb250ZW50X1R5cGVzXS54bWxQSwECLQAUAAYACAAAACEAOP0h/9YAAACUAQAACwAAAAAA&#10;AAAAAAAAAAAvAQAAX3JlbHMvLnJlbHNQSwECLQAUAAYACAAAACEA10s8pXkCAADLBAAADgAAAAAA&#10;AAAAAAAAAAAuAgAAZHJzL2Uyb0RvYy54bWxQSwECLQAUAAYACAAAACEABNwZk9kAAAAHAQAADwAA&#10;AAAAAAAAAAAAAADTBAAAZHJzL2Rvd25yZXYueG1sUEsFBgAAAAAEAAQA8wAAANkFAAAAAA==&#10;" fillcolor="window" strokeweight=".5pt">
                <v:textbox>
                  <w:txbxContent>
                    <w:p w14:paraId="5A7BF680" w14:textId="77777777" w:rsidR="003526E8" w:rsidRPr="00576776" w:rsidRDefault="003526E8" w:rsidP="00412BE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0AC7087"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物はシンプルでわかりやすいものが望ましく、イベントについては、府民が参加しやすい雰囲気の醸成が必要。既存事業や広報物などマンネリ化しているものをどのように評価するかということが大事である。</w:t>
                      </w:r>
                    </w:p>
                    <w:p w14:paraId="5265D7B0" w14:textId="77777777" w:rsidR="003526E8" w:rsidRPr="00576776" w:rsidRDefault="003526E8" w:rsidP="00412BE1">
                      <w:pPr>
                        <w:ind w:leftChars="150" w:left="315"/>
                        <w:rPr>
                          <w:rFonts w:ascii="Meiryo UI" w:eastAsia="Meiryo UI" w:hAnsi="Meiryo UI"/>
                        </w:rPr>
                      </w:pPr>
                      <w:r w:rsidRPr="00576776">
                        <w:rPr>
                          <w:rFonts w:ascii="Meiryo UI" w:eastAsia="Meiryo UI" w:hAnsi="Meiryo UI" w:hint="eastAsia"/>
                        </w:rPr>
                        <w:t>作成が目的ではなく、対象を絞った広報や、教材としての柔軟な活用といった工夫、理解につなげて自らの行動を促す段階に進むなど、広めるための手法の検討や、思い切った再考が必要である。</w:t>
                      </w:r>
                    </w:p>
                    <w:p w14:paraId="28106350"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法、条例がめざす社会づくりに向けて、全ての人に理解してもらうことを基礎としつつも、漠然と全体に実施するのではなく、例えば高校生など一定ターゲットを絞り、かつ量的な評価ができるところはフィードバックして広い意味での効果を地道に測ることが求められる。</w:t>
                      </w:r>
                    </w:p>
                    <w:p w14:paraId="17BECEE1"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rPr>
                        <w:t>20</w:t>
                      </w:r>
                      <w:r w:rsidRPr="00576776">
                        <w:rPr>
                          <w:rFonts w:ascii="Meiryo UI" w:eastAsia="Meiryo UI" w:hAnsi="Meiryo UI" w:hint="eastAsia"/>
                        </w:rPr>
                        <w:t>歳未満の世代に障がい理解を進めていく啓発手法を検討することで、エンドユーザーである将来の府民の意識が変わり、新しい価値観を持った子どもたちが将来の社会・経済活動の担い手になっていくと考える。</w:t>
                      </w:r>
                    </w:p>
                    <w:p w14:paraId="0E1346E9" w14:textId="1DF3D18F"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違法な差別を受けたという事実を社会に訴えられない障がい者も少なくない可能性があり、障がい者を対象とした社会モデルに基づく障がい理解や法に関する権利</w:t>
                      </w:r>
                      <w:r>
                        <w:rPr>
                          <w:rFonts w:ascii="Meiryo UI" w:eastAsia="Meiryo UI" w:hAnsi="Meiryo UI" w:hint="eastAsia"/>
                        </w:rPr>
                        <w:t>に係る</w:t>
                      </w:r>
                      <w:r w:rsidRPr="00576776">
                        <w:rPr>
                          <w:rFonts w:ascii="Meiryo UI" w:eastAsia="Meiryo UI" w:hAnsi="Meiryo UI" w:hint="eastAsia"/>
                        </w:rPr>
                        <w:t>啓発も必要。</w:t>
                      </w:r>
                    </w:p>
                    <w:p w14:paraId="149422D4"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 xml:space="preserve">✔　啓発は民間との協力や民生委員等の活用などオール大阪で取り組むべきものであり、府は広域自治体が果たすべく役割として、各連携主体の取組みがどういった状況にあるのかを「見える化」し、認識することが必要である。　</w:t>
                      </w:r>
                    </w:p>
                    <w:p w14:paraId="1208CBC0" w14:textId="228725A4"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現在実施している連携を一層進めるとともに、社会環境の変化等を踏まえると、例えば農福連携が最近進んでいるように、医療や保健といった福祉に関連する分野だけでなく、教育や、特に府民の関心が高いと考えられる分野（防災や裾野の広い環境分野、オリンピック・パラリンピック、</w:t>
                      </w:r>
                      <w:r w:rsidR="00624ED4">
                        <w:rPr>
                          <w:rFonts w:ascii="Meiryo UI" w:eastAsia="Meiryo UI" w:hAnsi="Meiryo UI" w:hint="eastAsia"/>
                        </w:rPr>
                        <w:t>日本国際</w:t>
                      </w:r>
                      <w:r w:rsidR="00624ED4">
                        <w:rPr>
                          <w:rFonts w:ascii="Meiryo UI" w:eastAsia="Meiryo UI" w:hAnsi="Meiryo UI"/>
                        </w:rPr>
                        <w:t>博覧会</w:t>
                      </w:r>
                      <w:r w:rsidRPr="00576776">
                        <w:rPr>
                          <w:rFonts w:ascii="Meiryo UI" w:eastAsia="Meiryo UI" w:hAnsi="Meiryo UI" w:hint="eastAsia"/>
                        </w:rPr>
                        <w:t>等）について見据えるべきである。</w:t>
                      </w:r>
                    </w:p>
                    <w:p w14:paraId="767D4915"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ツールを用いた幅広い周知の継続は必要であるが、ポスター等の啓発物だけでは府民の理解と関心がなかなか進まないため、ポスター掲示等による現行の啓発や行政主催の事業に加えて、地域社会の中で障がい者や高齢者などみんながふれあえる機会の提供や、障がい者施設の製品を道の駅などの商業施設で他の製品と共に販売するなど、障がい者の取り組みが日常の暮らしにビルドインして、「地域社会に様々な人がいることを知り、自分が何をすべきか、自らの問題として考える」といった地域レベルの仕掛けづくりが必要である。</w:t>
                      </w:r>
                    </w:p>
                    <w:p w14:paraId="3F699DA5" w14:textId="77777777" w:rsidR="003526E8" w:rsidRPr="00576776" w:rsidRDefault="003526E8" w:rsidP="00412BE1">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cs="Meiryo UI" w:hint="eastAsia"/>
                        </w:rPr>
                        <w:t>行政が中心となって啓発を行うことが良いのかという思いがある。障がい者団体は、市町村な</w:t>
                      </w:r>
                    </w:p>
                    <w:p w14:paraId="51D195E3"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ど地域で活動していることから、障がい者差別のない地域社会づくりに向けて、その点にスポッ</w:t>
                      </w:r>
                    </w:p>
                    <w:p w14:paraId="70700239"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トを当てることも必要である。</w:t>
                      </w:r>
                    </w:p>
                    <w:p w14:paraId="7B1A80C6" w14:textId="77777777" w:rsidR="003526E8" w:rsidRDefault="003526E8" w:rsidP="00A67B56">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Pr>
                          <w:rFonts w:ascii="Meiryo UI" w:eastAsia="Meiryo UI" w:hAnsi="Meiryo UI" w:cs="Meiryo UI" w:hint="eastAsia"/>
                        </w:rPr>
                        <w:t>解消協</w:t>
                      </w:r>
                      <w:r w:rsidRPr="00576776">
                        <w:rPr>
                          <w:rFonts w:ascii="Meiryo UI" w:eastAsia="Meiryo UI" w:hAnsi="Meiryo UI" w:cs="Meiryo UI" w:hint="eastAsia"/>
                        </w:rPr>
                        <w:t>は、地域づくりの役割も担っていることから、地域づくりの一つとして、差別のない社会を</w:t>
                      </w:r>
                    </w:p>
                    <w:p w14:paraId="4EE11A09" w14:textId="77777777" w:rsidR="003526E8"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構築していくためにはどのような方策が考えられるのかを検討する役割も担っていると考えられ</w:t>
                      </w:r>
                    </w:p>
                    <w:p w14:paraId="4D0358A9" w14:textId="258087A9" w:rsidR="003526E8" w:rsidRPr="00576776"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る。行政に任せるのではなく、当事者が主体的に関わることが望ましい。</w:t>
                      </w:r>
                    </w:p>
                    <w:p w14:paraId="146D19C6" w14:textId="77777777" w:rsidR="003526E8" w:rsidRPr="00576776" w:rsidRDefault="003526E8" w:rsidP="00412BE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ネットワークの中でお互いの経験値を出しながら、紛争のない社会、差別のない地域共生社会にソフトランディングさせていくことが究極の啓発である。</w:t>
                      </w:r>
                    </w:p>
                    <w:p w14:paraId="38827442" w14:textId="77777777" w:rsidR="003526E8" w:rsidRPr="00576776" w:rsidRDefault="003526E8" w:rsidP="00412BE1">
                      <w:pPr>
                        <w:ind w:left="315" w:hangingChars="150" w:hanging="315"/>
                        <w:rPr>
                          <w:rFonts w:ascii="Meiryo UI" w:eastAsia="Meiryo UI" w:hAnsi="Meiryo UI"/>
                        </w:rPr>
                      </w:pPr>
                    </w:p>
                  </w:txbxContent>
                </v:textbox>
              </v:shape>
            </w:pict>
          </mc:Fallback>
        </mc:AlternateContent>
      </w:r>
    </w:p>
    <w:p w14:paraId="4AA4C632" w14:textId="5D0FF97E" w:rsidR="00412BE1" w:rsidRPr="00576776" w:rsidRDefault="00412BE1">
      <w:pPr>
        <w:widowControl/>
        <w:jc w:val="left"/>
        <w:rPr>
          <w:rFonts w:ascii="Meiryo UI" w:eastAsia="Meiryo UI" w:hAnsi="Meiryo UI"/>
          <w:b/>
        </w:rPr>
      </w:pPr>
    </w:p>
    <w:sectPr w:rsidR="00412BE1" w:rsidRPr="00576776" w:rsidSect="00506F81">
      <w:headerReference w:type="even" r:id="rId8"/>
      <w:headerReference w:type="default" r:id="rId9"/>
      <w:footerReference w:type="even" r:id="rId10"/>
      <w:footerReference w:type="default" r:id="rId11"/>
      <w:headerReference w:type="first" r:id="rId12"/>
      <w:footerReference w:type="first" r:id="rId13"/>
      <w:pgSz w:w="11906" w:h="16838"/>
      <w:pgMar w:top="1304" w:right="1701" w:bottom="567"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7551" w14:textId="77777777" w:rsidR="00F317E6" w:rsidRDefault="00F317E6" w:rsidP="003431BD">
      <w:r>
        <w:separator/>
      </w:r>
    </w:p>
  </w:endnote>
  <w:endnote w:type="continuationSeparator" w:id="0">
    <w:p w14:paraId="0E5C027C" w14:textId="77777777" w:rsidR="00F317E6" w:rsidRDefault="00F317E6" w:rsidP="003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F495" w14:textId="77777777" w:rsidR="00C72779" w:rsidRDefault="00C727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84528"/>
      <w:docPartObj>
        <w:docPartGallery w:val="Page Numbers (Bottom of Page)"/>
        <w:docPartUnique/>
      </w:docPartObj>
    </w:sdtPr>
    <w:sdtEndPr/>
    <w:sdtContent>
      <w:p w14:paraId="67F68FB9" w14:textId="3AD27820" w:rsidR="003526E8" w:rsidRDefault="003526E8">
        <w:pPr>
          <w:pStyle w:val="a6"/>
          <w:jc w:val="center"/>
        </w:pPr>
        <w:r>
          <w:fldChar w:fldCharType="begin"/>
        </w:r>
        <w:r>
          <w:instrText>PAGE   \* MERGEFORMAT</w:instrText>
        </w:r>
        <w:r>
          <w:fldChar w:fldCharType="separate"/>
        </w:r>
        <w:r w:rsidR="00C72779" w:rsidRPr="00C72779">
          <w:rPr>
            <w:noProof/>
            <w:lang w:val="ja-JP"/>
          </w:rPr>
          <w:t>1</w:t>
        </w:r>
        <w:r>
          <w:fldChar w:fldCharType="end"/>
        </w:r>
      </w:p>
    </w:sdtContent>
  </w:sdt>
  <w:p w14:paraId="78F48F8F" w14:textId="77777777" w:rsidR="003526E8" w:rsidRDefault="003526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997B" w14:textId="77777777" w:rsidR="00C72779" w:rsidRDefault="00C727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8A1B" w14:textId="77777777" w:rsidR="00F317E6" w:rsidRDefault="00F317E6" w:rsidP="003431BD">
      <w:r>
        <w:separator/>
      </w:r>
    </w:p>
  </w:footnote>
  <w:footnote w:type="continuationSeparator" w:id="0">
    <w:p w14:paraId="43969853" w14:textId="77777777" w:rsidR="00F317E6" w:rsidRDefault="00F317E6" w:rsidP="0034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315E" w14:textId="77777777" w:rsidR="00C72779" w:rsidRDefault="00C727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ECE4" w14:textId="77777777" w:rsidR="00C72779" w:rsidRDefault="00C727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5065" w14:textId="77777777" w:rsidR="00C72779" w:rsidRDefault="00C727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767"/>
    <w:multiLevelType w:val="hybridMultilevel"/>
    <w:tmpl w:val="ECC84D42"/>
    <w:lvl w:ilvl="0" w:tplc="523C21DC">
      <w:start w:val="2"/>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635D98"/>
    <w:multiLevelType w:val="hybridMultilevel"/>
    <w:tmpl w:val="93B88948"/>
    <w:lvl w:ilvl="0" w:tplc="F2D0D67A">
      <w:numFmt w:val="bullet"/>
      <w:lvlText w:val="○"/>
      <w:lvlJc w:val="left"/>
      <w:pPr>
        <w:ind w:left="705" w:hanging="360"/>
      </w:pPr>
      <w:rPr>
        <w:rFonts w:ascii="Meiryo UI" w:eastAsia="Meiryo UI" w:hAnsi="Meiryo UI" w:cs="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E"/>
    <w:rsid w:val="00001DE7"/>
    <w:rsid w:val="000029F0"/>
    <w:rsid w:val="0000340C"/>
    <w:rsid w:val="00005DBA"/>
    <w:rsid w:val="00006211"/>
    <w:rsid w:val="000145C1"/>
    <w:rsid w:val="00014DF2"/>
    <w:rsid w:val="000174FF"/>
    <w:rsid w:val="00024290"/>
    <w:rsid w:val="00026027"/>
    <w:rsid w:val="00037486"/>
    <w:rsid w:val="000415DB"/>
    <w:rsid w:val="00045C6F"/>
    <w:rsid w:val="00056B2D"/>
    <w:rsid w:val="00064076"/>
    <w:rsid w:val="00064774"/>
    <w:rsid w:val="00065B86"/>
    <w:rsid w:val="000704F4"/>
    <w:rsid w:val="0007357D"/>
    <w:rsid w:val="00074C6E"/>
    <w:rsid w:val="0009397A"/>
    <w:rsid w:val="000A78ED"/>
    <w:rsid w:val="000B008A"/>
    <w:rsid w:val="000B4449"/>
    <w:rsid w:val="000C594B"/>
    <w:rsid w:val="000E2001"/>
    <w:rsid w:val="000E5AE1"/>
    <w:rsid w:val="000E7E6A"/>
    <w:rsid w:val="000F4C98"/>
    <w:rsid w:val="00106F00"/>
    <w:rsid w:val="001160B0"/>
    <w:rsid w:val="00117E0D"/>
    <w:rsid w:val="00120477"/>
    <w:rsid w:val="00120626"/>
    <w:rsid w:val="00136A8E"/>
    <w:rsid w:val="00143D5D"/>
    <w:rsid w:val="0016188A"/>
    <w:rsid w:val="00170A91"/>
    <w:rsid w:val="00174D66"/>
    <w:rsid w:val="001750CB"/>
    <w:rsid w:val="001817C6"/>
    <w:rsid w:val="00181C95"/>
    <w:rsid w:val="001860C2"/>
    <w:rsid w:val="0018630D"/>
    <w:rsid w:val="00187145"/>
    <w:rsid w:val="001901FB"/>
    <w:rsid w:val="00197BC7"/>
    <w:rsid w:val="001A2755"/>
    <w:rsid w:val="001A300B"/>
    <w:rsid w:val="001A384E"/>
    <w:rsid w:val="001A47F2"/>
    <w:rsid w:val="001B2F53"/>
    <w:rsid w:val="001B3B28"/>
    <w:rsid w:val="001B6284"/>
    <w:rsid w:val="001B7B3B"/>
    <w:rsid w:val="001C1E6D"/>
    <w:rsid w:val="001E3376"/>
    <w:rsid w:val="001E62A7"/>
    <w:rsid w:val="001E7C52"/>
    <w:rsid w:val="001F1700"/>
    <w:rsid w:val="001F78AB"/>
    <w:rsid w:val="00201017"/>
    <w:rsid w:val="00202110"/>
    <w:rsid w:val="00223A18"/>
    <w:rsid w:val="00225038"/>
    <w:rsid w:val="002330FD"/>
    <w:rsid w:val="00234A21"/>
    <w:rsid w:val="0024596A"/>
    <w:rsid w:val="00246518"/>
    <w:rsid w:val="00247121"/>
    <w:rsid w:val="0025708B"/>
    <w:rsid w:val="00275F8E"/>
    <w:rsid w:val="00283426"/>
    <w:rsid w:val="00294ABD"/>
    <w:rsid w:val="002A43A4"/>
    <w:rsid w:val="002A5C2C"/>
    <w:rsid w:val="002C5BA6"/>
    <w:rsid w:val="002D040A"/>
    <w:rsid w:val="002D0EF5"/>
    <w:rsid w:val="002D164B"/>
    <w:rsid w:val="002E16A7"/>
    <w:rsid w:val="002E61FA"/>
    <w:rsid w:val="002E649F"/>
    <w:rsid w:val="002E780C"/>
    <w:rsid w:val="002F46C6"/>
    <w:rsid w:val="002F6685"/>
    <w:rsid w:val="003014A8"/>
    <w:rsid w:val="00307D3C"/>
    <w:rsid w:val="00316FC7"/>
    <w:rsid w:val="00322250"/>
    <w:rsid w:val="003250D6"/>
    <w:rsid w:val="003278E4"/>
    <w:rsid w:val="00340D19"/>
    <w:rsid w:val="00342291"/>
    <w:rsid w:val="0034238A"/>
    <w:rsid w:val="003431BD"/>
    <w:rsid w:val="00345FFD"/>
    <w:rsid w:val="003526E8"/>
    <w:rsid w:val="003606A0"/>
    <w:rsid w:val="00361FE9"/>
    <w:rsid w:val="00362169"/>
    <w:rsid w:val="0037104A"/>
    <w:rsid w:val="00382961"/>
    <w:rsid w:val="003A1796"/>
    <w:rsid w:val="003A4BAF"/>
    <w:rsid w:val="003B2AE7"/>
    <w:rsid w:val="003B50CD"/>
    <w:rsid w:val="003B685F"/>
    <w:rsid w:val="003B72F7"/>
    <w:rsid w:val="003C1665"/>
    <w:rsid w:val="003D38EA"/>
    <w:rsid w:val="003D41B0"/>
    <w:rsid w:val="003D4968"/>
    <w:rsid w:val="003D7025"/>
    <w:rsid w:val="003D712A"/>
    <w:rsid w:val="003D74F2"/>
    <w:rsid w:val="003F4138"/>
    <w:rsid w:val="003F4767"/>
    <w:rsid w:val="003F7F5B"/>
    <w:rsid w:val="00404726"/>
    <w:rsid w:val="00412BE1"/>
    <w:rsid w:val="004226EC"/>
    <w:rsid w:val="00424EF3"/>
    <w:rsid w:val="00426459"/>
    <w:rsid w:val="00431FBE"/>
    <w:rsid w:val="00432A50"/>
    <w:rsid w:val="00442D91"/>
    <w:rsid w:val="004469EA"/>
    <w:rsid w:val="00455561"/>
    <w:rsid w:val="00456983"/>
    <w:rsid w:val="00460A2F"/>
    <w:rsid w:val="00461A37"/>
    <w:rsid w:val="00470F27"/>
    <w:rsid w:val="0047336B"/>
    <w:rsid w:val="004744E1"/>
    <w:rsid w:val="00474EFD"/>
    <w:rsid w:val="00477CEF"/>
    <w:rsid w:val="00481525"/>
    <w:rsid w:val="004950A1"/>
    <w:rsid w:val="004A0101"/>
    <w:rsid w:val="004A0BF0"/>
    <w:rsid w:val="004B15DF"/>
    <w:rsid w:val="004C4A41"/>
    <w:rsid w:val="004C5064"/>
    <w:rsid w:val="004C7E98"/>
    <w:rsid w:val="004D565E"/>
    <w:rsid w:val="004F5A84"/>
    <w:rsid w:val="00503F07"/>
    <w:rsid w:val="00505748"/>
    <w:rsid w:val="00506758"/>
    <w:rsid w:val="00506F81"/>
    <w:rsid w:val="0051392E"/>
    <w:rsid w:val="00513FC2"/>
    <w:rsid w:val="005151DC"/>
    <w:rsid w:val="00515CA9"/>
    <w:rsid w:val="00516020"/>
    <w:rsid w:val="00516633"/>
    <w:rsid w:val="005265D4"/>
    <w:rsid w:val="0053289D"/>
    <w:rsid w:val="00547C33"/>
    <w:rsid w:val="005578C7"/>
    <w:rsid w:val="005618DF"/>
    <w:rsid w:val="00566780"/>
    <w:rsid w:val="00574BDB"/>
    <w:rsid w:val="0057576D"/>
    <w:rsid w:val="00576776"/>
    <w:rsid w:val="00582D80"/>
    <w:rsid w:val="005849CC"/>
    <w:rsid w:val="005904D1"/>
    <w:rsid w:val="00591D7F"/>
    <w:rsid w:val="005A0E5F"/>
    <w:rsid w:val="005A32F3"/>
    <w:rsid w:val="005A60A8"/>
    <w:rsid w:val="005C42AA"/>
    <w:rsid w:val="005C5072"/>
    <w:rsid w:val="005D0826"/>
    <w:rsid w:val="005D2B1D"/>
    <w:rsid w:val="005D39A6"/>
    <w:rsid w:val="005D5771"/>
    <w:rsid w:val="005D6F13"/>
    <w:rsid w:val="005D7867"/>
    <w:rsid w:val="005E5262"/>
    <w:rsid w:val="005E5EE4"/>
    <w:rsid w:val="005F0B57"/>
    <w:rsid w:val="005F1C7D"/>
    <w:rsid w:val="00603F33"/>
    <w:rsid w:val="00611894"/>
    <w:rsid w:val="00624802"/>
    <w:rsid w:val="00624ED4"/>
    <w:rsid w:val="006312A7"/>
    <w:rsid w:val="0066046D"/>
    <w:rsid w:val="00664F57"/>
    <w:rsid w:val="00665236"/>
    <w:rsid w:val="00667F91"/>
    <w:rsid w:val="00670609"/>
    <w:rsid w:val="0067104C"/>
    <w:rsid w:val="00673776"/>
    <w:rsid w:val="00691060"/>
    <w:rsid w:val="006912ED"/>
    <w:rsid w:val="006952BA"/>
    <w:rsid w:val="006970F1"/>
    <w:rsid w:val="006A4CDF"/>
    <w:rsid w:val="006A7DFA"/>
    <w:rsid w:val="006B32F3"/>
    <w:rsid w:val="006B48FF"/>
    <w:rsid w:val="006C659A"/>
    <w:rsid w:val="006D1667"/>
    <w:rsid w:val="006D3B72"/>
    <w:rsid w:val="006D57E7"/>
    <w:rsid w:val="006F47A9"/>
    <w:rsid w:val="007045D3"/>
    <w:rsid w:val="007118B5"/>
    <w:rsid w:val="00713B9C"/>
    <w:rsid w:val="007175EC"/>
    <w:rsid w:val="00717735"/>
    <w:rsid w:val="00722EAB"/>
    <w:rsid w:val="00723B30"/>
    <w:rsid w:val="0073110D"/>
    <w:rsid w:val="0074136F"/>
    <w:rsid w:val="0074503F"/>
    <w:rsid w:val="007458F9"/>
    <w:rsid w:val="00754F92"/>
    <w:rsid w:val="00762238"/>
    <w:rsid w:val="0077232E"/>
    <w:rsid w:val="00776CB9"/>
    <w:rsid w:val="0078717C"/>
    <w:rsid w:val="00796E23"/>
    <w:rsid w:val="00796EF0"/>
    <w:rsid w:val="007A3102"/>
    <w:rsid w:val="007B7693"/>
    <w:rsid w:val="007C515C"/>
    <w:rsid w:val="007D33E3"/>
    <w:rsid w:val="007E0149"/>
    <w:rsid w:val="007E5D78"/>
    <w:rsid w:val="007F0498"/>
    <w:rsid w:val="00804BC9"/>
    <w:rsid w:val="008157DD"/>
    <w:rsid w:val="008166B1"/>
    <w:rsid w:val="00822453"/>
    <w:rsid w:val="008332FD"/>
    <w:rsid w:val="0083334C"/>
    <w:rsid w:val="0084042F"/>
    <w:rsid w:val="00840EBD"/>
    <w:rsid w:val="008422C7"/>
    <w:rsid w:val="00850483"/>
    <w:rsid w:val="00851687"/>
    <w:rsid w:val="008533B3"/>
    <w:rsid w:val="008561A3"/>
    <w:rsid w:val="008569CA"/>
    <w:rsid w:val="00870879"/>
    <w:rsid w:val="00872D9D"/>
    <w:rsid w:val="00884818"/>
    <w:rsid w:val="00887212"/>
    <w:rsid w:val="008C0981"/>
    <w:rsid w:val="008C510D"/>
    <w:rsid w:val="008D1469"/>
    <w:rsid w:val="008D246A"/>
    <w:rsid w:val="008E5DFF"/>
    <w:rsid w:val="008E6C62"/>
    <w:rsid w:val="008F332F"/>
    <w:rsid w:val="008F68AE"/>
    <w:rsid w:val="00903B2B"/>
    <w:rsid w:val="00911D88"/>
    <w:rsid w:val="009150B9"/>
    <w:rsid w:val="00916BBB"/>
    <w:rsid w:val="00924074"/>
    <w:rsid w:val="00933B46"/>
    <w:rsid w:val="009419A2"/>
    <w:rsid w:val="009449A3"/>
    <w:rsid w:val="00944CB1"/>
    <w:rsid w:val="009456BE"/>
    <w:rsid w:val="009571B2"/>
    <w:rsid w:val="009767BA"/>
    <w:rsid w:val="00976832"/>
    <w:rsid w:val="0098391A"/>
    <w:rsid w:val="00990EAF"/>
    <w:rsid w:val="00993A00"/>
    <w:rsid w:val="0099624F"/>
    <w:rsid w:val="009A68D6"/>
    <w:rsid w:val="009A7CBC"/>
    <w:rsid w:val="009A7F37"/>
    <w:rsid w:val="009B0F19"/>
    <w:rsid w:val="009C3A15"/>
    <w:rsid w:val="009F036B"/>
    <w:rsid w:val="009F2423"/>
    <w:rsid w:val="00A01103"/>
    <w:rsid w:val="00A04141"/>
    <w:rsid w:val="00A067D2"/>
    <w:rsid w:val="00A07982"/>
    <w:rsid w:val="00A07D16"/>
    <w:rsid w:val="00A1315A"/>
    <w:rsid w:val="00A20C54"/>
    <w:rsid w:val="00A31111"/>
    <w:rsid w:val="00A3767E"/>
    <w:rsid w:val="00A46698"/>
    <w:rsid w:val="00A47342"/>
    <w:rsid w:val="00A54444"/>
    <w:rsid w:val="00A662EF"/>
    <w:rsid w:val="00A67B56"/>
    <w:rsid w:val="00A70C34"/>
    <w:rsid w:val="00A7228E"/>
    <w:rsid w:val="00A73B5A"/>
    <w:rsid w:val="00A74703"/>
    <w:rsid w:val="00A80413"/>
    <w:rsid w:val="00A84D86"/>
    <w:rsid w:val="00A97228"/>
    <w:rsid w:val="00AA060F"/>
    <w:rsid w:val="00AA1D8B"/>
    <w:rsid w:val="00AA3A0C"/>
    <w:rsid w:val="00AA5DF1"/>
    <w:rsid w:val="00AA5FCE"/>
    <w:rsid w:val="00AA7443"/>
    <w:rsid w:val="00AB0215"/>
    <w:rsid w:val="00AB18D8"/>
    <w:rsid w:val="00AB657E"/>
    <w:rsid w:val="00AB71B8"/>
    <w:rsid w:val="00AC24C3"/>
    <w:rsid w:val="00AC3330"/>
    <w:rsid w:val="00AD5780"/>
    <w:rsid w:val="00AD6931"/>
    <w:rsid w:val="00AD749A"/>
    <w:rsid w:val="00AD7F6A"/>
    <w:rsid w:val="00AE0BBE"/>
    <w:rsid w:val="00AE25AB"/>
    <w:rsid w:val="00AE456A"/>
    <w:rsid w:val="00AE72D7"/>
    <w:rsid w:val="00AF438F"/>
    <w:rsid w:val="00B15476"/>
    <w:rsid w:val="00B36188"/>
    <w:rsid w:val="00B43CE2"/>
    <w:rsid w:val="00B43F35"/>
    <w:rsid w:val="00B45712"/>
    <w:rsid w:val="00B4680F"/>
    <w:rsid w:val="00B46F5C"/>
    <w:rsid w:val="00B5369A"/>
    <w:rsid w:val="00B57495"/>
    <w:rsid w:val="00B61482"/>
    <w:rsid w:val="00B63FC0"/>
    <w:rsid w:val="00B77324"/>
    <w:rsid w:val="00B77EB8"/>
    <w:rsid w:val="00B83C48"/>
    <w:rsid w:val="00B95539"/>
    <w:rsid w:val="00BB3DE3"/>
    <w:rsid w:val="00BB5D11"/>
    <w:rsid w:val="00BC5F42"/>
    <w:rsid w:val="00BD1AE3"/>
    <w:rsid w:val="00BE2D7A"/>
    <w:rsid w:val="00BE74CE"/>
    <w:rsid w:val="00BE78B4"/>
    <w:rsid w:val="00BE7F39"/>
    <w:rsid w:val="00BF0558"/>
    <w:rsid w:val="00BF06BD"/>
    <w:rsid w:val="00BF2FD9"/>
    <w:rsid w:val="00C04F0D"/>
    <w:rsid w:val="00C1604E"/>
    <w:rsid w:val="00C174EC"/>
    <w:rsid w:val="00C2139E"/>
    <w:rsid w:val="00C271C6"/>
    <w:rsid w:val="00C306C8"/>
    <w:rsid w:val="00C31069"/>
    <w:rsid w:val="00C31FF2"/>
    <w:rsid w:val="00C3465C"/>
    <w:rsid w:val="00C37D21"/>
    <w:rsid w:val="00C43F23"/>
    <w:rsid w:val="00C50D84"/>
    <w:rsid w:val="00C5414A"/>
    <w:rsid w:val="00C565A0"/>
    <w:rsid w:val="00C5701D"/>
    <w:rsid w:val="00C64F30"/>
    <w:rsid w:val="00C659CC"/>
    <w:rsid w:val="00C662E1"/>
    <w:rsid w:val="00C67507"/>
    <w:rsid w:val="00C72606"/>
    <w:rsid w:val="00C72779"/>
    <w:rsid w:val="00C84F26"/>
    <w:rsid w:val="00C92A8A"/>
    <w:rsid w:val="00C93816"/>
    <w:rsid w:val="00C960DA"/>
    <w:rsid w:val="00C97C3F"/>
    <w:rsid w:val="00CA005D"/>
    <w:rsid w:val="00CA45E7"/>
    <w:rsid w:val="00CB0250"/>
    <w:rsid w:val="00CB415C"/>
    <w:rsid w:val="00CC0B4B"/>
    <w:rsid w:val="00CD5914"/>
    <w:rsid w:val="00CE5D52"/>
    <w:rsid w:val="00CF41CB"/>
    <w:rsid w:val="00D046A6"/>
    <w:rsid w:val="00D056DF"/>
    <w:rsid w:val="00D224D4"/>
    <w:rsid w:val="00D244DB"/>
    <w:rsid w:val="00D25A3D"/>
    <w:rsid w:val="00D4404A"/>
    <w:rsid w:val="00D65C59"/>
    <w:rsid w:val="00D7108E"/>
    <w:rsid w:val="00D72EF9"/>
    <w:rsid w:val="00D93A19"/>
    <w:rsid w:val="00D93C0C"/>
    <w:rsid w:val="00DA05EF"/>
    <w:rsid w:val="00DA1891"/>
    <w:rsid w:val="00DA67A8"/>
    <w:rsid w:val="00DB1188"/>
    <w:rsid w:val="00DB5435"/>
    <w:rsid w:val="00DC53E4"/>
    <w:rsid w:val="00DD4078"/>
    <w:rsid w:val="00DD49A4"/>
    <w:rsid w:val="00DE31E2"/>
    <w:rsid w:val="00DF5BD8"/>
    <w:rsid w:val="00E11477"/>
    <w:rsid w:val="00E14070"/>
    <w:rsid w:val="00E1452D"/>
    <w:rsid w:val="00E1524C"/>
    <w:rsid w:val="00E21101"/>
    <w:rsid w:val="00E23CA6"/>
    <w:rsid w:val="00E31E1A"/>
    <w:rsid w:val="00E423BF"/>
    <w:rsid w:val="00E454F0"/>
    <w:rsid w:val="00E50163"/>
    <w:rsid w:val="00E506EF"/>
    <w:rsid w:val="00E60346"/>
    <w:rsid w:val="00E63994"/>
    <w:rsid w:val="00E64844"/>
    <w:rsid w:val="00E70B44"/>
    <w:rsid w:val="00E71FDD"/>
    <w:rsid w:val="00E82CF4"/>
    <w:rsid w:val="00EA1D51"/>
    <w:rsid w:val="00EA31EF"/>
    <w:rsid w:val="00EA3ECD"/>
    <w:rsid w:val="00EA76FC"/>
    <w:rsid w:val="00EB6D37"/>
    <w:rsid w:val="00EC19B8"/>
    <w:rsid w:val="00EC4DA0"/>
    <w:rsid w:val="00EC7292"/>
    <w:rsid w:val="00ED45F2"/>
    <w:rsid w:val="00EE1080"/>
    <w:rsid w:val="00EE1E48"/>
    <w:rsid w:val="00EE21FA"/>
    <w:rsid w:val="00EE6BAF"/>
    <w:rsid w:val="00EF2560"/>
    <w:rsid w:val="00F00FC8"/>
    <w:rsid w:val="00F03651"/>
    <w:rsid w:val="00F04B9D"/>
    <w:rsid w:val="00F123D2"/>
    <w:rsid w:val="00F13156"/>
    <w:rsid w:val="00F160C3"/>
    <w:rsid w:val="00F22657"/>
    <w:rsid w:val="00F25307"/>
    <w:rsid w:val="00F2629B"/>
    <w:rsid w:val="00F303B7"/>
    <w:rsid w:val="00F317E6"/>
    <w:rsid w:val="00F36FB5"/>
    <w:rsid w:val="00F437AE"/>
    <w:rsid w:val="00F53090"/>
    <w:rsid w:val="00F61449"/>
    <w:rsid w:val="00F617FE"/>
    <w:rsid w:val="00F65257"/>
    <w:rsid w:val="00F716E7"/>
    <w:rsid w:val="00F74124"/>
    <w:rsid w:val="00F80EE2"/>
    <w:rsid w:val="00F90D3B"/>
    <w:rsid w:val="00F9417B"/>
    <w:rsid w:val="00F96748"/>
    <w:rsid w:val="00F968FA"/>
    <w:rsid w:val="00F97061"/>
    <w:rsid w:val="00F979E1"/>
    <w:rsid w:val="00FA4A7C"/>
    <w:rsid w:val="00FA6BDA"/>
    <w:rsid w:val="00FA7A87"/>
    <w:rsid w:val="00FC65C0"/>
    <w:rsid w:val="00FC7F35"/>
    <w:rsid w:val="00FD3C25"/>
    <w:rsid w:val="00FD7B5A"/>
    <w:rsid w:val="00FE1B91"/>
    <w:rsid w:val="00FE315A"/>
    <w:rsid w:val="00FE35F1"/>
    <w:rsid w:val="00FE66D0"/>
    <w:rsid w:val="00FE75EE"/>
    <w:rsid w:val="00FE772E"/>
    <w:rsid w:val="00FF33C9"/>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5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1BD"/>
    <w:pPr>
      <w:tabs>
        <w:tab w:val="center" w:pos="4252"/>
        <w:tab w:val="right" w:pos="8504"/>
      </w:tabs>
      <w:snapToGrid w:val="0"/>
    </w:pPr>
  </w:style>
  <w:style w:type="character" w:customStyle="1" w:styleId="a5">
    <w:name w:val="ヘッダー (文字)"/>
    <w:basedOn w:val="a0"/>
    <w:link w:val="a4"/>
    <w:uiPriority w:val="99"/>
    <w:rsid w:val="003431BD"/>
  </w:style>
  <w:style w:type="paragraph" w:styleId="a6">
    <w:name w:val="footer"/>
    <w:basedOn w:val="a"/>
    <w:link w:val="a7"/>
    <w:uiPriority w:val="99"/>
    <w:unhideWhenUsed/>
    <w:rsid w:val="003431BD"/>
    <w:pPr>
      <w:tabs>
        <w:tab w:val="center" w:pos="4252"/>
        <w:tab w:val="right" w:pos="8504"/>
      </w:tabs>
      <w:snapToGrid w:val="0"/>
    </w:pPr>
  </w:style>
  <w:style w:type="character" w:customStyle="1" w:styleId="a7">
    <w:name w:val="フッター (文字)"/>
    <w:basedOn w:val="a0"/>
    <w:link w:val="a6"/>
    <w:uiPriority w:val="99"/>
    <w:rsid w:val="003431BD"/>
  </w:style>
  <w:style w:type="paragraph" w:styleId="a8">
    <w:name w:val="List Paragraph"/>
    <w:basedOn w:val="a"/>
    <w:uiPriority w:val="34"/>
    <w:qFormat/>
    <w:rsid w:val="00DB5435"/>
    <w:pPr>
      <w:ind w:leftChars="400" w:left="840"/>
    </w:pPr>
  </w:style>
  <w:style w:type="paragraph" w:styleId="a9">
    <w:name w:val="Balloon Text"/>
    <w:basedOn w:val="a"/>
    <w:link w:val="aa"/>
    <w:uiPriority w:val="99"/>
    <w:semiHidden/>
    <w:unhideWhenUsed/>
    <w:rsid w:val="00E45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4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48"/>
    <w:rPr>
      <w:sz w:val="18"/>
      <w:szCs w:val="18"/>
    </w:rPr>
  </w:style>
  <w:style w:type="paragraph" w:styleId="ac">
    <w:name w:val="annotation text"/>
    <w:basedOn w:val="a"/>
    <w:link w:val="ad"/>
    <w:uiPriority w:val="99"/>
    <w:semiHidden/>
    <w:unhideWhenUsed/>
    <w:rsid w:val="00F96748"/>
    <w:pPr>
      <w:jc w:val="left"/>
    </w:pPr>
  </w:style>
  <w:style w:type="character" w:customStyle="1" w:styleId="ad">
    <w:name w:val="コメント文字列 (文字)"/>
    <w:basedOn w:val="a0"/>
    <w:link w:val="ac"/>
    <w:uiPriority w:val="99"/>
    <w:semiHidden/>
    <w:rsid w:val="00F96748"/>
  </w:style>
  <w:style w:type="paragraph" w:styleId="ae">
    <w:name w:val="annotation subject"/>
    <w:basedOn w:val="ac"/>
    <w:next w:val="ac"/>
    <w:link w:val="af"/>
    <w:uiPriority w:val="99"/>
    <w:semiHidden/>
    <w:unhideWhenUsed/>
    <w:rsid w:val="00F96748"/>
    <w:rPr>
      <w:b/>
      <w:bCs/>
    </w:rPr>
  </w:style>
  <w:style w:type="character" w:customStyle="1" w:styleId="af">
    <w:name w:val="コメント内容 (文字)"/>
    <w:basedOn w:val="ad"/>
    <w:link w:val="ae"/>
    <w:uiPriority w:val="99"/>
    <w:semiHidden/>
    <w:rsid w:val="00F9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1477">
      <w:bodyDiv w:val="1"/>
      <w:marLeft w:val="0"/>
      <w:marRight w:val="0"/>
      <w:marTop w:val="0"/>
      <w:marBottom w:val="0"/>
      <w:divBdr>
        <w:top w:val="none" w:sz="0" w:space="0" w:color="auto"/>
        <w:left w:val="none" w:sz="0" w:space="0" w:color="auto"/>
        <w:bottom w:val="none" w:sz="0" w:space="0" w:color="auto"/>
        <w:right w:val="none" w:sz="0" w:space="0" w:color="auto"/>
      </w:divBdr>
    </w:div>
    <w:div w:id="16114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4AF2-AA4F-4EBD-A66B-2773AA1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2019-09-20T01:09:00Z</dcterms:created>
  <dcterms:modified xsi:type="dcterms:W3CDTF">2019-09-20T01:10:00Z</dcterms:modified>
</cp:coreProperties>
</file>