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CD8B4" w14:textId="3F47A3CE" w:rsidR="00C31FF2" w:rsidRPr="00B43CE2" w:rsidRDefault="00E018EC" w:rsidP="00C31FF2">
      <w:pPr>
        <w:jc w:val="center"/>
        <w:rPr>
          <w:rFonts w:ascii="Meiryo UI" w:eastAsia="Meiryo UI" w:hAnsi="Meiryo UI" w:cs="Meiryo UI"/>
          <w:sz w:val="22"/>
        </w:rPr>
      </w:pPr>
      <w:bookmarkStart w:id="0" w:name="_GoBack"/>
      <w:bookmarkEnd w:id="0"/>
      <w:r>
        <w:rPr>
          <w:rFonts w:ascii="HG丸ｺﾞｼｯｸM-PRO" w:eastAsia="HG丸ｺﾞｼｯｸM-PRO" w:hAnsi="HG丸ｺﾞｼｯｸM-PRO"/>
          <w:b/>
          <w:noProof/>
          <w:sz w:val="40"/>
          <w:szCs w:val="40"/>
        </w:rPr>
        <mc:AlternateContent>
          <mc:Choice Requires="wps">
            <w:drawing>
              <wp:anchor distT="0" distB="0" distL="114300" distR="114300" simplePos="0" relativeHeight="251668480" behindDoc="0" locked="0" layoutInCell="1" allowOverlap="1" wp14:anchorId="3A63FBBD" wp14:editId="1C7EE48D">
                <wp:simplePos x="0" y="0"/>
                <wp:positionH relativeFrom="column">
                  <wp:posOffset>-613410</wp:posOffset>
                </wp:positionH>
                <wp:positionV relativeFrom="paragraph">
                  <wp:posOffset>-456565</wp:posOffset>
                </wp:positionV>
                <wp:extent cx="2867025" cy="3143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8670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F582A0" w14:textId="68514E98" w:rsidR="00E018EC" w:rsidRPr="00E018EC" w:rsidRDefault="00E018EC" w:rsidP="00E018EC">
                            <w:pPr>
                              <w:jc w:val="center"/>
                              <w:rPr>
                                <w:rFonts w:asciiTheme="majorEastAsia" w:eastAsiaTheme="majorEastAsia" w:hAnsiTheme="majorEastAsia"/>
                                <w:sz w:val="24"/>
                              </w:rPr>
                            </w:pPr>
                            <w:r w:rsidRPr="00E018EC">
                              <w:rPr>
                                <w:rFonts w:asciiTheme="majorEastAsia" w:eastAsiaTheme="majorEastAsia" w:hAnsiTheme="majorEastAsia" w:hint="eastAsia"/>
                                <w:sz w:val="24"/>
                              </w:rPr>
                              <w:t>本日の論点に関する部分のみ抜粋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3FBBD" id="_x0000_t202" coordsize="21600,21600" o:spt="202" path="m,l,21600r21600,l21600,xe">
                <v:stroke joinstyle="miter"/>
                <v:path gradientshapeok="t" o:connecttype="rect"/>
              </v:shapetype>
              <v:shape id="テキスト ボックス 2" o:spid="_x0000_s1026" type="#_x0000_t202" style="position:absolute;left:0;text-align:left;margin-left:-48.3pt;margin-top:-35.95pt;width:225.7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" fillcolor="white [3201]" strokeweight=".5pt">
                <v:textbox>
                  <w:txbxContent>
                    <w:p w14:paraId="47F582A0" w14:textId="68514E98" w:rsidR="00E018EC" w:rsidRPr="00E018EC" w:rsidRDefault="00E018EC" w:rsidP="00E018EC">
                      <w:pPr>
                        <w:jc w:val="center"/>
                        <w:rPr>
                          <w:rFonts w:asciiTheme="majorEastAsia" w:eastAsiaTheme="majorEastAsia" w:hAnsiTheme="majorEastAsia"/>
                          <w:sz w:val="24"/>
                        </w:rPr>
                      </w:pPr>
                      <w:r w:rsidRPr="00E018EC">
                        <w:rPr>
                          <w:rFonts w:asciiTheme="majorEastAsia" w:eastAsiaTheme="majorEastAsia" w:hAnsiTheme="majorEastAsia" w:hint="eastAsia"/>
                          <w:sz w:val="24"/>
                        </w:rPr>
                        <w:t>本日の論点に関する部分のみ抜粋</w:t>
                      </w:r>
                    </w:p>
                  </w:txbxContent>
                </v:textbox>
              </v:shape>
            </w:pict>
          </mc:Fallback>
        </mc:AlternateContent>
      </w:r>
      <w:r w:rsidR="00807028" w:rsidRPr="00C31615">
        <w:rPr>
          <w:rFonts w:ascii="HG丸ｺﾞｼｯｸM-PRO" w:eastAsia="HG丸ｺﾞｼｯｸM-PRO" w:hAnsi="HG丸ｺﾞｼｯｸM-PRO"/>
          <w:b/>
          <w:noProof/>
          <w:sz w:val="40"/>
          <w:szCs w:val="40"/>
        </w:rPr>
        <mc:AlternateContent>
          <mc:Choice Requires="wps">
            <w:drawing>
              <wp:anchor distT="0" distB="0" distL="114300" distR="114300" simplePos="0" relativeHeight="251667456" behindDoc="0" locked="0" layoutInCell="1" allowOverlap="1" wp14:anchorId="0861FD15" wp14:editId="6197DC70">
                <wp:simplePos x="0" y="0"/>
                <wp:positionH relativeFrom="column">
                  <wp:posOffset>4606290</wp:posOffset>
                </wp:positionH>
                <wp:positionV relativeFrom="paragraph">
                  <wp:posOffset>-542290</wp:posOffset>
                </wp:positionV>
                <wp:extent cx="1409700" cy="531495"/>
                <wp:effectExtent l="0" t="0" r="19050" b="20955"/>
                <wp:wrapNone/>
                <wp:docPr id="3" name="正方形/長方形 3"/>
                <wp:cNvGraphicFramePr/>
                <a:graphic xmlns:a="http://schemas.openxmlformats.org/drawingml/2006/main">
                  <a:graphicData uri="http://schemas.microsoft.com/office/word/2010/wordprocessingShape">
                    <wps:wsp>
                      <wps:cNvSpPr/>
                      <wps:spPr>
                        <a:xfrm>
                          <a:off x="0" y="0"/>
                          <a:ext cx="1409700" cy="531495"/>
                        </a:xfrm>
                        <a:prstGeom prst="rect">
                          <a:avLst/>
                        </a:prstGeom>
                        <a:noFill/>
                        <a:ln w="9525" cap="flat" cmpd="sng" algn="ctr">
                          <a:solidFill>
                            <a:srgbClr val="4F81BD">
                              <a:shade val="50000"/>
                            </a:srgbClr>
                          </a:solidFill>
                          <a:prstDash val="solid"/>
                        </a:ln>
                        <a:effectLst/>
                      </wps:spPr>
                      <wps:txbx>
                        <w:txbxContent>
                          <w:p w14:paraId="132DF041" w14:textId="0AF6A8B7" w:rsidR="003526E8" w:rsidRPr="0009397A" w:rsidRDefault="005D5771" w:rsidP="00C565A0">
                            <w:pPr>
                              <w:ind w:firstLineChars="50" w:firstLine="160"/>
                              <w:rPr>
                                <w:rFonts w:asciiTheme="majorEastAsia" w:eastAsiaTheme="majorEastAsia" w:hAnsiTheme="majorEastAsia"/>
                                <w:color w:val="0D0D0D" w:themeColor="text1" w:themeTint="F2"/>
                                <w:sz w:val="32"/>
                                <w:szCs w:val="36"/>
                              </w:rPr>
                            </w:pPr>
                            <w:r w:rsidRPr="0009397A">
                              <w:rPr>
                                <w:rFonts w:asciiTheme="majorEastAsia" w:eastAsiaTheme="majorEastAsia" w:hAnsiTheme="majorEastAsia" w:hint="eastAsia"/>
                                <w:color w:val="0D0D0D" w:themeColor="text1" w:themeTint="F2"/>
                                <w:sz w:val="32"/>
                                <w:szCs w:val="36"/>
                              </w:rPr>
                              <w:t>資料１</w:t>
                            </w:r>
                            <w:r w:rsidR="00E018EC">
                              <w:rPr>
                                <w:rFonts w:asciiTheme="majorEastAsia" w:eastAsiaTheme="majorEastAsia" w:hAnsiTheme="majorEastAsia" w:hint="eastAsia"/>
                                <w:color w:val="0D0D0D" w:themeColor="text1" w:themeTint="F2"/>
                                <w:sz w:val="32"/>
                                <w:szCs w:val="36"/>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61FD15" id="正方形/長方形 3" o:spid="_x0000_s1027" style="position:absolute;left:0;text-align:left;margin-left:362.7pt;margin-top:-42.7pt;width:111pt;height:41.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" filled="f" strokecolor="#385d8a">
                <v:textbox>
                  <w:txbxContent>
                    <w:p w14:paraId="132DF041" w14:textId="0AF6A8B7" w:rsidR="003526E8" w:rsidRPr="0009397A" w:rsidRDefault="005D5771" w:rsidP="00C565A0">
                      <w:pPr>
                        <w:ind w:firstLineChars="50" w:firstLine="160"/>
                        <w:rPr>
                          <w:rFonts w:asciiTheme="majorEastAsia" w:eastAsiaTheme="majorEastAsia" w:hAnsiTheme="majorEastAsia"/>
                          <w:color w:val="0D0D0D" w:themeColor="text1" w:themeTint="F2"/>
                          <w:sz w:val="32"/>
                          <w:szCs w:val="36"/>
                        </w:rPr>
                      </w:pPr>
                      <w:r w:rsidRPr="0009397A">
                        <w:rPr>
                          <w:rFonts w:asciiTheme="majorEastAsia" w:eastAsiaTheme="majorEastAsia" w:hAnsiTheme="majorEastAsia" w:hint="eastAsia"/>
                          <w:color w:val="0D0D0D" w:themeColor="text1" w:themeTint="F2"/>
                          <w:sz w:val="32"/>
                          <w:szCs w:val="36"/>
                        </w:rPr>
                        <w:t>資料１</w:t>
                      </w:r>
                      <w:r w:rsidR="00E018EC">
                        <w:rPr>
                          <w:rFonts w:asciiTheme="majorEastAsia" w:eastAsiaTheme="majorEastAsia" w:hAnsiTheme="majorEastAsia" w:hint="eastAsia"/>
                          <w:color w:val="0D0D0D" w:themeColor="text1" w:themeTint="F2"/>
                          <w:sz w:val="32"/>
                          <w:szCs w:val="36"/>
                        </w:rPr>
                        <w:t>－２</w:t>
                      </w:r>
                    </w:p>
                  </w:txbxContent>
                </v:textbox>
              </v:rect>
            </w:pict>
          </mc:Fallback>
        </mc:AlternateContent>
      </w:r>
      <w:r w:rsidR="00DD49A4">
        <w:rPr>
          <w:rFonts w:ascii="Meiryo UI" w:eastAsia="Meiryo UI" w:hAnsi="Meiryo UI" w:cs="Meiryo UI" w:hint="eastAsia"/>
          <w:sz w:val="22"/>
        </w:rPr>
        <w:t xml:space="preserve">平成30年度　</w:t>
      </w:r>
      <w:r w:rsidR="00A80413">
        <w:rPr>
          <w:rFonts w:ascii="Meiryo UI" w:eastAsia="Meiryo UI" w:hAnsi="Meiryo UI" w:cs="Meiryo UI" w:hint="eastAsia"/>
          <w:sz w:val="22"/>
        </w:rPr>
        <w:t>大阪府障がい者差別解消条例に関する運用状況</w:t>
      </w:r>
      <w:r w:rsidR="009419A2" w:rsidRPr="00B43CE2">
        <w:rPr>
          <w:rFonts w:ascii="Meiryo UI" w:eastAsia="Meiryo UI" w:hAnsi="Meiryo UI" w:cs="Meiryo UI" w:hint="eastAsia"/>
          <w:sz w:val="22"/>
        </w:rPr>
        <w:t>について</w:t>
      </w:r>
    </w:p>
    <w:p w14:paraId="354EA729" w14:textId="77777777" w:rsidR="007F0498" w:rsidRPr="00576776" w:rsidRDefault="007F0498" w:rsidP="00484A08">
      <w:pPr>
        <w:jc w:val="left"/>
        <w:rPr>
          <w:rFonts w:ascii="Meiryo UI" w:eastAsia="Meiryo UI" w:hAnsi="Meiryo UI" w:cs="Meiryo UI"/>
          <w:u w:val="single"/>
        </w:rPr>
      </w:pPr>
    </w:p>
    <w:p w14:paraId="256F9FB2" w14:textId="77777777" w:rsidR="001901FB" w:rsidRPr="00576776" w:rsidRDefault="0025708B" w:rsidP="001A384E">
      <w:pPr>
        <w:ind w:firstLineChars="100" w:firstLine="210"/>
        <w:jc w:val="left"/>
        <w:rPr>
          <w:rFonts w:ascii="Meiryo UI" w:eastAsia="Meiryo UI" w:hAnsi="Meiryo UI" w:cs="Meiryo UI"/>
          <w:b/>
        </w:rPr>
      </w:pPr>
      <w:r w:rsidRPr="00576776">
        <w:rPr>
          <w:rFonts w:ascii="Meiryo UI" w:eastAsia="Meiryo UI" w:hAnsi="Meiryo UI" w:cs="Meiryo UI" w:hint="eastAsia"/>
          <w:b/>
        </w:rPr>
        <w:t xml:space="preserve">１　</w:t>
      </w:r>
      <w:r w:rsidR="001901FB" w:rsidRPr="00576776">
        <w:rPr>
          <w:rFonts w:ascii="Meiryo UI" w:eastAsia="Meiryo UI" w:hAnsi="Meiryo UI" w:cs="Meiryo UI" w:hint="eastAsia"/>
          <w:b/>
        </w:rPr>
        <w:t>相談及び紛争の防止又は解決のための体制の整備</w:t>
      </w:r>
    </w:p>
    <w:p w14:paraId="464E344C" w14:textId="31F05BC7" w:rsidR="007F0498" w:rsidRPr="00576776" w:rsidRDefault="00F123D2" w:rsidP="001A384E">
      <w:pPr>
        <w:ind w:firstLineChars="100" w:firstLine="210"/>
        <w:jc w:val="left"/>
        <w:rPr>
          <w:rFonts w:ascii="Meiryo UI" w:eastAsia="Meiryo UI" w:hAnsi="Meiryo UI" w:cs="Meiryo UI"/>
          <w:b/>
        </w:rPr>
      </w:pPr>
      <w:r w:rsidRPr="00576776">
        <w:rPr>
          <w:rFonts w:ascii="Meiryo UI" w:eastAsia="Meiryo UI" w:hAnsi="Meiryo UI" w:cs="Meiryo UI" w:hint="eastAsia"/>
          <w:b/>
        </w:rPr>
        <w:t>（１）相談員の機能・役割</w:t>
      </w:r>
    </w:p>
    <w:p w14:paraId="6CFDB549" w14:textId="77777777" w:rsidR="00E21101" w:rsidRPr="00576776" w:rsidRDefault="00E21101" w:rsidP="001A384E">
      <w:pPr>
        <w:ind w:firstLineChars="100" w:firstLine="210"/>
        <w:jc w:val="left"/>
        <w:rPr>
          <w:rFonts w:ascii="Meiryo UI" w:eastAsia="Meiryo UI" w:hAnsi="Meiryo UI" w:cs="Meiryo UI"/>
          <w:b/>
        </w:rPr>
      </w:pPr>
    </w:p>
    <w:p w14:paraId="49F8711A" w14:textId="77777777" w:rsidR="00342291" w:rsidRPr="00576776" w:rsidRDefault="006970F1" w:rsidP="00E21101">
      <w:pPr>
        <w:tabs>
          <w:tab w:val="left" w:pos="426"/>
        </w:tabs>
        <w:jc w:val="left"/>
        <w:rPr>
          <w:rFonts w:ascii="Meiryo UI" w:eastAsia="Meiryo UI" w:hAnsi="Meiryo UI" w:cs="Meiryo UI"/>
        </w:rPr>
      </w:pPr>
      <w:r w:rsidRPr="00576776">
        <w:rPr>
          <w:rFonts w:ascii="Meiryo UI" w:eastAsia="Meiryo UI" w:hAnsi="Meiryo UI" w:cs="Meiryo UI" w:hint="eastAsia"/>
        </w:rPr>
        <w:t xml:space="preserve">　　</w:t>
      </w:r>
      <w:r w:rsidR="00884818" w:rsidRPr="00576776">
        <w:rPr>
          <w:rFonts w:ascii="Meiryo UI" w:eastAsia="Meiryo UI" w:hAnsi="Meiryo UI" w:cs="Meiryo UI" w:hint="eastAsia"/>
        </w:rPr>
        <w:t xml:space="preserve">　</w:t>
      </w:r>
      <w:r w:rsidRPr="00576776">
        <w:rPr>
          <w:rFonts w:ascii="Meiryo UI" w:eastAsia="Meiryo UI" w:hAnsi="Meiryo UI" w:cs="Meiryo UI" w:hint="eastAsia"/>
        </w:rPr>
        <w:t xml:space="preserve">　【</w:t>
      </w:r>
      <w:r w:rsidR="005D7867" w:rsidRPr="00576776">
        <w:rPr>
          <w:rFonts w:ascii="Meiryo UI" w:eastAsia="Meiryo UI" w:hAnsi="Meiryo UI" w:cs="Meiryo UI" w:hint="eastAsia"/>
        </w:rPr>
        <w:t>３</w:t>
      </w:r>
      <w:r w:rsidR="00884818" w:rsidRPr="00576776">
        <w:rPr>
          <w:rFonts w:ascii="Meiryo UI" w:eastAsia="Meiryo UI" w:hAnsi="Meiryo UI" w:cs="Meiryo UI" w:hint="eastAsia"/>
        </w:rPr>
        <w:t>か年の取組状況と自己評価</w:t>
      </w:r>
      <w:r w:rsidRPr="00576776">
        <w:rPr>
          <w:rFonts w:ascii="Meiryo UI" w:eastAsia="Meiryo UI" w:hAnsi="Meiryo UI" w:cs="Meiryo UI" w:hint="eastAsia"/>
        </w:rPr>
        <w:t>】</w:t>
      </w:r>
    </w:p>
    <w:p w14:paraId="5B17C9BC" w14:textId="5ABBA7C0" w:rsidR="00822453" w:rsidRPr="00576776" w:rsidRDefault="006970F1" w:rsidP="00822453">
      <w:pPr>
        <w:ind w:leftChars="100" w:left="840" w:hangingChars="300" w:hanging="630"/>
        <w:jc w:val="left"/>
        <w:rPr>
          <w:rFonts w:ascii="Meiryo UI" w:eastAsia="Meiryo UI" w:hAnsi="Meiryo UI" w:cs="Meiryo UI"/>
        </w:rPr>
      </w:pPr>
      <w:r w:rsidRPr="00576776">
        <w:rPr>
          <w:rFonts w:ascii="Meiryo UI" w:eastAsia="Meiryo UI" w:hAnsi="Meiryo UI" w:cs="Meiryo UI" w:hint="eastAsia"/>
        </w:rPr>
        <w:t xml:space="preserve">　　　</w:t>
      </w:r>
      <w:r w:rsidR="00BF0558" w:rsidRPr="00576776">
        <w:rPr>
          <w:rFonts w:ascii="Meiryo UI" w:eastAsia="Meiryo UI" w:hAnsi="Meiryo UI" w:cs="Meiryo UI" w:hint="eastAsia"/>
        </w:rPr>
        <w:t xml:space="preserve">○　</w:t>
      </w:r>
      <w:r w:rsidR="00A74703" w:rsidRPr="00576776">
        <w:rPr>
          <w:rFonts w:ascii="Meiryo UI" w:eastAsia="Meiryo UI" w:hAnsi="Meiryo UI" w:cs="Meiryo UI" w:hint="eastAsia"/>
        </w:rPr>
        <w:t>府では、</w:t>
      </w:r>
      <w:r w:rsidRPr="00576776">
        <w:rPr>
          <w:rFonts w:ascii="Meiryo UI" w:eastAsia="Meiryo UI" w:hAnsi="Meiryo UI" w:cs="Meiryo UI" w:hint="eastAsia"/>
        </w:rPr>
        <w:t>相談事案に</w:t>
      </w:r>
      <w:r w:rsidR="00F96748" w:rsidRPr="00576776">
        <w:rPr>
          <w:rFonts w:ascii="Meiryo UI" w:eastAsia="Meiryo UI" w:hAnsi="Meiryo UI" w:cs="Meiryo UI" w:hint="eastAsia"/>
        </w:rPr>
        <w:t>的確</w:t>
      </w:r>
      <w:r w:rsidRPr="00576776">
        <w:rPr>
          <w:rFonts w:ascii="Meiryo UI" w:eastAsia="Meiryo UI" w:hAnsi="Meiryo UI" w:cs="Meiryo UI" w:hint="eastAsia"/>
        </w:rPr>
        <w:t>に対応し解決を図るため、</w:t>
      </w:r>
      <w:r w:rsidR="00A74703" w:rsidRPr="00576776">
        <w:rPr>
          <w:rFonts w:ascii="Meiryo UI" w:eastAsia="Meiryo UI" w:hAnsi="Meiryo UI" w:cs="Meiryo UI" w:hint="eastAsia"/>
        </w:rPr>
        <w:t>平成28年４月より、</w:t>
      </w:r>
      <w:r w:rsidR="00F96748" w:rsidRPr="00576776">
        <w:rPr>
          <w:rFonts w:ascii="Meiryo UI" w:eastAsia="Meiryo UI" w:hAnsi="Meiryo UI" w:cs="Meiryo UI" w:hint="eastAsia"/>
        </w:rPr>
        <w:t>高度な相談・調整技術と</w:t>
      </w:r>
      <w:r w:rsidRPr="00576776">
        <w:rPr>
          <w:rFonts w:ascii="Meiryo UI" w:eastAsia="Meiryo UI" w:hAnsi="Meiryo UI" w:cs="Meiryo UI" w:hint="eastAsia"/>
        </w:rPr>
        <w:t>専門性を有する人材として相談員</w:t>
      </w:r>
      <w:r w:rsidR="001E3376" w:rsidRPr="00576776">
        <w:rPr>
          <w:rFonts w:ascii="Meiryo UI" w:eastAsia="Meiryo UI" w:hAnsi="Meiryo UI" w:cs="Meiryo UI" w:hint="eastAsia"/>
        </w:rPr>
        <w:t>を配置し、市町村における相談事案の解決支援のための</w:t>
      </w:r>
      <w:r w:rsidRPr="00576776">
        <w:rPr>
          <w:rFonts w:ascii="Meiryo UI" w:eastAsia="Meiryo UI" w:hAnsi="Meiryo UI" w:cs="Meiryo UI" w:hint="eastAsia"/>
        </w:rPr>
        <w:t>助言・</w:t>
      </w:r>
      <w:r w:rsidR="001E3376" w:rsidRPr="00576776">
        <w:rPr>
          <w:rFonts w:ascii="Meiryo UI" w:eastAsia="Meiryo UI" w:hAnsi="Meiryo UI" w:cs="Meiryo UI" w:hint="eastAsia"/>
        </w:rPr>
        <w:t>調査・</w:t>
      </w:r>
      <w:r w:rsidRPr="00576776">
        <w:rPr>
          <w:rFonts w:ascii="Meiryo UI" w:eastAsia="Meiryo UI" w:hAnsi="Meiryo UI" w:cs="Meiryo UI" w:hint="eastAsia"/>
        </w:rPr>
        <w:t>調整</w:t>
      </w:r>
      <w:r w:rsidR="001E3376" w:rsidRPr="00576776">
        <w:rPr>
          <w:rFonts w:ascii="Meiryo UI" w:eastAsia="Meiryo UI" w:hAnsi="Meiryo UI" w:cs="Meiryo UI" w:hint="eastAsia"/>
        </w:rPr>
        <w:t>等や、障がい者等及び事業者から相談員に寄せられた相談への</w:t>
      </w:r>
      <w:r w:rsidRPr="00576776">
        <w:rPr>
          <w:rFonts w:ascii="Meiryo UI" w:eastAsia="Meiryo UI" w:hAnsi="Meiryo UI" w:cs="Meiryo UI" w:hint="eastAsia"/>
        </w:rPr>
        <w:t>対応</w:t>
      </w:r>
      <w:r w:rsidR="001E3376" w:rsidRPr="00576776">
        <w:rPr>
          <w:rFonts w:ascii="Meiryo UI" w:eastAsia="Meiryo UI" w:hAnsi="Meiryo UI" w:cs="Meiryo UI" w:hint="eastAsia"/>
        </w:rPr>
        <w:t>等を行って</w:t>
      </w:r>
      <w:r w:rsidRPr="00576776">
        <w:rPr>
          <w:rFonts w:ascii="Meiryo UI" w:eastAsia="Meiryo UI" w:hAnsi="Meiryo UI" w:cs="Meiryo UI" w:hint="eastAsia"/>
        </w:rPr>
        <w:t>いる。</w:t>
      </w:r>
    </w:p>
    <w:p w14:paraId="3AA32297" w14:textId="77777777" w:rsidR="00A74703" w:rsidRPr="00576776" w:rsidRDefault="00822453" w:rsidP="00822453">
      <w:pPr>
        <w:ind w:leftChars="300" w:left="840" w:hangingChars="100" w:hanging="210"/>
        <w:jc w:val="left"/>
        <w:rPr>
          <w:rFonts w:ascii="Meiryo UI" w:eastAsia="Meiryo UI" w:hAnsi="Meiryo UI" w:cs="Meiryo UI"/>
        </w:rPr>
      </w:pPr>
      <w:r w:rsidRPr="00576776">
        <w:rPr>
          <w:rFonts w:ascii="Meiryo UI" w:eastAsia="Meiryo UI" w:hAnsi="Meiryo UI" w:cs="Meiryo UI" w:hint="eastAsia"/>
        </w:rPr>
        <w:t xml:space="preserve">○　</w:t>
      </w:r>
      <w:r w:rsidR="00A74703" w:rsidRPr="00576776">
        <w:rPr>
          <w:rFonts w:ascii="Meiryo UI" w:eastAsia="Meiryo UI" w:hAnsi="Meiryo UI" w:cs="Meiryo UI" w:hint="eastAsia"/>
        </w:rPr>
        <w:t>相談員は、</w:t>
      </w:r>
      <w:r w:rsidR="002D0EF5" w:rsidRPr="00576776">
        <w:rPr>
          <w:rFonts w:ascii="Meiryo UI" w:eastAsia="Meiryo UI" w:hAnsi="Meiryo UI" w:cs="Meiryo UI" w:hint="eastAsia"/>
        </w:rPr>
        <w:t>条例上の対応の対象範囲外の相談（</w:t>
      </w:r>
      <w:r w:rsidR="009C3A15" w:rsidRPr="00576776">
        <w:rPr>
          <w:rFonts w:ascii="Meiryo UI" w:eastAsia="Meiryo UI" w:hAnsi="Meiryo UI" w:cs="Meiryo UI" w:hint="eastAsia"/>
        </w:rPr>
        <w:t>障がい者差別につながりかねない不適切な行為や、障がい者等が不快・不満に感じるような行為</w:t>
      </w:r>
      <w:r w:rsidR="002D0EF5" w:rsidRPr="00576776">
        <w:rPr>
          <w:rFonts w:ascii="Meiryo UI" w:eastAsia="Meiryo UI" w:hAnsi="Meiryo UI" w:cs="Meiryo UI" w:hint="eastAsia"/>
        </w:rPr>
        <w:t>等）にも、当事者の思いに寄り添いなが</w:t>
      </w:r>
      <w:r w:rsidR="00516633" w:rsidRPr="00576776">
        <w:rPr>
          <w:rFonts w:ascii="Meiryo UI" w:eastAsia="Meiryo UI" w:hAnsi="Meiryo UI" w:cs="Meiryo UI" w:hint="eastAsia"/>
        </w:rPr>
        <w:t>ら丁寧に対応してきた。</w:t>
      </w:r>
      <w:r w:rsidR="00A74703" w:rsidRPr="00576776">
        <w:rPr>
          <w:rFonts w:ascii="Meiryo UI" w:eastAsia="Meiryo UI" w:hAnsi="Meiryo UI" w:cs="Meiryo UI" w:hint="eastAsia"/>
        </w:rPr>
        <w:t>また、</w:t>
      </w:r>
      <w:r w:rsidRPr="00576776">
        <w:rPr>
          <w:rFonts w:ascii="Meiryo UI" w:eastAsia="Meiryo UI" w:hAnsi="Meiryo UI" w:cs="Meiryo UI" w:hint="eastAsia"/>
        </w:rPr>
        <w:t>相談事案に関し、</w:t>
      </w:r>
      <w:r w:rsidR="00AD7F6A" w:rsidRPr="00576776">
        <w:rPr>
          <w:rFonts w:ascii="Meiryo UI" w:eastAsia="Meiryo UI" w:hAnsi="Meiryo UI" w:cs="Meiryo UI" w:hint="eastAsia"/>
        </w:rPr>
        <w:t>組織内で情報の共有化を図るための日報</w:t>
      </w:r>
      <w:r w:rsidRPr="00576776">
        <w:rPr>
          <w:rFonts w:ascii="Meiryo UI" w:eastAsia="Meiryo UI" w:hAnsi="Meiryo UI" w:cs="Meiryo UI" w:hint="eastAsia"/>
        </w:rPr>
        <w:t>の作成や、定期的なミーティングによる事例検討など、</w:t>
      </w:r>
      <w:r w:rsidR="00AD7F6A" w:rsidRPr="00576776">
        <w:rPr>
          <w:rFonts w:ascii="Meiryo UI" w:eastAsia="Meiryo UI" w:hAnsi="Meiryo UI" w:cs="Meiryo UI" w:hint="eastAsia"/>
        </w:rPr>
        <w:t>相談員間の連携強化により</w:t>
      </w:r>
      <w:r w:rsidR="00BF0558" w:rsidRPr="00576776">
        <w:rPr>
          <w:rFonts w:ascii="Meiryo UI" w:eastAsia="Meiryo UI" w:hAnsi="Meiryo UI" w:cs="Meiryo UI" w:hint="eastAsia"/>
        </w:rPr>
        <w:t>、円滑な相談対応と対応力の向上に努めて</w:t>
      </w:r>
      <w:r w:rsidR="00A74703" w:rsidRPr="00576776">
        <w:rPr>
          <w:rFonts w:ascii="Meiryo UI" w:eastAsia="Meiryo UI" w:hAnsi="Meiryo UI" w:cs="Meiryo UI" w:hint="eastAsia"/>
        </w:rPr>
        <w:t>き</w:t>
      </w:r>
      <w:r w:rsidR="00BF0558" w:rsidRPr="00576776">
        <w:rPr>
          <w:rFonts w:ascii="Meiryo UI" w:eastAsia="Meiryo UI" w:hAnsi="Meiryo UI" w:cs="Meiryo UI" w:hint="eastAsia"/>
        </w:rPr>
        <w:t>た。</w:t>
      </w:r>
    </w:p>
    <w:p w14:paraId="1F72C6E9" w14:textId="66B6CE6A" w:rsidR="00822453" w:rsidRPr="00576776" w:rsidRDefault="00822453" w:rsidP="00822453">
      <w:pPr>
        <w:ind w:leftChars="400" w:left="840"/>
        <w:jc w:val="left"/>
        <w:rPr>
          <w:rFonts w:ascii="Meiryo UI" w:eastAsia="Meiryo UI" w:hAnsi="Meiryo UI" w:cs="Meiryo UI"/>
        </w:rPr>
      </w:pPr>
      <w:r w:rsidRPr="00576776">
        <w:rPr>
          <w:rFonts w:ascii="Meiryo UI" w:eastAsia="Meiryo UI" w:hAnsi="Meiryo UI" w:cs="Meiryo UI" w:hint="eastAsia"/>
        </w:rPr>
        <w:t>条例施行後３年が経過し、</w:t>
      </w:r>
      <w:r w:rsidR="00E21101" w:rsidRPr="00576776">
        <w:rPr>
          <w:rFonts w:ascii="Meiryo UI" w:eastAsia="Meiryo UI" w:hAnsi="Meiryo UI" w:cs="Meiryo UI" w:hint="eastAsia"/>
        </w:rPr>
        <w:t>このような取組みや事例の蓄積、</w:t>
      </w:r>
      <w:r w:rsidR="005D39A6" w:rsidRPr="00576776">
        <w:rPr>
          <w:rFonts w:ascii="Meiryo UI" w:eastAsia="Meiryo UI" w:hAnsi="Meiryo UI" w:cs="Meiryo UI" w:hint="eastAsia"/>
        </w:rPr>
        <w:t>合議体からの助言</w:t>
      </w:r>
      <w:r w:rsidR="00516633" w:rsidRPr="00576776">
        <w:rPr>
          <w:rFonts w:ascii="Meiryo UI" w:eastAsia="Meiryo UI" w:hAnsi="Meiryo UI" w:cs="Meiryo UI" w:hint="eastAsia"/>
        </w:rPr>
        <w:t>（※（２）に詳述）</w:t>
      </w:r>
      <w:r w:rsidR="005D39A6" w:rsidRPr="00576776">
        <w:rPr>
          <w:rFonts w:ascii="Meiryo UI" w:eastAsia="Meiryo UI" w:hAnsi="Meiryo UI" w:cs="Meiryo UI" w:hint="eastAsia"/>
        </w:rPr>
        <w:t>により</w:t>
      </w:r>
      <w:r w:rsidRPr="00576776">
        <w:rPr>
          <w:rFonts w:ascii="Meiryo UI" w:eastAsia="Meiryo UI" w:hAnsi="Meiryo UI" w:cs="Meiryo UI" w:hint="eastAsia"/>
        </w:rPr>
        <w:t>、相談員の対応力は向上しつつある。</w:t>
      </w:r>
    </w:p>
    <w:p w14:paraId="11459A23" w14:textId="32546CD6" w:rsidR="000704F4" w:rsidRPr="00576776" w:rsidRDefault="00822453" w:rsidP="00822453">
      <w:pPr>
        <w:ind w:leftChars="300" w:left="840" w:hangingChars="100" w:hanging="210"/>
        <w:jc w:val="left"/>
        <w:rPr>
          <w:rFonts w:ascii="Meiryo UI" w:eastAsia="Meiryo UI" w:hAnsi="Meiryo UI" w:cs="Meiryo UI"/>
        </w:rPr>
      </w:pPr>
      <w:r w:rsidRPr="00576776">
        <w:rPr>
          <w:rFonts w:ascii="Meiryo UI" w:eastAsia="Meiryo UI" w:hAnsi="Meiryo UI" w:cs="Meiryo UI" w:hint="eastAsia"/>
        </w:rPr>
        <w:t xml:space="preserve">○　</w:t>
      </w:r>
      <w:r w:rsidR="00E21101" w:rsidRPr="00576776">
        <w:rPr>
          <w:rFonts w:ascii="Meiryo UI" w:eastAsia="Meiryo UI" w:hAnsi="Meiryo UI" w:cs="Meiryo UI" w:hint="eastAsia"/>
        </w:rPr>
        <w:t>今後</w:t>
      </w:r>
      <w:r w:rsidRPr="00576776">
        <w:rPr>
          <w:rFonts w:ascii="Meiryo UI" w:eastAsia="Meiryo UI" w:hAnsi="Meiryo UI" w:cs="Meiryo UI" w:hint="eastAsia"/>
        </w:rPr>
        <w:t>、</w:t>
      </w:r>
      <w:r w:rsidR="005D39A6" w:rsidRPr="00576776">
        <w:rPr>
          <w:rFonts w:ascii="Meiryo UI" w:eastAsia="Meiryo UI" w:hAnsi="Meiryo UI" w:cs="Meiryo UI" w:hint="eastAsia"/>
        </w:rPr>
        <w:t>相談事案</w:t>
      </w:r>
      <w:r w:rsidR="00884818" w:rsidRPr="00576776">
        <w:rPr>
          <w:rFonts w:ascii="Meiryo UI" w:eastAsia="Meiryo UI" w:hAnsi="Meiryo UI" w:cs="Meiryo UI" w:hint="eastAsia"/>
        </w:rPr>
        <w:t>の</w:t>
      </w:r>
      <w:r w:rsidR="00A67B56">
        <w:rPr>
          <w:rFonts w:ascii="Meiryo UI" w:eastAsia="Meiryo UI" w:hAnsi="Meiryo UI" w:cs="Meiryo UI" w:hint="eastAsia"/>
        </w:rPr>
        <w:t>増加と</w:t>
      </w:r>
      <w:r w:rsidR="00884818" w:rsidRPr="00576776">
        <w:rPr>
          <w:rFonts w:ascii="Meiryo UI" w:eastAsia="Meiryo UI" w:hAnsi="Meiryo UI" w:cs="Meiryo UI" w:hint="eastAsia"/>
        </w:rPr>
        <w:t>複雑化・多様化に伴い、</w:t>
      </w:r>
      <w:r w:rsidR="00516633" w:rsidRPr="00576776">
        <w:rPr>
          <w:rFonts w:ascii="Meiryo UI" w:eastAsia="Meiryo UI" w:hAnsi="Meiryo UI" w:cs="Meiryo UI" w:hint="eastAsia"/>
        </w:rPr>
        <w:t>より</w:t>
      </w:r>
      <w:r w:rsidR="005D39A6" w:rsidRPr="00576776">
        <w:rPr>
          <w:rFonts w:ascii="Meiryo UI" w:eastAsia="Meiryo UI" w:hAnsi="Meiryo UI" w:cs="Meiryo UI" w:hint="eastAsia"/>
        </w:rPr>
        <w:t>高度な</w:t>
      </w:r>
      <w:r w:rsidR="00884818" w:rsidRPr="00576776">
        <w:rPr>
          <w:rFonts w:ascii="Meiryo UI" w:eastAsia="Meiryo UI" w:hAnsi="Meiryo UI" w:cs="Meiryo UI" w:hint="eastAsia"/>
        </w:rPr>
        <w:t>専門性</w:t>
      </w:r>
      <w:r w:rsidR="005D39A6" w:rsidRPr="00576776">
        <w:rPr>
          <w:rFonts w:ascii="Meiryo UI" w:eastAsia="Meiryo UI" w:hAnsi="Meiryo UI" w:cs="Meiryo UI" w:hint="eastAsia"/>
        </w:rPr>
        <w:t>や調整力を有する</w:t>
      </w:r>
      <w:r w:rsidR="00884818" w:rsidRPr="00576776">
        <w:rPr>
          <w:rFonts w:ascii="Meiryo UI" w:eastAsia="Meiryo UI" w:hAnsi="Meiryo UI" w:cs="Meiryo UI" w:hint="eastAsia"/>
        </w:rPr>
        <w:t>人材の確保</w:t>
      </w:r>
      <w:r w:rsidR="005D39A6" w:rsidRPr="00576776">
        <w:rPr>
          <w:rFonts w:ascii="Meiryo UI" w:eastAsia="Meiryo UI" w:hAnsi="Meiryo UI" w:cs="Meiryo UI" w:hint="eastAsia"/>
        </w:rPr>
        <w:t>と育成</w:t>
      </w:r>
      <w:r w:rsidR="00884818" w:rsidRPr="00576776">
        <w:rPr>
          <w:rFonts w:ascii="Meiryo UI" w:eastAsia="Meiryo UI" w:hAnsi="Meiryo UI" w:cs="Meiryo UI" w:hint="eastAsia"/>
        </w:rPr>
        <w:t>を図っていく必要がある。</w:t>
      </w:r>
    </w:p>
    <w:p w14:paraId="3636DAC0" w14:textId="007800E5" w:rsidR="00BF0558" w:rsidRPr="00576776" w:rsidRDefault="00BF0558" w:rsidP="009C3A15">
      <w:pPr>
        <w:jc w:val="left"/>
        <w:rPr>
          <w:rFonts w:ascii="Meiryo UI" w:eastAsia="Meiryo UI" w:hAnsi="Meiryo UI" w:cs="Meiryo UI"/>
        </w:rPr>
      </w:pPr>
    </w:p>
    <w:p w14:paraId="16C6FBD4" w14:textId="77777777" w:rsidR="004469EA" w:rsidRPr="00576776" w:rsidRDefault="004469EA" w:rsidP="009C3A15">
      <w:pPr>
        <w:jc w:val="left"/>
        <w:rPr>
          <w:rFonts w:ascii="Meiryo UI" w:eastAsia="Meiryo UI" w:hAnsi="Meiryo UI" w:cs="Meiryo UI"/>
        </w:rPr>
      </w:pPr>
    </w:p>
    <w:p w14:paraId="7172CDC4" w14:textId="77777777" w:rsidR="00884818" w:rsidRPr="00576776" w:rsidRDefault="00884818" w:rsidP="00AD7F6A">
      <w:pPr>
        <w:ind w:firstLineChars="250" w:firstLine="525"/>
        <w:jc w:val="left"/>
        <w:rPr>
          <w:rFonts w:ascii="Meiryo UI" w:eastAsia="Meiryo UI" w:hAnsi="Meiryo UI" w:cs="Meiryo UI"/>
        </w:rPr>
      </w:pPr>
      <w:r w:rsidRPr="00576776">
        <w:rPr>
          <w:rFonts w:ascii="Meiryo UI" w:eastAsia="Meiryo UI" w:hAnsi="Meiryo UI" w:cs="Meiryo UI" w:hint="eastAsia"/>
        </w:rPr>
        <w:t>【ワーキングの意見のポイント】</w:t>
      </w:r>
    </w:p>
    <w:p w14:paraId="5C4CC61F" w14:textId="009E0585" w:rsidR="00EB6D37" w:rsidRPr="00576776" w:rsidRDefault="00361FE9" w:rsidP="00EB6D37">
      <w:pPr>
        <w:ind w:leftChars="200" w:left="630" w:hangingChars="100" w:hanging="210"/>
        <w:jc w:val="left"/>
        <w:rPr>
          <w:rFonts w:ascii="Meiryo UI" w:eastAsia="Meiryo UI" w:hAnsi="Meiryo UI" w:cs="Meiryo UI"/>
        </w:rPr>
      </w:pPr>
      <w:r w:rsidRPr="00576776">
        <w:rPr>
          <w:rFonts w:ascii="Meiryo UI" w:eastAsia="Meiryo UI" w:hAnsi="Meiryo UI" w:cs="Meiryo UI" w:hint="eastAsia"/>
        </w:rPr>
        <w:t xml:space="preserve">　・</w:t>
      </w:r>
      <w:r w:rsidR="00E11477">
        <w:rPr>
          <w:rFonts w:ascii="Meiryo UI" w:eastAsia="Meiryo UI" w:hAnsi="Meiryo UI" w:cs="Meiryo UI" w:hint="eastAsia"/>
        </w:rPr>
        <w:t>市町村の</w:t>
      </w:r>
      <w:r w:rsidR="00DA67A8" w:rsidRPr="00576776">
        <w:rPr>
          <w:rFonts w:ascii="Meiryo UI" w:eastAsia="Meiryo UI" w:hAnsi="Meiryo UI" w:cs="Meiryo UI" w:hint="eastAsia"/>
        </w:rPr>
        <w:t>相談体制の質を向上させ</w:t>
      </w:r>
      <w:r w:rsidR="00C97C3F" w:rsidRPr="00576776">
        <w:rPr>
          <w:rFonts w:ascii="Meiryo UI" w:eastAsia="Meiryo UI" w:hAnsi="Meiryo UI" w:cs="Meiryo UI" w:hint="eastAsia"/>
        </w:rPr>
        <w:t>る</w:t>
      </w:r>
      <w:r w:rsidR="00E11477">
        <w:rPr>
          <w:rFonts w:ascii="Meiryo UI" w:eastAsia="Meiryo UI" w:hAnsi="Meiryo UI" w:cs="Meiryo UI" w:hint="eastAsia"/>
        </w:rPr>
        <w:t>という相談員の</w:t>
      </w:r>
      <w:r w:rsidR="00E21101" w:rsidRPr="00576776">
        <w:rPr>
          <w:rFonts w:ascii="Meiryo UI" w:eastAsia="Meiryo UI" w:hAnsi="Meiryo UI" w:cs="Meiryo UI" w:hint="eastAsia"/>
        </w:rPr>
        <w:t>役割と効果は</w:t>
      </w:r>
      <w:r w:rsidR="00D7108E" w:rsidRPr="00576776">
        <w:rPr>
          <w:rFonts w:ascii="Meiryo UI" w:eastAsia="Meiryo UI" w:hAnsi="Meiryo UI" w:cs="Meiryo UI" w:hint="eastAsia"/>
        </w:rPr>
        <w:t>大きい。</w:t>
      </w:r>
    </w:p>
    <w:p w14:paraId="6C8965DA" w14:textId="46B43665" w:rsidR="00D7108E" w:rsidRPr="00576776" w:rsidRDefault="00C97C3F" w:rsidP="00D7108E">
      <w:pPr>
        <w:ind w:leftChars="250" w:left="630" w:hangingChars="50" w:hanging="105"/>
        <w:jc w:val="left"/>
        <w:rPr>
          <w:rFonts w:ascii="Meiryo UI" w:eastAsia="Meiryo UI" w:hAnsi="Meiryo UI" w:cs="Meiryo UI"/>
        </w:rPr>
      </w:pPr>
      <w:r w:rsidRPr="00576776">
        <w:rPr>
          <w:rFonts w:ascii="Meiryo UI" w:eastAsia="Meiryo UI" w:hAnsi="Meiryo UI" w:cs="Meiryo UI" w:hint="eastAsia"/>
        </w:rPr>
        <w:t>・</w:t>
      </w:r>
      <w:r w:rsidR="00D7108E" w:rsidRPr="00576776">
        <w:rPr>
          <w:rFonts w:ascii="Meiryo UI" w:eastAsia="Meiryo UI" w:hAnsi="Meiryo UI" w:cs="Meiryo UI" w:hint="eastAsia"/>
        </w:rPr>
        <w:t>行政</w:t>
      </w:r>
      <w:r w:rsidR="00E21101" w:rsidRPr="00576776">
        <w:rPr>
          <w:rFonts w:ascii="Meiryo UI" w:eastAsia="Meiryo UI" w:hAnsi="Meiryo UI" w:cs="Meiryo UI" w:hint="eastAsia"/>
        </w:rPr>
        <w:t>（相談員）</w:t>
      </w:r>
      <w:r w:rsidRPr="00576776">
        <w:rPr>
          <w:rFonts w:ascii="Meiryo UI" w:eastAsia="Meiryo UI" w:hAnsi="Meiryo UI" w:cs="Meiryo UI" w:hint="eastAsia"/>
        </w:rPr>
        <w:t>が紛争解決を図ることの限界は存在</w:t>
      </w:r>
      <w:r w:rsidR="00D7108E" w:rsidRPr="00576776">
        <w:rPr>
          <w:rFonts w:ascii="Meiryo UI" w:eastAsia="Meiryo UI" w:hAnsi="Meiryo UI" w:cs="Meiryo UI" w:hint="eastAsia"/>
        </w:rPr>
        <w:t>。</w:t>
      </w:r>
    </w:p>
    <w:p w14:paraId="6D1675A9" w14:textId="67EE5993" w:rsidR="00E21101" w:rsidRPr="00576776" w:rsidRDefault="00EB6D37" w:rsidP="00E21101">
      <w:pPr>
        <w:ind w:leftChars="250" w:left="630" w:hangingChars="50" w:hanging="105"/>
        <w:jc w:val="left"/>
        <w:rPr>
          <w:rFonts w:ascii="Meiryo UI" w:eastAsia="Meiryo UI" w:hAnsi="Meiryo UI" w:cs="Meiryo UI"/>
        </w:rPr>
      </w:pPr>
      <w:r w:rsidRPr="00576776">
        <w:rPr>
          <w:rFonts w:ascii="Meiryo UI" w:eastAsia="Meiryo UI" w:hAnsi="Meiryo UI" w:cs="Meiryo UI" w:hint="eastAsia"/>
        </w:rPr>
        <w:t>・</w:t>
      </w:r>
      <w:r w:rsidR="00C97C3F" w:rsidRPr="00576776">
        <w:rPr>
          <w:rFonts w:ascii="Meiryo UI" w:eastAsia="Meiryo UI" w:hAnsi="Meiryo UI" w:cs="Meiryo UI" w:hint="eastAsia"/>
        </w:rPr>
        <w:t>事業者への制裁を</w:t>
      </w:r>
      <w:r w:rsidR="006D1667" w:rsidRPr="00576776">
        <w:rPr>
          <w:rFonts w:ascii="Meiryo UI" w:eastAsia="Meiryo UI" w:hAnsi="Meiryo UI" w:cs="Meiryo UI" w:hint="eastAsia"/>
        </w:rPr>
        <w:t>設ける</w:t>
      </w:r>
      <w:r w:rsidR="00C97C3F" w:rsidRPr="00576776">
        <w:rPr>
          <w:rFonts w:ascii="Meiryo UI" w:eastAsia="Meiryo UI" w:hAnsi="Meiryo UI" w:cs="Meiryo UI" w:hint="eastAsia"/>
        </w:rPr>
        <w:t>場合、</w:t>
      </w:r>
      <w:r w:rsidR="006D1667" w:rsidRPr="00576776">
        <w:rPr>
          <w:rFonts w:ascii="Meiryo UI" w:eastAsia="Meiryo UI" w:hAnsi="Meiryo UI" w:cs="Meiryo UI" w:hint="eastAsia"/>
        </w:rPr>
        <w:t>合議体によるあっせんとの２層構造</w:t>
      </w:r>
      <w:r w:rsidR="00C97C3F" w:rsidRPr="00576776">
        <w:rPr>
          <w:rFonts w:ascii="Meiryo UI" w:eastAsia="Meiryo UI" w:hAnsi="Meiryo UI" w:cs="Meiryo UI" w:hint="eastAsia"/>
        </w:rPr>
        <w:t>の意味合いが</w:t>
      </w:r>
      <w:r w:rsidR="00D7108E" w:rsidRPr="00576776">
        <w:rPr>
          <w:rFonts w:ascii="Meiryo UI" w:eastAsia="Meiryo UI" w:hAnsi="Meiryo UI" w:cs="Meiryo UI" w:hint="eastAsia"/>
        </w:rPr>
        <w:t>失われる</w:t>
      </w:r>
      <w:r w:rsidR="00361FE9" w:rsidRPr="00576776">
        <w:rPr>
          <w:rFonts w:ascii="Meiryo UI" w:eastAsia="Meiryo UI" w:hAnsi="Meiryo UI" w:cs="Meiryo UI" w:hint="eastAsia"/>
        </w:rPr>
        <w:t>。</w:t>
      </w:r>
    </w:p>
    <w:p w14:paraId="3400AE0C" w14:textId="54DB02FB" w:rsidR="00C5701D" w:rsidRPr="00576776" w:rsidRDefault="00E21101" w:rsidP="00E21101">
      <w:pPr>
        <w:ind w:leftChars="250" w:left="630" w:hangingChars="50" w:hanging="105"/>
        <w:jc w:val="left"/>
        <w:rPr>
          <w:rFonts w:ascii="Meiryo UI" w:eastAsia="Meiryo UI" w:hAnsi="Meiryo UI" w:cs="Meiryo UI"/>
        </w:rPr>
      </w:pPr>
      <w:r w:rsidRPr="00576776">
        <w:rPr>
          <w:rFonts w:ascii="Meiryo UI" w:eastAsia="Meiryo UI" w:hAnsi="Meiryo UI" w:cs="Meiryo UI" w:hint="eastAsia"/>
        </w:rPr>
        <w:t>・</w:t>
      </w:r>
      <w:r w:rsidR="00C97C3F" w:rsidRPr="00576776">
        <w:rPr>
          <w:rFonts w:ascii="Meiryo UI" w:eastAsia="Meiryo UI" w:hAnsi="Meiryo UI" w:cs="Meiryo UI" w:hint="eastAsia"/>
        </w:rPr>
        <w:t>事業者の</w:t>
      </w:r>
      <w:r w:rsidRPr="00576776">
        <w:rPr>
          <w:rFonts w:ascii="Meiryo UI" w:eastAsia="Meiryo UI" w:hAnsi="Meiryo UI" w:cs="Meiryo UI" w:hint="eastAsia"/>
        </w:rPr>
        <w:t>協力義務を条例で規定する</w:t>
      </w:r>
      <w:r w:rsidR="00C97C3F" w:rsidRPr="00576776">
        <w:rPr>
          <w:rFonts w:ascii="Meiryo UI" w:eastAsia="Meiryo UI" w:hAnsi="Meiryo UI" w:cs="Meiryo UI" w:hint="eastAsia"/>
        </w:rPr>
        <w:t>ことも一つだ</w:t>
      </w:r>
      <w:r w:rsidR="00D7108E" w:rsidRPr="00576776">
        <w:rPr>
          <w:rFonts w:ascii="Meiryo UI" w:eastAsia="Meiryo UI" w:hAnsi="Meiryo UI" w:cs="Meiryo UI" w:hint="eastAsia"/>
        </w:rPr>
        <w:t>が、</w:t>
      </w:r>
      <w:r w:rsidR="00C97C3F" w:rsidRPr="00576776">
        <w:rPr>
          <w:rFonts w:ascii="Meiryo UI" w:eastAsia="Meiryo UI" w:hAnsi="Meiryo UI" w:cs="Meiryo UI" w:hint="eastAsia"/>
        </w:rPr>
        <w:t>第５条との整理が必要</w:t>
      </w:r>
      <w:r w:rsidR="006D1667" w:rsidRPr="00576776">
        <w:rPr>
          <w:rFonts w:ascii="Meiryo UI" w:eastAsia="Meiryo UI" w:hAnsi="Meiryo UI" w:cs="Meiryo UI" w:hint="eastAsia"/>
        </w:rPr>
        <w:t>。</w:t>
      </w:r>
    </w:p>
    <w:p w14:paraId="1921DDD9" w14:textId="77777777" w:rsidR="00547C33" w:rsidRPr="00576776" w:rsidRDefault="00547C33">
      <w:pPr>
        <w:widowControl/>
        <w:jc w:val="left"/>
        <w:rPr>
          <w:rFonts w:ascii="Meiryo UI" w:eastAsia="Meiryo UI" w:hAnsi="Meiryo UI" w:cs="Meiryo UI"/>
        </w:rPr>
      </w:pPr>
      <w:r w:rsidRPr="00576776">
        <w:rPr>
          <w:rFonts w:ascii="Meiryo UI" w:eastAsia="Meiryo UI" w:hAnsi="Meiryo UI" w:cs="Meiryo UI"/>
        </w:rPr>
        <w:br w:type="page"/>
      </w:r>
    </w:p>
    <w:p w14:paraId="43489F5B" w14:textId="77777777" w:rsidR="00361FE9" w:rsidRPr="00576776" w:rsidRDefault="00547C33" w:rsidP="00361FE9">
      <w:pPr>
        <w:ind w:leftChars="200" w:left="630" w:hangingChars="100" w:hanging="210"/>
        <w:jc w:val="left"/>
        <w:rPr>
          <w:rFonts w:ascii="Meiryo UI" w:eastAsia="Meiryo UI" w:hAnsi="Meiryo UI" w:cs="Meiryo UI"/>
        </w:rPr>
      </w:pPr>
      <w:r w:rsidRPr="00576776">
        <w:rPr>
          <w:rFonts w:ascii="Meiryo UI" w:eastAsia="Meiryo UI" w:hAnsi="Meiryo UI" w:cs="Meiryo UI"/>
          <w:noProof/>
        </w:rPr>
        <w:lastRenderedPageBreak/>
        <mc:AlternateContent>
          <mc:Choice Requires="wps">
            <w:drawing>
              <wp:anchor distT="0" distB="0" distL="114300" distR="114300" simplePos="0" relativeHeight="251650048" behindDoc="0" locked="0" layoutInCell="1" allowOverlap="1" wp14:anchorId="410C50CC" wp14:editId="6BC4D3B0">
                <wp:simplePos x="0" y="0"/>
                <wp:positionH relativeFrom="column">
                  <wp:posOffset>224790</wp:posOffset>
                </wp:positionH>
                <wp:positionV relativeFrom="paragraph">
                  <wp:posOffset>-27940</wp:posOffset>
                </wp:positionV>
                <wp:extent cx="5210175" cy="72009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210175" cy="7200900"/>
                        </a:xfrm>
                        <a:prstGeom prst="rect">
                          <a:avLst/>
                        </a:prstGeom>
                        <a:solidFill>
                          <a:schemeClr val="lt1"/>
                        </a:solidFill>
                        <a:ln w="6350">
                          <a:solidFill>
                            <a:prstClr val="black"/>
                          </a:solidFill>
                        </a:ln>
                      </wps:spPr>
                      <wps:txbx>
                        <w:txbxContent>
                          <w:p w14:paraId="6A6FE374" w14:textId="77777777" w:rsidR="003526E8" w:rsidRPr="00576776" w:rsidRDefault="003526E8" w:rsidP="00E11477">
                            <w:pPr>
                              <w:jc w:val="left"/>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6175D43F" w14:textId="77777777" w:rsidR="003526E8" w:rsidRPr="00576776" w:rsidRDefault="003526E8" w:rsidP="00E11477">
                            <w:pPr>
                              <w:ind w:left="525" w:hangingChars="250" w:hanging="525"/>
                              <w:jc w:val="left"/>
                              <w:rPr>
                                <w:rFonts w:ascii="Meiryo UI" w:eastAsia="Meiryo UI" w:hAnsi="Meiryo UI"/>
                              </w:rPr>
                            </w:pPr>
                            <w:r w:rsidRPr="00576776">
                              <w:rPr>
                                <w:rFonts w:ascii="Meiryo UI" w:eastAsia="Meiryo UI" w:hAnsi="Meiryo UI" w:hint="eastAsia"/>
                              </w:rPr>
                              <w:t>✔　相談員は、直接相談を受ける経験から、相談における心構え・ノウハウを市町村に示すこと</w:t>
                            </w:r>
                          </w:p>
                          <w:p w14:paraId="005C5F70" w14:textId="77777777" w:rsidR="003526E8" w:rsidRPr="00576776" w:rsidRDefault="003526E8" w:rsidP="00E11477">
                            <w:pPr>
                              <w:ind w:firstLineChars="150" w:firstLine="315"/>
                              <w:jc w:val="left"/>
                              <w:rPr>
                                <w:rFonts w:ascii="Meiryo UI" w:eastAsia="Meiryo UI" w:hAnsi="Meiryo UI"/>
                              </w:rPr>
                            </w:pPr>
                            <w:r w:rsidRPr="00576776">
                              <w:rPr>
                                <w:rFonts w:ascii="Meiryo UI" w:eastAsia="Meiryo UI" w:hAnsi="Meiryo UI" w:hint="eastAsia"/>
                              </w:rPr>
                              <w:t>で、府全体の相談体制の質を向上させるという役割を果たしている。</w:t>
                            </w:r>
                          </w:p>
                          <w:p w14:paraId="72C60A66" w14:textId="77777777" w:rsidR="003526E8" w:rsidRPr="00576776" w:rsidRDefault="003526E8" w:rsidP="00E11477">
                            <w:pPr>
                              <w:ind w:leftChars="150" w:left="315"/>
                              <w:jc w:val="left"/>
                              <w:rPr>
                                <w:rFonts w:ascii="Meiryo UI" w:eastAsia="Meiryo UI" w:hAnsi="Meiryo UI"/>
                              </w:rPr>
                            </w:pPr>
                            <w:r w:rsidRPr="00576776">
                              <w:rPr>
                                <w:rFonts w:ascii="Meiryo UI" w:eastAsia="Meiryo UI" w:hAnsi="Meiryo UI" w:hint="eastAsia"/>
                              </w:rPr>
                              <w:t>また、民間の相談窓口では対応できない部分で、相談事案の調整機能を果たしており、その役割と効果が大きいことは、相談件数</w:t>
                            </w:r>
                            <w:r w:rsidRPr="00576776">
                              <w:rPr>
                                <w:rFonts w:ascii="Meiryo UI" w:eastAsia="Meiryo UI" w:hAnsi="Meiryo UI"/>
                              </w:rPr>
                              <w:t>が</w:t>
                            </w:r>
                            <w:r w:rsidRPr="00576776">
                              <w:rPr>
                                <w:rFonts w:ascii="Meiryo UI" w:eastAsia="Meiryo UI" w:hAnsi="Meiryo UI" w:hint="eastAsia"/>
                              </w:rPr>
                              <w:t>年々増加していることからも伺える。</w:t>
                            </w:r>
                          </w:p>
                          <w:p w14:paraId="2433BA2D" w14:textId="77777777" w:rsidR="003526E8" w:rsidRDefault="003526E8" w:rsidP="00E11477">
                            <w:pPr>
                              <w:ind w:left="420" w:hangingChars="200" w:hanging="420"/>
                              <w:jc w:val="left"/>
                              <w:rPr>
                                <w:rFonts w:ascii="Meiryo UI" w:eastAsia="Meiryo UI" w:hAnsi="Meiryo UI"/>
                              </w:rPr>
                            </w:pPr>
                            <w:r w:rsidRPr="00576776">
                              <w:rPr>
                                <w:rFonts w:ascii="Meiryo UI" w:eastAsia="Meiryo UI" w:hAnsi="Meiryo UI" w:hint="eastAsia"/>
                              </w:rPr>
                              <w:t>✔　法は、</w:t>
                            </w:r>
                            <w:r>
                              <w:rPr>
                                <w:rFonts w:ascii="Meiryo UI" w:eastAsia="Meiryo UI" w:hAnsi="Meiryo UI" w:hint="eastAsia"/>
                              </w:rPr>
                              <w:t>行政指導等で</w:t>
                            </w:r>
                            <w:r w:rsidRPr="00576776">
                              <w:rPr>
                                <w:rFonts w:ascii="Meiryo UI" w:eastAsia="Meiryo UI" w:hAnsi="Meiryo UI" w:hint="eastAsia"/>
                              </w:rPr>
                              <w:t>差別事案の解決を図ることを予定しており、判決によって権利の回復を</w:t>
                            </w:r>
                          </w:p>
                          <w:p w14:paraId="6A289A05" w14:textId="77777777" w:rsidR="003526E8" w:rsidRDefault="003526E8" w:rsidP="00E11477">
                            <w:pPr>
                              <w:ind w:leftChars="150" w:left="420" w:hangingChars="50" w:hanging="105"/>
                              <w:jc w:val="left"/>
                              <w:rPr>
                                <w:rFonts w:ascii="Meiryo UI" w:eastAsia="Meiryo UI" w:hAnsi="Meiryo UI"/>
                              </w:rPr>
                            </w:pPr>
                            <w:r w:rsidRPr="00576776">
                              <w:rPr>
                                <w:rFonts w:ascii="Meiryo UI" w:eastAsia="Meiryo UI" w:hAnsi="Meiryo UI" w:hint="eastAsia"/>
                              </w:rPr>
                              <w:t>図る裁判所とは解決方法が異なる。相談員は指導的調整も含めた紛争解決の役割を担っ</w:t>
                            </w:r>
                          </w:p>
                          <w:p w14:paraId="06FEE20F" w14:textId="77777777" w:rsidR="003526E8" w:rsidRDefault="003526E8" w:rsidP="00E11477">
                            <w:pPr>
                              <w:ind w:leftChars="150" w:left="420" w:hangingChars="50" w:hanging="105"/>
                              <w:jc w:val="left"/>
                              <w:rPr>
                                <w:rFonts w:ascii="Meiryo UI" w:eastAsia="Meiryo UI" w:hAnsi="Meiryo UI"/>
                              </w:rPr>
                            </w:pPr>
                            <w:r w:rsidRPr="00576776">
                              <w:rPr>
                                <w:rFonts w:ascii="Meiryo UI" w:eastAsia="Meiryo UI" w:hAnsi="Meiryo UI" w:hint="eastAsia"/>
                              </w:rPr>
                              <w:t>ているが、行政</w:t>
                            </w:r>
                            <w:r w:rsidRPr="00576776">
                              <w:rPr>
                                <w:rFonts w:ascii="Meiryo UI" w:eastAsia="Meiryo UI" w:hAnsi="Meiryo UI"/>
                              </w:rPr>
                              <w:t>が紛争解決を図る</w:t>
                            </w:r>
                            <w:r w:rsidRPr="00576776">
                              <w:rPr>
                                <w:rFonts w:ascii="Meiryo UI" w:eastAsia="Meiryo UI" w:hAnsi="Meiryo UI" w:hint="eastAsia"/>
                              </w:rPr>
                              <w:t>ことの限界</w:t>
                            </w:r>
                            <w:r w:rsidRPr="00576776">
                              <w:rPr>
                                <w:rFonts w:ascii="Meiryo UI" w:eastAsia="Meiryo UI" w:hAnsi="Meiryo UI"/>
                              </w:rPr>
                              <w:t>は存在する。</w:t>
                            </w:r>
                          </w:p>
                          <w:p w14:paraId="0E045C04" w14:textId="77777777" w:rsidR="00E11477" w:rsidRDefault="003526E8" w:rsidP="00E11477">
                            <w:pPr>
                              <w:ind w:leftChars="150" w:left="420" w:hangingChars="50" w:hanging="105"/>
                              <w:jc w:val="left"/>
                              <w:rPr>
                                <w:rFonts w:ascii="Meiryo UI" w:eastAsia="Meiryo UI" w:hAnsi="Meiryo UI"/>
                              </w:rPr>
                            </w:pPr>
                            <w:r>
                              <w:rPr>
                                <w:rFonts w:ascii="Meiryo UI" w:eastAsia="Meiryo UI" w:hAnsi="Meiryo UI" w:hint="eastAsia"/>
                              </w:rPr>
                              <w:t>その</w:t>
                            </w:r>
                            <w:r w:rsidRPr="00576776">
                              <w:rPr>
                                <w:rFonts w:ascii="Meiryo UI" w:eastAsia="Meiryo UI" w:hAnsi="Meiryo UI" w:hint="eastAsia"/>
                              </w:rPr>
                              <w:t>「限界」があるなかで、事業者が相談員の提示した解決案を受け入れたのであれば、事</w:t>
                            </w:r>
                          </w:p>
                          <w:p w14:paraId="70B9F47A" w14:textId="11448DE6" w:rsidR="003526E8" w:rsidRPr="00576776" w:rsidRDefault="003526E8" w:rsidP="00E11477">
                            <w:pPr>
                              <w:ind w:leftChars="150" w:left="420" w:hangingChars="50" w:hanging="105"/>
                              <w:jc w:val="left"/>
                              <w:rPr>
                                <w:rFonts w:ascii="Meiryo UI" w:eastAsia="Meiryo UI" w:hAnsi="Meiryo UI"/>
                              </w:rPr>
                            </w:pPr>
                            <w:r w:rsidRPr="00576776">
                              <w:rPr>
                                <w:rFonts w:ascii="Meiryo UI" w:eastAsia="Meiryo UI" w:hAnsi="Meiryo UI" w:hint="eastAsia"/>
                              </w:rPr>
                              <w:t>業者側の受入姿勢に関係なく、相談員は十分に機能していると評価してよい。</w:t>
                            </w:r>
                          </w:p>
                          <w:p w14:paraId="6606468C" w14:textId="77777777" w:rsidR="003526E8" w:rsidRPr="00576776" w:rsidRDefault="003526E8" w:rsidP="00E11477">
                            <w:pPr>
                              <w:ind w:left="315" w:hangingChars="150" w:hanging="315"/>
                              <w:jc w:val="left"/>
                              <w:rPr>
                                <w:rFonts w:ascii="Meiryo UI" w:eastAsia="Meiryo UI" w:hAnsi="Meiryo UI"/>
                              </w:rPr>
                            </w:pPr>
                            <w:r w:rsidRPr="00576776">
                              <w:rPr>
                                <w:rFonts w:ascii="Meiryo UI" w:eastAsia="Meiryo UI" w:hAnsi="Meiryo UI" w:hint="eastAsia"/>
                              </w:rPr>
                              <w:t>✔　相談対応では、相談員が相談者に対して選択肢を示し、相談者自身が次の方法を決定するというプロセスを踏むことが大切である。</w:t>
                            </w:r>
                          </w:p>
                          <w:p w14:paraId="5822D554" w14:textId="547C6DD6" w:rsidR="003526E8" w:rsidRPr="00A67B56" w:rsidRDefault="003526E8" w:rsidP="00E11477">
                            <w:pPr>
                              <w:ind w:leftChars="100" w:left="315" w:hangingChars="50" w:hanging="105"/>
                              <w:jc w:val="left"/>
                              <w:rPr>
                                <w:rFonts w:ascii="Meiryo UI" w:eastAsia="Meiryo UI" w:hAnsi="Meiryo UI"/>
                              </w:rPr>
                            </w:pPr>
                            <w:r w:rsidRPr="00576776">
                              <w:rPr>
                                <w:rFonts w:ascii="Meiryo UI" w:eastAsia="Meiryo UI" w:hAnsi="Meiryo UI" w:hint="eastAsia"/>
                              </w:rPr>
                              <w:t xml:space="preserve">　事業者は、相談員の調整に対して当初は消極的姿勢であっても、障がい理解がすすむなかで、対応の改善が図られていくことがある。</w:t>
                            </w:r>
                          </w:p>
                          <w:p w14:paraId="7EF1227D" w14:textId="6510FF66" w:rsidR="003526E8" w:rsidRPr="00576776" w:rsidRDefault="003526E8" w:rsidP="00E11477">
                            <w:pPr>
                              <w:ind w:left="315" w:hangingChars="150" w:hanging="315"/>
                              <w:jc w:val="left"/>
                              <w:rPr>
                                <w:rFonts w:ascii="Meiryo UI" w:eastAsia="Meiryo UI" w:hAnsi="Meiryo UI"/>
                              </w:rPr>
                            </w:pPr>
                            <w:r>
                              <w:rPr>
                                <w:rFonts w:ascii="Meiryo UI" w:eastAsia="Meiryo UI" w:hAnsi="Meiryo UI" w:hint="eastAsia"/>
                              </w:rPr>
                              <w:t xml:space="preserve">✔　</w:t>
                            </w:r>
                            <w:r w:rsidRPr="00576776">
                              <w:rPr>
                                <w:rFonts w:ascii="Meiryo UI" w:eastAsia="Meiryo UI" w:hAnsi="Meiryo UI" w:hint="eastAsia"/>
                              </w:rPr>
                              <w:t>事業者に対して指導監督権限のある機関がない場合や、当該機関が「民・民の問題にまで立ち入って指導ができない」とした場合に、法及び条例には、自治体による調査権限を定める規定がないことから、</w:t>
                            </w:r>
                            <w:r>
                              <w:rPr>
                                <w:rFonts w:ascii="Meiryo UI" w:eastAsia="Meiryo UI" w:hAnsi="Meiryo UI" w:hint="eastAsia"/>
                              </w:rPr>
                              <w:t>現状</w:t>
                            </w:r>
                            <w:r>
                              <w:rPr>
                                <w:rFonts w:ascii="Meiryo UI" w:eastAsia="Meiryo UI" w:hAnsi="Meiryo UI"/>
                              </w:rPr>
                              <w:t>では、</w:t>
                            </w:r>
                            <w:r w:rsidRPr="00576776">
                              <w:rPr>
                                <w:rFonts w:ascii="Meiryo UI" w:eastAsia="Meiryo UI" w:hAnsi="Meiryo UI" w:hint="eastAsia"/>
                              </w:rPr>
                              <w:t>相談員が事業者に対し調査を十分に行うことができない可能性がある。</w:t>
                            </w:r>
                          </w:p>
                          <w:p w14:paraId="03C5219B" w14:textId="006955A5" w:rsidR="003526E8" w:rsidRDefault="003526E8" w:rsidP="00E11477">
                            <w:pPr>
                              <w:ind w:leftChars="150" w:left="315"/>
                              <w:jc w:val="left"/>
                              <w:rPr>
                                <w:rFonts w:ascii="Meiryo UI" w:eastAsia="Meiryo UI" w:hAnsi="Meiryo UI"/>
                              </w:rPr>
                            </w:pPr>
                            <w:r w:rsidRPr="00576776">
                              <w:rPr>
                                <w:rFonts w:ascii="Meiryo UI" w:eastAsia="Meiryo UI" w:hAnsi="Meiryo UI" w:hint="eastAsia"/>
                              </w:rPr>
                              <w:t>条例で相談員に実効性</w:t>
                            </w:r>
                            <w:r w:rsidRPr="00576776">
                              <w:rPr>
                                <w:rFonts w:ascii="Meiryo UI" w:eastAsia="Meiryo UI" w:hAnsi="Meiryo UI"/>
                              </w:rPr>
                              <w:t>のある</w:t>
                            </w:r>
                            <w:r w:rsidRPr="00576776">
                              <w:rPr>
                                <w:rFonts w:ascii="Meiryo UI" w:eastAsia="Meiryo UI" w:hAnsi="Meiryo UI" w:hint="eastAsia"/>
                              </w:rPr>
                              <w:t>調査権限を付与することや、法的意味合いは有さないとしても事業者に対する協力義務規定を設けることは、それによって相談員が活動しやすくなるのであれば、意味がある。</w:t>
                            </w:r>
                          </w:p>
                          <w:p w14:paraId="640749C5" w14:textId="2D01591B" w:rsidR="003526E8" w:rsidRPr="00A67B56" w:rsidRDefault="003526E8" w:rsidP="00E11477">
                            <w:pPr>
                              <w:ind w:left="315" w:hangingChars="150" w:hanging="315"/>
                              <w:jc w:val="left"/>
                              <w:rPr>
                                <w:rFonts w:ascii="Meiryo UI" w:eastAsia="Meiryo UI" w:hAnsi="Meiryo UI"/>
                              </w:rPr>
                            </w:pPr>
                            <w:r w:rsidRPr="00576776">
                              <w:rPr>
                                <w:rFonts w:ascii="Meiryo UI" w:eastAsia="Meiryo UI" w:hAnsi="Meiryo UI" w:hint="eastAsia"/>
                              </w:rPr>
                              <w:t>✔　条例に調査</w:t>
                            </w:r>
                            <w:r w:rsidRPr="00576776">
                              <w:rPr>
                                <w:rFonts w:ascii="Meiryo UI" w:eastAsia="Meiryo UI" w:hAnsi="Meiryo UI"/>
                              </w:rPr>
                              <w:t>協力</w:t>
                            </w:r>
                            <w:r w:rsidRPr="00576776">
                              <w:rPr>
                                <w:rFonts w:ascii="Meiryo UI" w:eastAsia="Meiryo UI" w:hAnsi="Meiryo UI" w:hint="eastAsia"/>
                              </w:rPr>
                              <w:t>義務</w:t>
                            </w:r>
                            <w:r w:rsidRPr="00576776">
                              <w:rPr>
                                <w:rFonts w:ascii="Meiryo UI" w:eastAsia="Meiryo UI" w:hAnsi="Meiryo UI"/>
                              </w:rPr>
                              <w:t>を</w:t>
                            </w:r>
                            <w:r w:rsidRPr="00576776">
                              <w:rPr>
                                <w:rFonts w:ascii="Meiryo UI" w:eastAsia="Meiryo UI" w:hAnsi="Meiryo UI" w:hint="eastAsia"/>
                              </w:rPr>
                              <w:t>規定する方法</w:t>
                            </w:r>
                            <w:r>
                              <w:rPr>
                                <w:rFonts w:ascii="Meiryo UI" w:eastAsia="Meiryo UI" w:hAnsi="Meiryo UI" w:hint="eastAsia"/>
                              </w:rPr>
                              <w:t>ではなくても、</w:t>
                            </w:r>
                            <w:r w:rsidRPr="00576776">
                              <w:rPr>
                                <w:rFonts w:ascii="Meiryo UI" w:eastAsia="Meiryo UI" w:hAnsi="Meiryo UI" w:hint="eastAsia"/>
                              </w:rPr>
                              <w:t>第５条の規定の解釈として、協力義務があることを</w:t>
                            </w:r>
                            <w:r w:rsidR="00F53090">
                              <w:rPr>
                                <w:rFonts w:ascii="Meiryo UI" w:eastAsia="Meiryo UI" w:hAnsi="Meiryo UI" w:hint="eastAsia"/>
                              </w:rPr>
                              <w:t>「大阪府</w:t>
                            </w:r>
                            <w:r w:rsidR="00F53090">
                              <w:rPr>
                                <w:rFonts w:ascii="Meiryo UI" w:eastAsia="Meiryo UI" w:hAnsi="Meiryo UI"/>
                              </w:rPr>
                              <w:t>障</w:t>
                            </w:r>
                            <w:r w:rsidR="00F53090">
                              <w:rPr>
                                <w:rFonts w:ascii="Meiryo UI" w:eastAsia="Meiryo UI" w:hAnsi="Meiryo UI" w:hint="eastAsia"/>
                              </w:rPr>
                              <w:t>がい者</w:t>
                            </w:r>
                            <w:r w:rsidR="00F53090">
                              <w:rPr>
                                <w:rFonts w:ascii="Meiryo UI" w:eastAsia="Meiryo UI" w:hAnsi="Meiryo UI"/>
                              </w:rPr>
                              <w:t>差別解消</w:t>
                            </w:r>
                            <w:r w:rsidRPr="00576776">
                              <w:rPr>
                                <w:rFonts w:ascii="Meiryo UI" w:eastAsia="Meiryo UI" w:hAnsi="Meiryo UI" w:hint="eastAsia"/>
                              </w:rPr>
                              <w:t>ガイドライン</w:t>
                            </w:r>
                            <w:r w:rsidR="00F53090">
                              <w:rPr>
                                <w:rFonts w:ascii="Meiryo UI" w:eastAsia="Meiryo UI" w:hAnsi="Meiryo UI" w:hint="eastAsia"/>
                              </w:rPr>
                              <w:t>」（以下</w:t>
                            </w:r>
                            <w:r w:rsidR="00F53090">
                              <w:rPr>
                                <w:rFonts w:ascii="Meiryo UI" w:eastAsia="Meiryo UI" w:hAnsi="Meiryo UI"/>
                              </w:rPr>
                              <w:t>、「</w:t>
                            </w:r>
                            <w:r w:rsidR="00F53090">
                              <w:rPr>
                                <w:rFonts w:ascii="Meiryo UI" w:eastAsia="Meiryo UI" w:hAnsi="Meiryo UI" w:hint="eastAsia"/>
                              </w:rPr>
                              <w:t>ガイドライン」という。</w:t>
                            </w:r>
                            <w:r w:rsidR="00F53090">
                              <w:rPr>
                                <w:rFonts w:ascii="Meiryo UI" w:eastAsia="Meiryo UI" w:hAnsi="Meiryo UI"/>
                              </w:rPr>
                              <w:t>）</w:t>
                            </w:r>
                            <w:r w:rsidRPr="00576776">
                              <w:rPr>
                                <w:rFonts w:ascii="Meiryo UI" w:eastAsia="Meiryo UI" w:hAnsi="Meiryo UI" w:hint="eastAsia"/>
                              </w:rPr>
                              <w:t>で明確</w:t>
                            </w:r>
                            <w:r w:rsidRPr="00576776">
                              <w:rPr>
                                <w:rFonts w:ascii="Meiryo UI" w:eastAsia="Meiryo UI" w:hAnsi="Meiryo UI"/>
                              </w:rPr>
                              <w:t>にし、</w:t>
                            </w:r>
                            <w:r w:rsidRPr="00576776">
                              <w:rPr>
                                <w:rFonts w:ascii="Meiryo UI" w:eastAsia="Meiryo UI" w:hAnsi="Meiryo UI" w:hint="eastAsia"/>
                              </w:rPr>
                              <w:t>周知する手法</w:t>
                            </w:r>
                            <w:r w:rsidRPr="00576776">
                              <w:rPr>
                                <w:rFonts w:ascii="Meiryo UI" w:eastAsia="Meiryo UI" w:hAnsi="Meiryo UI"/>
                              </w:rPr>
                              <w:t>も</w:t>
                            </w:r>
                            <w:r w:rsidRPr="00576776">
                              <w:rPr>
                                <w:rFonts w:ascii="Meiryo UI" w:eastAsia="Meiryo UI" w:hAnsi="Meiryo UI" w:hint="eastAsia"/>
                              </w:rPr>
                              <w:t>考えられる。</w:t>
                            </w:r>
                          </w:p>
                          <w:p w14:paraId="3CA6E517" w14:textId="77777777" w:rsidR="003526E8" w:rsidRPr="00576776" w:rsidRDefault="003526E8" w:rsidP="00E11477">
                            <w:pPr>
                              <w:ind w:left="315" w:hangingChars="150" w:hanging="315"/>
                              <w:jc w:val="left"/>
                              <w:rPr>
                                <w:rFonts w:ascii="Meiryo UI" w:eastAsia="Meiryo UI" w:hAnsi="Meiryo UI"/>
                              </w:rPr>
                            </w:pPr>
                            <w:r w:rsidRPr="00576776">
                              <w:rPr>
                                <w:rFonts w:ascii="Meiryo UI" w:eastAsia="Meiryo UI" w:hAnsi="Meiryo UI" w:hint="eastAsia"/>
                              </w:rPr>
                              <w:t>✔　相談員の活動に実効性を担保するためには、事業者が相談員の調査等に頑なに協力しない場合に、最終的に府知事名による勧告・公表を行う仕組みを設け、制裁を与えるという選択肢がある。</w:t>
                            </w:r>
                          </w:p>
                          <w:p w14:paraId="62230285" w14:textId="673CC179" w:rsidR="003526E8" w:rsidRPr="00576776" w:rsidRDefault="003526E8" w:rsidP="00E11477">
                            <w:pPr>
                              <w:ind w:leftChars="150" w:left="315"/>
                              <w:jc w:val="left"/>
                              <w:rPr>
                                <w:rFonts w:ascii="Meiryo UI" w:eastAsia="Meiryo UI" w:hAnsi="Meiryo UI"/>
                              </w:rPr>
                            </w:pPr>
                            <w:r>
                              <w:rPr>
                                <w:rFonts w:ascii="Meiryo UI" w:eastAsia="Meiryo UI" w:hAnsi="Meiryo UI" w:hint="eastAsia"/>
                              </w:rPr>
                              <w:t>しかし、</w:t>
                            </w:r>
                            <w:r w:rsidRPr="00576776">
                              <w:rPr>
                                <w:rFonts w:ascii="Meiryo UI" w:eastAsia="Meiryo UI" w:hAnsi="Meiryo UI" w:hint="eastAsia"/>
                              </w:rPr>
                              <w:t>その場合、勧告・公表までに至る手続きを定めることにより、相談員</w:t>
                            </w:r>
                            <w:r w:rsidRPr="00576776">
                              <w:rPr>
                                <w:rFonts w:ascii="Meiryo UI" w:eastAsia="Meiryo UI" w:hAnsi="Meiryo UI"/>
                              </w:rPr>
                              <w:t>の有する</w:t>
                            </w:r>
                            <w:r w:rsidRPr="00576776">
                              <w:rPr>
                                <w:rFonts w:ascii="Meiryo UI" w:eastAsia="Meiryo UI" w:hAnsi="Meiryo UI" w:hint="eastAsia"/>
                              </w:rPr>
                              <w:t>裁量がある程度失われることを考慮する必要があることと、現在</w:t>
                            </w:r>
                            <w:r w:rsidRPr="00576776">
                              <w:rPr>
                                <w:rFonts w:ascii="Meiryo UI" w:eastAsia="Meiryo UI" w:hAnsi="Meiryo UI"/>
                              </w:rPr>
                              <w:t>、</w:t>
                            </w:r>
                            <w:r w:rsidRPr="00576776">
                              <w:rPr>
                                <w:rFonts w:ascii="Meiryo UI" w:eastAsia="Meiryo UI" w:hAnsi="Meiryo UI" w:hint="eastAsia"/>
                              </w:rPr>
                              <w:t>２段階</w:t>
                            </w:r>
                            <w:r w:rsidRPr="00576776">
                              <w:rPr>
                                <w:rFonts w:ascii="Meiryo UI" w:eastAsia="Meiryo UI" w:hAnsi="Meiryo UI"/>
                              </w:rPr>
                              <w:t>構成での仕組み</w:t>
                            </w:r>
                            <w:r w:rsidRPr="00576776">
                              <w:rPr>
                                <w:rFonts w:ascii="Meiryo UI" w:eastAsia="Meiryo UI" w:hAnsi="Meiryo UI" w:hint="eastAsia"/>
                              </w:rPr>
                              <w:t>（相談員による対応と、合議体によるあっせん・府知事名での勧告・公表）を設けている意味合いが失われるため、現行の</w:t>
                            </w:r>
                            <w:r w:rsidRPr="00576776">
                              <w:rPr>
                                <w:rFonts w:ascii="Meiryo UI" w:eastAsia="Meiryo UI" w:hAnsi="Meiryo UI"/>
                              </w:rPr>
                              <w:t>仕組みを維持するだけでいいのでは</w:t>
                            </w:r>
                            <w:r w:rsidRPr="00576776">
                              <w:rPr>
                                <w:rFonts w:ascii="Meiryo UI" w:eastAsia="Meiryo UI" w:hAnsi="Meiryo UI" w:hint="eastAsia"/>
                              </w:rPr>
                              <w:t>ないか</w:t>
                            </w:r>
                            <w:r w:rsidRPr="00576776">
                              <w:rPr>
                                <w:rFonts w:ascii="Meiryo UI" w:eastAsia="Meiryo UI" w:hAnsi="Meiryo U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0C50CC" id="テキスト ボックス 4" o:spid="_x0000_s1028" type="#_x0000_t202" style="position:absolute;left:0;text-align:left;margin-left:17.7pt;margin-top:-2.2pt;width:410.25pt;height:567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" fillcolor="white [3201]" strokeweight=".5pt">
                <v:textbox>
                  <w:txbxContent>
                    <w:p w14:paraId="6A6FE374" w14:textId="77777777" w:rsidR="003526E8" w:rsidRPr="00576776" w:rsidRDefault="003526E8" w:rsidP="00E11477">
                      <w:pPr>
                        <w:jc w:val="left"/>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6175D43F" w14:textId="77777777" w:rsidR="003526E8" w:rsidRPr="00576776" w:rsidRDefault="003526E8" w:rsidP="00E11477">
                      <w:pPr>
                        <w:ind w:left="525" w:hangingChars="250" w:hanging="525"/>
                        <w:jc w:val="left"/>
                        <w:rPr>
                          <w:rFonts w:ascii="Meiryo UI" w:eastAsia="Meiryo UI" w:hAnsi="Meiryo UI"/>
                        </w:rPr>
                      </w:pPr>
                      <w:r w:rsidRPr="00576776">
                        <w:rPr>
                          <w:rFonts w:ascii="Meiryo UI" w:eastAsia="Meiryo UI" w:hAnsi="Meiryo UI" w:hint="eastAsia"/>
                        </w:rPr>
                        <w:t>✔　相談員は、直接相談を受ける経験から、相談における心構え・ノウハウを市町村に示すこと</w:t>
                      </w:r>
                    </w:p>
                    <w:p w14:paraId="005C5F70" w14:textId="77777777" w:rsidR="003526E8" w:rsidRPr="00576776" w:rsidRDefault="003526E8" w:rsidP="00E11477">
                      <w:pPr>
                        <w:ind w:firstLineChars="150" w:firstLine="315"/>
                        <w:jc w:val="left"/>
                        <w:rPr>
                          <w:rFonts w:ascii="Meiryo UI" w:eastAsia="Meiryo UI" w:hAnsi="Meiryo UI"/>
                        </w:rPr>
                      </w:pPr>
                      <w:r w:rsidRPr="00576776">
                        <w:rPr>
                          <w:rFonts w:ascii="Meiryo UI" w:eastAsia="Meiryo UI" w:hAnsi="Meiryo UI" w:hint="eastAsia"/>
                        </w:rPr>
                        <w:t>で、府全体の相談体制の質を向上させるという役割を果たしている。</w:t>
                      </w:r>
                    </w:p>
                    <w:p w14:paraId="72C60A66" w14:textId="77777777" w:rsidR="003526E8" w:rsidRPr="00576776" w:rsidRDefault="003526E8" w:rsidP="00E11477">
                      <w:pPr>
                        <w:ind w:leftChars="150" w:left="315"/>
                        <w:jc w:val="left"/>
                        <w:rPr>
                          <w:rFonts w:ascii="Meiryo UI" w:eastAsia="Meiryo UI" w:hAnsi="Meiryo UI"/>
                        </w:rPr>
                      </w:pPr>
                      <w:r w:rsidRPr="00576776">
                        <w:rPr>
                          <w:rFonts w:ascii="Meiryo UI" w:eastAsia="Meiryo UI" w:hAnsi="Meiryo UI" w:hint="eastAsia"/>
                        </w:rPr>
                        <w:t>また、民間の相談窓口では対応できない部分で、相談事案の調整機能を果たしており、その役割と効果が大きいことは、相談件数</w:t>
                      </w:r>
                      <w:r w:rsidRPr="00576776">
                        <w:rPr>
                          <w:rFonts w:ascii="Meiryo UI" w:eastAsia="Meiryo UI" w:hAnsi="Meiryo UI"/>
                        </w:rPr>
                        <w:t>が</w:t>
                      </w:r>
                      <w:r w:rsidRPr="00576776">
                        <w:rPr>
                          <w:rFonts w:ascii="Meiryo UI" w:eastAsia="Meiryo UI" w:hAnsi="Meiryo UI" w:hint="eastAsia"/>
                        </w:rPr>
                        <w:t>年々増加していることからも伺える。</w:t>
                      </w:r>
                    </w:p>
                    <w:p w14:paraId="2433BA2D" w14:textId="77777777" w:rsidR="003526E8" w:rsidRDefault="003526E8" w:rsidP="00E11477">
                      <w:pPr>
                        <w:ind w:left="420" w:hangingChars="200" w:hanging="420"/>
                        <w:jc w:val="left"/>
                        <w:rPr>
                          <w:rFonts w:ascii="Meiryo UI" w:eastAsia="Meiryo UI" w:hAnsi="Meiryo UI"/>
                        </w:rPr>
                      </w:pPr>
                      <w:r w:rsidRPr="00576776">
                        <w:rPr>
                          <w:rFonts w:ascii="Meiryo UI" w:eastAsia="Meiryo UI" w:hAnsi="Meiryo UI" w:hint="eastAsia"/>
                        </w:rPr>
                        <w:t>✔　法は、</w:t>
                      </w:r>
                      <w:r>
                        <w:rPr>
                          <w:rFonts w:ascii="Meiryo UI" w:eastAsia="Meiryo UI" w:hAnsi="Meiryo UI" w:hint="eastAsia"/>
                        </w:rPr>
                        <w:t>行政指導等で</w:t>
                      </w:r>
                      <w:r w:rsidRPr="00576776">
                        <w:rPr>
                          <w:rFonts w:ascii="Meiryo UI" w:eastAsia="Meiryo UI" w:hAnsi="Meiryo UI" w:hint="eastAsia"/>
                        </w:rPr>
                        <w:t>差別事案の解決を図ることを予定しており、判決によって権利の回復を</w:t>
                      </w:r>
                    </w:p>
                    <w:p w14:paraId="6A289A05" w14:textId="77777777" w:rsidR="003526E8" w:rsidRDefault="003526E8" w:rsidP="00E11477">
                      <w:pPr>
                        <w:ind w:leftChars="150" w:left="420" w:hangingChars="50" w:hanging="105"/>
                        <w:jc w:val="left"/>
                        <w:rPr>
                          <w:rFonts w:ascii="Meiryo UI" w:eastAsia="Meiryo UI" w:hAnsi="Meiryo UI"/>
                        </w:rPr>
                      </w:pPr>
                      <w:r w:rsidRPr="00576776">
                        <w:rPr>
                          <w:rFonts w:ascii="Meiryo UI" w:eastAsia="Meiryo UI" w:hAnsi="Meiryo UI" w:hint="eastAsia"/>
                        </w:rPr>
                        <w:t>図る裁判所とは解決方法が異なる。相談員は指導的調整も含めた紛争解決の役割を担っ</w:t>
                      </w:r>
                    </w:p>
                    <w:p w14:paraId="06FEE20F" w14:textId="77777777" w:rsidR="003526E8" w:rsidRDefault="003526E8" w:rsidP="00E11477">
                      <w:pPr>
                        <w:ind w:leftChars="150" w:left="420" w:hangingChars="50" w:hanging="105"/>
                        <w:jc w:val="left"/>
                        <w:rPr>
                          <w:rFonts w:ascii="Meiryo UI" w:eastAsia="Meiryo UI" w:hAnsi="Meiryo UI"/>
                        </w:rPr>
                      </w:pPr>
                      <w:r w:rsidRPr="00576776">
                        <w:rPr>
                          <w:rFonts w:ascii="Meiryo UI" w:eastAsia="Meiryo UI" w:hAnsi="Meiryo UI" w:hint="eastAsia"/>
                        </w:rPr>
                        <w:t>ているが、行政</w:t>
                      </w:r>
                      <w:r w:rsidRPr="00576776">
                        <w:rPr>
                          <w:rFonts w:ascii="Meiryo UI" w:eastAsia="Meiryo UI" w:hAnsi="Meiryo UI"/>
                        </w:rPr>
                        <w:t>が紛争解決を図る</w:t>
                      </w:r>
                      <w:r w:rsidRPr="00576776">
                        <w:rPr>
                          <w:rFonts w:ascii="Meiryo UI" w:eastAsia="Meiryo UI" w:hAnsi="Meiryo UI" w:hint="eastAsia"/>
                        </w:rPr>
                        <w:t>ことの限界</w:t>
                      </w:r>
                      <w:r w:rsidRPr="00576776">
                        <w:rPr>
                          <w:rFonts w:ascii="Meiryo UI" w:eastAsia="Meiryo UI" w:hAnsi="Meiryo UI"/>
                        </w:rPr>
                        <w:t>は存在する。</w:t>
                      </w:r>
                    </w:p>
                    <w:p w14:paraId="0E045C04" w14:textId="77777777" w:rsidR="00E11477" w:rsidRDefault="003526E8" w:rsidP="00E11477">
                      <w:pPr>
                        <w:ind w:leftChars="150" w:left="420" w:hangingChars="50" w:hanging="105"/>
                        <w:jc w:val="left"/>
                        <w:rPr>
                          <w:rFonts w:ascii="Meiryo UI" w:eastAsia="Meiryo UI" w:hAnsi="Meiryo UI"/>
                        </w:rPr>
                      </w:pPr>
                      <w:r>
                        <w:rPr>
                          <w:rFonts w:ascii="Meiryo UI" w:eastAsia="Meiryo UI" w:hAnsi="Meiryo UI" w:hint="eastAsia"/>
                        </w:rPr>
                        <w:t>その</w:t>
                      </w:r>
                      <w:r w:rsidRPr="00576776">
                        <w:rPr>
                          <w:rFonts w:ascii="Meiryo UI" w:eastAsia="Meiryo UI" w:hAnsi="Meiryo UI" w:hint="eastAsia"/>
                        </w:rPr>
                        <w:t>「限界」があるなかで、事業者が相談員の提示した解決案を受け入れたのであれば、事</w:t>
                      </w:r>
                    </w:p>
                    <w:p w14:paraId="70B9F47A" w14:textId="11448DE6" w:rsidR="003526E8" w:rsidRPr="00576776" w:rsidRDefault="003526E8" w:rsidP="00E11477">
                      <w:pPr>
                        <w:ind w:leftChars="150" w:left="420" w:hangingChars="50" w:hanging="105"/>
                        <w:jc w:val="left"/>
                        <w:rPr>
                          <w:rFonts w:ascii="Meiryo UI" w:eastAsia="Meiryo UI" w:hAnsi="Meiryo UI"/>
                        </w:rPr>
                      </w:pPr>
                      <w:r w:rsidRPr="00576776">
                        <w:rPr>
                          <w:rFonts w:ascii="Meiryo UI" w:eastAsia="Meiryo UI" w:hAnsi="Meiryo UI" w:hint="eastAsia"/>
                        </w:rPr>
                        <w:t>業者側の受入姿勢に関係なく、相談員は十分に機能していると評価してよい。</w:t>
                      </w:r>
                    </w:p>
                    <w:p w14:paraId="6606468C" w14:textId="77777777" w:rsidR="003526E8" w:rsidRPr="00576776" w:rsidRDefault="003526E8" w:rsidP="00E11477">
                      <w:pPr>
                        <w:ind w:left="315" w:hangingChars="150" w:hanging="315"/>
                        <w:jc w:val="left"/>
                        <w:rPr>
                          <w:rFonts w:ascii="Meiryo UI" w:eastAsia="Meiryo UI" w:hAnsi="Meiryo UI"/>
                        </w:rPr>
                      </w:pPr>
                      <w:r w:rsidRPr="00576776">
                        <w:rPr>
                          <w:rFonts w:ascii="Meiryo UI" w:eastAsia="Meiryo UI" w:hAnsi="Meiryo UI" w:hint="eastAsia"/>
                        </w:rPr>
                        <w:t>✔　相談対応では、相談員が相談者に対して選択肢を示し、相談者自身が次の方法を決定するというプロセスを踏むことが大切である。</w:t>
                      </w:r>
                    </w:p>
                    <w:p w14:paraId="5822D554" w14:textId="547C6DD6" w:rsidR="003526E8" w:rsidRPr="00A67B56" w:rsidRDefault="003526E8" w:rsidP="00E11477">
                      <w:pPr>
                        <w:ind w:leftChars="100" w:left="315" w:hangingChars="50" w:hanging="105"/>
                        <w:jc w:val="left"/>
                        <w:rPr>
                          <w:rFonts w:ascii="Meiryo UI" w:eastAsia="Meiryo UI" w:hAnsi="Meiryo UI"/>
                        </w:rPr>
                      </w:pPr>
                      <w:r w:rsidRPr="00576776">
                        <w:rPr>
                          <w:rFonts w:ascii="Meiryo UI" w:eastAsia="Meiryo UI" w:hAnsi="Meiryo UI" w:hint="eastAsia"/>
                        </w:rPr>
                        <w:t xml:space="preserve">　事業者は、相談員の調整に対して当初は消極的姿勢であっても、障がい理解がすすむなかで、対応の改善が図られていくことがある。</w:t>
                      </w:r>
                    </w:p>
                    <w:p w14:paraId="7EF1227D" w14:textId="6510FF66" w:rsidR="003526E8" w:rsidRPr="00576776" w:rsidRDefault="003526E8" w:rsidP="00E11477">
                      <w:pPr>
                        <w:ind w:left="315" w:hangingChars="150" w:hanging="315"/>
                        <w:jc w:val="left"/>
                        <w:rPr>
                          <w:rFonts w:ascii="Meiryo UI" w:eastAsia="Meiryo UI" w:hAnsi="Meiryo UI"/>
                        </w:rPr>
                      </w:pPr>
                      <w:r>
                        <w:rPr>
                          <w:rFonts w:ascii="Meiryo UI" w:eastAsia="Meiryo UI" w:hAnsi="Meiryo UI" w:hint="eastAsia"/>
                        </w:rPr>
                        <w:t xml:space="preserve">✔　</w:t>
                      </w:r>
                      <w:r w:rsidRPr="00576776">
                        <w:rPr>
                          <w:rFonts w:ascii="Meiryo UI" w:eastAsia="Meiryo UI" w:hAnsi="Meiryo UI" w:hint="eastAsia"/>
                        </w:rPr>
                        <w:t>事業者に対して指導監督権限のある機関がない場合や、当該機関が「民・民の問題にまで立ち入って指導ができない」とした場合に、法及び条例には、自治体による調査権限を定める規定がないことから、</w:t>
                      </w:r>
                      <w:r>
                        <w:rPr>
                          <w:rFonts w:ascii="Meiryo UI" w:eastAsia="Meiryo UI" w:hAnsi="Meiryo UI" w:hint="eastAsia"/>
                        </w:rPr>
                        <w:t>現状</w:t>
                      </w:r>
                      <w:r>
                        <w:rPr>
                          <w:rFonts w:ascii="Meiryo UI" w:eastAsia="Meiryo UI" w:hAnsi="Meiryo UI"/>
                        </w:rPr>
                        <w:t>では、</w:t>
                      </w:r>
                      <w:r w:rsidRPr="00576776">
                        <w:rPr>
                          <w:rFonts w:ascii="Meiryo UI" w:eastAsia="Meiryo UI" w:hAnsi="Meiryo UI" w:hint="eastAsia"/>
                        </w:rPr>
                        <w:t>相談員が事業者に対し調査を十分に行うことができない可能性がある。</w:t>
                      </w:r>
                    </w:p>
                    <w:p w14:paraId="03C5219B" w14:textId="006955A5" w:rsidR="003526E8" w:rsidRDefault="003526E8" w:rsidP="00E11477">
                      <w:pPr>
                        <w:ind w:leftChars="150" w:left="315"/>
                        <w:jc w:val="left"/>
                        <w:rPr>
                          <w:rFonts w:ascii="Meiryo UI" w:eastAsia="Meiryo UI" w:hAnsi="Meiryo UI"/>
                        </w:rPr>
                      </w:pPr>
                      <w:r w:rsidRPr="00576776">
                        <w:rPr>
                          <w:rFonts w:ascii="Meiryo UI" w:eastAsia="Meiryo UI" w:hAnsi="Meiryo UI" w:hint="eastAsia"/>
                        </w:rPr>
                        <w:t>条例で相談員に実効性</w:t>
                      </w:r>
                      <w:r w:rsidRPr="00576776">
                        <w:rPr>
                          <w:rFonts w:ascii="Meiryo UI" w:eastAsia="Meiryo UI" w:hAnsi="Meiryo UI"/>
                        </w:rPr>
                        <w:t>のある</w:t>
                      </w:r>
                      <w:r w:rsidRPr="00576776">
                        <w:rPr>
                          <w:rFonts w:ascii="Meiryo UI" w:eastAsia="Meiryo UI" w:hAnsi="Meiryo UI" w:hint="eastAsia"/>
                        </w:rPr>
                        <w:t>調査権限を付与することや、法的意味合いは有さないとしても事業者に対する協力義務規定を設けることは、それによって相談員が活動しやすくなるのであれば、意味がある。</w:t>
                      </w:r>
                    </w:p>
                    <w:p w14:paraId="640749C5" w14:textId="2D01591B" w:rsidR="003526E8" w:rsidRPr="00A67B56" w:rsidRDefault="003526E8" w:rsidP="00E11477">
                      <w:pPr>
                        <w:ind w:left="315" w:hangingChars="150" w:hanging="315"/>
                        <w:jc w:val="left"/>
                        <w:rPr>
                          <w:rFonts w:ascii="Meiryo UI" w:eastAsia="Meiryo UI" w:hAnsi="Meiryo UI"/>
                        </w:rPr>
                      </w:pPr>
                      <w:r w:rsidRPr="00576776">
                        <w:rPr>
                          <w:rFonts w:ascii="Meiryo UI" w:eastAsia="Meiryo UI" w:hAnsi="Meiryo UI" w:hint="eastAsia"/>
                        </w:rPr>
                        <w:t>✔　条例に調査</w:t>
                      </w:r>
                      <w:r w:rsidRPr="00576776">
                        <w:rPr>
                          <w:rFonts w:ascii="Meiryo UI" w:eastAsia="Meiryo UI" w:hAnsi="Meiryo UI"/>
                        </w:rPr>
                        <w:t>協力</w:t>
                      </w:r>
                      <w:r w:rsidRPr="00576776">
                        <w:rPr>
                          <w:rFonts w:ascii="Meiryo UI" w:eastAsia="Meiryo UI" w:hAnsi="Meiryo UI" w:hint="eastAsia"/>
                        </w:rPr>
                        <w:t>義務</w:t>
                      </w:r>
                      <w:r w:rsidRPr="00576776">
                        <w:rPr>
                          <w:rFonts w:ascii="Meiryo UI" w:eastAsia="Meiryo UI" w:hAnsi="Meiryo UI"/>
                        </w:rPr>
                        <w:t>を</w:t>
                      </w:r>
                      <w:r w:rsidRPr="00576776">
                        <w:rPr>
                          <w:rFonts w:ascii="Meiryo UI" w:eastAsia="Meiryo UI" w:hAnsi="Meiryo UI" w:hint="eastAsia"/>
                        </w:rPr>
                        <w:t>規定する方法</w:t>
                      </w:r>
                      <w:r>
                        <w:rPr>
                          <w:rFonts w:ascii="Meiryo UI" w:eastAsia="Meiryo UI" w:hAnsi="Meiryo UI" w:hint="eastAsia"/>
                        </w:rPr>
                        <w:t>ではなくても、</w:t>
                      </w:r>
                      <w:r w:rsidRPr="00576776">
                        <w:rPr>
                          <w:rFonts w:ascii="Meiryo UI" w:eastAsia="Meiryo UI" w:hAnsi="Meiryo UI" w:hint="eastAsia"/>
                        </w:rPr>
                        <w:t>第５条の規定の解釈として、協力義務があることを</w:t>
                      </w:r>
                      <w:r w:rsidR="00F53090">
                        <w:rPr>
                          <w:rFonts w:ascii="Meiryo UI" w:eastAsia="Meiryo UI" w:hAnsi="Meiryo UI" w:hint="eastAsia"/>
                        </w:rPr>
                        <w:t>「大阪府</w:t>
                      </w:r>
                      <w:r w:rsidR="00F53090">
                        <w:rPr>
                          <w:rFonts w:ascii="Meiryo UI" w:eastAsia="Meiryo UI" w:hAnsi="Meiryo UI"/>
                        </w:rPr>
                        <w:t>障</w:t>
                      </w:r>
                      <w:r w:rsidR="00F53090">
                        <w:rPr>
                          <w:rFonts w:ascii="Meiryo UI" w:eastAsia="Meiryo UI" w:hAnsi="Meiryo UI" w:hint="eastAsia"/>
                        </w:rPr>
                        <w:t>がい者</w:t>
                      </w:r>
                      <w:r w:rsidR="00F53090">
                        <w:rPr>
                          <w:rFonts w:ascii="Meiryo UI" w:eastAsia="Meiryo UI" w:hAnsi="Meiryo UI"/>
                        </w:rPr>
                        <w:t>差別解消</w:t>
                      </w:r>
                      <w:r w:rsidRPr="00576776">
                        <w:rPr>
                          <w:rFonts w:ascii="Meiryo UI" w:eastAsia="Meiryo UI" w:hAnsi="Meiryo UI" w:hint="eastAsia"/>
                        </w:rPr>
                        <w:t>ガイドライン</w:t>
                      </w:r>
                      <w:r w:rsidR="00F53090">
                        <w:rPr>
                          <w:rFonts w:ascii="Meiryo UI" w:eastAsia="Meiryo UI" w:hAnsi="Meiryo UI" w:hint="eastAsia"/>
                        </w:rPr>
                        <w:t>」（以下</w:t>
                      </w:r>
                      <w:r w:rsidR="00F53090">
                        <w:rPr>
                          <w:rFonts w:ascii="Meiryo UI" w:eastAsia="Meiryo UI" w:hAnsi="Meiryo UI"/>
                        </w:rPr>
                        <w:t>、「</w:t>
                      </w:r>
                      <w:r w:rsidR="00F53090">
                        <w:rPr>
                          <w:rFonts w:ascii="Meiryo UI" w:eastAsia="Meiryo UI" w:hAnsi="Meiryo UI" w:hint="eastAsia"/>
                        </w:rPr>
                        <w:t>ガイドライン」という。</w:t>
                      </w:r>
                      <w:r w:rsidR="00F53090">
                        <w:rPr>
                          <w:rFonts w:ascii="Meiryo UI" w:eastAsia="Meiryo UI" w:hAnsi="Meiryo UI"/>
                        </w:rPr>
                        <w:t>）</w:t>
                      </w:r>
                      <w:r w:rsidRPr="00576776">
                        <w:rPr>
                          <w:rFonts w:ascii="Meiryo UI" w:eastAsia="Meiryo UI" w:hAnsi="Meiryo UI" w:hint="eastAsia"/>
                        </w:rPr>
                        <w:t>で明確</w:t>
                      </w:r>
                      <w:r w:rsidRPr="00576776">
                        <w:rPr>
                          <w:rFonts w:ascii="Meiryo UI" w:eastAsia="Meiryo UI" w:hAnsi="Meiryo UI"/>
                        </w:rPr>
                        <w:t>にし、</w:t>
                      </w:r>
                      <w:r w:rsidRPr="00576776">
                        <w:rPr>
                          <w:rFonts w:ascii="Meiryo UI" w:eastAsia="Meiryo UI" w:hAnsi="Meiryo UI" w:hint="eastAsia"/>
                        </w:rPr>
                        <w:t>周知する手法</w:t>
                      </w:r>
                      <w:r w:rsidRPr="00576776">
                        <w:rPr>
                          <w:rFonts w:ascii="Meiryo UI" w:eastAsia="Meiryo UI" w:hAnsi="Meiryo UI"/>
                        </w:rPr>
                        <w:t>も</w:t>
                      </w:r>
                      <w:r w:rsidRPr="00576776">
                        <w:rPr>
                          <w:rFonts w:ascii="Meiryo UI" w:eastAsia="Meiryo UI" w:hAnsi="Meiryo UI" w:hint="eastAsia"/>
                        </w:rPr>
                        <w:t>考えられる。</w:t>
                      </w:r>
                    </w:p>
                    <w:p w14:paraId="3CA6E517" w14:textId="77777777" w:rsidR="003526E8" w:rsidRPr="00576776" w:rsidRDefault="003526E8" w:rsidP="00E11477">
                      <w:pPr>
                        <w:ind w:left="315" w:hangingChars="150" w:hanging="315"/>
                        <w:jc w:val="left"/>
                        <w:rPr>
                          <w:rFonts w:ascii="Meiryo UI" w:eastAsia="Meiryo UI" w:hAnsi="Meiryo UI"/>
                        </w:rPr>
                      </w:pPr>
                      <w:r w:rsidRPr="00576776">
                        <w:rPr>
                          <w:rFonts w:ascii="Meiryo UI" w:eastAsia="Meiryo UI" w:hAnsi="Meiryo UI" w:hint="eastAsia"/>
                        </w:rPr>
                        <w:t>✔　相談員の活動に実効性を担保するためには、事業者が相談員の調査等に頑なに協力しない場合に、最終的に府知事名による勧告・公表を行う仕組みを設け、制裁を与えるという選択肢がある。</w:t>
                      </w:r>
                    </w:p>
                    <w:p w14:paraId="62230285" w14:textId="673CC179" w:rsidR="003526E8" w:rsidRPr="00576776" w:rsidRDefault="003526E8" w:rsidP="00E11477">
                      <w:pPr>
                        <w:ind w:leftChars="150" w:left="315"/>
                        <w:jc w:val="left"/>
                        <w:rPr>
                          <w:rFonts w:ascii="Meiryo UI" w:eastAsia="Meiryo UI" w:hAnsi="Meiryo UI"/>
                        </w:rPr>
                      </w:pPr>
                      <w:r>
                        <w:rPr>
                          <w:rFonts w:ascii="Meiryo UI" w:eastAsia="Meiryo UI" w:hAnsi="Meiryo UI" w:hint="eastAsia"/>
                        </w:rPr>
                        <w:t>しかし、</w:t>
                      </w:r>
                      <w:r w:rsidRPr="00576776">
                        <w:rPr>
                          <w:rFonts w:ascii="Meiryo UI" w:eastAsia="Meiryo UI" w:hAnsi="Meiryo UI" w:hint="eastAsia"/>
                        </w:rPr>
                        <w:t>その場合、勧告・公表までに至る手続きを定めることにより、相談員</w:t>
                      </w:r>
                      <w:r w:rsidRPr="00576776">
                        <w:rPr>
                          <w:rFonts w:ascii="Meiryo UI" w:eastAsia="Meiryo UI" w:hAnsi="Meiryo UI"/>
                        </w:rPr>
                        <w:t>の有する</w:t>
                      </w:r>
                      <w:r w:rsidRPr="00576776">
                        <w:rPr>
                          <w:rFonts w:ascii="Meiryo UI" w:eastAsia="Meiryo UI" w:hAnsi="Meiryo UI" w:hint="eastAsia"/>
                        </w:rPr>
                        <w:t>裁量がある程度失われることを考慮する必要があることと、現在</w:t>
                      </w:r>
                      <w:r w:rsidRPr="00576776">
                        <w:rPr>
                          <w:rFonts w:ascii="Meiryo UI" w:eastAsia="Meiryo UI" w:hAnsi="Meiryo UI"/>
                        </w:rPr>
                        <w:t>、</w:t>
                      </w:r>
                      <w:r w:rsidRPr="00576776">
                        <w:rPr>
                          <w:rFonts w:ascii="Meiryo UI" w:eastAsia="Meiryo UI" w:hAnsi="Meiryo UI" w:hint="eastAsia"/>
                        </w:rPr>
                        <w:t>２段階</w:t>
                      </w:r>
                      <w:r w:rsidRPr="00576776">
                        <w:rPr>
                          <w:rFonts w:ascii="Meiryo UI" w:eastAsia="Meiryo UI" w:hAnsi="Meiryo UI"/>
                        </w:rPr>
                        <w:t>構成での仕組み</w:t>
                      </w:r>
                      <w:r w:rsidRPr="00576776">
                        <w:rPr>
                          <w:rFonts w:ascii="Meiryo UI" w:eastAsia="Meiryo UI" w:hAnsi="Meiryo UI" w:hint="eastAsia"/>
                        </w:rPr>
                        <w:t>（相談員による対応と、合議体によるあっせん・府知事名での勧告・公表）を設けている意味合いが失われるため、現行の</w:t>
                      </w:r>
                      <w:r w:rsidRPr="00576776">
                        <w:rPr>
                          <w:rFonts w:ascii="Meiryo UI" w:eastAsia="Meiryo UI" w:hAnsi="Meiryo UI"/>
                        </w:rPr>
                        <w:t>仕組みを維持するだけでいいのでは</w:t>
                      </w:r>
                      <w:r w:rsidRPr="00576776">
                        <w:rPr>
                          <w:rFonts w:ascii="Meiryo UI" w:eastAsia="Meiryo UI" w:hAnsi="Meiryo UI" w:hint="eastAsia"/>
                        </w:rPr>
                        <w:t>ないか</w:t>
                      </w:r>
                      <w:r w:rsidRPr="00576776">
                        <w:rPr>
                          <w:rFonts w:ascii="Meiryo UI" w:eastAsia="Meiryo UI" w:hAnsi="Meiryo UI"/>
                        </w:rPr>
                        <w:t>。</w:t>
                      </w:r>
                    </w:p>
                  </w:txbxContent>
                </v:textbox>
              </v:shape>
            </w:pict>
          </mc:Fallback>
        </mc:AlternateContent>
      </w:r>
    </w:p>
    <w:p w14:paraId="54163183" w14:textId="77777777" w:rsidR="00884818" w:rsidRPr="00576776" w:rsidRDefault="00884818" w:rsidP="00884818">
      <w:pPr>
        <w:ind w:firstLineChars="200" w:firstLine="420"/>
        <w:jc w:val="left"/>
        <w:rPr>
          <w:rFonts w:ascii="Meiryo UI" w:eastAsia="Meiryo UI" w:hAnsi="Meiryo UI" w:cs="Meiryo UI"/>
        </w:rPr>
      </w:pPr>
    </w:p>
    <w:p w14:paraId="7276450E" w14:textId="77777777" w:rsidR="00884818" w:rsidRPr="00576776" w:rsidRDefault="00884818" w:rsidP="00884818">
      <w:pPr>
        <w:ind w:firstLineChars="200" w:firstLine="420"/>
        <w:jc w:val="left"/>
        <w:rPr>
          <w:rFonts w:ascii="Meiryo UI" w:eastAsia="Meiryo UI" w:hAnsi="Meiryo UI" w:cs="Meiryo UI"/>
        </w:rPr>
      </w:pPr>
    </w:p>
    <w:p w14:paraId="3E441B74" w14:textId="77777777" w:rsidR="00884818" w:rsidRPr="00576776" w:rsidRDefault="00884818" w:rsidP="00884818">
      <w:pPr>
        <w:ind w:firstLineChars="200" w:firstLine="420"/>
        <w:jc w:val="left"/>
        <w:rPr>
          <w:rFonts w:ascii="Meiryo UI" w:eastAsia="Meiryo UI" w:hAnsi="Meiryo UI" w:cs="Meiryo UI"/>
        </w:rPr>
      </w:pPr>
    </w:p>
    <w:p w14:paraId="55DE043C" w14:textId="77777777" w:rsidR="00884818" w:rsidRPr="00576776" w:rsidRDefault="00884818" w:rsidP="00884818">
      <w:pPr>
        <w:ind w:firstLineChars="200" w:firstLine="420"/>
        <w:jc w:val="left"/>
        <w:rPr>
          <w:rFonts w:ascii="Meiryo UI" w:eastAsia="Meiryo UI" w:hAnsi="Meiryo UI" w:cs="Meiryo UI"/>
        </w:rPr>
      </w:pPr>
    </w:p>
    <w:p w14:paraId="41555C7F" w14:textId="77777777" w:rsidR="00CE5D52" w:rsidRPr="00576776" w:rsidRDefault="00CE5D52" w:rsidP="00884818">
      <w:pPr>
        <w:ind w:firstLineChars="200" w:firstLine="420"/>
        <w:rPr>
          <w:rFonts w:ascii="Meiryo UI" w:eastAsia="Meiryo UI" w:hAnsi="Meiryo UI"/>
          <w:b/>
        </w:rPr>
      </w:pPr>
    </w:p>
    <w:p w14:paraId="02CA40CB" w14:textId="77777777" w:rsidR="00361FE9" w:rsidRPr="00576776" w:rsidRDefault="00361FE9" w:rsidP="00884818">
      <w:pPr>
        <w:ind w:firstLineChars="200" w:firstLine="420"/>
        <w:rPr>
          <w:rFonts w:ascii="Meiryo UI" w:eastAsia="Meiryo UI" w:hAnsi="Meiryo UI"/>
          <w:b/>
        </w:rPr>
      </w:pPr>
    </w:p>
    <w:p w14:paraId="24245841" w14:textId="77777777" w:rsidR="00361FE9" w:rsidRPr="00576776" w:rsidRDefault="00361FE9" w:rsidP="00884818">
      <w:pPr>
        <w:ind w:firstLineChars="200" w:firstLine="420"/>
        <w:rPr>
          <w:rFonts w:ascii="Meiryo UI" w:eastAsia="Meiryo UI" w:hAnsi="Meiryo UI"/>
          <w:b/>
        </w:rPr>
      </w:pPr>
    </w:p>
    <w:p w14:paraId="215A8B69" w14:textId="77777777" w:rsidR="00361FE9" w:rsidRPr="00576776" w:rsidRDefault="00361FE9" w:rsidP="00884818">
      <w:pPr>
        <w:ind w:firstLineChars="200" w:firstLine="420"/>
        <w:rPr>
          <w:rFonts w:ascii="Meiryo UI" w:eastAsia="Meiryo UI" w:hAnsi="Meiryo UI"/>
          <w:b/>
        </w:rPr>
      </w:pPr>
    </w:p>
    <w:p w14:paraId="29A304CD" w14:textId="77777777" w:rsidR="00361FE9" w:rsidRPr="00576776" w:rsidRDefault="00361FE9" w:rsidP="00884818">
      <w:pPr>
        <w:ind w:firstLineChars="200" w:firstLine="420"/>
        <w:rPr>
          <w:rFonts w:ascii="Meiryo UI" w:eastAsia="Meiryo UI" w:hAnsi="Meiryo UI"/>
          <w:b/>
        </w:rPr>
      </w:pPr>
    </w:p>
    <w:p w14:paraId="6DFBF527" w14:textId="77777777" w:rsidR="00361FE9" w:rsidRPr="00576776" w:rsidRDefault="00361FE9" w:rsidP="00884818">
      <w:pPr>
        <w:ind w:firstLineChars="200" w:firstLine="420"/>
        <w:rPr>
          <w:rFonts w:ascii="Meiryo UI" w:eastAsia="Meiryo UI" w:hAnsi="Meiryo UI"/>
          <w:b/>
        </w:rPr>
      </w:pPr>
    </w:p>
    <w:p w14:paraId="75F8BA59" w14:textId="77777777" w:rsidR="00361FE9" w:rsidRPr="00576776" w:rsidRDefault="00361FE9" w:rsidP="00884818">
      <w:pPr>
        <w:ind w:firstLineChars="200" w:firstLine="420"/>
        <w:rPr>
          <w:rFonts w:ascii="Meiryo UI" w:eastAsia="Meiryo UI" w:hAnsi="Meiryo UI"/>
          <w:b/>
        </w:rPr>
      </w:pPr>
    </w:p>
    <w:p w14:paraId="6211D8CC" w14:textId="77777777" w:rsidR="00361FE9" w:rsidRPr="00576776" w:rsidRDefault="00361FE9" w:rsidP="00884818">
      <w:pPr>
        <w:ind w:firstLineChars="200" w:firstLine="420"/>
        <w:rPr>
          <w:rFonts w:ascii="Meiryo UI" w:eastAsia="Meiryo UI" w:hAnsi="Meiryo UI"/>
          <w:b/>
        </w:rPr>
      </w:pPr>
    </w:p>
    <w:p w14:paraId="61B6FCAC" w14:textId="77777777" w:rsidR="00361FE9" w:rsidRPr="00576776" w:rsidRDefault="00361FE9" w:rsidP="00884818">
      <w:pPr>
        <w:ind w:firstLineChars="200" w:firstLine="420"/>
        <w:rPr>
          <w:rFonts w:ascii="Meiryo UI" w:eastAsia="Meiryo UI" w:hAnsi="Meiryo UI"/>
          <w:b/>
        </w:rPr>
      </w:pPr>
    </w:p>
    <w:p w14:paraId="44084846" w14:textId="77777777" w:rsidR="00506F81" w:rsidRPr="00576776" w:rsidRDefault="00506F81" w:rsidP="00884818">
      <w:pPr>
        <w:ind w:firstLineChars="200" w:firstLine="420"/>
        <w:rPr>
          <w:rFonts w:ascii="Meiryo UI" w:eastAsia="Meiryo UI" w:hAnsi="Meiryo UI"/>
          <w:b/>
        </w:rPr>
      </w:pPr>
    </w:p>
    <w:p w14:paraId="0CC96D97" w14:textId="77777777" w:rsidR="00506F81" w:rsidRPr="00576776" w:rsidRDefault="00506F81" w:rsidP="00884818">
      <w:pPr>
        <w:ind w:firstLineChars="200" w:firstLine="420"/>
        <w:rPr>
          <w:rFonts w:ascii="Meiryo UI" w:eastAsia="Meiryo UI" w:hAnsi="Meiryo UI"/>
          <w:b/>
        </w:rPr>
      </w:pPr>
    </w:p>
    <w:p w14:paraId="267DEA43" w14:textId="77777777" w:rsidR="00506F81" w:rsidRPr="00576776" w:rsidRDefault="00506F81" w:rsidP="00884818">
      <w:pPr>
        <w:ind w:firstLineChars="200" w:firstLine="420"/>
        <w:rPr>
          <w:rFonts w:ascii="Meiryo UI" w:eastAsia="Meiryo UI" w:hAnsi="Meiryo UI"/>
          <w:b/>
        </w:rPr>
      </w:pPr>
    </w:p>
    <w:p w14:paraId="4790CCDA" w14:textId="77777777" w:rsidR="00547C33" w:rsidRPr="00576776" w:rsidRDefault="00547C33" w:rsidP="00884818">
      <w:pPr>
        <w:ind w:firstLineChars="200" w:firstLine="420"/>
        <w:rPr>
          <w:rFonts w:ascii="Meiryo UI" w:eastAsia="Meiryo UI" w:hAnsi="Meiryo UI"/>
          <w:b/>
        </w:rPr>
      </w:pPr>
    </w:p>
    <w:p w14:paraId="190FB019" w14:textId="77777777" w:rsidR="00547C33" w:rsidRPr="00576776" w:rsidRDefault="00547C33" w:rsidP="00884818">
      <w:pPr>
        <w:ind w:firstLineChars="200" w:firstLine="420"/>
        <w:rPr>
          <w:rFonts w:ascii="Meiryo UI" w:eastAsia="Meiryo UI" w:hAnsi="Meiryo UI"/>
          <w:b/>
        </w:rPr>
      </w:pPr>
    </w:p>
    <w:p w14:paraId="09E36DF3" w14:textId="77777777" w:rsidR="00026027" w:rsidRPr="00576776" w:rsidRDefault="00026027" w:rsidP="00884818">
      <w:pPr>
        <w:ind w:firstLineChars="200" w:firstLine="420"/>
        <w:rPr>
          <w:rFonts w:ascii="Meiryo UI" w:eastAsia="Meiryo UI" w:hAnsi="Meiryo UI"/>
          <w:b/>
        </w:rPr>
      </w:pPr>
    </w:p>
    <w:p w14:paraId="74FDC5F6" w14:textId="77777777" w:rsidR="00026027" w:rsidRPr="00576776" w:rsidRDefault="00026027" w:rsidP="00884818">
      <w:pPr>
        <w:ind w:firstLineChars="200" w:firstLine="420"/>
        <w:rPr>
          <w:rFonts w:ascii="Meiryo UI" w:eastAsia="Meiryo UI" w:hAnsi="Meiryo UI"/>
          <w:b/>
        </w:rPr>
      </w:pPr>
    </w:p>
    <w:p w14:paraId="46A06188" w14:textId="77777777" w:rsidR="00026027" w:rsidRPr="00576776" w:rsidRDefault="00026027" w:rsidP="00884818">
      <w:pPr>
        <w:ind w:firstLineChars="200" w:firstLine="420"/>
        <w:rPr>
          <w:rFonts w:ascii="Meiryo UI" w:eastAsia="Meiryo UI" w:hAnsi="Meiryo UI"/>
          <w:b/>
        </w:rPr>
      </w:pPr>
    </w:p>
    <w:p w14:paraId="11CA7F4B" w14:textId="77777777" w:rsidR="00026027" w:rsidRPr="00576776" w:rsidRDefault="00026027" w:rsidP="00884818">
      <w:pPr>
        <w:ind w:firstLineChars="200" w:firstLine="420"/>
        <w:rPr>
          <w:rFonts w:ascii="Meiryo UI" w:eastAsia="Meiryo UI" w:hAnsi="Meiryo UI"/>
          <w:b/>
        </w:rPr>
      </w:pPr>
    </w:p>
    <w:p w14:paraId="20820E67" w14:textId="77777777" w:rsidR="00AD7F6A" w:rsidRPr="00576776" w:rsidRDefault="00AD7F6A">
      <w:pPr>
        <w:widowControl/>
        <w:jc w:val="left"/>
        <w:rPr>
          <w:rFonts w:ascii="Meiryo UI" w:eastAsia="Meiryo UI" w:hAnsi="Meiryo UI" w:cs="Meiryo UI"/>
        </w:rPr>
      </w:pPr>
      <w:r w:rsidRPr="00576776">
        <w:rPr>
          <w:rFonts w:ascii="Meiryo UI" w:eastAsia="Meiryo UI" w:hAnsi="Meiryo UI" w:cs="Meiryo UI"/>
        </w:rPr>
        <w:br w:type="page"/>
      </w:r>
    </w:p>
    <w:p w14:paraId="386F5B10" w14:textId="30F9C0A9" w:rsidR="00884818" w:rsidRPr="00576776" w:rsidRDefault="00F123D2" w:rsidP="00884818">
      <w:pPr>
        <w:rPr>
          <w:rFonts w:ascii="Meiryo UI" w:eastAsia="Meiryo UI" w:hAnsi="Meiryo UI"/>
          <w:b/>
        </w:rPr>
      </w:pPr>
      <w:r w:rsidRPr="00576776">
        <w:rPr>
          <w:rFonts w:ascii="Meiryo UI" w:eastAsia="Meiryo UI" w:hAnsi="Meiryo UI" w:hint="eastAsia"/>
          <w:b/>
        </w:rPr>
        <w:lastRenderedPageBreak/>
        <w:t>（２）合議体の機能・役割</w:t>
      </w:r>
      <w:r w:rsidR="00884818" w:rsidRPr="00576776">
        <w:rPr>
          <w:rFonts w:ascii="Meiryo UI" w:eastAsia="Meiryo UI" w:hAnsi="Meiryo UI"/>
          <w:b/>
        </w:rPr>
        <w:tab/>
      </w:r>
    </w:p>
    <w:p w14:paraId="7860F2C6" w14:textId="77777777" w:rsidR="00E21101" w:rsidRPr="00576776" w:rsidRDefault="00E21101" w:rsidP="00884818">
      <w:pPr>
        <w:rPr>
          <w:rFonts w:ascii="Meiryo UI" w:eastAsia="Meiryo UI" w:hAnsi="Meiryo UI"/>
          <w:b/>
        </w:rPr>
      </w:pPr>
    </w:p>
    <w:p w14:paraId="23053FE5" w14:textId="77777777" w:rsidR="00AD5780" w:rsidRPr="00576776" w:rsidRDefault="00AD5780" w:rsidP="00AD5780">
      <w:pPr>
        <w:ind w:firstLineChars="100" w:firstLine="210"/>
        <w:jc w:val="left"/>
        <w:rPr>
          <w:rFonts w:ascii="Meiryo UI" w:eastAsia="Meiryo UI" w:hAnsi="Meiryo UI" w:cs="Meiryo UI"/>
        </w:rPr>
      </w:pPr>
      <w:r w:rsidRPr="00576776">
        <w:rPr>
          <w:rFonts w:ascii="Meiryo UI" w:eastAsia="Meiryo UI" w:hAnsi="Meiryo UI" w:cs="Meiryo UI" w:hint="eastAsia"/>
        </w:rPr>
        <w:t xml:space="preserve">　【３か年の取組状況と自己評価】</w:t>
      </w:r>
    </w:p>
    <w:p w14:paraId="1B70E7D2" w14:textId="34C83656" w:rsidR="0067104C" w:rsidRPr="00576776" w:rsidRDefault="00AD5780" w:rsidP="00BE2D7A">
      <w:pPr>
        <w:ind w:leftChars="100" w:left="630" w:hangingChars="200" w:hanging="420"/>
        <w:jc w:val="left"/>
        <w:rPr>
          <w:rFonts w:ascii="Meiryo UI" w:eastAsia="Meiryo UI" w:hAnsi="Meiryo UI" w:cs="Meiryo UI"/>
        </w:rPr>
      </w:pPr>
      <w:r w:rsidRPr="00576776">
        <w:rPr>
          <w:rFonts w:ascii="Meiryo UI" w:eastAsia="Meiryo UI" w:hAnsi="Meiryo UI" w:cs="Meiryo UI" w:hint="eastAsia"/>
        </w:rPr>
        <w:t xml:space="preserve">　</w:t>
      </w:r>
      <w:r w:rsidR="00F25307" w:rsidRPr="00576776">
        <w:rPr>
          <w:rFonts w:ascii="Meiryo UI" w:eastAsia="Meiryo UI" w:hAnsi="Meiryo UI" w:cs="Meiryo UI" w:hint="eastAsia"/>
        </w:rPr>
        <w:t>○</w:t>
      </w:r>
      <w:r w:rsidR="001A300B" w:rsidRPr="00576776">
        <w:rPr>
          <w:rFonts w:ascii="Meiryo UI" w:eastAsia="Meiryo UI" w:hAnsi="Meiryo UI" w:cs="Meiryo UI" w:hint="eastAsia"/>
        </w:rPr>
        <w:t xml:space="preserve"> </w:t>
      </w:r>
      <w:r w:rsidR="00F716E7" w:rsidRPr="00576776">
        <w:rPr>
          <w:rFonts w:ascii="Meiryo UI" w:eastAsia="Meiryo UI" w:hAnsi="Meiryo UI" w:cs="Meiryo UI" w:hint="eastAsia"/>
        </w:rPr>
        <w:t>府では、</w:t>
      </w:r>
      <w:r w:rsidR="00BE2D7A" w:rsidRPr="00576776">
        <w:rPr>
          <w:rFonts w:ascii="Meiryo UI" w:eastAsia="Meiryo UI" w:hAnsi="Meiryo UI" w:cs="Meiryo UI" w:hint="eastAsia"/>
        </w:rPr>
        <w:t>平成28</w:t>
      </w:r>
      <w:r w:rsidR="006D57E7" w:rsidRPr="00576776">
        <w:rPr>
          <w:rFonts w:ascii="Meiryo UI" w:eastAsia="Meiryo UI" w:hAnsi="Meiryo UI" w:cs="Meiryo UI" w:hint="eastAsia"/>
        </w:rPr>
        <w:t>年４月の条例施行に合わせて</w:t>
      </w:r>
      <w:r w:rsidR="00BE2D7A" w:rsidRPr="00576776">
        <w:rPr>
          <w:rFonts w:ascii="Meiryo UI" w:eastAsia="Meiryo UI" w:hAnsi="Meiryo UI" w:cs="Meiryo UI" w:hint="eastAsia"/>
        </w:rPr>
        <w:t>、</w:t>
      </w:r>
      <w:r w:rsidR="00F716E7" w:rsidRPr="00576776">
        <w:rPr>
          <w:rFonts w:ascii="Meiryo UI" w:eastAsia="Meiryo UI" w:hAnsi="Meiryo UI" w:cs="Meiryo UI" w:hint="eastAsia"/>
        </w:rPr>
        <w:t>解消協委員及び専門委員から選任される合議体を</w:t>
      </w:r>
      <w:r w:rsidR="007E0149" w:rsidRPr="00576776">
        <w:rPr>
          <w:rFonts w:ascii="Meiryo UI" w:eastAsia="Meiryo UI" w:hAnsi="Meiryo UI" w:cs="Meiryo UI" w:hint="eastAsia"/>
        </w:rPr>
        <w:t>組織</w:t>
      </w:r>
      <w:r w:rsidR="00F716E7" w:rsidRPr="00576776">
        <w:rPr>
          <w:rFonts w:ascii="Meiryo UI" w:eastAsia="Meiryo UI" w:hAnsi="Meiryo UI" w:cs="Meiryo UI" w:hint="eastAsia"/>
        </w:rPr>
        <w:t>し、</w:t>
      </w:r>
      <w:r w:rsidR="006D57E7" w:rsidRPr="00576776">
        <w:rPr>
          <w:rFonts w:ascii="Meiryo UI" w:eastAsia="Meiryo UI" w:hAnsi="Meiryo UI" w:cs="Meiryo UI" w:hint="eastAsia"/>
        </w:rPr>
        <w:t>法第８条第１項に規定する事項（</w:t>
      </w:r>
      <w:r w:rsidR="00BE2D7A" w:rsidRPr="00576776">
        <w:rPr>
          <w:rFonts w:ascii="Meiryo UI" w:eastAsia="Meiryo UI" w:hAnsi="Meiryo UI" w:cs="Meiryo UI" w:hint="eastAsia"/>
        </w:rPr>
        <w:t>事業者における不当な差別的取扱い</w:t>
      </w:r>
      <w:r w:rsidR="006D57E7" w:rsidRPr="00576776">
        <w:rPr>
          <w:rFonts w:ascii="Meiryo UI" w:eastAsia="Meiryo UI" w:hAnsi="Meiryo UI" w:cs="Meiryo UI" w:hint="eastAsia"/>
        </w:rPr>
        <w:t>）に係る紛争事案を解決するための</w:t>
      </w:r>
      <w:r w:rsidR="00BE2D7A" w:rsidRPr="00576776">
        <w:rPr>
          <w:rFonts w:ascii="Meiryo UI" w:eastAsia="Meiryo UI" w:hAnsi="Meiryo UI" w:cs="Meiryo UI" w:hint="eastAsia"/>
        </w:rPr>
        <w:t>あっせん及び</w:t>
      </w:r>
      <w:r w:rsidR="00F716E7" w:rsidRPr="00576776">
        <w:rPr>
          <w:rFonts w:ascii="Meiryo UI" w:eastAsia="Meiryo UI" w:hAnsi="Meiryo UI" w:cs="Meiryo UI" w:hint="eastAsia"/>
        </w:rPr>
        <w:t>相</w:t>
      </w:r>
      <w:r w:rsidR="00BE2D7A" w:rsidRPr="00576776">
        <w:rPr>
          <w:rFonts w:ascii="Meiryo UI" w:eastAsia="Meiryo UI" w:hAnsi="Meiryo UI" w:cs="Meiryo UI" w:hint="eastAsia"/>
        </w:rPr>
        <w:t>談員が幅広い相談事案に的確に対応できるよう助言を実施することと</w:t>
      </w:r>
      <w:r w:rsidR="00840EBD" w:rsidRPr="00576776">
        <w:rPr>
          <w:rFonts w:ascii="Meiryo UI" w:eastAsia="Meiryo UI" w:hAnsi="Meiryo UI" w:cs="Meiryo UI" w:hint="eastAsia"/>
        </w:rPr>
        <w:t>してい</w:t>
      </w:r>
      <w:r w:rsidR="00BE2D7A" w:rsidRPr="00576776">
        <w:rPr>
          <w:rFonts w:ascii="Meiryo UI" w:eastAsia="Meiryo UI" w:hAnsi="Meiryo UI" w:cs="Meiryo UI" w:hint="eastAsia"/>
        </w:rPr>
        <w:t>る。</w:t>
      </w:r>
    </w:p>
    <w:p w14:paraId="557A1C89" w14:textId="2210B842" w:rsidR="003B2AE7" w:rsidRPr="00576776" w:rsidRDefault="00F716E7" w:rsidP="00C306C8">
      <w:pPr>
        <w:ind w:leftChars="150" w:left="630" w:hangingChars="150" w:hanging="315"/>
        <w:jc w:val="left"/>
        <w:rPr>
          <w:rFonts w:ascii="Meiryo UI" w:eastAsia="Meiryo UI" w:hAnsi="Meiryo UI" w:cs="Meiryo UI"/>
        </w:rPr>
      </w:pPr>
      <w:r w:rsidRPr="00576776">
        <w:rPr>
          <w:rFonts w:ascii="Meiryo UI" w:eastAsia="Meiryo UI" w:hAnsi="Meiryo UI" w:cs="Meiryo UI" w:hint="eastAsia"/>
        </w:rPr>
        <w:t xml:space="preserve">○　</w:t>
      </w:r>
      <w:r w:rsidR="003B72F7" w:rsidRPr="00576776">
        <w:rPr>
          <w:rFonts w:ascii="Meiryo UI" w:eastAsia="Meiryo UI" w:hAnsi="Meiryo UI" w:cs="Meiryo UI" w:hint="eastAsia"/>
        </w:rPr>
        <w:t>合議体における</w:t>
      </w:r>
      <w:r w:rsidR="003B2AE7" w:rsidRPr="00576776">
        <w:rPr>
          <w:rFonts w:ascii="Meiryo UI" w:eastAsia="Meiryo UI" w:hAnsi="Meiryo UI" w:cs="Meiryo UI" w:hint="eastAsia"/>
        </w:rPr>
        <w:t>委員の多様な議論の積</w:t>
      </w:r>
      <w:r w:rsidR="00A67B56">
        <w:rPr>
          <w:rFonts w:ascii="Meiryo UI" w:eastAsia="Meiryo UI" w:hAnsi="Meiryo UI" w:cs="Meiryo UI" w:hint="eastAsia"/>
        </w:rPr>
        <w:t>み重ねと個々の事例を深く掘り下げた分析は、</w:t>
      </w:r>
      <w:r w:rsidR="00C306C8" w:rsidRPr="00576776">
        <w:rPr>
          <w:rFonts w:ascii="Meiryo UI" w:eastAsia="Meiryo UI" w:hAnsi="Meiryo UI" w:cs="Meiryo UI" w:hint="eastAsia"/>
        </w:rPr>
        <w:t>府の障がい者差別</w:t>
      </w:r>
      <w:r w:rsidR="003B2AE7" w:rsidRPr="00576776">
        <w:rPr>
          <w:rFonts w:ascii="Meiryo UI" w:eastAsia="Meiryo UI" w:hAnsi="Meiryo UI" w:cs="Meiryo UI" w:hint="eastAsia"/>
        </w:rPr>
        <w:t>解消の取</w:t>
      </w:r>
      <w:r w:rsidR="00C306C8" w:rsidRPr="00576776">
        <w:rPr>
          <w:rFonts w:ascii="Meiryo UI" w:eastAsia="Meiryo UI" w:hAnsi="Meiryo UI" w:cs="Meiryo UI" w:hint="eastAsia"/>
        </w:rPr>
        <w:t>組みの推進に向けた貴重な財産</w:t>
      </w:r>
      <w:r w:rsidR="00AE72D7" w:rsidRPr="00576776">
        <w:rPr>
          <w:rFonts w:ascii="Meiryo UI" w:eastAsia="Meiryo UI" w:hAnsi="Meiryo UI" w:cs="Meiryo UI" w:hint="eastAsia"/>
        </w:rPr>
        <w:t>となっている</w:t>
      </w:r>
      <w:r w:rsidR="00D244DB" w:rsidRPr="00576776">
        <w:rPr>
          <w:rFonts w:ascii="Meiryo UI" w:eastAsia="Meiryo UI" w:hAnsi="Meiryo UI" w:cs="Meiryo UI" w:hint="eastAsia"/>
        </w:rPr>
        <w:t>。</w:t>
      </w:r>
    </w:p>
    <w:p w14:paraId="48A584EB" w14:textId="12AA0454" w:rsidR="00D244DB" w:rsidRPr="00576776" w:rsidRDefault="00D244DB" w:rsidP="00D244DB">
      <w:pPr>
        <w:ind w:leftChars="150" w:left="630" w:hangingChars="150" w:hanging="315"/>
        <w:jc w:val="left"/>
        <w:rPr>
          <w:rFonts w:ascii="Meiryo UI" w:eastAsia="Meiryo UI" w:hAnsi="Meiryo UI" w:cs="Meiryo UI"/>
        </w:rPr>
      </w:pPr>
      <w:r w:rsidRPr="00576776">
        <w:rPr>
          <w:rFonts w:ascii="Meiryo UI" w:eastAsia="Meiryo UI" w:hAnsi="Meiryo UI" w:cs="Meiryo UI" w:hint="eastAsia"/>
        </w:rPr>
        <w:t>○　一方で、相談事案の複雑化・多様化などを背景に、相談員が相談対応に当たって合議体からの即時助言を求めるケース</w:t>
      </w:r>
      <w:r w:rsidR="00AE72D7" w:rsidRPr="00576776">
        <w:rPr>
          <w:rFonts w:ascii="Meiryo UI" w:eastAsia="Meiryo UI" w:hAnsi="Meiryo UI" w:cs="Meiryo UI" w:hint="eastAsia"/>
        </w:rPr>
        <w:t>の増加が</w:t>
      </w:r>
      <w:r w:rsidR="00316FC7" w:rsidRPr="00576776">
        <w:rPr>
          <w:rFonts w:ascii="Meiryo UI" w:eastAsia="Meiryo UI" w:hAnsi="Meiryo UI" w:cs="Meiryo UI" w:hint="eastAsia"/>
        </w:rPr>
        <w:t>想定される。</w:t>
      </w:r>
    </w:p>
    <w:p w14:paraId="10E8FA59" w14:textId="30D2BAB9" w:rsidR="003B2AE7" w:rsidRPr="00576776" w:rsidRDefault="00D244DB" w:rsidP="00840EBD">
      <w:pPr>
        <w:ind w:leftChars="300" w:left="630"/>
        <w:jc w:val="left"/>
        <w:rPr>
          <w:rFonts w:ascii="Meiryo UI" w:eastAsia="Meiryo UI" w:hAnsi="Meiryo UI" w:cs="Meiryo UI"/>
        </w:rPr>
      </w:pPr>
      <w:r w:rsidRPr="00576776">
        <w:rPr>
          <w:rFonts w:ascii="Meiryo UI" w:eastAsia="Meiryo UI" w:hAnsi="Meiryo UI" w:cs="Meiryo UI" w:hint="eastAsia"/>
        </w:rPr>
        <w:t>今後、相談員の対応力の強化</w:t>
      </w:r>
      <w:r w:rsidR="00316FC7" w:rsidRPr="00576776">
        <w:rPr>
          <w:rFonts w:ascii="Meiryo UI" w:eastAsia="Meiryo UI" w:hAnsi="Meiryo UI" w:cs="Meiryo UI" w:hint="eastAsia"/>
        </w:rPr>
        <w:t>に向け、合議体による助言や検証の取組みを継続しつつ</w:t>
      </w:r>
      <w:r w:rsidRPr="00576776">
        <w:rPr>
          <w:rFonts w:ascii="Meiryo UI" w:eastAsia="Meiryo UI" w:hAnsi="Meiryo UI" w:cs="Meiryo UI" w:hint="eastAsia"/>
        </w:rPr>
        <w:t>、</w:t>
      </w:r>
      <w:r w:rsidR="00316FC7" w:rsidRPr="00576776">
        <w:rPr>
          <w:rFonts w:ascii="Meiryo UI" w:eastAsia="Meiryo UI" w:hAnsi="Meiryo UI" w:cs="Meiryo UI" w:hint="eastAsia"/>
        </w:rPr>
        <w:t>相談員への助言</w:t>
      </w:r>
      <w:r w:rsidR="0067104C" w:rsidRPr="00576776">
        <w:rPr>
          <w:rFonts w:ascii="Meiryo UI" w:eastAsia="Meiryo UI" w:hAnsi="Meiryo UI" w:cs="Meiryo UI" w:hint="eastAsia"/>
        </w:rPr>
        <w:t>を一層有効に機能させていくための手法の検討が</w:t>
      </w:r>
      <w:r w:rsidR="006D57E7" w:rsidRPr="00576776">
        <w:rPr>
          <w:rFonts w:ascii="Meiryo UI" w:eastAsia="Meiryo UI" w:hAnsi="Meiryo UI" w:cs="Meiryo UI" w:hint="eastAsia"/>
        </w:rPr>
        <w:t>必要である</w:t>
      </w:r>
      <w:r w:rsidR="0067104C" w:rsidRPr="00576776">
        <w:rPr>
          <w:rFonts w:ascii="Meiryo UI" w:eastAsia="Meiryo UI" w:hAnsi="Meiryo UI" w:cs="Meiryo UI" w:hint="eastAsia"/>
        </w:rPr>
        <w:t>。</w:t>
      </w:r>
    </w:p>
    <w:p w14:paraId="54D8ED0A" w14:textId="3A88F2CB" w:rsidR="003B2AE7" w:rsidRPr="00576776" w:rsidRDefault="003B2AE7" w:rsidP="00AD5780">
      <w:pPr>
        <w:ind w:firstLineChars="200" w:firstLine="420"/>
        <w:jc w:val="left"/>
        <w:rPr>
          <w:rFonts w:ascii="Meiryo UI" w:eastAsia="Meiryo UI" w:hAnsi="Meiryo UI" w:cs="Meiryo UI"/>
        </w:rPr>
      </w:pPr>
    </w:p>
    <w:p w14:paraId="32D71B6E" w14:textId="01470A5B" w:rsidR="00432A50" w:rsidRPr="00576776" w:rsidRDefault="00432A50" w:rsidP="00AD5780">
      <w:pPr>
        <w:ind w:firstLineChars="200" w:firstLine="420"/>
        <w:jc w:val="left"/>
        <w:rPr>
          <w:rFonts w:ascii="Meiryo UI" w:eastAsia="Meiryo UI" w:hAnsi="Meiryo UI" w:cs="Meiryo UI"/>
        </w:rPr>
      </w:pPr>
    </w:p>
    <w:p w14:paraId="210A8821" w14:textId="77777777" w:rsidR="00AD5780" w:rsidRPr="00576776" w:rsidRDefault="00AD5780" w:rsidP="00AD5780">
      <w:pPr>
        <w:ind w:firstLineChars="200" w:firstLine="420"/>
        <w:jc w:val="left"/>
        <w:rPr>
          <w:rFonts w:ascii="Meiryo UI" w:eastAsia="Meiryo UI" w:hAnsi="Meiryo UI" w:cs="Meiryo UI"/>
        </w:rPr>
      </w:pPr>
      <w:r w:rsidRPr="00576776">
        <w:rPr>
          <w:rFonts w:ascii="Meiryo UI" w:eastAsia="Meiryo UI" w:hAnsi="Meiryo UI" w:cs="Meiryo UI" w:hint="eastAsia"/>
        </w:rPr>
        <w:t>【ワーキングの意見のポイント】</w:t>
      </w:r>
    </w:p>
    <w:p w14:paraId="2C151841" w14:textId="3E1EC20E" w:rsidR="000145C1" w:rsidRPr="00576776" w:rsidRDefault="008422C7" w:rsidP="000145C1">
      <w:pPr>
        <w:ind w:leftChars="200" w:left="525" w:hangingChars="50" w:hanging="105"/>
        <w:jc w:val="left"/>
        <w:rPr>
          <w:rFonts w:ascii="Meiryo UI" w:eastAsia="Meiryo UI" w:hAnsi="Meiryo UI" w:cs="Meiryo UI"/>
        </w:rPr>
      </w:pPr>
      <w:r>
        <w:rPr>
          <w:rFonts w:ascii="Meiryo UI" w:eastAsia="Meiryo UI" w:hAnsi="Meiryo UI" w:cs="Meiryo UI" w:hint="eastAsia"/>
        </w:rPr>
        <w:t>・合議体による助言や分析は、相談員の対応力向上につながっており、継続すべき</w:t>
      </w:r>
      <w:r w:rsidR="000145C1" w:rsidRPr="00576776">
        <w:rPr>
          <w:rFonts w:ascii="Meiryo UI" w:eastAsia="Meiryo UI" w:hAnsi="Meiryo UI" w:cs="Meiryo UI" w:hint="eastAsia"/>
        </w:rPr>
        <w:t>。</w:t>
      </w:r>
    </w:p>
    <w:p w14:paraId="2D1D9420" w14:textId="15A4EDAE" w:rsidR="000145C1" w:rsidRPr="00576776" w:rsidRDefault="004226EC" w:rsidP="000E2001">
      <w:pPr>
        <w:ind w:firstLineChars="200" w:firstLine="420"/>
        <w:jc w:val="left"/>
        <w:rPr>
          <w:rFonts w:ascii="Meiryo UI" w:eastAsia="Meiryo UI" w:hAnsi="Meiryo UI" w:cs="Meiryo UI"/>
        </w:rPr>
      </w:pPr>
      <w:r w:rsidRPr="00576776">
        <w:rPr>
          <w:rFonts w:ascii="Meiryo UI" w:eastAsia="Meiryo UI" w:hAnsi="Meiryo UI" w:cs="Meiryo UI" w:hint="eastAsia"/>
        </w:rPr>
        <w:t>・合議体</w:t>
      </w:r>
      <w:r w:rsidR="008422C7">
        <w:rPr>
          <w:rFonts w:ascii="Meiryo UI" w:eastAsia="Meiryo UI" w:hAnsi="Meiryo UI" w:cs="Meiryo UI" w:hint="eastAsia"/>
        </w:rPr>
        <w:t>に</w:t>
      </w:r>
      <w:r w:rsidRPr="00576776">
        <w:rPr>
          <w:rFonts w:ascii="Meiryo UI" w:eastAsia="Meiryo UI" w:hAnsi="Meiryo UI" w:cs="Meiryo UI" w:hint="eastAsia"/>
        </w:rPr>
        <w:t>は、</w:t>
      </w:r>
      <w:r w:rsidR="008422C7">
        <w:rPr>
          <w:rFonts w:ascii="Meiryo UI" w:eastAsia="Meiryo UI" w:hAnsi="Meiryo UI" w:cs="Meiryo UI" w:hint="eastAsia"/>
        </w:rPr>
        <w:t>裁判所のような実効的な紛争解決の権限がなく</w:t>
      </w:r>
      <w:r w:rsidR="00AE72D7" w:rsidRPr="00576776">
        <w:rPr>
          <w:rFonts w:ascii="Meiryo UI" w:eastAsia="Meiryo UI" w:hAnsi="Meiryo UI" w:cs="Meiryo UI" w:hint="eastAsia"/>
        </w:rPr>
        <w:t>、限界が</w:t>
      </w:r>
      <w:r w:rsidR="007E0149" w:rsidRPr="00576776">
        <w:rPr>
          <w:rFonts w:ascii="Meiryo UI" w:eastAsia="Meiryo UI" w:hAnsi="Meiryo UI" w:cs="Meiryo UI" w:hint="eastAsia"/>
        </w:rPr>
        <w:t>ある。</w:t>
      </w:r>
    </w:p>
    <w:p w14:paraId="4A1A6C4B" w14:textId="610E9FFC" w:rsidR="008422C7" w:rsidRDefault="007E0149" w:rsidP="007E0149">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w:t>
      </w:r>
      <w:r w:rsidR="008422C7">
        <w:rPr>
          <w:rFonts w:ascii="Meiryo UI" w:eastAsia="Meiryo UI" w:hAnsi="Meiryo UI" w:cs="Meiryo UI" w:hint="eastAsia"/>
        </w:rPr>
        <w:t>即時助言の手法としては、合議体の構成人数を減らし</w:t>
      </w:r>
      <w:r w:rsidR="00FA6BDA">
        <w:rPr>
          <w:rFonts w:ascii="Meiryo UI" w:eastAsia="Meiryo UI" w:hAnsi="Meiryo UI" w:cs="Meiryo UI" w:hint="eastAsia"/>
        </w:rPr>
        <w:t>、</w:t>
      </w:r>
      <w:r w:rsidR="000145C1" w:rsidRPr="00576776">
        <w:rPr>
          <w:rFonts w:ascii="Meiryo UI" w:eastAsia="Meiryo UI" w:hAnsi="Meiryo UI" w:cs="Meiryo UI" w:hint="eastAsia"/>
        </w:rPr>
        <w:t>機動的に</w:t>
      </w:r>
      <w:r w:rsidR="008422C7">
        <w:rPr>
          <w:rFonts w:ascii="Meiryo UI" w:eastAsia="Meiryo UI" w:hAnsi="Meiryo UI" w:cs="Meiryo UI" w:hint="eastAsia"/>
        </w:rPr>
        <w:t>開催</w:t>
      </w:r>
      <w:r w:rsidRPr="00576776">
        <w:rPr>
          <w:rFonts w:ascii="Meiryo UI" w:eastAsia="Meiryo UI" w:hAnsi="Meiryo UI" w:cs="Meiryo UI" w:hint="eastAsia"/>
        </w:rPr>
        <w:t>する</w:t>
      </w:r>
      <w:r w:rsidR="008422C7">
        <w:rPr>
          <w:rFonts w:ascii="Meiryo UI" w:eastAsia="Meiryo UI" w:hAnsi="Meiryo UI" w:cs="Meiryo UI" w:hint="eastAsia"/>
        </w:rPr>
        <w:t>方法がある。</w:t>
      </w:r>
    </w:p>
    <w:p w14:paraId="62C852FC" w14:textId="548959EC" w:rsidR="00AD5780" w:rsidRPr="00576776" w:rsidRDefault="008422C7" w:rsidP="007E0149">
      <w:pPr>
        <w:ind w:leftChars="200" w:left="525" w:hangingChars="50" w:hanging="105"/>
        <w:jc w:val="left"/>
        <w:rPr>
          <w:rFonts w:ascii="Meiryo UI" w:eastAsia="Meiryo UI" w:hAnsi="Meiryo UI" w:cs="Meiryo UI"/>
        </w:rPr>
      </w:pPr>
      <w:r>
        <w:rPr>
          <w:rFonts w:ascii="Meiryo UI" w:eastAsia="Meiryo UI" w:hAnsi="Meiryo UI" w:cs="Meiryo UI" w:hint="eastAsia"/>
        </w:rPr>
        <w:t>・専門家の非常勤雇用は、</w:t>
      </w:r>
      <w:r w:rsidR="007E0149" w:rsidRPr="00576776">
        <w:rPr>
          <w:rFonts w:ascii="Meiryo UI" w:eastAsia="Meiryo UI" w:hAnsi="Meiryo UI" w:cs="Meiryo UI" w:hint="eastAsia"/>
        </w:rPr>
        <w:t>個人からの助言</w:t>
      </w:r>
      <w:r>
        <w:rPr>
          <w:rFonts w:ascii="Meiryo UI" w:eastAsia="Meiryo UI" w:hAnsi="Meiryo UI" w:cs="Meiryo UI" w:hint="eastAsia"/>
        </w:rPr>
        <w:t>であり、</w:t>
      </w:r>
      <w:r w:rsidR="007E0149" w:rsidRPr="00576776">
        <w:rPr>
          <w:rFonts w:ascii="Meiryo UI" w:eastAsia="Meiryo UI" w:hAnsi="Meiryo UI" w:cs="Meiryo UI" w:hint="eastAsia"/>
        </w:rPr>
        <w:t>透明性</w:t>
      </w:r>
      <w:r>
        <w:rPr>
          <w:rFonts w:ascii="Meiryo UI" w:eastAsia="Meiryo UI" w:hAnsi="Meiryo UI" w:cs="Meiryo UI" w:hint="eastAsia"/>
        </w:rPr>
        <w:t>の</w:t>
      </w:r>
      <w:r w:rsidR="007E0149" w:rsidRPr="00576776">
        <w:rPr>
          <w:rFonts w:ascii="Meiryo UI" w:eastAsia="Meiryo UI" w:hAnsi="Meiryo UI" w:cs="Meiryo UI" w:hint="eastAsia"/>
        </w:rPr>
        <w:t>確保や</w:t>
      </w:r>
      <w:r>
        <w:rPr>
          <w:rFonts w:ascii="Meiryo UI" w:eastAsia="Meiryo UI" w:hAnsi="Meiryo UI" w:cs="Meiryo UI" w:hint="eastAsia"/>
        </w:rPr>
        <w:t>明確な責任の所在</w:t>
      </w:r>
      <w:r w:rsidR="007E0149" w:rsidRPr="00576776">
        <w:rPr>
          <w:rFonts w:ascii="Meiryo UI" w:eastAsia="Meiryo UI" w:hAnsi="Meiryo UI" w:cs="Meiryo UI" w:hint="eastAsia"/>
        </w:rPr>
        <w:t>、</w:t>
      </w:r>
      <w:r w:rsidR="000145C1" w:rsidRPr="00576776">
        <w:rPr>
          <w:rFonts w:ascii="Meiryo UI" w:eastAsia="Meiryo UI" w:hAnsi="Meiryo UI" w:cs="Meiryo UI" w:hint="eastAsia"/>
        </w:rPr>
        <w:t>合議</w:t>
      </w:r>
      <w:r>
        <w:rPr>
          <w:rFonts w:ascii="Meiryo UI" w:eastAsia="Meiryo UI" w:hAnsi="Meiryo UI" w:cs="Meiryo UI" w:hint="eastAsia"/>
        </w:rPr>
        <w:t>体が有する助言機能との整理が課題</w:t>
      </w:r>
      <w:r w:rsidR="007E0149" w:rsidRPr="00576776">
        <w:rPr>
          <w:rFonts w:ascii="Meiryo UI" w:eastAsia="Meiryo UI" w:hAnsi="Meiryo UI" w:cs="Meiryo UI" w:hint="eastAsia"/>
        </w:rPr>
        <w:t>。</w:t>
      </w:r>
    </w:p>
    <w:p w14:paraId="3A2472B3" w14:textId="77777777" w:rsidR="007E0149" w:rsidRPr="00576776" w:rsidRDefault="007E0149">
      <w:pPr>
        <w:widowControl/>
        <w:jc w:val="left"/>
        <w:rPr>
          <w:rFonts w:ascii="Meiryo UI" w:eastAsia="Meiryo UI" w:hAnsi="Meiryo UI" w:cs="Meiryo UI"/>
        </w:rPr>
      </w:pPr>
      <w:r w:rsidRPr="00576776">
        <w:rPr>
          <w:rFonts w:ascii="Meiryo UI" w:eastAsia="Meiryo UI" w:hAnsi="Meiryo UI" w:cs="Meiryo UI"/>
        </w:rPr>
        <w:br w:type="page"/>
      </w:r>
    </w:p>
    <w:p w14:paraId="23511F1C" w14:textId="77777777" w:rsidR="00AD5780" w:rsidRPr="00576776" w:rsidRDefault="00AD5780" w:rsidP="007E0149">
      <w:pPr>
        <w:jc w:val="left"/>
        <w:rPr>
          <w:rFonts w:ascii="Meiryo UI" w:eastAsia="Meiryo UI" w:hAnsi="Meiryo UI" w:cs="Meiryo UI"/>
        </w:rPr>
      </w:pPr>
      <w:r w:rsidRPr="00576776">
        <w:rPr>
          <w:rFonts w:ascii="Meiryo UI" w:eastAsia="Meiryo UI" w:hAnsi="Meiryo UI" w:cs="Meiryo UI"/>
          <w:noProof/>
        </w:rPr>
        <mc:AlternateContent>
          <mc:Choice Requires="wps">
            <w:drawing>
              <wp:anchor distT="0" distB="0" distL="114300" distR="114300" simplePos="0" relativeHeight="251652096" behindDoc="0" locked="0" layoutInCell="1" allowOverlap="1" wp14:anchorId="43F4A49A" wp14:editId="701F46CC">
                <wp:simplePos x="0" y="0"/>
                <wp:positionH relativeFrom="column">
                  <wp:posOffset>205740</wp:posOffset>
                </wp:positionH>
                <wp:positionV relativeFrom="paragraph">
                  <wp:posOffset>38734</wp:posOffset>
                </wp:positionV>
                <wp:extent cx="5210175" cy="677227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5210175" cy="6772275"/>
                        </a:xfrm>
                        <a:prstGeom prst="rect">
                          <a:avLst/>
                        </a:prstGeom>
                        <a:solidFill>
                          <a:sysClr val="window" lastClr="FFFFFF"/>
                        </a:solidFill>
                        <a:ln w="6350">
                          <a:solidFill>
                            <a:prstClr val="black"/>
                          </a:solidFill>
                        </a:ln>
                      </wps:spPr>
                      <wps:txbx>
                        <w:txbxContent>
                          <w:p w14:paraId="61E00A1D" w14:textId="77777777" w:rsidR="003526E8" w:rsidRPr="00576776" w:rsidRDefault="003526E8" w:rsidP="0067104C">
                            <w:pPr>
                              <w:jc w:val="left"/>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6AF0EBC0" w14:textId="2495A0E5" w:rsidR="003526E8" w:rsidRPr="00576776" w:rsidRDefault="003526E8" w:rsidP="00515CA9">
                            <w:pPr>
                              <w:ind w:left="315" w:hangingChars="150" w:hanging="315"/>
                              <w:jc w:val="left"/>
                              <w:rPr>
                                <w:rFonts w:ascii="Meiryo UI" w:eastAsia="Meiryo UI" w:hAnsi="Meiryo UI"/>
                              </w:rPr>
                            </w:pPr>
                            <w:r w:rsidRPr="00576776">
                              <w:rPr>
                                <w:rFonts w:ascii="Meiryo UI" w:eastAsia="Meiryo UI" w:hAnsi="Meiryo UI" w:hint="eastAsia"/>
                              </w:rPr>
                              <w:t>✔　「助言</w:t>
                            </w:r>
                            <w:r w:rsidRPr="00576776">
                              <w:rPr>
                                <w:rFonts w:ascii="Meiryo UI" w:eastAsia="Meiryo UI" w:hAnsi="Meiryo UI"/>
                              </w:rPr>
                              <w:t>・検証型」の</w:t>
                            </w:r>
                            <w:r w:rsidRPr="00576776">
                              <w:rPr>
                                <w:rFonts w:ascii="Meiryo UI" w:eastAsia="Meiryo UI" w:hAnsi="Meiryo UI" w:hint="eastAsia"/>
                              </w:rPr>
                              <w:t>合議体は、様々な立場の委員が集まり意見交換をすることで全体的な見識が深まり、その結果、日常の相談現場での対応力向上や将来のあっせん事例に備えることができ、有意義な取組みである。事例や考え方の蓄積のため、今後も「助言</w:t>
                            </w:r>
                            <w:r w:rsidRPr="00576776">
                              <w:rPr>
                                <w:rFonts w:ascii="Meiryo UI" w:eastAsia="Meiryo UI" w:hAnsi="Meiryo UI"/>
                              </w:rPr>
                              <w:t>・</w:t>
                            </w:r>
                            <w:r w:rsidRPr="00576776">
                              <w:rPr>
                                <w:rFonts w:ascii="Meiryo UI" w:eastAsia="Meiryo UI" w:hAnsi="Meiryo UI" w:hint="eastAsia"/>
                              </w:rPr>
                              <w:t>検証型</w:t>
                            </w:r>
                            <w:r w:rsidRPr="00576776">
                              <w:rPr>
                                <w:rFonts w:ascii="Meiryo UI" w:eastAsia="Meiryo UI" w:hAnsi="Meiryo UI"/>
                              </w:rPr>
                              <w:t>」</w:t>
                            </w:r>
                            <w:r w:rsidRPr="00576776">
                              <w:rPr>
                                <w:rFonts w:ascii="Meiryo UI" w:eastAsia="Meiryo UI" w:hAnsi="Meiryo UI" w:hint="eastAsia"/>
                              </w:rPr>
                              <w:t>合議体の継続が必要である。</w:t>
                            </w:r>
                          </w:p>
                          <w:p w14:paraId="322C7292" w14:textId="66311596" w:rsidR="003526E8" w:rsidRPr="00576776" w:rsidRDefault="003526E8" w:rsidP="000145C1">
                            <w:pPr>
                              <w:ind w:left="315" w:hangingChars="150" w:hanging="315"/>
                              <w:jc w:val="left"/>
                              <w:rPr>
                                <w:rFonts w:ascii="Meiryo UI" w:eastAsia="Meiryo UI" w:hAnsi="Meiryo UI"/>
                              </w:rPr>
                            </w:pPr>
                            <w:r w:rsidRPr="00576776">
                              <w:rPr>
                                <w:rFonts w:ascii="Meiryo UI" w:eastAsia="Meiryo UI" w:hAnsi="Meiryo UI" w:hint="eastAsia"/>
                              </w:rPr>
                              <w:t>✔　相談</w:t>
                            </w:r>
                            <w:r w:rsidRPr="00576776">
                              <w:rPr>
                                <w:rFonts w:ascii="Meiryo UI" w:eastAsia="Meiryo UI" w:hAnsi="Meiryo UI"/>
                              </w:rPr>
                              <w:t>事案を踏まえた障がい者差別</w:t>
                            </w:r>
                            <w:r w:rsidRPr="00576776">
                              <w:rPr>
                                <w:rFonts w:ascii="Meiryo UI" w:eastAsia="Meiryo UI" w:hAnsi="Meiryo UI" w:hint="eastAsia"/>
                              </w:rPr>
                              <w:t>解消</w:t>
                            </w:r>
                            <w:r w:rsidRPr="00576776">
                              <w:rPr>
                                <w:rFonts w:ascii="Meiryo UI" w:eastAsia="Meiryo UI" w:hAnsi="Meiryo UI"/>
                              </w:rPr>
                              <w:t>施策の</w:t>
                            </w:r>
                            <w:r w:rsidRPr="00576776">
                              <w:rPr>
                                <w:rFonts w:ascii="Meiryo UI" w:eastAsia="Meiryo UI" w:hAnsi="Meiryo UI" w:hint="eastAsia"/>
                              </w:rPr>
                              <w:t>あり方</w:t>
                            </w:r>
                            <w:r w:rsidRPr="00576776">
                              <w:rPr>
                                <w:rFonts w:ascii="Meiryo UI" w:eastAsia="Meiryo UI" w:hAnsi="Meiryo UI"/>
                              </w:rPr>
                              <w:t>検討を行う会議体として、</w:t>
                            </w:r>
                            <w:r w:rsidRPr="00576776">
                              <w:rPr>
                                <w:rFonts w:ascii="Meiryo UI" w:eastAsia="Meiryo UI" w:hAnsi="Meiryo UI" w:hint="eastAsia"/>
                              </w:rPr>
                              <w:t>解消協と合議体</w:t>
                            </w:r>
                            <w:r w:rsidRPr="00576776">
                              <w:rPr>
                                <w:rFonts w:ascii="Meiryo UI" w:eastAsia="Meiryo UI" w:hAnsi="Meiryo UI"/>
                              </w:rPr>
                              <w:t>のいずれが適切かは、</w:t>
                            </w:r>
                            <w:r w:rsidRPr="00576776">
                              <w:rPr>
                                <w:rFonts w:ascii="Meiryo UI" w:eastAsia="Meiryo UI" w:hAnsi="Meiryo UI" w:hint="eastAsia"/>
                              </w:rPr>
                              <w:t>障がい当事者</w:t>
                            </w:r>
                            <w:r w:rsidRPr="00576776">
                              <w:rPr>
                                <w:rFonts w:ascii="Meiryo UI" w:eastAsia="Meiryo UI" w:hAnsi="Meiryo UI"/>
                              </w:rPr>
                              <w:t>の意見をより</w:t>
                            </w:r>
                            <w:r w:rsidRPr="00576776">
                              <w:rPr>
                                <w:rFonts w:ascii="Meiryo UI" w:eastAsia="Meiryo UI" w:hAnsi="Meiryo UI" w:hint="eastAsia"/>
                              </w:rPr>
                              <w:t>反映</w:t>
                            </w:r>
                            <w:r w:rsidRPr="00576776">
                              <w:rPr>
                                <w:rFonts w:ascii="Meiryo UI" w:eastAsia="Meiryo UI" w:hAnsi="Meiryo UI"/>
                              </w:rPr>
                              <w:t>させるという観点から</w:t>
                            </w:r>
                            <w:r w:rsidRPr="00576776">
                              <w:rPr>
                                <w:rFonts w:ascii="Meiryo UI" w:eastAsia="Meiryo UI" w:hAnsi="Meiryo UI" w:hint="eastAsia"/>
                              </w:rPr>
                              <w:t>整理</w:t>
                            </w:r>
                            <w:r w:rsidRPr="00576776">
                              <w:rPr>
                                <w:rFonts w:ascii="Meiryo UI" w:eastAsia="Meiryo UI" w:hAnsi="Meiryo UI"/>
                              </w:rPr>
                              <w:t>する必要があ</w:t>
                            </w:r>
                            <w:r w:rsidRPr="00576776">
                              <w:rPr>
                                <w:rFonts w:ascii="Meiryo UI" w:eastAsia="Meiryo UI" w:hAnsi="Meiryo UI" w:hint="eastAsia"/>
                              </w:rPr>
                              <w:t>る。</w:t>
                            </w:r>
                          </w:p>
                          <w:p w14:paraId="53273A49" w14:textId="4E897486" w:rsidR="003526E8" w:rsidRDefault="003526E8" w:rsidP="004226EC">
                            <w:pPr>
                              <w:ind w:leftChars="150" w:left="315"/>
                              <w:jc w:val="left"/>
                              <w:rPr>
                                <w:rFonts w:ascii="Meiryo UI" w:eastAsia="Meiryo UI" w:hAnsi="Meiryo UI"/>
                              </w:rPr>
                            </w:pPr>
                            <w:r w:rsidRPr="00576776">
                              <w:rPr>
                                <w:rFonts w:ascii="Meiryo UI" w:eastAsia="Meiryo UI" w:hAnsi="Meiryo UI" w:hint="eastAsia"/>
                              </w:rPr>
                              <w:t>政策</w:t>
                            </w:r>
                            <w:r w:rsidRPr="00576776">
                              <w:rPr>
                                <w:rFonts w:ascii="Meiryo UI" w:eastAsia="Meiryo UI" w:hAnsi="Meiryo UI"/>
                              </w:rPr>
                              <w:t>課題への対応に関しては、</w:t>
                            </w:r>
                            <w:r w:rsidRPr="00576776">
                              <w:rPr>
                                <w:rFonts w:ascii="Meiryo UI" w:eastAsia="Meiryo UI" w:hAnsi="Meiryo UI" w:hint="eastAsia"/>
                              </w:rPr>
                              <w:t>合議体は構成人数が限定されるため、障がい当事者の意見を施策に反映させるという点での限界がある。</w:t>
                            </w:r>
                          </w:p>
                          <w:p w14:paraId="0A480556" w14:textId="67A22FC1" w:rsidR="003526E8" w:rsidRPr="008422C7" w:rsidRDefault="003526E8" w:rsidP="008422C7">
                            <w:pPr>
                              <w:ind w:left="315" w:hangingChars="150" w:hanging="315"/>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事例の背景にある制度的な問題や相談に共通する課題が見えてくる。合議体の機能・役割として行政施策の検討に繋げていくことが必要である。</w:t>
                            </w:r>
                          </w:p>
                          <w:p w14:paraId="20B5903B" w14:textId="6CCE62B0" w:rsidR="003526E8" w:rsidRPr="00576776" w:rsidRDefault="003526E8" w:rsidP="004226EC">
                            <w:pPr>
                              <w:ind w:left="315" w:hangingChars="150" w:hanging="315"/>
                              <w:jc w:val="left"/>
                              <w:rPr>
                                <w:rFonts w:ascii="Meiryo UI" w:eastAsia="Meiryo UI" w:hAnsi="Meiryo UI"/>
                              </w:rPr>
                            </w:pPr>
                            <w:r w:rsidRPr="00576776">
                              <w:rPr>
                                <w:rFonts w:ascii="Meiryo UI" w:eastAsia="Meiryo UI" w:hAnsi="Meiryo UI" w:hint="eastAsia"/>
                              </w:rPr>
                              <w:t>✔　合議体</w:t>
                            </w:r>
                            <w:r w:rsidRPr="00576776">
                              <w:rPr>
                                <w:rFonts w:ascii="Meiryo UI" w:eastAsia="Meiryo UI" w:hAnsi="Meiryo UI"/>
                              </w:rPr>
                              <w:t>の</w:t>
                            </w:r>
                            <w:r w:rsidRPr="00576776">
                              <w:rPr>
                                <w:rFonts w:ascii="Meiryo UI" w:eastAsia="Meiryo UI" w:hAnsi="Meiryo UI" w:hint="eastAsia"/>
                              </w:rPr>
                              <w:t>特徴</w:t>
                            </w:r>
                            <w:r w:rsidRPr="00576776">
                              <w:rPr>
                                <w:rFonts w:ascii="Meiryo UI" w:eastAsia="Meiryo UI" w:hAnsi="Meiryo UI"/>
                              </w:rPr>
                              <w:t>の一つに、</w:t>
                            </w:r>
                            <w:r w:rsidRPr="00576776">
                              <w:rPr>
                                <w:rFonts w:ascii="Meiryo UI" w:eastAsia="Meiryo UI" w:hAnsi="Meiryo UI" w:hint="eastAsia"/>
                              </w:rPr>
                              <w:t>当事者同士</w:t>
                            </w:r>
                            <w:r w:rsidRPr="00576776">
                              <w:rPr>
                                <w:rFonts w:ascii="Meiryo UI" w:eastAsia="Meiryo UI" w:hAnsi="Meiryo UI"/>
                              </w:rPr>
                              <w:t>が</w:t>
                            </w:r>
                            <w:r w:rsidRPr="00576776">
                              <w:rPr>
                                <w:rFonts w:ascii="Meiryo UI" w:eastAsia="Meiryo UI" w:hAnsi="Meiryo UI" w:hint="eastAsia"/>
                              </w:rPr>
                              <w:t>一堂</w:t>
                            </w:r>
                            <w:r w:rsidRPr="00576776">
                              <w:rPr>
                                <w:rFonts w:ascii="Meiryo UI" w:eastAsia="Meiryo UI" w:hAnsi="Meiryo UI"/>
                              </w:rPr>
                              <w:t>に会することと、</w:t>
                            </w:r>
                            <w:r w:rsidRPr="00576776">
                              <w:rPr>
                                <w:rFonts w:ascii="Meiryo UI" w:eastAsia="Meiryo UI" w:hAnsi="Meiryo UI" w:hint="eastAsia"/>
                              </w:rPr>
                              <w:t>あっせん案を</w:t>
                            </w:r>
                            <w:r w:rsidRPr="00576776">
                              <w:rPr>
                                <w:rFonts w:ascii="Meiryo UI" w:eastAsia="Meiryo UI" w:hAnsi="Meiryo UI"/>
                              </w:rPr>
                              <w:t>提示し、</w:t>
                            </w:r>
                            <w:r w:rsidRPr="00576776">
                              <w:rPr>
                                <w:rFonts w:ascii="Meiryo UI" w:eastAsia="Meiryo UI" w:hAnsi="Meiryo UI" w:hint="eastAsia"/>
                              </w:rPr>
                              <w:t>事業者</w:t>
                            </w:r>
                            <w:r w:rsidRPr="00576776">
                              <w:rPr>
                                <w:rFonts w:ascii="Meiryo UI" w:eastAsia="Meiryo UI" w:hAnsi="Meiryo UI"/>
                              </w:rPr>
                              <w:t>が</w:t>
                            </w:r>
                            <w:r w:rsidRPr="00576776">
                              <w:rPr>
                                <w:rFonts w:ascii="Meiryo UI" w:eastAsia="Meiryo UI" w:hAnsi="Meiryo UI" w:hint="eastAsia"/>
                              </w:rPr>
                              <w:t>従わない</w:t>
                            </w:r>
                            <w:r w:rsidRPr="00576776">
                              <w:rPr>
                                <w:rFonts w:ascii="Meiryo UI" w:eastAsia="Meiryo UI" w:hAnsi="Meiryo UI"/>
                              </w:rPr>
                              <w:t>場合に知事による</w:t>
                            </w:r>
                            <w:r w:rsidRPr="00576776">
                              <w:rPr>
                                <w:rFonts w:ascii="Meiryo UI" w:eastAsia="Meiryo UI" w:hAnsi="Meiryo UI" w:hint="eastAsia"/>
                              </w:rPr>
                              <w:t>勧告や公表という事実上の制裁が発生することがあり、合議体は、相談員が行う調整に比べ、踏み込んだ解決策の提示が可能である。ただし、法上、行政は裁判所のような実効的な紛争解決の権限を有していないため、行政</w:t>
                            </w:r>
                            <w:r w:rsidRPr="00576776">
                              <w:rPr>
                                <w:rFonts w:ascii="Meiryo UI" w:eastAsia="Meiryo UI" w:hAnsi="Meiryo UI"/>
                              </w:rPr>
                              <w:t>が行うことには</w:t>
                            </w:r>
                            <w:r w:rsidRPr="00576776">
                              <w:rPr>
                                <w:rFonts w:ascii="Meiryo UI" w:eastAsia="Meiryo UI" w:hAnsi="Meiryo UI" w:hint="eastAsia"/>
                              </w:rPr>
                              <w:t>限界がある。</w:t>
                            </w:r>
                          </w:p>
                          <w:p w14:paraId="6C1B3E24" w14:textId="192B9A3E" w:rsidR="003526E8" w:rsidRPr="00576776" w:rsidRDefault="003526E8" w:rsidP="007175EC">
                            <w:pPr>
                              <w:tabs>
                                <w:tab w:val="left" w:pos="426"/>
                              </w:tabs>
                              <w:ind w:left="315" w:hangingChars="150" w:hanging="315"/>
                              <w:jc w:val="left"/>
                              <w:rPr>
                                <w:rFonts w:ascii="Meiryo UI" w:eastAsia="Meiryo UI" w:hAnsi="Meiryo UI" w:cs="Meiryo UI"/>
                              </w:rPr>
                            </w:pPr>
                            <w:r w:rsidRPr="00576776">
                              <w:rPr>
                                <w:rFonts w:ascii="Meiryo UI" w:eastAsia="Meiryo UI" w:hAnsi="Meiryo UI" w:hint="eastAsia"/>
                              </w:rPr>
                              <w:t xml:space="preserve">✔　</w:t>
                            </w:r>
                            <w:r w:rsidRPr="00576776">
                              <w:rPr>
                                <w:rFonts w:ascii="Meiryo UI" w:eastAsia="Meiryo UI" w:hAnsi="Meiryo UI" w:cs="Meiryo UI" w:hint="eastAsia"/>
                              </w:rPr>
                              <w:t>解消協の下に合議体を設置し、合議体に相談員に対する助言・検証機能を担わせている条例上の仕組みを考えると、相談員への助言は、第三者で構成する組織が合議によって透明性を確保しながら行うことが必要である。</w:t>
                            </w:r>
                          </w:p>
                          <w:p w14:paraId="23BD51FD" w14:textId="71A5207B" w:rsidR="003526E8" w:rsidRDefault="003526E8" w:rsidP="007175EC">
                            <w:pPr>
                              <w:ind w:leftChars="150" w:left="315"/>
                              <w:jc w:val="left"/>
                              <w:rPr>
                                <w:rFonts w:ascii="Meiryo UI" w:eastAsia="Meiryo UI" w:hAnsi="Meiryo UI" w:cs="Meiryo UI"/>
                              </w:rPr>
                            </w:pPr>
                            <w:r w:rsidRPr="00576776">
                              <w:rPr>
                                <w:rFonts w:ascii="Meiryo UI" w:eastAsia="Meiryo UI" w:hAnsi="Meiryo UI" w:hint="eastAsia"/>
                              </w:rPr>
                              <w:t>解消協委員や専門委員は附属機関の構成員であることから、</w:t>
                            </w:r>
                            <w:r>
                              <w:rPr>
                                <w:rFonts w:ascii="Meiryo UI" w:eastAsia="Meiryo UI" w:hAnsi="Meiryo UI" w:hint="eastAsia"/>
                              </w:rPr>
                              <w:t>個々から</w:t>
                            </w:r>
                            <w:r>
                              <w:rPr>
                                <w:rFonts w:ascii="Meiryo UI" w:eastAsia="Meiryo UI" w:hAnsi="Meiryo UI"/>
                              </w:rPr>
                              <w:t>意見を聴取するのではなく、</w:t>
                            </w:r>
                            <w:r w:rsidRPr="00576776">
                              <w:rPr>
                                <w:rFonts w:ascii="Meiryo UI" w:eastAsia="Meiryo UI" w:hAnsi="Meiryo UI" w:hint="eastAsia"/>
                              </w:rPr>
                              <w:t>府は、解消協や合議体という会議を通じてしか助言を求めることができない。</w:t>
                            </w:r>
                          </w:p>
                          <w:p w14:paraId="44ACEB01" w14:textId="6C67A770" w:rsidR="003526E8" w:rsidRPr="00576776" w:rsidRDefault="003526E8" w:rsidP="007175EC">
                            <w:pPr>
                              <w:ind w:leftChars="150" w:left="315"/>
                              <w:jc w:val="left"/>
                              <w:rPr>
                                <w:rFonts w:ascii="Meiryo UI" w:eastAsia="Meiryo UI" w:hAnsi="Meiryo UI" w:cs="Meiryo UI"/>
                              </w:rPr>
                            </w:pPr>
                            <w:r w:rsidRPr="00576776">
                              <w:rPr>
                                <w:rFonts w:ascii="Meiryo UI" w:eastAsia="Meiryo UI" w:hAnsi="Meiryo UI" w:cs="Meiryo UI" w:hint="eastAsia"/>
                              </w:rPr>
                              <w:t>合議体とは異なる仕組みを構築することは難しく、</w:t>
                            </w:r>
                            <w:r w:rsidRPr="008422C7">
                              <w:rPr>
                                <w:rFonts w:ascii="Meiryo UI" w:eastAsia="Meiryo UI" w:hAnsi="Meiryo UI" w:cs="Meiryo UI" w:hint="eastAsia"/>
                              </w:rPr>
                              <w:t>相談員に対する即時助言の手法としては、</w:t>
                            </w:r>
                            <w:r w:rsidRPr="00576776">
                              <w:rPr>
                                <w:rFonts w:ascii="Meiryo UI" w:eastAsia="Meiryo UI" w:hAnsi="Meiryo UI" w:cs="Meiryo UI" w:hint="eastAsia"/>
                              </w:rPr>
                              <w:t>合議体の構成人数を減らすことで機動性を高めるといった運用上の工夫を検討すべきではないか。</w:t>
                            </w:r>
                          </w:p>
                          <w:p w14:paraId="36C13D18" w14:textId="67A22095" w:rsidR="003526E8" w:rsidRPr="00576776" w:rsidRDefault="003526E8" w:rsidP="008422C7">
                            <w:pPr>
                              <w:ind w:left="315" w:hangingChars="150" w:hanging="315"/>
                              <w:jc w:val="left"/>
                              <w:rPr>
                                <w:rFonts w:ascii="Meiryo UI" w:eastAsia="Meiryo UI" w:hAnsi="Meiryo UI"/>
                              </w:rPr>
                            </w:pPr>
                            <w:r w:rsidRPr="00576776">
                              <w:rPr>
                                <w:rFonts w:ascii="Meiryo UI" w:eastAsia="Meiryo UI" w:hAnsi="Meiryo UI" w:hint="eastAsia"/>
                              </w:rPr>
                              <w:t xml:space="preserve">✔　</w:t>
                            </w:r>
                            <w:r>
                              <w:rPr>
                                <w:rFonts w:ascii="Meiryo UI" w:eastAsia="Meiryo UI" w:hAnsi="Meiryo UI" w:hint="eastAsia"/>
                              </w:rPr>
                              <w:t>弁護士等の専門家を非常勤で個別に雇用する手法も</w:t>
                            </w:r>
                            <w:r>
                              <w:rPr>
                                <w:rFonts w:ascii="Meiryo UI" w:eastAsia="Meiryo UI" w:hAnsi="Meiryo UI"/>
                              </w:rPr>
                              <w:t>考えられるが、</w:t>
                            </w:r>
                            <w:r w:rsidRPr="00576776">
                              <w:rPr>
                                <w:rFonts w:ascii="Meiryo UI" w:eastAsia="Meiryo UI" w:hAnsi="Meiryo UI" w:hint="eastAsia"/>
                              </w:rPr>
                              <w:t>個人からの助言に基づき相談対応の方針を決定することは、意思決定の透明性の確保や責任の所在の不明確さという課題や、類似機能</w:t>
                            </w:r>
                            <w:r w:rsidRPr="00576776">
                              <w:rPr>
                                <w:rFonts w:ascii="Meiryo UI" w:eastAsia="Meiryo UI" w:hAnsi="Meiryo UI"/>
                              </w:rPr>
                              <w:t>の</w:t>
                            </w:r>
                            <w:r w:rsidRPr="00576776">
                              <w:rPr>
                                <w:rFonts w:ascii="Meiryo UI" w:eastAsia="Meiryo UI" w:hAnsi="Meiryo UI" w:hint="eastAsia"/>
                              </w:rPr>
                              <w:t>重複を</w:t>
                            </w:r>
                            <w:r w:rsidRPr="00576776">
                              <w:rPr>
                                <w:rFonts w:ascii="Meiryo UI" w:eastAsia="Meiryo UI" w:hAnsi="Meiryo UI"/>
                              </w:rPr>
                              <w:t>避けるためにも</w:t>
                            </w:r>
                            <w:r w:rsidRPr="00576776">
                              <w:rPr>
                                <w:rFonts w:ascii="Meiryo UI" w:eastAsia="Meiryo UI" w:hAnsi="Meiryo UI" w:hint="eastAsia"/>
                              </w:rPr>
                              <w:t>合議体が有する助言機能との整理が必要である。</w:t>
                            </w:r>
                          </w:p>
                          <w:p w14:paraId="2E51A48D" w14:textId="77777777" w:rsidR="003526E8" w:rsidRPr="00576776" w:rsidRDefault="003526E8" w:rsidP="005A32F3">
                            <w:pPr>
                              <w:jc w:val="left"/>
                              <w:rPr>
                                <w:rFonts w:ascii="Meiryo UI" w:eastAsia="Meiryo UI" w:hAnsi="Meiryo UI"/>
                              </w:rPr>
                            </w:pPr>
                            <w:r w:rsidRPr="00576776">
                              <w:rPr>
                                <w:rFonts w:ascii="Meiryo UI" w:eastAsia="Meiryo UI" w:hAnsi="Meiryo UI" w:hint="eastAsia"/>
                              </w:rPr>
                              <w:t xml:space="preserve">　</w:t>
                            </w:r>
                          </w:p>
                          <w:p w14:paraId="0D228A92" w14:textId="77777777" w:rsidR="003526E8" w:rsidRPr="00576776" w:rsidRDefault="003526E8" w:rsidP="0067104C">
                            <w:pPr>
                              <w:jc w:val="left"/>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F4A49A" id="テキスト ボックス 18" o:spid="_x0000_s1029" type="#_x0000_t202" style="position:absolute;margin-left:16.2pt;margin-top:3.05pt;width:410.25pt;height:533.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" fillcolor="window" strokeweight=".5pt">
                <v:textbox>
                  <w:txbxContent>
                    <w:p w14:paraId="61E00A1D" w14:textId="77777777" w:rsidR="003526E8" w:rsidRPr="00576776" w:rsidRDefault="003526E8" w:rsidP="0067104C">
                      <w:pPr>
                        <w:jc w:val="left"/>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6AF0EBC0" w14:textId="2495A0E5" w:rsidR="003526E8" w:rsidRPr="00576776" w:rsidRDefault="003526E8" w:rsidP="00515CA9">
                      <w:pPr>
                        <w:ind w:left="315" w:hangingChars="150" w:hanging="315"/>
                        <w:jc w:val="left"/>
                        <w:rPr>
                          <w:rFonts w:ascii="Meiryo UI" w:eastAsia="Meiryo UI" w:hAnsi="Meiryo UI"/>
                        </w:rPr>
                      </w:pPr>
                      <w:r w:rsidRPr="00576776">
                        <w:rPr>
                          <w:rFonts w:ascii="Meiryo UI" w:eastAsia="Meiryo UI" w:hAnsi="Meiryo UI" w:hint="eastAsia"/>
                        </w:rPr>
                        <w:t>✔　「助言</w:t>
                      </w:r>
                      <w:r w:rsidRPr="00576776">
                        <w:rPr>
                          <w:rFonts w:ascii="Meiryo UI" w:eastAsia="Meiryo UI" w:hAnsi="Meiryo UI"/>
                        </w:rPr>
                        <w:t>・検証型」の</w:t>
                      </w:r>
                      <w:r w:rsidRPr="00576776">
                        <w:rPr>
                          <w:rFonts w:ascii="Meiryo UI" w:eastAsia="Meiryo UI" w:hAnsi="Meiryo UI" w:hint="eastAsia"/>
                        </w:rPr>
                        <w:t>合議体は、様々な立場の委員が集まり意見交換をすることで全体的な見識が深まり、その結果、日常の相談現場での対応力向上や将来のあっせん事例に備えることができ、有意義な取組みである。事例や考え方の蓄積のため、今後も「助言</w:t>
                      </w:r>
                      <w:r w:rsidRPr="00576776">
                        <w:rPr>
                          <w:rFonts w:ascii="Meiryo UI" w:eastAsia="Meiryo UI" w:hAnsi="Meiryo UI"/>
                        </w:rPr>
                        <w:t>・</w:t>
                      </w:r>
                      <w:r w:rsidRPr="00576776">
                        <w:rPr>
                          <w:rFonts w:ascii="Meiryo UI" w:eastAsia="Meiryo UI" w:hAnsi="Meiryo UI" w:hint="eastAsia"/>
                        </w:rPr>
                        <w:t>検証型</w:t>
                      </w:r>
                      <w:r w:rsidRPr="00576776">
                        <w:rPr>
                          <w:rFonts w:ascii="Meiryo UI" w:eastAsia="Meiryo UI" w:hAnsi="Meiryo UI"/>
                        </w:rPr>
                        <w:t>」</w:t>
                      </w:r>
                      <w:r w:rsidRPr="00576776">
                        <w:rPr>
                          <w:rFonts w:ascii="Meiryo UI" w:eastAsia="Meiryo UI" w:hAnsi="Meiryo UI" w:hint="eastAsia"/>
                        </w:rPr>
                        <w:t>合議体の継続が必要である。</w:t>
                      </w:r>
                    </w:p>
                    <w:p w14:paraId="322C7292" w14:textId="66311596" w:rsidR="003526E8" w:rsidRPr="00576776" w:rsidRDefault="003526E8" w:rsidP="000145C1">
                      <w:pPr>
                        <w:ind w:left="315" w:hangingChars="150" w:hanging="315"/>
                        <w:jc w:val="left"/>
                        <w:rPr>
                          <w:rFonts w:ascii="Meiryo UI" w:eastAsia="Meiryo UI" w:hAnsi="Meiryo UI"/>
                        </w:rPr>
                      </w:pPr>
                      <w:r w:rsidRPr="00576776">
                        <w:rPr>
                          <w:rFonts w:ascii="Meiryo UI" w:eastAsia="Meiryo UI" w:hAnsi="Meiryo UI" w:hint="eastAsia"/>
                        </w:rPr>
                        <w:t>✔　相談</w:t>
                      </w:r>
                      <w:r w:rsidRPr="00576776">
                        <w:rPr>
                          <w:rFonts w:ascii="Meiryo UI" w:eastAsia="Meiryo UI" w:hAnsi="Meiryo UI"/>
                        </w:rPr>
                        <w:t>事案を踏まえた障がい者差別</w:t>
                      </w:r>
                      <w:r w:rsidRPr="00576776">
                        <w:rPr>
                          <w:rFonts w:ascii="Meiryo UI" w:eastAsia="Meiryo UI" w:hAnsi="Meiryo UI" w:hint="eastAsia"/>
                        </w:rPr>
                        <w:t>解消</w:t>
                      </w:r>
                      <w:r w:rsidRPr="00576776">
                        <w:rPr>
                          <w:rFonts w:ascii="Meiryo UI" w:eastAsia="Meiryo UI" w:hAnsi="Meiryo UI"/>
                        </w:rPr>
                        <w:t>施策の</w:t>
                      </w:r>
                      <w:r w:rsidRPr="00576776">
                        <w:rPr>
                          <w:rFonts w:ascii="Meiryo UI" w:eastAsia="Meiryo UI" w:hAnsi="Meiryo UI" w:hint="eastAsia"/>
                        </w:rPr>
                        <w:t>あり方</w:t>
                      </w:r>
                      <w:r w:rsidRPr="00576776">
                        <w:rPr>
                          <w:rFonts w:ascii="Meiryo UI" w:eastAsia="Meiryo UI" w:hAnsi="Meiryo UI"/>
                        </w:rPr>
                        <w:t>検討を行う会議体として、</w:t>
                      </w:r>
                      <w:r w:rsidRPr="00576776">
                        <w:rPr>
                          <w:rFonts w:ascii="Meiryo UI" w:eastAsia="Meiryo UI" w:hAnsi="Meiryo UI" w:hint="eastAsia"/>
                        </w:rPr>
                        <w:t>解消協と合議体</w:t>
                      </w:r>
                      <w:r w:rsidRPr="00576776">
                        <w:rPr>
                          <w:rFonts w:ascii="Meiryo UI" w:eastAsia="Meiryo UI" w:hAnsi="Meiryo UI"/>
                        </w:rPr>
                        <w:t>のいずれが適切かは、</w:t>
                      </w:r>
                      <w:r w:rsidRPr="00576776">
                        <w:rPr>
                          <w:rFonts w:ascii="Meiryo UI" w:eastAsia="Meiryo UI" w:hAnsi="Meiryo UI" w:hint="eastAsia"/>
                        </w:rPr>
                        <w:t>障がい当事者</w:t>
                      </w:r>
                      <w:r w:rsidRPr="00576776">
                        <w:rPr>
                          <w:rFonts w:ascii="Meiryo UI" w:eastAsia="Meiryo UI" w:hAnsi="Meiryo UI"/>
                        </w:rPr>
                        <w:t>の意見をより</w:t>
                      </w:r>
                      <w:r w:rsidRPr="00576776">
                        <w:rPr>
                          <w:rFonts w:ascii="Meiryo UI" w:eastAsia="Meiryo UI" w:hAnsi="Meiryo UI" w:hint="eastAsia"/>
                        </w:rPr>
                        <w:t>反映</w:t>
                      </w:r>
                      <w:r w:rsidRPr="00576776">
                        <w:rPr>
                          <w:rFonts w:ascii="Meiryo UI" w:eastAsia="Meiryo UI" w:hAnsi="Meiryo UI"/>
                        </w:rPr>
                        <w:t>させるという観点から</w:t>
                      </w:r>
                      <w:r w:rsidRPr="00576776">
                        <w:rPr>
                          <w:rFonts w:ascii="Meiryo UI" w:eastAsia="Meiryo UI" w:hAnsi="Meiryo UI" w:hint="eastAsia"/>
                        </w:rPr>
                        <w:t>整理</w:t>
                      </w:r>
                      <w:r w:rsidRPr="00576776">
                        <w:rPr>
                          <w:rFonts w:ascii="Meiryo UI" w:eastAsia="Meiryo UI" w:hAnsi="Meiryo UI"/>
                        </w:rPr>
                        <w:t>する必要があ</w:t>
                      </w:r>
                      <w:r w:rsidRPr="00576776">
                        <w:rPr>
                          <w:rFonts w:ascii="Meiryo UI" w:eastAsia="Meiryo UI" w:hAnsi="Meiryo UI" w:hint="eastAsia"/>
                        </w:rPr>
                        <w:t>る。</w:t>
                      </w:r>
                    </w:p>
                    <w:p w14:paraId="53273A49" w14:textId="4E897486" w:rsidR="003526E8" w:rsidRDefault="003526E8" w:rsidP="004226EC">
                      <w:pPr>
                        <w:ind w:leftChars="150" w:left="315"/>
                        <w:jc w:val="left"/>
                        <w:rPr>
                          <w:rFonts w:ascii="Meiryo UI" w:eastAsia="Meiryo UI" w:hAnsi="Meiryo UI"/>
                        </w:rPr>
                      </w:pPr>
                      <w:r w:rsidRPr="00576776">
                        <w:rPr>
                          <w:rFonts w:ascii="Meiryo UI" w:eastAsia="Meiryo UI" w:hAnsi="Meiryo UI" w:hint="eastAsia"/>
                        </w:rPr>
                        <w:t>政策</w:t>
                      </w:r>
                      <w:r w:rsidRPr="00576776">
                        <w:rPr>
                          <w:rFonts w:ascii="Meiryo UI" w:eastAsia="Meiryo UI" w:hAnsi="Meiryo UI"/>
                        </w:rPr>
                        <w:t>課題への対応に関しては、</w:t>
                      </w:r>
                      <w:r w:rsidRPr="00576776">
                        <w:rPr>
                          <w:rFonts w:ascii="Meiryo UI" w:eastAsia="Meiryo UI" w:hAnsi="Meiryo UI" w:hint="eastAsia"/>
                        </w:rPr>
                        <w:t>合議体は構成人数が限定されるため、障がい当事者の意見を施策に反映させるという点での限界がある。</w:t>
                      </w:r>
                    </w:p>
                    <w:p w14:paraId="0A480556" w14:textId="67A22FC1" w:rsidR="003526E8" w:rsidRPr="008422C7" w:rsidRDefault="003526E8" w:rsidP="008422C7">
                      <w:pPr>
                        <w:ind w:left="315" w:hangingChars="150" w:hanging="315"/>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事例の背景にある制度的な問題や相談に共通する課題が見えてくる。合議体の機能・役割として行政施策の検討に繋げていくことが必要である。</w:t>
                      </w:r>
                    </w:p>
                    <w:p w14:paraId="20B5903B" w14:textId="6CCE62B0" w:rsidR="003526E8" w:rsidRPr="00576776" w:rsidRDefault="003526E8" w:rsidP="004226EC">
                      <w:pPr>
                        <w:ind w:left="315" w:hangingChars="150" w:hanging="315"/>
                        <w:jc w:val="left"/>
                        <w:rPr>
                          <w:rFonts w:ascii="Meiryo UI" w:eastAsia="Meiryo UI" w:hAnsi="Meiryo UI"/>
                        </w:rPr>
                      </w:pPr>
                      <w:r w:rsidRPr="00576776">
                        <w:rPr>
                          <w:rFonts w:ascii="Meiryo UI" w:eastAsia="Meiryo UI" w:hAnsi="Meiryo UI" w:hint="eastAsia"/>
                        </w:rPr>
                        <w:t>✔　合議体</w:t>
                      </w:r>
                      <w:r w:rsidRPr="00576776">
                        <w:rPr>
                          <w:rFonts w:ascii="Meiryo UI" w:eastAsia="Meiryo UI" w:hAnsi="Meiryo UI"/>
                        </w:rPr>
                        <w:t>の</w:t>
                      </w:r>
                      <w:r w:rsidRPr="00576776">
                        <w:rPr>
                          <w:rFonts w:ascii="Meiryo UI" w:eastAsia="Meiryo UI" w:hAnsi="Meiryo UI" w:hint="eastAsia"/>
                        </w:rPr>
                        <w:t>特徴</w:t>
                      </w:r>
                      <w:r w:rsidRPr="00576776">
                        <w:rPr>
                          <w:rFonts w:ascii="Meiryo UI" w:eastAsia="Meiryo UI" w:hAnsi="Meiryo UI"/>
                        </w:rPr>
                        <w:t>の一つに、</w:t>
                      </w:r>
                      <w:r w:rsidRPr="00576776">
                        <w:rPr>
                          <w:rFonts w:ascii="Meiryo UI" w:eastAsia="Meiryo UI" w:hAnsi="Meiryo UI" w:hint="eastAsia"/>
                        </w:rPr>
                        <w:t>当事者同士</w:t>
                      </w:r>
                      <w:r w:rsidRPr="00576776">
                        <w:rPr>
                          <w:rFonts w:ascii="Meiryo UI" w:eastAsia="Meiryo UI" w:hAnsi="Meiryo UI"/>
                        </w:rPr>
                        <w:t>が</w:t>
                      </w:r>
                      <w:r w:rsidRPr="00576776">
                        <w:rPr>
                          <w:rFonts w:ascii="Meiryo UI" w:eastAsia="Meiryo UI" w:hAnsi="Meiryo UI" w:hint="eastAsia"/>
                        </w:rPr>
                        <w:t>一堂</w:t>
                      </w:r>
                      <w:r w:rsidRPr="00576776">
                        <w:rPr>
                          <w:rFonts w:ascii="Meiryo UI" w:eastAsia="Meiryo UI" w:hAnsi="Meiryo UI"/>
                        </w:rPr>
                        <w:t>に会することと、</w:t>
                      </w:r>
                      <w:r w:rsidRPr="00576776">
                        <w:rPr>
                          <w:rFonts w:ascii="Meiryo UI" w:eastAsia="Meiryo UI" w:hAnsi="Meiryo UI" w:hint="eastAsia"/>
                        </w:rPr>
                        <w:t>あっせん案を</w:t>
                      </w:r>
                      <w:r w:rsidRPr="00576776">
                        <w:rPr>
                          <w:rFonts w:ascii="Meiryo UI" w:eastAsia="Meiryo UI" w:hAnsi="Meiryo UI"/>
                        </w:rPr>
                        <w:t>提示し、</w:t>
                      </w:r>
                      <w:r w:rsidRPr="00576776">
                        <w:rPr>
                          <w:rFonts w:ascii="Meiryo UI" w:eastAsia="Meiryo UI" w:hAnsi="Meiryo UI" w:hint="eastAsia"/>
                        </w:rPr>
                        <w:t>事業者</w:t>
                      </w:r>
                      <w:r w:rsidRPr="00576776">
                        <w:rPr>
                          <w:rFonts w:ascii="Meiryo UI" w:eastAsia="Meiryo UI" w:hAnsi="Meiryo UI"/>
                        </w:rPr>
                        <w:t>が</w:t>
                      </w:r>
                      <w:r w:rsidRPr="00576776">
                        <w:rPr>
                          <w:rFonts w:ascii="Meiryo UI" w:eastAsia="Meiryo UI" w:hAnsi="Meiryo UI" w:hint="eastAsia"/>
                        </w:rPr>
                        <w:t>従わない</w:t>
                      </w:r>
                      <w:r w:rsidRPr="00576776">
                        <w:rPr>
                          <w:rFonts w:ascii="Meiryo UI" w:eastAsia="Meiryo UI" w:hAnsi="Meiryo UI"/>
                        </w:rPr>
                        <w:t>場合に知事による</w:t>
                      </w:r>
                      <w:r w:rsidRPr="00576776">
                        <w:rPr>
                          <w:rFonts w:ascii="Meiryo UI" w:eastAsia="Meiryo UI" w:hAnsi="Meiryo UI" w:hint="eastAsia"/>
                        </w:rPr>
                        <w:t>勧告や公表という事実上の制裁が発生することがあり、合議体は、相談員が行う調整に比べ、踏み込んだ解決策の提示が可能である。ただし、法上、行政は裁判所のような実効的な紛争解決の権限を有していないため、行政</w:t>
                      </w:r>
                      <w:r w:rsidRPr="00576776">
                        <w:rPr>
                          <w:rFonts w:ascii="Meiryo UI" w:eastAsia="Meiryo UI" w:hAnsi="Meiryo UI"/>
                        </w:rPr>
                        <w:t>が行うことには</w:t>
                      </w:r>
                      <w:r w:rsidRPr="00576776">
                        <w:rPr>
                          <w:rFonts w:ascii="Meiryo UI" w:eastAsia="Meiryo UI" w:hAnsi="Meiryo UI" w:hint="eastAsia"/>
                        </w:rPr>
                        <w:t>限界がある。</w:t>
                      </w:r>
                    </w:p>
                    <w:p w14:paraId="6C1B3E24" w14:textId="192B9A3E" w:rsidR="003526E8" w:rsidRPr="00576776" w:rsidRDefault="003526E8" w:rsidP="007175EC">
                      <w:pPr>
                        <w:tabs>
                          <w:tab w:val="left" w:pos="426"/>
                        </w:tabs>
                        <w:ind w:left="315" w:hangingChars="150" w:hanging="315"/>
                        <w:jc w:val="left"/>
                        <w:rPr>
                          <w:rFonts w:ascii="Meiryo UI" w:eastAsia="Meiryo UI" w:hAnsi="Meiryo UI" w:cs="Meiryo UI"/>
                        </w:rPr>
                      </w:pPr>
                      <w:r w:rsidRPr="00576776">
                        <w:rPr>
                          <w:rFonts w:ascii="Meiryo UI" w:eastAsia="Meiryo UI" w:hAnsi="Meiryo UI" w:hint="eastAsia"/>
                        </w:rPr>
                        <w:t xml:space="preserve">✔　</w:t>
                      </w:r>
                      <w:r w:rsidRPr="00576776">
                        <w:rPr>
                          <w:rFonts w:ascii="Meiryo UI" w:eastAsia="Meiryo UI" w:hAnsi="Meiryo UI" w:cs="Meiryo UI" w:hint="eastAsia"/>
                        </w:rPr>
                        <w:t>解消協の下に合議体を設置し、合議体に相談員に対する助言・検証機能を担わせている条例上の仕組みを考えると、相談員への助言は、第三者で構成する組織が合議によって透明性を確保しながら行うことが必要である。</w:t>
                      </w:r>
                    </w:p>
                    <w:p w14:paraId="23BD51FD" w14:textId="71A5207B" w:rsidR="003526E8" w:rsidRDefault="003526E8" w:rsidP="007175EC">
                      <w:pPr>
                        <w:ind w:leftChars="150" w:left="315"/>
                        <w:jc w:val="left"/>
                        <w:rPr>
                          <w:rFonts w:ascii="Meiryo UI" w:eastAsia="Meiryo UI" w:hAnsi="Meiryo UI" w:cs="Meiryo UI"/>
                        </w:rPr>
                      </w:pPr>
                      <w:r w:rsidRPr="00576776">
                        <w:rPr>
                          <w:rFonts w:ascii="Meiryo UI" w:eastAsia="Meiryo UI" w:hAnsi="Meiryo UI" w:hint="eastAsia"/>
                        </w:rPr>
                        <w:t>解消協委員や専門委員は附属機関の構成員であることから、</w:t>
                      </w:r>
                      <w:r>
                        <w:rPr>
                          <w:rFonts w:ascii="Meiryo UI" w:eastAsia="Meiryo UI" w:hAnsi="Meiryo UI" w:hint="eastAsia"/>
                        </w:rPr>
                        <w:t>個々から</w:t>
                      </w:r>
                      <w:r>
                        <w:rPr>
                          <w:rFonts w:ascii="Meiryo UI" w:eastAsia="Meiryo UI" w:hAnsi="Meiryo UI"/>
                        </w:rPr>
                        <w:t>意見を聴取するのではなく、</w:t>
                      </w:r>
                      <w:r w:rsidRPr="00576776">
                        <w:rPr>
                          <w:rFonts w:ascii="Meiryo UI" w:eastAsia="Meiryo UI" w:hAnsi="Meiryo UI" w:hint="eastAsia"/>
                        </w:rPr>
                        <w:t>府は、解消協や合議体という会議を通じてしか助言を求めることができない。</w:t>
                      </w:r>
                    </w:p>
                    <w:p w14:paraId="44ACEB01" w14:textId="6C67A770" w:rsidR="003526E8" w:rsidRPr="00576776" w:rsidRDefault="003526E8" w:rsidP="007175EC">
                      <w:pPr>
                        <w:ind w:leftChars="150" w:left="315"/>
                        <w:jc w:val="left"/>
                        <w:rPr>
                          <w:rFonts w:ascii="Meiryo UI" w:eastAsia="Meiryo UI" w:hAnsi="Meiryo UI" w:cs="Meiryo UI"/>
                        </w:rPr>
                      </w:pPr>
                      <w:r w:rsidRPr="00576776">
                        <w:rPr>
                          <w:rFonts w:ascii="Meiryo UI" w:eastAsia="Meiryo UI" w:hAnsi="Meiryo UI" w:cs="Meiryo UI" w:hint="eastAsia"/>
                        </w:rPr>
                        <w:t>合議体とは異なる仕組みを構築することは難しく、</w:t>
                      </w:r>
                      <w:r w:rsidRPr="008422C7">
                        <w:rPr>
                          <w:rFonts w:ascii="Meiryo UI" w:eastAsia="Meiryo UI" w:hAnsi="Meiryo UI" w:cs="Meiryo UI" w:hint="eastAsia"/>
                        </w:rPr>
                        <w:t>相談員に対する即時助言の手法としては、</w:t>
                      </w:r>
                      <w:r w:rsidRPr="00576776">
                        <w:rPr>
                          <w:rFonts w:ascii="Meiryo UI" w:eastAsia="Meiryo UI" w:hAnsi="Meiryo UI" w:cs="Meiryo UI" w:hint="eastAsia"/>
                        </w:rPr>
                        <w:t>合議体の構成人数を減らすことで機動性を高めるといった運用上の工夫を検討すべきではないか。</w:t>
                      </w:r>
                    </w:p>
                    <w:p w14:paraId="36C13D18" w14:textId="67A22095" w:rsidR="003526E8" w:rsidRPr="00576776" w:rsidRDefault="003526E8" w:rsidP="008422C7">
                      <w:pPr>
                        <w:ind w:left="315" w:hangingChars="150" w:hanging="315"/>
                        <w:jc w:val="left"/>
                        <w:rPr>
                          <w:rFonts w:ascii="Meiryo UI" w:eastAsia="Meiryo UI" w:hAnsi="Meiryo UI"/>
                        </w:rPr>
                      </w:pPr>
                      <w:r w:rsidRPr="00576776">
                        <w:rPr>
                          <w:rFonts w:ascii="Meiryo UI" w:eastAsia="Meiryo UI" w:hAnsi="Meiryo UI" w:hint="eastAsia"/>
                        </w:rPr>
                        <w:t xml:space="preserve">✔　</w:t>
                      </w:r>
                      <w:r>
                        <w:rPr>
                          <w:rFonts w:ascii="Meiryo UI" w:eastAsia="Meiryo UI" w:hAnsi="Meiryo UI" w:hint="eastAsia"/>
                        </w:rPr>
                        <w:t>弁護士等の専門家を非常勤で個別に雇用する手法も</w:t>
                      </w:r>
                      <w:r>
                        <w:rPr>
                          <w:rFonts w:ascii="Meiryo UI" w:eastAsia="Meiryo UI" w:hAnsi="Meiryo UI"/>
                        </w:rPr>
                        <w:t>考えられるが、</w:t>
                      </w:r>
                      <w:r w:rsidRPr="00576776">
                        <w:rPr>
                          <w:rFonts w:ascii="Meiryo UI" w:eastAsia="Meiryo UI" w:hAnsi="Meiryo UI" w:hint="eastAsia"/>
                        </w:rPr>
                        <w:t>個人からの助言に基づき相談対応の方針を決定することは、意思決定の透明性の確保や責任の所在の不明確さという課題や、類似機能</w:t>
                      </w:r>
                      <w:r w:rsidRPr="00576776">
                        <w:rPr>
                          <w:rFonts w:ascii="Meiryo UI" w:eastAsia="Meiryo UI" w:hAnsi="Meiryo UI"/>
                        </w:rPr>
                        <w:t>の</w:t>
                      </w:r>
                      <w:r w:rsidRPr="00576776">
                        <w:rPr>
                          <w:rFonts w:ascii="Meiryo UI" w:eastAsia="Meiryo UI" w:hAnsi="Meiryo UI" w:hint="eastAsia"/>
                        </w:rPr>
                        <w:t>重複を</w:t>
                      </w:r>
                      <w:r w:rsidRPr="00576776">
                        <w:rPr>
                          <w:rFonts w:ascii="Meiryo UI" w:eastAsia="Meiryo UI" w:hAnsi="Meiryo UI"/>
                        </w:rPr>
                        <w:t>避けるためにも</w:t>
                      </w:r>
                      <w:r w:rsidRPr="00576776">
                        <w:rPr>
                          <w:rFonts w:ascii="Meiryo UI" w:eastAsia="Meiryo UI" w:hAnsi="Meiryo UI" w:hint="eastAsia"/>
                        </w:rPr>
                        <w:t>合議体が有する助言機能との整理が必要である。</w:t>
                      </w:r>
                    </w:p>
                    <w:p w14:paraId="2E51A48D" w14:textId="77777777" w:rsidR="003526E8" w:rsidRPr="00576776" w:rsidRDefault="003526E8" w:rsidP="005A32F3">
                      <w:pPr>
                        <w:jc w:val="left"/>
                        <w:rPr>
                          <w:rFonts w:ascii="Meiryo UI" w:eastAsia="Meiryo UI" w:hAnsi="Meiryo UI"/>
                        </w:rPr>
                      </w:pPr>
                      <w:r w:rsidRPr="00576776">
                        <w:rPr>
                          <w:rFonts w:ascii="Meiryo UI" w:eastAsia="Meiryo UI" w:hAnsi="Meiryo UI" w:hint="eastAsia"/>
                        </w:rPr>
                        <w:t xml:space="preserve">　</w:t>
                      </w:r>
                    </w:p>
                    <w:p w14:paraId="0D228A92" w14:textId="77777777" w:rsidR="003526E8" w:rsidRPr="00576776" w:rsidRDefault="003526E8" w:rsidP="0067104C">
                      <w:pPr>
                        <w:jc w:val="left"/>
                        <w:rPr>
                          <w:rFonts w:ascii="Meiryo UI" w:eastAsia="Meiryo UI" w:hAnsi="Meiryo UI"/>
                        </w:rPr>
                      </w:pPr>
                    </w:p>
                  </w:txbxContent>
                </v:textbox>
              </v:shape>
            </w:pict>
          </mc:Fallback>
        </mc:AlternateContent>
      </w:r>
    </w:p>
    <w:p w14:paraId="7A234617" w14:textId="77777777" w:rsidR="00AD5780" w:rsidRPr="00576776" w:rsidRDefault="00AD5780" w:rsidP="00AD5780">
      <w:pPr>
        <w:ind w:firstLineChars="200" w:firstLine="420"/>
        <w:jc w:val="left"/>
        <w:rPr>
          <w:rFonts w:ascii="Meiryo UI" w:eastAsia="Meiryo UI" w:hAnsi="Meiryo UI" w:cs="Meiryo UI"/>
        </w:rPr>
      </w:pPr>
    </w:p>
    <w:p w14:paraId="3644E727" w14:textId="77777777" w:rsidR="00AD5780" w:rsidRPr="00576776" w:rsidRDefault="00AD5780" w:rsidP="00AD5780">
      <w:pPr>
        <w:ind w:firstLineChars="200" w:firstLine="420"/>
        <w:jc w:val="left"/>
        <w:rPr>
          <w:rFonts w:ascii="Meiryo UI" w:eastAsia="Meiryo UI" w:hAnsi="Meiryo UI" w:cs="Meiryo UI"/>
        </w:rPr>
      </w:pPr>
    </w:p>
    <w:p w14:paraId="0C649452" w14:textId="77777777" w:rsidR="00AD5780" w:rsidRPr="00576776" w:rsidRDefault="00AD5780" w:rsidP="00AD5780">
      <w:pPr>
        <w:ind w:firstLineChars="200" w:firstLine="420"/>
        <w:jc w:val="left"/>
        <w:rPr>
          <w:rFonts w:ascii="Meiryo UI" w:eastAsia="Meiryo UI" w:hAnsi="Meiryo UI" w:cs="Meiryo UI"/>
        </w:rPr>
      </w:pPr>
    </w:p>
    <w:p w14:paraId="099AB667" w14:textId="77777777" w:rsidR="00AD5780" w:rsidRPr="00576776" w:rsidRDefault="00AD5780" w:rsidP="00AD5780">
      <w:pPr>
        <w:ind w:firstLineChars="200" w:firstLine="420"/>
        <w:rPr>
          <w:rFonts w:ascii="Meiryo UI" w:eastAsia="Meiryo UI" w:hAnsi="Meiryo UI"/>
          <w:b/>
        </w:rPr>
      </w:pPr>
    </w:p>
    <w:p w14:paraId="0F545221" w14:textId="77777777" w:rsidR="00AD5780" w:rsidRPr="00576776" w:rsidRDefault="00AD5780" w:rsidP="00884818">
      <w:pPr>
        <w:rPr>
          <w:rFonts w:ascii="Meiryo UI" w:eastAsia="Meiryo UI" w:hAnsi="Meiryo UI"/>
          <w:b/>
        </w:rPr>
      </w:pPr>
    </w:p>
    <w:p w14:paraId="30DF851F" w14:textId="77777777" w:rsidR="00F25307" w:rsidRPr="00576776" w:rsidRDefault="00F25307" w:rsidP="00884818">
      <w:pPr>
        <w:rPr>
          <w:rFonts w:ascii="Meiryo UI" w:eastAsia="Meiryo UI" w:hAnsi="Meiryo UI"/>
          <w:b/>
        </w:rPr>
      </w:pPr>
    </w:p>
    <w:p w14:paraId="0A02B488" w14:textId="77777777" w:rsidR="00F25307" w:rsidRPr="00576776" w:rsidRDefault="00F25307" w:rsidP="00884818">
      <w:pPr>
        <w:rPr>
          <w:rFonts w:ascii="Meiryo UI" w:eastAsia="Meiryo UI" w:hAnsi="Meiryo UI"/>
          <w:b/>
        </w:rPr>
      </w:pPr>
    </w:p>
    <w:p w14:paraId="24D476B6" w14:textId="77777777" w:rsidR="0067104C" w:rsidRPr="00576776" w:rsidRDefault="0067104C" w:rsidP="00884818">
      <w:pPr>
        <w:rPr>
          <w:rFonts w:ascii="Meiryo UI" w:eastAsia="Meiryo UI" w:hAnsi="Meiryo UI"/>
          <w:b/>
        </w:rPr>
      </w:pPr>
    </w:p>
    <w:p w14:paraId="05DAEB87" w14:textId="77777777" w:rsidR="0067104C" w:rsidRPr="00576776" w:rsidRDefault="0067104C" w:rsidP="00884818">
      <w:pPr>
        <w:rPr>
          <w:rFonts w:ascii="Meiryo UI" w:eastAsia="Meiryo UI" w:hAnsi="Meiryo UI"/>
          <w:b/>
        </w:rPr>
      </w:pPr>
    </w:p>
    <w:p w14:paraId="3A8A517E" w14:textId="77777777" w:rsidR="0067104C" w:rsidRPr="00576776" w:rsidRDefault="0067104C" w:rsidP="00884818">
      <w:pPr>
        <w:rPr>
          <w:rFonts w:ascii="Meiryo UI" w:eastAsia="Meiryo UI" w:hAnsi="Meiryo UI"/>
          <w:b/>
        </w:rPr>
      </w:pPr>
    </w:p>
    <w:p w14:paraId="67651222" w14:textId="77777777" w:rsidR="0067104C" w:rsidRPr="00576776" w:rsidRDefault="0067104C" w:rsidP="00884818">
      <w:pPr>
        <w:rPr>
          <w:rFonts w:ascii="Meiryo UI" w:eastAsia="Meiryo UI" w:hAnsi="Meiryo UI"/>
          <w:b/>
        </w:rPr>
      </w:pPr>
    </w:p>
    <w:p w14:paraId="2B758782" w14:textId="77777777" w:rsidR="0067104C" w:rsidRPr="00576776" w:rsidRDefault="0067104C" w:rsidP="00884818">
      <w:pPr>
        <w:rPr>
          <w:rFonts w:ascii="Meiryo UI" w:eastAsia="Meiryo UI" w:hAnsi="Meiryo UI"/>
          <w:b/>
        </w:rPr>
      </w:pPr>
    </w:p>
    <w:p w14:paraId="56DC41F1" w14:textId="77777777" w:rsidR="0067104C" w:rsidRPr="00576776" w:rsidRDefault="0067104C" w:rsidP="00884818">
      <w:pPr>
        <w:rPr>
          <w:rFonts w:ascii="Meiryo UI" w:eastAsia="Meiryo UI" w:hAnsi="Meiryo UI"/>
          <w:b/>
        </w:rPr>
      </w:pPr>
    </w:p>
    <w:p w14:paraId="5ADAB1D6" w14:textId="77777777" w:rsidR="00F25307" w:rsidRPr="00576776" w:rsidRDefault="00F25307" w:rsidP="00884818">
      <w:pPr>
        <w:rPr>
          <w:rFonts w:ascii="Meiryo UI" w:eastAsia="Meiryo UI" w:hAnsi="Meiryo UI"/>
          <w:b/>
        </w:rPr>
      </w:pPr>
    </w:p>
    <w:p w14:paraId="12E53F2E" w14:textId="77777777" w:rsidR="0067104C" w:rsidRPr="00576776" w:rsidRDefault="0067104C" w:rsidP="00884818">
      <w:pPr>
        <w:rPr>
          <w:rFonts w:ascii="Meiryo UI" w:eastAsia="Meiryo UI" w:hAnsi="Meiryo UI"/>
          <w:b/>
        </w:rPr>
      </w:pPr>
    </w:p>
    <w:p w14:paraId="7FB5726B" w14:textId="77777777" w:rsidR="0067104C" w:rsidRPr="00576776" w:rsidRDefault="0067104C" w:rsidP="00884818">
      <w:pPr>
        <w:rPr>
          <w:rFonts w:ascii="Meiryo UI" w:eastAsia="Meiryo UI" w:hAnsi="Meiryo UI"/>
          <w:b/>
        </w:rPr>
      </w:pPr>
    </w:p>
    <w:p w14:paraId="6EF3613D" w14:textId="77777777" w:rsidR="0067104C" w:rsidRPr="00576776" w:rsidRDefault="0067104C" w:rsidP="00884818">
      <w:pPr>
        <w:rPr>
          <w:rFonts w:ascii="Meiryo UI" w:eastAsia="Meiryo UI" w:hAnsi="Meiryo UI"/>
          <w:b/>
        </w:rPr>
      </w:pPr>
    </w:p>
    <w:p w14:paraId="09E6506F" w14:textId="77777777" w:rsidR="0067104C" w:rsidRPr="00576776" w:rsidRDefault="0067104C" w:rsidP="00884818">
      <w:pPr>
        <w:rPr>
          <w:rFonts w:ascii="Meiryo UI" w:eastAsia="Meiryo UI" w:hAnsi="Meiryo UI"/>
          <w:b/>
        </w:rPr>
      </w:pPr>
    </w:p>
    <w:p w14:paraId="1668AFCD" w14:textId="5347C634" w:rsidR="0078717C" w:rsidRPr="00576776" w:rsidRDefault="0078717C">
      <w:pPr>
        <w:widowControl/>
        <w:jc w:val="left"/>
        <w:rPr>
          <w:rFonts w:ascii="Meiryo UI" w:eastAsia="Meiryo UI" w:hAnsi="Meiryo UI"/>
          <w:b/>
        </w:rPr>
      </w:pPr>
      <w:r w:rsidRPr="00576776">
        <w:rPr>
          <w:rFonts w:ascii="Meiryo UI" w:eastAsia="Meiryo UI" w:hAnsi="Meiryo UI"/>
          <w:b/>
        </w:rPr>
        <w:br w:type="page"/>
      </w:r>
    </w:p>
    <w:p w14:paraId="1A2E2461" w14:textId="3BCEE9A8" w:rsidR="00884818" w:rsidRPr="00576776" w:rsidRDefault="00A67B56" w:rsidP="00884818">
      <w:pPr>
        <w:rPr>
          <w:rFonts w:ascii="Meiryo UI" w:eastAsia="Meiryo UI" w:hAnsi="Meiryo UI"/>
          <w:b/>
        </w:rPr>
      </w:pPr>
      <w:r>
        <w:rPr>
          <w:rFonts w:ascii="Meiryo UI" w:eastAsia="Meiryo UI" w:hAnsi="Meiryo UI" w:hint="eastAsia"/>
          <w:b/>
        </w:rPr>
        <w:t>（４）</w:t>
      </w:r>
      <w:r w:rsidR="00884818" w:rsidRPr="00576776">
        <w:rPr>
          <w:rFonts w:ascii="Meiryo UI" w:eastAsia="Meiryo UI" w:hAnsi="Meiryo UI" w:hint="eastAsia"/>
          <w:b/>
        </w:rPr>
        <w:t>府による市町村への助言等の機能</w:t>
      </w:r>
      <w:r w:rsidR="00F123D2" w:rsidRPr="00576776">
        <w:rPr>
          <w:rFonts w:ascii="Meiryo UI" w:eastAsia="Meiryo UI" w:hAnsi="Meiryo UI" w:hint="eastAsia"/>
          <w:b/>
        </w:rPr>
        <w:t>・役割</w:t>
      </w:r>
    </w:p>
    <w:p w14:paraId="47D6D8DA" w14:textId="77777777" w:rsidR="009456BE" w:rsidRPr="00576776" w:rsidRDefault="009456BE" w:rsidP="00AD5780">
      <w:pPr>
        <w:ind w:firstLineChars="100" w:firstLine="210"/>
        <w:jc w:val="left"/>
        <w:rPr>
          <w:rFonts w:ascii="Meiryo UI" w:eastAsia="Meiryo UI" w:hAnsi="Meiryo UI" w:cs="Meiryo UI"/>
        </w:rPr>
      </w:pPr>
    </w:p>
    <w:p w14:paraId="77366F82" w14:textId="5BCFA416" w:rsidR="00AD5780" w:rsidRPr="00576776" w:rsidRDefault="00AD5780" w:rsidP="00AD5780">
      <w:pPr>
        <w:ind w:firstLineChars="100" w:firstLine="210"/>
        <w:jc w:val="left"/>
        <w:rPr>
          <w:rFonts w:ascii="Meiryo UI" w:eastAsia="Meiryo UI" w:hAnsi="Meiryo UI" w:cs="Meiryo UI"/>
        </w:rPr>
      </w:pPr>
      <w:r w:rsidRPr="00576776">
        <w:rPr>
          <w:rFonts w:ascii="Meiryo UI" w:eastAsia="Meiryo UI" w:hAnsi="Meiryo UI" w:cs="Meiryo UI" w:hint="eastAsia"/>
        </w:rPr>
        <w:t xml:space="preserve">　【３か年の取組状況と自己評価】</w:t>
      </w:r>
    </w:p>
    <w:p w14:paraId="7E60B8FF" w14:textId="4D58B5F7" w:rsidR="00202110" w:rsidRPr="00576776" w:rsidRDefault="0000340C" w:rsidP="002D164B">
      <w:pPr>
        <w:ind w:leftChars="100" w:left="420" w:hangingChars="100" w:hanging="210"/>
        <w:jc w:val="left"/>
        <w:rPr>
          <w:rFonts w:ascii="Meiryo UI" w:eastAsia="Meiryo UI" w:hAnsi="Meiryo UI" w:cs="Meiryo UI"/>
        </w:rPr>
      </w:pPr>
      <w:r w:rsidRPr="00576776">
        <w:rPr>
          <w:rFonts w:ascii="Meiryo UI" w:eastAsia="Meiryo UI" w:hAnsi="Meiryo UI" w:cs="Meiryo UI" w:hint="eastAsia"/>
        </w:rPr>
        <w:t>○</w:t>
      </w:r>
      <w:r w:rsidR="00F437AE" w:rsidRPr="00576776">
        <w:rPr>
          <w:rFonts w:ascii="Meiryo UI" w:eastAsia="Meiryo UI" w:hAnsi="Meiryo UI" w:cs="Meiryo UI" w:hint="eastAsia"/>
        </w:rPr>
        <w:t xml:space="preserve">　条例では、</w:t>
      </w:r>
      <w:r w:rsidR="00DC53E4" w:rsidRPr="00576776">
        <w:rPr>
          <w:rFonts w:ascii="Meiryo UI" w:eastAsia="Meiryo UI" w:hAnsi="Meiryo UI" w:cs="Meiryo UI" w:hint="eastAsia"/>
        </w:rPr>
        <w:t>府は</w:t>
      </w:r>
      <w:r w:rsidR="00F437AE" w:rsidRPr="00576776">
        <w:rPr>
          <w:rFonts w:ascii="Meiryo UI" w:eastAsia="Meiryo UI" w:hAnsi="Meiryo UI" w:cs="Meiryo UI" w:hint="eastAsia"/>
        </w:rPr>
        <w:t>市町村との適切な役割分担の</w:t>
      </w:r>
      <w:r w:rsidR="00DC53E4" w:rsidRPr="00576776">
        <w:rPr>
          <w:rFonts w:ascii="Meiryo UI" w:eastAsia="Meiryo UI" w:hAnsi="Meiryo UI" w:cs="Meiryo UI" w:hint="eastAsia"/>
        </w:rPr>
        <w:t>もとで</w:t>
      </w:r>
      <w:r w:rsidR="008422C7">
        <w:rPr>
          <w:rFonts w:ascii="Meiryo UI" w:eastAsia="Meiryo UI" w:hAnsi="Meiryo UI" w:cs="Meiryo UI" w:hint="eastAsia"/>
        </w:rPr>
        <w:t>相談</w:t>
      </w:r>
      <w:r w:rsidR="00DC53E4" w:rsidRPr="00576776">
        <w:rPr>
          <w:rFonts w:ascii="Meiryo UI" w:eastAsia="Meiryo UI" w:hAnsi="Meiryo UI" w:cs="Meiryo UI" w:hint="eastAsia"/>
        </w:rPr>
        <w:t>体制を整備</w:t>
      </w:r>
      <w:r w:rsidR="00FE1B91">
        <w:rPr>
          <w:rFonts w:ascii="Meiryo UI" w:eastAsia="Meiryo UI" w:hAnsi="Meiryo UI" w:cs="Meiryo UI" w:hint="eastAsia"/>
        </w:rPr>
        <w:t>するものと規定し</w:t>
      </w:r>
      <w:r w:rsidR="00FE1B91" w:rsidRPr="00A1315A">
        <w:rPr>
          <w:rFonts w:ascii="Meiryo UI" w:eastAsia="Meiryo UI" w:hAnsi="Meiryo UI" w:cs="Meiryo UI" w:hint="eastAsia"/>
        </w:rPr>
        <w:t>、市町村</w:t>
      </w:r>
      <w:r w:rsidR="00A67B56" w:rsidRPr="00A1315A">
        <w:rPr>
          <w:rFonts w:ascii="Meiryo UI" w:eastAsia="Meiryo UI" w:hAnsi="Meiryo UI" w:cs="Meiryo UI" w:hint="eastAsia"/>
        </w:rPr>
        <w:t>との連携で実施することとしている。</w:t>
      </w:r>
      <w:r w:rsidR="008157DD" w:rsidRPr="00A1315A">
        <w:rPr>
          <w:rFonts w:ascii="Meiryo UI" w:eastAsia="Meiryo UI" w:hAnsi="Meiryo UI" w:cs="Meiryo UI" w:hint="eastAsia"/>
        </w:rPr>
        <w:t>府は市町村に対し、情報の提供、技術的な助言</w:t>
      </w:r>
      <w:r w:rsidR="002D164B" w:rsidRPr="00A1315A">
        <w:rPr>
          <w:rFonts w:ascii="Meiryo UI" w:eastAsia="Meiryo UI" w:hAnsi="Meiryo UI" w:cs="Meiryo UI" w:hint="eastAsia"/>
        </w:rPr>
        <w:t>や</w:t>
      </w:r>
      <w:r w:rsidR="008157DD" w:rsidRPr="00A1315A">
        <w:rPr>
          <w:rFonts w:ascii="Meiryo UI" w:eastAsia="Meiryo UI" w:hAnsi="Meiryo UI" w:cs="Meiryo UI" w:hint="eastAsia"/>
        </w:rPr>
        <w:t>必要な支</w:t>
      </w:r>
      <w:r w:rsidR="008157DD" w:rsidRPr="00576776">
        <w:rPr>
          <w:rFonts w:ascii="Meiryo UI" w:eastAsia="Meiryo UI" w:hAnsi="Meiryo UI" w:cs="Meiryo UI" w:hint="eastAsia"/>
        </w:rPr>
        <w:t>援を行い、</w:t>
      </w:r>
      <w:r w:rsidR="003606A0">
        <w:rPr>
          <w:rFonts w:ascii="Meiryo UI" w:eastAsia="Meiryo UI" w:hAnsi="Meiryo UI" w:cs="Meiryo UI" w:hint="eastAsia"/>
        </w:rPr>
        <w:t>住民に身近な相談窓口である市町村において</w:t>
      </w:r>
      <w:r w:rsidR="00F437AE" w:rsidRPr="00576776">
        <w:rPr>
          <w:rFonts w:ascii="Meiryo UI" w:eastAsia="Meiryo UI" w:hAnsi="Meiryo UI" w:cs="Meiryo UI" w:hint="eastAsia"/>
        </w:rPr>
        <w:t>相談事案の解決が図られること</w:t>
      </w:r>
      <w:r w:rsidR="008422C7">
        <w:rPr>
          <w:rFonts w:ascii="Meiryo UI" w:eastAsia="Meiryo UI" w:hAnsi="Meiryo UI" w:cs="Meiryo UI" w:hint="eastAsia"/>
        </w:rPr>
        <w:t>を基本としている。</w:t>
      </w:r>
    </w:p>
    <w:p w14:paraId="5FA608B1" w14:textId="12C54779" w:rsidR="00F437AE" w:rsidRPr="00576776" w:rsidRDefault="00A67B56" w:rsidP="00F437AE">
      <w:pPr>
        <w:ind w:leftChars="100" w:left="420" w:hangingChars="100" w:hanging="210"/>
        <w:jc w:val="left"/>
        <w:rPr>
          <w:rFonts w:ascii="Meiryo UI" w:eastAsia="Meiryo UI" w:hAnsi="Meiryo UI" w:cs="Meiryo UI"/>
        </w:rPr>
      </w:pPr>
      <w:r>
        <w:rPr>
          <w:rFonts w:ascii="Meiryo UI" w:eastAsia="Meiryo UI" w:hAnsi="Meiryo UI" w:cs="Meiryo UI" w:hint="eastAsia"/>
        </w:rPr>
        <w:t xml:space="preserve">○　</w:t>
      </w:r>
      <w:r w:rsidR="008157DD" w:rsidRPr="00576776">
        <w:rPr>
          <w:rFonts w:ascii="Meiryo UI" w:eastAsia="Meiryo UI" w:hAnsi="Meiryo UI" w:cs="Meiryo UI" w:hint="eastAsia"/>
        </w:rPr>
        <w:t>府は、</w:t>
      </w:r>
      <w:r w:rsidR="00F437AE" w:rsidRPr="00576776">
        <w:rPr>
          <w:rFonts w:ascii="Meiryo UI" w:eastAsia="Meiryo UI" w:hAnsi="Meiryo UI" w:cs="Meiryo UI" w:hint="eastAsia"/>
        </w:rPr>
        <w:t>市町村</w:t>
      </w:r>
      <w:r w:rsidR="008422C7">
        <w:rPr>
          <w:rFonts w:ascii="Meiryo UI" w:eastAsia="Meiryo UI" w:hAnsi="Meiryo UI" w:cs="Meiryo UI" w:hint="eastAsia"/>
        </w:rPr>
        <w:t>に対し、相談への対応姿勢等についての</w:t>
      </w:r>
      <w:r w:rsidR="00F437AE" w:rsidRPr="00576776">
        <w:rPr>
          <w:rFonts w:ascii="Meiryo UI" w:eastAsia="Meiryo UI" w:hAnsi="Meiryo UI" w:cs="Meiryo UI" w:hint="eastAsia"/>
        </w:rPr>
        <w:t>情報伝達を積極的に行うとともに、相談対応力の向上に向け、市町村の個々の状況を踏ま</w:t>
      </w:r>
      <w:r w:rsidR="008422C7">
        <w:rPr>
          <w:rFonts w:ascii="Meiryo UI" w:eastAsia="Meiryo UI" w:hAnsi="Meiryo UI" w:cs="Meiryo UI" w:hint="eastAsia"/>
        </w:rPr>
        <w:t>えた意見交換の場を設定するなど</w:t>
      </w:r>
      <w:r w:rsidR="008157DD" w:rsidRPr="00576776">
        <w:rPr>
          <w:rFonts w:ascii="Meiryo UI" w:eastAsia="Meiryo UI" w:hAnsi="Meiryo UI" w:cs="Meiryo UI" w:hint="eastAsia"/>
        </w:rPr>
        <w:t>支援に取り組んできたが、事例や対応ノウハウの蓄積が十分とは言えないのが現状である。</w:t>
      </w:r>
    </w:p>
    <w:p w14:paraId="7B08E384" w14:textId="44C04530" w:rsidR="00202110" w:rsidRPr="00576776" w:rsidRDefault="008422C7" w:rsidP="00202110">
      <w:pPr>
        <w:ind w:leftChars="100" w:left="420" w:hangingChars="100" w:hanging="210"/>
        <w:jc w:val="left"/>
        <w:rPr>
          <w:rFonts w:ascii="Meiryo UI" w:eastAsia="Meiryo UI" w:hAnsi="Meiryo UI" w:cs="Meiryo UI"/>
        </w:rPr>
      </w:pPr>
      <w:r>
        <w:rPr>
          <w:rFonts w:ascii="Meiryo UI" w:eastAsia="Meiryo UI" w:hAnsi="Meiryo UI" w:cs="Meiryo UI" w:hint="eastAsia"/>
        </w:rPr>
        <w:t xml:space="preserve">○　</w:t>
      </w:r>
      <w:r w:rsidR="001B3B28" w:rsidRPr="00576776">
        <w:rPr>
          <w:rFonts w:ascii="Meiryo UI" w:eastAsia="Meiryo UI" w:hAnsi="Meiryo UI" w:cs="Meiryo UI" w:hint="eastAsia"/>
        </w:rPr>
        <w:t>市町村</w:t>
      </w:r>
      <w:r w:rsidR="008157DD" w:rsidRPr="00576776">
        <w:rPr>
          <w:rFonts w:ascii="Meiryo UI" w:eastAsia="Meiryo UI" w:hAnsi="Meiryo UI" w:cs="Meiryo UI" w:hint="eastAsia"/>
        </w:rPr>
        <w:t>には、</w:t>
      </w:r>
      <w:r w:rsidR="001B3B28" w:rsidRPr="00576776">
        <w:rPr>
          <w:rFonts w:ascii="Meiryo UI" w:eastAsia="Meiryo UI" w:hAnsi="Meiryo UI" w:cs="Meiryo UI" w:hint="eastAsia"/>
        </w:rPr>
        <w:t>相談事例のキャッチ力や対応力の</w:t>
      </w:r>
      <w:r w:rsidR="00F437AE" w:rsidRPr="00576776">
        <w:rPr>
          <w:rFonts w:ascii="Meiryo UI" w:eastAsia="Meiryo UI" w:hAnsi="Meiryo UI" w:cs="Meiryo UI" w:hint="eastAsia"/>
        </w:rPr>
        <w:t>向上</w:t>
      </w:r>
      <w:r w:rsidR="001B3B28" w:rsidRPr="00576776">
        <w:rPr>
          <w:rFonts w:ascii="Meiryo UI" w:eastAsia="Meiryo UI" w:hAnsi="Meiryo UI" w:cs="Meiryo UI" w:hint="eastAsia"/>
        </w:rPr>
        <w:t>が求められており、</w:t>
      </w:r>
      <w:r w:rsidR="00F437AE" w:rsidRPr="00576776">
        <w:rPr>
          <w:rFonts w:ascii="Meiryo UI" w:eastAsia="Meiryo UI" w:hAnsi="Meiryo UI" w:cs="Meiryo UI" w:hint="eastAsia"/>
        </w:rPr>
        <w:t>府</w:t>
      </w:r>
      <w:r w:rsidR="001B3B28" w:rsidRPr="00576776">
        <w:rPr>
          <w:rFonts w:ascii="Meiryo UI" w:eastAsia="Meiryo UI" w:hAnsi="Meiryo UI" w:cs="Meiryo UI" w:hint="eastAsia"/>
        </w:rPr>
        <w:t>としては、</w:t>
      </w:r>
      <w:r w:rsidR="00F437AE" w:rsidRPr="00576776">
        <w:rPr>
          <w:rFonts w:ascii="Meiryo UI" w:eastAsia="Meiryo UI" w:hAnsi="Meiryo UI" w:cs="Meiryo UI" w:hint="eastAsia"/>
        </w:rPr>
        <w:t>ガイドラインをはじめ、市町村との意見交換の場などを通じ</w:t>
      </w:r>
      <w:r w:rsidR="00A67B56">
        <w:rPr>
          <w:rFonts w:ascii="Meiryo UI" w:eastAsia="Meiryo UI" w:hAnsi="Meiryo UI" w:cs="Meiryo UI" w:hint="eastAsia"/>
        </w:rPr>
        <w:t>て、さらに多くの事例を</w:t>
      </w:r>
      <w:r w:rsidR="001B3B28" w:rsidRPr="00576776">
        <w:rPr>
          <w:rFonts w:ascii="Meiryo UI" w:eastAsia="Meiryo UI" w:hAnsi="Meiryo UI" w:cs="Meiryo UI" w:hint="eastAsia"/>
        </w:rPr>
        <w:t>発信していくことが必要である。</w:t>
      </w:r>
    </w:p>
    <w:p w14:paraId="1F0D3711" w14:textId="46E60D86" w:rsidR="00BF0558" w:rsidRPr="00576776" w:rsidRDefault="001B3B28" w:rsidP="004A0101">
      <w:pPr>
        <w:ind w:leftChars="200" w:left="420"/>
        <w:jc w:val="left"/>
        <w:rPr>
          <w:rFonts w:ascii="Meiryo UI" w:eastAsia="Meiryo UI" w:hAnsi="Meiryo UI" w:cs="Meiryo UI"/>
        </w:rPr>
      </w:pPr>
      <w:r w:rsidRPr="00576776">
        <w:rPr>
          <w:rFonts w:ascii="Meiryo UI" w:eastAsia="Meiryo UI" w:hAnsi="Meiryo UI" w:cs="Meiryo UI" w:hint="eastAsia"/>
        </w:rPr>
        <w:t>また、</w:t>
      </w:r>
      <w:r w:rsidR="008422C7">
        <w:rPr>
          <w:rFonts w:ascii="Meiryo UI" w:eastAsia="Meiryo UI" w:hAnsi="Meiryo UI" w:cs="Meiryo UI" w:hint="eastAsia"/>
        </w:rPr>
        <w:t>これらの支援を進めることにより、市町村で受理する相談事案の増加</w:t>
      </w:r>
      <w:r w:rsidR="00202110" w:rsidRPr="00576776">
        <w:rPr>
          <w:rFonts w:ascii="Meiryo UI" w:eastAsia="Meiryo UI" w:hAnsi="Meiryo UI" w:cs="Meiryo UI" w:hint="eastAsia"/>
        </w:rPr>
        <w:t>が想定され、</w:t>
      </w:r>
      <w:r w:rsidR="00BF0558" w:rsidRPr="00576776">
        <w:rPr>
          <w:rFonts w:ascii="Meiryo UI" w:eastAsia="Meiryo UI" w:hAnsi="Meiryo UI" w:cs="Meiryo UI" w:hint="eastAsia"/>
        </w:rPr>
        <w:t>相談員の活動は</w:t>
      </w:r>
      <w:r w:rsidR="008422C7">
        <w:rPr>
          <w:rFonts w:ascii="Meiryo UI" w:eastAsia="Meiryo UI" w:hAnsi="Meiryo UI" w:cs="Meiryo UI" w:hint="eastAsia"/>
        </w:rPr>
        <w:t>、これまでに比べて市町村への後方支援にシフトする</w:t>
      </w:r>
      <w:r w:rsidR="00202110" w:rsidRPr="00576776">
        <w:rPr>
          <w:rFonts w:ascii="Meiryo UI" w:eastAsia="Meiryo UI" w:hAnsi="Meiryo UI" w:cs="Meiryo UI" w:hint="eastAsia"/>
        </w:rPr>
        <w:t>ものと考え</w:t>
      </w:r>
      <w:r w:rsidRPr="00576776">
        <w:rPr>
          <w:rFonts w:ascii="Meiryo UI" w:eastAsia="Meiryo UI" w:hAnsi="Meiryo UI" w:cs="Meiryo UI" w:hint="eastAsia"/>
        </w:rPr>
        <w:t>られる</w:t>
      </w:r>
      <w:r w:rsidR="00BB3DE3" w:rsidRPr="00576776">
        <w:rPr>
          <w:rFonts w:ascii="Meiryo UI" w:eastAsia="Meiryo UI" w:hAnsi="Meiryo UI" w:cs="Meiryo UI" w:hint="eastAsia"/>
        </w:rPr>
        <w:t>。</w:t>
      </w:r>
      <w:r w:rsidR="00404726" w:rsidRPr="00576776">
        <w:rPr>
          <w:rFonts w:ascii="Meiryo UI" w:eastAsia="Meiryo UI" w:hAnsi="Meiryo UI" w:cs="Meiryo UI" w:hint="eastAsia"/>
        </w:rPr>
        <w:t>市町村との関係を構築しながら、助</w:t>
      </w:r>
      <w:r w:rsidR="00BB3DE3" w:rsidRPr="00576776">
        <w:rPr>
          <w:rFonts w:ascii="Meiryo UI" w:eastAsia="Meiryo UI" w:hAnsi="Meiryo UI" w:cs="Meiryo UI" w:hint="eastAsia"/>
        </w:rPr>
        <w:t>言や</w:t>
      </w:r>
      <w:r w:rsidR="005578C7">
        <w:rPr>
          <w:rFonts w:ascii="Meiryo UI" w:eastAsia="Meiryo UI" w:hAnsi="Meiryo UI" w:cs="Meiryo UI" w:hint="eastAsia"/>
        </w:rPr>
        <w:t>広域的な調整、</w:t>
      </w:r>
      <w:r w:rsidR="00BB3DE3" w:rsidRPr="00576776">
        <w:rPr>
          <w:rFonts w:ascii="Meiryo UI" w:eastAsia="Meiryo UI" w:hAnsi="Meiryo UI" w:cs="Meiryo UI" w:hint="eastAsia"/>
        </w:rPr>
        <w:t>具体的な情報提供により、困難な相談事例への対応を支援すること</w:t>
      </w:r>
      <w:r w:rsidR="00404726" w:rsidRPr="00576776">
        <w:rPr>
          <w:rFonts w:ascii="Meiryo UI" w:eastAsia="Meiryo UI" w:hAnsi="Meiryo UI" w:cs="Meiryo UI" w:hint="eastAsia"/>
        </w:rPr>
        <w:t>が</w:t>
      </w:r>
      <w:r w:rsidR="008422C7">
        <w:rPr>
          <w:rFonts w:ascii="Meiryo UI" w:eastAsia="Meiryo UI" w:hAnsi="Meiryo UI" w:cs="Meiryo UI" w:hint="eastAsia"/>
        </w:rPr>
        <w:t>必要となる</w:t>
      </w:r>
      <w:r w:rsidR="00404726" w:rsidRPr="00576776">
        <w:rPr>
          <w:rFonts w:ascii="Meiryo UI" w:eastAsia="Meiryo UI" w:hAnsi="Meiryo UI" w:cs="Meiryo UI" w:hint="eastAsia"/>
        </w:rPr>
        <w:t>。</w:t>
      </w:r>
    </w:p>
    <w:p w14:paraId="5906413E" w14:textId="212DE2D7" w:rsidR="00BF0558" w:rsidRPr="00576776" w:rsidRDefault="004A0101" w:rsidP="004A0101">
      <w:pPr>
        <w:ind w:leftChars="200" w:left="420"/>
        <w:jc w:val="left"/>
        <w:rPr>
          <w:rFonts w:ascii="Meiryo UI" w:eastAsia="Meiryo UI" w:hAnsi="Meiryo UI" w:cs="Meiryo UI"/>
        </w:rPr>
      </w:pPr>
      <w:r w:rsidRPr="00576776">
        <w:rPr>
          <w:rFonts w:ascii="Meiryo UI" w:eastAsia="Meiryo UI" w:hAnsi="Meiryo UI" w:cs="Meiryo UI" w:hint="eastAsia"/>
        </w:rPr>
        <w:t>さらに、障がい者差別</w:t>
      </w:r>
      <w:r w:rsidR="00202110" w:rsidRPr="00576776">
        <w:rPr>
          <w:rFonts w:ascii="Meiryo UI" w:eastAsia="Meiryo UI" w:hAnsi="Meiryo UI" w:cs="Meiryo UI" w:hint="eastAsia"/>
        </w:rPr>
        <w:t>解消を効果的に推進するために、</w:t>
      </w:r>
      <w:r w:rsidR="008422C7">
        <w:rPr>
          <w:rFonts w:ascii="Meiryo UI" w:eastAsia="Meiryo UI" w:hAnsi="Meiryo UI" w:cs="Meiryo UI" w:hint="eastAsia"/>
        </w:rPr>
        <w:t>より</w:t>
      </w:r>
      <w:r w:rsidR="008422C7" w:rsidRPr="008422C7">
        <w:rPr>
          <w:rFonts w:ascii="Meiryo UI" w:eastAsia="Meiryo UI" w:hAnsi="Meiryo UI" w:cs="Meiryo UI" w:hint="eastAsia"/>
        </w:rPr>
        <w:t>多くの市町村で支援地域協議会が設置されるよう、</w:t>
      </w:r>
      <w:r w:rsidR="00202110" w:rsidRPr="00576776">
        <w:rPr>
          <w:rFonts w:ascii="Meiryo UI" w:eastAsia="Meiryo UI" w:hAnsi="Meiryo UI" w:cs="Meiryo UI" w:hint="eastAsia"/>
        </w:rPr>
        <w:t>今後も広域自治体として、</w:t>
      </w:r>
      <w:r w:rsidR="00FE66D0">
        <w:rPr>
          <w:rFonts w:ascii="Meiryo UI" w:eastAsia="Meiryo UI" w:hAnsi="Meiryo UI" w:cs="Meiryo UI" w:hint="eastAsia"/>
        </w:rPr>
        <w:t>市町村での取組</w:t>
      </w:r>
      <w:r w:rsidR="00A46698" w:rsidRPr="00576776">
        <w:rPr>
          <w:rFonts w:ascii="Meiryo UI" w:eastAsia="Meiryo UI" w:hAnsi="Meiryo UI" w:cs="Meiryo UI" w:hint="eastAsia"/>
        </w:rPr>
        <w:t>状況</w:t>
      </w:r>
      <w:r w:rsidR="00FE66D0">
        <w:rPr>
          <w:rFonts w:ascii="Meiryo UI" w:eastAsia="Meiryo UI" w:hAnsi="Meiryo UI" w:cs="Meiryo UI" w:hint="eastAsia"/>
        </w:rPr>
        <w:t>の把握や情報発信</w:t>
      </w:r>
      <w:r w:rsidR="00202110" w:rsidRPr="00576776">
        <w:rPr>
          <w:rFonts w:ascii="Meiryo UI" w:eastAsia="Meiryo UI" w:hAnsi="Meiryo UI" w:cs="Meiryo UI" w:hint="eastAsia"/>
        </w:rPr>
        <w:t>が必要である。</w:t>
      </w:r>
      <w:r w:rsidR="00FE66D0">
        <w:rPr>
          <w:rFonts w:ascii="Meiryo UI" w:eastAsia="Meiryo UI" w:hAnsi="Meiryo UI" w:cs="Meiryo UI" w:hint="eastAsia"/>
        </w:rPr>
        <w:t>【</w:t>
      </w:r>
      <w:r w:rsidR="00FE66D0" w:rsidRPr="00576776">
        <w:rPr>
          <w:rFonts w:ascii="Meiryo UI" w:eastAsia="Meiryo UI" w:hAnsi="Meiryo UI" w:cs="Meiryo UI" w:hint="eastAsia"/>
        </w:rPr>
        <w:t>設置済</w:t>
      </w:r>
      <w:r w:rsidR="00C64F30">
        <w:rPr>
          <w:rFonts w:ascii="Meiryo UI" w:eastAsia="Meiryo UI" w:hAnsi="Meiryo UI" w:cs="Meiryo UI" w:hint="eastAsia"/>
        </w:rPr>
        <w:t>19</w:t>
      </w:r>
      <w:r w:rsidR="00FE66D0">
        <w:rPr>
          <w:rFonts w:ascii="Meiryo UI" w:eastAsia="Meiryo UI" w:hAnsi="Meiryo UI" w:cs="Meiryo UI" w:hint="eastAsia"/>
        </w:rPr>
        <w:t>団体</w:t>
      </w:r>
      <w:r w:rsidR="00FE66D0" w:rsidRPr="00576776">
        <w:rPr>
          <w:rFonts w:ascii="Meiryo UI" w:eastAsia="Meiryo UI" w:hAnsi="Meiryo UI" w:cs="Meiryo UI" w:hint="eastAsia"/>
        </w:rPr>
        <w:t>（平成30</w:t>
      </w:r>
      <w:r w:rsidR="00FE66D0">
        <w:rPr>
          <w:rFonts w:ascii="Meiryo UI" w:eastAsia="Meiryo UI" w:hAnsi="Meiryo UI" w:cs="Meiryo UI" w:hint="eastAsia"/>
        </w:rPr>
        <w:t>年４月１日現在）】</w:t>
      </w:r>
    </w:p>
    <w:p w14:paraId="6001DEF5" w14:textId="29612627" w:rsidR="005D39A6" w:rsidRPr="00576776" w:rsidRDefault="005D39A6" w:rsidP="00202110">
      <w:pPr>
        <w:jc w:val="left"/>
        <w:rPr>
          <w:rFonts w:ascii="Meiryo UI" w:eastAsia="Meiryo UI" w:hAnsi="Meiryo UI" w:cs="Meiryo UI"/>
        </w:rPr>
      </w:pPr>
    </w:p>
    <w:p w14:paraId="0F01705A" w14:textId="77777777" w:rsidR="006952BA" w:rsidRPr="00576776" w:rsidRDefault="006952BA" w:rsidP="00202110">
      <w:pPr>
        <w:jc w:val="left"/>
        <w:rPr>
          <w:rFonts w:ascii="Meiryo UI" w:eastAsia="Meiryo UI" w:hAnsi="Meiryo UI" w:cs="Meiryo UI"/>
        </w:rPr>
      </w:pPr>
    </w:p>
    <w:p w14:paraId="42D34B60" w14:textId="77777777" w:rsidR="00AD5780" w:rsidRPr="00576776" w:rsidRDefault="00AD5780" w:rsidP="00AD5780">
      <w:pPr>
        <w:ind w:firstLineChars="200" w:firstLine="420"/>
        <w:jc w:val="left"/>
        <w:rPr>
          <w:rFonts w:ascii="Meiryo UI" w:eastAsia="Meiryo UI" w:hAnsi="Meiryo UI" w:cs="Meiryo UI"/>
        </w:rPr>
      </w:pPr>
      <w:r w:rsidRPr="00576776">
        <w:rPr>
          <w:rFonts w:ascii="Meiryo UI" w:eastAsia="Meiryo UI" w:hAnsi="Meiryo UI" w:cs="Meiryo UI" w:hint="eastAsia"/>
        </w:rPr>
        <w:t>【ワーキングの意見のポイント】</w:t>
      </w:r>
    </w:p>
    <w:p w14:paraId="53959EDC" w14:textId="6ECF78AB" w:rsidR="00C960DA" w:rsidRPr="00576776" w:rsidRDefault="00C960DA" w:rsidP="00FE66D0">
      <w:pPr>
        <w:ind w:leftChars="200" w:left="630" w:hangingChars="100" w:hanging="210"/>
        <w:rPr>
          <w:rFonts w:ascii="Meiryo UI" w:eastAsia="Meiryo UI" w:hAnsi="Meiryo UI"/>
        </w:rPr>
      </w:pPr>
      <w:r w:rsidRPr="00576776">
        <w:rPr>
          <w:rFonts w:ascii="Meiryo UI" w:eastAsia="Meiryo UI" w:hAnsi="Meiryo UI" w:hint="eastAsia"/>
        </w:rPr>
        <w:t>・</w:t>
      </w:r>
      <w:r w:rsidR="00404726" w:rsidRPr="00576776">
        <w:rPr>
          <w:rFonts w:ascii="Meiryo UI" w:eastAsia="Meiryo UI" w:hAnsi="Meiryo UI" w:hint="eastAsia"/>
        </w:rPr>
        <w:t>市町村の権限に関する</w:t>
      </w:r>
      <w:r w:rsidR="00FE66D0">
        <w:rPr>
          <w:rFonts w:ascii="Meiryo UI" w:eastAsia="Meiryo UI" w:hAnsi="Meiryo UI" w:hint="eastAsia"/>
        </w:rPr>
        <w:t>条例</w:t>
      </w:r>
      <w:r w:rsidR="00404726" w:rsidRPr="00576776">
        <w:rPr>
          <w:rFonts w:ascii="Meiryo UI" w:eastAsia="Meiryo UI" w:hAnsi="Meiryo UI" w:hint="eastAsia"/>
        </w:rPr>
        <w:t>規定</w:t>
      </w:r>
      <w:r w:rsidRPr="00576776">
        <w:rPr>
          <w:rFonts w:ascii="Meiryo UI" w:eastAsia="Meiryo UI" w:hAnsi="Meiryo UI" w:hint="eastAsia"/>
        </w:rPr>
        <w:t>は困難で</w:t>
      </w:r>
      <w:r w:rsidR="00404726" w:rsidRPr="00576776">
        <w:rPr>
          <w:rFonts w:ascii="Meiryo UI" w:eastAsia="Meiryo UI" w:hAnsi="Meiryo UI" w:hint="eastAsia"/>
        </w:rPr>
        <w:t>、</w:t>
      </w:r>
      <w:r w:rsidRPr="00576776">
        <w:rPr>
          <w:rFonts w:ascii="Meiryo UI" w:eastAsia="Meiryo UI" w:hAnsi="Meiryo UI" w:hint="eastAsia"/>
        </w:rPr>
        <w:t>市町村との連携や支援のあり方を検討</w:t>
      </w:r>
      <w:r w:rsidR="00404726" w:rsidRPr="00576776">
        <w:rPr>
          <w:rFonts w:ascii="Meiryo UI" w:eastAsia="Meiryo UI" w:hAnsi="Meiryo UI" w:hint="eastAsia"/>
        </w:rPr>
        <w:t>すべき</w:t>
      </w:r>
      <w:r w:rsidRPr="00576776">
        <w:rPr>
          <w:rFonts w:ascii="Meiryo UI" w:eastAsia="Meiryo UI" w:hAnsi="Meiryo UI" w:hint="eastAsia"/>
        </w:rPr>
        <w:t>。</w:t>
      </w:r>
    </w:p>
    <w:p w14:paraId="484567B0" w14:textId="77777777" w:rsidR="00FE66D0" w:rsidRDefault="00404726" w:rsidP="00FE66D0">
      <w:pPr>
        <w:ind w:leftChars="200" w:left="630" w:hangingChars="100" w:hanging="210"/>
        <w:rPr>
          <w:rFonts w:ascii="Meiryo UI" w:eastAsia="Meiryo UI" w:hAnsi="Meiryo UI"/>
        </w:rPr>
      </w:pPr>
      <w:r w:rsidRPr="00576776">
        <w:rPr>
          <w:rFonts w:ascii="Meiryo UI" w:eastAsia="Meiryo UI" w:hAnsi="Meiryo UI" w:hint="eastAsia"/>
        </w:rPr>
        <w:t>・</w:t>
      </w:r>
      <w:r w:rsidR="00382961" w:rsidRPr="00576776">
        <w:rPr>
          <w:rFonts w:ascii="Meiryo UI" w:eastAsia="Meiryo UI" w:hAnsi="Meiryo UI" w:hint="eastAsia"/>
        </w:rPr>
        <w:t>府</w:t>
      </w:r>
      <w:r w:rsidR="00FE66D0">
        <w:rPr>
          <w:rFonts w:ascii="Meiryo UI" w:eastAsia="Meiryo UI" w:hAnsi="Meiryo UI" w:hint="eastAsia"/>
        </w:rPr>
        <w:t>の役割は、勉強会などの場を通じて、市町村に</w:t>
      </w:r>
      <w:r w:rsidRPr="00576776">
        <w:rPr>
          <w:rFonts w:ascii="Meiryo UI" w:eastAsia="Meiryo UI" w:hAnsi="Meiryo UI" w:hint="eastAsia"/>
        </w:rPr>
        <w:t>差別事案の</w:t>
      </w:r>
      <w:r w:rsidR="00382961" w:rsidRPr="00576776">
        <w:rPr>
          <w:rFonts w:ascii="Meiryo UI" w:eastAsia="Meiryo UI" w:hAnsi="Meiryo UI" w:hint="eastAsia"/>
        </w:rPr>
        <w:t>「気づき」の視点や観点を示すこと</w:t>
      </w:r>
    </w:p>
    <w:p w14:paraId="67AD6A82" w14:textId="6C3BAC14" w:rsidR="00382961" w:rsidRPr="00576776" w:rsidRDefault="00382961" w:rsidP="00FE66D0">
      <w:pPr>
        <w:ind w:firstLineChars="250" w:firstLine="525"/>
        <w:rPr>
          <w:rFonts w:ascii="Meiryo UI" w:eastAsia="Meiryo UI" w:hAnsi="Meiryo UI"/>
        </w:rPr>
      </w:pPr>
      <w:r w:rsidRPr="00576776">
        <w:rPr>
          <w:rFonts w:ascii="Meiryo UI" w:eastAsia="Meiryo UI" w:hAnsi="Meiryo UI" w:hint="eastAsia"/>
        </w:rPr>
        <w:t>にある。</w:t>
      </w:r>
    </w:p>
    <w:p w14:paraId="02DBE562" w14:textId="133CD905" w:rsidR="00382961" w:rsidRPr="00576776" w:rsidRDefault="00A662EF" w:rsidP="00A662EF">
      <w:pPr>
        <w:ind w:leftChars="200" w:left="525" w:hangingChars="50" w:hanging="105"/>
        <w:rPr>
          <w:rFonts w:ascii="Meiryo UI" w:eastAsia="Meiryo UI" w:hAnsi="Meiryo UI"/>
        </w:rPr>
      </w:pPr>
      <w:r w:rsidRPr="00576776">
        <w:rPr>
          <w:rFonts w:ascii="Meiryo UI" w:eastAsia="Meiryo UI" w:hAnsi="Meiryo UI" w:hint="eastAsia"/>
        </w:rPr>
        <w:t>・</w:t>
      </w:r>
      <w:r w:rsidR="00404726" w:rsidRPr="00576776">
        <w:rPr>
          <w:rFonts w:ascii="Meiryo UI" w:eastAsia="Meiryo UI" w:hAnsi="Meiryo UI" w:hint="eastAsia"/>
        </w:rPr>
        <w:t>府は、</w:t>
      </w:r>
      <w:r w:rsidR="00FE66D0">
        <w:rPr>
          <w:rFonts w:ascii="Meiryo UI" w:eastAsia="Meiryo UI" w:hAnsi="Meiryo UI" w:hint="eastAsia"/>
        </w:rPr>
        <w:t>相談機能が有効な市町村の</w:t>
      </w:r>
      <w:r w:rsidR="00382961" w:rsidRPr="00576776">
        <w:rPr>
          <w:rFonts w:ascii="Meiryo UI" w:eastAsia="Meiryo UI" w:hAnsi="Meiryo UI" w:hint="eastAsia"/>
        </w:rPr>
        <w:t>事例の周知や</w:t>
      </w:r>
      <w:r w:rsidR="00FE66D0">
        <w:rPr>
          <w:rFonts w:ascii="Meiryo UI" w:eastAsia="Meiryo UI" w:hAnsi="Meiryo UI" w:hint="eastAsia"/>
        </w:rPr>
        <w:t>、積極的な助言など具体的な働きかけ</w:t>
      </w:r>
      <w:r w:rsidR="00404726" w:rsidRPr="00576776">
        <w:rPr>
          <w:rFonts w:ascii="Meiryo UI" w:eastAsia="Meiryo UI" w:hAnsi="Meiryo UI" w:hint="eastAsia"/>
        </w:rPr>
        <w:t>が必要</w:t>
      </w:r>
      <w:r w:rsidR="00382961" w:rsidRPr="00576776">
        <w:rPr>
          <w:rFonts w:ascii="Meiryo UI" w:eastAsia="Meiryo UI" w:hAnsi="Meiryo UI" w:hint="eastAsia"/>
        </w:rPr>
        <w:t>。</w:t>
      </w:r>
    </w:p>
    <w:p w14:paraId="5F90A37C" w14:textId="77777777" w:rsidR="00FE66D0" w:rsidRDefault="00A662EF" w:rsidP="00FE66D0">
      <w:pPr>
        <w:ind w:firstLineChars="200" w:firstLine="420"/>
        <w:rPr>
          <w:rFonts w:ascii="Meiryo UI" w:eastAsia="Meiryo UI" w:hAnsi="Meiryo UI"/>
        </w:rPr>
      </w:pPr>
      <w:r w:rsidRPr="00576776">
        <w:rPr>
          <w:rFonts w:ascii="Meiryo UI" w:eastAsia="Meiryo UI" w:hAnsi="Meiryo UI" w:hint="eastAsia"/>
        </w:rPr>
        <w:t>・</w:t>
      </w:r>
      <w:r w:rsidR="00382961" w:rsidRPr="00576776">
        <w:rPr>
          <w:rFonts w:ascii="Meiryo UI" w:eastAsia="Meiryo UI" w:hAnsi="Meiryo UI" w:hint="eastAsia"/>
        </w:rPr>
        <w:t>府は、</w:t>
      </w:r>
      <w:r w:rsidR="00FE66D0">
        <w:rPr>
          <w:rFonts w:ascii="Meiryo UI" w:eastAsia="Meiryo UI" w:hAnsi="Meiryo UI" w:hint="eastAsia"/>
        </w:rPr>
        <w:t>機能している</w:t>
      </w:r>
      <w:r w:rsidR="00382961" w:rsidRPr="00576776">
        <w:rPr>
          <w:rFonts w:ascii="Meiryo UI" w:eastAsia="Meiryo UI" w:hAnsi="Meiryo UI" w:hint="eastAsia"/>
        </w:rPr>
        <w:t>支援地域</w:t>
      </w:r>
      <w:r w:rsidR="00404726" w:rsidRPr="00576776">
        <w:rPr>
          <w:rFonts w:ascii="Meiryo UI" w:eastAsia="Meiryo UI" w:hAnsi="Meiryo UI" w:hint="eastAsia"/>
        </w:rPr>
        <w:t>協議会</w:t>
      </w:r>
      <w:r w:rsidRPr="00576776">
        <w:rPr>
          <w:rFonts w:ascii="Meiryo UI" w:eastAsia="Meiryo UI" w:hAnsi="Meiryo UI" w:hint="eastAsia"/>
        </w:rPr>
        <w:t>の</w:t>
      </w:r>
      <w:r w:rsidR="00382961" w:rsidRPr="00576776">
        <w:rPr>
          <w:rFonts w:ascii="Meiryo UI" w:eastAsia="Meiryo UI" w:hAnsi="Meiryo UI" w:hint="eastAsia"/>
        </w:rPr>
        <w:t>取組内容</w:t>
      </w:r>
      <w:r w:rsidR="00FE66D0">
        <w:rPr>
          <w:rFonts w:ascii="Meiryo UI" w:eastAsia="Meiryo UI" w:hAnsi="Meiryo UI" w:hint="eastAsia"/>
        </w:rPr>
        <w:t>や成果を</w:t>
      </w:r>
      <w:r w:rsidR="00382961" w:rsidRPr="00576776">
        <w:rPr>
          <w:rFonts w:ascii="Meiryo UI" w:eastAsia="Meiryo UI" w:hAnsi="Meiryo UI" w:hint="eastAsia"/>
        </w:rPr>
        <w:t>周</w:t>
      </w:r>
      <w:r w:rsidR="00FE66D0">
        <w:rPr>
          <w:rFonts w:ascii="Meiryo UI" w:eastAsia="Meiryo UI" w:hAnsi="Meiryo UI" w:hint="eastAsia"/>
        </w:rPr>
        <w:t>知し</w:t>
      </w:r>
      <w:r w:rsidR="00404726" w:rsidRPr="00576776">
        <w:rPr>
          <w:rFonts w:ascii="Meiryo UI" w:eastAsia="Meiryo UI" w:hAnsi="Meiryo UI" w:hint="eastAsia"/>
        </w:rPr>
        <w:t>、</w:t>
      </w:r>
      <w:r w:rsidR="00FE66D0">
        <w:rPr>
          <w:rFonts w:ascii="Meiryo UI" w:eastAsia="Meiryo UI" w:hAnsi="Meiryo UI" w:hint="eastAsia"/>
        </w:rPr>
        <w:t>設置促進と</w:t>
      </w:r>
      <w:r w:rsidR="004A0101" w:rsidRPr="00576776">
        <w:rPr>
          <w:rFonts w:ascii="Meiryo UI" w:eastAsia="Meiryo UI" w:hAnsi="Meiryo UI" w:hint="eastAsia"/>
        </w:rPr>
        <w:t>充実を</w:t>
      </w:r>
      <w:r w:rsidR="00404726" w:rsidRPr="00576776">
        <w:rPr>
          <w:rFonts w:ascii="Meiryo UI" w:eastAsia="Meiryo UI" w:hAnsi="Meiryo UI" w:hint="eastAsia"/>
        </w:rPr>
        <w:t>支援すべ</w:t>
      </w:r>
    </w:p>
    <w:p w14:paraId="2970A4AA" w14:textId="34489533" w:rsidR="00382961" w:rsidRPr="00576776" w:rsidRDefault="00404726" w:rsidP="00FE66D0">
      <w:pPr>
        <w:ind w:firstLineChars="250" w:firstLine="525"/>
        <w:rPr>
          <w:rFonts w:ascii="Meiryo UI" w:eastAsia="Meiryo UI" w:hAnsi="Meiryo UI"/>
        </w:rPr>
      </w:pPr>
      <w:r w:rsidRPr="00576776">
        <w:rPr>
          <w:rFonts w:ascii="Meiryo UI" w:eastAsia="Meiryo UI" w:hAnsi="Meiryo UI" w:hint="eastAsia"/>
        </w:rPr>
        <w:t>き</w:t>
      </w:r>
      <w:r w:rsidR="00382961" w:rsidRPr="00576776">
        <w:rPr>
          <w:rFonts w:ascii="Meiryo UI" w:eastAsia="Meiryo UI" w:hAnsi="Meiryo UI" w:hint="eastAsia"/>
        </w:rPr>
        <w:t>。</w:t>
      </w:r>
    </w:p>
    <w:p w14:paraId="6169E280" w14:textId="6882DEDE" w:rsidR="00A46698" w:rsidRPr="00576776" w:rsidRDefault="00A46698">
      <w:pPr>
        <w:widowControl/>
        <w:jc w:val="left"/>
        <w:rPr>
          <w:rFonts w:ascii="Meiryo UI" w:eastAsia="Meiryo UI" w:hAnsi="Meiryo UI" w:cs="Meiryo UI"/>
        </w:rPr>
      </w:pPr>
      <w:r w:rsidRPr="00576776">
        <w:rPr>
          <w:rFonts w:ascii="Meiryo UI" w:eastAsia="Meiryo UI" w:hAnsi="Meiryo UI" w:cs="Meiryo UI"/>
        </w:rPr>
        <w:br w:type="page"/>
      </w:r>
    </w:p>
    <w:p w14:paraId="3623330D" w14:textId="77777777" w:rsidR="00AD5780" w:rsidRPr="00576776" w:rsidRDefault="00AD5780" w:rsidP="00AD5780">
      <w:pPr>
        <w:ind w:firstLineChars="200" w:firstLine="420"/>
        <w:jc w:val="left"/>
        <w:rPr>
          <w:rFonts w:ascii="Meiryo UI" w:eastAsia="Meiryo UI" w:hAnsi="Meiryo UI" w:cs="Meiryo UI"/>
        </w:rPr>
      </w:pPr>
      <w:r w:rsidRPr="00576776">
        <w:rPr>
          <w:rFonts w:ascii="Meiryo UI" w:eastAsia="Meiryo UI" w:hAnsi="Meiryo UI" w:cs="Meiryo UI"/>
          <w:noProof/>
        </w:rPr>
        <mc:AlternateContent>
          <mc:Choice Requires="wps">
            <w:drawing>
              <wp:anchor distT="0" distB="0" distL="114300" distR="114300" simplePos="0" relativeHeight="251655168" behindDoc="0" locked="0" layoutInCell="1" allowOverlap="1" wp14:anchorId="770C3F95" wp14:editId="75EB0E2F">
                <wp:simplePos x="0" y="0"/>
                <wp:positionH relativeFrom="column">
                  <wp:posOffset>205740</wp:posOffset>
                </wp:positionH>
                <wp:positionV relativeFrom="paragraph">
                  <wp:posOffset>38735</wp:posOffset>
                </wp:positionV>
                <wp:extent cx="5210175" cy="5334000"/>
                <wp:effectExtent l="0" t="0" r="28575" b="19050"/>
                <wp:wrapNone/>
                <wp:docPr id="20" name="テキスト ボックス 20"/>
                <wp:cNvGraphicFramePr/>
                <a:graphic xmlns:a="http://schemas.openxmlformats.org/drawingml/2006/main">
                  <a:graphicData uri="http://schemas.microsoft.com/office/word/2010/wordprocessingShape">
                    <wps:wsp>
                      <wps:cNvSpPr txBox="1"/>
                      <wps:spPr>
                        <a:xfrm>
                          <a:off x="0" y="0"/>
                          <a:ext cx="5210175" cy="5334000"/>
                        </a:xfrm>
                        <a:prstGeom prst="rect">
                          <a:avLst/>
                        </a:prstGeom>
                        <a:solidFill>
                          <a:sysClr val="window" lastClr="FFFFFF"/>
                        </a:solidFill>
                        <a:ln w="6350">
                          <a:solidFill>
                            <a:prstClr val="black"/>
                          </a:solidFill>
                        </a:ln>
                      </wps:spPr>
                      <wps:txbx>
                        <w:txbxContent>
                          <w:p w14:paraId="7C39BFA5" w14:textId="77777777" w:rsidR="003526E8" w:rsidRPr="00576776" w:rsidRDefault="003526E8" w:rsidP="00AD5780">
                            <w:pPr>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19493200" w14:textId="0F041019" w:rsidR="003526E8" w:rsidRPr="00576776" w:rsidRDefault="003526E8" w:rsidP="00C960DA">
                            <w:pPr>
                              <w:ind w:left="315" w:hangingChars="150" w:hanging="315"/>
                              <w:rPr>
                                <w:rFonts w:ascii="Meiryo UI" w:eastAsia="Meiryo UI" w:hAnsi="Meiryo UI"/>
                              </w:rPr>
                            </w:pPr>
                            <w:r w:rsidRPr="00576776">
                              <w:rPr>
                                <w:rFonts w:ascii="Meiryo UI" w:eastAsia="Meiryo UI" w:hAnsi="Meiryo UI" w:hint="eastAsia"/>
                              </w:rPr>
                              <w:t>✔　府と市町村は対等な関係にあることから、条例に</w:t>
                            </w:r>
                            <w:r w:rsidR="007118B5">
                              <w:rPr>
                                <w:rFonts w:ascii="Meiryo UI" w:eastAsia="Meiryo UI" w:hAnsi="Meiryo UI" w:hint="eastAsia"/>
                              </w:rPr>
                              <w:t>市</w:t>
                            </w:r>
                            <w:r w:rsidRPr="00576776">
                              <w:rPr>
                                <w:rFonts w:ascii="Meiryo UI" w:eastAsia="Meiryo UI" w:hAnsi="Meiryo UI" w:hint="eastAsia"/>
                              </w:rPr>
                              <w:t>町村の権限に関する規</w:t>
                            </w:r>
                            <w:r>
                              <w:rPr>
                                <w:rFonts w:ascii="Meiryo UI" w:eastAsia="Meiryo UI" w:hAnsi="Meiryo UI" w:hint="eastAsia"/>
                              </w:rPr>
                              <w:t>定を設けることは困難である。現行条例の規定に基づき、条例運用の中で</w:t>
                            </w:r>
                            <w:r w:rsidRPr="00576776">
                              <w:rPr>
                                <w:rFonts w:ascii="Meiryo UI" w:eastAsia="Meiryo UI" w:hAnsi="Meiryo UI" w:hint="eastAsia"/>
                              </w:rPr>
                              <w:t>、市町村との連携や支援のあり方を検討すべきである。</w:t>
                            </w:r>
                          </w:p>
                          <w:p w14:paraId="551700FD" w14:textId="74B216E7" w:rsidR="003526E8" w:rsidRPr="00FE66D0" w:rsidRDefault="003526E8" w:rsidP="00FE66D0">
                            <w:pPr>
                              <w:ind w:left="315" w:hangingChars="150" w:hanging="315"/>
                              <w:rPr>
                                <w:rFonts w:ascii="Meiryo UI" w:eastAsia="Meiryo UI" w:hAnsi="Meiryo UI"/>
                              </w:rPr>
                            </w:pPr>
                            <w:r>
                              <w:rPr>
                                <w:rFonts w:ascii="Meiryo UI" w:eastAsia="Meiryo UI" w:hAnsi="Meiryo UI" w:hint="eastAsia"/>
                              </w:rPr>
                              <w:t xml:space="preserve">✔　</w:t>
                            </w:r>
                            <w:r w:rsidRPr="00576776">
                              <w:rPr>
                                <w:rFonts w:ascii="Meiryo UI" w:eastAsia="Meiryo UI" w:hAnsi="Meiryo UI" w:hint="eastAsia"/>
                              </w:rPr>
                              <w:t>身近な相談窓口となる市町村が相談に対応すべきで、そのために、相談員の有する相談の心構え・ノウハウをどう市町村に伝えていくかが大事である。</w:t>
                            </w:r>
                          </w:p>
                          <w:p w14:paraId="5BA67CA8" w14:textId="77777777" w:rsidR="003526E8" w:rsidRPr="00576776" w:rsidRDefault="003526E8" w:rsidP="00FE66D0">
                            <w:pPr>
                              <w:ind w:left="315" w:hangingChars="150" w:hanging="315"/>
                              <w:rPr>
                                <w:rFonts w:ascii="Meiryo UI" w:eastAsia="Meiryo UI" w:hAnsi="Meiryo UI"/>
                              </w:rPr>
                            </w:pPr>
                            <w:r w:rsidRPr="00576776">
                              <w:rPr>
                                <w:rFonts w:ascii="Meiryo UI" w:eastAsia="Meiryo UI" w:hAnsi="Meiryo UI" w:hint="eastAsia"/>
                              </w:rPr>
                              <w:t>✔　相談件数が少ない市町村は、相談窓口の周知が不十分なのか、窓口が十分に機能していないのかといった課題があるはずであり、その分析を行わなければならない。</w:t>
                            </w:r>
                          </w:p>
                          <w:p w14:paraId="0F809665" w14:textId="0474C4E8" w:rsidR="003526E8" w:rsidRDefault="003526E8" w:rsidP="00FE66D0">
                            <w:pPr>
                              <w:ind w:leftChars="150" w:left="315"/>
                              <w:rPr>
                                <w:rFonts w:ascii="Meiryo UI" w:eastAsia="Meiryo UI" w:hAnsi="Meiryo UI"/>
                              </w:rPr>
                            </w:pPr>
                            <w:r w:rsidRPr="00576776">
                              <w:rPr>
                                <w:rFonts w:ascii="Meiryo UI" w:eastAsia="Meiryo UI" w:hAnsi="Meiryo UI" w:hint="eastAsia"/>
                              </w:rPr>
                              <w:t>府としては、相談機能が有効に働いている市町村の取組事例の周知や積極的な助言など具体的な働きかけを行う必要がある。</w:t>
                            </w:r>
                          </w:p>
                          <w:p w14:paraId="0EB2A47E" w14:textId="2DA9E26D" w:rsidR="003526E8" w:rsidRPr="00FE66D0" w:rsidRDefault="003526E8" w:rsidP="00FE66D0">
                            <w:pPr>
                              <w:ind w:left="315" w:hangingChars="150" w:hanging="315"/>
                              <w:rPr>
                                <w:rFonts w:ascii="Meiryo UI" w:eastAsia="Meiryo UI" w:hAnsi="Meiryo UI"/>
                              </w:rPr>
                            </w:pPr>
                            <w:r w:rsidRPr="00576776">
                              <w:rPr>
                                <w:rFonts w:ascii="Meiryo UI" w:eastAsia="Meiryo UI" w:hAnsi="Meiryo UI" w:hint="eastAsia"/>
                              </w:rPr>
                              <w:t>✔　市町村職員の資質向上は市町村で対応するには難しいことから</w:t>
                            </w:r>
                            <w:r w:rsidR="007118B5">
                              <w:rPr>
                                <w:rFonts w:ascii="Meiryo UI" w:eastAsia="Meiryo UI" w:hAnsi="Meiryo UI" w:hint="eastAsia"/>
                              </w:rPr>
                              <w:t>、</w:t>
                            </w:r>
                            <w:r w:rsidRPr="00576776">
                              <w:rPr>
                                <w:rFonts w:ascii="Meiryo UI" w:eastAsia="Meiryo UI" w:hAnsi="Meiryo UI" w:hint="eastAsia"/>
                              </w:rPr>
                              <w:t>府と市町村が連携して行うことや、市町村との事例の検討会議の開催</w:t>
                            </w:r>
                            <w:r w:rsidRPr="00576776">
                              <w:rPr>
                                <w:rFonts w:ascii="Meiryo UI" w:eastAsia="Meiryo UI" w:hAnsi="Meiryo UI"/>
                              </w:rPr>
                              <w:t>や</w:t>
                            </w:r>
                            <w:r w:rsidRPr="00576776">
                              <w:rPr>
                                <w:rFonts w:ascii="Meiryo UI" w:eastAsia="Meiryo UI" w:hAnsi="Meiryo UI" w:hint="eastAsia"/>
                              </w:rPr>
                              <w:t>研修の実施、検証報告書の活用の働きかけという形で相談力を高めていくことが必要である。</w:t>
                            </w:r>
                          </w:p>
                          <w:p w14:paraId="3EB6FB03" w14:textId="119B57B6" w:rsidR="003526E8" w:rsidRPr="00576776" w:rsidRDefault="003526E8" w:rsidP="00382961">
                            <w:pPr>
                              <w:ind w:left="315" w:hangingChars="150" w:hanging="315"/>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埋もれている差別事案をすくい上げ、事例を積み上げるなどにより、地域の資源（地域の相</w:t>
                            </w:r>
                          </w:p>
                          <w:p w14:paraId="0CC87C28" w14:textId="5D78F18F" w:rsidR="003526E8" w:rsidRPr="00576776" w:rsidRDefault="003526E8" w:rsidP="00382961">
                            <w:pPr>
                              <w:ind w:leftChars="150" w:left="315"/>
                              <w:rPr>
                                <w:rFonts w:ascii="Meiryo UI" w:eastAsia="Meiryo UI" w:hAnsi="Meiryo UI"/>
                              </w:rPr>
                            </w:pPr>
                            <w:r w:rsidRPr="00576776">
                              <w:rPr>
                                <w:rFonts w:ascii="Meiryo UI" w:eastAsia="Meiryo UI" w:hAnsi="Meiryo UI" w:hint="eastAsia"/>
                              </w:rPr>
                              <w:t xml:space="preserve">談員などの人材）を活用していくことが大事である。  </w:t>
                            </w:r>
                            <w:r w:rsidRPr="00576776">
                              <w:rPr>
                                <w:rFonts w:ascii="Meiryo UI" w:eastAsia="Meiryo UI" w:hAnsi="Meiryo UI"/>
                              </w:rPr>
                              <w:t xml:space="preserve"> </w:t>
                            </w:r>
                          </w:p>
                          <w:p w14:paraId="024FCAC0" w14:textId="67C5CD42" w:rsidR="003526E8" w:rsidRPr="00576776" w:rsidRDefault="00F53090" w:rsidP="0016188A">
                            <w:pPr>
                              <w:ind w:left="315" w:hangingChars="150" w:hanging="315"/>
                              <w:rPr>
                                <w:rFonts w:ascii="Meiryo UI" w:eastAsia="Meiryo UI" w:hAnsi="Meiryo UI"/>
                              </w:rPr>
                            </w:pPr>
                            <w:r>
                              <w:rPr>
                                <w:rFonts w:ascii="Meiryo UI" w:eastAsia="Meiryo UI" w:hAnsi="Meiryo UI" w:hint="eastAsia"/>
                              </w:rPr>
                              <w:t>✔　府が、障がい者</w:t>
                            </w:r>
                            <w:r w:rsidR="003526E8">
                              <w:rPr>
                                <w:rFonts w:ascii="Meiryo UI" w:eastAsia="Meiryo UI" w:hAnsi="Meiryo UI" w:hint="eastAsia"/>
                              </w:rPr>
                              <w:t>の生活上の困りごとに関わる</w:t>
                            </w:r>
                            <w:r w:rsidR="003526E8" w:rsidRPr="00576776">
                              <w:rPr>
                                <w:rFonts w:ascii="Meiryo UI" w:eastAsia="Meiryo UI" w:hAnsi="Meiryo UI" w:hint="eastAsia"/>
                              </w:rPr>
                              <w:t>のは限界があり、そこはまさに市町村が関わっていくものである。府の役割は、勉強会などの場を通じて、市町村が相談事例に対応するなかで、これは差別事案ではないかという「気づき」の視点や観点を示すことにある。</w:t>
                            </w:r>
                          </w:p>
                          <w:p w14:paraId="7462B95B" w14:textId="167DD639" w:rsidR="003526E8" w:rsidRPr="00576776" w:rsidRDefault="003526E8" w:rsidP="00A67B56">
                            <w:pPr>
                              <w:ind w:left="315" w:hangingChars="150" w:hanging="315"/>
                              <w:rPr>
                                <w:rFonts w:ascii="Meiryo UI" w:eastAsia="Meiryo UI" w:hAnsi="Meiryo UI"/>
                              </w:rPr>
                            </w:pPr>
                            <w:r w:rsidRPr="00576776">
                              <w:rPr>
                                <w:rFonts w:ascii="Meiryo UI" w:eastAsia="Meiryo UI" w:hAnsi="Meiryo UI" w:hint="eastAsia"/>
                              </w:rPr>
                              <w:t>✔　府は、支援地域協議会としてのネットワークを活用しながら事例検討を行うなど、支援地域協議会をうまく機能させながら差別解消に取り組んでいる市町村について、その取組内容や成果を各市町村に周知することで、市町村における支援地域協議会の設置促進とその充実に向けた</w:t>
                            </w:r>
                            <w:r w:rsidRPr="00576776">
                              <w:rPr>
                                <w:rFonts w:ascii="Meiryo UI" w:eastAsia="Meiryo UI" w:hAnsi="Meiryo UI"/>
                              </w:rPr>
                              <w:t>取組みを</w:t>
                            </w:r>
                            <w:r w:rsidRPr="00576776">
                              <w:rPr>
                                <w:rFonts w:ascii="Meiryo UI" w:eastAsia="Meiryo UI" w:hAnsi="Meiryo UI" w:hint="eastAsia"/>
                              </w:rPr>
                              <w:t>支援すべきである。</w:t>
                            </w:r>
                          </w:p>
                          <w:p w14:paraId="04D39428" w14:textId="0C72D328" w:rsidR="003526E8" w:rsidRPr="00576776" w:rsidRDefault="003526E8" w:rsidP="00C960DA">
                            <w:pPr>
                              <w:ind w:left="315" w:hangingChars="150" w:hanging="315"/>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府は市町村の相談体制の整備状況を確認すべきである。</w:t>
                            </w:r>
                          </w:p>
                          <w:p w14:paraId="7540DD54" w14:textId="77777777" w:rsidR="003526E8" w:rsidRPr="00576776" w:rsidRDefault="003526E8" w:rsidP="00382961">
                            <w:pPr>
                              <w:ind w:leftChars="150" w:left="315"/>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0C3F95" id="テキスト ボックス 20" o:spid="_x0000_s1030" type="#_x0000_t202" style="position:absolute;left:0;text-align:left;margin-left:16.2pt;margin-top:3.05pt;width:410.25pt;height:420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" fillcolor="window" strokeweight=".5pt">
                <v:textbox>
                  <w:txbxContent>
                    <w:p w14:paraId="7C39BFA5" w14:textId="77777777" w:rsidR="003526E8" w:rsidRPr="00576776" w:rsidRDefault="003526E8" w:rsidP="00AD5780">
                      <w:pPr>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19493200" w14:textId="0F041019" w:rsidR="003526E8" w:rsidRPr="00576776" w:rsidRDefault="003526E8" w:rsidP="00C960DA">
                      <w:pPr>
                        <w:ind w:left="315" w:hangingChars="150" w:hanging="315"/>
                        <w:rPr>
                          <w:rFonts w:ascii="Meiryo UI" w:eastAsia="Meiryo UI" w:hAnsi="Meiryo UI"/>
                        </w:rPr>
                      </w:pPr>
                      <w:r w:rsidRPr="00576776">
                        <w:rPr>
                          <w:rFonts w:ascii="Meiryo UI" w:eastAsia="Meiryo UI" w:hAnsi="Meiryo UI" w:hint="eastAsia"/>
                        </w:rPr>
                        <w:t>✔　府と市町村は対等な関係にあることから、条例に</w:t>
                      </w:r>
                      <w:r w:rsidR="007118B5">
                        <w:rPr>
                          <w:rFonts w:ascii="Meiryo UI" w:eastAsia="Meiryo UI" w:hAnsi="Meiryo UI" w:hint="eastAsia"/>
                        </w:rPr>
                        <w:t>市</w:t>
                      </w:r>
                      <w:r w:rsidRPr="00576776">
                        <w:rPr>
                          <w:rFonts w:ascii="Meiryo UI" w:eastAsia="Meiryo UI" w:hAnsi="Meiryo UI" w:hint="eastAsia"/>
                        </w:rPr>
                        <w:t>町村の権限に関する規</w:t>
                      </w:r>
                      <w:r>
                        <w:rPr>
                          <w:rFonts w:ascii="Meiryo UI" w:eastAsia="Meiryo UI" w:hAnsi="Meiryo UI" w:hint="eastAsia"/>
                        </w:rPr>
                        <w:t>定を設けることは困難である。現行条例の規定に基づき、条例運用の中で</w:t>
                      </w:r>
                      <w:r w:rsidRPr="00576776">
                        <w:rPr>
                          <w:rFonts w:ascii="Meiryo UI" w:eastAsia="Meiryo UI" w:hAnsi="Meiryo UI" w:hint="eastAsia"/>
                        </w:rPr>
                        <w:t>、市町村との連携や支援のあり方を検討すべきである。</w:t>
                      </w:r>
                    </w:p>
                    <w:p w14:paraId="551700FD" w14:textId="74B216E7" w:rsidR="003526E8" w:rsidRPr="00FE66D0" w:rsidRDefault="003526E8" w:rsidP="00FE66D0">
                      <w:pPr>
                        <w:ind w:left="315" w:hangingChars="150" w:hanging="315"/>
                        <w:rPr>
                          <w:rFonts w:ascii="Meiryo UI" w:eastAsia="Meiryo UI" w:hAnsi="Meiryo UI"/>
                        </w:rPr>
                      </w:pPr>
                      <w:r>
                        <w:rPr>
                          <w:rFonts w:ascii="Meiryo UI" w:eastAsia="Meiryo UI" w:hAnsi="Meiryo UI" w:hint="eastAsia"/>
                        </w:rPr>
                        <w:t xml:space="preserve">✔　</w:t>
                      </w:r>
                      <w:r w:rsidRPr="00576776">
                        <w:rPr>
                          <w:rFonts w:ascii="Meiryo UI" w:eastAsia="Meiryo UI" w:hAnsi="Meiryo UI" w:hint="eastAsia"/>
                        </w:rPr>
                        <w:t>身近な相談窓口となる市町村が相談に対応すべきで、そのために、相談員の有する相談の心構え・ノウハウをどう市町村に伝えていくかが大事である。</w:t>
                      </w:r>
                    </w:p>
                    <w:p w14:paraId="5BA67CA8" w14:textId="77777777" w:rsidR="003526E8" w:rsidRPr="00576776" w:rsidRDefault="003526E8" w:rsidP="00FE66D0">
                      <w:pPr>
                        <w:ind w:left="315" w:hangingChars="150" w:hanging="315"/>
                        <w:rPr>
                          <w:rFonts w:ascii="Meiryo UI" w:eastAsia="Meiryo UI" w:hAnsi="Meiryo UI"/>
                        </w:rPr>
                      </w:pPr>
                      <w:r w:rsidRPr="00576776">
                        <w:rPr>
                          <w:rFonts w:ascii="Meiryo UI" w:eastAsia="Meiryo UI" w:hAnsi="Meiryo UI" w:hint="eastAsia"/>
                        </w:rPr>
                        <w:t>✔　相談件数が少ない市町村は、相談窓口の周知が不十分なのか、窓口が十分に機能していないのかといった課題があるはずであり、その分析を行わなければならない。</w:t>
                      </w:r>
                    </w:p>
                    <w:p w14:paraId="0F809665" w14:textId="0474C4E8" w:rsidR="003526E8" w:rsidRDefault="003526E8" w:rsidP="00FE66D0">
                      <w:pPr>
                        <w:ind w:leftChars="150" w:left="315"/>
                        <w:rPr>
                          <w:rFonts w:ascii="Meiryo UI" w:eastAsia="Meiryo UI" w:hAnsi="Meiryo UI"/>
                        </w:rPr>
                      </w:pPr>
                      <w:r w:rsidRPr="00576776">
                        <w:rPr>
                          <w:rFonts w:ascii="Meiryo UI" w:eastAsia="Meiryo UI" w:hAnsi="Meiryo UI" w:hint="eastAsia"/>
                        </w:rPr>
                        <w:t>府としては、相談機能が有効に働いている市町村の取組事例の周知や積極的な助言など具体的な働きかけを行う必要がある。</w:t>
                      </w:r>
                    </w:p>
                    <w:p w14:paraId="0EB2A47E" w14:textId="2DA9E26D" w:rsidR="003526E8" w:rsidRPr="00FE66D0" w:rsidRDefault="003526E8" w:rsidP="00FE66D0">
                      <w:pPr>
                        <w:ind w:left="315" w:hangingChars="150" w:hanging="315"/>
                        <w:rPr>
                          <w:rFonts w:ascii="Meiryo UI" w:eastAsia="Meiryo UI" w:hAnsi="Meiryo UI"/>
                        </w:rPr>
                      </w:pPr>
                      <w:r w:rsidRPr="00576776">
                        <w:rPr>
                          <w:rFonts w:ascii="Meiryo UI" w:eastAsia="Meiryo UI" w:hAnsi="Meiryo UI" w:hint="eastAsia"/>
                        </w:rPr>
                        <w:t>✔　市町村職員の資質向上は市町村で対応するには難しいことから</w:t>
                      </w:r>
                      <w:r w:rsidR="007118B5">
                        <w:rPr>
                          <w:rFonts w:ascii="Meiryo UI" w:eastAsia="Meiryo UI" w:hAnsi="Meiryo UI" w:hint="eastAsia"/>
                        </w:rPr>
                        <w:t>、</w:t>
                      </w:r>
                      <w:r w:rsidRPr="00576776">
                        <w:rPr>
                          <w:rFonts w:ascii="Meiryo UI" w:eastAsia="Meiryo UI" w:hAnsi="Meiryo UI" w:hint="eastAsia"/>
                        </w:rPr>
                        <w:t>府と市町村が連携して行うことや、市町村との事例の検討会議の開催</w:t>
                      </w:r>
                      <w:r w:rsidRPr="00576776">
                        <w:rPr>
                          <w:rFonts w:ascii="Meiryo UI" w:eastAsia="Meiryo UI" w:hAnsi="Meiryo UI"/>
                        </w:rPr>
                        <w:t>や</w:t>
                      </w:r>
                      <w:r w:rsidRPr="00576776">
                        <w:rPr>
                          <w:rFonts w:ascii="Meiryo UI" w:eastAsia="Meiryo UI" w:hAnsi="Meiryo UI" w:hint="eastAsia"/>
                        </w:rPr>
                        <w:t>研修の実施、検証報告書の活用の働きかけという形で相談力を高めていくことが必要である。</w:t>
                      </w:r>
                    </w:p>
                    <w:p w14:paraId="3EB6FB03" w14:textId="119B57B6" w:rsidR="003526E8" w:rsidRPr="00576776" w:rsidRDefault="003526E8" w:rsidP="00382961">
                      <w:pPr>
                        <w:ind w:left="315" w:hangingChars="150" w:hanging="315"/>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埋もれている差別事案をすくい上げ、事例を積み上げるなどにより、地域の資源（地域の相</w:t>
                      </w:r>
                    </w:p>
                    <w:p w14:paraId="0CC87C28" w14:textId="5D78F18F" w:rsidR="003526E8" w:rsidRPr="00576776" w:rsidRDefault="003526E8" w:rsidP="00382961">
                      <w:pPr>
                        <w:ind w:leftChars="150" w:left="315"/>
                        <w:rPr>
                          <w:rFonts w:ascii="Meiryo UI" w:eastAsia="Meiryo UI" w:hAnsi="Meiryo UI"/>
                        </w:rPr>
                      </w:pPr>
                      <w:r w:rsidRPr="00576776">
                        <w:rPr>
                          <w:rFonts w:ascii="Meiryo UI" w:eastAsia="Meiryo UI" w:hAnsi="Meiryo UI" w:hint="eastAsia"/>
                        </w:rPr>
                        <w:t xml:space="preserve">談員などの人材）を活用していくことが大事である。  </w:t>
                      </w:r>
                      <w:r w:rsidRPr="00576776">
                        <w:rPr>
                          <w:rFonts w:ascii="Meiryo UI" w:eastAsia="Meiryo UI" w:hAnsi="Meiryo UI"/>
                        </w:rPr>
                        <w:t xml:space="preserve"> </w:t>
                      </w:r>
                    </w:p>
                    <w:p w14:paraId="024FCAC0" w14:textId="67C5CD42" w:rsidR="003526E8" w:rsidRPr="00576776" w:rsidRDefault="00F53090" w:rsidP="0016188A">
                      <w:pPr>
                        <w:ind w:left="315" w:hangingChars="150" w:hanging="315"/>
                        <w:rPr>
                          <w:rFonts w:ascii="Meiryo UI" w:eastAsia="Meiryo UI" w:hAnsi="Meiryo UI"/>
                        </w:rPr>
                      </w:pPr>
                      <w:r>
                        <w:rPr>
                          <w:rFonts w:ascii="Meiryo UI" w:eastAsia="Meiryo UI" w:hAnsi="Meiryo UI" w:hint="eastAsia"/>
                        </w:rPr>
                        <w:t>✔　府が、障がい者</w:t>
                      </w:r>
                      <w:r w:rsidR="003526E8">
                        <w:rPr>
                          <w:rFonts w:ascii="Meiryo UI" w:eastAsia="Meiryo UI" w:hAnsi="Meiryo UI" w:hint="eastAsia"/>
                        </w:rPr>
                        <w:t>の生活上の困りごとに関わる</w:t>
                      </w:r>
                      <w:r w:rsidR="003526E8" w:rsidRPr="00576776">
                        <w:rPr>
                          <w:rFonts w:ascii="Meiryo UI" w:eastAsia="Meiryo UI" w:hAnsi="Meiryo UI" w:hint="eastAsia"/>
                        </w:rPr>
                        <w:t>のは限界があり、そこはまさに市町村が関わっていくものである。府の役割は、勉強会などの場を通じて、市町村が相談事例に対応するなかで、これは差別事案ではないかという「気づき」の視点や観点を示すことにある。</w:t>
                      </w:r>
                    </w:p>
                    <w:p w14:paraId="7462B95B" w14:textId="167DD639" w:rsidR="003526E8" w:rsidRPr="00576776" w:rsidRDefault="003526E8" w:rsidP="00A67B56">
                      <w:pPr>
                        <w:ind w:left="315" w:hangingChars="150" w:hanging="315"/>
                        <w:rPr>
                          <w:rFonts w:ascii="Meiryo UI" w:eastAsia="Meiryo UI" w:hAnsi="Meiryo UI"/>
                        </w:rPr>
                      </w:pPr>
                      <w:r w:rsidRPr="00576776">
                        <w:rPr>
                          <w:rFonts w:ascii="Meiryo UI" w:eastAsia="Meiryo UI" w:hAnsi="Meiryo UI" w:hint="eastAsia"/>
                        </w:rPr>
                        <w:t>✔　府は、支援地域協議会としてのネットワークを活用しながら事例検討を行うなど、支援地域協議会をうまく機能させながら差別解消に取り組んでいる市町村について、その取組内容や成果を各市町村に周知することで、市町村における支援地域協議会の設置促進とその充実に向けた</w:t>
                      </w:r>
                      <w:r w:rsidRPr="00576776">
                        <w:rPr>
                          <w:rFonts w:ascii="Meiryo UI" w:eastAsia="Meiryo UI" w:hAnsi="Meiryo UI"/>
                        </w:rPr>
                        <w:t>取組みを</w:t>
                      </w:r>
                      <w:r w:rsidRPr="00576776">
                        <w:rPr>
                          <w:rFonts w:ascii="Meiryo UI" w:eastAsia="Meiryo UI" w:hAnsi="Meiryo UI" w:hint="eastAsia"/>
                        </w:rPr>
                        <w:t>支援すべきである。</w:t>
                      </w:r>
                    </w:p>
                    <w:p w14:paraId="04D39428" w14:textId="0C72D328" w:rsidR="003526E8" w:rsidRPr="00576776" w:rsidRDefault="003526E8" w:rsidP="00C960DA">
                      <w:pPr>
                        <w:ind w:left="315" w:hangingChars="150" w:hanging="315"/>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府は市町村の相談体制の整備状況を確認すべきである。</w:t>
                      </w:r>
                    </w:p>
                    <w:p w14:paraId="7540DD54" w14:textId="77777777" w:rsidR="003526E8" w:rsidRPr="00576776" w:rsidRDefault="003526E8" w:rsidP="00382961">
                      <w:pPr>
                        <w:ind w:leftChars="150" w:left="315"/>
                        <w:rPr>
                          <w:rFonts w:ascii="Meiryo UI" w:eastAsia="Meiryo UI" w:hAnsi="Meiryo UI"/>
                        </w:rPr>
                      </w:pPr>
                    </w:p>
                  </w:txbxContent>
                </v:textbox>
              </v:shape>
            </w:pict>
          </mc:Fallback>
        </mc:AlternateContent>
      </w:r>
    </w:p>
    <w:p w14:paraId="7F6A386F" w14:textId="77777777" w:rsidR="00AD5780" w:rsidRPr="00576776" w:rsidRDefault="00AD5780" w:rsidP="00AD5780">
      <w:pPr>
        <w:ind w:firstLineChars="200" w:firstLine="420"/>
        <w:jc w:val="left"/>
        <w:rPr>
          <w:rFonts w:ascii="Meiryo UI" w:eastAsia="Meiryo UI" w:hAnsi="Meiryo UI" w:cs="Meiryo UI"/>
        </w:rPr>
      </w:pPr>
    </w:p>
    <w:p w14:paraId="2903FBCD" w14:textId="77777777" w:rsidR="00AD5780" w:rsidRPr="00576776" w:rsidRDefault="00AD5780" w:rsidP="00AD5780">
      <w:pPr>
        <w:ind w:firstLineChars="200" w:firstLine="420"/>
        <w:jc w:val="left"/>
        <w:rPr>
          <w:rFonts w:ascii="Meiryo UI" w:eastAsia="Meiryo UI" w:hAnsi="Meiryo UI" w:cs="Meiryo UI"/>
        </w:rPr>
      </w:pPr>
    </w:p>
    <w:p w14:paraId="18DFBC85" w14:textId="77777777" w:rsidR="00AD5780" w:rsidRPr="00576776" w:rsidRDefault="00AD5780" w:rsidP="00AD5780">
      <w:pPr>
        <w:ind w:firstLineChars="200" w:firstLine="420"/>
        <w:jc w:val="left"/>
        <w:rPr>
          <w:rFonts w:ascii="Meiryo UI" w:eastAsia="Meiryo UI" w:hAnsi="Meiryo UI" w:cs="Meiryo UI"/>
        </w:rPr>
      </w:pPr>
    </w:p>
    <w:p w14:paraId="5A4FF403" w14:textId="77777777" w:rsidR="00AD5780" w:rsidRPr="00576776" w:rsidRDefault="00AD5780" w:rsidP="00AD5780">
      <w:pPr>
        <w:ind w:firstLineChars="200" w:firstLine="420"/>
        <w:rPr>
          <w:rFonts w:ascii="Meiryo UI" w:eastAsia="Meiryo UI" w:hAnsi="Meiryo UI"/>
          <w:b/>
        </w:rPr>
      </w:pPr>
    </w:p>
    <w:p w14:paraId="4850EBAF" w14:textId="77777777" w:rsidR="00AD5780" w:rsidRPr="00576776" w:rsidRDefault="00AD5780" w:rsidP="00AD5780">
      <w:pPr>
        <w:ind w:leftChars="200" w:left="420"/>
        <w:rPr>
          <w:rFonts w:ascii="Meiryo UI" w:eastAsia="Meiryo UI" w:hAnsi="Meiryo UI"/>
          <w:b/>
        </w:rPr>
      </w:pPr>
    </w:p>
    <w:p w14:paraId="636E752F" w14:textId="77777777" w:rsidR="00AD5780" w:rsidRPr="00576776" w:rsidRDefault="00AD5780" w:rsidP="00AD5780">
      <w:pPr>
        <w:ind w:leftChars="200" w:left="420"/>
        <w:rPr>
          <w:rFonts w:ascii="Meiryo UI" w:eastAsia="Meiryo UI" w:hAnsi="Meiryo UI"/>
          <w:b/>
        </w:rPr>
      </w:pPr>
    </w:p>
    <w:p w14:paraId="5850FDE1" w14:textId="53DBFBE5" w:rsidR="00F74124" w:rsidRPr="00807028" w:rsidRDefault="00F74124" w:rsidP="00412BE1">
      <w:pPr>
        <w:widowControl/>
        <w:jc w:val="left"/>
        <w:rPr>
          <w:rFonts w:ascii="Meiryo UI" w:eastAsia="Meiryo UI" w:hAnsi="Meiryo UI"/>
          <w:b/>
        </w:rPr>
      </w:pPr>
    </w:p>
    <w:sectPr w:rsidR="00F74124" w:rsidRPr="00807028" w:rsidSect="00506F81">
      <w:headerReference w:type="even" r:id="rId8"/>
      <w:headerReference w:type="default" r:id="rId9"/>
      <w:footerReference w:type="even" r:id="rId10"/>
      <w:footerReference w:type="default" r:id="rId11"/>
      <w:headerReference w:type="first" r:id="rId12"/>
      <w:footerReference w:type="first" r:id="rId13"/>
      <w:pgSz w:w="11906" w:h="16838"/>
      <w:pgMar w:top="1304" w:right="1701" w:bottom="567"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F9617" w14:textId="77777777" w:rsidR="006511F5" w:rsidRDefault="006511F5" w:rsidP="003431BD">
      <w:r>
        <w:separator/>
      </w:r>
    </w:p>
  </w:endnote>
  <w:endnote w:type="continuationSeparator" w:id="0">
    <w:p w14:paraId="224841D1" w14:textId="77777777" w:rsidR="006511F5" w:rsidRDefault="006511F5" w:rsidP="0034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C163F" w14:textId="77777777" w:rsidR="00CE5A24" w:rsidRDefault="00CE5A2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184528"/>
      <w:docPartObj>
        <w:docPartGallery w:val="Page Numbers (Bottom of Page)"/>
        <w:docPartUnique/>
      </w:docPartObj>
    </w:sdtPr>
    <w:sdtEndPr/>
    <w:sdtContent>
      <w:p w14:paraId="67F68FB9" w14:textId="5ADA3A72" w:rsidR="003526E8" w:rsidRDefault="003526E8">
        <w:pPr>
          <w:pStyle w:val="a6"/>
          <w:jc w:val="center"/>
        </w:pPr>
        <w:r>
          <w:fldChar w:fldCharType="begin"/>
        </w:r>
        <w:r>
          <w:instrText>PAGE   \* MERGEFORMAT</w:instrText>
        </w:r>
        <w:r>
          <w:fldChar w:fldCharType="separate"/>
        </w:r>
        <w:r w:rsidR="00CE5A24" w:rsidRPr="00CE5A24">
          <w:rPr>
            <w:noProof/>
            <w:lang w:val="ja-JP"/>
          </w:rPr>
          <w:t>1</w:t>
        </w:r>
        <w:r>
          <w:fldChar w:fldCharType="end"/>
        </w:r>
      </w:p>
    </w:sdtContent>
  </w:sdt>
  <w:p w14:paraId="78F48F8F" w14:textId="77777777" w:rsidR="003526E8" w:rsidRDefault="003526E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7C84E" w14:textId="77777777" w:rsidR="00CE5A24" w:rsidRDefault="00CE5A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EF8C3" w14:textId="77777777" w:rsidR="006511F5" w:rsidRDefault="006511F5" w:rsidP="003431BD">
      <w:r>
        <w:separator/>
      </w:r>
    </w:p>
  </w:footnote>
  <w:footnote w:type="continuationSeparator" w:id="0">
    <w:p w14:paraId="7802C24C" w14:textId="77777777" w:rsidR="006511F5" w:rsidRDefault="006511F5" w:rsidP="00343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CC203" w14:textId="77777777" w:rsidR="00CE5A24" w:rsidRDefault="00CE5A2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BE242" w14:textId="77777777" w:rsidR="00CE5A24" w:rsidRDefault="00CE5A2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079F2" w14:textId="77777777" w:rsidR="00CE5A24" w:rsidRDefault="00CE5A2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E7767"/>
    <w:multiLevelType w:val="hybridMultilevel"/>
    <w:tmpl w:val="ECC84D42"/>
    <w:lvl w:ilvl="0" w:tplc="523C21DC">
      <w:start w:val="2"/>
      <w:numFmt w:val="bullet"/>
      <w:lvlText w:val="○"/>
      <w:lvlJc w:val="left"/>
      <w:pPr>
        <w:ind w:left="780" w:hanging="360"/>
      </w:pPr>
      <w:rPr>
        <w:rFonts w:ascii="Meiryo UI" w:eastAsia="Meiryo UI" w:hAnsi="Meiryo UI" w:cs="Meiryo U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D635D98"/>
    <w:multiLevelType w:val="hybridMultilevel"/>
    <w:tmpl w:val="93B88948"/>
    <w:lvl w:ilvl="0" w:tplc="F2D0D67A">
      <w:numFmt w:val="bullet"/>
      <w:lvlText w:val="○"/>
      <w:lvlJc w:val="left"/>
      <w:pPr>
        <w:ind w:left="705" w:hanging="360"/>
      </w:pPr>
      <w:rPr>
        <w:rFonts w:ascii="Meiryo UI" w:eastAsia="Meiryo UI" w:hAnsi="Meiryo UI" w:cs="Meiryo U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BE"/>
    <w:rsid w:val="00001DE7"/>
    <w:rsid w:val="000029F0"/>
    <w:rsid w:val="0000340C"/>
    <w:rsid w:val="00005DBA"/>
    <w:rsid w:val="00006211"/>
    <w:rsid w:val="000145C1"/>
    <w:rsid w:val="00014DF2"/>
    <w:rsid w:val="000174FF"/>
    <w:rsid w:val="00024290"/>
    <w:rsid w:val="00026027"/>
    <w:rsid w:val="00037486"/>
    <w:rsid w:val="000415DB"/>
    <w:rsid w:val="00045C6F"/>
    <w:rsid w:val="00056B2D"/>
    <w:rsid w:val="00064076"/>
    <w:rsid w:val="00064774"/>
    <w:rsid w:val="00065B86"/>
    <w:rsid w:val="000704F4"/>
    <w:rsid w:val="0007357D"/>
    <w:rsid w:val="00074C6E"/>
    <w:rsid w:val="0009397A"/>
    <w:rsid w:val="000A78ED"/>
    <w:rsid w:val="000B008A"/>
    <w:rsid w:val="000B4449"/>
    <w:rsid w:val="000C594B"/>
    <w:rsid w:val="000E2001"/>
    <w:rsid w:val="000E5AE1"/>
    <w:rsid w:val="000E7E6A"/>
    <w:rsid w:val="000F4C98"/>
    <w:rsid w:val="00106F00"/>
    <w:rsid w:val="001160B0"/>
    <w:rsid w:val="00117E0D"/>
    <w:rsid w:val="00120477"/>
    <w:rsid w:val="00120626"/>
    <w:rsid w:val="00136A8E"/>
    <w:rsid w:val="00143D5D"/>
    <w:rsid w:val="0016188A"/>
    <w:rsid w:val="00170A91"/>
    <w:rsid w:val="00174D66"/>
    <w:rsid w:val="001750CB"/>
    <w:rsid w:val="001817C6"/>
    <w:rsid w:val="00181C95"/>
    <w:rsid w:val="001860C2"/>
    <w:rsid w:val="0018630D"/>
    <w:rsid w:val="00187145"/>
    <w:rsid w:val="001901FB"/>
    <w:rsid w:val="00197BC7"/>
    <w:rsid w:val="001A2755"/>
    <w:rsid w:val="001A300B"/>
    <w:rsid w:val="001A384E"/>
    <w:rsid w:val="001A47F2"/>
    <w:rsid w:val="001B2F53"/>
    <w:rsid w:val="001B3B28"/>
    <w:rsid w:val="001B6284"/>
    <w:rsid w:val="001B7B3B"/>
    <w:rsid w:val="001C1E6D"/>
    <w:rsid w:val="001E3376"/>
    <w:rsid w:val="001E62A7"/>
    <w:rsid w:val="001E7C52"/>
    <w:rsid w:val="001F1700"/>
    <w:rsid w:val="001F78AB"/>
    <w:rsid w:val="00201017"/>
    <w:rsid w:val="00202110"/>
    <w:rsid w:val="00215857"/>
    <w:rsid w:val="00223A18"/>
    <w:rsid w:val="00225038"/>
    <w:rsid w:val="002330FD"/>
    <w:rsid w:val="00234A21"/>
    <w:rsid w:val="0024596A"/>
    <w:rsid w:val="00246518"/>
    <w:rsid w:val="00247121"/>
    <w:rsid w:val="0025708B"/>
    <w:rsid w:val="00275F8E"/>
    <w:rsid w:val="00283426"/>
    <w:rsid w:val="00294ABD"/>
    <w:rsid w:val="002A43A4"/>
    <w:rsid w:val="002A5C2C"/>
    <w:rsid w:val="002C5BA6"/>
    <w:rsid w:val="002D040A"/>
    <w:rsid w:val="002D0EF5"/>
    <w:rsid w:val="002D164B"/>
    <w:rsid w:val="002E16A7"/>
    <w:rsid w:val="002E61FA"/>
    <w:rsid w:val="002E649F"/>
    <w:rsid w:val="002E780C"/>
    <w:rsid w:val="002F46C6"/>
    <w:rsid w:val="002F6685"/>
    <w:rsid w:val="003014A8"/>
    <w:rsid w:val="00307D3C"/>
    <w:rsid w:val="00316FC7"/>
    <w:rsid w:val="00322250"/>
    <w:rsid w:val="003250D6"/>
    <w:rsid w:val="003278E4"/>
    <w:rsid w:val="00340D19"/>
    <w:rsid w:val="00342291"/>
    <w:rsid w:val="0034238A"/>
    <w:rsid w:val="003431BD"/>
    <w:rsid w:val="00345234"/>
    <w:rsid w:val="00345FFD"/>
    <w:rsid w:val="003526E8"/>
    <w:rsid w:val="003606A0"/>
    <w:rsid w:val="00361FE9"/>
    <w:rsid w:val="00362169"/>
    <w:rsid w:val="0037104A"/>
    <w:rsid w:val="00382961"/>
    <w:rsid w:val="003A1796"/>
    <w:rsid w:val="003A4BAF"/>
    <w:rsid w:val="003B2AE7"/>
    <w:rsid w:val="003B50CD"/>
    <w:rsid w:val="003B685F"/>
    <w:rsid w:val="003B72F7"/>
    <w:rsid w:val="003C1665"/>
    <w:rsid w:val="003D38EA"/>
    <w:rsid w:val="003D41B0"/>
    <w:rsid w:val="003D4968"/>
    <w:rsid w:val="003D7025"/>
    <w:rsid w:val="003D712A"/>
    <w:rsid w:val="003D74F2"/>
    <w:rsid w:val="003F4138"/>
    <w:rsid w:val="003F4767"/>
    <w:rsid w:val="003F7F5B"/>
    <w:rsid w:val="00404726"/>
    <w:rsid w:val="00412BE1"/>
    <w:rsid w:val="004226EC"/>
    <w:rsid w:val="00424EF3"/>
    <w:rsid w:val="00426459"/>
    <w:rsid w:val="00431FBE"/>
    <w:rsid w:val="00432A50"/>
    <w:rsid w:val="00442D91"/>
    <w:rsid w:val="004469EA"/>
    <w:rsid w:val="00455561"/>
    <w:rsid w:val="00456983"/>
    <w:rsid w:val="00460A2F"/>
    <w:rsid w:val="00461A37"/>
    <w:rsid w:val="00470F27"/>
    <w:rsid w:val="0047336B"/>
    <w:rsid w:val="004744E1"/>
    <w:rsid w:val="00474EFD"/>
    <w:rsid w:val="00477CEF"/>
    <w:rsid w:val="00481525"/>
    <w:rsid w:val="00484A08"/>
    <w:rsid w:val="004A0101"/>
    <w:rsid w:val="004A0BF0"/>
    <w:rsid w:val="004B15DF"/>
    <w:rsid w:val="004C4A41"/>
    <w:rsid w:val="004C5064"/>
    <w:rsid w:val="004C7E98"/>
    <w:rsid w:val="004D565E"/>
    <w:rsid w:val="004F5A84"/>
    <w:rsid w:val="00503F07"/>
    <w:rsid w:val="00505748"/>
    <w:rsid w:val="00506758"/>
    <w:rsid w:val="00506F81"/>
    <w:rsid w:val="0051392E"/>
    <w:rsid w:val="00513FC2"/>
    <w:rsid w:val="005151DC"/>
    <w:rsid w:val="00515CA9"/>
    <w:rsid w:val="00516020"/>
    <w:rsid w:val="00516633"/>
    <w:rsid w:val="0053289D"/>
    <w:rsid w:val="00547C33"/>
    <w:rsid w:val="005578C7"/>
    <w:rsid w:val="005618DF"/>
    <w:rsid w:val="00574BDB"/>
    <w:rsid w:val="0057576D"/>
    <w:rsid w:val="00576776"/>
    <w:rsid w:val="00582D80"/>
    <w:rsid w:val="005849CC"/>
    <w:rsid w:val="005904D1"/>
    <w:rsid w:val="00591D7F"/>
    <w:rsid w:val="005A0E5F"/>
    <w:rsid w:val="005A32F3"/>
    <w:rsid w:val="005A60A8"/>
    <w:rsid w:val="005C42AA"/>
    <w:rsid w:val="005C5072"/>
    <w:rsid w:val="005D0826"/>
    <w:rsid w:val="005D2B1D"/>
    <w:rsid w:val="005D39A6"/>
    <w:rsid w:val="005D5771"/>
    <w:rsid w:val="005D6F13"/>
    <w:rsid w:val="005D7867"/>
    <w:rsid w:val="005E5262"/>
    <w:rsid w:val="005E5EE4"/>
    <w:rsid w:val="005F1C7D"/>
    <w:rsid w:val="00603F33"/>
    <w:rsid w:val="00611894"/>
    <w:rsid w:val="00624802"/>
    <w:rsid w:val="00624ED4"/>
    <w:rsid w:val="006312A7"/>
    <w:rsid w:val="006511F5"/>
    <w:rsid w:val="0066046D"/>
    <w:rsid w:val="00664F57"/>
    <w:rsid w:val="00665236"/>
    <w:rsid w:val="00667F91"/>
    <w:rsid w:val="00670609"/>
    <w:rsid w:val="0067104C"/>
    <w:rsid w:val="00673776"/>
    <w:rsid w:val="00691060"/>
    <w:rsid w:val="006912ED"/>
    <w:rsid w:val="006952BA"/>
    <w:rsid w:val="006970F1"/>
    <w:rsid w:val="006A4CDF"/>
    <w:rsid w:val="006A7DFA"/>
    <w:rsid w:val="006B32F3"/>
    <w:rsid w:val="006B48FF"/>
    <w:rsid w:val="006C659A"/>
    <w:rsid w:val="006D1667"/>
    <w:rsid w:val="006D57E7"/>
    <w:rsid w:val="006F47A9"/>
    <w:rsid w:val="007045D3"/>
    <w:rsid w:val="007118B5"/>
    <w:rsid w:val="00713B9C"/>
    <w:rsid w:val="007175EC"/>
    <w:rsid w:val="00717735"/>
    <w:rsid w:val="00722EAB"/>
    <w:rsid w:val="00723B30"/>
    <w:rsid w:val="0073110D"/>
    <w:rsid w:val="0074136F"/>
    <w:rsid w:val="0074503F"/>
    <w:rsid w:val="007458F9"/>
    <w:rsid w:val="00754F92"/>
    <w:rsid w:val="00762238"/>
    <w:rsid w:val="0077232E"/>
    <w:rsid w:val="00776CB9"/>
    <w:rsid w:val="0078717C"/>
    <w:rsid w:val="00796E23"/>
    <w:rsid w:val="00796EF0"/>
    <w:rsid w:val="007A3102"/>
    <w:rsid w:val="007B7693"/>
    <w:rsid w:val="007C515C"/>
    <w:rsid w:val="007D33E3"/>
    <w:rsid w:val="007E0149"/>
    <w:rsid w:val="007E5D78"/>
    <w:rsid w:val="007F0498"/>
    <w:rsid w:val="00804BC9"/>
    <w:rsid w:val="00807028"/>
    <w:rsid w:val="008157DD"/>
    <w:rsid w:val="008166B1"/>
    <w:rsid w:val="00822453"/>
    <w:rsid w:val="008332FD"/>
    <w:rsid w:val="0083334C"/>
    <w:rsid w:val="0084042F"/>
    <w:rsid w:val="00840EBD"/>
    <w:rsid w:val="008422C7"/>
    <w:rsid w:val="00850483"/>
    <w:rsid w:val="00851687"/>
    <w:rsid w:val="008533B3"/>
    <w:rsid w:val="008561A3"/>
    <w:rsid w:val="008569CA"/>
    <w:rsid w:val="00870879"/>
    <w:rsid w:val="00872D9D"/>
    <w:rsid w:val="00884818"/>
    <w:rsid w:val="00887212"/>
    <w:rsid w:val="008C0981"/>
    <w:rsid w:val="008C510D"/>
    <w:rsid w:val="008D1469"/>
    <w:rsid w:val="008D246A"/>
    <w:rsid w:val="008E5DFF"/>
    <w:rsid w:val="008E6C62"/>
    <w:rsid w:val="008F332F"/>
    <w:rsid w:val="008F68AE"/>
    <w:rsid w:val="00903B2B"/>
    <w:rsid w:val="00911D88"/>
    <w:rsid w:val="009150B9"/>
    <w:rsid w:val="00916BBB"/>
    <w:rsid w:val="00924074"/>
    <w:rsid w:val="00933B46"/>
    <w:rsid w:val="009419A2"/>
    <w:rsid w:val="009449A3"/>
    <w:rsid w:val="00944CB1"/>
    <w:rsid w:val="009456BE"/>
    <w:rsid w:val="009571B2"/>
    <w:rsid w:val="009767BA"/>
    <w:rsid w:val="00976832"/>
    <w:rsid w:val="0098391A"/>
    <w:rsid w:val="00990EAF"/>
    <w:rsid w:val="00993A00"/>
    <w:rsid w:val="0099624F"/>
    <w:rsid w:val="009A68D6"/>
    <w:rsid w:val="009A7CBC"/>
    <w:rsid w:val="009A7F37"/>
    <w:rsid w:val="009B0F19"/>
    <w:rsid w:val="009C3A15"/>
    <w:rsid w:val="009F036B"/>
    <w:rsid w:val="009F2423"/>
    <w:rsid w:val="00A01103"/>
    <w:rsid w:val="00A04141"/>
    <w:rsid w:val="00A067D2"/>
    <w:rsid w:val="00A07982"/>
    <w:rsid w:val="00A07D16"/>
    <w:rsid w:val="00A1315A"/>
    <w:rsid w:val="00A20C54"/>
    <w:rsid w:val="00A31111"/>
    <w:rsid w:val="00A3767E"/>
    <w:rsid w:val="00A46698"/>
    <w:rsid w:val="00A47342"/>
    <w:rsid w:val="00A54444"/>
    <w:rsid w:val="00A662EF"/>
    <w:rsid w:val="00A67B56"/>
    <w:rsid w:val="00A70C34"/>
    <w:rsid w:val="00A7228E"/>
    <w:rsid w:val="00A73B5A"/>
    <w:rsid w:val="00A74703"/>
    <w:rsid w:val="00A80413"/>
    <w:rsid w:val="00A84D86"/>
    <w:rsid w:val="00A97228"/>
    <w:rsid w:val="00AA060F"/>
    <w:rsid w:val="00AA1D8B"/>
    <w:rsid w:val="00AA3A0C"/>
    <w:rsid w:val="00AA5DF1"/>
    <w:rsid w:val="00AA5FCE"/>
    <w:rsid w:val="00AA7443"/>
    <w:rsid w:val="00AB0215"/>
    <w:rsid w:val="00AB18D8"/>
    <w:rsid w:val="00AB657E"/>
    <w:rsid w:val="00AB71B8"/>
    <w:rsid w:val="00AC24C3"/>
    <w:rsid w:val="00AC3330"/>
    <w:rsid w:val="00AD5780"/>
    <w:rsid w:val="00AD6931"/>
    <w:rsid w:val="00AD749A"/>
    <w:rsid w:val="00AD7F6A"/>
    <w:rsid w:val="00AE0BBE"/>
    <w:rsid w:val="00AE25AB"/>
    <w:rsid w:val="00AE456A"/>
    <w:rsid w:val="00AE72D7"/>
    <w:rsid w:val="00AF438F"/>
    <w:rsid w:val="00B15476"/>
    <w:rsid w:val="00B36188"/>
    <w:rsid w:val="00B43CE2"/>
    <w:rsid w:val="00B43F35"/>
    <w:rsid w:val="00B45712"/>
    <w:rsid w:val="00B4680F"/>
    <w:rsid w:val="00B46F5C"/>
    <w:rsid w:val="00B5369A"/>
    <w:rsid w:val="00B57495"/>
    <w:rsid w:val="00B61482"/>
    <w:rsid w:val="00B63FC0"/>
    <w:rsid w:val="00B77324"/>
    <w:rsid w:val="00B77EB8"/>
    <w:rsid w:val="00B83C48"/>
    <w:rsid w:val="00B95539"/>
    <w:rsid w:val="00BB3DE3"/>
    <w:rsid w:val="00BB5D11"/>
    <w:rsid w:val="00BC5F42"/>
    <w:rsid w:val="00BD1AE3"/>
    <w:rsid w:val="00BE2D7A"/>
    <w:rsid w:val="00BE74CE"/>
    <w:rsid w:val="00BE78B4"/>
    <w:rsid w:val="00BE7F39"/>
    <w:rsid w:val="00BF0558"/>
    <w:rsid w:val="00BF06BD"/>
    <w:rsid w:val="00BF2FD9"/>
    <w:rsid w:val="00C04F0D"/>
    <w:rsid w:val="00C1604E"/>
    <w:rsid w:val="00C174EC"/>
    <w:rsid w:val="00C2139E"/>
    <w:rsid w:val="00C271C6"/>
    <w:rsid w:val="00C306C8"/>
    <w:rsid w:val="00C31069"/>
    <w:rsid w:val="00C31FF2"/>
    <w:rsid w:val="00C3465C"/>
    <w:rsid w:val="00C43F23"/>
    <w:rsid w:val="00C50D84"/>
    <w:rsid w:val="00C5414A"/>
    <w:rsid w:val="00C565A0"/>
    <w:rsid w:val="00C5701D"/>
    <w:rsid w:val="00C64F30"/>
    <w:rsid w:val="00C659CC"/>
    <w:rsid w:val="00C662E1"/>
    <w:rsid w:val="00C67507"/>
    <w:rsid w:val="00C72606"/>
    <w:rsid w:val="00C84F26"/>
    <w:rsid w:val="00C92A8A"/>
    <w:rsid w:val="00C93816"/>
    <w:rsid w:val="00C960DA"/>
    <w:rsid w:val="00C97C3F"/>
    <w:rsid w:val="00CA005D"/>
    <w:rsid w:val="00CA45E7"/>
    <w:rsid w:val="00CB0250"/>
    <w:rsid w:val="00CB415C"/>
    <w:rsid w:val="00CC0B4B"/>
    <w:rsid w:val="00CD5914"/>
    <w:rsid w:val="00CE5A24"/>
    <w:rsid w:val="00CE5D52"/>
    <w:rsid w:val="00D046A6"/>
    <w:rsid w:val="00D056DF"/>
    <w:rsid w:val="00D244DB"/>
    <w:rsid w:val="00D4404A"/>
    <w:rsid w:val="00D65C59"/>
    <w:rsid w:val="00D7108E"/>
    <w:rsid w:val="00D72EF9"/>
    <w:rsid w:val="00D93A19"/>
    <w:rsid w:val="00D93C0C"/>
    <w:rsid w:val="00DA05EF"/>
    <w:rsid w:val="00DA1891"/>
    <w:rsid w:val="00DA67A8"/>
    <w:rsid w:val="00DB1188"/>
    <w:rsid w:val="00DB5435"/>
    <w:rsid w:val="00DC53E4"/>
    <w:rsid w:val="00DD4078"/>
    <w:rsid w:val="00DD49A4"/>
    <w:rsid w:val="00DE31E2"/>
    <w:rsid w:val="00DF5BD8"/>
    <w:rsid w:val="00E018EC"/>
    <w:rsid w:val="00E11477"/>
    <w:rsid w:val="00E14070"/>
    <w:rsid w:val="00E1452D"/>
    <w:rsid w:val="00E1524C"/>
    <w:rsid w:val="00E21101"/>
    <w:rsid w:val="00E23CA6"/>
    <w:rsid w:val="00E31E1A"/>
    <w:rsid w:val="00E423BF"/>
    <w:rsid w:val="00E454F0"/>
    <w:rsid w:val="00E50163"/>
    <w:rsid w:val="00E506EF"/>
    <w:rsid w:val="00E60346"/>
    <w:rsid w:val="00E63994"/>
    <w:rsid w:val="00E64844"/>
    <w:rsid w:val="00E70B44"/>
    <w:rsid w:val="00E71FDD"/>
    <w:rsid w:val="00E82CF4"/>
    <w:rsid w:val="00EA1D51"/>
    <w:rsid w:val="00EA31EF"/>
    <w:rsid w:val="00EA3ECD"/>
    <w:rsid w:val="00EA76FC"/>
    <w:rsid w:val="00EB6D37"/>
    <w:rsid w:val="00EC19B8"/>
    <w:rsid w:val="00EC4DA0"/>
    <w:rsid w:val="00EC7292"/>
    <w:rsid w:val="00ED45F2"/>
    <w:rsid w:val="00EE1080"/>
    <w:rsid w:val="00EE1E48"/>
    <w:rsid w:val="00EE21FA"/>
    <w:rsid w:val="00EE6BAF"/>
    <w:rsid w:val="00EF2560"/>
    <w:rsid w:val="00F00FC8"/>
    <w:rsid w:val="00F03651"/>
    <w:rsid w:val="00F04B9D"/>
    <w:rsid w:val="00F123D2"/>
    <w:rsid w:val="00F13156"/>
    <w:rsid w:val="00F160C3"/>
    <w:rsid w:val="00F22657"/>
    <w:rsid w:val="00F25307"/>
    <w:rsid w:val="00F2629B"/>
    <w:rsid w:val="00F303B7"/>
    <w:rsid w:val="00F36FB5"/>
    <w:rsid w:val="00F437AE"/>
    <w:rsid w:val="00F53090"/>
    <w:rsid w:val="00F61449"/>
    <w:rsid w:val="00F617FE"/>
    <w:rsid w:val="00F65257"/>
    <w:rsid w:val="00F716E7"/>
    <w:rsid w:val="00F74124"/>
    <w:rsid w:val="00F80EE2"/>
    <w:rsid w:val="00F90D3B"/>
    <w:rsid w:val="00F9417B"/>
    <w:rsid w:val="00F96748"/>
    <w:rsid w:val="00F968FA"/>
    <w:rsid w:val="00F97061"/>
    <w:rsid w:val="00F979E1"/>
    <w:rsid w:val="00FA4A7C"/>
    <w:rsid w:val="00FA6BDA"/>
    <w:rsid w:val="00FA7A87"/>
    <w:rsid w:val="00FC65C0"/>
    <w:rsid w:val="00FC7F35"/>
    <w:rsid w:val="00FD3C25"/>
    <w:rsid w:val="00FD7B5A"/>
    <w:rsid w:val="00FE1B91"/>
    <w:rsid w:val="00FE315A"/>
    <w:rsid w:val="00FE35F1"/>
    <w:rsid w:val="00FE66D0"/>
    <w:rsid w:val="00FE75EE"/>
    <w:rsid w:val="00FE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57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2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93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3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B43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31BD"/>
    <w:pPr>
      <w:tabs>
        <w:tab w:val="center" w:pos="4252"/>
        <w:tab w:val="right" w:pos="8504"/>
      </w:tabs>
      <w:snapToGrid w:val="0"/>
    </w:pPr>
  </w:style>
  <w:style w:type="character" w:customStyle="1" w:styleId="a5">
    <w:name w:val="ヘッダー (文字)"/>
    <w:basedOn w:val="a0"/>
    <w:link w:val="a4"/>
    <w:uiPriority w:val="99"/>
    <w:rsid w:val="003431BD"/>
  </w:style>
  <w:style w:type="paragraph" w:styleId="a6">
    <w:name w:val="footer"/>
    <w:basedOn w:val="a"/>
    <w:link w:val="a7"/>
    <w:uiPriority w:val="99"/>
    <w:unhideWhenUsed/>
    <w:rsid w:val="003431BD"/>
    <w:pPr>
      <w:tabs>
        <w:tab w:val="center" w:pos="4252"/>
        <w:tab w:val="right" w:pos="8504"/>
      </w:tabs>
      <w:snapToGrid w:val="0"/>
    </w:pPr>
  </w:style>
  <w:style w:type="character" w:customStyle="1" w:styleId="a7">
    <w:name w:val="フッター (文字)"/>
    <w:basedOn w:val="a0"/>
    <w:link w:val="a6"/>
    <w:uiPriority w:val="99"/>
    <w:rsid w:val="003431BD"/>
  </w:style>
  <w:style w:type="paragraph" w:styleId="a8">
    <w:name w:val="List Paragraph"/>
    <w:basedOn w:val="a"/>
    <w:uiPriority w:val="34"/>
    <w:qFormat/>
    <w:rsid w:val="00DB5435"/>
    <w:pPr>
      <w:ind w:leftChars="400" w:left="840"/>
    </w:pPr>
  </w:style>
  <w:style w:type="paragraph" w:styleId="a9">
    <w:name w:val="Balloon Text"/>
    <w:basedOn w:val="a"/>
    <w:link w:val="aa"/>
    <w:uiPriority w:val="99"/>
    <w:semiHidden/>
    <w:unhideWhenUsed/>
    <w:rsid w:val="00E454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54F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96748"/>
    <w:rPr>
      <w:sz w:val="18"/>
      <w:szCs w:val="18"/>
    </w:rPr>
  </w:style>
  <w:style w:type="paragraph" w:styleId="ac">
    <w:name w:val="annotation text"/>
    <w:basedOn w:val="a"/>
    <w:link w:val="ad"/>
    <w:uiPriority w:val="99"/>
    <w:semiHidden/>
    <w:unhideWhenUsed/>
    <w:rsid w:val="00F96748"/>
    <w:pPr>
      <w:jc w:val="left"/>
    </w:pPr>
  </w:style>
  <w:style w:type="character" w:customStyle="1" w:styleId="ad">
    <w:name w:val="コメント文字列 (文字)"/>
    <w:basedOn w:val="a0"/>
    <w:link w:val="ac"/>
    <w:uiPriority w:val="99"/>
    <w:semiHidden/>
    <w:rsid w:val="00F96748"/>
  </w:style>
  <w:style w:type="paragraph" w:styleId="ae">
    <w:name w:val="annotation subject"/>
    <w:basedOn w:val="ac"/>
    <w:next w:val="ac"/>
    <w:link w:val="af"/>
    <w:uiPriority w:val="99"/>
    <w:semiHidden/>
    <w:unhideWhenUsed/>
    <w:rsid w:val="00F96748"/>
    <w:rPr>
      <w:b/>
      <w:bCs/>
    </w:rPr>
  </w:style>
  <w:style w:type="character" w:customStyle="1" w:styleId="af">
    <w:name w:val="コメント内容 (文字)"/>
    <w:basedOn w:val="ad"/>
    <w:link w:val="ae"/>
    <w:uiPriority w:val="99"/>
    <w:semiHidden/>
    <w:rsid w:val="00F96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31477">
      <w:bodyDiv w:val="1"/>
      <w:marLeft w:val="0"/>
      <w:marRight w:val="0"/>
      <w:marTop w:val="0"/>
      <w:marBottom w:val="0"/>
      <w:divBdr>
        <w:top w:val="none" w:sz="0" w:space="0" w:color="auto"/>
        <w:left w:val="none" w:sz="0" w:space="0" w:color="auto"/>
        <w:bottom w:val="none" w:sz="0" w:space="0" w:color="auto"/>
        <w:right w:val="none" w:sz="0" w:space="0" w:color="auto"/>
      </w:divBdr>
    </w:div>
    <w:div w:id="16114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585AD-5EA9-4D17-94FF-FAE24BAD3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2019-07-19T04:28:00Z</dcterms:created>
  <dcterms:modified xsi:type="dcterms:W3CDTF">2019-07-19T04:28:00Z</dcterms:modified>
</cp:coreProperties>
</file>