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24" w:rsidRDefault="005A0A86" w:rsidP="003C7F03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7F7966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148C0" wp14:editId="1A70E530">
                <wp:simplePos x="0" y="0"/>
                <wp:positionH relativeFrom="column">
                  <wp:posOffset>5271770</wp:posOffset>
                </wp:positionH>
                <wp:positionV relativeFrom="paragraph">
                  <wp:posOffset>-361315</wp:posOffset>
                </wp:positionV>
                <wp:extent cx="695325" cy="29146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86" w:rsidRDefault="00BE2808" w:rsidP="005A0A86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1pt;margin-top:-28.45pt;width:54.75pt;height:22.9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">
                <v:textbox style="mso-fit-shape-to-text:t">
                  <w:txbxContent>
                    <w:p w:rsidR="005A0A86" w:rsidRDefault="00BE2808" w:rsidP="005A0A86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4D3908" w:rsidRPr="004D3908">
        <w:rPr>
          <w:rFonts w:ascii="Meiryo UI" w:eastAsia="Meiryo UI" w:hAnsi="Meiryo UI" w:cs="Meiryo UI" w:hint="eastAsia"/>
          <w:sz w:val="32"/>
          <w:szCs w:val="32"/>
        </w:rPr>
        <w:t>障がい者差別</w:t>
      </w:r>
      <w:r w:rsidR="00494E8A">
        <w:rPr>
          <w:rFonts w:ascii="Meiryo UI" w:eastAsia="Meiryo UI" w:hAnsi="Meiryo UI" w:cs="Meiryo UI" w:hint="eastAsia"/>
          <w:sz w:val="32"/>
          <w:szCs w:val="32"/>
        </w:rPr>
        <w:t>の</w:t>
      </w:r>
      <w:r w:rsidR="004D3908" w:rsidRPr="004D3908">
        <w:rPr>
          <w:rFonts w:ascii="Meiryo UI" w:eastAsia="Meiryo UI" w:hAnsi="Meiryo UI" w:cs="Meiryo UI" w:hint="eastAsia"/>
          <w:sz w:val="32"/>
          <w:szCs w:val="32"/>
        </w:rPr>
        <w:t>解消</w:t>
      </w:r>
      <w:r w:rsidR="00400128">
        <w:rPr>
          <w:rFonts w:ascii="Meiryo UI" w:eastAsia="Meiryo UI" w:hAnsi="Meiryo UI" w:cs="Meiryo UI" w:hint="eastAsia"/>
          <w:sz w:val="32"/>
          <w:szCs w:val="32"/>
        </w:rPr>
        <w:t>の推進</w:t>
      </w:r>
      <w:bookmarkStart w:id="0" w:name="_GoBack"/>
      <w:bookmarkEnd w:id="0"/>
      <w:r w:rsidR="004D3908" w:rsidRPr="004D3908">
        <w:rPr>
          <w:rFonts w:ascii="Meiryo UI" w:eastAsia="Meiryo UI" w:hAnsi="Meiryo UI" w:cs="Meiryo UI" w:hint="eastAsia"/>
          <w:sz w:val="32"/>
          <w:szCs w:val="32"/>
        </w:rPr>
        <w:t>に関する条例制定の対応方針について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82866" w:rsidTr="00382866">
        <w:tc>
          <w:tcPr>
            <w:tcW w:w="9224" w:type="dxa"/>
          </w:tcPr>
          <w:p w:rsidR="00382866" w:rsidRPr="00382866" w:rsidRDefault="00382866" w:rsidP="00382866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「大阪府障がい者差別解消ガイドラインによる啓発」と「条例による相談、紛争の防止・解決の体制」を「車の両輪」として、差別解消に取組む。</w:t>
            </w:r>
          </w:p>
        </w:tc>
      </w:tr>
    </w:tbl>
    <w:p w:rsidR="009A1C3E" w:rsidRDefault="004935D5" w:rsidP="009A1C3E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  <w:sz w:val="28"/>
          <w:szCs w:val="28"/>
        </w:rPr>
      </w:pPr>
      <w:r w:rsidRPr="009A1C3E">
        <w:rPr>
          <w:rFonts w:ascii="Meiryo UI" w:eastAsia="Meiryo UI" w:hAnsi="Meiryo UI" w:cs="Meiryo UI" w:hint="eastAsia"/>
          <w:sz w:val="28"/>
          <w:szCs w:val="28"/>
        </w:rPr>
        <w:t>まず、平成２８年４月の法施行とあわせて、相談等体制整備（仕組みづくり）のための条例を制定</w:t>
      </w:r>
      <w:r w:rsidR="00A9180A">
        <w:rPr>
          <w:rFonts w:ascii="Meiryo UI" w:eastAsia="Meiryo UI" w:hAnsi="Meiryo UI" w:cs="Meiryo UI" w:hint="eastAsia"/>
          <w:sz w:val="28"/>
          <w:szCs w:val="28"/>
        </w:rPr>
        <w:t>・施行</w:t>
      </w:r>
      <w:r w:rsidRPr="009A1C3E">
        <w:rPr>
          <w:rFonts w:ascii="Meiryo UI" w:eastAsia="Meiryo UI" w:hAnsi="Meiryo UI" w:cs="Meiryo UI" w:hint="eastAsia"/>
          <w:sz w:val="28"/>
          <w:szCs w:val="28"/>
        </w:rPr>
        <w:t>する。</w:t>
      </w:r>
    </w:p>
    <w:p w:rsidR="00977D24" w:rsidRPr="009A1C3E" w:rsidRDefault="00B764FC" w:rsidP="009A1C3E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F305B" wp14:editId="47EEEC26">
                <wp:simplePos x="0" y="0"/>
                <wp:positionH relativeFrom="column">
                  <wp:posOffset>1216929</wp:posOffset>
                </wp:positionH>
                <wp:positionV relativeFrom="paragraph">
                  <wp:posOffset>241174</wp:posOffset>
                </wp:positionV>
                <wp:extent cx="3220193" cy="5545455"/>
                <wp:effectExtent l="0" t="635" r="17780" b="17780"/>
                <wp:wrapNone/>
                <wp:docPr id="9" name="ホームベー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220193" cy="5545455"/>
                        </a:xfrm>
                        <a:prstGeom prst="homePlate">
                          <a:avLst>
                            <a:gd name="adj" fmla="val 1204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9" o:spid="_x0000_s1026" type="#_x0000_t15" style="position:absolute;left:0;text-align:left;margin-left:95.8pt;margin-top:19pt;width:253.55pt;height:436.65pt;rotation:-90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" adj="18998" fillcolor="#fbd4b4 [1305]" strokecolor="#e36c0a [2409]" strokeweight="2pt"/>
            </w:pict>
          </mc:Fallback>
        </mc:AlternateContent>
      </w:r>
      <w:r w:rsidR="004935D5" w:rsidRPr="009A1C3E">
        <w:rPr>
          <w:rFonts w:ascii="Meiryo UI" w:eastAsia="Meiryo UI" w:hAnsi="Meiryo UI" w:cs="Meiryo UI" w:hint="eastAsia"/>
          <w:sz w:val="28"/>
          <w:szCs w:val="28"/>
        </w:rPr>
        <w:t>その後、法施行後の状況等を踏まえて、より充実した内容に向けて、条例の見直しを検討する。</w:t>
      </w:r>
    </w:p>
    <w:p w:rsidR="00977D24" w:rsidRPr="00977D24" w:rsidRDefault="00B764FC">
      <w:pPr>
        <w:rPr>
          <w:rFonts w:ascii="Meiryo UI" w:eastAsia="Meiryo UI" w:hAnsi="Meiryo UI" w:cs="Meiryo UI"/>
          <w:sz w:val="28"/>
          <w:szCs w:val="28"/>
        </w:rPr>
      </w:pPr>
      <w:r w:rsidRPr="009A1C3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5A1E7" wp14:editId="7981260E">
                <wp:simplePos x="0" y="0"/>
                <wp:positionH relativeFrom="column">
                  <wp:posOffset>-71503</wp:posOffset>
                </wp:positionH>
                <wp:positionV relativeFrom="paragraph">
                  <wp:posOffset>3750238</wp:posOffset>
                </wp:positionV>
                <wp:extent cx="5899785" cy="4572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FC" w:rsidRPr="00B764FC" w:rsidRDefault="00B764FC" w:rsidP="00B764F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B764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・条例</w:t>
                            </w:r>
                            <w:r w:rsidRPr="00B764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施行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３年後</w:t>
                            </w:r>
                            <w:r w:rsidR="00E4684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を目途に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65pt;margin-top:295.3pt;width:464.5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" filled="f" stroked="f">
                <v:textbox>
                  <w:txbxContent>
                    <w:p w:rsidR="00B764FC" w:rsidRPr="00B764FC" w:rsidRDefault="00B764FC" w:rsidP="00B764FC">
                      <w:pPr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B764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法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・条例</w:t>
                      </w:r>
                      <w:r w:rsidRPr="00B764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施行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３年後</w:t>
                      </w:r>
                      <w:r w:rsidR="00E4684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を目途に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250166</wp:posOffset>
                </wp:positionH>
                <wp:positionV relativeFrom="paragraph">
                  <wp:posOffset>4123666</wp:posOffset>
                </wp:positionV>
                <wp:extent cx="5261609" cy="559827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09" cy="559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3E" w:rsidRPr="004D3908" w:rsidRDefault="0099741C" w:rsidP="0099741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3908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single"/>
                              </w:rPr>
                              <w:t>②　法施行後の状況等を踏まえて、条例の見直しを検討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9.7pt;margin-top:324.7pt;width:414.3pt;height:44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" filled="f" stroked="f">
                <v:textbox style="mso-fit-shape-to-text:t">
                  <w:txbxContent>
                    <w:p w:rsidR="009A1C3E" w:rsidRPr="004D3908" w:rsidRDefault="0099741C" w:rsidP="0099741C">
                      <w:pPr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  <w:u w:val="single"/>
                        </w:rPr>
                      </w:pPr>
                      <w:r w:rsidRPr="004D3908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single"/>
                        </w:rPr>
                        <w:t>②　法施行後の状況等を踏まえて、条例の見直しを検討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258791</wp:posOffset>
                </wp:positionH>
                <wp:positionV relativeFrom="paragraph">
                  <wp:posOffset>4614476</wp:posOffset>
                </wp:positionV>
                <wp:extent cx="5175249" cy="887344"/>
                <wp:effectExtent l="0" t="0" r="6985" b="825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49" cy="887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8A" w:rsidRDefault="00F6708A" w:rsidP="00F6708A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（主な踏まえるべき状況）</w:t>
                            </w:r>
                          </w:p>
                          <w:p w:rsidR="00F6708A" w:rsidRDefault="00F6708A" w:rsidP="00F6708A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・差別に関する相談事案</w:t>
                            </w:r>
                          </w:p>
                          <w:p w:rsidR="00F6708A" w:rsidRPr="001A6406" w:rsidRDefault="00F6708A" w:rsidP="00F6708A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・国の動き</w:t>
                            </w:r>
                            <w:r w:rsidR="001A6406" w:rsidRPr="001A640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A640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法施行３年後の検討・見直し</w:t>
                            </w:r>
                            <w:r w:rsidR="001A640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0.4pt;margin-top:363.35pt;width:407.5pt;height:69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" fillcolor="white [3212]" stroked="f">
                <v:textbox>
                  <w:txbxContent>
                    <w:p w:rsidR="00F6708A" w:rsidRDefault="00F6708A" w:rsidP="00F6708A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（主な踏まえるべき状況）</w:t>
                      </w:r>
                    </w:p>
                    <w:p w:rsidR="00F6708A" w:rsidRDefault="00F6708A" w:rsidP="00F6708A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・差別に関する相談事案</w:t>
                      </w:r>
                    </w:p>
                    <w:p w:rsidR="00F6708A" w:rsidRPr="001A6406" w:rsidRDefault="00F6708A" w:rsidP="00F6708A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・国の動き</w:t>
                      </w:r>
                      <w:r w:rsidR="001A6406" w:rsidRPr="001A640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</w:t>
                      </w:r>
                      <w:r w:rsidRPr="001A640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法施行３年後の検討・見直し</w:t>
                      </w:r>
                      <w:r w:rsidR="001A640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1DC21" wp14:editId="6716CA8F">
                <wp:simplePos x="0" y="0"/>
                <wp:positionH relativeFrom="column">
                  <wp:posOffset>257175</wp:posOffset>
                </wp:positionH>
                <wp:positionV relativeFrom="paragraph">
                  <wp:posOffset>1362075</wp:posOffset>
                </wp:positionV>
                <wp:extent cx="5175250" cy="1932305"/>
                <wp:effectExtent l="0" t="0" r="635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932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55" w:rsidRDefault="00E31555" w:rsidP="00A6158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（主な内容）</w:t>
                            </w:r>
                          </w:p>
                          <w:p w:rsidR="00A9180A" w:rsidRDefault="00A9180A" w:rsidP="00A6158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・府における相談、紛争の防止・解決の体制</w:t>
                            </w:r>
                          </w:p>
                          <w:p w:rsidR="00A9180A" w:rsidRPr="004D3908" w:rsidRDefault="00A9180A" w:rsidP="00A6158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80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（仮）広域支援</w:t>
                            </w:r>
                            <w:r w:rsidR="0073296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相談</w:t>
                            </w:r>
                            <w:r w:rsidRPr="00A9180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員</w:t>
                            </w:r>
                            <w:r w:rsidR="004D390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</w:t>
                            </w:r>
                            <w:r w:rsidRPr="00A9180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（仮）不当な差別的取扱い</w:t>
                            </w:r>
                            <w:r w:rsidR="00E3155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に係る事案を扱う合議体</w:t>
                            </w:r>
                          </w:p>
                          <w:p w:rsidR="00A9180A" w:rsidRDefault="00A9180A" w:rsidP="00A6158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A9180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6158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相談、紛争の防止・解決の体制に関する</w:t>
                            </w:r>
                            <w:r w:rsidRPr="00A9180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市町村</w:t>
                            </w:r>
                            <w:r w:rsidR="00E3155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との連携</w:t>
                            </w:r>
                          </w:p>
                          <w:p w:rsidR="00E31555" w:rsidRDefault="00F704EE" w:rsidP="00A6158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・事業者に対する勧告・公表</w:t>
                            </w:r>
                          </w:p>
                          <w:p w:rsidR="001A6406" w:rsidRDefault="001A6406" w:rsidP="00A6158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・行政、府民の協働による啓発の取組み</w:t>
                            </w:r>
                          </w:p>
                          <w:p w:rsidR="001A6406" w:rsidRPr="00A9180A" w:rsidRDefault="001A6406" w:rsidP="00A6158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・施行後の状況を踏まえた見直しの検討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0.25pt;margin-top:107.25pt;width:407.5pt;height:15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" fillcolor="white [3212]" stroked="f">
                <v:textbox>
                  <w:txbxContent>
                    <w:p w:rsidR="00E31555" w:rsidRDefault="00E31555" w:rsidP="00A61587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（主な内容）</w:t>
                      </w:r>
                    </w:p>
                    <w:p w:rsidR="00A9180A" w:rsidRDefault="00A9180A" w:rsidP="00A61587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・府における相談、紛争の防止・解決の体制</w:t>
                      </w:r>
                    </w:p>
                    <w:p w:rsidR="00A9180A" w:rsidRPr="004D3908" w:rsidRDefault="00A9180A" w:rsidP="00A61587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A9180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（仮）広域支援</w:t>
                      </w:r>
                      <w:r w:rsidR="0073296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相談</w:t>
                      </w:r>
                      <w:r w:rsidRPr="00A9180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員</w:t>
                      </w:r>
                      <w:r w:rsidR="004D390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</w:t>
                      </w:r>
                      <w:r w:rsidRPr="00A9180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（仮）不当な差別的取扱い</w:t>
                      </w:r>
                      <w:r w:rsidR="00E3155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に係る事案を扱う合議体</w:t>
                      </w:r>
                    </w:p>
                    <w:p w:rsidR="00A9180A" w:rsidRDefault="00A9180A" w:rsidP="00A61587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A9180A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・</w:t>
                      </w:r>
                      <w:r w:rsidR="00A6158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相談、紛争の防止・解決の体制に関する</w:t>
                      </w:r>
                      <w:r w:rsidRPr="00A9180A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市町村</w:t>
                      </w:r>
                      <w:r w:rsidR="00E3155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との連携</w:t>
                      </w:r>
                    </w:p>
                    <w:p w:rsidR="00E31555" w:rsidRDefault="00F704EE" w:rsidP="00A61587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・事業者に対する勧告・公表</w:t>
                      </w:r>
                      <w:bookmarkStart w:id="1" w:name="_GoBack"/>
                      <w:bookmarkEnd w:id="1"/>
                    </w:p>
                    <w:p w:rsidR="001A6406" w:rsidRDefault="001A6406" w:rsidP="00A61587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・行政、府民の協働による啓発の取組み</w:t>
                      </w:r>
                    </w:p>
                    <w:p w:rsidR="001A6406" w:rsidRPr="00A9180A" w:rsidRDefault="001A6406" w:rsidP="00A61587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・施行後の状況を踏まえた見直しの検討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5B16E" wp14:editId="0854AEDE">
                <wp:simplePos x="0" y="0"/>
                <wp:positionH relativeFrom="column">
                  <wp:posOffset>258445</wp:posOffset>
                </wp:positionH>
                <wp:positionV relativeFrom="paragraph">
                  <wp:posOffset>888365</wp:posOffset>
                </wp:positionV>
                <wp:extent cx="5175250" cy="405130"/>
                <wp:effectExtent l="0" t="0" r="635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0A" w:rsidRPr="00B764FC" w:rsidRDefault="004935D5" w:rsidP="00B764FC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B764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相談等体制整備</w:t>
                            </w:r>
                            <w:r w:rsidR="0099741C" w:rsidRPr="00B764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のための</w:t>
                            </w:r>
                            <w:r w:rsidR="00A9180A" w:rsidRPr="00B764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条例制定・施行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.35pt;margin-top:69.95pt;width:407.5pt;height:31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" fillcolor="white [3212]" stroked="f">
                <v:textbox>
                  <w:txbxContent>
                    <w:p w:rsidR="00A9180A" w:rsidRPr="00B764FC" w:rsidRDefault="004935D5" w:rsidP="00B764FC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B764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相談等体制整備</w:t>
                      </w:r>
                      <w:r w:rsidR="0099741C" w:rsidRPr="00B764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のための</w:t>
                      </w:r>
                      <w:r w:rsidR="00A9180A" w:rsidRPr="00B764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条例制定・施行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52F53" wp14:editId="2EB5513B">
                <wp:simplePos x="0" y="0"/>
                <wp:positionH relativeFrom="column">
                  <wp:posOffset>258445</wp:posOffset>
                </wp:positionH>
                <wp:positionV relativeFrom="paragraph">
                  <wp:posOffset>431105</wp:posOffset>
                </wp:positionV>
                <wp:extent cx="5260975" cy="4572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1C" w:rsidRPr="00B764FC" w:rsidRDefault="0099741C" w:rsidP="0099741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64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single"/>
                              </w:rPr>
                              <w:t>①　法施行とあわせて　、府独自の仕組みづくり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.35pt;margin-top:33.95pt;width:414.2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" filled="f" stroked="f">
                <v:textbox>
                  <w:txbxContent>
                    <w:p w:rsidR="0099741C" w:rsidRPr="00B764FC" w:rsidRDefault="0099741C" w:rsidP="0099741C">
                      <w:pPr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  <w:u w:val="single"/>
                        </w:rPr>
                      </w:pPr>
                      <w:r w:rsidRPr="00B764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single"/>
                        </w:rPr>
                        <w:t>①　法施行とあわせて　、府独自の仕組みづくり</w:t>
                      </w:r>
                    </w:p>
                  </w:txbxContent>
                </v:textbox>
              </v:shape>
            </w:pict>
          </mc:Fallback>
        </mc:AlternateContent>
      </w:r>
      <w:r w:rsidRPr="009A1C3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FA023F" wp14:editId="1E352579">
                <wp:simplePos x="0" y="0"/>
                <wp:positionH relativeFrom="column">
                  <wp:posOffset>-111760</wp:posOffset>
                </wp:positionH>
                <wp:positionV relativeFrom="paragraph">
                  <wp:posOffset>34230</wp:posOffset>
                </wp:positionV>
                <wp:extent cx="5899785" cy="457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3E" w:rsidRPr="00B764FC" w:rsidRDefault="009A1C3E" w:rsidP="0099741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B764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平成２８年４月</w:t>
                            </w:r>
                            <w:r w:rsidR="0099741C" w:rsidRPr="00B764F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障害者差別解消法施行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.8pt;margin-top:2.7pt;width:464.5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" filled="f" stroked="f">
                <v:textbox>
                  <w:txbxContent>
                    <w:p w:rsidR="009A1C3E" w:rsidRPr="00B764FC" w:rsidRDefault="009A1C3E" w:rsidP="0099741C">
                      <w:pPr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B764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平成２８年４月</w:t>
                      </w:r>
                      <w:r w:rsidR="0099741C" w:rsidRPr="00B764F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障害者差別解消法施行</w:t>
                      </w:r>
                    </w:p>
                  </w:txbxContent>
                </v:textbox>
              </v:shape>
            </w:pict>
          </mc:Fallback>
        </mc:AlternateContent>
      </w:r>
      <w:r w:rsidR="00382866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7DA29" wp14:editId="08592234">
                <wp:simplePos x="0" y="0"/>
                <wp:positionH relativeFrom="column">
                  <wp:posOffset>1956905</wp:posOffset>
                </wp:positionH>
                <wp:positionV relativeFrom="paragraph">
                  <wp:posOffset>2310830</wp:posOffset>
                </wp:positionV>
                <wp:extent cx="1742805" cy="5541010"/>
                <wp:effectExtent l="5715" t="0" r="15875" b="15875"/>
                <wp:wrapNone/>
                <wp:docPr id="16" name="ホームベー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42805" cy="5541010"/>
                        </a:xfrm>
                        <a:prstGeom prst="homePlate">
                          <a:avLst>
                            <a:gd name="adj" fmla="val 2295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ホームベース 16" o:spid="_x0000_s1026" type="#_x0000_t15" style="position:absolute;left:0;text-align:left;margin-left:154.1pt;margin-top:181.95pt;width:137.25pt;height:436.3pt;rotation:-90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" adj="16643" fillcolor="#fbd4b4 [1305]" strokecolor="#e36c0a [2409]" strokeweight="2pt"/>
            </w:pict>
          </mc:Fallback>
        </mc:AlternateContent>
      </w:r>
      <w:r w:rsidR="001A6406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0077D28" wp14:editId="1A596257">
                <wp:simplePos x="0" y="0"/>
                <wp:positionH relativeFrom="column">
                  <wp:posOffset>-250190</wp:posOffset>
                </wp:positionH>
                <wp:positionV relativeFrom="paragraph">
                  <wp:posOffset>81915</wp:posOffset>
                </wp:positionV>
                <wp:extent cx="6219190" cy="6021070"/>
                <wp:effectExtent l="0" t="0" r="10160" b="1778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6021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19.7pt;margin-top:6.45pt;width:489.7pt;height:474.1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" filled="f" strokecolor="#e36c0a [2409]" strokeweight="1pt"/>
            </w:pict>
          </mc:Fallback>
        </mc:AlternateContent>
      </w:r>
    </w:p>
    <w:sectPr w:rsidR="00977D24" w:rsidRPr="00977D24" w:rsidSect="009A1C3E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F3" w:rsidRDefault="005676F3" w:rsidP="004935D5">
      <w:r>
        <w:separator/>
      </w:r>
    </w:p>
  </w:endnote>
  <w:endnote w:type="continuationSeparator" w:id="0">
    <w:p w:rsidR="005676F3" w:rsidRDefault="005676F3" w:rsidP="004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F3" w:rsidRDefault="005676F3" w:rsidP="004935D5">
      <w:r>
        <w:separator/>
      </w:r>
    </w:p>
  </w:footnote>
  <w:footnote w:type="continuationSeparator" w:id="0">
    <w:p w:rsidR="005676F3" w:rsidRDefault="005676F3" w:rsidP="0049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3077"/>
    <w:multiLevelType w:val="hybridMultilevel"/>
    <w:tmpl w:val="6B783C5E"/>
    <w:lvl w:ilvl="0" w:tplc="0C2C6190">
      <w:start w:val="1"/>
      <w:numFmt w:val="decimalEnclosedCircle"/>
      <w:lvlText w:val="%1"/>
      <w:lvlJc w:val="left"/>
      <w:pPr>
        <w:ind w:left="6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7DDA6A43"/>
    <w:multiLevelType w:val="hybridMultilevel"/>
    <w:tmpl w:val="BAC241E8"/>
    <w:lvl w:ilvl="0" w:tplc="F850CC1A">
      <w:start w:val="1"/>
      <w:numFmt w:val="decimalEnclosedCircle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28"/>
    <w:rsid w:val="000156DA"/>
    <w:rsid w:val="001005A3"/>
    <w:rsid w:val="001A6406"/>
    <w:rsid w:val="00344D5D"/>
    <w:rsid w:val="00382866"/>
    <w:rsid w:val="003C7F03"/>
    <w:rsid w:val="00400128"/>
    <w:rsid w:val="0046066C"/>
    <w:rsid w:val="004935D5"/>
    <w:rsid w:val="00494E8A"/>
    <w:rsid w:val="004C334A"/>
    <w:rsid w:val="004D3908"/>
    <w:rsid w:val="005676F3"/>
    <w:rsid w:val="005A0A86"/>
    <w:rsid w:val="005B75AB"/>
    <w:rsid w:val="006C63B9"/>
    <w:rsid w:val="00732965"/>
    <w:rsid w:val="007F6A28"/>
    <w:rsid w:val="008879D1"/>
    <w:rsid w:val="008A58FA"/>
    <w:rsid w:val="00904B17"/>
    <w:rsid w:val="00977D24"/>
    <w:rsid w:val="0099741C"/>
    <w:rsid w:val="009A1C3E"/>
    <w:rsid w:val="00A1659F"/>
    <w:rsid w:val="00A46CDC"/>
    <w:rsid w:val="00A61587"/>
    <w:rsid w:val="00A9180A"/>
    <w:rsid w:val="00B03A49"/>
    <w:rsid w:val="00B1232D"/>
    <w:rsid w:val="00B764FC"/>
    <w:rsid w:val="00BE2808"/>
    <w:rsid w:val="00C131B7"/>
    <w:rsid w:val="00E155BD"/>
    <w:rsid w:val="00E31555"/>
    <w:rsid w:val="00E46841"/>
    <w:rsid w:val="00EC7265"/>
    <w:rsid w:val="00F6708A"/>
    <w:rsid w:val="00F704EE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5D5"/>
  </w:style>
  <w:style w:type="paragraph" w:styleId="a5">
    <w:name w:val="footer"/>
    <w:basedOn w:val="a"/>
    <w:link w:val="a6"/>
    <w:uiPriority w:val="99"/>
    <w:unhideWhenUsed/>
    <w:rsid w:val="0049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5D5"/>
  </w:style>
  <w:style w:type="paragraph" w:styleId="a7">
    <w:name w:val="Balloon Text"/>
    <w:basedOn w:val="a"/>
    <w:link w:val="a8"/>
    <w:uiPriority w:val="99"/>
    <w:semiHidden/>
    <w:unhideWhenUsed/>
    <w:rsid w:val="00E1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55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1C3E"/>
    <w:pPr>
      <w:ind w:leftChars="400" w:left="840"/>
    </w:pPr>
  </w:style>
  <w:style w:type="table" w:styleId="aa">
    <w:name w:val="Table Grid"/>
    <w:basedOn w:val="a1"/>
    <w:uiPriority w:val="59"/>
    <w:rsid w:val="0038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5D5"/>
  </w:style>
  <w:style w:type="paragraph" w:styleId="a5">
    <w:name w:val="footer"/>
    <w:basedOn w:val="a"/>
    <w:link w:val="a6"/>
    <w:uiPriority w:val="99"/>
    <w:unhideWhenUsed/>
    <w:rsid w:val="0049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5D5"/>
  </w:style>
  <w:style w:type="paragraph" w:styleId="a7">
    <w:name w:val="Balloon Text"/>
    <w:basedOn w:val="a"/>
    <w:link w:val="a8"/>
    <w:uiPriority w:val="99"/>
    <w:semiHidden/>
    <w:unhideWhenUsed/>
    <w:rsid w:val="00E1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55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1C3E"/>
    <w:pPr>
      <w:ind w:leftChars="400" w:left="840"/>
    </w:pPr>
  </w:style>
  <w:style w:type="table" w:styleId="aa">
    <w:name w:val="Table Grid"/>
    <w:basedOn w:val="a1"/>
    <w:uiPriority w:val="59"/>
    <w:rsid w:val="0038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18</cp:revision>
  <cp:lastPrinted>2015-10-21T04:41:00Z</cp:lastPrinted>
  <dcterms:created xsi:type="dcterms:W3CDTF">2015-08-12T05:30:00Z</dcterms:created>
  <dcterms:modified xsi:type="dcterms:W3CDTF">2015-10-28T06:26:00Z</dcterms:modified>
</cp:coreProperties>
</file>