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E1" w:rsidRDefault="00A422D7">
      <w:r>
        <w:rPr>
          <w:rFonts w:hint="eastAsia"/>
        </w:rPr>
        <w:t>障害者差別解消法セミナー</w:t>
      </w:r>
    </w:p>
    <w:p w:rsidR="00A422D7" w:rsidRDefault="00A422D7" w:rsidP="00A422D7">
      <w:pPr>
        <w:jc w:val="right"/>
      </w:pPr>
      <w:r>
        <w:rPr>
          <w:rFonts w:hint="eastAsia"/>
        </w:rPr>
        <w:t>平成</w:t>
      </w:r>
      <w:r>
        <w:rPr>
          <w:rFonts w:hint="eastAsia"/>
        </w:rPr>
        <w:t>27</w:t>
      </w:r>
      <w:r>
        <w:rPr>
          <w:rFonts w:hint="eastAsia"/>
        </w:rPr>
        <w:t>年</w:t>
      </w:r>
      <w:r>
        <w:rPr>
          <w:rFonts w:hint="eastAsia"/>
        </w:rPr>
        <w:t>6</w:t>
      </w:r>
      <w:r>
        <w:rPr>
          <w:rFonts w:hint="eastAsia"/>
        </w:rPr>
        <w:t>月</w:t>
      </w:r>
      <w:r>
        <w:rPr>
          <w:rFonts w:hint="eastAsia"/>
        </w:rPr>
        <w:t>8</w:t>
      </w:r>
      <w:r>
        <w:rPr>
          <w:rFonts w:hint="eastAsia"/>
        </w:rPr>
        <w:t>日</w:t>
      </w:r>
    </w:p>
    <w:p w:rsidR="00A422D7" w:rsidRDefault="00A422D7" w:rsidP="00A422D7">
      <w:pPr>
        <w:jc w:val="right"/>
      </w:pPr>
      <w:r>
        <w:rPr>
          <w:rFonts w:hint="eastAsia"/>
        </w:rPr>
        <w:t>観光庁観光産業課</w:t>
      </w:r>
    </w:p>
    <w:p w:rsidR="00A422D7" w:rsidRDefault="00A422D7" w:rsidP="00A422D7">
      <w:pPr>
        <w:jc w:val="left"/>
      </w:pPr>
      <w:r>
        <w:rPr>
          <w:rFonts w:hint="eastAsia"/>
        </w:rPr>
        <w:t>障害者差別解消法の概要</w:t>
      </w:r>
    </w:p>
    <w:p w:rsidR="00A422D7" w:rsidRDefault="00A422D7" w:rsidP="00A422D7">
      <w:pPr>
        <w:jc w:val="left"/>
      </w:pPr>
      <w:r>
        <w:rPr>
          <w:rFonts w:hint="eastAsia"/>
        </w:rPr>
        <w:t>制定に至る経緯</w:t>
      </w:r>
      <w:r w:rsidR="001C3028">
        <w:rPr>
          <w:rFonts w:hint="eastAsia"/>
        </w:rPr>
        <w:t>(</w:t>
      </w:r>
      <w:r w:rsidR="001C3028">
        <w:rPr>
          <w:rFonts w:hint="eastAsia"/>
        </w:rPr>
        <w:t>資料Ａ</w:t>
      </w:r>
      <w:r w:rsidR="001C3028">
        <w:rPr>
          <w:rFonts w:hint="eastAsia"/>
        </w:rPr>
        <w:t>)</w:t>
      </w:r>
    </w:p>
    <w:p w:rsidR="00A422D7" w:rsidRDefault="00A422D7" w:rsidP="00A422D7">
      <w:pPr>
        <w:jc w:val="left"/>
      </w:pPr>
    </w:p>
    <w:p w:rsidR="00745D29" w:rsidRDefault="00745D29" w:rsidP="00A422D7">
      <w:pPr>
        <w:jc w:val="left"/>
      </w:pPr>
      <w:r>
        <w:rPr>
          <w:rFonts w:hint="eastAsia"/>
        </w:rPr>
        <w:t>平成</w:t>
      </w:r>
      <w:r>
        <w:rPr>
          <w:rFonts w:hint="eastAsia"/>
        </w:rPr>
        <w:t>18</w:t>
      </w:r>
      <w:r>
        <w:rPr>
          <w:rFonts w:hint="eastAsia"/>
        </w:rPr>
        <w:t>年、国連で、障害に基づく差別の禁止について、締約国に適切な措置を求める内容の「障害者の権利に関する条約</w:t>
      </w:r>
      <w:r>
        <w:rPr>
          <w:rFonts w:hint="eastAsia"/>
        </w:rPr>
        <w:t>(</w:t>
      </w:r>
      <w:r>
        <w:rPr>
          <w:rFonts w:hint="eastAsia"/>
        </w:rPr>
        <w:t>権利条約</w:t>
      </w:r>
      <w:r>
        <w:rPr>
          <w:rFonts w:hint="eastAsia"/>
        </w:rPr>
        <w:t>)</w:t>
      </w:r>
      <w:r>
        <w:rPr>
          <w:rFonts w:hint="eastAsia"/>
        </w:rPr>
        <w:t>」が採択され、平成</w:t>
      </w:r>
      <w:r>
        <w:rPr>
          <w:rFonts w:hint="eastAsia"/>
        </w:rPr>
        <w:t>19</w:t>
      </w:r>
      <w:r>
        <w:rPr>
          <w:rFonts w:hint="eastAsia"/>
        </w:rPr>
        <w:t>年、日本もこれに署名</w:t>
      </w:r>
      <w:r>
        <w:rPr>
          <w:rFonts w:hint="eastAsia"/>
        </w:rPr>
        <w:t>(</w:t>
      </w:r>
      <w:r>
        <w:rPr>
          <w:rFonts w:hint="eastAsia"/>
        </w:rPr>
        <w:t>批准は平成</w:t>
      </w:r>
      <w:r>
        <w:rPr>
          <w:rFonts w:hint="eastAsia"/>
        </w:rPr>
        <w:t>26</w:t>
      </w:r>
      <w:r>
        <w:rPr>
          <w:rFonts w:hint="eastAsia"/>
        </w:rPr>
        <w:t>年</w:t>
      </w:r>
      <w:r>
        <w:rPr>
          <w:rFonts w:hint="eastAsia"/>
        </w:rPr>
        <w:t>1</w:t>
      </w:r>
      <w:r>
        <w:rPr>
          <w:rFonts w:hint="eastAsia"/>
        </w:rPr>
        <w:t>月</w:t>
      </w:r>
      <w:r>
        <w:rPr>
          <w:rFonts w:hint="eastAsia"/>
        </w:rPr>
        <w:t>)</w:t>
      </w:r>
      <w:r>
        <w:rPr>
          <w:rFonts w:hint="eastAsia"/>
        </w:rPr>
        <w:t>。</w:t>
      </w:r>
    </w:p>
    <w:p w:rsidR="00745D29" w:rsidRDefault="00745D29" w:rsidP="00A422D7">
      <w:pPr>
        <w:jc w:val="left"/>
      </w:pPr>
      <w:r>
        <w:rPr>
          <w:rFonts w:hint="eastAsia"/>
        </w:rPr>
        <w:t>権利条約に基づき、平成</w:t>
      </w:r>
      <w:r>
        <w:rPr>
          <w:rFonts w:hint="eastAsia"/>
        </w:rPr>
        <w:t>23</w:t>
      </w:r>
      <w:r>
        <w:rPr>
          <w:rFonts w:hint="eastAsia"/>
        </w:rPr>
        <w:t>年、障害者基本法を改正し、第４条に基本原則を明示。</w:t>
      </w:r>
    </w:p>
    <w:p w:rsidR="00745D29" w:rsidRDefault="00745D29" w:rsidP="00A422D7">
      <w:pPr>
        <w:jc w:val="left"/>
      </w:pPr>
      <w:r>
        <w:rPr>
          <w:rFonts w:hint="eastAsia"/>
        </w:rPr>
        <w:t>平成</w:t>
      </w:r>
      <w:r>
        <w:rPr>
          <w:rFonts w:hint="eastAsia"/>
        </w:rPr>
        <w:t>25</w:t>
      </w:r>
      <w:r>
        <w:rPr>
          <w:rFonts w:hint="eastAsia"/>
        </w:rPr>
        <w:t>年</w:t>
      </w:r>
      <w:r>
        <w:rPr>
          <w:rFonts w:hint="eastAsia"/>
        </w:rPr>
        <w:t>6</w:t>
      </w:r>
      <w:r>
        <w:rPr>
          <w:rFonts w:hint="eastAsia"/>
        </w:rPr>
        <w:t>月、障害者基本法の基本原則を具体化するものとして、障害者差別解消法が制定</w:t>
      </w:r>
      <w:r>
        <w:rPr>
          <w:rFonts w:hint="eastAsia"/>
        </w:rPr>
        <w:t>(</w:t>
      </w:r>
      <w:r>
        <w:rPr>
          <w:rFonts w:hint="eastAsia"/>
        </w:rPr>
        <w:t>施行は平成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w:t>
      </w:r>
      <w:r>
        <w:rPr>
          <w:rFonts w:hint="eastAsia"/>
        </w:rPr>
        <w:t>)</w:t>
      </w:r>
      <w:r>
        <w:rPr>
          <w:rFonts w:hint="eastAsia"/>
        </w:rPr>
        <w:t>。</w:t>
      </w:r>
    </w:p>
    <w:p w:rsidR="00745D29" w:rsidRDefault="00745D29" w:rsidP="00A422D7">
      <w:pPr>
        <w:jc w:val="left"/>
      </w:pPr>
    </w:p>
    <w:p w:rsidR="00745D29" w:rsidRDefault="00745D29" w:rsidP="00A422D7">
      <w:pPr>
        <w:jc w:val="left"/>
      </w:pPr>
      <w:r>
        <w:rPr>
          <w:rFonts w:hint="eastAsia"/>
        </w:rPr>
        <w:t>法律の概要</w:t>
      </w:r>
    </w:p>
    <w:p w:rsidR="00745D29" w:rsidRDefault="00745D29" w:rsidP="00A422D7">
      <w:pPr>
        <w:jc w:val="left"/>
      </w:pPr>
    </w:p>
    <w:p w:rsidR="00745D29" w:rsidRDefault="00745D29" w:rsidP="00745D29">
      <w:pPr>
        <w:pStyle w:val="a9"/>
        <w:numPr>
          <w:ilvl w:val="0"/>
          <w:numId w:val="1"/>
        </w:numPr>
        <w:ind w:leftChars="0"/>
        <w:jc w:val="left"/>
      </w:pPr>
      <w:r>
        <w:rPr>
          <w:rFonts w:hint="eastAsia"/>
        </w:rPr>
        <w:t>主な規定事項</w:t>
      </w:r>
      <w:r w:rsidR="001C3028">
        <w:rPr>
          <w:rFonts w:hint="eastAsia"/>
        </w:rPr>
        <w:t>(</w:t>
      </w:r>
      <w:r w:rsidR="001C3028">
        <w:rPr>
          <w:rFonts w:hint="eastAsia"/>
        </w:rPr>
        <w:t>資料Ｂ</w:t>
      </w:r>
      <w:r w:rsidR="001C3028">
        <w:rPr>
          <w:rFonts w:hint="eastAsia"/>
        </w:rPr>
        <w:t>)</w:t>
      </w:r>
    </w:p>
    <w:p w:rsidR="00745D29" w:rsidRDefault="0070734B" w:rsidP="00745D29">
      <w:pPr>
        <w:jc w:val="left"/>
      </w:pPr>
      <w:r>
        <w:rPr>
          <w:rFonts w:hint="eastAsia"/>
        </w:rPr>
        <w:t>a</w:t>
      </w:r>
      <w:r w:rsidR="00745D29">
        <w:rPr>
          <w:rFonts w:hint="eastAsia"/>
        </w:rPr>
        <w:t>行政機関、地方公共団体、民間事業者による障害を理由とする不当な差別的扱いを禁止。</w:t>
      </w:r>
    </w:p>
    <w:p w:rsidR="00745D29" w:rsidRDefault="0070734B" w:rsidP="00745D29">
      <w:pPr>
        <w:jc w:val="left"/>
      </w:pPr>
      <w:r>
        <w:rPr>
          <w:rFonts w:hint="eastAsia"/>
        </w:rPr>
        <w:t>b</w:t>
      </w:r>
      <w:r w:rsidR="00384D23">
        <w:rPr>
          <w:rFonts w:hint="eastAsia"/>
        </w:rPr>
        <w:t>行政機関、地方公共団体、民間事業者に</w:t>
      </w:r>
      <w:r w:rsidR="00745D29">
        <w:rPr>
          <w:rFonts w:hint="eastAsia"/>
        </w:rPr>
        <w:t>障害者に対する合理的な配慮を義務付け</w:t>
      </w:r>
      <w:r w:rsidR="00745D29">
        <w:rPr>
          <w:rFonts w:hint="eastAsia"/>
        </w:rPr>
        <w:t>(</w:t>
      </w:r>
      <w:r w:rsidR="00745D29">
        <w:rPr>
          <w:rFonts w:hint="eastAsia"/>
        </w:rPr>
        <w:t>民間事業者は努力義務</w:t>
      </w:r>
      <w:r w:rsidR="00745D29">
        <w:rPr>
          <w:rFonts w:hint="eastAsia"/>
        </w:rPr>
        <w:t>)</w:t>
      </w:r>
      <w:r w:rsidR="00745D29">
        <w:rPr>
          <w:rFonts w:hint="eastAsia"/>
        </w:rPr>
        <w:t>。</w:t>
      </w:r>
    </w:p>
    <w:p w:rsidR="00745D29" w:rsidRDefault="0070734B" w:rsidP="00745D29">
      <w:pPr>
        <w:jc w:val="left"/>
      </w:pPr>
      <w:r>
        <w:rPr>
          <w:rFonts w:hint="eastAsia"/>
        </w:rPr>
        <w:t>c</w:t>
      </w:r>
      <w:r w:rsidR="00745D29">
        <w:rPr>
          <w:rFonts w:hint="eastAsia"/>
        </w:rPr>
        <w:t>政府が</w:t>
      </w:r>
      <w:r>
        <w:rPr>
          <w:rFonts w:hint="eastAsia"/>
        </w:rPr>
        <w:t>、</w:t>
      </w:r>
      <w:r w:rsidR="001C3028">
        <w:rPr>
          <w:rFonts w:hint="eastAsia"/>
        </w:rPr>
        <w:t>差別の解消を推進するため、政府全体の方針を示す「基本方針」を作成すること。</w:t>
      </w:r>
    </w:p>
    <w:p w:rsidR="001C3028" w:rsidRDefault="0070734B" w:rsidP="00745D29">
      <w:pPr>
        <w:jc w:val="left"/>
        <w:rPr>
          <w:rFonts w:hint="eastAsia"/>
        </w:rPr>
      </w:pPr>
      <w:r>
        <w:rPr>
          <w:rFonts w:hint="eastAsia"/>
        </w:rPr>
        <w:t>d</w:t>
      </w:r>
      <w:r>
        <w:rPr>
          <w:rFonts w:hint="eastAsia"/>
        </w:rPr>
        <w:t>主務大臣が、事業者が</w:t>
      </w:r>
      <w:r>
        <w:rPr>
          <w:rFonts w:hint="eastAsia"/>
        </w:rPr>
        <w:t>a</w:t>
      </w:r>
      <w:r>
        <w:rPr>
          <w:rFonts w:hint="eastAsia"/>
        </w:rPr>
        <w:t>、</w:t>
      </w:r>
      <w:r>
        <w:rPr>
          <w:rFonts w:hint="eastAsia"/>
        </w:rPr>
        <w:t>b</w:t>
      </w:r>
      <w:r>
        <w:rPr>
          <w:rFonts w:hint="eastAsia"/>
        </w:rPr>
        <w:t>に適切に対応できるよう、その具体例等を示す「対応指針」を作成すること。</w:t>
      </w:r>
    </w:p>
    <w:p w:rsidR="0070734B" w:rsidRPr="0070734B" w:rsidRDefault="0070734B" w:rsidP="00745D29">
      <w:pPr>
        <w:jc w:val="left"/>
      </w:pPr>
    </w:p>
    <w:p w:rsidR="001C3028" w:rsidRDefault="001C3028" w:rsidP="00745D29">
      <w:pPr>
        <w:jc w:val="left"/>
      </w:pPr>
      <w:r>
        <w:rPr>
          <w:rFonts w:hint="eastAsia"/>
        </w:rPr>
        <w:t>２．スケジュール</w:t>
      </w:r>
    </w:p>
    <w:p w:rsidR="001C3028" w:rsidRDefault="001C3028" w:rsidP="00745D29">
      <w:pPr>
        <w:jc w:val="left"/>
      </w:pPr>
      <w:r>
        <w:rPr>
          <w:rFonts w:hint="eastAsia"/>
        </w:rPr>
        <w:t>平成</w:t>
      </w:r>
      <w:r>
        <w:rPr>
          <w:rFonts w:hint="eastAsia"/>
        </w:rPr>
        <w:t>25</w:t>
      </w:r>
      <w:r>
        <w:rPr>
          <w:rFonts w:hint="eastAsia"/>
        </w:rPr>
        <w:t>年</w:t>
      </w:r>
      <w:r>
        <w:rPr>
          <w:rFonts w:hint="eastAsia"/>
        </w:rPr>
        <w:t>6</w:t>
      </w:r>
      <w:r>
        <w:rPr>
          <w:rFonts w:hint="eastAsia"/>
        </w:rPr>
        <w:t>月　障害者差別解消法が成立。</w:t>
      </w:r>
    </w:p>
    <w:p w:rsidR="001C3028" w:rsidRDefault="001C3028" w:rsidP="00745D29">
      <w:pPr>
        <w:jc w:val="left"/>
      </w:pPr>
      <w:r>
        <w:rPr>
          <w:rFonts w:hint="eastAsia"/>
        </w:rPr>
        <w:t>平成</w:t>
      </w:r>
      <w:r>
        <w:rPr>
          <w:rFonts w:hint="eastAsia"/>
        </w:rPr>
        <w:t>27</w:t>
      </w:r>
      <w:r>
        <w:rPr>
          <w:rFonts w:hint="eastAsia"/>
        </w:rPr>
        <w:t>年</w:t>
      </w:r>
      <w:r>
        <w:rPr>
          <w:rFonts w:hint="eastAsia"/>
        </w:rPr>
        <w:t>2</w:t>
      </w:r>
      <w:r>
        <w:rPr>
          <w:rFonts w:hint="eastAsia"/>
        </w:rPr>
        <w:t>月　政府による基本方針が閣議決定。</w:t>
      </w:r>
      <w:r>
        <w:rPr>
          <w:rFonts w:hint="eastAsia"/>
        </w:rPr>
        <w:t>(</w:t>
      </w:r>
      <w:r>
        <w:rPr>
          <w:rFonts w:hint="eastAsia"/>
        </w:rPr>
        <w:t>資料Ｃ</w:t>
      </w:r>
      <w:r>
        <w:rPr>
          <w:rFonts w:hint="eastAsia"/>
        </w:rPr>
        <w:t>)</w:t>
      </w:r>
    </w:p>
    <w:p w:rsidR="0070734B" w:rsidRDefault="001C3028" w:rsidP="00745D29">
      <w:pPr>
        <w:jc w:val="left"/>
        <w:rPr>
          <w:rFonts w:hint="eastAsia"/>
        </w:rPr>
      </w:pPr>
      <w:r>
        <w:rPr>
          <w:rFonts w:hint="eastAsia"/>
        </w:rPr>
        <w:t xml:space="preserve">現在　</w:t>
      </w:r>
      <w:r w:rsidR="0070734B">
        <w:rPr>
          <w:rFonts w:hint="eastAsia"/>
        </w:rPr>
        <w:t>各省、対応指針の策定に向けて作業中。</w:t>
      </w:r>
    </w:p>
    <w:p w:rsidR="001C3028" w:rsidRDefault="001C3028" w:rsidP="00745D29">
      <w:pPr>
        <w:jc w:val="left"/>
      </w:pPr>
      <w:r>
        <w:rPr>
          <w:rFonts w:hint="eastAsia"/>
        </w:rPr>
        <w:t>国土交通省においては、公共交通、宅建業、旅行業についての対応指針を策定予定。</w:t>
      </w:r>
    </w:p>
    <w:p w:rsidR="001C3028" w:rsidRDefault="001C3028" w:rsidP="00745D29">
      <w:pPr>
        <w:jc w:val="left"/>
      </w:pPr>
      <w:r>
        <w:rPr>
          <w:rFonts w:hint="eastAsia"/>
        </w:rPr>
        <w:t>平成</w:t>
      </w:r>
      <w:r>
        <w:rPr>
          <w:rFonts w:hint="eastAsia"/>
        </w:rPr>
        <w:t>27</w:t>
      </w:r>
      <w:r>
        <w:rPr>
          <w:rFonts w:hint="eastAsia"/>
        </w:rPr>
        <w:t>年秋頃　対応指針案についてパブリック・コメント手続きを実施したうえで、対応指針を策定。</w:t>
      </w:r>
    </w:p>
    <w:p w:rsidR="001C3028" w:rsidRDefault="001C3028" w:rsidP="00745D29">
      <w:pPr>
        <w:jc w:val="left"/>
      </w:pPr>
      <w:r>
        <w:rPr>
          <w:rFonts w:hint="eastAsia"/>
        </w:rPr>
        <w:t>平成</w:t>
      </w:r>
      <w:r>
        <w:rPr>
          <w:rFonts w:hint="eastAsia"/>
        </w:rPr>
        <w:t>28</w:t>
      </w:r>
      <w:r>
        <w:rPr>
          <w:rFonts w:hint="eastAsia"/>
        </w:rPr>
        <w:t>年</w:t>
      </w:r>
      <w:r>
        <w:rPr>
          <w:rFonts w:hint="eastAsia"/>
        </w:rPr>
        <w:t>4</w:t>
      </w:r>
      <w:r>
        <w:rPr>
          <w:rFonts w:hint="eastAsia"/>
        </w:rPr>
        <w:t>月</w:t>
      </w:r>
      <w:r w:rsidR="0070734B">
        <w:rPr>
          <w:rFonts w:hint="eastAsia"/>
        </w:rPr>
        <w:t>1</w:t>
      </w:r>
      <w:r w:rsidR="0070734B">
        <w:rPr>
          <w:rFonts w:hint="eastAsia"/>
        </w:rPr>
        <w:t>日</w:t>
      </w:r>
      <w:r>
        <w:rPr>
          <w:rFonts w:hint="eastAsia"/>
        </w:rPr>
        <w:t xml:space="preserve">　施行</w:t>
      </w:r>
    </w:p>
    <w:p w:rsidR="001C3028" w:rsidRDefault="001C3028" w:rsidP="00745D29">
      <w:pPr>
        <w:jc w:val="left"/>
      </w:pPr>
    </w:p>
    <w:p w:rsidR="001C3028" w:rsidRDefault="001C3028" w:rsidP="00745D29">
      <w:pPr>
        <w:jc w:val="left"/>
      </w:pPr>
      <w:r>
        <w:rPr>
          <w:rFonts w:hint="eastAsia"/>
        </w:rPr>
        <w:t>旅行業における具体例</w:t>
      </w:r>
      <w:r>
        <w:rPr>
          <w:rFonts w:hint="eastAsia"/>
        </w:rPr>
        <w:t>(</w:t>
      </w:r>
      <w:r>
        <w:rPr>
          <w:rFonts w:hint="eastAsia"/>
        </w:rPr>
        <w:t>不当な差別的取扱い</w:t>
      </w:r>
      <w:r>
        <w:rPr>
          <w:rFonts w:hint="eastAsia"/>
        </w:rPr>
        <w:t>)</w:t>
      </w:r>
    </w:p>
    <w:p w:rsidR="001C3028" w:rsidRDefault="001C3028" w:rsidP="00745D29">
      <w:pPr>
        <w:jc w:val="left"/>
      </w:pPr>
    </w:p>
    <w:p w:rsidR="001C3028" w:rsidRDefault="001C3028" w:rsidP="00745D29">
      <w:pPr>
        <w:jc w:val="left"/>
      </w:pPr>
      <w:r>
        <w:rPr>
          <w:rFonts w:hint="eastAsia"/>
        </w:rPr>
        <w:t>「不当な差別的扱い」に当たると考えられる事例</w:t>
      </w:r>
    </w:p>
    <w:p w:rsidR="001C3028" w:rsidRDefault="001C3028" w:rsidP="00745D29">
      <w:pPr>
        <w:jc w:val="left"/>
      </w:pPr>
    </w:p>
    <w:p w:rsidR="001C3028" w:rsidRDefault="001C3028" w:rsidP="00745D29">
      <w:pPr>
        <w:jc w:val="left"/>
      </w:pPr>
      <w:r>
        <w:rPr>
          <w:rFonts w:hint="eastAsia"/>
        </w:rPr>
        <w:t>障害の状況や</w:t>
      </w:r>
      <w:r w:rsidR="0070734B">
        <w:rPr>
          <w:rFonts w:hint="eastAsia"/>
        </w:rPr>
        <w:t>ツアーの内容にかかわらず、障害があるということだけを理由に、申</w:t>
      </w:r>
      <w:r>
        <w:rPr>
          <w:rFonts w:hint="eastAsia"/>
        </w:rPr>
        <w:t>込みを断る、旅程に制限を加える。</w:t>
      </w:r>
    </w:p>
    <w:p w:rsidR="001C3028" w:rsidRDefault="001C3028" w:rsidP="00745D29">
      <w:pPr>
        <w:jc w:val="left"/>
      </w:pPr>
      <w:r>
        <w:rPr>
          <w:rFonts w:hint="eastAsia"/>
        </w:rPr>
        <w:t>障害がある方が参加しても、旅程遂行に問題が生じないことが明らかであるにもかかわらず、</w:t>
      </w:r>
      <w:r w:rsidR="00E257A5">
        <w:rPr>
          <w:rFonts w:hint="eastAsia"/>
        </w:rPr>
        <w:t>申込みを断る、旅程に制限を加える。</w:t>
      </w:r>
    </w:p>
    <w:p w:rsidR="00E257A5" w:rsidRDefault="00E257A5" w:rsidP="00745D29">
      <w:pPr>
        <w:jc w:val="left"/>
      </w:pPr>
      <w:r>
        <w:rPr>
          <w:rFonts w:hint="eastAsia"/>
        </w:rPr>
        <w:lastRenderedPageBreak/>
        <w:t>障害の状況に照らし、必要ないことが明らかであるのに</w:t>
      </w:r>
      <w:r w:rsidR="0070734B">
        <w:rPr>
          <w:rFonts w:hint="eastAsia"/>
        </w:rPr>
        <w:t>、</w:t>
      </w:r>
      <w:r>
        <w:rPr>
          <w:rFonts w:hint="eastAsia"/>
        </w:rPr>
        <w:t>介助者の同伴を申込みの条件とする。</w:t>
      </w:r>
    </w:p>
    <w:p w:rsidR="00E257A5" w:rsidRDefault="00E257A5" w:rsidP="00745D29">
      <w:pPr>
        <w:jc w:val="left"/>
      </w:pPr>
    </w:p>
    <w:p w:rsidR="00E257A5" w:rsidRDefault="0070734B" w:rsidP="00745D29">
      <w:pPr>
        <w:jc w:val="left"/>
      </w:pPr>
      <w:r>
        <w:rPr>
          <w:rFonts w:hint="eastAsia"/>
        </w:rPr>
        <w:t>正当な理由があり、「不当な差別的取扱い」に</w:t>
      </w:r>
      <w:r w:rsidR="00E257A5">
        <w:rPr>
          <w:rFonts w:hint="eastAsia"/>
        </w:rPr>
        <w:t>当たらないと考えられる事例</w:t>
      </w:r>
    </w:p>
    <w:p w:rsidR="00E257A5" w:rsidRDefault="00E257A5" w:rsidP="00745D29">
      <w:pPr>
        <w:jc w:val="left"/>
      </w:pPr>
    </w:p>
    <w:p w:rsidR="00E257A5" w:rsidRDefault="00E257A5" w:rsidP="00745D29">
      <w:pPr>
        <w:jc w:val="left"/>
      </w:pPr>
      <w:r>
        <w:rPr>
          <w:rFonts w:hint="eastAsia"/>
        </w:rPr>
        <w:t>旅程を円滑に進めるために必要なホテル、運送サービス</w:t>
      </w:r>
      <w:r>
        <w:rPr>
          <w:rFonts w:hint="eastAsia"/>
        </w:rPr>
        <w:t>(</w:t>
      </w:r>
      <w:r>
        <w:rPr>
          <w:rFonts w:hint="eastAsia"/>
        </w:rPr>
        <w:t>リフト付きバス等</w:t>
      </w:r>
      <w:r>
        <w:rPr>
          <w:rFonts w:hint="eastAsia"/>
        </w:rPr>
        <w:t>)</w:t>
      </w:r>
      <w:r w:rsidR="0070734B">
        <w:rPr>
          <w:rFonts w:hint="eastAsia"/>
        </w:rPr>
        <w:t>が手配できない場合にやむを得ず、申込みを断る、旅程</w:t>
      </w:r>
      <w:r>
        <w:rPr>
          <w:rFonts w:hint="eastAsia"/>
        </w:rPr>
        <w:t>に制限を加える。</w:t>
      </w:r>
    </w:p>
    <w:p w:rsidR="00E257A5" w:rsidRDefault="00E257A5" w:rsidP="00745D29">
      <w:pPr>
        <w:jc w:val="left"/>
      </w:pPr>
      <w:r>
        <w:rPr>
          <w:rFonts w:hint="eastAsia"/>
        </w:rPr>
        <w:t>障害の状況に照らし、ツアー中の介助者の同伴が必要であることが明らかであるのに、障害者が介助者の同伴を断ったため、やむを得ず、申込みを断る、旅程に制限を加える。</w:t>
      </w:r>
    </w:p>
    <w:p w:rsidR="00E257A5" w:rsidRDefault="0070734B" w:rsidP="00745D29">
      <w:pPr>
        <w:jc w:val="left"/>
      </w:pPr>
      <w:r>
        <w:rPr>
          <w:rFonts w:hint="eastAsia"/>
        </w:rPr>
        <w:t>障害について旅行</w:t>
      </w:r>
      <w:r w:rsidR="00E257A5">
        <w:rPr>
          <w:rFonts w:hint="eastAsia"/>
        </w:rPr>
        <w:t>契約時に申告がなかったため、ホテル、運送機関での対応の可否、旅程への影響の有無、他の参加者への影響を確認することができず、やむを得ず、旅行契約を解除する、旅程に制限を</w:t>
      </w:r>
      <w:r w:rsidR="00A55AB1">
        <w:rPr>
          <w:rFonts w:hint="eastAsia"/>
        </w:rPr>
        <w:t>加える</w:t>
      </w:r>
      <w:r w:rsidR="00A55AB1">
        <w:rPr>
          <w:rFonts w:hint="eastAsia"/>
        </w:rPr>
        <w:t>(</w:t>
      </w:r>
      <w:r w:rsidR="00A55AB1">
        <w:rPr>
          <w:rFonts w:hint="eastAsia"/>
        </w:rPr>
        <w:t>参考裁判例</w:t>
      </w:r>
      <w:r w:rsidR="00A55AB1">
        <w:rPr>
          <w:rFonts w:hint="eastAsia"/>
        </w:rPr>
        <w:t>)</w:t>
      </w:r>
      <w:r w:rsidR="00A55AB1">
        <w:rPr>
          <w:rFonts w:hint="eastAsia"/>
        </w:rPr>
        <w:t>。</w:t>
      </w:r>
    </w:p>
    <w:p w:rsidR="00A55AB1" w:rsidRDefault="00A55AB1" w:rsidP="00745D29">
      <w:pPr>
        <w:jc w:val="left"/>
      </w:pPr>
    </w:p>
    <w:p w:rsidR="00A55AB1" w:rsidRDefault="00A55AB1" w:rsidP="00745D29">
      <w:pPr>
        <w:jc w:val="left"/>
      </w:pPr>
      <w:r>
        <w:rPr>
          <w:rFonts w:hint="eastAsia"/>
        </w:rPr>
        <w:t>旅行業における具体例</w:t>
      </w:r>
      <w:r>
        <w:rPr>
          <w:rFonts w:hint="eastAsia"/>
        </w:rPr>
        <w:t>(</w:t>
      </w:r>
      <w:r>
        <w:rPr>
          <w:rFonts w:hint="eastAsia"/>
        </w:rPr>
        <w:t>合理的配慮の提供</w:t>
      </w:r>
      <w:r>
        <w:rPr>
          <w:rFonts w:hint="eastAsia"/>
        </w:rPr>
        <w:t>)</w:t>
      </w:r>
    </w:p>
    <w:p w:rsidR="00A55AB1" w:rsidRDefault="00A55AB1" w:rsidP="00745D29">
      <w:pPr>
        <w:jc w:val="left"/>
      </w:pPr>
    </w:p>
    <w:p w:rsidR="00A55AB1" w:rsidRDefault="00A55AB1" w:rsidP="00745D29">
      <w:pPr>
        <w:jc w:val="left"/>
      </w:pPr>
      <w:r>
        <w:rPr>
          <w:rFonts w:hint="eastAsia"/>
        </w:rPr>
        <w:t>「合理的配慮」として提供するよう努めるべき</w:t>
      </w:r>
      <w:r w:rsidR="00F75CFF">
        <w:rPr>
          <w:rFonts w:hint="eastAsia"/>
        </w:rPr>
        <w:t>と</w:t>
      </w:r>
      <w:r>
        <w:rPr>
          <w:rFonts w:hint="eastAsia"/>
        </w:rPr>
        <w:t>考えられる事例</w:t>
      </w:r>
    </w:p>
    <w:p w:rsidR="00A55AB1" w:rsidRDefault="00F75CFF" w:rsidP="00745D29">
      <w:pPr>
        <w:jc w:val="left"/>
      </w:pPr>
      <w:r>
        <w:rPr>
          <w:rFonts w:hint="eastAsia"/>
        </w:rPr>
        <w:t>ツアーへの申</w:t>
      </w:r>
      <w:r w:rsidR="00A55AB1">
        <w:rPr>
          <w:rFonts w:hint="eastAsia"/>
        </w:rPr>
        <w:t>込みを断る場合でも、障害者が安全、安心に参加できる旅行について相談する。</w:t>
      </w:r>
    </w:p>
    <w:p w:rsidR="00A55AB1" w:rsidRDefault="00A55AB1" w:rsidP="00745D29">
      <w:pPr>
        <w:jc w:val="left"/>
      </w:pPr>
      <w:r>
        <w:rPr>
          <w:rFonts w:hint="eastAsia"/>
        </w:rPr>
        <w:t>貸し切りバスツアーでは、申告を受けた障害の状況や要望を踏まえ、座席位置に配慮する。</w:t>
      </w:r>
    </w:p>
    <w:p w:rsidR="00A55AB1" w:rsidRDefault="00A55AB1" w:rsidP="00745D29">
      <w:pPr>
        <w:jc w:val="left"/>
      </w:pPr>
      <w:r>
        <w:rPr>
          <w:rFonts w:hint="eastAsia"/>
        </w:rPr>
        <w:t>手配旅行や受注型企画旅行の場合、申告された障害の状況に照らし、利用しやすい運送、宿泊サービス等</w:t>
      </w:r>
      <w:r>
        <w:rPr>
          <w:rFonts w:hint="eastAsia"/>
        </w:rPr>
        <w:t>(</w:t>
      </w:r>
      <w:r>
        <w:rPr>
          <w:rFonts w:hint="eastAsia"/>
        </w:rPr>
        <w:t>リフト付きバス、補助犬を同伴できるホテル、特別食を提供できる</w:t>
      </w:r>
      <w:r w:rsidR="00D8030A">
        <w:rPr>
          <w:rFonts w:hint="eastAsia"/>
        </w:rPr>
        <w:t>レストラン</w:t>
      </w:r>
      <w:r>
        <w:rPr>
          <w:rFonts w:hint="eastAsia"/>
        </w:rPr>
        <w:t>)</w:t>
      </w:r>
      <w:r w:rsidR="00F75CFF">
        <w:rPr>
          <w:rFonts w:hint="eastAsia"/>
        </w:rPr>
        <w:t>を紹介、提案</w:t>
      </w:r>
      <w:r w:rsidR="00D8030A">
        <w:rPr>
          <w:rFonts w:hint="eastAsia"/>
        </w:rPr>
        <w:t>する。</w:t>
      </w:r>
    </w:p>
    <w:p w:rsidR="00D8030A" w:rsidRDefault="00D8030A" w:rsidP="00745D29">
      <w:pPr>
        <w:jc w:val="left"/>
        <w:rPr>
          <w:rFonts w:hint="eastAsia"/>
        </w:rPr>
      </w:pPr>
      <w:r>
        <w:rPr>
          <w:rFonts w:hint="eastAsia"/>
        </w:rPr>
        <w:t>取引条件説明書面や契約書面等の重要な部分について、読み上げによる説明や、音声変換のためのテキストデータの交付等を実施する。</w:t>
      </w:r>
      <w:r>
        <w:rPr>
          <w:rFonts w:hint="eastAsia"/>
        </w:rPr>
        <w:t>(</w:t>
      </w:r>
      <w:r>
        <w:rPr>
          <w:rFonts w:hint="eastAsia"/>
        </w:rPr>
        <w:t>聴覚障害、知的障害</w:t>
      </w:r>
      <w:r>
        <w:rPr>
          <w:rFonts w:hint="eastAsia"/>
        </w:rPr>
        <w:t>)</w:t>
      </w:r>
      <w:r>
        <w:rPr>
          <w:rFonts w:hint="eastAsia"/>
        </w:rPr>
        <w:t>。</w:t>
      </w:r>
    </w:p>
    <w:p w:rsidR="00F75CFF" w:rsidRDefault="00F75CFF" w:rsidP="00745D29">
      <w:pPr>
        <w:jc w:val="left"/>
      </w:pPr>
      <w:r>
        <w:rPr>
          <w:rFonts w:hint="eastAsia"/>
        </w:rPr>
        <w:t>ツアー中、集合・解散時間や、重要な注意事項を大きなボード等に書いて見せたり、それらが記載されたメモを渡す等して案内する。</w:t>
      </w:r>
      <w:r>
        <w:rPr>
          <w:rFonts w:hint="eastAsia"/>
        </w:rPr>
        <w:t>(</w:t>
      </w:r>
      <w:r>
        <w:rPr>
          <w:rFonts w:hint="eastAsia"/>
        </w:rPr>
        <w:t>聴覚障害、知的障害</w:t>
      </w:r>
      <w:r>
        <w:rPr>
          <w:rFonts w:hint="eastAsia"/>
        </w:rPr>
        <w:t>)</w:t>
      </w:r>
      <w:r>
        <w:rPr>
          <w:rFonts w:hint="eastAsia"/>
        </w:rPr>
        <w:t>。</w:t>
      </w:r>
    </w:p>
    <w:p w:rsidR="00D8030A" w:rsidRDefault="00D8030A" w:rsidP="00745D29">
      <w:pPr>
        <w:jc w:val="left"/>
      </w:pPr>
    </w:p>
    <w:p w:rsidR="00D8030A" w:rsidRDefault="00D8030A" w:rsidP="00745D29">
      <w:pPr>
        <w:jc w:val="left"/>
      </w:pPr>
      <w:r>
        <w:rPr>
          <w:rFonts w:hint="eastAsia"/>
        </w:rPr>
        <w:t>過重な負担となり、提供に向けた努力義務が課されないと考えられる事例</w:t>
      </w:r>
    </w:p>
    <w:p w:rsidR="00D8030A" w:rsidRDefault="00D8030A" w:rsidP="00745D29">
      <w:pPr>
        <w:jc w:val="left"/>
      </w:pPr>
      <w:r>
        <w:rPr>
          <w:rFonts w:hint="eastAsia"/>
        </w:rPr>
        <w:t>添乗員が、身体に直接触れる介助行為</w:t>
      </w:r>
      <w:r>
        <w:rPr>
          <w:rFonts w:hint="eastAsia"/>
        </w:rPr>
        <w:t>(</w:t>
      </w:r>
      <w:r>
        <w:rPr>
          <w:rFonts w:hint="eastAsia"/>
        </w:rPr>
        <w:t>排泄、食事、移動に関する介助等</w:t>
      </w:r>
      <w:r>
        <w:rPr>
          <w:rFonts w:hint="eastAsia"/>
        </w:rPr>
        <w:t>)</w:t>
      </w:r>
      <w:r>
        <w:rPr>
          <w:rFonts w:hint="eastAsia"/>
        </w:rPr>
        <w:t>を実施する。</w:t>
      </w:r>
    </w:p>
    <w:p w:rsidR="00D8030A" w:rsidRDefault="00D8030A" w:rsidP="00745D29">
      <w:pPr>
        <w:jc w:val="left"/>
      </w:pPr>
      <w:r>
        <w:rPr>
          <w:rFonts w:hint="eastAsia"/>
        </w:rPr>
        <w:t>他の参加者もいるツアーで、添乗員が、常に筆談で対応する</w:t>
      </w:r>
      <w:r>
        <w:rPr>
          <w:rFonts w:hint="eastAsia"/>
        </w:rPr>
        <w:t>(</w:t>
      </w:r>
      <w:r>
        <w:rPr>
          <w:rFonts w:hint="eastAsia"/>
        </w:rPr>
        <w:t>聴覚障害</w:t>
      </w:r>
      <w:r>
        <w:rPr>
          <w:rFonts w:hint="eastAsia"/>
        </w:rPr>
        <w:t>)</w:t>
      </w:r>
      <w:r>
        <w:rPr>
          <w:rFonts w:hint="eastAsia"/>
        </w:rPr>
        <w:t>。</w:t>
      </w:r>
    </w:p>
    <w:p w:rsidR="00D8030A" w:rsidRDefault="00D8030A" w:rsidP="00745D29">
      <w:pPr>
        <w:jc w:val="left"/>
      </w:pPr>
      <w:r>
        <w:rPr>
          <w:rFonts w:hint="eastAsia"/>
        </w:rPr>
        <w:t>上記の配慮</w:t>
      </w:r>
      <w:r w:rsidR="00D8412F">
        <w:rPr>
          <w:rFonts w:hint="eastAsia"/>
        </w:rPr>
        <w:t>の具体例でも、事務・事業への影響の程度</w:t>
      </w:r>
      <w:r w:rsidR="00D8412F">
        <w:rPr>
          <w:rFonts w:hint="eastAsia"/>
        </w:rPr>
        <w:t>(</w:t>
      </w:r>
      <w:r w:rsidR="00D8412F">
        <w:rPr>
          <w:rFonts w:hint="eastAsia"/>
        </w:rPr>
        <w:t>他の参加者、旅程の遂行への影響</w:t>
      </w:r>
      <w:r w:rsidR="00D8412F">
        <w:rPr>
          <w:rFonts w:hint="eastAsia"/>
        </w:rPr>
        <w:t>)</w:t>
      </w:r>
      <w:r w:rsidR="00D8412F">
        <w:rPr>
          <w:rFonts w:hint="eastAsia"/>
        </w:rPr>
        <w:t>、実現可能性の程度</w:t>
      </w:r>
      <w:r w:rsidR="00D8412F">
        <w:rPr>
          <w:rFonts w:hint="eastAsia"/>
        </w:rPr>
        <w:t>(</w:t>
      </w:r>
      <w:r w:rsidR="00D8412F">
        <w:rPr>
          <w:rFonts w:hint="eastAsia"/>
        </w:rPr>
        <w:t>専門知識がないため実施できない。運送機関、ホテル側の問題となるので旅行業者で対応できない等。</w:t>
      </w:r>
      <w:r w:rsidR="00D8412F">
        <w:rPr>
          <w:rFonts w:hint="eastAsia"/>
        </w:rPr>
        <w:t>)</w:t>
      </w:r>
      <w:r w:rsidR="00D8412F">
        <w:rPr>
          <w:rFonts w:hint="eastAsia"/>
        </w:rPr>
        <w:t>費用</w:t>
      </w:r>
      <w:r w:rsidR="00F40D9B">
        <w:rPr>
          <w:rFonts w:hint="eastAsia"/>
        </w:rPr>
        <w:t>・負担の程度</w:t>
      </w:r>
      <w:r w:rsidR="00F75CFF">
        <w:rPr>
          <w:rFonts w:hint="eastAsia"/>
        </w:rPr>
        <w:t>、事務・事業規模、財政・財務状況を総合考慮して、具体的場面や状況</w:t>
      </w:r>
      <w:r w:rsidR="00F40D9B">
        <w:rPr>
          <w:rFonts w:hint="eastAsia"/>
        </w:rPr>
        <w:t>に応じて、「過重な負担」に当たると判断される可能性あり。</w:t>
      </w:r>
    </w:p>
    <w:p w:rsidR="00F40D9B" w:rsidRPr="00F75CFF" w:rsidRDefault="00F40D9B" w:rsidP="00745D29">
      <w:pPr>
        <w:jc w:val="left"/>
      </w:pPr>
    </w:p>
    <w:p w:rsidR="00F40D9B" w:rsidRDefault="00F40D9B" w:rsidP="00745D29">
      <w:pPr>
        <w:jc w:val="left"/>
      </w:pPr>
      <w:r>
        <w:rPr>
          <w:rFonts w:hint="eastAsia"/>
        </w:rPr>
        <w:t>障害者差別解消法の実務への影響について</w:t>
      </w:r>
    </w:p>
    <w:p w:rsidR="00F40D9B" w:rsidRDefault="00F40D9B" w:rsidP="00745D29">
      <w:pPr>
        <w:jc w:val="left"/>
      </w:pPr>
    </w:p>
    <w:p w:rsidR="00F40D9B" w:rsidRDefault="00F40D9B" w:rsidP="00745D29">
      <w:pPr>
        <w:jc w:val="left"/>
      </w:pPr>
      <w:r>
        <w:rPr>
          <w:rFonts w:hint="eastAsia"/>
        </w:rPr>
        <w:t>障害者差別解消法違反に対するペナルティ・リスク</w:t>
      </w:r>
    </w:p>
    <w:p w:rsidR="00F40D9B" w:rsidRDefault="00F40D9B" w:rsidP="00745D29">
      <w:pPr>
        <w:jc w:val="left"/>
      </w:pPr>
    </w:p>
    <w:p w:rsidR="00F40D9B" w:rsidRDefault="00F40D9B" w:rsidP="00745D29">
      <w:pPr>
        <w:jc w:val="left"/>
      </w:pPr>
      <w:r>
        <w:rPr>
          <w:rFonts w:hint="eastAsia"/>
        </w:rPr>
        <w:t>障害者差別解消法に基づくペナルティ</w:t>
      </w:r>
    </w:p>
    <w:p w:rsidR="00F40D9B" w:rsidRDefault="004B5E7B" w:rsidP="00745D29">
      <w:pPr>
        <w:jc w:val="left"/>
      </w:pPr>
      <w:r>
        <w:rPr>
          <w:rFonts w:hint="eastAsia"/>
        </w:rPr>
        <w:t>差別的取扱い禁止、合理的配慮の努力義務の違反に対する罰則なし。</w:t>
      </w:r>
    </w:p>
    <w:p w:rsidR="004B5E7B" w:rsidRDefault="004B5E7B" w:rsidP="00745D29">
      <w:pPr>
        <w:jc w:val="left"/>
      </w:pPr>
      <w:r>
        <w:rPr>
          <w:rFonts w:hint="eastAsia"/>
        </w:rPr>
        <w:lastRenderedPageBreak/>
        <w:t>主務大臣は、事業者に、報告の徴求、助言・指導・勧告を行うことができる</w:t>
      </w:r>
      <w:r>
        <w:rPr>
          <w:rFonts w:hint="eastAsia"/>
        </w:rPr>
        <w:t>(</w:t>
      </w:r>
      <w:r>
        <w:rPr>
          <w:rFonts w:hint="eastAsia"/>
        </w:rPr>
        <w:t>法</w:t>
      </w:r>
      <w:r>
        <w:rPr>
          <w:rFonts w:hint="eastAsia"/>
        </w:rPr>
        <w:t>12</w:t>
      </w:r>
      <w:r>
        <w:rPr>
          <w:rFonts w:hint="eastAsia"/>
        </w:rPr>
        <w:t>条</w:t>
      </w:r>
      <w:r>
        <w:rPr>
          <w:rFonts w:hint="eastAsia"/>
        </w:rPr>
        <w:t>)</w:t>
      </w:r>
      <w:r>
        <w:rPr>
          <w:rFonts w:hint="eastAsia"/>
        </w:rPr>
        <w:t>。</w:t>
      </w:r>
    </w:p>
    <w:p w:rsidR="004B5E7B" w:rsidRDefault="009B2DC4" w:rsidP="00745D29">
      <w:pPr>
        <w:jc w:val="left"/>
      </w:pPr>
      <w:r>
        <w:rPr>
          <w:rFonts w:hint="eastAsia"/>
        </w:rPr>
        <w:t>法</w:t>
      </w:r>
      <w:r>
        <w:rPr>
          <w:rFonts w:hint="eastAsia"/>
        </w:rPr>
        <w:t>12</w:t>
      </w:r>
      <w:r>
        <w:rPr>
          <w:rFonts w:hint="eastAsia"/>
        </w:rPr>
        <w:t>条の報告懈怠・虚偽報告の場合、</w:t>
      </w:r>
      <w:r>
        <w:rPr>
          <w:rFonts w:hint="eastAsia"/>
        </w:rPr>
        <w:t>20</w:t>
      </w:r>
      <w:r>
        <w:rPr>
          <w:rFonts w:hint="eastAsia"/>
        </w:rPr>
        <w:t>万円以下の罰金</w:t>
      </w:r>
      <w:r>
        <w:rPr>
          <w:rFonts w:hint="eastAsia"/>
        </w:rPr>
        <w:t>(</w:t>
      </w:r>
      <w:r>
        <w:rPr>
          <w:rFonts w:hint="eastAsia"/>
        </w:rPr>
        <w:t>法</w:t>
      </w:r>
      <w:r>
        <w:rPr>
          <w:rFonts w:hint="eastAsia"/>
        </w:rPr>
        <w:t>26</w:t>
      </w:r>
      <w:r>
        <w:rPr>
          <w:rFonts w:hint="eastAsia"/>
        </w:rPr>
        <w:t>条</w:t>
      </w:r>
      <w:r>
        <w:rPr>
          <w:rFonts w:hint="eastAsia"/>
        </w:rPr>
        <w:t>)</w:t>
      </w:r>
    </w:p>
    <w:p w:rsidR="009B2DC4" w:rsidRDefault="009B2DC4" w:rsidP="00745D29">
      <w:pPr>
        <w:jc w:val="left"/>
      </w:pPr>
    </w:p>
    <w:p w:rsidR="009B2DC4" w:rsidRDefault="009B2DC4" w:rsidP="00745D29">
      <w:pPr>
        <w:jc w:val="left"/>
      </w:pPr>
      <w:r>
        <w:rPr>
          <w:rFonts w:hint="eastAsia"/>
        </w:rPr>
        <w:t>その他法的リスクについて</w:t>
      </w:r>
    </w:p>
    <w:p w:rsidR="009B2DC4" w:rsidRDefault="009B2DC4" w:rsidP="00745D29">
      <w:pPr>
        <w:jc w:val="left"/>
      </w:pPr>
      <w:r>
        <w:rPr>
          <w:rFonts w:hint="eastAsia"/>
        </w:rPr>
        <w:t>障害者差別解消法に基づく義務の違反の事実が、不法行為責任</w:t>
      </w:r>
      <w:r>
        <w:rPr>
          <w:rFonts w:hint="eastAsia"/>
        </w:rPr>
        <w:t>(</w:t>
      </w:r>
      <w:r>
        <w:rPr>
          <w:rFonts w:hint="eastAsia"/>
        </w:rPr>
        <w:t>民法</w:t>
      </w:r>
      <w:r>
        <w:rPr>
          <w:rFonts w:hint="eastAsia"/>
        </w:rPr>
        <w:t>709</w:t>
      </w:r>
      <w:r>
        <w:rPr>
          <w:rFonts w:hint="eastAsia"/>
        </w:rPr>
        <w:t>条</w:t>
      </w:r>
      <w:r>
        <w:rPr>
          <w:rFonts w:hint="eastAsia"/>
        </w:rPr>
        <w:t>)</w:t>
      </w:r>
      <w:r>
        <w:rPr>
          <w:rFonts w:hint="eastAsia"/>
        </w:rPr>
        <w:t>や債務不履行責任</w:t>
      </w:r>
      <w:r>
        <w:rPr>
          <w:rFonts w:hint="eastAsia"/>
        </w:rPr>
        <w:t>(</w:t>
      </w:r>
      <w:r>
        <w:rPr>
          <w:rFonts w:hint="eastAsia"/>
        </w:rPr>
        <w:t>民法</w:t>
      </w:r>
      <w:r>
        <w:rPr>
          <w:rFonts w:hint="eastAsia"/>
        </w:rPr>
        <w:t>415</w:t>
      </w:r>
      <w:r>
        <w:rPr>
          <w:rFonts w:hint="eastAsia"/>
        </w:rPr>
        <w:t>条</w:t>
      </w:r>
      <w:r>
        <w:rPr>
          <w:rFonts w:hint="eastAsia"/>
        </w:rPr>
        <w:t>)</w:t>
      </w:r>
      <w:r>
        <w:rPr>
          <w:rFonts w:hint="eastAsia"/>
        </w:rPr>
        <w:t>を根拠づける事実となり得る</w:t>
      </w:r>
      <w:r>
        <w:rPr>
          <w:rFonts w:hint="eastAsia"/>
        </w:rPr>
        <w:t>(</w:t>
      </w:r>
      <w:r>
        <w:rPr>
          <w:rFonts w:hint="eastAsia"/>
        </w:rPr>
        <w:t>参考裁判例</w:t>
      </w:r>
      <w:r>
        <w:rPr>
          <w:rFonts w:hint="eastAsia"/>
        </w:rPr>
        <w:t>)</w:t>
      </w:r>
      <w:r>
        <w:rPr>
          <w:rFonts w:hint="eastAsia"/>
        </w:rPr>
        <w:t>。</w:t>
      </w:r>
    </w:p>
    <w:p w:rsidR="009B2DC4" w:rsidRDefault="009B2DC4" w:rsidP="00745D29">
      <w:pPr>
        <w:jc w:val="left"/>
      </w:pPr>
      <w:r>
        <w:rPr>
          <w:rFonts w:hint="eastAsia"/>
        </w:rPr>
        <w:t>旅行業法との関係では、「旅行者の利便を害する事実」があるとして、同法</w:t>
      </w:r>
      <w:r>
        <w:rPr>
          <w:rFonts w:hint="eastAsia"/>
        </w:rPr>
        <w:t>18</w:t>
      </w:r>
      <w:r>
        <w:rPr>
          <w:rFonts w:hint="eastAsia"/>
        </w:rPr>
        <w:t>条の</w:t>
      </w:r>
      <w:r>
        <w:rPr>
          <w:rFonts w:hint="eastAsia"/>
        </w:rPr>
        <w:t>3</w:t>
      </w:r>
      <w:r>
        <w:rPr>
          <w:rFonts w:hint="eastAsia"/>
        </w:rPr>
        <w:t>の業務改善命令の根拠となり得る。</w:t>
      </w:r>
    </w:p>
    <w:p w:rsidR="009B2DC4" w:rsidRDefault="009B2DC4" w:rsidP="00745D29">
      <w:pPr>
        <w:jc w:val="left"/>
      </w:pPr>
    </w:p>
    <w:p w:rsidR="009B2DC4" w:rsidRDefault="009B2DC4" w:rsidP="00745D29">
      <w:pPr>
        <w:jc w:val="left"/>
      </w:pPr>
      <w:r>
        <w:rPr>
          <w:rFonts w:hint="eastAsia"/>
        </w:rPr>
        <w:t>現場への影響</w:t>
      </w:r>
    </w:p>
    <w:p w:rsidR="009B2DC4" w:rsidRDefault="009B2DC4" w:rsidP="00745D29">
      <w:pPr>
        <w:jc w:val="left"/>
      </w:pPr>
      <w:r>
        <w:rPr>
          <w:rFonts w:hint="eastAsia"/>
        </w:rPr>
        <w:t>申込み拒絶、契約解除については、本法の趣旨をふまえつつ、標準約款</w:t>
      </w:r>
      <w:r w:rsidR="006167CD">
        <w:rPr>
          <w:rFonts w:hint="eastAsia"/>
        </w:rPr>
        <w:t>に基づく対応が必要。</w:t>
      </w:r>
    </w:p>
    <w:p w:rsidR="006167CD" w:rsidRDefault="006167CD" w:rsidP="00745D29">
      <w:pPr>
        <w:jc w:val="left"/>
      </w:pPr>
      <w:r>
        <w:rPr>
          <w:rFonts w:hint="eastAsia"/>
        </w:rPr>
        <w:t>法の施行、対応指針の策定による、世の中、障害</w:t>
      </w:r>
      <w:r w:rsidR="00F75CFF">
        <w:rPr>
          <w:rFonts w:hint="eastAsia"/>
        </w:rPr>
        <w:t>者</w:t>
      </w:r>
      <w:r>
        <w:rPr>
          <w:rFonts w:hint="eastAsia"/>
        </w:rPr>
        <w:t>団体からの要求水準の上昇。</w:t>
      </w:r>
    </w:p>
    <w:p w:rsidR="006167CD" w:rsidRDefault="006167CD" w:rsidP="00745D29">
      <w:pPr>
        <w:jc w:val="left"/>
      </w:pPr>
      <w:r>
        <w:rPr>
          <w:rFonts w:hint="eastAsia"/>
        </w:rPr>
        <w:t>法的には「正当な理由」「過重な負担」により事業者の義務は限定的。しかし、その外縁は不明確であり「正当な理由」等の有無について事業者と障害者の間でギャップが生まれ得る。</w:t>
      </w:r>
    </w:p>
    <w:p w:rsidR="006167CD" w:rsidRDefault="006167CD" w:rsidP="00745D29">
      <w:pPr>
        <w:jc w:val="left"/>
      </w:pPr>
      <w:r>
        <w:rPr>
          <w:rFonts w:hint="eastAsia"/>
        </w:rPr>
        <w:t>紛争が発生するリスクが高まる。</w:t>
      </w:r>
    </w:p>
    <w:p w:rsidR="006167CD" w:rsidRDefault="006167CD" w:rsidP="00745D29">
      <w:pPr>
        <w:jc w:val="left"/>
        <w:rPr>
          <w:rFonts w:hint="eastAsia"/>
        </w:rPr>
      </w:pPr>
    </w:p>
    <w:p w:rsidR="00615B4D" w:rsidRDefault="00615B4D" w:rsidP="00745D29">
      <w:pPr>
        <w:jc w:val="left"/>
        <w:rPr>
          <w:rFonts w:hint="eastAsia"/>
        </w:rPr>
      </w:pPr>
      <w:r>
        <w:rPr>
          <w:rFonts w:hint="eastAsia"/>
        </w:rPr>
        <w:t>参考裁判例</w:t>
      </w:r>
      <w:r>
        <w:rPr>
          <w:rFonts w:hint="eastAsia"/>
        </w:rPr>
        <w:t>(</w:t>
      </w:r>
      <w:r>
        <w:rPr>
          <w:rFonts w:hint="eastAsia"/>
        </w:rPr>
        <w:t>大阪高裁平成</w:t>
      </w:r>
      <w:r>
        <w:rPr>
          <w:rFonts w:hint="eastAsia"/>
        </w:rPr>
        <w:t>20</w:t>
      </w:r>
      <w:r>
        <w:rPr>
          <w:rFonts w:hint="eastAsia"/>
        </w:rPr>
        <w:t>年</w:t>
      </w:r>
      <w:r>
        <w:rPr>
          <w:rFonts w:hint="eastAsia"/>
        </w:rPr>
        <w:t>5</w:t>
      </w:r>
      <w:r>
        <w:rPr>
          <w:rFonts w:hint="eastAsia"/>
        </w:rPr>
        <w:t>月</w:t>
      </w:r>
      <w:r>
        <w:rPr>
          <w:rFonts w:hint="eastAsia"/>
        </w:rPr>
        <w:t>29</w:t>
      </w:r>
      <w:r>
        <w:rPr>
          <w:rFonts w:hint="eastAsia"/>
        </w:rPr>
        <w:t>日〔確定〕</w:t>
      </w:r>
      <w:r>
        <w:rPr>
          <w:rFonts w:hint="eastAsia"/>
        </w:rPr>
        <w:t>)</w:t>
      </w:r>
    </w:p>
    <w:p w:rsidR="00615B4D" w:rsidRDefault="00615B4D" w:rsidP="00745D29">
      <w:pPr>
        <w:jc w:val="left"/>
        <w:rPr>
          <w:rFonts w:hint="eastAsia"/>
        </w:rPr>
      </w:pPr>
      <w:r>
        <w:rPr>
          <w:rFonts w:hint="eastAsia"/>
        </w:rPr>
        <w:t>事案の概要</w:t>
      </w:r>
    </w:p>
    <w:p w:rsidR="00615B4D" w:rsidRDefault="00615B4D" w:rsidP="00745D29">
      <w:pPr>
        <w:jc w:val="left"/>
        <w:rPr>
          <w:rFonts w:hint="eastAsia"/>
        </w:rPr>
      </w:pPr>
      <w:r>
        <w:rPr>
          <w:rFonts w:hint="eastAsia"/>
        </w:rPr>
        <w:t>原告</w:t>
      </w:r>
      <w:r>
        <w:rPr>
          <w:rFonts w:hint="eastAsia"/>
        </w:rPr>
        <w:t>(</w:t>
      </w:r>
      <w:r>
        <w:rPr>
          <w:rFonts w:hint="eastAsia"/>
        </w:rPr>
        <w:t>脳性麻痺、両足の機能障害。</w:t>
      </w:r>
      <w:r>
        <w:rPr>
          <w:rFonts w:hint="eastAsia"/>
        </w:rPr>
        <w:t>1</w:t>
      </w:r>
      <w:r>
        <w:rPr>
          <w:rFonts w:hint="eastAsia"/>
        </w:rPr>
        <w:t>級認定。</w:t>
      </w:r>
      <w:r>
        <w:rPr>
          <w:rFonts w:hint="eastAsia"/>
        </w:rPr>
        <w:t>)</w:t>
      </w:r>
      <w:r>
        <w:rPr>
          <w:rFonts w:hint="eastAsia"/>
        </w:rPr>
        <w:t>が、被告</w:t>
      </w:r>
      <w:r>
        <w:rPr>
          <w:rFonts w:hint="eastAsia"/>
        </w:rPr>
        <w:t>(</w:t>
      </w:r>
      <w:r>
        <w:rPr>
          <w:rFonts w:hint="eastAsia"/>
        </w:rPr>
        <w:t>航空会社</w:t>
      </w:r>
      <w:r>
        <w:rPr>
          <w:rFonts w:hint="eastAsia"/>
        </w:rPr>
        <w:t>)</w:t>
      </w:r>
      <w:r>
        <w:rPr>
          <w:rFonts w:hint="eastAsia"/>
        </w:rPr>
        <w:t>が障害を理由に国際線への搭乗を拒否したことについて、</w:t>
      </w:r>
      <w:r>
        <w:rPr>
          <w:rFonts w:hint="eastAsia"/>
        </w:rPr>
        <w:t>1</w:t>
      </w:r>
      <w:r>
        <w:rPr>
          <w:rFonts w:hint="eastAsia"/>
        </w:rPr>
        <w:t>、旅客運送契約上の債務不履行に当たり、かつ、</w:t>
      </w:r>
      <w:r>
        <w:rPr>
          <w:rFonts w:hint="eastAsia"/>
        </w:rPr>
        <w:t>2</w:t>
      </w:r>
      <w:r>
        <w:rPr>
          <w:rFonts w:hint="eastAsia"/>
        </w:rPr>
        <w:t>、不法行為に当たると主張し、被告に対して、慰謝料等</w:t>
      </w:r>
      <w:r>
        <w:rPr>
          <w:rFonts w:hint="eastAsia"/>
        </w:rPr>
        <w:t>165</w:t>
      </w:r>
      <w:r>
        <w:rPr>
          <w:rFonts w:hint="eastAsia"/>
        </w:rPr>
        <w:t>万円を請求した事例。一審</w:t>
      </w:r>
      <w:r>
        <w:rPr>
          <w:rFonts w:hint="eastAsia"/>
        </w:rPr>
        <w:t>(</w:t>
      </w:r>
      <w:r>
        <w:rPr>
          <w:rFonts w:hint="eastAsia"/>
        </w:rPr>
        <w:t>神戸地裁尼崎支部</w:t>
      </w:r>
      <w:r>
        <w:rPr>
          <w:rFonts w:hint="eastAsia"/>
        </w:rPr>
        <w:t>)</w:t>
      </w:r>
      <w:r>
        <w:rPr>
          <w:rFonts w:hint="eastAsia"/>
        </w:rPr>
        <w:t>、控訴審ともに、原告の請求を棄却。</w:t>
      </w:r>
    </w:p>
    <w:p w:rsidR="00615B4D" w:rsidRDefault="00615B4D" w:rsidP="00745D29">
      <w:pPr>
        <w:jc w:val="left"/>
        <w:rPr>
          <w:rFonts w:hint="eastAsia"/>
        </w:rPr>
      </w:pPr>
      <w:r>
        <w:rPr>
          <w:rFonts w:hint="eastAsia"/>
        </w:rPr>
        <w:t>原告は、機内用車椅子への移動、座席への移動、食事等について他の者の介助が必要。</w:t>
      </w:r>
    </w:p>
    <w:p w:rsidR="00615B4D" w:rsidRDefault="00615B4D" w:rsidP="00745D29">
      <w:pPr>
        <w:jc w:val="left"/>
        <w:rPr>
          <w:rFonts w:hint="eastAsia"/>
        </w:rPr>
      </w:pPr>
      <w:r>
        <w:rPr>
          <w:rFonts w:hint="eastAsia"/>
        </w:rPr>
        <w:t>平成</w:t>
      </w:r>
      <w:r>
        <w:rPr>
          <w:rFonts w:hint="eastAsia"/>
        </w:rPr>
        <w:t>15</w:t>
      </w:r>
      <w:r>
        <w:rPr>
          <w:rFonts w:hint="eastAsia"/>
        </w:rPr>
        <w:t>年</w:t>
      </w:r>
      <w:r>
        <w:rPr>
          <w:rFonts w:hint="eastAsia"/>
        </w:rPr>
        <w:t>7</w:t>
      </w:r>
      <w:r>
        <w:rPr>
          <w:rFonts w:hint="eastAsia"/>
        </w:rPr>
        <w:t>月</w:t>
      </w:r>
      <w:r>
        <w:rPr>
          <w:rFonts w:hint="eastAsia"/>
        </w:rPr>
        <w:t>22</w:t>
      </w:r>
      <w:r>
        <w:rPr>
          <w:rFonts w:hint="eastAsia"/>
        </w:rPr>
        <w:t>日、</w:t>
      </w:r>
      <w:r>
        <w:rPr>
          <w:rFonts w:hint="eastAsia"/>
        </w:rPr>
        <w:t>30</w:t>
      </w:r>
      <w:r>
        <w:rPr>
          <w:rFonts w:hint="eastAsia"/>
        </w:rPr>
        <w:t>日発のバンコク行往復航空券を予約。障害、単独搭乗について不申告。原告は、同日</w:t>
      </w:r>
      <w:r>
        <w:rPr>
          <w:rFonts w:hint="eastAsia"/>
        </w:rPr>
        <w:t>30</w:t>
      </w:r>
      <w:r>
        <w:rPr>
          <w:rFonts w:hint="eastAsia"/>
        </w:rPr>
        <w:t>日、</w:t>
      </w:r>
      <w:r w:rsidR="00666562">
        <w:rPr>
          <w:rFonts w:hint="eastAsia"/>
        </w:rPr>
        <w:t>出発時間の</w:t>
      </w:r>
      <w:r w:rsidR="00666562">
        <w:rPr>
          <w:rFonts w:hint="eastAsia"/>
        </w:rPr>
        <w:t>2</w:t>
      </w:r>
      <w:r w:rsidR="00666562">
        <w:rPr>
          <w:rFonts w:hint="eastAsia"/>
        </w:rPr>
        <w:t>時間前に、チェックインカウンターにて、障害があり、単独搭乗であることを初めて申告し、機内での介助を依頼。被告は、下記条項に基づき搭乗を拒否。</w:t>
      </w:r>
    </w:p>
    <w:p w:rsidR="00666562" w:rsidRDefault="00666562" w:rsidP="00745D29">
      <w:pPr>
        <w:jc w:val="left"/>
        <w:rPr>
          <w:rFonts w:hint="eastAsia"/>
        </w:rPr>
      </w:pPr>
      <w:r>
        <w:rPr>
          <w:rFonts w:hint="eastAsia"/>
        </w:rPr>
        <w:t>航空運送約款第</w:t>
      </w:r>
      <w:r>
        <w:rPr>
          <w:rFonts w:hint="eastAsia"/>
        </w:rPr>
        <w:t>8</w:t>
      </w:r>
      <w:r>
        <w:rPr>
          <w:rFonts w:hint="eastAsia"/>
        </w:rPr>
        <w:t>条</w:t>
      </w:r>
      <w:r>
        <w:rPr>
          <w:rFonts w:hint="eastAsia"/>
        </w:rPr>
        <w:t>(</w:t>
      </w:r>
      <w:r>
        <w:rPr>
          <w:rFonts w:hint="eastAsia"/>
        </w:rPr>
        <w:t>運送の拒否及び制限</w:t>
      </w:r>
      <w:r>
        <w:rPr>
          <w:rFonts w:hint="eastAsia"/>
        </w:rPr>
        <w:t>)</w:t>
      </w:r>
    </w:p>
    <w:p w:rsidR="00666562" w:rsidRDefault="00666562" w:rsidP="00745D29">
      <w:pPr>
        <w:jc w:val="left"/>
        <w:rPr>
          <w:rFonts w:hint="eastAsia"/>
        </w:rPr>
      </w:pPr>
      <w:r>
        <w:rPr>
          <w:rFonts w:hint="eastAsia"/>
        </w:rPr>
        <w:t>第</w:t>
      </w:r>
      <w:r>
        <w:rPr>
          <w:rFonts w:hint="eastAsia"/>
        </w:rPr>
        <w:t>1</w:t>
      </w:r>
      <w:r>
        <w:rPr>
          <w:rFonts w:hint="eastAsia"/>
        </w:rPr>
        <w:t>項　航空運送人は、安全上の理由に基づく場合、又は、航空運送人が合理的な裁量によって以下の判断をした場合には、乗客又は乗客の手荷物の運送を拒否することができる。</w:t>
      </w:r>
    </w:p>
    <w:p w:rsidR="00666562" w:rsidRDefault="00666562" w:rsidP="00745D29">
      <w:pPr>
        <w:jc w:val="left"/>
        <w:rPr>
          <w:rFonts w:hint="eastAsia"/>
        </w:rPr>
      </w:pPr>
      <w:r>
        <w:rPr>
          <w:rFonts w:hint="eastAsia"/>
        </w:rPr>
        <w:t>(b)</w:t>
      </w:r>
      <w:r>
        <w:rPr>
          <w:rFonts w:hint="eastAsia"/>
        </w:rPr>
        <w:t xml:space="preserve">　行為、年齢又は精神的若しくは身体的に障害のある乗客が以下の場合</w:t>
      </w:r>
    </w:p>
    <w:p w:rsidR="00666562" w:rsidRDefault="00666562" w:rsidP="00745D29">
      <w:pPr>
        <w:jc w:val="left"/>
        <w:rPr>
          <w:rFonts w:hint="eastAsia"/>
        </w:rPr>
      </w:pPr>
      <w:r>
        <w:rPr>
          <w:rFonts w:hint="eastAsia"/>
        </w:rPr>
        <w:t>(1)</w:t>
      </w:r>
      <w:r>
        <w:rPr>
          <w:rFonts w:hint="eastAsia"/>
        </w:rPr>
        <w:t xml:space="preserve">　航空運送人による特別な援助を必要とする場合</w:t>
      </w:r>
    </w:p>
    <w:p w:rsidR="00666562" w:rsidRDefault="00666562" w:rsidP="00745D29">
      <w:pPr>
        <w:jc w:val="left"/>
        <w:rPr>
          <w:rFonts w:hint="eastAsia"/>
        </w:rPr>
      </w:pPr>
    </w:p>
    <w:p w:rsidR="00666562" w:rsidRDefault="00666562" w:rsidP="00745D29">
      <w:pPr>
        <w:jc w:val="left"/>
        <w:rPr>
          <w:rFonts w:hint="eastAsia"/>
        </w:rPr>
      </w:pPr>
      <w:r>
        <w:rPr>
          <w:rFonts w:hint="eastAsia"/>
        </w:rPr>
        <w:t>判旨</w:t>
      </w:r>
    </w:p>
    <w:p w:rsidR="00666562" w:rsidRDefault="00666562" w:rsidP="00745D29">
      <w:pPr>
        <w:jc w:val="left"/>
        <w:rPr>
          <w:rFonts w:hint="eastAsia"/>
        </w:rPr>
      </w:pPr>
      <w:r>
        <w:rPr>
          <w:rFonts w:hint="eastAsia"/>
        </w:rPr>
        <w:t>被告の不法行為責任については、限られた時間の中で、必要な援助の内容、客室乗務員による対応の可否</w:t>
      </w:r>
      <w:r w:rsidR="00BC443B">
        <w:rPr>
          <w:rFonts w:hint="eastAsia"/>
        </w:rPr>
        <w:t>を確認し、安全上の理由から単独搭乗を認めないという判断をしたのであり、公序良俗違反</w:t>
      </w:r>
      <w:r w:rsidR="00BC443B">
        <w:rPr>
          <w:rFonts w:hint="eastAsia"/>
        </w:rPr>
        <w:t>(</w:t>
      </w:r>
      <w:r w:rsidR="00BC443B">
        <w:rPr>
          <w:rFonts w:hint="eastAsia"/>
        </w:rPr>
        <w:t>民法</w:t>
      </w:r>
      <w:r w:rsidR="00BC443B">
        <w:rPr>
          <w:rFonts w:hint="eastAsia"/>
        </w:rPr>
        <w:t>90</w:t>
      </w:r>
      <w:r w:rsidR="00BC443B">
        <w:rPr>
          <w:rFonts w:hint="eastAsia"/>
        </w:rPr>
        <w:t>条</w:t>
      </w:r>
      <w:r w:rsidR="00BC443B">
        <w:rPr>
          <w:rFonts w:hint="eastAsia"/>
        </w:rPr>
        <w:t>)</w:t>
      </w:r>
      <w:r w:rsidR="00BC443B">
        <w:rPr>
          <w:rFonts w:hint="eastAsia"/>
        </w:rPr>
        <w:t>はなく、不法行為責任は認められない判示。</w:t>
      </w:r>
    </w:p>
    <w:p w:rsidR="00BC443B" w:rsidRDefault="00BC443B" w:rsidP="00745D29">
      <w:pPr>
        <w:jc w:val="left"/>
        <w:rPr>
          <w:rFonts w:hint="eastAsia"/>
        </w:rPr>
      </w:pPr>
      <w:r>
        <w:rPr>
          <w:rFonts w:hint="eastAsia"/>
        </w:rPr>
        <w:t>債務不履行責任については、約款第</w:t>
      </w:r>
      <w:r>
        <w:rPr>
          <w:rFonts w:hint="eastAsia"/>
        </w:rPr>
        <w:t>8</w:t>
      </w:r>
      <w:r>
        <w:rPr>
          <w:rFonts w:hint="eastAsia"/>
        </w:rPr>
        <w:t>条の拒否事由は存在せず、搭乗拒否について契約上の根拠はないと判断しつつも、被告に事前に情報が与えられておらず、客室乗務員において必要かつ十分な援助をで</w:t>
      </w:r>
      <w:r>
        <w:rPr>
          <w:rFonts w:hint="eastAsia"/>
        </w:rPr>
        <w:lastRenderedPageBreak/>
        <w:t>きるかどうか被告担当者が不安を抱いたことも無理からぬものがあり、航空会社として不合理に過ぎる判断はとは言い難いとして、債務不履行責任を問うことはできないと判示。</w:t>
      </w:r>
    </w:p>
    <w:p w:rsidR="00BC443B" w:rsidRDefault="00BC443B" w:rsidP="00745D29">
      <w:pPr>
        <w:jc w:val="left"/>
        <w:rPr>
          <w:rFonts w:hint="eastAsia"/>
        </w:rPr>
      </w:pPr>
    </w:p>
    <w:p w:rsidR="00BC443B" w:rsidRDefault="00BC443B" w:rsidP="00745D29">
      <w:pPr>
        <w:jc w:val="left"/>
        <w:rPr>
          <w:rFonts w:hint="eastAsia"/>
        </w:rPr>
      </w:pPr>
      <w:r>
        <w:rPr>
          <w:rFonts w:hint="eastAsia"/>
        </w:rPr>
        <w:t>ポイント</w:t>
      </w:r>
    </w:p>
    <w:p w:rsidR="00BC443B" w:rsidRDefault="00BC443B" w:rsidP="00745D29">
      <w:pPr>
        <w:jc w:val="left"/>
        <w:rPr>
          <w:rFonts w:hint="eastAsia"/>
        </w:rPr>
      </w:pPr>
      <w:r>
        <w:rPr>
          <w:rFonts w:hint="eastAsia"/>
        </w:rPr>
        <w:t>「不当な差別的取扱い」自体は、法の判定前から違法。ただし、公序良俗違反</w:t>
      </w:r>
      <w:r>
        <w:rPr>
          <w:rFonts w:hint="eastAsia"/>
        </w:rPr>
        <w:t>(</w:t>
      </w:r>
      <w:r>
        <w:rPr>
          <w:rFonts w:hint="eastAsia"/>
        </w:rPr>
        <w:t>民</w:t>
      </w:r>
      <w:r>
        <w:rPr>
          <w:rFonts w:hint="eastAsia"/>
        </w:rPr>
        <w:t>90</w:t>
      </w:r>
      <w:r>
        <w:rPr>
          <w:rFonts w:hint="eastAsia"/>
        </w:rPr>
        <w:t>法</w:t>
      </w:r>
      <w:r>
        <w:rPr>
          <w:rFonts w:hint="eastAsia"/>
        </w:rPr>
        <w:t>)</w:t>
      </w:r>
      <w:r>
        <w:rPr>
          <w:rFonts w:hint="eastAsia"/>
        </w:rPr>
        <w:t>とされる必要があった。</w:t>
      </w:r>
    </w:p>
    <w:p w:rsidR="00BC443B" w:rsidRDefault="00BC443B" w:rsidP="00745D29">
      <w:pPr>
        <w:jc w:val="left"/>
        <w:rPr>
          <w:rFonts w:hint="eastAsia"/>
        </w:rPr>
      </w:pPr>
      <w:r>
        <w:rPr>
          <w:rFonts w:hint="eastAsia"/>
        </w:rPr>
        <w:t>法施行後は、「公序良俗違反だから不法行為」ではなく、「障害者差別解消法</w:t>
      </w:r>
      <w:r w:rsidR="00F44A4B">
        <w:rPr>
          <w:rFonts w:hint="eastAsia"/>
        </w:rPr>
        <w:t>違反だから不法行為」という主張の構成となる。</w:t>
      </w:r>
    </w:p>
    <w:p w:rsidR="00F44A4B" w:rsidRPr="00BC443B" w:rsidRDefault="00F44A4B" w:rsidP="00745D29">
      <w:pPr>
        <w:jc w:val="left"/>
        <w:rPr>
          <w:rFonts w:hint="eastAsia"/>
        </w:rPr>
      </w:pPr>
      <w:r>
        <w:rPr>
          <w:rFonts w:hint="eastAsia"/>
        </w:rPr>
        <w:t>この裁判例は、障害の状況、事業者において必要な対応の内容とその難易等を詳細に確認した上で、「申告の時期」を重視して結論を導いたもの。法施行後も、裁判所では同様の観点から判断が為されると思われる。</w:t>
      </w:r>
    </w:p>
    <w:p w:rsidR="00615B4D" w:rsidRPr="006167CD" w:rsidRDefault="00615B4D" w:rsidP="00745D29">
      <w:pPr>
        <w:jc w:val="left"/>
      </w:pPr>
    </w:p>
    <w:p w:rsidR="001C3028" w:rsidRDefault="006167CD" w:rsidP="00745D29">
      <w:pPr>
        <w:jc w:val="left"/>
      </w:pPr>
      <w:r>
        <w:rPr>
          <w:rFonts w:hint="eastAsia"/>
        </w:rPr>
        <w:t>参考条文</w:t>
      </w:r>
      <w:r>
        <w:rPr>
          <w:rFonts w:hint="eastAsia"/>
        </w:rPr>
        <w:t>(</w:t>
      </w:r>
      <w:r>
        <w:rPr>
          <w:rFonts w:hint="eastAsia"/>
        </w:rPr>
        <w:t>旅行業法関係</w:t>
      </w:r>
      <w:r>
        <w:rPr>
          <w:rFonts w:hint="eastAsia"/>
        </w:rPr>
        <w:t>)</w:t>
      </w:r>
    </w:p>
    <w:p w:rsidR="006167CD" w:rsidRDefault="006167CD" w:rsidP="00745D29">
      <w:pPr>
        <w:jc w:val="left"/>
      </w:pPr>
    </w:p>
    <w:p w:rsidR="006167CD" w:rsidRDefault="006167CD" w:rsidP="00745D29">
      <w:pPr>
        <w:jc w:val="left"/>
      </w:pPr>
      <w:r>
        <w:rPr>
          <w:rFonts w:hint="eastAsia"/>
        </w:rPr>
        <w:t>標準旅行業約款</w:t>
      </w:r>
      <w:r>
        <w:rPr>
          <w:rFonts w:hint="eastAsia"/>
        </w:rPr>
        <w:t>(</w:t>
      </w:r>
      <w:r>
        <w:rPr>
          <w:rFonts w:hint="eastAsia"/>
        </w:rPr>
        <w:t>募集型企画旅行契約の部抜粋</w:t>
      </w:r>
      <w:r>
        <w:rPr>
          <w:rFonts w:hint="eastAsia"/>
        </w:rPr>
        <w:t>)</w:t>
      </w:r>
    </w:p>
    <w:p w:rsidR="006167CD" w:rsidRDefault="006167CD" w:rsidP="00745D29">
      <w:pPr>
        <w:jc w:val="left"/>
      </w:pPr>
      <w:r>
        <w:rPr>
          <w:rFonts w:hint="eastAsia"/>
        </w:rPr>
        <w:t>(</w:t>
      </w:r>
      <w:r w:rsidR="00F44A4B">
        <w:rPr>
          <w:rFonts w:hint="eastAsia"/>
        </w:rPr>
        <w:t>契約の申</w:t>
      </w:r>
      <w:r>
        <w:rPr>
          <w:rFonts w:hint="eastAsia"/>
        </w:rPr>
        <w:t>込み</w:t>
      </w:r>
      <w:r>
        <w:rPr>
          <w:rFonts w:hint="eastAsia"/>
        </w:rPr>
        <w:t>)</w:t>
      </w:r>
    </w:p>
    <w:p w:rsidR="00351784" w:rsidRDefault="006167CD" w:rsidP="00745D29">
      <w:pPr>
        <w:jc w:val="left"/>
      </w:pPr>
      <w:r>
        <w:rPr>
          <w:rFonts w:hint="eastAsia"/>
        </w:rPr>
        <w:t>第五条　当社に募集型企画旅行契約の申込みをしようとする旅行者は、</w:t>
      </w:r>
      <w:r w:rsidR="00351784">
        <w:rPr>
          <w:rFonts w:hint="eastAsia"/>
        </w:rPr>
        <w:t>当社指定の申込書</w:t>
      </w:r>
      <w:r w:rsidR="00351784">
        <w:rPr>
          <w:rFonts w:hint="eastAsia"/>
        </w:rPr>
        <w:t>(</w:t>
      </w:r>
      <w:r w:rsidR="00351784">
        <w:rPr>
          <w:rFonts w:hint="eastAsia"/>
        </w:rPr>
        <w:t>以下「申込書」といいます。</w:t>
      </w:r>
      <w:r w:rsidR="00351784">
        <w:rPr>
          <w:rFonts w:hint="eastAsia"/>
        </w:rPr>
        <w:t>)</w:t>
      </w:r>
      <w:r w:rsidR="00351784">
        <w:rPr>
          <w:rFonts w:hint="eastAsia"/>
        </w:rPr>
        <w:t>に所定の事項を記入の上、当社が別に定める金額の申込金とともに、当社に提出しなければなりません。</w:t>
      </w:r>
    </w:p>
    <w:p w:rsidR="00351784" w:rsidRDefault="00351784" w:rsidP="00745D29">
      <w:pPr>
        <w:jc w:val="left"/>
      </w:pPr>
      <w:r>
        <w:rPr>
          <w:rFonts w:hint="eastAsia"/>
        </w:rPr>
        <w:t>４　募集型企画旅行の参加に際し、特別な配慮を必要とする旅行者は、契約の申込時に申し出てください。このとき、当社は可能な範囲内でこれに応じます。</w:t>
      </w:r>
    </w:p>
    <w:p w:rsidR="00351784" w:rsidRDefault="00351784" w:rsidP="00745D29">
      <w:pPr>
        <w:jc w:val="left"/>
      </w:pPr>
    </w:p>
    <w:p w:rsidR="00351784" w:rsidRDefault="00351784" w:rsidP="00745D29">
      <w:pPr>
        <w:jc w:val="left"/>
      </w:pPr>
      <w:r>
        <w:rPr>
          <w:rFonts w:hint="eastAsia"/>
        </w:rPr>
        <w:t>(</w:t>
      </w:r>
      <w:r>
        <w:rPr>
          <w:rFonts w:hint="eastAsia"/>
        </w:rPr>
        <w:t>契約締結の拒否</w:t>
      </w:r>
      <w:r>
        <w:rPr>
          <w:rFonts w:hint="eastAsia"/>
        </w:rPr>
        <w:t>)</w:t>
      </w:r>
    </w:p>
    <w:p w:rsidR="00351784" w:rsidRDefault="00351784" w:rsidP="00745D29">
      <w:pPr>
        <w:jc w:val="left"/>
      </w:pPr>
      <w:r>
        <w:rPr>
          <w:rFonts w:hint="eastAsia"/>
        </w:rPr>
        <w:t>第七条　当社は、次に掲げる場合において、募集型企画旅行契約の締結に応じないことがあります。</w:t>
      </w:r>
    </w:p>
    <w:p w:rsidR="00351784" w:rsidRDefault="00351784" w:rsidP="00745D29">
      <w:pPr>
        <w:jc w:val="left"/>
      </w:pPr>
      <w:r>
        <w:rPr>
          <w:rFonts w:hint="eastAsia"/>
        </w:rPr>
        <w:t>三　旅行者が他の旅行者に迷惑を及ぼし、又は団体行動の円滑な実施を妨げるおそれがあるとき。</w:t>
      </w:r>
    </w:p>
    <w:p w:rsidR="00351784" w:rsidRDefault="00351784" w:rsidP="00745D29">
      <w:pPr>
        <w:jc w:val="left"/>
      </w:pPr>
    </w:p>
    <w:p w:rsidR="00351784" w:rsidRDefault="00351784" w:rsidP="00745D29">
      <w:pPr>
        <w:jc w:val="left"/>
      </w:pPr>
      <w:r>
        <w:rPr>
          <w:rFonts w:hint="eastAsia"/>
        </w:rPr>
        <w:t>(</w:t>
      </w:r>
      <w:r>
        <w:rPr>
          <w:rFonts w:hint="eastAsia"/>
        </w:rPr>
        <w:t>当社の解除権等‐旅行開始前の解除</w:t>
      </w:r>
      <w:r>
        <w:rPr>
          <w:rFonts w:hint="eastAsia"/>
        </w:rPr>
        <w:t>)</w:t>
      </w:r>
    </w:p>
    <w:p w:rsidR="00351784" w:rsidRDefault="00351784" w:rsidP="00745D29">
      <w:pPr>
        <w:jc w:val="left"/>
      </w:pPr>
      <w:r>
        <w:rPr>
          <w:rFonts w:hint="eastAsia"/>
        </w:rPr>
        <w:t>第</w:t>
      </w:r>
      <w:r w:rsidR="00D16705">
        <w:rPr>
          <w:rFonts w:hint="eastAsia"/>
        </w:rPr>
        <w:t>十</w:t>
      </w:r>
      <w:r>
        <w:rPr>
          <w:rFonts w:hint="eastAsia"/>
        </w:rPr>
        <w:t>七条　当社は、次に掲げる場合において、旅行開始前に募集型企画旅行契約を解除することがあります。</w:t>
      </w:r>
    </w:p>
    <w:p w:rsidR="00351784" w:rsidRDefault="00351784" w:rsidP="00745D29">
      <w:pPr>
        <w:jc w:val="left"/>
      </w:pPr>
      <w:r>
        <w:rPr>
          <w:rFonts w:hint="eastAsia"/>
        </w:rPr>
        <w:t>二　旅行者が病気、必要な介助</w:t>
      </w:r>
      <w:r w:rsidR="00D16705">
        <w:rPr>
          <w:rFonts w:hint="eastAsia"/>
        </w:rPr>
        <w:t>者の不在その他の事由により、当該旅行に耐えられないと認められるとき。</w:t>
      </w:r>
    </w:p>
    <w:p w:rsidR="00D16705" w:rsidRDefault="00D16705" w:rsidP="00745D29">
      <w:pPr>
        <w:jc w:val="left"/>
      </w:pPr>
      <w:r>
        <w:rPr>
          <w:rFonts w:hint="eastAsia"/>
        </w:rPr>
        <w:t>三　旅行者が他の旅行者に迷惑を及ぼし、又は団体旅行の円滑な実施を妨げるおそれがあると認められるとき。</w:t>
      </w:r>
    </w:p>
    <w:p w:rsidR="00D16705" w:rsidRDefault="00D16705" w:rsidP="00745D29">
      <w:pPr>
        <w:jc w:val="left"/>
      </w:pPr>
      <w:r>
        <w:rPr>
          <w:rFonts w:hint="eastAsia"/>
        </w:rPr>
        <w:t>四　旅行者が、契約内容に関し合理的な範囲を超える負担を求めたとき。</w:t>
      </w:r>
    </w:p>
    <w:p w:rsidR="00D16705" w:rsidRDefault="00D16705" w:rsidP="00745D29">
      <w:pPr>
        <w:jc w:val="left"/>
      </w:pPr>
    </w:p>
    <w:p w:rsidR="00D16705" w:rsidRDefault="00D16705" w:rsidP="00745D29">
      <w:pPr>
        <w:jc w:val="left"/>
      </w:pPr>
      <w:r>
        <w:rPr>
          <w:rFonts w:hint="eastAsia"/>
        </w:rPr>
        <w:t>(</w:t>
      </w:r>
      <w:r>
        <w:rPr>
          <w:rFonts w:hint="eastAsia"/>
        </w:rPr>
        <w:t>当社の解除権‐旅行開始後の解除</w:t>
      </w:r>
      <w:r>
        <w:rPr>
          <w:rFonts w:hint="eastAsia"/>
        </w:rPr>
        <w:t>)</w:t>
      </w:r>
    </w:p>
    <w:p w:rsidR="00D16705" w:rsidRDefault="00D16705" w:rsidP="00745D29">
      <w:pPr>
        <w:jc w:val="left"/>
      </w:pPr>
      <w:r>
        <w:rPr>
          <w:rFonts w:hint="eastAsia"/>
        </w:rPr>
        <w:t>第十八条　当社は、次に掲げる場合において、旅行開始後であっても、旅行者に理由を説明して、募集型企画旅行契約の一部を解除することがあります。</w:t>
      </w:r>
    </w:p>
    <w:p w:rsidR="00D16705" w:rsidRDefault="00D16705" w:rsidP="00745D29">
      <w:pPr>
        <w:jc w:val="left"/>
      </w:pPr>
      <w:r>
        <w:rPr>
          <w:rFonts w:hint="eastAsia"/>
        </w:rPr>
        <w:lastRenderedPageBreak/>
        <w:t>一　旅行者が病気、必要な介助者の不在その他の事由により、旅行の継続に耐えられないとき。</w:t>
      </w:r>
    </w:p>
    <w:p w:rsidR="00D16705" w:rsidRDefault="00D16705" w:rsidP="00745D29">
      <w:pPr>
        <w:jc w:val="left"/>
      </w:pPr>
    </w:p>
    <w:p w:rsidR="00D16705" w:rsidRDefault="00D16705" w:rsidP="00745D29">
      <w:pPr>
        <w:jc w:val="left"/>
      </w:pPr>
      <w:r>
        <w:rPr>
          <w:rFonts w:hint="eastAsia"/>
        </w:rPr>
        <w:t>旅行業法</w:t>
      </w:r>
    </w:p>
    <w:p w:rsidR="00D16705" w:rsidRDefault="00D16705" w:rsidP="00745D29">
      <w:pPr>
        <w:jc w:val="left"/>
      </w:pPr>
      <w:r>
        <w:rPr>
          <w:rFonts w:hint="eastAsia"/>
        </w:rPr>
        <w:t>(</w:t>
      </w:r>
      <w:r>
        <w:rPr>
          <w:rFonts w:hint="eastAsia"/>
        </w:rPr>
        <w:t>業務改善命令</w:t>
      </w:r>
      <w:r>
        <w:rPr>
          <w:rFonts w:hint="eastAsia"/>
        </w:rPr>
        <w:t>)</w:t>
      </w:r>
    </w:p>
    <w:p w:rsidR="00D16705" w:rsidRDefault="00F44A4B" w:rsidP="00745D29">
      <w:pPr>
        <w:jc w:val="left"/>
      </w:pPr>
      <w:r>
        <w:rPr>
          <w:rFonts w:hint="eastAsia"/>
        </w:rPr>
        <w:t>第十八条の三　観光庁長官は、旅行業者等の業務の運営に関し、</w:t>
      </w:r>
      <w:r w:rsidR="00D16705">
        <w:rPr>
          <w:rFonts w:hint="eastAsia"/>
        </w:rPr>
        <w:t>取引の公正、旅行の安全又は旅行者の利便を</w:t>
      </w:r>
      <w:r>
        <w:rPr>
          <w:rFonts w:hint="eastAsia"/>
        </w:rPr>
        <w:t>害</w:t>
      </w:r>
      <w:r w:rsidR="000864EC">
        <w:rPr>
          <w:rFonts w:hint="eastAsia"/>
        </w:rPr>
        <w:t>する事実があると認めるときは、当該旅行業者等に対し、次に掲げる措置をとるべきことを命ずることができる。</w:t>
      </w:r>
    </w:p>
    <w:p w:rsidR="000864EC" w:rsidRPr="00F44A4B" w:rsidRDefault="000864EC" w:rsidP="00745D29">
      <w:pPr>
        <w:jc w:val="left"/>
      </w:pPr>
    </w:p>
    <w:p w:rsidR="000864EC" w:rsidRDefault="000864EC" w:rsidP="00745D29">
      <w:pPr>
        <w:jc w:val="left"/>
      </w:pPr>
      <w:r>
        <w:rPr>
          <w:rFonts w:hint="eastAsia"/>
        </w:rPr>
        <w:t>参考条文</w:t>
      </w:r>
      <w:r>
        <w:rPr>
          <w:rFonts w:hint="eastAsia"/>
        </w:rPr>
        <w:t>(</w:t>
      </w:r>
      <w:r>
        <w:rPr>
          <w:rFonts w:hint="eastAsia"/>
        </w:rPr>
        <w:t>その他</w:t>
      </w:r>
      <w:r>
        <w:rPr>
          <w:rFonts w:hint="eastAsia"/>
        </w:rPr>
        <w:t>)</w:t>
      </w:r>
    </w:p>
    <w:p w:rsidR="000864EC" w:rsidRDefault="000864EC" w:rsidP="00745D29">
      <w:pPr>
        <w:jc w:val="left"/>
      </w:pPr>
    </w:p>
    <w:p w:rsidR="000864EC" w:rsidRDefault="000864EC" w:rsidP="00745D29">
      <w:pPr>
        <w:jc w:val="left"/>
      </w:pPr>
      <w:r>
        <w:rPr>
          <w:rFonts w:hint="eastAsia"/>
        </w:rPr>
        <w:t>障害者差別解消法</w:t>
      </w:r>
    </w:p>
    <w:p w:rsidR="000864EC" w:rsidRDefault="000864EC" w:rsidP="00745D29">
      <w:pPr>
        <w:jc w:val="left"/>
      </w:pPr>
      <w:r>
        <w:rPr>
          <w:rFonts w:hint="eastAsia"/>
        </w:rPr>
        <w:t>(</w:t>
      </w:r>
      <w:r>
        <w:rPr>
          <w:rFonts w:hint="eastAsia"/>
        </w:rPr>
        <w:t>事業者における障害を理由とする差別の禁止</w:t>
      </w:r>
      <w:r>
        <w:rPr>
          <w:rFonts w:hint="eastAsia"/>
        </w:rPr>
        <w:t>)</w:t>
      </w:r>
    </w:p>
    <w:p w:rsidR="000864EC" w:rsidRDefault="000864EC" w:rsidP="00745D29">
      <w:pPr>
        <w:jc w:val="left"/>
      </w:pPr>
      <w:r>
        <w:rPr>
          <w:rFonts w:hint="eastAsia"/>
        </w:rPr>
        <w:t>第八条　事業者は、その事業を行うに当たり、障害を理由として障害者でない者と不当な差別的扱いをすることにより、障害者</w:t>
      </w:r>
      <w:r w:rsidR="00F44A4B">
        <w:rPr>
          <w:rFonts w:hint="eastAsia"/>
        </w:rPr>
        <w:t>の</w:t>
      </w:r>
      <w:r>
        <w:rPr>
          <w:rFonts w:hint="eastAsia"/>
        </w:rPr>
        <w:t>権利利益を侵害してはならない。</w:t>
      </w:r>
    </w:p>
    <w:p w:rsidR="000864EC" w:rsidRDefault="000864EC" w:rsidP="00745D29">
      <w:pPr>
        <w:jc w:val="left"/>
      </w:pPr>
      <w:r>
        <w:rPr>
          <w:rFonts w:hint="eastAsia"/>
        </w:rPr>
        <w:t>２　事業者は、その事業を行うに当たり、障害者から現に</w:t>
      </w:r>
      <w:r w:rsidR="00384D23">
        <w:rPr>
          <w:rFonts w:hint="eastAsia"/>
        </w:rPr>
        <w:t>社会的障壁の除去の必要としている旨の意思の表明が</w:t>
      </w:r>
      <w:r>
        <w:rPr>
          <w:rFonts w:hint="eastAsia"/>
        </w:rPr>
        <w:t>あった場合において、その実施に伴う負担が過重ではないときは、障害者の権利利益を侵害することとならないよう、当該障害者の性別、年齢および障害の状態に応じて、社会的障壁の除去の実施について必要かつ</w:t>
      </w:r>
      <w:r w:rsidR="001214E1">
        <w:rPr>
          <w:rFonts w:hint="eastAsia"/>
        </w:rPr>
        <w:t>合理的な配慮をするように努めなければならない。</w:t>
      </w:r>
    </w:p>
    <w:p w:rsidR="001214E1" w:rsidRDefault="001214E1" w:rsidP="00745D29">
      <w:pPr>
        <w:jc w:val="left"/>
      </w:pPr>
    </w:p>
    <w:p w:rsidR="001214E1" w:rsidRDefault="001214E1" w:rsidP="00745D29">
      <w:pPr>
        <w:jc w:val="left"/>
      </w:pPr>
      <w:r>
        <w:rPr>
          <w:rFonts w:hint="eastAsia"/>
        </w:rPr>
        <w:t>(</w:t>
      </w:r>
      <w:r>
        <w:rPr>
          <w:rFonts w:hint="eastAsia"/>
        </w:rPr>
        <w:t>事業者のための対応指針</w:t>
      </w:r>
      <w:r>
        <w:rPr>
          <w:rFonts w:hint="eastAsia"/>
        </w:rPr>
        <w:t>)</w:t>
      </w:r>
    </w:p>
    <w:p w:rsidR="00351784" w:rsidRDefault="001214E1" w:rsidP="00745D29">
      <w:pPr>
        <w:jc w:val="left"/>
      </w:pPr>
      <w:r>
        <w:rPr>
          <w:rFonts w:hint="eastAsia"/>
        </w:rPr>
        <w:t>第十一条　主務大臣は、基本方針に即して、第八条に規定する事項に関し、事業者が適切に対応するために必要な指針</w:t>
      </w:r>
      <w:r>
        <w:rPr>
          <w:rFonts w:hint="eastAsia"/>
        </w:rPr>
        <w:t>(</w:t>
      </w:r>
      <w:r>
        <w:rPr>
          <w:rFonts w:hint="eastAsia"/>
        </w:rPr>
        <w:t>以下「対応指針」という。</w:t>
      </w:r>
      <w:r>
        <w:rPr>
          <w:rFonts w:hint="eastAsia"/>
        </w:rPr>
        <w:t>)</w:t>
      </w:r>
      <w:r>
        <w:rPr>
          <w:rFonts w:hint="eastAsia"/>
        </w:rPr>
        <w:t>を定めるものとする。</w:t>
      </w:r>
    </w:p>
    <w:p w:rsidR="001214E1" w:rsidRDefault="001214E1" w:rsidP="00745D29">
      <w:pPr>
        <w:jc w:val="left"/>
      </w:pPr>
    </w:p>
    <w:p w:rsidR="001214E1" w:rsidRDefault="001214E1" w:rsidP="00745D29">
      <w:pPr>
        <w:jc w:val="left"/>
      </w:pPr>
      <w:r>
        <w:rPr>
          <w:rFonts w:hint="eastAsia"/>
        </w:rPr>
        <w:t>(</w:t>
      </w:r>
      <w:r>
        <w:rPr>
          <w:rFonts w:hint="eastAsia"/>
        </w:rPr>
        <w:t>報告の徴収並びに助言、指導</w:t>
      </w:r>
      <w:r w:rsidR="00FD5909">
        <w:rPr>
          <w:rFonts w:hint="eastAsia"/>
        </w:rPr>
        <w:t>及び勧告</w:t>
      </w:r>
      <w:r>
        <w:rPr>
          <w:rFonts w:hint="eastAsia"/>
        </w:rPr>
        <w:t>)</w:t>
      </w:r>
    </w:p>
    <w:p w:rsidR="00FD5909" w:rsidRDefault="00FD5909" w:rsidP="00745D29">
      <w:pPr>
        <w:jc w:val="left"/>
      </w:pPr>
      <w:r>
        <w:rPr>
          <w:rFonts w:hint="eastAsia"/>
        </w:rPr>
        <w:t>第十二条　主務大臣は、第八条の規定の施行に関し、特に必要があると認めるときは、対応指針に定める事項について、当該事業者に対し、報告を求め、又は助言、指導若しくは勧告をすることができる。</w:t>
      </w:r>
    </w:p>
    <w:p w:rsidR="00FD5909" w:rsidRDefault="00FD5909" w:rsidP="00745D29">
      <w:pPr>
        <w:jc w:val="left"/>
      </w:pPr>
    </w:p>
    <w:p w:rsidR="00FD5909" w:rsidRDefault="00FD5909" w:rsidP="00745D29">
      <w:pPr>
        <w:jc w:val="left"/>
      </w:pPr>
      <w:r>
        <w:rPr>
          <w:rFonts w:hint="eastAsia"/>
        </w:rPr>
        <w:t>(</w:t>
      </w:r>
      <w:r>
        <w:rPr>
          <w:rFonts w:hint="eastAsia"/>
        </w:rPr>
        <w:t>罰則</w:t>
      </w:r>
      <w:r>
        <w:rPr>
          <w:rFonts w:hint="eastAsia"/>
        </w:rPr>
        <w:t>)</w:t>
      </w:r>
    </w:p>
    <w:p w:rsidR="00FD5909" w:rsidRDefault="00FD5909" w:rsidP="00745D29">
      <w:pPr>
        <w:jc w:val="left"/>
      </w:pPr>
      <w:r>
        <w:rPr>
          <w:rFonts w:hint="eastAsia"/>
        </w:rPr>
        <w:t>第二十六条　第十二条の規定による報告をせず、又は虚偽の報告をした者は、二十万円以下の過料に処する。</w:t>
      </w:r>
    </w:p>
    <w:p w:rsidR="00FD5909" w:rsidRDefault="00FD5909" w:rsidP="00745D29">
      <w:pPr>
        <w:jc w:val="left"/>
      </w:pPr>
    </w:p>
    <w:p w:rsidR="00FD5909" w:rsidRDefault="00FD5909" w:rsidP="00745D29">
      <w:pPr>
        <w:jc w:val="left"/>
      </w:pPr>
      <w:r>
        <w:rPr>
          <w:rFonts w:hint="eastAsia"/>
        </w:rPr>
        <w:t>民法</w:t>
      </w:r>
    </w:p>
    <w:p w:rsidR="00FD5909" w:rsidRDefault="00FD5909" w:rsidP="00745D29">
      <w:pPr>
        <w:jc w:val="left"/>
      </w:pPr>
      <w:r>
        <w:rPr>
          <w:rFonts w:hint="eastAsia"/>
        </w:rPr>
        <w:t>(</w:t>
      </w:r>
      <w:r>
        <w:rPr>
          <w:rFonts w:hint="eastAsia"/>
        </w:rPr>
        <w:t>公序</w:t>
      </w:r>
      <w:r w:rsidR="00384D23">
        <w:rPr>
          <w:rFonts w:hint="eastAsia"/>
        </w:rPr>
        <w:t>良俗</w:t>
      </w:r>
      <w:r>
        <w:rPr>
          <w:rFonts w:hint="eastAsia"/>
        </w:rPr>
        <w:t>)</w:t>
      </w:r>
    </w:p>
    <w:p w:rsidR="00384D23" w:rsidRDefault="00384D23" w:rsidP="00745D29">
      <w:pPr>
        <w:jc w:val="left"/>
      </w:pPr>
      <w:r>
        <w:rPr>
          <w:rFonts w:hint="eastAsia"/>
        </w:rPr>
        <w:t>第九十条　公の秩序又は善良の風俗に反する事項を目的とする法律行為は、無効とする。</w:t>
      </w:r>
    </w:p>
    <w:p w:rsidR="00384D23" w:rsidRDefault="00384D23" w:rsidP="00745D29">
      <w:pPr>
        <w:jc w:val="left"/>
      </w:pPr>
    </w:p>
    <w:p w:rsidR="00384D23" w:rsidRDefault="00384D23" w:rsidP="00745D29">
      <w:pPr>
        <w:jc w:val="left"/>
      </w:pPr>
      <w:r>
        <w:rPr>
          <w:rFonts w:hint="eastAsia"/>
        </w:rPr>
        <w:t>(</w:t>
      </w:r>
      <w:r>
        <w:rPr>
          <w:rFonts w:hint="eastAsia"/>
        </w:rPr>
        <w:t>債務不履行による損害賠償</w:t>
      </w:r>
      <w:r>
        <w:rPr>
          <w:rFonts w:hint="eastAsia"/>
        </w:rPr>
        <w:t>)</w:t>
      </w:r>
    </w:p>
    <w:p w:rsidR="00384D23" w:rsidRDefault="00384D23" w:rsidP="00745D29">
      <w:pPr>
        <w:jc w:val="left"/>
      </w:pPr>
      <w:r>
        <w:rPr>
          <w:rFonts w:hint="eastAsia"/>
        </w:rPr>
        <w:t>第四百十五条　債務者がその債務の本旨に従った履行をしないときは、債権者は、これによって生じた損害の賠償を請求することができる。債務者の責めに帰すべき事由によって履行をすることができなく</w:t>
      </w:r>
      <w:r>
        <w:rPr>
          <w:rFonts w:hint="eastAsia"/>
        </w:rPr>
        <w:lastRenderedPageBreak/>
        <w:t>なった時も同様とする。</w:t>
      </w:r>
    </w:p>
    <w:p w:rsidR="00384D23" w:rsidRDefault="00384D23" w:rsidP="00745D29">
      <w:pPr>
        <w:jc w:val="left"/>
      </w:pPr>
    </w:p>
    <w:p w:rsidR="00384D23" w:rsidRDefault="00384D23" w:rsidP="00745D29">
      <w:pPr>
        <w:jc w:val="left"/>
      </w:pPr>
      <w:r>
        <w:rPr>
          <w:rFonts w:hint="eastAsia"/>
        </w:rPr>
        <w:t>(</w:t>
      </w:r>
      <w:r>
        <w:rPr>
          <w:rFonts w:hint="eastAsia"/>
        </w:rPr>
        <w:t>不法行為による損害賠償</w:t>
      </w:r>
      <w:r>
        <w:rPr>
          <w:rFonts w:hint="eastAsia"/>
        </w:rPr>
        <w:t>)</w:t>
      </w:r>
    </w:p>
    <w:p w:rsidR="00384D23" w:rsidRDefault="00384D23" w:rsidP="00745D29">
      <w:pPr>
        <w:jc w:val="left"/>
      </w:pPr>
      <w:r>
        <w:rPr>
          <w:rFonts w:hint="eastAsia"/>
        </w:rPr>
        <w:t>第七百九条　故意又は過失によって他人の権利又は法律上保護される利益を侵害した者はこれによって生じた損害を賠償する責任を負う。</w:t>
      </w:r>
    </w:p>
    <w:p w:rsidR="00384D23" w:rsidRDefault="00384D23" w:rsidP="00745D29">
      <w:pPr>
        <w:jc w:val="left"/>
      </w:pPr>
      <w:bookmarkStart w:id="0" w:name="_GoBack"/>
      <w:bookmarkEnd w:id="0"/>
    </w:p>
    <w:sectPr w:rsidR="00384D23" w:rsidSect="00A422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4B" w:rsidRDefault="00F44A4B" w:rsidP="00A422D7">
      <w:r>
        <w:separator/>
      </w:r>
    </w:p>
  </w:endnote>
  <w:endnote w:type="continuationSeparator" w:id="0">
    <w:p w:rsidR="00F44A4B" w:rsidRDefault="00F44A4B" w:rsidP="00A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4B" w:rsidRDefault="00F44A4B" w:rsidP="00A422D7">
      <w:r>
        <w:separator/>
      </w:r>
    </w:p>
  </w:footnote>
  <w:footnote w:type="continuationSeparator" w:id="0">
    <w:p w:rsidR="00F44A4B" w:rsidRDefault="00F44A4B" w:rsidP="00A4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5E18"/>
    <w:multiLevelType w:val="hybridMultilevel"/>
    <w:tmpl w:val="6D560662"/>
    <w:lvl w:ilvl="0" w:tplc="D4DA6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82"/>
    <w:rsid w:val="000864EC"/>
    <w:rsid w:val="001214E1"/>
    <w:rsid w:val="001C3028"/>
    <w:rsid w:val="00351784"/>
    <w:rsid w:val="00384D23"/>
    <w:rsid w:val="004B5E7B"/>
    <w:rsid w:val="00566AE1"/>
    <w:rsid w:val="00615B4D"/>
    <w:rsid w:val="006167CD"/>
    <w:rsid w:val="0064121D"/>
    <w:rsid w:val="00666562"/>
    <w:rsid w:val="0070734B"/>
    <w:rsid w:val="00745D29"/>
    <w:rsid w:val="009B2DC4"/>
    <w:rsid w:val="00A422D7"/>
    <w:rsid w:val="00A55AB1"/>
    <w:rsid w:val="00B20D82"/>
    <w:rsid w:val="00BC443B"/>
    <w:rsid w:val="00D16705"/>
    <w:rsid w:val="00D8030A"/>
    <w:rsid w:val="00D8412F"/>
    <w:rsid w:val="00E257A5"/>
    <w:rsid w:val="00E847E6"/>
    <w:rsid w:val="00F40D9B"/>
    <w:rsid w:val="00F44A4B"/>
    <w:rsid w:val="00F75CFF"/>
    <w:rsid w:val="00FD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 w:type="paragraph" w:styleId="a9">
    <w:name w:val="List Paragraph"/>
    <w:basedOn w:val="a"/>
    <w:uiPriority w:val="34"/>
    <w:qFormat/>
    <w:rsid w:val="00745D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 w:type="paragraph" w:styleId="a9">
    <w:name w:val="List Paragraph"/>
    <w:basedOn w:val="a"/>
    <w:uiPriority w:val="34"/>
    <w:qFormat/>
    <w:rsid w:val="00745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cp:revision>
  <dcterms:created xsi:type="dcterms:W3CDTF">2015-06-22T05:37:00Z</dcterms:created>
  <dcterms:modified xsi:type="dcterms:W3CDTF">2015-06-26T02:17:00Z</dcterms:modified>
</cp:coreProperties>
</file>