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92" w:rsidRDefault="00C87392" w:rsidP="00C87392">
      <w:pPr>
        <w:jc w:val="center"/>
      </w:pPr>
      <w:r>
        <w:rPr>
          <w:rFonts w:hint="eastAsia"/>
        </w:rPr>
        <w:t>【委員</w:t>
      </w:r>
      <w:r w:rsidR="00B4468B">
        <w:rPr>
          <w:rFonts w:hint="eastAsia"/>
        </w:rPr>
        <w:t>４</w:t>
      </w:r>
      <w:r>
        <w:rPr>
          <w:rFonts w:hint="eastAsia"/>
        </w:rPr>
        <w:t>意見書】</w:t>
      </w:r>
    </w:p>
    <w:p w:rsidR="001012F5" w:rsidRPr="00741080" w:rsidRDefault="001012F5" w:rsidP="00F755D2">
      <w:pPr>
        <w:jc w:val="right"/>
        <w:rPr>
          <w:sz w:val="24"/>
          <w:szCs w:val="24"/>
        </w:rPr>
      </w:pPr>
      <w:r w:rsidRPr="00741080">
        <w:rPr>
          <w:rFonts w:hint="eastAsia"/>
          <w:sz w:val="24"/>
          <w:szCs w:val="24"/>
        </w:rPr>
        <w:t>２０１</w:t>
      </w:r>
      <w:r w:rsidR="00E34EC8" w:rsidRPr="00741080">
        <w:rPr>
          <w:rFonts w:hint="eastAsia"/>
          <w:sz w:val="24"/>
          <w:szCs w:val="24"/>
        </w:rPr>
        <w:t>５</w:t>
      </w:r>
      <w:r w:rsidR="00F755D2" w:rsidRPr="00741080">
        <w:rPr>
          <w:rFonts w:hint="eastAsia"/>
          <w:sz w:val="24"/>
          <w:szCs w:val="24"/>
        </w:rPr>
        <w:t>．</w:t>
      </w:r>
      <w:r w:rsidR="00E34EC8" w:rsidRPr="00741080">
        <w:rPr>
          <w:rFonts w:hint="eastAsia"/>
          <w:sz w:val="24"/>
          <w:szCs w:val="24"/>
        </w:rPr>
        <w:t>６</w:t>
      </w:r>
      <w:r w:rsidR="00F755D2" w:rsidRPr="00741080">
        <w:rPr>
          <w:rFonts w:hint="eastAsia"/>
          <w:sz w:val="24"/>
          <w:szCs w:val="24"/>
        </w:rPr>
        <w:t>．３</w:t>
      </w:r>
    </w:p>
    <w:p w:rsidR="00741080" w:rsidRPr="00741080" w:rsidRDefault="00741080" w:rsidP="00F755D2">
      <w:pPr>
        <w:jc w:val="right"/>
        <w:rPr>
          <w:sz w:val="24"/>
          <w:szCs w:val="24"/>
        </w:rPr>
      </w:pPr>
    </w:p>
    <w:p w:rsidR="001012F5" w:rsidRPr="00741080" w:rsidRDefault="00E34EC8" w:rsidP="001012F5">
      <w:pPr>
        <w:jc w:val="center"/>
        <w:rPr>
          <w:sz w:val="24"/>
          <w:szCs w:val="24"/>
        </w:rPr>
      </w:pPr>
      <w:r w:rsidRPr="00741080">
        <w:rPr>
          <w:rFonts w:hint="eastAsia"/>
          <w:sz w:val="24"/>
          <w:szCs w:val="24"/>
        </w:rPr>
        <w:t>平成２７年度第１回大阪府障がい者施策推進協議会差別解消部会にあたって</w:t>
      </w:r>
    </w:p>
    <w:p w:rsidR="001012F5" w:rsidRPr="00741080" w:rsidRDefault="001012F5" w:rsidP="001012F5">
      <w:pPr>
        <w:jc w:val="center"/>
        <w:rPr>
          <w:sz w:val="24"/>
          <w:szCs w:val="24"/>
        </w:rPr>
      </w:pPr>
    </w:p>
    <w:p w:rsidR="001012F5" w:rsidRPr="00741080" w:rsidRDefault="00741080" w:rsidP="001012F5">
      <w:pPr>
        <w:rPr>
          <w:sz w:val="24"/>
          <w:szCs w:val="24"/>
        </w:rPr>
      </w:pPr>
      <w:r>
        <w:rPr>
          <w:rFonts w:hint="eastAsia"/>
          <w:sz w:val="24"/>
          <w:szCs w:val="24"/>
        </w:rPr>
        <w:t xml:space="preserve">　　　　　　　　　　　　　　　　　　　　　　　　　　　</w:t>
      </w:r>
      <w:r w:rsidR="001012F5" w:rsidRPr="00741080">
        <w:rPr>
          <w:rFonts w:hint="eastAsia"/>
          <w:sz w:val="24"/>
          <w:szCs w:val="24"/>
        </w:rPr>
        <w:t xml:space="preserve">　</w:t>
      </w:r>
      <w:bookmarkStart w:id="0" w:name="_GoBack"/>
      <w:bookmarkEnd w:id="0"/>
    </w:p>
    <w:p w:rsidR="003C7228" w:rsidRPr="00741080" w:rsidRDefault="00E34EC8" w:rsidP="00741080">
      <w:pPr>
        <w:ind w:firstLineChars="100" w:firstLine="240"/>
        <w:rPr>
          <w:sz w:val="24"/>
          <w:szCs w:val="24"/>
        </w:rPr>
      </w:pPr>
      <w:r w:rsidRPr="00741080">
        <w:rPr>
          <w:rFonts w:hint="eastAsia"/>
          <w:sz w:val="24"/>
          <w:szCs w:val="24"/>
        </w:rPr>
        <w:t>昨年</w:t>
      </w:r>
      <w:r w:rsidR="00383ACF" w:rsidRPr="00741080">
        <w:rPr>
          <w:rFonts w:hint="eastAsia"/>
          <w:sz w:val="24"/>
          <w:szCs w:val="24"/>
        </w:rPr>
        <w:t>９月</w:t>
      </w:r>
      <w:r w:rsidRPr="00741080">
        <w:rPr>
          <w:rFonts w:hint="eastAsia"/>
          <w:sz w:val="24"/>
          <w:szCs w:val="24"/>
        </w:rPr>
        <w:t>、</w:t>
      </w:r>
      <w:r w:rsidR="00383ACF" w:rsidRPr="00741080">
        <w:rPr>
          <w:rFonts w:hint="eastAsia"/>
          <w:sz w:val="24"/>
          <w:szCs w:val="24"/>
        </w:rPr>
        <w:t>当部会では、障害を理由とする差別の解消の推進に関する法律の制定を踏まえた大阪府における障がいを理由とする差別の解消に向けた取組みについて</w:t>
      </w:r>
      <w:r w:rsidR="002A4CF3" w:rsidRPr="00741080">
        <w:rPr>
          <w:rFonts w:hint="eastAsia"/>
          <w:sz w:val="24"/>
          <w:szCs w:val="24"/>
        </w:rPr>
        <w:t>、</w:t>
      </w:r>
      <w:r w:rsidR="00383ACF" w:rsidRPr="00741080">
        <w:rPr>
          <w:rFonts w:hint="eastAsia"/>
          <w:sz w:val="24"/>
          <w:szCs w:val="24"/>
        </w:rPr>
        <w:t>提言を行いました。具体的には、</w:t>
      </w:r>
      <w:r w:rsidR="00AE243B" w:rsidRPr="00741080">
        <w:rPr>
          <w:rFonts w:hint="eastAsia"/>
          <w:sz w:val="24"/>
          <w:szCs w:val="24"/>
        </w:rPr>
        <w:t>障がいを理由とする差別の内容や望ましい合理的配慮の内容をわかりやすく示し、府民共通の物差しとなる「ガイドラインの策定」と、障がいを理由とする差別に関する「相談、紛争の防止・解決の体制整備」のあり方について、当部会で議論を重ね、府への提言として報告書をとりまとめました。</w:t>
      </w:r>
    </w:p>
    <w:p w:rsidR="00E34EC8" w:rsidRPr="00741080" w:rsidRDefault="00AE243B" w:rsidP="00741080">
      <w:pPr>
        <w:ind w:firstLineChars="100" w:firstLine="240"/>
        <w:rPr>
          <w:sz w:val="24"/>
          <w:szCs w:val="24"/>
        </w:rPr>
      </w:pPr>
      <w:r w:rsidRPr="00741080">
        <w:rPr>
          <w:rFonts w:hint="eastAsia"/>
          <w:sz w:val="24"/>
          <w:szCs w:val="24"/>
        </w:rPr>
        <w:t>その提言をうけて、</w:t>
      </w:r>
      <w:r w:rsidR="00E34EC8" w:rsidRPr="00741080">
        <w:rPr>
          <w:rFonts w:hint="eastAsia"/>
          <w:sz w:val="24"/>
          <w:szCs w:val="24"/>
        </w:rPr>
        <w:t>「大阪府障がい者差別解消ガイドライン」</w:t>
      </w:r>
      <w:r w:rsidRPr="00741080">
        <w:rPr>
          <w:rFonts w:hint="eastAsia"/>
          <w:sz w:val="24"/>
          <w:szCs w:val="24"/>
        </w:rPr>
        <w:t>が策定されました。当ガイドラインは、</w:t>
      </w:r>
      <w:r w:rsidR="00E34EC8" w:rsidRPr="00741080">
        <w:rPr>
          <w:rFonts w:hint="eastAsia"/>
          <w:sz w:val="24"/>
          <w:szCs w:val="24"/>
        </w:rPr>
        <w:t>何が差別に当たるのか、合理的配慮としてどのような措置が望ましいのかなどについて基本的な考え方や具体的な事例等</w:t>
      </w:r>
      <w:r w:rsidRPr="00741080">
        <w:rPr>
          <w:rFonts w:hint="eastAsia"/>
          <w:sz w:val="24"/>
          <w:szCs w:val="24"/>
        </w:rPr>
        <w:t>が</w:t>
      </w:r>
      <w:r w:rsidR="00E34EC8" w:rsidRPr="00741080">
        <w:rPr>
          <w:rFonts w:hint="eastAsia"/>
          <w:sz w:val="24"/>
          <w:szCs w:val="24"/>
        </w:rPr>
        <w:t>記載</w:t>
      </w:r>
      <w:r w:rsidRPr="00741080">
        <w:rPr>
          <w:rFonts w:hint="eastAsia"/>
          <w:sz w:val="24"/>
          <w:szCs w:val="24"/>
        </w:rPr>
        <w:t>されており、</w:t>
      </w:r>
      <w:r w:rsidR="00E34EC8" w:rsidRPr="00741080">
        <w:rPr>
          <w:rFonts w:hint="eastAsia"/>
          <w:sz w:val="24"/>
          <w:szCs w:val="24"/>
        </w:rPr>
        <w:t>差別についての基本的な考え方</w:t>
      </w:r>
      <w:r w:rsidRPr="00741080">
        <w:rPr>
          <w:rFonts w:hint="eastAsia"/>
          <w:sz w:val="24"/>
          <w:szCs w:val="24"/>
        </w:rPr>
        <w:t>が</w:t>
      </w:r>
      <w:r w:rsidR="00E34EC8" w:rsidRPr="00741080">
        <w:rPr>
          <w:rFonts w:hint="eastAsia"/>
          <w:sz w:val="24"/>
          <w:szCs w:val="24"/>
        </w:rPr>
        <w:t>わかりやすく示</w:t>
      </w:r>
      <w:r w:rsidRPr="00741080">
        <w:rPr>
          <w:rFonts w:hint="eastAsia"/>
          <w:sz w:val="24"/>
          <w:szCs w:val="24"/>
        </w:rPr>
        <w:t>され</w:t>
      </w:r>
      <w:r w:rsidR="00E34EC8" w:rsidRPr="00741080">
        <w:rPr>
          <w:rFonts w:hint="eastAsia"/>
          <w:sz w:val="24"/>
          <w:szCs w:val="24"/>
        </w:rPr>
        <w:t>、</w:t>
      </w:r>
      <w:r w:rsidRPr="00741080">
        <w:rPr>
          <w:rFonts w:hint="eastAsia"/>
          <w:sz w:val="24"/>
          <w:szCs w:val="24"/>
        </w:rPr>
        <w:t>より具体的なイメージがもてるよう</w:t>
      </w:r>
      <w:r w:rsidR="00E34EC8" w:rsidRPr="00741080">
        <w:rPr>
          <w:rFonts w:hint="eastAsia"/>
          <w:sz w:val="24"/>
          <w:szCs w:val="24"/>
        </w:rPr>
        <w:t>差別や望ましい合理的配慮の具体的な事例</w:t>
      </w:r>
      <w:r w:rsidRPr="00741080">
        <w:rPr>
          <w:rFonts w:hint="eastAsia"/>
          <w:sz w:val="24"/>
          <w:szCs w:val="24"/>
        </w:rPr>
        <w:t>も</w:t>
      </w:r>
      <w:r w:rsidR="00E34EC8" w:rsidRPr="00741080">
        <w:rPr>
          <w:rFonts w:hint="eastAsia"/>
          <w:sz w:val="24"/>
          <w:szCs w:val="24"/>
        </w:rPr>
        <w:t>盛り込</w:t>
      </w:r>
      <w:r w:rsidRPr="00741080">
        <w:rPr>
          <w:rFonts w:hint="eastAsia"/>
          <w:sz w:val="24"/>
          <w:szCs w:val="24"/>
        </w:rPr>
        <w:t>まれています。</w:t>
      </w:r>
    </w:p>
    <w:p w:rsidR="00E421A3" w:rsidRPr="00741080" w:rsidRDefault="00741080" w:rsidP="00741080">
      <w:pPr>
        <w:ind w:firstLineChars="100" w:firstLine="240"/>
        <w:rPr>
          <w:sz w:val="24"/>
          <w:szCs w:val="24"/>
        </w:rPr>
      </w:pPr>
      <w:r>
        <w:rPr>
          <w:rFonts w:hint="eastAsia"/>
          <w:sz w:val="24"/>
          <w:szCs w:val="24"/>
        </w:rPr>
        <w:t>ただ</w:t>
      </w:r>
      <w:r w:rsidR="00E421A3" w:rsidRPr="00741080">
        <w:rPr>
          <w:rFonts w:hint="eastAsia"/>
          <w:sz w:val="24"/>
          <w:szCs w:val="24"/>
        </w:rPr>
        <w:t>、当ガイドラインは、現時点では規範性を持っているわけでは</w:t>
      </w:r>
      <w:r w:rsidR="00462416" w:rsidRPr="00741080">
        <w:rPr>
          <w:rFonts w:hint="eastAsia"/>
          <w:sz w:val="24"/>
          <w:szCs w:val="24"/>
        </w:rPr>
        <w:t>ありません。そのため</w:t>
      </w:r>
      <w:r w:rsidR="00E421A3" w:rsidRPr="00741080">
        <w:rPr>
          <w:rFonts w:hint="eastAsia"/>
          <w:sz w:val="24"/>
          <w:szCs w:val="24"/>
        </w:rPr>
        <w:t>、相談等の際に、これに違反しているからといって強く言えません。</w:t>
      </w:r>
      <w:r>
        <w:rPr>
          <w:rFonts w:hint="eastAsia"/>
          <w:sz w:val="24"/>
          <w:szCs w:val="24"/>
        </w:rPr>
        <w:t>しかし、</w:t>
      </w:r>
      <w:r w:rsidR="00462416" w:rsidRPr="00741080">
        <w:rPr>
          <w:rFonts w:hint="eastAsia"/>
          <w:sz w:val="24"/>
          <w:szCs w:val="24"/>
        </w:rPr>
        <w:t>真に</w:t>
      </w:r>
      <w:r w:rsidR="00E421A3" w:rsidRPr="00741080">
        <w:rPr>
          <w:rFonts w:hint="eastAsia"/>
          <w:sz w:val="24"/>
          <w:szCs w:val="24"/>
        </w:rPr>
        <w:t>障がい</w:t>
      </w:r>
      <w:r w:rsidR="00462416" w:rsidRPr="00741080">
        <w:rPr>
          <w:rFonts w:hint="eastAsia"/>
          <w:sz w:val="24"/>
          <w:szCs w:val="24"/>
        </w:rPr>
        <w:t>を理由とする差別の解消を実現する</w:t>
      </w:r>
      <w:r w:rsidR="00E421A3" w:rsidRPr="00741080">
        <w:rPr>
          <w:rFonts w:hint="eastAsia"/>
          <w:sz w:val="24"/>
          <w:szCs w:val="24"/>
        </w:rPr>
        <w:t>ためには、条例等を根拠とする実効性ある</w:t>
      </w:r>
      <w:r>
        <w:rPr>
          <w:rFonts w:hint="eastAsia"/>
          <w:sz w:val="24"/>
          <w:szCs w:val="24"/>
        </w:rPr>
        <w:t>ガイドラインと</w:t>
      </w:r>
      <w:r w:rsidR="00E421A3" w:rsidRPr="00741080">
        <w:rPr>
          <w:rFonts w:hint="eastAsia"/>
          <w:sz w:val="24"/>
          <w:szCs w:val="24"/>
        </w:rPr>
        <w:t>すべきで</w:t>
      </w:r>
      <w:r w:rsidR="00CD0153" w:rsidRPr="00741080">
        <w:rPr>
          <w:rFonts w:hint="eastAsia"/>
          <w:sz w:val="24"/>
          <w:szCs w:val="24"/>
        </w:rPr>
        <w:t>す</w:t>
      </w:r>
      <w:r w:rsidR="00E421A3" w:rsidRPr="00741080">
        <w:rPr>
          <w:rFonts w:hint="eastAsia"/>
          <w:sz w:val="24"/>
          <w:szCs w:val="24"/>
        </w:rPr>
        <w:t>。事業者としても、条例により内容が明確化されている方が、利用者への対応がしやすいと思われます。</w:t>
      </w:r>
      <w:r w:rsidR="00462416" w:rsidRPr="00741080">
        <w:rPr>
          <w:rFonts w:hint="eastAsia"/>
          <w:sz w:val="24"/>
          <w:szCs w:val="24"/>
        </w:rPr>
        <w:t>そのために、いまこそ</w:t>
      </w:r>
      <w:r w:rsidR="00E421A3" w:rsidRPr="00741080">
        <w:rPr>
          <w:rFonts w:hint="eastAsia"/>
          <w:sz w:val="24"/>
          <w:szCs w:val="24"/>
        </w:rPr>
        <w:t>条例が必要です。</w:t>
      </w:r>
    </w:p>
    <w:p w:rsidR="0043182F" w:rsidRPr="00741080" w:rsidRDefault="00741080" w:rsidP="00741080">
      <w:pPr>
        <w:ind w:firstLineChars="100" w:firstLine="240"/>
        <w:rPr>
          <w:sz w:val="24"/>
          <w:szCs w:val="24"/>
        </w:rPr>
      </w:pPr>
      <w:r>
        <w:rPr>
          <w:rFonts w:hint="eastAsia"/>
          <w:sz w:val="24"/>
          <w:szCs w:val="24"/>
        </w:rPr>
        <w:t>なお、ガイドラインが条例により規範性を持ったからといって、それによって、裁判が多発するとか、罰金が科されるというものでもありません。</w:t>
      </w:r>
      <w:r w:rsidR="00CD0153" w:rsidRPr="00741080">
        <w:rPr>
          <w:rFonts w:hint="eastAsia"/>
          <w:sz w:val="24"/>
          <w:szCs w:val="24"/>
        </w:rPr>
        <w:t>発達障がいのある児童が、小学校に入学した直後、合理的配慮を提供されなかったことが原因で不登校になった事例がありました。結局、裁判</w:t>
      </w:r>
      <w:r w:rsidR="00CF2E4D" w:rsidRPr="00741080">
        <w:rPr>
          <w:rFonts w:hint="eastAsia"/>
          <w:sz w:val="24"/>
          <w:szCs w:val="24"/>
        </w:rPr>
        <w:t>となり損害賠償が認められましたが、判決が出たのは、同児童が小学校５年生のときでした。その間、同児童は学校に行けませんでした。また、判決が出たからといって、その後学校に行けるようになるというものでもありません。同児童に必要だったことは、５年後に賠償金を得ることよりも、できるだけ早く、同児童が学校に行けるような合理的配慮が提供されることでした。そのために、同児童にとって望ましい合理的配慮とは何なのかを相談し、話し合える場、</w:t>
      </w:r>
      <w:r w:rsidR="0043182F" w:rsidRPr="00741080">
        <w:rPr>
          <w:rFonts w:hint="eastAsia"/>
          <w:sz w:val="24"/>
          <w:szCs w:val="24"/>
        </w:rPr>
        <w:t>すなわち、</w:t>
      </w:r>
      <w:r w:rsidR="00CF2E4D" w:rsidRPr="00741080">
        <w:rPr>
          <w:rFonts w:hint="eastAsia"/>
          <w:sz w:val="24"/>
          <w:szCs w:val="24"/>
        </w:rPr>
        <w:t>紛争解</w:t>
      </w:r>
      <w:r w:rsidR="00CF2E4D" w:rsidRPr="00741080">
        <w:rPr>
          <w:rFonts w:hint="eastAsia"/>
          <w:sz w:val="24"/>
          <w:szCs w:val="24"/>
        </w:rPr>
        <w:lastRenderedPageBreak/>
        <w:t>決の仕組み</w:t>
      </w:r>
      <w:r>
        <w:rPr>
          <w:rFonts w:hint="eastAsia"/>
          <w:sz w:val="24"/>
          <w:szCs w:val="24"/>
        </w:rPr>
        <w:t>だったのです</w:t>
      </w:r>
      <w:r w:rsidR="00CF2E4D" w:rsidRPr="00741080">
        <w:rPr>
          <w:rFonts w:hint="eastAsia"/>
          <w:sz w:val="24"/>
          <w:szCs w:val="24"/>
        </w:rPr>
        <w:t>。</w:t>
      </w:r>
      <w:r w:rsidR="0043182F" w:rsidRPr="00741080">
        <w:rPr>
          <w:rFonts w:hint="eastAsia"/>
          <w:sz w:val="24"/>
          <w:szCs w:val="24"/>
        </w:rPr>
        <w:t>また、その影響の大きさを考えると、起こってしまったあとでは取り返しのつかないことも多いので、できれば紛争が起きないよう、起きても大きくならないよう、紛争を防止する仕組みが</w:t>
      </w:r>
      <w:r>
        <w:rPr>
          <w:rFonts w:hint="eastAsia"/>
          <w:sz w:val="24"/>
          <w:szCs w:val="24"/>
        </w:rPr>
        <w:t>あればもっと良かったと思われます</w:t>
      </w:r>
      <w:r w:rsidR="0043182F" w:rsidRPr="00741080">
        <w:rPr>
          <w:rFonts w:hint="eastAsia"/>
          <w:sz w:val="24"/>
          <w:szCs w:val="24"/>
        </w:rPr>
        <w:t>。そういった仕組みによって互いの理解やちょっとしたきづきが得られていれば、同児童は不登校にならず、小学校生活を友人とともに過ごすことができた</w:t>
      </w:r>
      <w:r>
        <w:rPr>
          <w:rFonts w:hint="eastAsia"/>
          <w:sz w:val="24"/>
          <w:szCs w:val="24"/>
        </w:rPr>
        <w:t>かもしれません</w:t>
      </w:r>
      <w:r w:rsidR="0043182F" w:rsidRPr="00741080">
        <w:rPr>
          <w:rFonts w:hint="eastAsia"/>
          <w:sz w:val="24"/>
          <w:szCs w:val="24"/>
        </w:rPr>
        <w:t>。</w:t>
      </w:r>
      <w:r>
        <w:rPr>
          <w:rFonts w:hint="eastAsia"/>
          <w:sz w:val="24"/>
          <w:szCs w:val="24"/>
        </w:rPr>
        <w:t>このように</w:t>
      </w:r>
      <w:r w:rsidRPr="00741080">
        <w:rPr>
          <w:rFonts w:hint="eastAsia"/>
          <w:sz w:val="24"/>
          <w:szCs w:val="24"/>
        </w:rPr>
        <w:t>、差別の解消のためには、相談、紛争の防止・解決の体制整備がなにより重要です</w:t>
      </w:r>
    </w:p>
    <w:p w:rsidR="00462416" w:rsidRPr="00741080" w:rsidRDefault="00462416" w:rsidP="00741080">
      <w:pPr>
        <w:ind w:firstLineChars="100" w:firstLine="240"/>
        <w:rPr>
          <w:sz w:val="24"/>
          <w:szCs w:val="24"/>
        </w:rPr>
      </w:pPr>
      <w:r w:rsidRPr="00741080">
        <w:rPr>
          <w:rFonts w:hint="eastAsia"/>
          <w:sz w:val="24"/>
          <w:szCs w:val="24"/>
        </w:rPr>
        <w:t>当部会は</w:t>
      </w:r>
      <w:r w:rsidR="00CF2E4D" w:rsidRPr="00741080">
        <w:rPr>
          <w:rFonts w:hint="eastAsia"/>
          <w:sz w:val="24"/>
          <w:szCs w:val="24"/>
        </w:rPr>
        <w:t>提言の中で</w:t>
      </w:r>
      <w:r w:rsidRPr="00741080">
        <w:rPr>
          <w:rFonts w:hint="eastAsia"/>
          <w:sz w:val="24"/>
          <w:szCs w:val="24"/>
        </w:rPr>
        <w:t>、「相談、紛争の防止・解決の体制整備」</w:t>
      </w:r>
      <w:r w:rsidR="00CF2E4D" w:rsidRPr="00741080">
        <w:rPr>
          <w:rFonts w:hint="eastAsia"/>
          <w:sz w:val="24"/>
          <w:szCs w:val="24"/>
        </w:rPr>
        <w:t>の在り方についても言及しました。</w:t>
      </w:r>
      <w:r w:rsidRPr="00741080">
        <w:rPr>
          <w:rFonts w:hint="eastAsia"/>
          <w:sz w:val="24"/>
          <w:szCs w:val="24"/>
        </w:rPr>
        <w:t>法は、既存の組織を活用するとするのみで、具体的な相談、紛争・解決の体制整備を何ら定めていません。しかし、</w:t>
      </w:r>
      <w:r w:rsidR="0043182F" w:rsidRPr="00741080">
        <w:rPr>
          <w:rFonts w:hint="eastAsia"/>
          <w:sz w:val="24"/>
          <w:szCs w:val="24"/>
        </w:rPr>
        <w:t>実際に</w:t>
      </w:r>
      <w:r w:rsidR="00CD0153" w:rsidRPr="00741080">
        <w:rPr>
          <w:rFonts w:hint="eastAsia"/>
          <w:sz w:val="24"/>
          <w:szCs w:val="24"/>
        </w:rPr>
        <w:t>差別を解消するためには、</w:t>
      </w:r>
      <w:r w:rsidRPr="00741080">
        <w:rPr>
          <w:rFonts w:hint="eastAsia"/>
          <w:sz w:val="24"/>
          <w:szCs w:val="24"/>
        </w:rPr>
        <w:t>紛争の解決機関を設置</w:t>
      </w:r>
      <w:r w:rsidR="0043182F" w:rsidRPr="00741080">
        <w:rPr>
          <w:rFonts w:hint="eastAsia"/>
          <w:sz w:val="24"/>
          <w:szCs w:val="24"/>
        </w:rPr>
        <w:t>したり</w:t>
      </w:r>
      <w:r w:rsidRPr="00741080">
        <w:rPr>
          <w:rFonts w:hint="eastAsia"/>
          <w:sz w:val="24"/>
          <w:szCs w:val="24"/>
        </w:rPr>
        <w:t>、知事等に調査権限や公表の権限を設ける</w:t>
      </w:r>
      <w:r w:rsidR="0043182F" w:rsidRPr="00741080">
        <w:rPr>
          <w:rFonts w:hint="eastAsia"/>
          <w:sz w:val="24"/>
          <w:szCs w:val="24"/>
        </w:rPr>
        <w:t>ことがなにより重要</w:t>
      </w:r>
      <w:r w:rsidR="00741080" w:rsidRPr="00741080">
        <w:rPr>
          <w:rFonts w:hint="eastAsia"/>
          <w:sz w:val="24"/>
          <w:szCs w:val="24"/>
        </w:rPr>
        <w:t>であること</w:t>
      </w:r>
      <w:r w:rsidR="0043182F" w:rsidRPr="00741080">
        <w:rPr>
          <w:rFonts w:hint="eastAsia"/>
          <w:sz w:val="24"/>
          <w:szCs w:val="24"/>
        </w:rPr>
        <w:t>はすでに述べたとおりです。</w:t>
      </w:r>
      <w:r w:rsidR="00741080" w:rsidRPr="00741080">
        <w:rPr>
          <w:rFonts w:hint="eastAsia"/>
          <w:sz w:val="24"/>
          <w:szCs w:val="24"/>
        </w:rPr>
        <w:t>そのために</w:t>
      </w:r>
      <w:r w:rsidRPr="00741080">
        <w:rPr>
          <w:rFonts w:hint="eastAsia"/>
          <w:sz w:val="24"/>
          <w:szCs w:val="24"/>
        </w:rPr>
        <w:t>、</w:t>
      </w:r>
      <w:r w:rsidR="00741080" w:rsidRPr="00741080">
        <w:rPr>
          <w:rFonts w:hint="eastAsia"/>
          <w:sz w:val="24"/>
          <w:szCs w:val="24"/>
        </w:rPr>
        <w:t>知事等に対して</w:t>
      </w:r>
      <w:r w:rsidRPr="00741080">
        <w:rPr>
          <w:rFonts w:hint="eastAsia"/>
          <w:sz w:val="24"/>
          <w:szCs w:val="24"/>
        </w:rPr>
        <w:t>それを可能とする権限を与える必要があり、その根拠として条例が必要となってきます。障害者差別解消法の不十分さを補完</w:t>
      </w:r>
      <w:r w:rsidR="00741080" w:rsidRPr="00741080">
        <w:rPr>
          <w:rFonts w:hint="eastAsia"/>
          <w:sz w:val="24"/>
          <w:szCs w:val="24"/>
        </w:rPr>
        <w:t>して、</w:t>
      </w:r>
      <w:r w:rsidRPr="00741080">
        <w:rPr>
          <w:rFonts w:hint="eastAsia"/>
          <w:sz w:val="24"/>
          <w:szCs w:val="24"/>
        </w:rPr>
        <w:t>ガイドラインを明確にする、</w:t>
      </w:r>
      <w:r w:rsidR="00741080" w:rsidRPr="00741080">
        <w:rPr>
          <w:rFonts w:hint="eastAsia"/>
          <w:sz w:val="24"/>
          <w:szCs w:val="24"/>
        </w:rPr>
        <w:t>あるいは</w:t>
      </w:r>
      <w:r w:rsidRPr="00741080">
        <w:rPr>
          <w:rFonts w:hint="eastAsia"/>
          <w:sz w:val="24"/>
          <w:szCs w:val="24"/>
        </w:rPr>
        <w:t>、既存の相談機関では対応できない紛争を解決する機関を作ることは、条例がないとできないことです。</w:t>
      </w:r>
    </w:p>
    <w:p w:rsidR="00741080" w:rsidRDefault="00741080" w:rsidP="00741080">
      <w:pPr>
        <w:ind w:firstLineChars="100" w:firstLine="240"/>
        <w:rPr>
          <w:sz w:val="24"/>
          <w:szCs w:val="24"/>
        </w:rPr>
      </w:pPr>
      <w:r w:rsidRPr="00741080">
        <w:rPr>
          <w:rFonts w:hint="eastAsia"/>
          <w:sz w:val="24"/>
          <w:szCs w:val="24"/>
        </w:rPr>
        <w:t>したがって、</w:t>
      </w:r>
      <w:r>
        <w:rPr>
          <w:rFonts w:hint="eastAsia"/>
          <w:sz w:val="24"/>
          <w:szCs w:val="24"/>
        </w:rPr>
        <w:t>今後は、</w:t>
      </w:r>
      <w:r w:rsidRPr="00741080">
        <w:rPr>
          <w:rFonts w:hint="eastAsia"/>
          <w:sz w:val="24"/>
          <w:szCs w:val="24"/>
        </w:rPr>
        <w:t>条例制定に向けて、当部会でより実践的な議論がなされることを強く期待します。</w:t>
      </w:r>
    </w:p>
    <w:p w:rsidR="001012F5" w:rsidRPr="00741080" w:rsidRDefault="00F33AB4" w:rsidP="00741080">
      <w:pPr>
        <w:jc w:val="right"/>
        <w:rPr>
          <w:sz w:val="24"/>
          <w:szCs w:val="24"/>
        </w:rPr>
      </w:pPr>
      <w:r w:rsidRPr="00741080">
        <w:rPr>
          <w:rFonts w:hint="eastAsia"/>
          <w:sz w:val="24"/>
          <w:szCs w:val="24"/>
        </w:rPr>
        <w:t xml:space="preserve">　　　　　　　　　　　　　　　　　</w:t>
      </w:r>
      <w:r w:rsidR="00741080">
        <w:rPr>
          <w:rFonts w:hint="eastAsia"/>
          <w:sz w:val="24"/>
          <w:szCs w:val="24"/>
        </w:rPr>
        <w:t xml:space="preserve">　　　　　　　　　　　　　　　　</w:t>
      </w:r>
      <w:r w:rsidRPr="00741080">
        <w:rPr>
          <w:rFonts w:hint="eastAsia"/>
          <w:sz w:val="24"/>
          <w:szCs w:val="24"/>
        </w:rPr>
        <w:t>以上</w:t>
      </w:r>
    </w:p>
    <w:sectPr w:rsidR="001012F5" w:rsidRPr="007410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F5"/>
    <w:rsid w:val="00093BC6"/>
    <w:rsid w:val="000F2135"/>
    <w:rsid w:val="001012F5"/>
    <w:rsid w:val="002A4CF3"/>
    <w:rsid w:val="002D188B"/>
    <w:rsid w:val="00383ACF"/>
    <w:rsid w:val="003C7228"/>
    <w:rsid w:val="0043182F"/>
    <w:rsid w:val="00462416"/>
    <w:rsid w:val="0051556D"/>
    <w:rsid w:val="005A6993"/>
    <w:rsid w:val="00622B47"/>
    <w:rsid w:val="006C3188"/>
    <w:rsid w:val="00725146"/>
    <w:rsid w:val="00741080"/>
    <w:rsid w:val="00842616"/>
    <w:rsid w:val="00A1059B"/>
    <w:rsid w:val="00AE243B"/>
    <w:rsid w:val="00B252AB"/>
    <w:rsid w:val="00B4468B"/>
    <w:rsid w:val="00B646A1"/>
    <w:rsid w:val="00C87392"/>
    <w:rsid w:val="00CD0153"/>
    <w:rsid w:val="00CF2E4D"/>
    <w:rsid w:val="00D849B7"/>
    <w:rsid w:val="00E34EC8"/>
    <w:rsid w:val="00E421A3"/>
    <w:rsid w:val="00F33AB4"/>
    <w:rsid w:val="00F474B9"/>
    <w:rsid w:val="00F7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辻川圭乃</dc:creator>
  <cp:lastModifiedBy>HOSTNAME</cp:lastModifiedBy>
  <cp:revision>3</cp:revision>
  <cp:lastPrinted>2015-06-01T00:21:00Z</cp:lastPrinted>
  <dcterms:created xsi:type="dcterms:W3CDTF">2015-06-01T00:22:00Z</dcterms:created>
  <dcterms:modified xsi:type="dcterms:W3CDTF">2015-06-02T11:36:00Z</dcterms:modified>
</cp:coreProperties>
</file>