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11" w:rsidRDefault="00A05D76" w:rsidP="00470F0E">
      <w:pPr>
        <w:jc w:val="center"/>
      </w:pPr>
      <w:r>
        <w:rPr>
          <w:rFonts w:hint="eastAsia"/>
        </w:rPr>
        <w:t>【委員</w:t>
      </w:r>
      <w:r w:rsidR="00616792">
        <w:rPr>
          <w:rFonts w:hint="eastAsia"/>
        </w:rPr>
        <w:t>１</w:t>
      </w:r>
      <w:r>
        <w:rPr>
          <w:rFonts w:hint="eastAsia"/>
        </w:rPr>
        <w:t>意見書】</w:t>
      </w:r>
    </w:p>
    <w:p w:rsidR="00470F0E" w:rsidRDefault="00470F0E" w:rsidP="00470F0E">
      <w:pPr>
        <w:jc w:val="left"/>
      </w:pPr>
    </w:p>
    <w:p w:rsidR="00470F0E" w:rsidRDefault="00470F0E" w:rsidP="00470F0E">
      <w:pPr>
        <w:jc w:val="left"/>
      </w:pPr>
      <w:proofErr w:type="gramStart"/>
      <w:r>
        <w:rPr>
          <w:rFonts w:hint="eastAsia"/>
        </w:rPr>
        <w:t>大阪府障がい</w:t>
      </w:r>
      <w:proofErr w:type="gramEnd"/>
      <w:r>
        <w:rPr>
          <w:rFonts w:hint="eastAsia"/>
        </w:rPr>
        <w:t>者施策推進協議会差別解消部会</w:t>
      </w:r>
      <w:r>
        <w:rPr>
          <w:rFonts w:hint="eastAsia"/>
        </w:rPr>
        <w:t xml:space="preserve"> </w:t>
      </w:r>
      <w:r>
        <w:rPr>
          <w:rFonts w:hint="eastAsia"/>
        </w:rPr>
        <w:t>御中</w:t>
      </w:r>
    </w:p>
    <w:p w:rsidR="00470F0E" w:rsidRDefault="00492277" w:rsidP="00492277">
      <w:pPr>
        <w:jc w:val="right"/>
      </w:pPr>
      <w:r>
        <w:rPr>
          <w:rFonts w:hint="eastAsia"/>
        </w:rPr>
        <w:t>平成</w:t>
      </w:r>
      <w:r>
        <w:rPr>
          <w:rFonts w:hint="eastAsia"/>
        </w:rPr>
        <w:t>27</w:t>
      </w:r>
      <w:r>
        <w:rPr>
          <w:rFonts w:hint="eastAsia"/>
        </w:rPr>
        <w:t>年</w:t>
      </w:r>
      <w:r>
        <w:rPr>
          <w:rFonts w:hint="eastAsia"/>
        </w:rPr>
        <w:t>5</w:t>
      </w:r>
      <w:r>
        <w:rPr>
          <w:rFonts w:hint="eastAsia"/>
        </w:rPr>
        <w:t>月</w:t>
      </w:r>
      <w:r>
        <w:rPr>
          <w:rFonts w:hint="eastAsia"/>
        </w:rPr>
        <w:t>29</w:t>
      </w:r>
      <w:r>
        <w:rPr>
          <w:rFonts w:hint="eastAsia"/>
        </w:rPr>
        <w:t>日</w:t>
      </w:r>
    </w:p>
    <w:p w:rsidR="00470F0E" w:rsidRDefault="00470F0E">
      <w:bookmarkStart w:id="0" w:name="_GoBack"/>
      <w:bookmarkEnd w:id="0"/>
    </w:p>
    <w:p w:rsidR="00470F0E" w:rsidRDefault="00470F0E">
      <w:r>
        <w:rPr>
          <w:rFonts w:hint="eastAsia"/>
        </w:rPr>
        <w:t xml:space="preserve">　私は，平成</w:t>
      </w:r>
      <w:r>
        <w:rPr>
          <w:rFonts w:hint="eastAsia"/>
        </w:rPr>
        <w:t>27</w:t>
      </w:r>
      <w:r>
        <w:rPr>
          <w:rFonts w:hint="eastAsia"/>
        </w:rPr>
        <w:t>年</w:t>
      </w:r>
      <w:r>
        <w:rPr>
          <w:rFonts w:hint="eastAsia"/>
        </w:rPr>
        <w:t>6</w:t>
      </w:r>
      <w:r>
        <w:rPr>
          <w:rFonts w:hint="eastAsia"/>
        </w:rPr>
        <w:t>月</w:t>
      </w:r>
      <w:r>
        <w:rPr>
          <w:rFonts w:hint="eastAsia"/>
        </w:rPr>
        <w:t>3</w:t>
      </w:r>
      <w:r>
        <w:rPr>
          <w:rFonts w:hint="eastAsia"/>
        </w:rPr>
        <w:t>日開催予定の第</w:t>
      </w:r>
      <w:r>
        <w:rPr>
          <w:rFonts w:hint="eastAsia"/>
        </w:rPr>
        <w:t>11</w:t>
      </w:r>
      <w:r>
        <w:rPr>
          <w:rFonts w:hint="eastAsia"/>
        </w:rPr>
        <w:t>回差別解消部会を欠席いたしますので，本意見書の提出をもって，大阪府における今後の</w:t>
      </w:r>
      <w:proofErr w:type="gramStart"/>
      <w:r>
        <w:rPr>
          <w:rFonts w:hint="eastAsia"/>
        </w:rPr>
        <w:t>障がいを</w:t>
      </w:r>
      <w:proofErr w:type="gramEnd"/>
      <w:r>
        <w:rPr>
          <w:rFonts w:hint="eastAsia"/>
        </w:rPr>
        <w:t>理由とする差別の解消に向けた取組みの基本理念等についての意見表明に代えさせていただきます。</w:t>
      </w:r>
    </w:p>
    <w:p w:rsidR="00470F0E" w:rsidRPr="00470F0E" w:rsidRDefault="00470F0E"/>
    <w:p w:rsidR="00470F0E" w:rsidRDefault="00470F0E">
      <w:r>
        <w:rPr>
          <w:rFonts w:hint="eastAsia"/>
        </w:rPr>
        <w:t xml:space="preserve">　</w:t>
      </w:r>
      <w:r w:rsidR="00FE7370">
        <w:rPr>
          <w:rFonts w:hint="eastAsia"/>
        </w:rPr>
        <w:t>私は，</w:t>
      </w:r>
      <w:proofErr w:type="gramStart"/>
      <w:r>
        <w:rPr>
          <w:rFonts w:hint="eastAsia"/>
        </w:rPr>
        <w:t>障がいを</w:t>
      </w:r>
      <w:proofErr w:type="gramEnd"/>
      <w:r>
        <w:rPr>
          <w:rFonts w:hint="eastAsia"/>
        </w:rPr>
        <w:t>理由とする差別の解消に向け</w:t>
      </w:r>
      <w:r w:rsidR="00E932E8">
        <w:rPr>
          <w:rFonts w:hint="eastAsia"/>
        </w:rPr>
        <w:t>た取組みの基本は</w:t>
      </w:r>
      <w:r>
        <w:rPr>
          <w:rFonts w:hint="eastAsia"/>
        </w:rPr>
        <w:t>，</w:t>
      </w:r>
      <w:proofErr w:type="gramStart"/>
      <w:r>
        <w:rPr>
          <w:rFonts w:hint="eastAsia"/>
        </w:rPr>
        <w:t>障がい</w:t>
      </w:r>
      <w:proofErr w:type="gramEnd"/>
      <w:r w:rsidR="00FE7370">
        <w:rPr>
          <w:rFonts w:hint="eastAsia"/>
        </w:rPr>
        <w:t>及び</w:t>
      </w:r>
      <w:proofErr w:type="gramStart"/>
      <w:r w:rsidR="00FE7370">
        <w:rPr>
          <w:rFonts w:hint="eastAsia"/>
        </w:rPr>
        <w:t>障がい</w:t>
      </w:r>
      <w:proofErr w:type="gramEnd"/>
      <w:r w:rsidR="00FE7370">
        <w:rPr>
          <w:rFonts w:hint="eastAsia"/>
        </w:rPr>
        <w:t>者</w:t>
      </w:r>
      <w:r>
        <w:rPr>
          <w:rFonts w:hint="eastAsia"/>
        </w:rPr>
        <w:t>についての相互理解を進めること</w:t>
      </w:r>
      <w:r w:rsidR="00FE7370">
        <w:rPr>
          <w:rFonts w:hint="eastAsia"/>
        </w:rPr>
        <w:t>に</w:t>
      </w:r>
      <w:r w:rsidR="00E932E8">
        <w:rPr>
          <w:rFonts w:hint="eastAsia"/>
        </w:rPr>
        <w:t>あると考えます</w:t>
      </w:r>
      <w:r>
        <w:rPr>
          <w:rFonts w:hint="eastAsia"/>
        </w:rPr>
        <w:t>。</w:t>
      </w:r>
    </w:p>
    <w:p w:rsidR="00470F0E" w:rsidRDefault="00470F0E">
      <w:r>
        <w:rPr>
          <w:rFonts w:hint="eastAsia"/>
        </w:rPr>
        <w:t xml:space="preserve">　</w:t>
      </w:r>
      <w:r w:rsidR="00F17B28">
        <w:rPr>
          <w:rFonts w:hint="eastAsia"/>
        </w:rPr>
        <w:t>不当な差別的取扱い</w:t>
      </w:r>
      <w:r w:rsidR="00FE7370">
        <w:rPr>
          <w:rFonts w:hint="eastAsia"/>
        </w:rPr>
        <w:t>の問題や合理的配慮の不提供の問題の根底には</w:t>
      </w:r>
      <w:r w:rsidR="00F17B28">
        <w:rPr>
          <w:rFonts w:hint="eastAsia"/>
        </w:rPr>
        <w:t>，</w:t>
      </w:r>
      <w:proofErr w:type="gramStart"/>
      <w:r w:rsidR="00F17B28">
        <w:rPr>
          <w:rFonts w:hint="eastAsia"/>
        </w:rPr>
        <w:t>障がい</w:t>
      </w:r>
      <w:proofErr w:type="gramEnd"/>
      <w:r w:rsidR="00FE7370">
        <w:rPr>
          <w:rFonts w:hint="eastAsia"/>
        </w:rPr>
        <w:t>及び</w:t>
      </w:r>
      <w:proofErr w:type="gramStart"/>
      <w:r w:rsidR="00FE7370">
        <w:rPr>
          <w:rFonts w:hint="eastAsia"/>
        </w:rPr>
        <w:t>障がい</w:t>
      </w:r>
      <w:proofErr w:type="gramEnd"/>
      <w:r w:rsidR="00FE7370">
        <w:rPr>
          <w:rFonts w:hint="eastAsia"/>
        </w:rPr>
        <w:t>者</w:t>
      </w:r>
      <w:r w:rsidR="00F17B28">
        <w:rPr>
          <w:rFonts w:hint="eastAsia"/>
        </w:rPr>
        <w:t>についての理解の不足が</w:t>
      </w:r>
      <w:r w:rsidR="00FE7370">
        <w:rPr>
          <w:rFonts w:hint="eastAsia"/>
        </w:rPr>
        <w:t>あると考えられるため</w:t>
      </w:r>
      <w:r w:rsidR="00F17B28">
        <w:rPr>
          <w:rFonts w:hint="eastAsia"/>
        </w:rPr>
        <w:t>，</w:t>
      </w:r>
      <w:r w:rsidR="00FE7370">
        <w:rPr>
          <w:rFonts w:hint="eastAsia"/>
        </w:rPr>
        <w:t>たとえ紛争の防止・解決の体制を</w:t>
      </w:r>
      <w:r w:rsidR="009573CE">
        <w:rPr>
          <w:rFonts w:hint="eastAsia"/>
        </w:rPr>
        <w:t>形式的に</w:t>
      </w:r>
      <w:r w:rsidR="00FE7370">
        <w:rPr>
          <w:rFonts w:hint="eastAsia"/>
        </w:rPr>
        <w:t>整えたとしても，</w:t>
      </w:r>
      <w:r w:rsidR="00F17B28">
        <w:rPr>
          <w:rFonts w:hint="eastAsia"/>
        </w:rPr>
        <w:t>事業者や府民の意識</w:t>
      </w:r>
      <w:r w:rsidR="00FE7370">
        <w:rPr>
          <w:rFonts w:hint="eastAsia"/>
        </w:rPr>
        <w:t>が変わらないことには，根本的な解決とはな</w:t>
      </w:r>
      <w:r w:rsidR="009573CE">
        <w:rPr>
          <w:rFonts w:hint="eastAsia"/>
        </w:rPr>
        <w:t>らないことを認識しておく必要があると考えます</w:t>
      </w:r>
      <w:r w:rsidR="00F17B28">
        <w:rPr>
          <w:rFonts w:hint="eastAsia"/>
        </w:rPr>
        <w:t>。</w:t>
      </w:r>
    </w:p>
    <w:p w:rsidR="00F17B28" w:rsidRDefault="00F17B28"/>
    <w:p w:rsidR="00450A88" w:rsidRDefault="00450A88">
      <w:r>
        <w:rPr>
          <w:rFonts w:hint="eastAsia"/>
        </w:rPr>
        <w:t xml:space="preserve">　このような認識の</w:t>
      </w:r>
      <w:r w:rsidR="00BF09E7">
        <w:rPr>
          <w:rFonts w:hint="eastAsia"/>
        </w:rPr>
        <w:t>もとに，</w:t>
      </w:r>
      <w:r>
        <w:rPr>
          <w:rFonts w:hint="eastAsia"/>
        </w:rPr>
        <w:t>以下，</w:t>
      </w:r>
      <w:r w:rsidR="00BF09E7">
        <w:rPr>
          <w:rFonts w:hint="eastAsia"/>
        </w:rPr>
        <w:t>今回の本部会の主要検討課題である，（１）相談，紛争の防止・解決の体制整備の具体的方策，（２）実効性の確保のための措置（勧告，公表，罰則）の必要性，（３）条例の必要性，の</w:t>
      </w:r>
      <w:r w:rsidR="00BF09E7">
        <w:rPr>
          <w:rFonts w:hint="eastAsia"/>
        </w:rPr>
        <w:t>3</w:t>
      </w:r>
      <w:r w:rsidR="00BF09E7">
        <w:rPr>
          <w:rFonts w:hint="eastAsia"/>
        </w:rPr>
        <w:t>点</w:t>
      </w:r>
      <w:r>
        <w:rPr>
          <w:rFonts w:hint="eastAsia"/>
        </w:rPr>
        <w:t>について</w:t>
      </w:r>
      <w:r w:rsidR="00BF09E7">
        <w:rPr>
          <w:rFonts w:hint="eastAsia"/>
        </w:rPr>
        <w:t>，</w:t>
      </w:r>
      <w:r>
        <w:rPr>
          <w:rFonts w:hint="eastAsia"/>
        </w:rPr>
        <w:t>意見を述べたいと思います。</w:t>
      </w:r>
    </w:p>
    <w:p w:rsidR="00450A88" w:rsidRPr="00BF09E7" w:rsidRDefault="00450A88"/>
    <w:p w:rsidR="00FE7370" w:rsidRDefault="00E932E8">
      <w:r>
        <w:rPr>
          <w:rFonts w:hint="eastAsia"/>
        </w:rPr>
        <w:t xml:space="preserve">　</w:t>
      </w:r>
      <w:r w:rsidR="00450A88">
        <w:rPr>
          <w:rFonts w:hint="eastAsia"/>
        </w:rPr>
        <w:t>第</w:t>
      </w:r>
      <w:r w:rsidR="00450A88">
        <w:rPr>
          <w:rFonts w:hint="eastAsia"/>
        </w:rPr>
        <w:t>1</w:t>
      </w:r>
      <w:r w:rsidR="00450A88">
        <w:rPr>
          <w:rFonts w:hint="eastAsia"/>
        </w:rPr>
        <w:t>に，</w:t>
      </w:r>
      <w:r>
        <w:rPr>
          <w:rFonts w:hint="eastAsia"/>
        </w:rPr>
        <w:t>相談，紛争の防止・解決の体制</w:t>
      </w:r>
      <w:r w:rsidR="00FE7370">
        <w:rPr>
          <w:rFonts w:hint="eastAsia"/>
        </w:rPr>
        <w:t>の整備については，①障害者差別</w:t>
      </w:r>
      <w:r w:rsidR="00923805">
        <w:rPr>
          <w:rFonts w:hint="eastAsia"/>
        </w:rPr>
        <w:t>に関する相談等の特殊性及び</w:t>
      </w:r>
      <w:r w:rsidR="00FE7370">
        <w:rPr>
          <w:rFonts w:hint="eastAsia"/>
        </w:rPr>
        <w:t>，②大阪府の人口規模</w:t>
      </w:r>
      <w:r w:rsidR="00923805">
        <w:rPr>
          <w:rFonts w:hint="eastAsia"/>
        </w:rPr>
        <w:t>の</w:t>
      </w:r>
      <w:r w:rsidR="00923805">
        <w:rPr>
          <w:rFonts w:hint="eastAsia"/>
        </w:rPr>
        <w:t>2</w:t>
      </w:r>
      <w:r w:rsidR="00923805">
        <w:rPr>
          <w:rFonts w:hint="eastAsia"/>
        </w:rPr>
        <w:t>点を考慮する必要があることから，市町村の福祉担当部局における既存の障害者相談体制を活用し，一次的には市町村の相談体制により対応することとして，府は困難事例や広域的な対応が必要な事例を取り扱うのが適当であると考えます。</w:t>
      </w:r>
      <w:r w:rsidR="00BF09E7">
        <w:rPr>
          <w:rFonts w:hint="eastAsia"/>
        </w:rPr>
        <w:t>その際</w:t>
      </w:r>
      <w:r w:rsidR="00450A88">
        <w:rPr>
          <w:rFonts w:hint="eastAsia"/>
        </w:rPr>
        <w:t>，仮に，法律と異なる府</w:t>
      </w:r>
      <w:r w:rsidR="0051276E">
        <w:rPr>
          <w:rFonts w:hint="eastAsia"/>
        </w:rPr>
        <w:t>独自の体制整備を図る場合には，関係する組織の創設及びその権限の如何によって</w:t>
      </w:r>
      <w:r w:rsidR="00BF09E7">
        <w:rPr>
          <w:rFonts w:hint="eastAsia"/>
        </w:rPr>
        <w:t>は</w:t>
      </w:r>
      <w:r w:rsidR="0051276E">
        <w:rPr>
          <w:rFonts w:hint="eastAsia"/>
        </w:rPr>
        <w:t>，条例で規定を置く必要が生じる</w:t>
      </w:r>
      <w:r w:rsidR="00450A88">
        <w:rPr>
          <w:rFonts w:hint="eastAsia"/>
        </w:rPr>
        <w:t>ことになります</w:t>
      </w:r>
      <w:r w:rsidR="0051276E">
        <w:rPr>
          <w:rFonts w:hint="eastAsia"/>
        </w:rPr>
        <w:t>。</w:t>
      </w:r>
    </w:p>
    <w:p w:rsidR="0051276E" w:rsidRPr="00BF09E7" w:rsidRDefault="0051276E"/>
    <w:p w:rsidR="00E932E8" w:rsidRDefault="00923805">
      <w:r>
        <w:rPr>
          <w:rFonts w:hint="eastAsia"/>
        </w:rPr>
        <w:t xml:space="preserve">　</w:t>
      </w:r>
      <w:r w:rsidR="00450A88">
        <w:rPr>
          <w:rFonts w:hint="eastAsia"/>
        </w:rPr>
        <w:t>第</w:t>
      </w:r>
      <w:r w:rsidR="00450A88">
        <w:rPr>
          <w:rFonts w:hint="eastAsia"/>
        </w:rPr>
        <w:t>2</w:t>
      </w:r>
      <w:r w:rsidR="00450A88">
        <w:rPr>
          <w:rFonts w:hint="eastAsia"/>
        </w:rPr>
        <w:t>に</w:t>
      </w:r>
      <w:r>
        <w:rPr>
          <w:rFonts w:hint="eastAsia"/>
        </w:rPr>
        <w:t>，紛争の防止・解決の体制整備に関連して，実効性の確保のための措置についてどのように考えるか</w:t>
      </w:r>
      <w:r w:rsidR="00450A88">
        <w:rPr>
          <w:rFonts w:hint="eastAsia"/>
        </w:rPr>
        <w:t>，という点ですが</w:t>
      </w:r>
      <w:r>
        <w:rPr>
          <w:rFonts w:hint="eastAsia"/>
        </w:rPr>
        <w:t>，</w:t>
      </w:r>
      <w:r w:rsidR="00450A88">
        <w:rPr>
          <w:rFonts w:hint="eastAsia"/>
        </w:rPr>
        <w:t>仮に，</w:t>
      </w:r>
      <w:r>
        <w:rPr>
          <w:rFonts w:hint="eastAsia"/>
        </w:rPr>
        <w:t>勧告不服従の場合の公表や罰則といった制裁的措置を設ける場合には，紛争防止・解決体制に関する定めのほか，その具体的な要件や手続等を明示した根拠規定を条例で定める必要があると考えられます。</w:t>
      </w:r>
      <w:r w:rsidR="00BF09E7">
        <w:rPr>
          <w:rFonts w:hint="eastAsia"/>
        </w:rPr>
        <w:t>なお，勧告や公表が実効性確保措置として機能するためには，府民の間に，</w:t>
      </w:r>
      <w:proofErr w:type="gramStart"/>
      <w:r w:rsidR="00BF09E7">
        <w:rPr>
          <w:rFonts w:hint="eastAsia"/>
        </w:rPr>
        <w:t>障がい</w:t>
      </w:r>
      <w:proofErr w:type="gramEnd"/>
      <w:r w:rsidR="00BF09E7">
        <w:rPr>
          <w:rFonts w:hint="eastAsia"/>
        </w:rPr>
        <w:t>及び</w:t>
      </w:r>
      <w:proofErr w:type="gramStart"/>
      <w:r w:rsidR="00BF09E7">
        <w:rPr>
          <w:rFonts w:hint="eastAsia"/>
        </w:rPr>
        <w:t>障がい</w:t>
      </w:r>
      <w:proofErr w:type="gramEnd"/>
      <w:r w:rsidR="00BF09E7">
        <w:rPr>
          <w:rFonts w:hint="eastAsia"/>
        </w:rPr>
        <w:t>者に関する十分な理解が広まっていることが前提となる</w:t>
      </w:r>
      <w:r w:rsidR="009573CE">
        <w:rPr>
          <w:rFonts w:hint="eastAsia"/>
        </w:rPr>
        <w:t>と考えます</w:t>
      </w:r>
      <w:r w:rsidR="00BF09E7">
        <w:rPr>
          <w:rFonts w:hint="eastAsia"/>
        </w:rPr>
        <w:t>。</w:t>
      </w:r>
    </w:p>
    <w:p w:rsidR="00923805" w:rsidRPr="009573CE" w:rsidRDefault="00923805"/>
    <w:p w:rsidR="00450A88" w:rsidRPr="00450A88" w:rsidRDefault="00450A88">
      <w:r>
        <w:rPr>
          <w:rFonts w:hint="eastAsia"/>
        </w:rPr>
        <w:t xml:space="preserve">　第</w:t>
      </w:r>
      <w:r>
        <w:rPr>
          <w:rFonts w:hint="eastAsia"/>
        </w:rPr>
        <w:t>3</w:t>
      </w:r>
      <w:r>
        <w:rPr>
          <w:rFonts w:hint="eastAsia"/>
        </w:rPr>
        <w:t>に，条例制定の必要性については，上述の通り，実効性確保措置を含めた</w:t>
      </w:r>
      <w:r w:rsidR="00BF09E7">
        <w:rPr>
          <w:rFonts w:hint="eastAsia"/>
        </w:rPr>
        <w:t>紛争の予防・解決</w:t>
      </w:r>
      <w:r>
        <w:rPr>
          <w:rFonts w:hint="eastAsia"/>
        </w:rPr>
        <w:t>体制</w:t>
      </w:r>
      <w:r w:rsidR="00BF09E7">
        <w:rPr>
          <w:rFonts w:hint="eastAsia"/>
        </w:rPr>
        <w:t>の</w:t>
      </w:r>
      <w:r>
        <w:rPr>
          <w:rFonts w:hint="eastAsia"/>
        </w:rPr>
        <w:t>整備のあり方によっては，そのための条例が必要になると考えられるわけですが，その場合に，体制整備に関して最低限必要な内容の条例にとどめるか，あるいは，より広く共生社会の実現等を目的として啓発等を含めた内容の条例にするかが，論点となります。</w:t>
      </w:r>
      <w:r w:rsidR="00063E64">
        <w:rPr>
          <w:rFonts w:hint="eastAsia"/>
        </w:rPr>
        <w:t>私見では，条例制定自体に啓発的効果がある</w:t>
      </w:r>
      <w:r w:rsidR="00BF09E7">
        <w:rPr>
          <w:rFonts w:hint="eastAsia"/>
        </w:rPr>
        <w:t>と考えますが</w:t>
      </w:r>
      <w:r w:rsidR="00063E64">
        <w:rPr>
          <w:rFonts w:hint="eastAsia"/>
        </w:rPr>
        <w:t>、どのような条例にするかについては，他の自治体における先行例の慎重な検討を踏まえて対応するのが適当で</w:t>
      </w:r>
      <w:r w:rsidR="00063E64">
        <w:rPr>
          <w:rFonts w:hint="eastAsia"/>
        </w:rPr>
        <w:lastRenderedPageBreak/>
        <w:t>あると考えます。</w:t>
      </w:r>
    </w:p>
    <w:sectPr w:rsidR="00450A88" w:rsidRPr="00450A88" w:rsidSect="009573CE">
      <w:pgSz w:w="11906" w:h="16838" w:code="9"/>
      <w:pgMar w:top="1701" w:right="1701" w:bottom="1701"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0E"/>
    <w:rsid w:val="00063E64"/>
    <w:rsid w:val="00450A88"/>
    <w:rsid w:val="00470F0E"/>
    <w:rsid w:val="00492277"/>
    <w:rsid w:val="0051276E"/>
    <w:rsid w:val="00616792"/>
    <w:rsid w:val="00923805"/>
    <w:rsid w:val="009573CE"/>
    <w:rsid w:val="00A05D76"/>
    <w:rsid w:val="00BF09E7"/>
    <w:rsid w:val="00C00911"/>
    <w:rsid w:val="00CF31AF"/>
    <w:rsid w:val="00E932E8"/>
    <w:rsid w:val="00F17B28"/>
    <w:rsid w:val="00FE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稲森公嘉</dc:creator>
  <cp:keywords/>
  <dc:description/>
  <cp:lastModifiedBy>HOSTNAME</cp:lastModifiedBy>
  <cp:revision>7</cp:revision>
  <dcterms:created xsi:type="dcterms:W3CDTF">2015-05-29T07:31:00Z</dcterms:created>
  <dcterms:modified xsi:type="dcterms:W3CDTF">2015-06-02T11:35:00Z</dcterms:modified>
</cp:coreProperties>
</file>