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E4" w:rsidRPr="00CA0FFA" w:rsidRDefault="00BF68F4">
      <w:pPr>
        <w:rPr>
          <w:rFonts w:ascii="HG丸ｺﾞｼｯｸM-PRO" w:eastAsia="HG丸ｺﾞｼｯｸM-PRO" w:hAnsi="HG丸ｺﾞｼｯｸM-PRO"/>
          <w:szCs w:val="21"/>
        </w:rPr>
      </w:pPr>
      <w:r w:rsidRPr="00CA0FFA">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565D2669" wp14:editId="4E976F26">
                <wp:simplePos x="0" y="0"/>
                <wp:positionH relativeFrom="column">
                  <wp:posOffset>5167630</wp:posOffset>
                </wp:positionH>
                <wp:positionV relativeFrom="paragraph">
                  <wp:posOffset>-374650</wp:posOffset>
                </wp:positionV>
                <wp:extent cx="9048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solidFill>
                            <a:srgbClr val="000000"/>
                          </a:solidFill>
                          <a:miter lim="800000"/>
                          <a:headEnd/>
                          <a:tailEnd/>
                        </a:ln>
                      </wps:spPr>
                      <wps:txbx>
                        <w:txbxContent>
                          <w:p w:rsidR="008065C0" w:rsidRPr="00000FDC" w:rsidRDefault="008065C0" w:rsidP="00BF68F4">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9pt;margin-top:-29.5pt;width:7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">
                <v:textbox style="mso-fit-shape-to-text:t">
                  <w:txbxContent>
                    <w:p w:rsidR="008065C0" w:rsidRPr="00000FDC" w:rsidRDefault="008065C0" w:rsidP="00BF68F4">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v:textbox>
              </v:shape>
            </w:pict>
          </mc:Fallback>
        </mc:AlternateContent>
      </w:r>
    </w:p>
    <w:p w:rsidR="00873A62" w:rsidRPr="00CA0FFA" w:rsidRDefault="00873A62" w:rsidP="00873A62">
      <w:pPr>
        <w:jc w:val="center"/>
        <w:rPr>
          <w:rFonts w:ascii="HG丸ｺﾞｼｯｸM-PRO" w:eastAsia="HG丸ｺﾞｼｯｸM-PRO" w:hAnsi="HG丸ｺﾞｼｯｸM-PRO"/>
          <w:b/>
          <w:szCs w:val="21"/>
        </w:rPr>
      </w:pPr>
      <w:r w:rsidRPr="00CA0FFA">
        <w:rPr>
          <w:rFonts w:ascii="HG丸ｺﾞｼｯｸM-PRO" w:eastAsia="HG丸ｺﾞｼｯｸM-PRO" w:hAnsi="HG丸ｺﾞｼｯｸM-PRO" w:hint="eastAsia"/>
          <w:b/>
          <w:szCs w:val="21"/>
        </w:rPr>
        <w:t>ガイドラインの機能</w:t>
      </w:r>
    </w:p>
    <w:p w:rsidR="009D47F1" w:rsidRPr="00CA0FFA" w:rsidRDefault="009D47F1" w:rsidP="00873A62">
      <w:pPr>
        <w:jc w:val="left"/>
        <w:rPr>
          <w:rFonts w:ascii="HG丸ｺﾞｼｯｸM-PRO" w:eastAsia="HG丸ｺﾞｼｯｸM-PRO" w:hAnsi="HG丸ｺﾞｼｯｸM-PRO"/>
          <w:szCs w:val="21"/>
        </w:rPr>
      </w:pPr>
    </w:p>
    <w:p w:rsidR="00E63023" w:rsidRPr="00CA0FFA" w:rsidRDefault="00E63023" w:rsidP="00E63023">
      <w:pPr>
        <w:jc w:val="center"/>
        <w:rPr>
          <w:rFonts w:ascii="HG丸ｺﾞｼｯｸM-PRO" w:eastAsia="HG丸ｺﾞｼｯｸM-PRO" w:hAnsi="HG丸ｺﾞｼｯｸM-PRO"/>
          <w:b/>
          <w:szCs w:val="21"/>
        </w:rPr>
      </w:pPr>
      <w:r w:rsidRPr="00CA0FFA">
        <w:rPr>
          <w:rFonts w:ascii="HG丸ｺﾞｼｯｸM-PRO" w:eastAsia="HG丸ｺﾞｼｯｸM-PRO" w:hAnsi="HG丸ｺﾞｼｯｸM-PRO" w:hint="eastAsia"/>
          <w:b/>
          <w:szCs w:val="21"/>
        </w:rPr>
        <w:t>その１　他</w:t>
      </w:r>
      <w:r w:rsidR="00813250" w:rsidRPr="00CA0FFA">
        <w:rPr>
          <w:rFonts w:ascii="HG丸ｺﾞｼｯｸM-PRO" w:eastAsia="HG丸ｺﾞｼｯｸM-PRO" w:hAnsi="HG丸ｺﾞｼｯｸM-PRO" w:hint="eastAsia"/>
          <w:b/>
          <w:szCs w:val="21"/>
        </w:rPr>
        <w:t>自治体</w:t>
      </w:r>
      <w:r w:rsidRPr="00CA0FFA">
        <w:rPr>
          <w:rFonts w:ascii="HG丸ｺﾞｼｯｸM-PRO" w:eastAsia="HG丸ｺﾞｼｯｸM-PRO" w:hAnsi="HG丸ｺﾞｼｯｸM-PRO" w:hint="eastAsia"/>
          <w:b/>
          <w:szCs w:val="21"/>
        </w:rPr>
        <w:t>の条例の比較分析</w:t>
      </w:r>
    </w:p>
    <w:p w:rsidR="00E63023" w:rsidRPr="00CA0FFA" w:rsidRDefault="00E63023" w:rsidP="00873A62">
      <w:pPr>
        <w:jc w:val="left"/>
        <w:rPr>
          <w:rFonts w:ascii="HG丸ｺﾞｼｯｸM-PRO" w:eastAsia="HG丸ｺﾞｼｯｸM-PRO" w:hAnsi="HG丸ｺﾞｼｯｸM-PRO"/>
          <w:szCs w:val="21"/>
        </w:rPr>
      </w:pPr>
    </w:p>
    <w:p w:rsidR="00D436AA" w:rsidRDefault="00873A62" w:rsidP="00873A62">
      <w:pPr>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 xml:space="preserve">１　</w:t>
      </w:r>
      <w:r w:rsidR="0004575F" w:rsidRPr="00CA0FFA">
        <w:rPr>
          <w:rFonts w:ascii="HG丸ｺﾞｼｯｸM-PRO" w:eastAsia="HG丸ｺﾞｼｯｸM-PRO" w:hAnsi="HG丸ｺﾞｼｯｸM-PRO" w:hint="eastAsia"/>
          <w:szCs w:val="21"/>
        </w:rPr>
        <w:t>条例の</w:t>
      </w:r>
      <w:r w:rsidR="00E63023" w:rsidRPr="00CA0FFA">
        <w:rPr>
          <w:rFonts w:ascii="HG丸ｺﾞｼｯｸM-PRO" w:eastAsia="HG丸ｺﾞｼｯｸM-PRO" w:hAnsi="HG丸ｺﾞｼｯｸM-PRO" w:hint="eastAsia"/>
          <w:szCs w:val="21"/>
        </w:rPr>
        <w:t>名称</w:t>
      </w:r>
    </w:p>
    <w:p w:rsidR="001D71D8" w:rsidRDefault="001D71D8" w:rsidP="00E261F7">
      <w:pPr>
        <w:ind w:leftChars="129" w:left="1275" w:hangingChars="478" w:hanging="100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ポイント：</w:t>
      </w:r>
      <w:r w:rsidR="00950C77" w:rsidRPr="00CA0FFA">
        <w:rPr>
          <w:rFonts w:ascii="HG丸ｺﾞｼｯｸM-PRO" w:eastAsia="HG丸ｺﾞｼｯｸM-PRO" w:hAnsi="HG丸ｺﾞｼｯｸM-PRO" w:hint="eastAsia"/>
          <w:szCs w:val="21"/>
        </w:rPr>
        <w:t>条例の目的にあわせて、共生社会づくりを条例の名称に掲げている。</w:t>
      </w:r>
      <w:r w:rsidR="00E261F7" w:rsidRPr="00CA0FFA">
        <w:rPr>
          <w:rFonts w:ascii="HG丸ｺﾞｼｯｸM-PRO" w:eastAsia="HG丸ｺﾞｼｯｸM-PRO" w:hAnsi="HG丸ｺﾞｼｯｸM-PRO" w:hint="eastAsia"/>
          <w:szCs w:val="21"/>
        </w:rPr>
        <w:t>現時点では、「差別禁止」や「差別解消」を名称に盛り込んだ条例はみられない。</w:t>
      </w:r>
    </w:p>
    <w:p w:rsidR="001D71D8" w:rsidRPr="001D71D8" w:rsidRDefault="001D71D8" w:rsidP="00873A62">
      <w:pPr>
        <w:jc w:val="left"/>
        <w:rPr>
          <w:rFonts w:ascii="HG丸ｺﾞｼｯｸM-PRO" w:eastAsia="HG丸ｺﾞｼｯｸM-PRO" w:hAnsi="HG丸ｺﾞｼｯｸM-PRO"/>
          <w:szCs w:val="21"/>
        </w:rPr>
      </w:pPr>
    </w:p>
    <w:p w:rsidR="000050C9" w:rsidRDefault="00151A55" w:rsidP="000050C9">
      <w:pPr>
        <w:pStyle w:val="a3"/>
        <w:numPr>
          <w:ilvl w:val="0"/>
          <w:numId w:val="31"/>
        </w:numPr>
        <w:ind w:leftChars="0"/>
        <w:jc w:val="left"/>
        <w:rPr>
          <w:rFonts w:ascii="HG丸ｺﾞｼｯｸM-PRO" w:eastAsia="HG丸ｺﾞｼｯｸM-PRO" w:hAnsi="HG丸ｺﾞｼｯｸM-PRO"/>
          <w:szCs w:val="21"/>
        </w:rPr>
      </w:pPr>
      <w:r w:rsidRPr="000050C9">
        <w:rPr>
          <w:rFonts w:ascii="HG丸ｺﾞｼｯｸM-PRO" w:eastAsia="HG丸ｺﾞｼｯｸM-PRO" w:hAnsi="HG丸ｺﾞｼｯｸM-PRO" w:hint="eastAsia"/>
          <w:szCs w:val="21"/>
        </w:rPr>
        <w:t>障がい者の権利の擁護を名称にした条例</w:t>
      </w:r>
      <w:r w:rsidR="00207A86" w:rsidRPr="000050C9">
        <w:rPr>
          <w:rFonts w:ascii="HG丸ｺﾞｼｯｸM-PRO" w:eastAsia="HG丸ｺﾞｼｯｸM-PRO" w:hAnsi="HG丸ｺﾞｼｯｸM-PRO" w:hint="eastAsia"/>
          <w:szCs w:val="21"/>
        </w:rPr>
        <w:t>や平和</w:t>
      </w:r>
      <w:r w:rsidRPr="000050C9">
        <w:rPr>
          <w:rFonts w:ascii="HG丸ｺﾞｼｯｸM-PRO" w:eastAsia="HG丸ｺﾞｼｯｸM-PRO" w:hAnsi="HG丸ｺﾞｼｯｸM-PRO" w:hint="eastAsia"/>
          <w:szCs w:val="21"/>
        </w:rPr>
        <w:t>、</w:t>
      </w:r>
      <w:r w:rsidR="00207A86" w:rsidRPr="000050C9">
        <w:rPr>
          <w:rFonts w:ascii="HG丸ｺﾞｼｯｸM-PRO" w:eastAsia="HG丸ｺﾞｼｯｸM-PRO" w:hAnsi="HG丸ｺﾞｼｯｸM-PRO" w:hint="eastAsia"/>
          <w:szCs w:val="21"/>
        </w:rPr>
        <w:t>安心</w:t>
      </w:r>
      <w:r w:rsidR="0004575F" w:rsidRPr="000050C9">
        <w:rPr>
          <w:rFonts w:ascii="HG丸ｺﾞｼｯｸM-PRO" w:eastAsia="HG丸ｺﾞｼｯｸM-PRO" w:hAnsi="HG丸ｺﾞｼｯｸM-PRO" w:hint="eastAsia"/>
          <w:szCs w:val="21"/>
        </w:rPr>
        <w:t>安全</w:t>
      </w:r>
      <w:r w:rsidR="00207A86" w:rsidRPr="000050C9">
        <w:rPr>
          <w:rFonts w:ascii="HG丸ｺﾞｼｯｸM-PRO" w:eastAsia="HG丸ｺﾞｼｯｸM-PRO" w:hAnsi="HG丸ｺﾞｼｯｸM-PRO" w:hint="eastAsia"/>
          <w:szCs w:val="21"/>
        </w:rPr>
        <w:t>等をキーワードにした条例もあるが、</w:t>
      </w:r>
      <w:r w:rsidRPr="000050C9">
        <w:rPr>
          <w:rFonts w:ascii="HG丸ｺﾞｼｯｸM-PRO" w:eastAsia="HG丸ｺﾞｼｯｸM-PRO" w:hAnsi="HG丸ｺﾞｼｯｸM-PRO" w:hint="eastAsia"/>
          <w:szCs w:val="21"/>
        </w:rPr>
        <w:t>基本的には、「自治体の</w:t>
      </w:r>
      <w:r w:rsidR="00D436AA" w:rsidRPr="000050C9">
        <w:rPr>
          <w:rFonts w:ascii="HG丸ｺﾞｼｯｸM-PRO" w:eastAsia="HG丸ｺﾞｼｯｸM-PRO" w:hAnsi="HG丸ｺﾞｼｯｸM-PRO" w:hint="eastAsia"/>
          <w:szCs w:val="21"/>
        </w:rPr>
        <w:t>名前</w:t>
      </w:r>
      <w:r w:rsidRPr="000050C9">
        <w:rPr>
          <w:rFonts w:ascii="HG丸ｺﾞｼｯｸM-PRO" w:eastAsia="HG丸ｺﾞｼｯｸM-PRO" w:hAnsi="HG丸ｺﾞｼｯｸM-PRO" w:hint="eastAsia"/>
          <w:szCs w:val="21"/>
        </w:rPr>
        <w:t>」</w:t>
      </w:r>
      <w:r w:rsidR="00207A86" w:rsidRPr="000050C9">
        <w:rPr>
          <w:rFonts w:ascii="HG丸ｺﾞｼｯｸM-PRO" w:eastAsia="HG丸ｺﾞｼｯｸM-PRO" w:hAnsi="HG丸ｺﾞｼｯｸM-PRO" w:hint="eastAsia"/>
          <w:szCs w:val="21"/>
        </w:rPr>
        <w:t>と</w:t>
      </w:r>
      <w:r w:rsidRPr="000050C9">
        <w:rPr>
          <w:rFonts w:ascii="HG丸ｺﾞｼｯｸM-PRO" w:eastAsia="HG丸ｺﾞｼｯｸM-PRO" w:hAnsi="HG丸ｺﾞｼｯｸM-PRO" w:hint="eastAsia"/>
          <w:szCs w:val="21"/>
        </w:rPr>
        <w:t>「障がいのある人もない人も共に</w:t>
      </w:r>
      <w:r w:rsidR="00207A86" w:rsidRPr="000050C9">
        <w:rPr>
          <w:rFonts w:ascii="HG丸ｺﾞｼｯｸM-PRO" w:eastAsia="HG丸ｺﾞｼｯｸM-PRO" w:hAnsi="HG丸ｺﾞｼｯｸM-PRO" w:hint="eastAsia"/>
          <w:szCs w:val="21"/>
        </w:rPr>
        <w:t>生きる社会づくり」を組み合わせた名称にな</w:t>
      </w:r>
      <w:r w:rsidR="00377639" w:rsidRPr="000050C9">
        <w:rPr>
          <w:rFonts w:ascii="HG丸ｺﾞｼｯｸM-PRO" w:eastAsia="HG丸ｺﾞｼｯｸM-PRO" w:hAnsi="HG丸ｺﾞｼｯｸM-PRO" w:hint="eastAsia"/>
          <w:szCs w:val="21"/>
        </w:rPr>
        <w:t>っている。</w:t>
      </w:r>
    </w:p>
    <w:p w:rsidR="00207A86" w:rsidRPr="000050C9" w:rsidRDefault="00207A86" w:rsidP="000050C9">
      <w:pPr>
        <w:pStyle w:val="a3"/>
        <w:numPr>
          <w:ilvl w:val="0"/>
          <w:numId w:val="31"/>
        </w:numPr>
        <w:ind w:leftChars="0"/>
        <w:jc w:val="left"/>
        <w:rPr>
          <w:rFonts w:ascii="HG丸ｺﾞｼｯｸM-PRO" w:eastAsia="HG丸ｺﾞｼｯｸM-PRO" w:hAnsi="HG丸ｺﾞｼｯｸM-PRO"/>
          <w:szCs w:val="21"/>
        </w:rPr>
      </w:pPr>
      <w:r w:rsidRPr="000050C9">
        <w:rPr>
          <w:rFonts w:ascii="HG丸ｺﾞｼｯｸM-PRO" w:eastAsia="HG丸ｺﾞｼｯｸM-PRO" w:hAnsi="HG丸ｺﾞｼｯｸM-PRO" w:hint="eastAsia"/>
          <w:szCs w:val="21"/>
        </w:rPr>
        <w:t>障害者差別解消法成立後に制定された京都府の条例においても、</w:t>
      </w:r>
      <w:r w:rsidR="00F97E69" w:rsidRPr="000050C9">
        <w:rPr>
          <w:rFonts w:ascii="HG丸ｺﾞｼｯｸM-PRO" w:eastAsia="HG丸ｺﾞｼｯｸM-PRO" w:hAnsi="HG丸ｺﾞｼｯｸM-PRO" w:hint="eastAsia"/>
          <w:szCs w:val="21"/>
        </w:rPr>
        <w:t>共生社会</w:t>
      </w:r>
      <w:r w:rsidR="00653BB2" w:rsidRPr="000050C9">
        <w:rPr>
          <w:rFonts w:ascii="HG丸ｺﾞｼｯｸM-PRO" w:eastAsia="HG丸ｺﾞｼｯｸM-PRO" w:hAnsi="HG丸ｺﾞｼｯｸM-PRO" w:hint="eastAsia"/>
          <w:szCs w:val="21"/>
        </w:rPr>
        <w:t>を条例の目指すべき社会</w:t>
      </w:r>
      <w:r w:rsidR="00F97E69" w:rsidRPr="000050C9">
        <w:rPr>
          <w:rFonts w:ascii="HG丸ｺﾞｼｯｸM-PRO" w:eastAsia="HG丸ｺﾞｼｯｸM-PRO" w:hAnsi="HG丸ｺﾞｼｯｸM-PRO" w:hint="eastAsia"/>
          <w:szCs w:val="21"/>
        </w:rPr>
        <w:t>と</w:t>
      </w:r>
      <w:r w:rsidR="00B3191C" w:rsidRPr="000050C9">
        <w:rPr>
          <w:rFonts w:ascii="HG丸ｺﾞｼｯｸM-PRO" w:eastAsia="HG丸ｺﾞｼｯｸM-PRO" w:hAnsi="HG丸ｺﾞｼｯｸM-PRO" w:hint="eastAsia"/>
          <w:szCs w:val="21"/>
        </w:rPr>
        <w:t>して</w:t>
      </w:r>
      <w:r w:rsidR="007B48CF" w:rsidRPr="000050C9">
        <w:rPr>
          <w:rFonts w:ascii="HG丸ｺﾞｼｯｸM-PRO" w:eastAsia="HG丸ｺﾞｼｯｸM-PRO" w:hAnsi="HG丸ｺﾞｼｯｸM-PRO" w:hint="eastAsia"/>
          <w:szCs w:val="21"/>
        </w:rPr>
        <w:t>定め</w:t>
      </w:r>
      <w:r w:rsidR="00F97E69" w:rsidRPr="000050C9">
        <w:rPr>
          <w:rFonts w:ascii="HG丸ｺﾞｼｯｸM-PRO" w:eastAsia="HG丸ｺﾞｼｯｸM-PRO" w:hAnsi="HG丸ｺﾞｼｯｸM-PRO" w:hint="eastAsia"/>
          <w:szCs w:val="21"/>
        </w:rPr>
        <w:t>、</w:t>
      </w:r>
      <w:r w:rsidR="001B759C" w:rsidRPr="000050C9">
        <w:rPr>
          <w:rFonts w:ascii="HG丸ｺﾞｼｯｸM-PRO" w:eastAsia="HG丸ｺﾞｼｯｸM-PRO" w:hAnsi="HG丸ｺﾞｼｯｸM-PRO" w:hint="eastAsia"/>
          <w:szCs w:val="21"/>
        </w:rPr>
        <w:t>条例の名称を</w:t>
      </w:r>
      <w:r w:rsidR="00F56A17" w:rsidRPr="000050C9">
        <w:rPr>
          <w:rFonts w:ascii="HG丸ｺﾞｼｯｸM-PRO" w:eastAsia="HG丸ｺﾞｼｯｸM-PRO" w:hAnsi="HG丸ｺﾞｼｯｸM-PRO" w:hint="eastAsia"/>
          <w:szCs w:val="21"/>
        </w:rPr>
        <w:t>「</w:t>
      </w:r>
      <w:r w:rsidR="001B759C" w:rsidRPr="000050C9">
        <w:rPr>
          <w:rFonts w:ascii="HG丸ｺﾞｼｯｸM-PRO" w:eastAsia="HG丸ｺﾞｼｯｸM-PRO" w:hAnsi="HG丸ｺﾞｼｯｸM-PRO" w:hint="eastAsia"/>
          <w:szCs w:val="21"/>
        </w:rPr>
        <w:t>京都府障害のある人もない人も共に安心していきいきと暮らしやすい社会づくり条例</w:t>
      </w:r>
      <w:r w:rsidR="00F56A17" w:rsidRPr="000050C9">
        <w:rPr>
          <w:rFonts w:ascii="HG丸ｺﾞｼｯｸM-PRO" w:eastAsia="HG丸ｺﾞｼｯｸM-PRO" w:hAnsi="HG丸ｺﾞｼｯｸM-PRO" w:hint="eastAsia"/>
          <w:szCs w:val="21"/>
        </w:rPr>
        <w:t>」</w:t>
      </w:r>
      <w:r w:rsidR="001B759C" w:rsidRPr="000050C9">
        <w:rPr>
          <w:rFonts w:ascii="HG丸ｺﾞｼｯｸM-PRO" w:eastAsia="HG丸ｺﾞｼｯｸM-PRO" w:hAnsi="HG丸ｺﾞｼｯｸM-PRO" w:hint="eastAsia"/>
          <w:szCs w:val="21"/>
        </w:rPr>
        <w:t>としている。</w:t>
      </w:r>
    </w:p>
    <w:p w:rsidR="00E63023" w:rsidRPr="00CA0FFA" w:rsidRDefault="00E63023" w:rsidP="00873A62">
      <w:pPr>
        <w:jc w:val="left"/>
        <w:rPr>
          <w:rFonts w:ascii="HG丸ｺﾞｼｯｸM-PRO" w:eastAsia="HG丸ｺﾞｼｯｸM-PRO" w:hAnsi="HG丸ｺﾞｼｯｸM-PRO"/>
          <w:szCs w:val="21"/>
        </w:rPr>
      </w:pPr>
    </w:p>
    <w:p w:rsidR="00813250" w:rsidRPr="00CA0FFA" w:rsidRDefault="00813250" w:rsidP="000050C9">
      <w:pPr>
        <w:ind w:firstLineChars="100" w:firstLine="210"/>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w:t>
      </w:r>
      <w:r w:rsidR="00627433">
        <w:rPr>
          <w:rFonts w:ascii="HG丸ｺﾞｼｯｸM-PRO" w:eastAsia="HG丸ｺﾞｼｯｸM-PRO" w:hAnsi="HG丸ｺﾞｼｯｸM-PRO" w:hint="eastAsia"/>
          <w:szCs w:val="21"/>
        </w:rPr>
        <w:t>参考：</w:t>
      </w:r>
      <w:r w:rsidRPr="00CA0FFA">
        <w:rPr>
          <w:rFonts w:ascii="HG丸ｺﾞｼｯｸM-PRO" w:eastAsia="HG丸ｺﾞｼｯｸM-PRO" w:hAnsi="HG丸ｺﾞｼｯｸM-PRO" w:hint="eastAsia"/>
          <w:szCs w:val="21"/>
        </w:rPr>
        <w:t>他自治体の条例の名称）</w:t>
      </w:r>
    </w:p>
    <w:p w:rsidR="00E63023" w:rsidRPr="00CA0FFA" w:rsidRDefault="00873A62"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障がいのある人もない人も共に暮らしやすい千葉県づくり条例</w:t>
      </w:r>
    </w:p>
    <w:p w:rsidR="00873A62" w:rsidRPr="00CA0FFA" w:rsidRDefault="00E63023"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cs="HGｺﾞｼｯｸM" w:hint="eastAsia"/>
          <w:kern w:val="0"/>
          <w:szCs w:val="21"/>
        </w:rPr>
        <w:t>北海道障がい者及び障がい児の権利擁護並びに障がい者及び障がい児が暮らしやすい地域づくりの推進に関する条例</w:t>
      </w:r>
    </w:p>
    <w:p w:rsidR="00E63023" w:rsidRPr="00CA0FFA" w:rsidRDefault="00E63023"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cs="HGｺﾞｼｯｸM" w:hint="eastAsia"/>
          <w:kern w:val="0"/>
          <w:szCs w:val="21"/>
        </w:rPr>
        <w:t>障がいのある人もない人も</w:t>
      </w:r>
      <w:r w:rsidR="00CA0FFA" w:rsidRPr="00CA0FFA">
        <w:rPr>
          <w:rFonts w:ascii="HG丸ｺﾞｼｯｸM-PRO" w:eastAsia="HG丸ｺﾞｼｯｸM-PRO" w:hAnsi="HG丸ｺﾞｼｯｸM-PRO" w:cs="HGｺﾞｼｯｸM" w:hint="eastAsia"/>
          <w:kern w:val="0"/>
          <w:szCs w:val="21"/>
        </w:rPr>
        <w:t>共に</w:t>
      </w:r>
      <w:r w:rsidRPr="00CA0FFA">
        <w:rPr>
          <w:rFonts w:ascii="HG丸ｺﾞｼｯｸM-PRO" w:eastAsia="HG丸ｺﾞｼｯｸM-PRO" w:hAnsi="HG丸ｺﾞｼｯｸM-PRO" w:cs="HGｺﾞｼｯｸM" w:hint="eastAsia"/>
          <w:kern w:val="0"/>
          <w:szCs w:val="21"/>
        </w:rPr>
        <w:t>学び共に生きる岩手県づくり条例</w:t>
      </w:r>
    </w:p>
    <w:p w:rsidR="00813250" w:rsidRPr="00CA0FFA" w:rsidRDefault="00813250"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cs="HGｺﾞｼｯｸM" w:hint="eastAsia"/>
          <w:kern w:val="0"/>
          <w:szCs w:val="21"/>
        </w:rPr>
        <w:t>さいたま市誰もが共に暮らすための障害者の権利の擁護等に関する条例</w:t>
      </w:r>
    </w:p>
    <w:p w:rsidR="00E63023" w:rsidRPr="00CA0FFA" w:rsidRDefault="00E63023"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cs="HGｺﾞｼｯｸM" w:hint="eastAsia"/>
          <w:kern w:val="0"/>
          <w:szCs w:val="21"/>
        </w:rPr>
        <w:t>障害のある人もない人も共に生きる熊本づくり条例</w:t>
      </w:r>
    </w:p>
    <w:p w:rsidR="00813250" w:rsidRPr="00CA0FFA" w:rsidRDefault="00813250"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cs="HGｺﾞｼｯｸM" w:hint="eastAsia"/>
          <w:kern w:val="0"/>
          <w:szCs w:val="21"/>
        </w:rPr>
        <w:t>障害のある人もない人も共に安心して暮らせる八王子づくり条例</w:t>
      </w:r>
    </w:p>
    <w:p w:rsidR="00E63023" w:rsidRPr="00CA0FFA" w:rsidRDefault="00E63023"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cs="HGｺﾞｼｯｸM" w:hint="eastAsia"/>
          <w:kern w:val="0"/>
          <w:szCs w:val="21"/>
        </w:rPr>
        <w:t>障害のある人もない人も共に生きる平和な長崎県づくり条例</w:t>
      </w:r>
    </w:p>
    <w:p w:rsidR="00813250" w:rsidRPr="00CA0FFA" w:rsidRDefault="00813250"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cs="HGｺﾞｼｯｸM" w:hint="eastAsia"/>
          <w:kern w:val="0"/>
          <w:szCs w:val="21"/>
        </w:rPr>
        <w:t>別府市障がいのある人もない人も安心して安全に暮らせる条例</w:t>
      </w:r>
    </w:p>
    <w:p w:rsidR="00E63023" w:rsidRPr="00CA0FFA" w:rsidRDefault="00E63023"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cs="HGｺﾞｼｯｸM" w:hint="eastAsia"/>
          <w:kern w:val="0"/>
          <w:szCs w:val="21"/>
        </w:rPr>
        <w:t>沖縄県障害のある人もない人も共に暮らしやすい社会づくり条例</w:t>
      </w:r>
    </w:p>
    <w:p w:rsidR="00E63023" w:rsidRPr="00CA0FFA" w:rsidRDefault="00E63023"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cs="HGｺﾞｼｯｸM" w:hint="eastAsia"/>
          <w:kern w:val="0"/>
          <w:szCs w:val="21"/>
        </w:rPr>
        <w:t>京都府障害のある人もない人も共に安心していきいきと暮らしやすい社会づくり条例</w:t>
      </w:r>
    </w:p>
    <w:p w:rsidR="00E63023" w:rsidRPr="00CA0FFA" w:rsidRDefault="00E63023"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cs="HGｺﾞｼｯｸM" w:hint="eastAsia"/>
          <w:kern w:val="0"/>
          <w:szCs w:val="21"/>
        </w:rPr>
        <w:t>障害のある人もない人も共に生きる鹿児島づくり条例</w:t>
      </w:r>
    </w:p>
    <w:p w:rsidR="00E63023" w:rsidRPr="00CA0FFA" w:rsidRDefault="009D47F1"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cs="HGｺﾞｼｯｸM" w:hint="eastAsia"/>
          <w:kern w:val="0"/>
          <w:szCs w:val="21"/>
        </w:rPr>
        <w:t>障害のある</w:t>
      </w:r>
      <w:r w:rsidR="00813250" w:rsidRPr="00CA0FFA">
        <w:rPr>
          <w:rFonts w:ascii="HG丸ｺﾞｼｯｸM-PRO" w:eastAsia="HG丸ｺﾞｼｯｸM-PRO" w:hAnsi="HG丸ｺﾞｼｯｸM-PRO" w:cs="HGｺﾞｼｯｸM" w:hint="eastAsia"/>
          <w:kern w:val="0"/>
          <w:szCs w:val="21"/>
        </w:rPr>
        <w:t>人もない人も共に歩み幸せに暮らすための茨城県づくり条例</w:t>
      </w:r>
    </w:p>
    <w:p w:rsidR="00813250" w:rsidRPr="00CA0FFA" w:rsidRDefault="009D47F1" w:rsidP="00E63023">
      <w:pPr>
        <w:pStyle w:val="a3"/>
        <w:numPr>
          <w:ilvl w:val="1"/>
          <w:numId w:val="6"/>
        </w:numPr>
        <w:ind w:leftChars="0"/>
        <w:jc w:val="left"/>
        <w:rPr>
          <w:rFonts w:ascii="HG丸ｺﾞｼｯｸM-PRO" w:eastAsia="HG丸ｺﾞｼｯｸM-PRO" w:hAnsi="HG丸ｺﾞｼｯｸM-PRO"/>
          <w:szCs w:val="21"/>
        </w:rPr>
      </w:pPr>
      <w:r w:rsidRPr="00CA0FFA">
        <w:rPr>
          <w:rFonts w:ascii="HG丸ｺﾞｼｯｸM-PRO" w:eastAsia="HG丸ｺﾞｼｯｸM-PRO" w:hAnsi="HG丸ｺﾞｼｯｸM-PRO" w:cs="HGｺﾞｼｯｸM" w:hint="eastAsia"/>
          <w:kern w:val="0"/>
          <w:szCs w:val="21"/>
        </w:rPr>
        <w:t>障がいのある</w:t>
      </w:r>
      <w:r w:rsidR="00813250" w:rsidRPr="00CA0FFA">
        <w:rPr>
          <w:rFonts w:ascii="HG丸ｺﾞｼｯｸM-PRO" w:eastAsia="HG丸ｺﾞｼｯｸM-PRO" w:hAnsi="HG丸ｺﾞｼｯｸM-PRO" w:cs="HGｺﾞｼｯｸM" w:hint="eastAsia"/>
          <w:kern w:val="0"/>
          <w:szCs w:val="21"/>
        </w:rPr>
        <w:t>人もない人も共に生きる新潟市づくり条例（検討中）</w:t>
      </w:r>
    </w:p>
    <w:p w:rsidR="00813250" w:rsidRPr="00CA0FFA" w:rsidRDefault="00813250" w:rsidP="00813250">
      <w:pPr>
        <w:jc w:val="left"/>
        <w:rPr>
          <w:rFonts w:ascii="HG丸ｺﾞｼｯｸM-PRO" w:eastAsia="HG丸ｺﾞｼｯｸM-PRO" w:hAnsi="HG丸ｺﾞｼｯｸM-PRO"/>
          <w:szCs w:val="21"/>
        </w:rPr>
      </w:pPr>
    </w:p>
    <w:p w:rsidR="00813250" w:rsidRDefault="0004575F" w:rsidP="00813250">
      <w:pPr>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２　条例の目的</w:t>
      </w:r>
    </w:p>
    <w:p w:rsidR="00950C77" w:rsidRPr="00950C77" w:rsidRDefault="00950C77" w:rsidP="001D71D8">
      <w:pPr>
        <w:ind w:leftChars="100" w:left="1275" w:hangingChars="507" w:hanging="106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ポイント：</w:t>
      </w:r>
      <w:r w:rsidRPr="00CA0FFA">
        <w:rPr>
          <w:rFonts w:ascii="HG丸ｺﾞｼｯｸM-PRO" w:eastAsia="HG丸ｺﾞｼｯｸM-PRO" w:hAnsi="HG丸ｺﾞｼｯｸM-PRO" w:hint="eastAsia"/>
          <w:szCs w:val="21"/>
        </w:rPr>
        <w:t>障がいを理由とする差別の解消を目的達成の手段として、共生社会の実現を条例の目的としている。</w:t>
      </w:r>
    </w:p>
    <w:p w:rsidR="00950C77" w:rsidRPr="00CA0FFA" w:rsidRDefault="00950C77" w:rsidP="00813250">
      <w:pPr>
        <w:jc w:val="left"/>
        <w:rPr>
          <w:rFonts w:ascii="HG丸ｺﾞｼｯｸM-PRO" w:eastAsia="HG丸ｺﾞｼｯｸM-PRO" w:hAnsi="HG丸ｺﾞｼｯｸM-PRO"/>
          <w:szCs w:val="21"/>
        </w:rPr>
      </w:pPr>
    </w:p>
    <w:p w:rsidR="000050C9" w:rsidRDefault="00D763CD" w:rsidP="000050C9">
      <w:pPr>
        <w:pStyle w:val="a3"/>
        <w:numPr>
          <w:ilvl w:val="0"/>
          <w:numId w:val="31"/>
        </w:numPr>
        <w:ind w:leftChars="0"/>
        <w:jc w:val="left"/>
        <w:rPr>
          <w:rFonts w:ascii="HG丸ｺﾞｼｯｸM-PRO" w:eastAsia="HG丸ｺﾞｼｯｸM-PRO" w:hAnsi="HG丸ｺﾞｼｯｸM-PRO"/>
          <w:szCs w:val="21"/>
        </w:rPr>
      </w:pPr>
      <w:r w:rsidRPr="000050C9">
        <w:rPr>
          <w:rFonts w:ascii="HG丸ｺﾞｼｯｸM-PRO" w:eastAsia="HG丸ｺﾞｼｯｸM-PRO" w:hAnsi="HG丸ｺﾞｼｯｸM-PRO" w:hint="eastAsia"/>
          <w:szCs w:val="21"/>
        </w:rPr>
        <w:t>例えば、沖縄県条例では、「障がいを理由として様々な困難を余儀なくされている人々がいる」ことが制定の動機、</w:t>
      </w:r>
      <w:r w:rsidR="00AB587E" w:rsidRPr="000050C9">
        <w:rPr>
          <w:rFonts w:ascii="HG丸ｺﾞｼｯｸM-PRO" w:eastAsia="HG丸ｺﾞｼｯｸM-PRO" w:hAnsi="HG丸ｺﾞｼｯｸM-PRO" w:hint="eastAsia"/>
          <w:szCs w:val="21"/>
        </w:rPr>
        <w:t>「</w:t>
      </w:r>
      <w:r w:rsidR="00AB587E" w:rsidRPr="000050C9">
        <w:rPr>
          <w:rFonts w:ascii="HG丸ｺﾞｼｯｸM-PRO" w:eastAsia="HG丸ｺﾞｼｯｸM-PRO" w:hAnsi="HG丸ｺﾞｼｯｸM-PRO"/>
          <w:szCs w:val="21"/>
        </w:rPr>
        <w:t>障害を理由とする差別等を解消するための支援等を総合的かつ計画的に推</w:t>
      </w:r>
      <w:r w:rsidR="00AB587E" w:rsidRPr="000050C9">
        <w:rPr>
          <w:rFonts w:ascii="HG丸ｺﾞｼｯｸM-PRO" w:eastAsia="HG丸ｺﾞｼｯｸM-PRO" w:hAnsi="HG丸ｺﾞｼｯｸM-PRO"/>
          <w:szCs w:val="21"/>
        </w:rPr>
        <w:lastRenderedPageBreak/>
        <w:t>進する</w:t>
      </w:r>
      <w:r w:rsidR="00AB587E" w:rsidRPr="000050C9">
        <w:rPr>
          <w:rFonts w:ascii="HG丸ｺﾞｼｯｸM-PRO" w:eastAsia="HG丸ｺﾞｼｯｸM-PRO" w:hAnsi="HG丸ｺﾞｼｯｸM-PRO" w:hint="eastAsia"/>
          <w:szCs w:val="21"/>
        </w:rPr>
        <w:t>こと」が目的達成の手段、「</w:t>
      </w:r>
      <w:r w:rsidR="00AB587E" w:rsidRPr="000050C9">
        <w:rPr>
          <w:rFonts w:ascii="HG丸ｺﾞｼｯｸM-PRO" w:eastAsia="HG丸ｺﾞｼｯｸM-PRO" w:hAnsi="HG丸ｺﾞｼｯｸM-PRO"/>
          <w:szCs w:val="21"/>
        </w:rPr>
        <w:t>全ての県民が障害の有無によって分け隔てられることなく社会の対等な構成員として安心して暮らすことができる共生社会の実現に寄与すること</w:t>
      </w:r>
      <w:r w:rsidR="00AB587E" w:rsidRPr="000050C9">
        <w:rPr>
          <w:rFonts w:ascii="HG丸ｺﾞｼｯｸM-PRO" w:eastAsia="HG丸ｺﾞｼｯｸM-PRO" w:hAnsi="HG丸ｺﾞｼｯｸM-PRO" w:hint="eastAsia"/>
          <w:szCs w:val="21"/>
        </w:rPr>
        <w:t>」が条例の目的となっている。</w:t>
      </w:r>
    </w:p>
    <w:p w:rsidR="003727EC" w:rsidRPr="000050C9" w:rsidRDefault="00D763CD" w:rsidP="000050C9">
      <w:pPr>
        <w:pStyle w:val="a3"/>
        <w:numPr>
          <w:ilvl w:val="0"/>
          <w:numId w:val="31"/>
        </w:numPr>
        <w:ind w:leftChars="0"/>
        <w:jc w:val="left"/>
        <w:rPr>
          <w:rFonts w:ascii="HG丸ｺﾞｼｯｸM-PRO" w:eastAsia="HG丸ｺﾞｼｯｸM-PRO" w:hAnsi="HG丸ｺﾞｼｯｸM-PRO"/>
          <w:szCs w:val="21"/>
        </w:rPr>
      </w:pPr>
      <w:r w:rsidRPr="000050C9">
        <w:rPr>
          <w:rFonts w:ascii="HG丸ｺﾞｼｯｸM-PRO" w:eastAsia="HG丸ｺﾞｼｯｸM-PRO" w:hAnsi="HG丸ｺﾞｼｯｸM-PRO" w:hint="eastAsia"/>
          <w:szCs w:val="21"/>
        </w:rPr>
        <w:t>障害者差別解消法でも</w:t>
      </w:r>
      <w:r w:rsidR="00467114" w:rsidRPr="000050C9">
        <w:rPr>
          <w:rFonts w:ascii="HG丸ｺﾞｼｯｸM-PRO" w:eastAsia="HG丸ｺﾞｼｯｸM-PRO" w:hAnsi="HG丸ｺﾞｼｯｸM-PRO" w:hint="eastAsia"/>
          <w:szCs w:val="21"/>
        </w:rPr>
        <w:t>、差別を解消するための措置などを定めることを目的達成の手段として定め、すべての国民が障がいの有無によって分け隔てられることなく、相互に人格と個性</w:t>
      </w:r>
      <w:r w:rsidR="003727EC" w:rsidRPr="000050C9">
        <w:rPr>
          <w:rFonts w:ascii="HG丸ｺﾞｼｯｸM-PRO" w:eastAsia="HG丸ｺﾞｼｯｸM-PRO" w:hAnsi="HG丸ｺﾞｼｯｸM-PRO" w:hint="eastAsia"/>
          <w:szCs w:val="21"/>
        </w:rPr>
        <w:t>を尊重し合いながら共生社会の実現につなげることを目的としている。</w:t>
      </w:r>
    </w:p>
    <w:p w:rsidR="00671191" w:rsidRPr="00CA0FFA" w:rsidRDefault="00671191" w:rsidP="00671191">
      <w:pPr>
        <w:jc w:val="left"/>
        <w:rPr>
          <w:rFonts w:ascii="HG丸ｺﾞｼｯｸM-PRO" w:eastAsia="HG丸ｺﾞｼｯｸM-PRO" w:hAnsi="HG丸ｺﾞｼｯｸM-PRO"/>
          <w:szCs w:val="21"/>
        </w:rPr>
      </w:pPr>
    </w:p>
    <w:p w:rsidR="00671191" w:rsidRPr="00CA0FFA" w:rsidRDefault="00671191" w:rsidP="000050C9">
      <w:pPr>
        <w:ind w:firstLineChars="100" w:firstLine="210"/>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w:t>
      </w:r>
      <w:r w:rsidR="00627433">
        <w:rPr>
          <w:rFonts w:ascii="HG丸ｺﾞｼｯｸM-PRO" w:eastAsia="HG丸ｺﾞｼｯｸM-PRO" w:hAnsi="HG丸ｺﾞｼｯｸM-PRO" w:hint="eastAsia"/>
          <w:szCs w:val="21"/>
        </w:rPr>
        <w:t>参考：</w:t>
      </w:r>
      <w:r w:rsidR="00D763CD" w:rsidRPr="00CA0FFA">
        <w:rPr>
          <w:rFonts w:ascii="HG丸ｺﾞｼｯｸM-PRO" w:eastAsia="HG丸ｺﾞｼｯｸM-PRO" w:hAnsi="HG丸ｺﾞｼｯｸM-PRO" w:hint="eastAsia"/>
          <w:szCs w:val="21"/>
        </w:rPr>
        <w:t>沖縄県条例の目的規定</w:t>
      </w:r>
      <w:r w:rsidRPr="00CA0FFA">
        <w:rPr>
          <w:rFonts w:ascii="HG丸ｺﾞｼｯｸM-PRO" w:eastAsia="HG丸ｺﾞｼｯｸM-PRO" w:hAnsi="HG丸ｺﾞｼｯｸM-PRO" w:hint="eastAsia"/>
          <w:szCs w:val="21"/>
        </w:rPr>
        <w:t>）</w:t>
      </w:r>
    </w:p>
    <w:p w:rsidR="00671191" w:rsidRPr="00CA0FFA" w:rsidRDefault="00D763CD" w:rsidP="000050C9">
      <w:pPr>
        <w:ind w:leftChars="135" w:left="283" w:firstLineChars="200" w:firstLine="420"/>
        <w:jc w:val="left"/>
        <w:rPr>
          <w:rFonts w:ascii="HG丸ｺﾞｼｯｸM-PRO" w:eastAsia="HG丸ｺﾞｼｯｸM-PRO" w:hAnsi="HG丸ｺﾞｼｯｸM-PRO"/>
          <w:szCs w:val="21"/>
        </w:rPr>
      </w:pPr>
      <w:r w:rsidRPr="00CA0FFA">
        <w:rPr>
          <w:rFonts w:ascii="HG丸ｺﾞｼｯｸM-PRO" w:eastAsia="HG丸ｺﾞｼｯｸM-PRO" w:hAnsi="HG丸ｺﾞｼｯｸM-PRO"/>
          <w:szCs w:val="21"/>
        </w:rPr>
        <w:t>第１条</w:t>
      </w:r>
      <w:r w:rsidRPr="00CA0FFA">
        <w:rPr>
          <w:rFonts w:ascii="HG丸ｺﾞｼｯｸM-PRO" w:eastAsia="HG丸ｺﾞｼｯｸM-PRO" w:hAnsi="HG丸ｺﾞｼｯｸM-PRO" w:hint="eastAsia"/>
          <w:szCs w:val="21"/>
        </w:rPr>
        <w:t xml:space="preserve">　</w:t>
      </w:r>
      <w:r w:rsidRPr="00CA0FFA">
        <w:rPr>
          <w:rFonts w:ascii="HG丸ｺﾞｼｯｸM-PRO" w:eastAsia="HG丸ｺﾞｼｯｸM-PRO" w:hAnsi="HG丸ｺﾞｼｯｸM-PRO"/>
          <w:szCs w:val="21"/>
        </w:rPr>
        <w:t>この条例は、障害を理由とした様々な困難を余儀なくされている人々の状況に鑑み、障害のある人もない人も共に暮らしやすい社会づくりに関し、基本理念を定め、県の責務及び県民の役割を明らかにするとともに、障害を理由とする差別の禁止等を定め、障害を理由とする差別等を解消するための支援等を総合的かつ計画的に推進することにより、全ての県民が障害の有無によって分け隔てられることなく社会の対等な構成員として安心して暮らすことができる共生社会の実現に寄与することを目的とする。</w:t>
      </w:r>
    </w:p>
    <w:p w:rsidR="00671191" w:rsidRPr="00CA0FFA" w:rsidRDefault="00671191" w:rsidP="00671191">
      <w:pPr>
        <w:jc w:val="left"/>
        <w:rPr>
          <w:rFonts w:ascii="HG丸ｺﾞｼｯｸM-PRO" w:eastAsia="HG丸ｺﾞｼｯｸM-PRO" w:hAnsi="HG丸ｺﾞｼｯｸM-PRO"/>
          <w:szCs w:val="21"/>
        </w:rPr>
      </w:pPr>
    </w:p>
    <w:p w:rsidR="00671191" w:rsidRDefault="00671191" w:rsidP="00671191">
      <w:pPr>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３　条例の構成</w:t>
      </w:r>
    </w:p>
    <w:p w:rsidR="001D71D8" w:rsidRDefault="001D71D8" w:rsidP="001D71D8">
      <w:pPr>
        <w:ind w:leftChars="136" w:left="1275" w:hangingChars="471" w:hanging="989"/>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ポイント：</w:t>
      </w:r>
      <w:r w:rsidRPr="00CA0FFA">
        <w:rPr>
          <w:rFonts w:ascii="HG丸ｺﾞｼｯｸM-PRO" w:eastAsia="HG丸ｺﾞｼｯｸM-PRO" w:hAnsi="HG丸ｺﾞｼｯｸM-PRO" w:hint="eastAsia"/>
          <w:szCs w:val="21"/>
        </w:rPr>
        <w:t>差別の</w:t>
      </w:r>
      <w:r>
        <w:rPr>
          <w:rFonts w:ascii="HG丸ｺﾞｼｯｸM-PRO" w:eastAsia="HG丸ｺﾞｼｯｸM-PRO" w:hAnsi="HG丸ｺﾞｼｯｸM-PRO" w:hint="eastAsia"/>
          <w:szCs w:val="21"/>
        </w:rPr>
        <w:t>内容（又は例示）に関する抽象的な</w:t>
      </w:r>
      <w:r w:rsidRPr="00CA0FFA">
        <w:rPr>
          <w:rFonts w:ascii="HG丸ｺﾞｼｯｸM-PRO" w:eastAsia="HG丸ｺﾞｼｯｸM-PRO" w:hAnsi="HG丸ｺﾞｼｯｸM-PRO" w:hint="eastAsia"/>
          <w:szCs w:val="21"/>
        </w:rPr>
        <w:t>規定とともに、相談・調整体制の整備や障がい理解の促進等を規定する</w:t>
      </w:r>
      <w:r w:rsidR="0081705A">
        <w:rPr>
          <w:rFonts w:ascii="HG丸ｺﾞｼｯｸM-PRO" w:eastAsia="HG丸ｺﾞｼｯｸM-PRO" w:hAnsi="HG丸ｺﾞｼｯｸM-PRO" w:hint="eastAsia"/>
          <w:szCs w:val="21"/>
        </w:rPr>
        <w:t>総合的な</w:t>
      </w:r>
      <w:r w:rsidRPr="00CA0FFA">
        <w:rPr>
          <w:rFonts w:ascii="HG丸ｺﾞｼｯｸM-PRO" w:eastAsia="HG丸ｺﾞｼｯｸM-PRO" w:hAnsi="HG丸ｺﾞｼｯｸM-PRO" w:hint="eastAsia"/>
          <w:szCs w:val="21"/>
        </w:rPr>
        <w:t>構成となっている。</w:t>
      </w:r>
    </w:p>
    <w:p w:rsidR="007F784B" w:rsidRDefault="0081705A" w:rsidP="0067119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0050C9" w:rsidRDefault="0081705A" w:rsidP="0081705A">
      <w:pPr>
        <w:pStyle w:val="a3"/>
        <w:numPr>
          <w:ilvl w:val="0"/>
          <w:numId w:val="31"/>
        </w:numPr>
        <w:ind w:leftChars="0"/>
        <w:jc w:val="left"/>
        <w:rPr>
          <w:rFonts w:ascii="HG丸ｺﾞｼｯｸM-PRO" w:eastAsia="HG丸ｺﾞｼｯｸM-PRO" w:hAnsi="HG丸ｺﾞｼｯｸM-PRO"/>
          <w:szCs w:val="21"/>
        </w:rPr>
      </w:pPr>
      <w:r w:rsidRPr="000050C9">
        <w:rPr>
          <w:rFonts w:ascii="HG丸ｺﾞｼｯｸM-PRO" w:eastAsia="HG丸ｺﾞｼｯｸM-PRO" w:hAnsi="HG丸ｺﾞｼｯｸM-PRO" w:hint="eastAsia"/>
          <w:szCs w:val="21"/>
        </w:rPr>
        <w:t>障がい者差別解消に向けた取組みは、府民や事業者等の参加・協力が必要であり、他自治体の条例では、自治体の責務とともに、障がいのある人を含む府民等の責務や役割を定めている。</w:t>
      </w:r>
    </w:p>
    <w:p w:rsidR="000050C9" w:rsidRDefault="00127B1D" w:rsidP="000050C9">
      <w:pPr>
        <w:pStyle w:val="a3"/>
        <w:numPr>
          <w:ilvl w:val="0"/>
          <w:numId w:val="31"/>
        </w:numPr>
        <w:ind w:leftChars="0"/>
        <w:jc w:val="left"/>
        <w:rPr>
          <w:rFonts w:ascii="HG丸ｺﾞｼｯｸM-PRO" w:eastAsia="HG丸ｺﾞｼｯｸM-PRO" w:hAnsi="HG丸ｺﾞｼｯｸM-PRO"/>
          <w:szCs w:val="21"/>
        </w:rPr>
      </w:pPr>
      <w:r w:rsidRPr="000050C9">
        <w:rPr>
          <w:rFonts w:ascii="HG丸ｺﾞｼｯｸM-PRO" w:eastAsia="HG丸ｺﾞｼｯｸM-PRO" w:hAnsi="HG丸ｺﾞｼｯｸM-PRO" w:hint="eastAsia"/>
          <w:szCs w:val="21"/>
        </w:rPr>
        <w:t>基本的に、障がいを理由とした差別に関する規定は、差別の内容（又は例示）に関する抽象的なものとなっている。不当な差別的取扱いについては、福祉サービスや医療など障がいのある人の生活に関わる主な分野ごとに内容を定義している。</w:t>
      </w:r>
    </w:p>
    <w:p w:rsidR="000050C9" w:rsidRDefault="0081705A" w:rsidP="0081705A">
      <w:pPr>
        <w:pStyle w:val="a3"/>
        <w:numPr>
          <w:ilvl w:val="0"/>
          <w:numId w:val="31"/>
        </w:numPr>
        <w:ind w:leftChars="0"/>
        <w:jc w:val="left"/>
        <w:rPr>
          <w:rFonts w:ascii="HG丸ｺﾞｼｯｸM-PRO" w:eastAsia="HG丸ｺﾞｼｯｸM-PRO" w:hAnsi="HG丸ｺﾞｼｯｸM-PRO"/>
          <w:szCs w:val="21"/>
        </w:rPr>
      </w:pPr>
      <w:r w:rsidRPr="000050C9">
        <w:rPr>
          <w:rFonts w:ascii="HG丸ｺﾞｼｯｸM-PRO" w:eastAsia="HG丸ｺﾞｼｯｸM-PRO" w:hAnsi="HG丸ｺﾞｼｯｸM-PRO" w:hint="eastAsia"/>
          <w:szCs w:val="21"/>
        </w:rPr>
        <w:t>個別事案に対応するため、相談・調整体制の仕組み等を規定することで、実効性を確保している。</w:t>
      </w:r>
      <w:r w:rsidR="00127B1D" w:rsidRPr="000050C9">
        <w:rPr>
          <w:rFonts w:ascii="HG丸ｺﾞｼｯｸM-PRO" w:eastAsia="HG丸ｺﾞｼｯｸM-PRO" w:hAnsi="HG丸ｺﾞｼｯｸM-PRO" w:hint="eastAsia"/>
          <w:szCs w:val="21"/>
        </w:rPr>
        <w:t>例えば</w:t>
      </w:r>
      <w:r w:rsidRPr="000050C9">
        <w:rPr>
          <w:rFonts w:ascii="HG丸ｺﾞｼｯｸM-PRO" w:eastAsia="HG丸ｺﾞｼｯｸM-PRO" w:hAnsi="HG丸ｺﾞｼｯｸM-PRO" w:hint="eastAsia"/>
          <w:szCs w:val="21"/>
        </w:rPr>
        <w:t>、</w:t>
      </w:r>
      <w:r w:rsidR="00127B1D" w:rsidRPr="000050C9">
        <w:rPr>
          <w:rFonts w:ascii="HG丸ｺﾞｼｯｸM-PRO" w:eastAsia="HG丸ｺﾞｼｯｸM-PRO" w:hAnsi="HG丸ｺﾞｼｯｸM-PRO" w:hint="eastAsia"/>
          <w:szCs w:val="21"/>
        </w:rPr>
        <w:t>千葉県は、</w:t>
      </w:r>
      <w:r w:rsidRPr="000050C9">
        <w:rPr>
          <w:rFonts w:ascii="HG丸ｺﾞｼｯｸM-PRO" w:eastAsia="HG丸ｺﾞｼｯｸM-PRO" w:hAnsi="HG丸ｺﾞｼｯｸM-PRO" w:hint="eastAsia"/>
          <w:szCs w:val="21"/>
        </w:rPr>
        <w:t>政策の枠組みを定めるだけではなく、実際に起きた差別事案を解決するための手続きを定めているところに</w:t>
      </w:r>
      <w:r w:rsidR="003D12A6">
        <w:rPr>
          <w:rFonts w:ascii="HG丸ｺﾞｼｯｸM-PRO" w:eastAsia="HG丸ｺﾞｼｯｸM-PRO" w:hAnsi="HG丸ｺﾞｼｯｸM-PRO" w:hint="eastAsia"/>
          <w:szCs w:val="21"/>
        </w:rPr>
        <w:t>条例の</w:t>
      </w:r>
      <w:r w:rsidR="000050C9">
        <w:rPr>
          <w:rFonts w:ascii="HG丸ｺﾞｼｯｸM-PRO" w:eastAsia="HG丸ｺﾞｼｯｸM-PRO" w:hAnsi="HG丸ｺﾞｼｯｸM-PRO" w:hint="eastAsia"/>
          <w:szCs w:val="21"/>
        </w:rPr>
        <w:t>特色がある</w:t>
      </w:r>
      <w:r w:rsidR="003D12A6">
        <w:rPr>
          <w:rFonts w:ascii="HG丸ｺﾞｼｯｸM-PRO" w:eastAsia="HG丸ｺﾞｼｯｸM-PRO" w:hAnsi="HG丸ｺﾞｼｯｸM-PRO" w:hint="eastAsia"/>
          <w:szCs w:val="21"/>
        </w:rPr>
        <w:t>としている</w:t>
      </w:r>
      <w:r w:rsidRPr="000050C9">
        <w:rPr>
          <w:rFonts w:ascii="HG丸ｺﾞｼｯｸM-PRO" w:eastAsia="HG丸ｺﾞｼｯｸM-PRO" w:hAnsi="HG丸ｺﾞｼｯｸM-PRO" w:hint="eastAsia"/>
          <w:szCs w:val="21"/>
        </w:rPr>
        <w:t>。特に、紛争処理については、相互の思い込みをいったん取り除いて、差別したとされる側と差別されたと主張する側の相互理解と歩み寄りに</w:t>
      </w:r>
      <w:r w:rsidR="003D12A6">
        <w:rPr>
          <w:rFonts w:ascii="HG丸ｺﾞｼｯｸM-PRO" w:eastAsia="HG丸ｺﾞｼｯｸM-PRO" w:hAnsi="HG丸ｺﾞｼｯｸM-PRO" w:hint="eastAsia"/>
          <w:szCs w:val="21"/>
        </w:rPr>
        <w:t>より問題の解決を図ろうとする、言わば裁判外の紛争処理手続き</w:t>
      </w:r>
      <w:r w:rsidRPr="000050C9">
        <w:rPr>
          <w:rFonts w:ascii="HG丸ｺﾞｼｯｸM-PRO" w:eastAsia="HG丸ｺﾞｼｯｸM-PRO" w:hAnsi="HG丸ｺﾞｼｯｸM-PRO" w:hint="eastAsia"/>
          <w:szCs w:val="21"/>
        </w:rPr>
        <w:t>と位置づけている。</w:t>
      </w:r>
    </w:p>
    <w:p w:rsidR="0081705A" w:rsidRPr="000050C9" w:rsidRDefault="00127B1D" w:rsidP="0081705A">
      <w:pPr>
        <w:pStyle w:val="a3"/>
        <w:numPr>
          <w:ilvl w:val="0"/>
          <w:numId w:val="31"/>
        </w:numPr>
        <w:ind w:leftChars="0"/>
        <w:jc w:val="left"/>
        <w:rPr>
          <w:rFonts w:ascii="HG丸ｺﾞｼｯｸM-PRO" w:eastAsia="HG丸ｺﾞｼｯｸM-PRO" w:hAnsi="HG丸ｺﾞｼｯｸM-PRO"/>
          <w:szCs w:val="21"/>
        </w:rPr>
      </w:pPr>
      <w:r w:rsidRPr="000050C9">
        <w:rPr>
          <w:rFonts w:ascii="HG丸ｺﾞｼｯｸM-PRO" w:eastAsia="HG丸ｺﾞｼｯｸM-PRO" w:hAnsi="HG丸ｺﾞｼｯｸM-PRO" w:hint="eastAsia"/>
          <w:szCs w:val="21"/>
        </w:rPr>
        <w:t>京都府</w:t>
      </w:r>
      <w:r w:rsidR="0081705A" w:rsidRPr="000050C9">
        <w:rPr>
          <w:rFonts w:ascii="HG丸ｺﾞｼｯｸM-PRO" w:eastAsia="HG丸ｺﾞｼｯｸM-PRO" w:hAnsi="HG丸ｺﾞｼｯｸM-PRO" w:hint="eastAsia"/>
          <w:szCs w:val="21"/>
        </w:rPr>
        <w:t>は、</w:t>
      </w:r>
      <w:r w:rsidRPr="000050C9">
        <w:rPr>
          <w:rFonts w:ascii="HG丸ｺﾞｼｯｸM-PRO" w:eastAsia="HG丸ｺﾞｼｯｸM-PRO" w:hAnsi="HG丸ｺﾞｼｯｸM-PRO" w:hint="eastAsia"/>
          <w:szCs w:val="21"/>
        </w:rPr>
        <w:t>権利利益の擁護のための施策</w:t>
      </w:r>
      <w:r w:rsidR="0081705A" w:rsidRPr="000050C9">
        <w:rPr>
          <w:rFonts w:ascii="HG丸ｺﾞｼｯｸM-PRO" w:eastAsia="HG丸ｺﾞｼｯｸM-PRO" w:hAnsi="HG丸ｺﾞｼｯｸM-PRO" w:hint="eastAsia"/>
          <w:szCs w:val="21"/>
        </w:rPr>
        <w:t>とともに、</w:t>
      </w:r>
      <w:r w:rsidRPr="000050C9">
        <w:rPr>
          <w:rFonts w:ascii="HG丸ｺﾞｼｯｸM-PRO" w:eastAsia="HG丸ｺﾞｼｯｸM-PRO" w:hAnsi="HG丸ｺﾞｼｯｸM-PRO" w:hint="eastAsia"/>
          <w:szCs w:val="21"/>
        </w:rPr>
        <w:t>啓発活動の実施・交流の促進等</w:t>
      </w:r>
      <w:r w:rsidR="0081705A" w:rsidRPr="000050C9">
        <w:rPr>
          <w:rFonts w:ascii="HG丸ｺﾞｼｯｸM-PRO" w:eastAsia="HG丸ｺﾞｼｯｸM-PRO" w:hAnsi="HG丸ｺﾞｼｯｸM-PRO" w:hint="eastAsia"/>
          <w:szCs w:val="21"/>
        </w:rPr>
        <w:t>を</w:t>
      </w:r>
      <w:r w:rsidRPr="000050C9">
        <w:rPr>
          <w:rFonts w:ascii="HG丸ｺﾞｼｯｸM-PRO" w:eastAsia="HG丸ｺﾞｼｯｸM-PRO" w:hAnsi="HG丸ｺﾞｼｯｸM-PRO" w:hint="eastAsia"/>
          <w:szCs w:val="21"/>
        </w:rPr>
        <w:t>共生社会の実現に向けた施策</w:t>
      </w:r>
      <w:r w:rsidR="0081705A" w:rsidRPr="000050C9">
        <w:rPr>
          <w:rFonts w:ascii="HG丸ｺﾞｼｯｸM-PRO" w:eastAsia="HG丸ｺﾞｼｯｸM-PRO" w:hAnsi="HG丸ｺﾞｼｯｸM-PRO" w:hint="eastAsia"/>
          <w:szCs w:val="21"/>
        </w:rPr>
        <w:t>と</w:t>
      </w:r>
      <w:r w:rsidRPr="000050C9">
        <w:rPr>
          <w:rFonts w:ascii="HG丸ｺﾞｼｯｸM-PRO" w:eastAsia="HG丸ｺﾞｼｯｸM-PRO" w:hAnsi="HG丸ｺﾞｼｯｸM-PRO" w:hint="eastAsia"/>
          <w:szCs w:val="21"/>
        </w:rPr>
        <w:t>位置付け</w:t>
      </w:r>
      <w:r w:rsidR="0081705A" w:rsidRPr="000050C9">
        <w:rPr>
          <w:rFonts w:ascii="HG丸ｺﾞｼｯｸM-PRO" w:eastAsia="HG丸ｺﾞｼｯｸM-PRO" w:hAnsi="HG丸ｺﾞｼｯｸM-PRO" w:hint="eastAsia"/>
          <w:szCs w:val="21"/>
        </w:rPr>
        <w:t>て</w:t>
      </w:r>
      <w:r w:rsidRPr="000050C9">
        <w:rPr>
          <w:rFonts w:ascii="HG丸ｺﾞｼｯｸM-PRO" w:eastAsia="HG丸ｺﾞｼｯｸM-PRO" w:hAnsi="HG丸ｺﾞｼｯｸM-PRO" w:hint="eastAsia"/>
          <w:szCs w:val="21"/>
        </w:rPr>
        <w:t>、規定して</w:t>
      </w:r>
      <w:r w:rsidR="0081705A" w:rsidRPr="000050C9">
        <w:rPr>
          <w:rFonts w:ascii="HG丸ｺﾞｼｯｸM-PRO" w:eastAsia="HG丸ｺﾞｼｯｸM-PRO" w:hAnsi="HG丸ｺﾞｼｯｸM-PRO" w:hint="eastAsia"/>
          <w:szCs w:val="21"/>
        </w:rPr>
        <w:t>いる。</w:t>
      </w:r>
    </w:p>
    <w:p w:rsidR="0081705A" w:rsidRPr="0081705A" w:rsidRDefault="0081705A" w:rsidP="00127B1D">
      <w:pPr>
        <w:jc w:val="left"/>
        <w:rPr>
          <w:rFonts w:ascii="HG丸ｺﾞｼｯｸM-PRO" w:eastAsia="HG丸ｺﾞｼｯｸM-PRO" w:hAnsi="HG丸ｺﾞｼｯｸM-PRO"/>
          <w:szCs w:val="21"/>
        </w:rPr>
      </w:pPr>
    </w:p>
    <w:p w:rsidR="000309E3" w:rsidRPr="00CA0FFA" w:rsidRDefault="000C6A35" w:rsidP="000050C9">
      <w:pPr>
        <w:ind w:firstLineChars="100" w:firstLine="210"/>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w:t>
      </w:r>
      <w:r w:rsidR="00627433">
        <w:rPr>
          <w:rFonts w:ascii="HG丸ｺﾞｼｯｸM-PRO" w:eastAsia="HG丸ｺﾞｼｯｸM-PRO" w:hAnsi="HG丸ｺﾞｼｯｸM-PRO" w:hint="eastAsia"/>
          <w:szCs w:val="21"/>
        </w:rPr>
        <w:t>参考：</w:t>
      </w:r>
      <w:r w:rsidRPr="00CA0FFA">
        <w:rPr>
          <w:rFonts w:ascii="HG丸ｺﾞｼｯｸM-PRO" w:eastAsia="HG丸ｺﾞｼｯｸM-PRO" w:hAnsi="HG丸ｺﾞｼｯｸM-PRO" w:hint="eastAsia"/>
          <w:szCs w:val="21"/>
        </w:rPr>
        <w:t>京都府条例の主な構成）</w:t>
      </w:r>
    </w:p>
    <w:p w:rsidR="000C6A35" w:rsidRPr="00CA0FFA" w:rsidRDefault="000C6A35" w:rsidP="000050C9">
      <w:pPr>
        <w:ind w:firstLineChars="100" w:firstLine="210"/>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第２章　障害者の権利利益の擁護のための施策</w:t>
      </w:r>
    </w:p>
    <w:p w:rsidR="000C6A35" w:rsidRPr="00CA0FFA" w:rsidRDefault="000C6A35" w:rsidP="000050C9">
      <w:pPr>
        <w:ind w:firstLineChars="100" w:firstLine="210"/>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 xml:space="preserve">　第１節　不利益取扱いの禁止等</w:t>
      </w:r>
    </w:p>
    <w:p w:rsidR="000C6A35" w:rsidRPr="00CA0FFA" w:rsidRDefault="000C6A35" w:rsidP="000050C9">
      <w:pPr>
        <w:ind w:firstLineChars="100" w:firstLine="210"/>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 xml:space="preserve">　第２節　特定相談等</w:t>
      </w:r>
    </w:p>
    <w:p w:rsidR="000C6A35" w:rsidRPr="00CA0FFA" w:rsidRDefault="000C6A35" w:rsidP="000050C9">
      <w:pPr>
        <w:ind w:firstLineChars="100" w:firstLine="210"/>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 xml:space="preserve">　第３節　不利益取扱いに関する助言又はあっせん等</w:t>
      </w:r>
    </w:p>
    <w:p w:rsidR="000C6A35" w:rsidRPr="00CA0FFA" w:rsidRDefault="000C6A35" w:rsidP="000050C9">
      <w:pPr>
        <w:ind w:firstLineChars="100" w:firstLine="210"/>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lastRenderedPageBreak/>
        <w:t>第３章　共生社会の実現に向けた施策の推進等</w:t>
      </w:r>
    </w:p>
    <w:p w:rsidR="00ED32F2" w:rsidRPr="0081705A" w:rsidRDefault="000C6A35" w:rsidP="000050C9">
      <w:pPr>
        <w:pStyle w:val="a3"/>
        <w:numPr>
          <w:ilvl w:val="0"/>
          <w:numId w:val="13"/>
        </w:numPr>
        <w:ind w:leftChars="0" w:left="709" w:hanging="425"/>
        <w:jc w:val="left"/>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第２章第１節で障がいを理由とした差別を規定し、第２章第２節と第３節で相談・調整体制の整備を規定している。</w:t>
      </w:r>
      <w:r w:rsidR="00382EC1" w:rsidRPr="00CA0FFA">
        <w:rPr>
          <w:rFonts w:ascii="HG丸ｺﾞｼｯｸM-PRO" w:eastAsia="HG丸ｺﾞｼｯｸM-PRO" w:hAnsi="HG丸ｺﾞｼｯｸM-PRO" w:hint="eastAsia"/>
          <w:szCs w:val="21"/>
        </w:rPr>
        <w:t>第３章が啓発活動の実施や交流の促進を含む共生社会の実現に向けた施策の推進を規定した部分である。</w:t>
      </w:r>
    </w:p>
    <w:p w:rsidR="000C6A35" w:rsidRPr="00CA0FFA" w:rsidRDefault="000C6A35" w:rsidP="00671191">
      <w:pPr>
        <w:jc w:val="left"/>
        <w:rPr>
          <w:rFonts w:ascii="HG丸ｺﾞｼｯｸM-PRO" w:eastAsia="HG丸ｺﾞｼｯｸM-PRO" w:hAnsi="HG丸ｺﾞｼｯｸM-PRO"/>
          <w:szCs w:val="21"/>
        </w:rPr>
      </w:pPr>
    </w:p>
    <w:p w:rsidR="000A200C" w:rsidRDefault="000050C9" w:rsidP="0067119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0C6A35" w:rsidRPr="00CA0FFA">
        <w:rPr>
          <w:rFonts w:ascii="HG丸ｺﾞｼｯｸM-PRO" w:eastAsia="HG丸ｺﾞｼｯｸM-PRO" w:hAnsi="HG丸ｺﾞｼｯｸM-PRO" w:hint="eastAsia"/>
          <w:szCs w:val="21"/>
        </w:rPr>
        <w:t xml:space="preserve">　条例とガイドライン</w:t>
      </w:r>
    </w:p>
    <w:p w:rsidR="001D71D8" w:rsidRDefault="001D71D8" w:rsidP="003D12A6">
      <w:pPr>
        <w:ind w:leftChars="100" w:left="1275" w:hangingChars="507" w:hanging="106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ポイント：</w:t>
      </w:r>
      <w:r w:rsidRPr="00CA0FFA">
        <w:rPr>
          <w:rFonts w:ascii="HG丸ｺﾞｼｯｸM-PRO" w:eastAsia="HG丸ｺﾞｼｯｸM-PRO" w:hAnsi="HG丸ｺﾞｼｯｸM-PRO" w:hint="eastAsia"/>
          <w:szCs w:val="21"/>
        </w:rPr>
        <w:t>条例</w:t>
      </w:r>
      <w:r>
        <w:rPr>
          <w:rFonts w:ascii="HG丸ｺﾞｼｯｸM-PRO" w:eastAsia="HG丸ｺﾞｼｯｸM-PRO" w:hAnsi="HG丸ｺﾞｼｯｸM-PRO" w:hint="eastAsia"/>
          <w:szCs w:val="21"/>
        </w:rPr>
        <w:t>を踏まえた</w:t>
      </w:r>
      <w:r w:rsidRPr="00CA0FFA">
        <w:rPr>
          <w:rFonts w:ascii="HG丸ｺﾞｼｯｸM-PRO" w:eastAsia="HG丸ｺﾞｼｯｸM-PRO" w:hAnsi="HG丸ｺﾞｼｯｸM-PRO" w:hint="eastAsia"/>
          <w:szCs w:val="21"/>
        </w:rPr>
        <w:t>ガイドライン</w:t>
      </w:r>
      <w:r>
        <w:rPr>
          <w:rFonts w:ascii="HG丸ｺﾞｼｯｸM-PRO" w:eastAsia="HG丸ｺﾞｼｯｸM-PRO" w:hAnsi="HG丸ｺﾞｼｯｸM-PRO" w:hint="eastAsia"/>
          <w:szCs w:val="21"/>
        </w:rPr>
        <w:t>（逐条解説等）</w:t>
      </w:r>
      <w:r w:rsidRPr="00CA0FFA">
        <w:rPr>
          <w:rFonts w:ascii="HG丸ｺﾞｼｯｸM-PRO" w:eastAsia="HG丸ｺﾞｼｯｸM-PRO" w:hAnsi="HG丸ｺﾞｼｯｸM-PRO" w:hint="eastAsia"/>
          <w:szCs w:val="21"/>
        </w:rPr>
        <w:t>を作成している。</w:t>
      </w:r>
    </w:p>
    <w:p w:rsidR="001D71D8" w:rsidRPr="00CA0FFA" w:rsidRDefault="001D71D8" w:rsidP="00671191">
      <w:pPr>
        <w:jc w:val="left"/>
        <w:rPr>
          <w:rFonts w:ascii="HG丸ｺﾞｼｯｸM-PRO" w:eastAsia="HG丸ｺﾞｼｯｸM-PRO" w:hAnsi="HG丸ｺﾞｼｯｸM-PRO"/>
          <w:szCs w:val="21"/>
        </w:rPr>
      </w:pPr>
    </w:p>
    <w:p w:rsidR="003D12A6" w:rsidRDefault="0054026E"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条例は、その性質上、具体的な事例等を盛り込むことは難しく、ある程度一般論化された</w:t>
      </w:r>
      <w:r w:rsidR="00A62EF2" w:rsidRPr="003D12A6">
        <w:rPr>
          <w:rFonts w:ascii="HG丸ｺﾞｼｯｸM-PRO" w:eastAsia="HG丸ｺﾞｼｯｸM-PRO" w:hAnsi="HG丸ｺﾞｼｯｸM-PRO" w:hint="eastAsia"/>
          <w:szCs w:val="21"/>
        </w:rPr>
        <w:t>抽象的な</w:t>
      </w:r>
      <w:r w:rsidRPr="003D12A6">
        <w:rPr>
          <w:rFonts w:ascii="HG丸ｺﾞｼｯｸM-PRO" w:eastAsia="HG丸ｺﾞｼｯｸM-PRO" w:hAnsi="HG丸ｺﾞｼｯｸM-PRO" w:hint="eastAsia"/>
          <w:szCs w:val="21"/>
        </w:rPr>
        <w:t>規定とせざるを得ない。そのため、</w:t>
      </w:r>
      <w:r w:rsidR="00E33BD1" w:rsidRPr="003D12A6">
        <w:rPr>
          <w:rFonts w:ascii="HG丸ｺﾞｼｯｸM-PRO" w:eastAsia="HG丸ｺﾞｼｯｸM-PRO" w:hAnsi="HG丸ｺﾞｼｯｸM-PRO" w:hint="eastAsia"/>
          <w:szCs w:val="21"/>
        </w:rPr>
        <w:t>他の自治体で</w:t>
      </w:r>
      <w:r w:rsidRPr="003D12A6">
        <w:rPr>
          <w:rFonts w:ascii="HG丸ｺﾞｼｯｸM-PRO" w:eastAsia="HG丸ｺﾞｼｯｸM-PRO" w:hAnsi="HG丸ｺﾞｼｯｸM-PRO" w:hint="eastAsia"/>
          <w:szCs w:val="21"/>
        </w:rPr>
        <w:t>も</w:t>
      </w:r>
      <w:r w:rsidR="00E33BD1" w:rsidRPr="003D12A6">
        <w:rPr>
          <w:rFonts w:ascii="HG丸ｺﾞｼｯｸM-PRO" w:eastAsia="HG丸ｺﾞｼｯｸM-PRO" w:hAnsi="HG丸ｺﾞｼｯｸM-PRO" w:hint="eastAsia"/>
          <w:szCs w:val="21"/>
        </w:rPr>
        <w:t>、</w:t>
      </w:r>
      <w:r w:rsidR="00127B1D" w:rsidRPr="003D12A6">
        <w:rPr>
          <w:rFonts w:ascii="HG丸ｺﾞｼｯｸM-PRO" w:eastAsia="HG丸ｺﾞｼｯｸM-PRO" w:hAnsi="HG丸ｺﾞｼｯｸM-PRO" w:hint="eastAsia"/>
          <w:szCs w:val="21"/>
        </w:rPr>
        <w:t>ガイドラインにあたるものとして、</w:t>
      </w:r>
      <w:r w:rsidR="00E33BD1" w:rsidRPr="003D12A6">
        <w:rPr>
          <w:rFonts w:ascii="HG丸ｺﾞｼｯｸM-PRO" w:eastAsia="HG丸ｺﾞｼｯｸM-PRO" w:hAnsi="HG丸ｺﾞｼｯｸM-PRO" w:hint="eastAsia"/>
          <w:szCs w:val="21"/>
        </w:rPr>
        <w:t>千葉県は条例の解釈指針（逐条解説）、熊本県は条例の解説書、長崎県は条例の逐条解説を作成し</w:t>
      </w:r>
      <w:r w:rsidR="00C2330F" w:rsidRPr="003D12A6">
        <w:rPr>
          <w:rFonts w:ascii="HG丸ｺﾞｼｯｸM-PRO" w:eastAsia="HG丸ｺﾞｼｯｸM-PRO" w:hAnsi="HG丸ｺﾞｼｯｸM-PRO" w:hint="eastAsia"/>
          <w:szCs w:val="21"/>
        </w:rPr>
        <w:t>て</w:t>
      </w:r>
      <w:r w:rsidR="00A62EF2" w:rsidRPr="003D12A6">
        <w:rPr>
          <w:rFonts w:ascii="HG丸ｺﾞｼｯｸM-PRO" w:eastAsia="HG丸ｺﾞｼｯｸM-PRO" w:hAnsi="HG丸ｺﾞｼｯｸM-PRO" w:hint="eastAsia"/>
          <w:szCs w:val="21"/>
        </w:rPr>
        <w:t>いる。</w:t>
      </w:r>
    </w:p>
    <w:p w:rsidR="003D12A6" w:rsidRDefault="00127B1D"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たとえば、長崎県の逐条解説は</w:t>
      </w:r>
      <w:r w:rsidR="00C2330F" w:rsidRPr="003D12A6">
        <w:rPr>
          <w:rFonts w:ascii="HG丸ｺﾞｼｯｸM-PRO" w:eastAsia="HG丸ｺﾞｼｯｸM-PRO" w:hAnsi="HG丸ｺﾞｼｯｸM-PRO" w:hint="eastAsia"/>
          <w:szCs w:val="21"/>
        </w:rPr>
        <w:t>、不当な差別的取扱いや合理的配慮の主な事例、差別に当たらない事例など</w:t>
      </w:r>
      <w:r w:rsidR="00EE382D" w:rsidRPr="003D12A6">
        <w:rPr>
          <w:rFonts w:ascii="HG丸ｺﾞｼｯｸM-PRO" w:eastAsia="HG丸ｺﾞｼｯｸM-PRO" w:hAnsi="HG丸ｺﾞｼｯｸM-PRO" w:hint="eastAsia"/>
          <w:szCs w:val="21"/>
        </w:rPr>
        <w:t>を</w:t>
      </w:r>
      <w:r w:rsidR="00C2330F" w:rsidRPr="003D12A6">
        <w:rPr>
          <w:rFonts w:ascii="HG丸ｺﾞｼｯｸM-PRO" w:eastAsia="HG丸ｺﾞｼｯｸM-PRO" w:hAnsi="HG丸ｺﾞｼｯｸM-PRO" w:hint="eastAsia"/>
          <w:szCs w:val="21"/>
        </w:rPr>
        <w:t>記載</w:t>
      </w:r>
      <w:r w:rsidR="00EE382D" w:rsidRPr="003D12A6">
        <w:rPr>
          <w:rFonts w:ascii="HG丸ｺﾞｼｯｸM-PRO" w:eastAsia="HG丸ｺﾞｼｯｸM-PRO" w:hAnsi="HG丸ｺﾞｼｯｸM-PRO" w:hint="eastAsia"/>
          <w:szCs w:val="21"/>
        </w:rPr>
        <w:t>し</w:t>
      </w:r>
      <w:r w:rsidR="00C2330F" w:rsidRPr="003D12A6">
        <w:rPr>
          <w:rFonts w:ascii="HG丸ｺﾞｼｯｸM-PRO" w:eastAsia="HG丸ｺﾞｼｯｸM-PRO" w:hAnsi="HG丸ｺﾞｼｯｸM-PRO" w:hint="eastAsia"/>
          <w:szCs w:val="21"/>
        </w:rPr>
        <w:t>ている。その際、「記載の事例に限定されたものではなく、条例を運用していく上で、実例として積み上がっていく」との注釈を付している。</w:t>
      </w:r>
    </w:p>
    <w:p w:rsidR="003D12A6" w:rsidRDefault="003D12A6" w:rsidP="00671191">
      <w:pPr>
        <w:pStyle w:val="a3"/>
        <w:numPr>
          <w:ilvl w:val="0"/>
          <w:numId w:val="3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京都府でも</w:t>
      </w:r>
      <w:r w:rsidR="0054026E" w:rsidRPr="003D12A6">
        <w:rPr>
          <w:rFonts w:ascii="HG丸ｺﾞｼｯｸM-PRO" w:eastAsia="HG丸ｺﾞｼｯｸM-PRO" w:hAnsi="HG丸ｺﾞｼｯｸM-PRO" w:hint="eastAsia"/>
          <w:szCs w:val="21"/>
        </w:rPr>
        <w:t>、</w:t>
      </w:r>
      <w:r w:rsidR="00F81BDA" w:rsidRPr="003D12A6">
        <w:rPr>
          <w:rFonts w:ascii="HG丸ｺﾞｼｯｸM-PRO" w:eastAsia="HG丸ｺﾞｼｯｸM-PRO" w:hAnsi="HG丸ｺﾞｼｯｸM-PRO" w:hint="eastAsia"/>
          <w:szCs w:val="21"/>
        </w:rPr>
        <w:t>条例検討会議の最終まとめにおいて、「予見可能性を高め、府民一人一人の意識を変えていくことが重要であり、障がいを理由とした差別と思われる事例等について、今後、条例の制定と並行してガイドライン等を作成して、できる限り具体例を記載していくことが重要」と結論している。</w:t>
      </w:r>
      <w:r w:rsidRPr="003D12A6">
        <w:rPr>
          <w:rFonts w:ascii="HG丸ｺﾞｼｯｸM-PRO" w:eastAsia="HG丸ｺﾞｼｯｸM-PRO" w:hAnsi="HG丸ｺﾞｼｯｸM-PRO" w:hint="eastAsia"/>
          <w:szCs w:val="21"/>
        </w:rPr>
        <w:t>その際は、どこまでを条</w:t>
      </w:r>
      <w:r>
        <w:rPr>
          <w:rFonts w:ascii="HG丸ｺﾞｼｯｸM-PRO" w:eastAsia="HG丸ｺﾞｼｯｸM-PRO" w:hAnsi="HG丸ｺﾞｼｯｸM-PRO" w:hint="eastAsia"/>
          <w:szCs w:val="21"/>
        </w:rPr>
        <w:t>例本文に盛り込み、どこまでをガイドラインに盛り込むのかを</w:t>
      </w:r>
      <w:r w:rsidRPr="003D12A6">
        <w:rPr>
          <w:rFonts w:ascii="HG丸ｺﾞｼｯｸM-PRO" w:eastAsia="HG丸ｺﾞｼｯｸM-PRO" w:hAnsi="HG丸ｺﾞｼｯｸM-PRO" w:hint="eastAsia"/>
          <w:szCs w:val="21"/>
        </w:rPr>
        <w:t>整理する必要がある。</w:t>
      </w:r>
    </w:p>
    <w:p w:rsidR="009D47F1" w:rsidRPr="003D12A6" w:rsidRDefault="00D436AA" w:rsidP="00671191">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なお、概ね、当部会で検討している不当な差別的取扱いや合理的配慮の不提供の定義、不当な差別的取扱いの一般論化等は条例本文に、正当な理由と考えられる一般論化の具体例や望ましい合理的配慮の事例はガイドラインに対応していると言える。</w:t>
      </w:r>
    </w:p>
    <w:p w:rsidR="007E53C4" w:rsidRPr="00CA0FFA" w:rsidRDefault="007E53C4" w:rsidP="00671191">
      <w:pPr>
        <w:jc w:val="left"/>
        <w:rPr>
          <w:rFonts w:ascii="HG丸ｺﾞｼｯｸM-PRO" w:eastAsia="HG丸ｺﾞｼｯｸM-PRO" w:hAnsi="HG丸ｺﾞｼｯｸM-PRO"/>
          <w:szCs w:val="21"/>
        </w:rPr>
      </w:pPr>
    </w:p>
    <w:p w:rsidR="000B27CC" w:rsidRPr="00CA0FFA" w:rsidRDefault="000B27CC" w:rsidP="000B27CC">
      <w:pPr>
        <w:jc w:val="center"/>
        <w:rPr>
          <w:rFonts w:ascii="HG丸ｺﾞｼｯｸM-PRO" w:eastAsia="HG丸ｺﾞｼｯｸM-PRO" w:hAnsi="HG丸ｺﾞｼｯｸM-PRO"/>
          <w:b/>
          <w:szCs w:val="21"/>
        </w:rPr>
      </w:pPr>
      <w:r w:rsidRPr="00CA0FFA">
        <w:rPr>
          <w:rFonts w:ascii="HG丸ｺﾞｼｯｸM-PRO" w:eastAsia="HG丸ｺﾞｼｯｸM-PRO" w:hAnsi="HG丸ｺﾞｼｯｸM-PRO" w:hint="eastAsia"/>
          <w:b/>
          <w:szCs w:val="21"/>
        </w:rPr>
        <w:t>その２　ガイドラインの機能に係る</w:t>
      </w:r>
      <w:r w:rsidR="00881C6A">
        <w:rPr>
          <w:rFonts w:ascii="HG丸ｺﾞｼｯｸM-PRO" w:eastAsia="HG丸ｺﾞｼｯｸM-PRO" w:hAnsi="HG丸ｺﾞｼｯｸM-PRO" w:hint="eastAsia"/>
          <w:b/>
          <w:szCs w:val="21"/>
        </w:rPr>
        <w:t>主な議論</w:t>
      </w:r>
    </w:p>
    <w:p w:rsidR="000B27CC" w:rsidRPr="00881C6A" w:rsidRDefault="000B27CC" w:rsidP="000B27CC">
      <w:pPr>
        <w:rPr>
          <w:rFonts w:ascii="HG丸ｺﾞｼｯｸM-PRO" w:eastAsia="HG丸ｺﾞｼｯｸM-PRO" w:hAnsi="HG丸ｺﾞｼｯｸM-PRO"/>
          <w:szCs w:val="21"/>
        </w:rPr>
      </w:pPr>
    </w:p>
    <w:p w:rsidR="001D71D8" w:rsidRPr="00CA0FFA" w:rsidRDefault="001D71D8" w:rsidP="000B27C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「大阪府における障がいを理由とする差別の解消に向けた取り組みについて（これまでの議論の整理）」を踏</w:t>
      </w:r>
      <w:r w:rsidR="00881C6A">
        <w:rPr>
          <w:rFonts w:ascii="HG丸ｺﾞｼｯｸM-PRO" w:eastAsia="HG丸ｺﾞｼｯｸM-PRO" w:hAnsi="HG丸ｺﾞｼｯｸM-PRO" w:hint="eastAsia"/>
          <w:szCs w:val="21"/>
        </w:rPr>
        <w:t>まえた、ガイドラインの機能に係る第４・５回部会における主な議論</w:t>
      </w:r>
    </w:p>
    <w:p w:rsidR="00655F75" w:rsidRDefault="00655F75" w:rsidP="00671191">
      <w:pPr>
        <w:jc w:val="left"/>
        <w:rPr>
          <w:rFonts w:ascii="HG丸ｺﾞｼｯｸM-PRO" w:eastAsia="HG丸ｺﾞｼｯｸM-PRO" w:hAnsi="HG丸ｺﾞｼｯｸM-PRO"/>
          <w:szCs w:val="21"/>
        </w:rPr>
      </w:pPr>
    </w:p>
    <w:p w:rsidR="00881C6A" w:rsidRDefault="001D71D8" w:rsidP="00881C6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257A93">
        <w:rPr>
          <w:rFonts w:ascii="HG丸ｺﾞｼｯｸM-PRO" w:eastAsia="HG丸ｺﾞｼｯｸM-PRO" w:hAnsi="HG丸ｺﾞｼｯｸM-PRO" w:hint="eastAsia"/>
          <w:szCs w:val="21"/>
        </w:rPr>
        <w:t xml:space="preserve">　</w:t>
      </w:r>
      <w:r w:rsidR="00D406A6" w:rsidRPr="00257A93">
        <w:rPr>
          <w:rFonts w:ascii="HG丸ｺﾞｼｯｸM-PRO" w:eastAsia="HG丸ｺﾞｼｯｸM-PRO" w:hAnsi="HG丸ｺﾞｼｯｸM-PRO" w:hint="eastAsia"/>
          <w:szCs w:val="21"/>
        </w:rPr>
        <w:t>ガイドラインの全体の性格について</w:t>
      </w:r>
    </w:p>
    <w:p w:rsidR="003D12A6" w:rsidRDefault="00257A93"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当面は大きな枠組みを作</w:t>
      </w:r>
      <w:r w:rsidR="004E7BE0" w:rsidRPr="003D12A6">
        <w:rPr>
          <w:rFonts w:ascii="HG丸ｺﾞｼｯｸM-PRO" w:eastAsia="HG丸ｺﾞｼｯｸM-PRO" w:hAnsi="HG丸ｺﾞｼｯｸM-PRO" w:hint="eastAsia"/>
          <w:szCs w:val="21"/>
        </w:rPr>
        <w:t>ってい</w:t>
      </w:r>
      <w:r w:rsidR="005463D4" w:rsidRPr="003D12A6">
        <w:rPr>
          <w:rFonts w:ascii="HG丸ｺﾞｼｯｸM-PRO" w:eastAsia="HG丸ｺﾞｼｯｸM-PRO" w:hAnsi="HG丸ｺﾞｼｯｸM-PRO" w:hint="eastAsia"/>
          <w:szCs w:val="21"/>
        </w:rPr>
        <w:t>く</w:t>
      </w:r>
      <w:r w:rsidR="004E7BE0" w:rsidRPr="003D12A6">
        <w:rPr>
          <w:rFonts w:ascii="HG丸ｺﾞｼｯｸM-PRO" w:eastAsia="HG丸ｺﾞｼｯｸM-PRO" w:hAnsi="HG丸ｺﾞｼｯｸM-PRO" w:hint="eastAsia"/>
          <w:szCs w:val="21"/>
        </w:rPr>
        <w:t>。</w:t>
      </w:r>
      <w:r w:rsidRPr="003D12A6">
        <w:rPr>
          <w:rFonts w:ascii="HG丸ｺﾞｼｯｸM-PRO" w:eastAsia="HG丸ｺﾞｼｯｸM-PRO" w:hAnsi="HG丸ｺﾞｼｯｸM-PRO" w:hint="eastAsia"/>
          <w:szCs w:val="21"/>
        </w:rPr>
        <w:t>今後、相談事業における解釈事例を積み上げていくことで、より細かな個別事例にも対応できるガイドラインにできる。</w:t>
      </w:r>
    </w:p>
    <w:p w:rsidR="008A504E" w:rsidRPr="003D12A6" w:rsidRDefault="004E7BE0"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紛争の解決に</w:t>
      </w:r>
      <w:r w:rsidR="008A504E" w:rsidRPr="003D12A6">
        <w:rPr>
          <w:rFonts w:ascii="HG丸ｺﾞｼｯｸM-PRO" w:eastAsia="HG丸ｺﾞｼｯｸM-PRO" w:hAnsi="HG丸ｺﾞｼｯｸM-PRO" w:hint="eastAsia"/>
          <w:szCs w:val="21"/>
        </w:rPr>
        <w:t>活用する場合は、事業者に対して、差別的取扱いを行う科学的、合理的な理由の</w:t>
      </w:r>
      <w:r w:rsidR="00881C6A" w:rsidRPr="003D12A6">
        <w:rPr>
          <w:rFonts w:ascii="HG丸ｺﾞｼｯｸM-PRO" w:eastAsia="HG丸ｺﾞｼｯｸM-PRO" w:hAnsi="HG丸ｺﾞｼｯｸM-PRO" w:hint="eastAsia"/>
          <w:szCs w:val="21"/>
        </w:rPr>
        <w:t>説明を求めて、第三者の立場に立って、個別に判断していくことになる</w:t>
      </w:r>
      <w:r w:rsidR="008A504E" w:rsidRPr="003D12A6">
        <w:rPr>
          <w:rFonts w:ascii="HG丸ｺﾞｼｯｸM-PRO" w:eastAsia="HG丸ｺﾞｼｯｸM-PRO" w:hAnsi="HG丸ｺﾞｼｯｸM-PRO" w:hint="eastAsia"/>
          <w:szCs w:val="21"/>
        </w:rPr>
        <w:t>。</w:t>
      </w:r>
    </w:p>
    <w:p w:rsidR="00573553" w:rsidRDefault="00573553" w:rsidP="008A504E">
      <w:pPr>
        <w:pStyle w:val="a3"/>
        <w:ind w:leftChars="0" w:left="630" w:firstLineChars="100" w:firstLine="210"/>
        <w:jc w:val="left"/>
        <w:rPr>
          <w:rFonts w:ascii="HG丸ｺﾞｼｯｸM-PRO" w:eastAsia="HG丸ｺﾞｼｯｸM-PRO" w:hAnsi="HG丸ｺﾞｼｯｸM-PRO"/>
          <w:szCs w:val="21"/>
        </w:rPr>
      </w:pPr>
    </w:p>
    <w:p w:rsidR="000E6064" w:rsidRDefault="00881C6A" w:rsidP="00881C6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　</w:t>
      </w:r>
      <w:r w:rsidR="00573553" w:rsidRPr="000E6064">
        <w:rPr>
          <w:rFonts w:ascii="HG丸ｺﾞｼｯｸM-PRO" w:eastAsia="HG丸ｺﾞｼｯｸM-PRO" w:hAnsi="HG丸ｺﾞｼｯｸM-PRO" w:hint="eastAsia"/>
          <w:szCs w:val="21"/>
        </w:rPr>
        <w:t>不当な差別的取扱いについ</w:t>
      </w:r>
      <w:r w:rsidR="000E6064">
        <w:rPr>
          <w:rFonts w:ascii="HG丸ｺﾞｼｯｸM-PRO" w:eastAsia="HG丸ｺﾞｼｯｸM-PRO" w:hAnsi="HG丸ｺﾞｼｯｸM-PRO" w:hint="eastAsia"/>
          <w:szCs w:val="21"/>
        </w:rPr>
        <w:t>て</w:t>
      </w:r>
    </w:p>
    <w:p w:rsidR="003D12A6" w:rsidRDefault="004E7BE0"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不当な差別的取扱いの個別事例を判断する拠り所となる考え方を提示することが必要。</w:t>
      </w:r>
    </w:p>
    <w:p w:rsidR="008A504E" w:rsidRPr="003D12A6" w:rsidRDefault="004E7BE0"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正当な理由があるかどうかは、サービスの内容と</w:t>
      </w:r>
      <w:r w:rsidR="00573553" w:rsidRPr="003D12A6">
        <w:rPr>
          <w:rFonts w:ascii="HG丸ｺﾞｼｯｸM-PRO" w:eastAsia="HG丸ｺﾞｼｯｸM-PRO" w:hAnsi="HG丸ｺﾞｼｯｸM-PRO" w:hint="eastAsia"/>
          <w:szCs w:val="21"/>
        </w:rPr>
        <w:t>障がい者の技量、能力をあわせて考える必要</w:t>
      </w:r>
      <w:r w:rsidR="00573553" w:rsidRPr="003D12A6">
        <w:rPr>
          <w:rFonts w:ascii="HG丸ｺﾞｼｯｸM-PRO" w:eastAsia="HG丸ｺﾞｼｯｸM-PRO" w:hAnsi="HG丸ｺﾞｼｯｸM-PRO" w:hint="eastAsia"/>
          <w:szCs w:val="21"/>
        </w:rPr>
        <w:lastRenderedPageBreak/>
        <w:t>があるので</w:t>
      </w:r>
      <w:r w:rsidR="000E6064" w:rsidRPr="003D12A6">
        <w:rPr>
          <w:rFonts w:ascii="HG丸ｺﾞｼｯｸM-PRO" w:eastAsia="HG丸ｺﾞｼｯｸM-PRO" w:hAnsi="HG丸ｺﾞｼｯｸM-PRO" w:hint="eastAsia"/>
          <w:szCs w:val="21"/>
        </w:rPr>
        <w:t>、ある程度、弾力性のあるものに</w:t>
      </w:r>
      <w:r w:rsidRPr="003D12A6">
        <w:rPr>
          <w:rFonts w:ascii="HG丸ｺﾞｼｯｸM-PRO" w:eastAsia="HG丸ｺﾞｼｯｸM-PRO" w:hAnsi="HG丸ｺﾞｼｯｸM-PRO" w:hint="eastAsia"/>
          <w:szCs w:val="21"/>
        </w:rPr>
        <w:t>ならざるを得ない</w:t>
      </w:r>
      <w:r w:rsidR="00573553" w:rsidRPr="003D12A6">
        <w:rPr>
          <w:rFonts w:ascii="HG丸ｺﾞｼｯｸM-PRO" w:eastAsia="HG丸ｺﾞｼｯｸM-PRO" w:hAnsi="HG丸ｺﾞｼｯｸM-PRO" w:hint="eastAsia"/>
          <w:szCs w:val="21"/>
        </w:rPr>
        <w:t>。</w:t>
      </w:r>
    </w:p>
    <w:p w:rsidR="00573553" w:rsidRPr="000E6064" w:rsidRDefault="00573553" w:rsidP="00573553">
      <w:pPr>
        <w:pStyle w:val="a3"/>
        <w:ind w:leftChars="0" w:left="630"/>
        <w:jc w:val="left"/>
        <w:rPr>
          <w:rFonts w:ascii="HG丸ｺﾞｼｯｸM-PRO" w:eastAsia="HG丸ｺﾞｼｯｸM-PRO" w:hAnsi="HG丸ｺﾞｼｯｸM-PRO"/>
          <w:szCs w:val="21"/>
        </w:rPr>
      </w:pPr>
    </w:p>
    <w:p w:rsidR="004E7BE0" w:rsidRDefault="004E7BE0" w:rsidP="004E7BE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３　</w:t>
      </w:r>
      <w:r w:rsidR="00573553" w:rsidRPr="000E6064">
        <w:rPr>
          <w:rFonts w:ascii="HG丸ｺﾞｼｯｸM-PRO" w:eastAsia="HG丸ｺﾞｼｯｸM-PRO" w:hAnsi="HG丸ｺﾞｼｯｸM-PRO" w:hint="eastAsia"/>
          <w:szCs w:val="21"/>
        </w:rPr>
        <w:t>合理的配慮の不提供について</w:t>
      </w:r>
    </w:p>
    <w:p w:rsidR="003D12A6" w:rsidRDefault="00573553"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ガイドラインの機能が広く啓発するものならば、望ましい合理的配慮の事例を伝えることは重要。</w:t>
      </w:r>
      <w:r w:rsidR="004E7BE0" w:rsidRPr="003D12A6">
        <w:rPr>
          <w:rFonts w:ascii="HG丸ｺﾞｼｯｸM-PRO" w:eastAsia="HG丸ｺﾞｼｯｸM-PRO" w:hAnsi="HG丸ｺﾞｼｯｸM-PRO" w:hint="eastAsia"/>
          <w:szCs w:val="21"/>
        </w:rPr>
        <w:t>一方</w:t>
      </w:r>
      <w:r w:rsidRPr="003D12A6">
        <w:rPr>
          <w:rFonts w:ascii="HG丸ｺﾞｼｯｸM-PRO" w:eastAsia="HG丸ｺﾞｼｯｸM-PRO" w:hAnsi="HG丸ｺﾞｼｯｸM-PRO" w:hint="eastAsia"/>
          <w:szCs w:val="21"/>
        </w:rPr>
        <w:t>、すべての事業</w:t>
      </w:r>
      <w:r w:rsidR="004E7BE0" w:rsidRPr="003D12A6">
        <w:rPr>
          <w:rFonts w:ascii="HG丸ｺﾞｼｯｸM-PRO" w:eastAsia="HG丸ｺﾞｼｯｸM-PRO" w:hAnsi="HG丸ｺﾞｼｯｸM-PRO" w:hint="eastAsia"/>
          <w:szCs w:val="21"/>
        </w:rPr>
        <w:t>者にここまでの取組みを求めるといった規範性</w:t>
      </w:r>
      <w:r w:rsidRPr="003D12A6">
        <w:rPr>
          <w:rFonts w:ascii="HG丸ｺﾞｼｯｸM-PRO" w:eastAsia="HG丸ｺﾞｼｯｸM-PRO" w:hAnsi="HG丸ｺﾞｼｯｸM-PRO" w:hint="eastAsia"/>
          <w:szCs w:val="21"/>
        </w:rPr>
        <w:t>を持たせる場合</w:t>
      </w:r>
      <w:r w:rsidR="005B0AE9" w:rsidRPr="003D12A6">
        <w:rPr>
          <w:rFonts w:ascii="HG丸ｺﾞｼｯｸM-PRO" w:eastAsia="HG丸ｺﾞｼｯｸM-PRO" w:hAnsi="HG丸ｺﾞｼｯｸM-PRO" w:hint="eastAsia"/>
          <w:szCs w:val="21"/>
        </w:rPr>
        <w:t>、対応できない事業者は多くなる可能性がある</w:t>
      </w:r>
      <w:r w:rsidR="004E7BE0" w:rsidRPr="003D12A6">
        <w:rPr>
          <w:rFonts w:ascii="HG丸ｺﾞｼｯｸM-PRO" w:eastAsia="HG丸ｺﾞｼｯｸM-PRO" w:hAnsi="HG丸ｺﾞｼｯｸM-PRO" w:hint="eastAsia"/>
          <w:szCs w:val="21"/>
        </w:rPr>
        <w:t>。</w:t>
      </w:r>
    </w:p>
    <w:p w:rsidR="00573553" w:rsidRPr="003D12A6" w:rsidRDefault="00573553"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望まし</w:t>
      </w:r>
      <w:r w:rsidR="004E7BE0" w:rsidRPr="003D12A6">
        <w:rPr>
          <w:rFonts w:ascii="HG丸ｺﾞｼｯｸM-PRO" w:eastAsia="HG丸ｺﾞｼｯｸM-PRO" w:hAnsi="HG丸ｺﾞｼｯｸM-PRO" w:hint="eastAsia"/>
          <w:szCs w:val="21"/>
        </w:rPr>
        <w:t>い合理的配慮について、噛み砕いた表現にするならば、</w:t>
      </w:r>
      <w:r w:rsidRPr="003D12A6">
        <w:rPr>
          <w:rFonts w:ascii="HG丸ｺﾞｼｯｸM-PRO" w:eastAsia="HG丸ｺﾞｼｯｸM-PRO" w:hAnsi="HG丸ｺﾞｼｯｸM-PRO" w:hint="eastAsia"/>
          <w:szCs w:val="21"/>
        </w:rPr>
        <w:t>規範性を持たせることも可能</w:t>
      </w:r>
      <w:r w:rsidR="004E7BE0" w:rsidRPr="003D12A6">
        <w:rPr>
          <w:rFonts w:ascii="HG丸ｺﾞｼｯｸM-PRO" w:eastAsia="HG丸ｺﾞｼｯｸM-PRO" w:hAnsi="HG丸ｺﾞｼｯｸM-PRO" w:hint="eastAsia"/>
          <w:szCs w:val="21"/>
        </w:rPr>
        <w:t>ではないか</w:t>
      </w:r>
      <w:r w:rsidRPr="003D12A6">
        <w:rPr>
          <w:rFonts w:ascii="HG丸ｺﾞｼｯｸM-PRO" w:eastAsia="HG丸ｺﾞｼｯｸM-PRO" w:hAnsi="HG丸ｺﾞｼｯｸM-PRO" w:hint="eastAsia"/>
          <w:szCs w:val="21"/>
        </w:rPr>
        <w:t>。</w:t>
      </w:r>
      <w:r w:rsidR="004E7BE0" w:rsidRPr="003D12A6">
        <w:rPr>
          <w:rFonts w:ascii="HG丸ｺﾞｼｯｸM-PRO" w:eastAsia="HG丸ｺﾞｼｯｸM-PRO" w:hAnsi="HG丸ｺﾞｼｯｸM-PRO" w:hint="eastAsia"/>
          <w:szCs w:val="21"/>
        </w:rPr>
        <w:t>望ましいというレベルではなく、過度な負担でなければこういうことはしなくてはならないということが明示されてもよい。</w:t>
      </w:r>
    </w:p>
    <w:p w:rsidR="00573553" w:rsidRPr="000E6064" w:rsidRDefault="00573553" w:rsidP="00573553">
      <w:pPr>
        <w:jc w:val="left"/>
        <w:rPr>
          <w:rFonts w:ascii="HG丸ｺﾞｼｯｸM-PRO" w:eastAsia="HG丸ｺﾞｼｯｸM-PRO" w:hAnsi="HG丸ｺﾞｼｯｸM-PRO"/>
          <w:szCs w:val="21"/>
        </w:rPr>
      </w:pPr>
    </w:p>
    <w:p w:rsidR="004E7BE0" w:rsidRDefault="004E7BE0" w:rsidP="004E7BE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４　</w:t>
      </w:r>
      <w:r w:rsidR="00257A93" w:rsidRPr="000E6064">
        <w:rPr>
          <w:rFonts w:ascii="HG丸ｺﾞｼｯｸM-PRO" w:eastAsia="HG丸ｺﾞｼｯｸM-PRO" w:hAnsi="HG丸ｺﾞｼｯｸM-PRO" w:hint="eastAsia"/>
          <w:szCs w:val="21"/>
        </w:rPr>
        <w:t>障がい者</w:t>
      </w:r>
      <w:r w:rsidR="000E6064">
        <w:rPr>
          <w:rFonts w:ascii="HG丸ｺﾞｼｯｸM-PRO" w:eastAsia="HG丸ｺﾞｼｯｸM-PRO" w:hAnsi="HG丸ｺﾞｼｯｸM-PRO" w:hint="eastAsia"/>
          <w:szCs w:val="21"/>
        </w:rPr>
        <w:t>理解について</w:t>
      </w:r>
    </w:p>
    <w:p w:rsidR="003D12A6" w:rsidRDefault="000E6064"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障がい者が、この社会で一緒に生活しているということを、広く啓発を進める必要がある。そうでなければ、入居拒否のような問題を解決することは難しい。</w:t>
      </w:r>
    </w:p>
    <w:p w:rsidR="003D12A6" w:rsidRDefault="000E6064"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サービスの内容によっては、障がい者だけの利用ではなく、他のお客と一緒に利用するものがある。その場合、他のお客の理解が</w:t>
      </w:r>
      <w:r w:rsidR="005B0AE9" w:rsidRPr="003D12A6">
        <w:rPr>
          <w:rFonts w:ascii="HG丸ｺﾞｼｯｸM-PRO" w:eastAsia="HG丸ｺﾞｼｯｸM-PRO" w:hAnsi="HG丸ｺﾞｼｯｸM-PRO" w:hint="eastAsia"/>
          <w:szCs w:val="21"/>
        </w:rPr>
        <w:t>重要であり、事業者も理解を求める努力は進めていくものの、難しい問題がある。</w:t>
      </w:r>
    </w:p>
    <w:p w:rsidR="003D12A6" w:rsidRDefault="005B0AE9"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差別の解消に向けて、障がい理解を進める上では、府の行政上の様々な取組みももっと普及啓発</w:t>
      </w:r>
      <w:r w:rsidR="004E7BE0" w:rsidRPr="003D12A6">
        <w:rPr>
          <w:rFonts w:ascii="HG丸ｺﾞｼｯｸM-PRO" w:eastAsia="HG丸ｺﾞｼｯｸM-PRO" w:hAnsi="HG丸ｺﾞｼｯｸM-PRO" w:hint="eastAsia"/>
          <w:szCs w:val="21"/>
        </w:rPr>
        <w:t>すべきと思う</w:t>
      </w:r>
      <w:r w:rsidRPr="003D12A6">
        <w:rPr>
          <w:rFonts w:ascii="HG丸ｺﾞｼｯｸM-PRO" w:eastAsia="HG丸ｺﾞｼｯｸM-PRO" w:hAnsi="HG丸ｺﾞｼｯｸM-PRO" w:hint="eastAsia"/>
          <w:szCs w:val="21"/>
        </w:rPr>
        <w:t>。</w:t>
      </w:r>
    </w:p>
    <w:p w:rsidR="000E6064" w:rsidRPr="003D12A6" w:rsidRDefault="005B0AE9"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障害者差別解消法の成立、</w:t>
      </w:r>
      <w:r w:rsidR="000E6064" w:rsidRPr="003D12A6">
        <w:rPr>
          <w:rFonts w:ascii="HG丸ｺﾞｼｯｸM-PRO" w:eastAsia="HG丸ｺﾞｼｯｸM-PRO" w:hAnsi="HG丸ｺﾞｼｯｸM-PRO" w:hint="eastAsia"/>
          <w:szCs w:val="21"/>
        </w:rPr>
        <w:t>障害者権利条約の</w:t>
      </w:r>
      <w:r w:rsidRPr="003D12A6">
        <w:rPr>
          <w:rFonts w:ascii="HG丸ｺﾞｼｯｸM-PRO" w:eastAsia="HG丸ｺﾞｼｯｸM-PRO" w:hAnsi="HG丸ｺﾞｼｯｸM-PRO" w:hint="eastAsia"/>
          <w:szCs w:val="21"/>
        </w:rPr>
        <w:t>批准など障がいを理由とする差別の解消に向けた取組みは</w:t>
      </w:r>
      <w:r w:rsidR="000E6064" w:rsidRPr="003D12A6">
        <w:rPr>
          <w:rFonts w:ascii="HG丸ｺﾞｼｯｸM-PRO" w:eastAsia="HG丸ｺﾞｼｯｸM-PRO" w:hAnsi="HG丸ｺﾞｼｯｸM-PRO" w:hint="eastAsia"/>
          <w:szCs w:val="21"/>
        </w:rPr>
        <w:t>、</w:t>
      </w:r>
      <w:r w:rsidRPr="003D12A6">
        <w:rPr>
          <w:rFonts w:ascii="HG丸ｺﾞｼｯｸM-PRO" w:eastAsia="HG丸ｺﾞｼｯｸM-PRO" w:hAnsi="HG丸ｺﾞｼｯｸM-PRO" w:hint="eastAsia"/>
          <w:szCs w:val="21"/>
        </w:rPr>
        <w:t>まさに手がつけられたところ</w:t>
      </w:r>
      <w:r w:rsidR="004E7BE0" w:rsidRPr="003D12A6">
        <w:rPr>
          <w:rFonts w:ascii="HG丸ｺﾞｼｯｸM-PRO" w:eastAsia="HG丸ｺﾞｼｯｸM-PRO" w:hAnsi="HG丸ｺﾞｼｯｸM-PRO" w:hint="eastAsia"/>
          <w:szCs w:val="21"/>
        </w:rPr>
        <w:t>。今後、</w:t>
      </w:r>
      <w:r w:rsidRPr="003D12A6">
        <w:rPr>
          <w:rFonts w:ascii="HG丸ｺﾞｼｯｸM-PRO" w:eastAsia="HG丸ｺﾞｼｯｸM-PRO" w:hAnsi="HG丸ｺﾞｼｯｸM-PRO" w:hint="eastAsia"/>
          <w:szCs w:val="21"/>
        </w:rPr>
        <w:t>様々に</w:t>
      </w:r>
      <w:r w:rsidR="000E6064" w:rsidRPr="003D12A6">
        <w:rPr>
          <w:rFonts w:ascii="HG丸ｺﾞｼｯｸM-PRO" w:eastAsia="HG丸ｺﾞｼｯｸM-PRO" w:hAnsi="HG丸ｺﾞｼｯｸM-PRO" w:hint="eastAsia"/>
          <w:szCs w:val="21"/>
        </w:rPr>
        <w:t>議論しながら、また、もっと</w:t>
      </w:r>
      <w:r w:rsidRPr="003D12A6">
        <w:rPr>
          <w:rFonts w:ascii="HG丸ｺﾞｼｯｸM-PRO" w:eastAsia="HG丸ｺﾞｼｯｸM-PRO" w:hAnsi="HG丸ｺﾞｼｯｸM-PRO" w:hint="eastAsia"/>
          <w:szCs w:val="21"/>
        </w:rPr>
        <w:t>府民や事業者に理解してもらうように進めていく必要がある</w:t>
      </w:r>
      <w:r w:rsidR="000E6064" w:rsidRPr="003D12A6">
        <w:rPr>
          <w:rFonts w:ascii="HG丸ｺﾞｼｯｸM-PRO" w:eastAsia="HG丸ｺﾞｼｯｸM-PRO" w:hAnsi="HG丸ｺﾞｼｯｸM-PRO" w:hint="eastAsia"/>
          <w:szCs w:val="21"/>
        </w:rPr>
        <w:t>。</w:t>
      </w:r>
    </w:p>
    <w:p w:rsidR="005B0AE9" w:rsidRPr="005B0AE9" w:rsidRDefault="005B0AE9" w:rsidP="005B0AE9">
      <w:pPr>
        <w:jc w:val="left"/>
        <w:rPr>
          <w:rFonts w:ascii="HG丸ｺﾞｼｯｸM-PRO" w:eastAsia="HG丸ｺﾞｼｯｸM-PRO" w:hAnsi="HG丸ｺﾞｼｯｸM-PRO"/>
          <w:szCs w:val="21"/>
        </w:rPr>
      </w:pPr>
    </w:p>
    <w:p w:rsidR="000E6064" w:rsidRDefault="005463D4" w:rsidP="005463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５　</w:t>
      </w:r>
      <w:r w:rsidR="00FD5654">
        <w:rPr>
          <w:rFonts w:ascii="HG丸ｺﾞｼｯｸM-PRO" w:eastAsia="HG丸ｺﾞｼｯｸM-PRO" w:hAnsi="HG丸ｺﾞｼｯｸM-PRO" w:hint="eastAsia"/>
          <w:szCs w:val="21"/>
        </w:rPr>
        <w:t>行政、障がい者、事業者、共生社会について</w:t>
      </w:r>
    </w:p>
    <w:p w:rsidR="005463D4" w:rsidRPr="003D12A6" w:rsidRDefault="00FD5654"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障害者差別解消法を契機として、行政の窓口における</w:t>
      </w:r>
      <w:r w:rsidR="005463D4" w:rsidRPr="003D12A6">
        <w:rPr>
          <w:rFonts w:ascii="HG丸ｺﾞｼｯｸM-PRO" w:eastAsia="HG丸ｺﾞｼｯｸM-PRO" w:hAnsi="HG丸ｺﾞｼｯｸM-PRO" w:hint="eastAsia"/>
          <w:szCs w:val="21"/>
        </w:rPr>
        <w:t>対応</w:t>
      </w:r>
      <w:r w:rsidRPr="003D12A6">
        <w:rPr>
          <w:rFonts w:ascii="HG丸ｺﾞｼｯｸM-PRO" w:eastAsia="HG丸ｺﾞｼｯｸM-PRO" w:hAnsi="HG丸ｺﾞｼｯｸM-PRO" w:hint="eastAsia"/>
          <w:szCs w:val="21"/>
        </w:rPr>
        <w:t>等</w:t>
      </w:r>
      <w:r w:rsidR="005463D4" w:rsidRPr="003D12A6">
        <w:rPr>
          <w:rFonts w:ascii="HG丸ｺﾞｼｯｸM-PRO" w:eastAsia="HG丸ｺﾞｼｯｸM-PRO" w:hAnsi="HG丸ｺﾞｼｯｸM-PRO" w:hint="eastAsia"/>
          <w:szCs w:val="21"/>
        </w:rPr>
        <w:t>も</w:t>
      </w:r>
      <w:r w:rsidRPr="003D12A6">
        <w:rPr>
          <w:rFonts w:ascii="HG丸ｺﾞｼｯｸM-PRO" w:eastAsia="HG丸ｺﾞｼｯｸM-PRO" w:hAnsi="HG丸ｺﾞｼｯｸM-PRO" w:hint="eastAsia"/>
          <w:szCs w:val="21"/>
        </w:rPr>
        <w:t>、改めて考え、事例を活用した意識改革をしていく必要がある。</w:t>
      </w:r>
    </w:p>
    <w:p w:rsidR="003D12A6" w:rsidRDefault="005463D4"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目的を達成するために強く主張していくことが、障がい者が社会参加をしていく上で、プラスになるのかどうか。</w:t>
      </w:r>
    </w:p>
    <w:p w:rsidR="00370FAB" w:rsidRPr="003D12A6" w:rsidRDefault="003D12A6" w:rsidP="003D12A6">
      <w:pPr>
        <w:pStyle w:val="a3"/>
        <w:ind w:leftChars="203" w:left="707" w:hangingChars="134" w:hanging="28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D5654" w:rsidRPr="003D12A6">
        <w:rPr>
          <w:rFonts w:ascii="HG丸ｺﾞｼｯｸM-PRO" w:eastAsia="HG丸ｺﾞｼｯｸM-PRO" w:hAnsi="HG丸ｺﾞｼｯｸM-PRO" w:hint="eastAsia"/>
          <w:szCs w:val="21"/>
        </w:rPr>
        <w:t>必要とする配慮が、障がい者が社会</w:t>
      </w:r>
      <w:r w:rsidR="005463D4" w:rsidRPr="003D12A6">
        <w:rPr>
          <w:rFonts w:ascii="HG丸ｺﾞｼｯｸM-PRO" w:eastAsia="HG丸ｺﾞｼｯｸM-PRO" w:hAnsi="HG丸ｺﾞｼｯｸM-PRO" w:hint="eastAsia"/>
          <w:szCs w:val="21"/>
        </w:rPr>
        <w:t>参加をしていく上で、また、共生社会を実現する上で、寄与するものなのかどうか</w:t>
      </w:r>
      <w:r w:rsidR="00370FAB" w:rsidRPr="003D12A6">
        <w:rPr>
          <w:rFonts w:ascii="HG丸ｺﾞｼｯｸM-PRO" w:eastAsia="HG丸ｺﾞｼｯｸM-PRO" w:hAnsi="HG丸ｺﾞｼｯｸM-PRO" w:hint="eastAsia"/>
          <w:szCs w:val="21"/>
        </w:rPr>
        <w:t>という視点が大事ではないか</w:t>
      </w:r>
      <w:r w:rsidR="005463D4" w:rsidRPr="003D12A6">
        <w:rPr>
          <w:rFonts w:ascii="HG丸ｺﾞｼｯｸM-PRO" w:eastAsia="HG丸ｺﾞｼｯｸM-PRO" w:hAnsi="HG丸ｺﾞｼｯｸM-PRO" w:hint="eastAsia"/>
          <w:szCs w:val="21"/>
        </w:rPr>
        <w:t>。</w:t>
      </w:r>
    </w:p>
    <w:p w:rsidR="003D12A6" w:rsidRDefault="00815A39"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制度についての理解不足や、同じ程度の他の事業者が出来ていることを拒否している</w:t>
      </w:r>
      <w:r w:rsidR="00864AAB" w:rsidRPr="003D12A6">
        <w:rPr>
          <w:rFonts w:ascii="HG丸ｺﾞｼｯｸM-PRO" w:eastAsia="HG丸ｺﾞｼｯｸM-PRO" w:hAnsi="HG丸ｺﾞｼｯｸM-PRO" w:hint="eastAsia"/>
          <w:szCs w:val="21"/>
        </w:rPr>
        <w:t>場合</w:t>
      </w:r>
      <w:r w:rsidR="00FD5654" w:rsidRPr="003D12A6">
        <w:rPr>
          <w:rFonts w:ascii="HG丸ｺﾞｼｯｸM-PRO" w:eastAsia="HG丸ｺﾞｼｯｸM-PRO" w:hAnsi="HG丸ｺﾞｼｯｸM-PRO" w:hint="eastAsia"/>
          <w:szCs w:val="21"/>
        </w:rPr>
        <w:t>、理由を説明せずに拒否をする</w:t>
      </w:r>
      <w:r w:rsidR="00864AAB" w:rsidRPr="003D12A6">
        <w:rPr>
          <w:rFonts w:ascii="HG丸ｺﾞｼｯｸM-PRO" w:eastAsia="HG丸ｺﾞｼｯｸM-PRO" w:hAnsi="HG丸ｺﾞｼｯｸM-PRO" w:hint="eastAsia"/>
          <w:szCs w:val="21"/>
        </w:rPr>
        <w:t>ことは、正当な理由がないと解</w:t>
      </w:r>
      <w:r w:rsidR="005463D4" w:rsidRPr="003D12A6">
        <w:rPr>
          <w:rFonts w:ascii="HG丸ｺﾞｼｯｸM-PRO" w:eastAsia="HG丸ｺﾞｼｯｸM-PRO" w:hAnsi="HG丸ｺﾞｼｯｸM-PRO" w:hint="eastAsia"/>
          <w:szCs w:val="21"/>
        </w:rPr>
        <w:t>すべき。</w:t>
      </w:r>
      <w:r w:rsidRPr="003D12A6">
        <w:rPr>
          <w:rFonts w:ascii="HG丸ｺﾞｼｯｸM-PRO" w:eastAsia="HG丸ｺﾞｼｯｸM-PRO" w:hAnsi="HG丸ｺﾞｼｯｸM-PRO" w:hint="eastAsia"/>
          <w:szCs w:val="21"/>
        </w:rPr>
        <w:t>また、</w:t>
      </w:r>
      <w:r w:rsidR="00FD5654" w:rsidRPr="003D12A6">
        <w:rPr>
          <w:rFonts w:ascii="HG丸ｺﾞｼｯｸM-PRO" w:eastAsia="HG丸ｺﾞｼｯｸM-PRO" w:hAnsi="HG丸ｺﾞｼｯｸM-PRO" w:hint="eastAsia"/>
          <w:szCs w:val="21"/>
        </w:rPr>
        <w:t>正当性の立証責任は事業者側にあり、それを第三者の立場から見て十分納得できるものでなければならな</w:t>
      </w:r>
      <w:r w:rsidR="005463D4" w:rsidRPr="003D12A6">
        <w:rPr>
          <w:rFonts w:ascii="HG丸ｺﾞｼｯｸM-PRO" w:eastAsia="HG丸ｺﾞｼｯｸM-PRO" w:hAnsi="HG丸ｺﾞｼｯｸM-PRO" w:hint="eastAsia"/>
          <w:szCs w:val="21"/>
        </w:rPr>
        <w:t>い。</w:t>
      </w:r>
    </w:p>
    <w:p w:rsidR="005463D4" w:rsidRPr="003D12A6" w:rsidRDefault="005463D4" w:rsidP="00EB7BA0">
      <w:pPr>
        <w:pStyle w:val="a3"/>
        <w:ind w:leftChars="202" w:left="705" w:hangingChars="134" w:hanging="281"/>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w:t>
      </w:r>
      <w:r w:rsidR="00864AAB" w:rsidRPr="003D12A6">
        <w:rPr>
          <w:rFonts w:ascii="HG丸ｺﾞｼｯｸM-PRO" w:eastAsia="HG丸ｺﾞｼｯｸM-PRO" w:hAnsi="HG丸ｺﾞｼｯｸM-PRO" w:hint="eastAsia"/>
          <w:szCs w:val="21"/>
        </w:rPr>
        <w:t>ガイドラインの内容や制度を事業者に周知するように努めるとともに、事業者は積極的に情報収集し、理解するように努める必要がある</w:t>
      </w:r>
      <w:r w:rsidRPr="003D12A6">
        <w:rPr>
          <w:rFonts w:ascii="HG丸ｺﾞｼｯｸM-PRO" w:eastAsia="HG丸ｺﾞｼｯｸM-PRO" w:hAnsi="HG丸ｺﾞｼｯｸM-PRO" w:hint="eastAsia"/>
          <w:szCs w:val="21"/>
        </w:rPr>
        <w:t>のではないか</w:t>
      </w:r>
      <w:r w:rsidR="00864AAB" w:rsidRPr="003D12A6">
        <w:rPr>
          <w:rFonts w:ascii="HG丸ｺﾞｼｯｸM-PRO" w:eastAsia="HG丸ｺﾞｼｯｸM-PRO" w:hAnsi="HG丸ｺﾞｼｯｸM-PRO" w:hint="eastAsia"/>
          <w:szCs w:val="21"/>
        </w:rPr>
        <w:t>。</w:t>
      </w:r>
    </w:p>
    <w:p w:rsidR="001D71D8" w:rsidRPr="003D12A6" w:rsidRDefault="00864AAB" w:rsidP="003D12A6">
      <w:pPr>
        <w:pStyle w:val="a3"/>
        <w:numPr>
          <w:ilvl w:val="0"/>
          <w:numId w:val="31"/>
        </w:numPr>
        <w:ind w:leftChars="0"/>
        <w:jc w:val="left"/>
        <w:rPr>
          <w:rFonts w:ascii="HG丸ｺﾞｼｯｸM-PRO" w:eastAsia="HG丸ｺﾞｼｯｸM-PRO" w:hAnsi="HG丸ｺﾞｼｯｸM-PRO"/>
          <w:szCs w:val="21"/>
        </w:rPr>
      </w:pPr>
      <w:r w:rsidRPr="003D12A6">
        <w:rPr>
          <w:rFonts w:ascii="HG丸ｺﾞｼｯｸM-PRO" w:eastAsia="HG丸ｺﾞｼｯｸM-PRO" w:hAnsi="HG丸ｺﾞｼｯｸM-PRO" w:hint="eastAsia"/>
          <w:szCs w:val="21"/>
        </w:rPr>
        <w:t>共生社会をめざしていくために</w:t>
      </w:r>
      <w:r w:rsidR="00FD5654" w:rsidRPr="003D12A6">
        <w:rPr>
          <w:rFonts w:ascii="HG丸ｺﾞｼｯｸM-PRO" w:eastAsia="HG丸ｺﾞｼｯｸM-PRO" w:hAnsi="HG丸ｺﾞｼｯｸM-PRO" w:hint="eastAsia"/>
          <w:szCs w:val="21"/>
        </w:rPr>
        <w:t>は、事業者にとってもハードルの低い、代替手段となるもの</w:t>
      </w:r>
      <w:r w:rsidR="00370FAB" w:rsidRPr="003D12A6">
        <w:rPr>
          <w:rFonts w:ascii="HG丸ｺﾞｼｯｸM-PRO" w:eastAsia="HG丸ｺﾞｼｯｸM-PRO" w:hAnsi="HG丸ｺﾞｼｯｸM-PRO" w:hint="eastAsia"/>
          <w:szCs w:val="21"/>
        </w:rPr>
        <w:t>（例：医療サポート絵カード）</w:t>
      </w:r>
      <w:r w:rsidR="005463D4" w:rsidRPr="003D12A6">
        <w:rPr>
          <w:rFonts w:ascii="HG丸ｺﾞｼｯｸM-PRO" w:eastAsia="HG丸ｺﾞｼｯｸM-PRO" w:hAnsi="HG丸ｺﾞｼｯｸM-PRO" w:hint="eastAsia"/>
          <w:szCs w:val="21"/>
        </w:rPr>
        <w:t>を提供できる体制を行政としても整えてほしい。民間事業者にももっとそのような</w:t>
      </w:r>
      <w:r w:rsidR="00370FAB" w:rsidRPr="003D12A6">
        <w:rPr>
          <w:rFonts w:ascii="HG丸ｺﾞｼｯｸM-PRO" w:eastAsia="HG丸ｺﾞｼｯｸM-PRO" w:hAnsi="HG丸ｺﾞｼｯｸM-PRO" w:hint="eastAsia"/>
          <w:szCs w:val="21"/>
        </w:rPr>
        <w:t>サービスを普及させることが必要。</w:t>
      </w:r>
    </w:p>
    <w:p w:rsidR="00370FAB" w:rsidRPr="00BC3ED7" w:rsidRDefault="00370FAB" w:rsidP="00370FAB">
      <w:pPr>
        <w:pStyle w:val="a3"/>
        <w:ind w:leftChars="0" w:left="630"/>
        <w:jc w:val="left"/>
        <w:rPr>
          <w:rFonts w:ascii="HG丸ｺﾞｼｯｸM-PRO" w:eastAsia="HG丸ｺﾞｼｯｸM-PRO" w:hAnsi="HG丸ｺﾞｼｯｸM-PRO"/>
          <w:szCs w:val="21"/>
        </w:rPr>
      </w:pPr>
    </w:p>
    <w:p w:rsidR="00671191" w:rsidRPr="00CA0FFA" w:rsidRDefault="000B27CC" w:rsidP="00671191">
      <w:pPr>
        <w:jc w:val="center"/>
        <w:rPr>
          <w:rFonts w:ascii="HG丸ｺﾞｼｯｸM-PRO" w:eastAsia="HG丸ｺﾞｼｯｸM-PRO" w:hAnsi="HG丸ｺﾞｼｯｸM-PRO"/>
          <w:szCs w:val="21"/>
        </w:rPr>
      </w:pPr>
      <w:r w:rsidRPr="00CA0FFA">
        <w:rPr>
          <w:rFonts w:ascii="HG丸ｺﾞｼｯｸM-PRO" w:eastAsia="HG丸ｺﾞｼｯｸM-PRO" w:hAnsi="HG丸ｺﾞｼｯｸM-PRO" w:hint="eastAsia"/>
          <w:b/>
          <w:szCs w:val="21"/>
        </w:rPr>
        <w:lastRenderedPageBreak/>
        <w:t>その３</w:t>
      </w:r>
      <w:r w:rsidR="00C71676">
        <w:rPr>
          <w:rFonts w:ascii="HG丸ｺﾞｼｯｸM-PRO" w:eastAsia="HG丸ｺﾞｼｯｸM-PRO" w:hAnsi="HG丸ｺﾞｼｯｸM-PRO" w:hint="eastAsia"/>
          <w:b/>
          <w:szCs w:val="21"/>
        </w:rPr>
        <w:t xml:space="preserve">　ガイドライン</w:t>
      </w:r>
      <w:r w:rsidR="00370FAB">
        <w:rPr>
          <w:rFonts w:ascii="HG丸ｺﾞｼｯｸM-PRO" w:eastAsia="HG丸ｺﾞｼｯｸM-PRO" w:hAnsi="HG丸ｺﾞｼｯｸM-PRO" w:hint="eastAsia"/>
          <w:b/>
          <w:szCs w:val="21"/>
        </w:rPr>
        <w:t>の機能に係る論点</w:t>
      </w:r>
    </w:p>
    <w:p w:rsidR="00671191" w:rsidRDefault="00671191" w:rsidP="00671191">
      <w:pPr>
        <w:jc w:val="left"/>
        <w:rPr>
          <w:rFonts w:ascii="HG丸ｺﾞｼｯｸM-PRO" w:eastAsia="HG丸ｺﾞｼｯｸM-PRO" w:hAnsi="HG丸ｺﾞｼｯｸM-PRO"/>
          <w:szCs w:val="21"/>
        </w:rPr>
      </w:pPr>
    </w:p>
    <w:p w:rsidR="00F70FC0" w:rsidRDefault="00F70FC0" w:rsidP="0067119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当初の論点</w:t>
      </w:r>
    </w:p>
    <w:p w:rsidR="00E261F7" w:rsidRPr="00CA0FFA" w:rsidRDefault="00E261F7" w:rsidP="00E261F7">
      <w:pPr>
        <w:ind w:firstLineChars="100" w:firstLine="210"/>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相談、紛争の予防・解決の体制のあり方とあわせて、ガイドラインの機能について検討する。</w:t>
      </w:r>
    </w:p>
    <w:p w:rsidR="00E261F7" w:rsidRPr="00CA0FFA" w:rsidRDefault="00E261F7" w:rsidP="00E261F7">
      <w:pPr>
        <w:ind w:firstLineChars="100" w:firstLine="210"/>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＜論点＞</w:t>
      </w:r>
    </w:p>
    <w:p w:rsidR="00E261F7" w:rsidRPr="00CA0FFA" w:rsidRDefault="00E261F7" w:rsidP="00E261F7">
      <w:pPr>
        <w:pStyle w:val="a3"/>
        <w:numPr>
          <w:ilvl w:val="0"/>
          <w:numId w:val="16"/>
        </w:numPr>
        <w:ind w:leftChars="0"/>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府民や事業者に対して、広く啓発することを目的とするか。</w:t>
      </w:r>
    </w:p>
    <w:p w:rsidR="00E261F7" w:rsidRDefault="00E261F7" w:rsidP="00E261F7">
      <w:pPr>
        <w:pStyle w:val="a3"/>
        <w:numPr>
          <w:ilvl w:val="0"/>
          <w:numId w:val="16"/>
        </w:numPr>
        <w:ind w:leftChars="0"/>
        <w:rPr>
          <w:rFonts w:ascii="HG丸ｺﾞｼｯｸM-PRO" w:eastAsia="HG丸ｺﾞｼｯｸM-PRO" w:hAnsi="HG丸ｺﾞｼｯｸM-PRO"/>
          <w:szCs w:val="21"/>
        </w:rPr>
      </w:pPr>
      <w:r w:rsidRPr="00CA0FFA">
        <w:rPr>
          <w:rFonts w:ascii="HG丸ｺﾞｼｯｸM-PRO" w:eastAsia="HG丸ｺﾞｼｯｸM-PRO" w:hAnsi="HG丸ｺﾞｼｯｸM-PRO" w:hint="eastAsia"/>
          <w:szCs w:val="21"/>
        </w:rPr>
        <w:t>事業者への指導等に活用できるように、ガイドラインに規範性（取組み実施の拘束力）を持たせるべきか。</w:t>
      </w:r>
    </w:p>
    <w:p w:rsidR="00370FAB" w:rsidRDefault="00370FAB" w:rsidP="00F70FC0">
      <w:pPr>
        <w:rPr>
          <w:rFonts w:ascii="HG丸ｺﾞｼｯｸM-PRO" w:eastAsia="HG丸ｺﾞｼｯｸM-PRO" w:hAnsi="HG丸ｺﾞｼｯｸM-PRO"/>
          <w:szCs w:val="21"/>
        </w:rPr>
      </w:pPr>
    </w:p>
    <w:p w:rsidR="00F70FC0" w:rsidRPr="00370FAB" w:rsidRDefault="00F70FC0" w:rsidP="00F70FC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論点の整理</w:t>
      </w:r>
    </w:p>
    <w:p w:rsidR="00E261F7" w:rsidRDefault="00F70FC0" w:rsidP="0067119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71676">
        <w:rPr>
          <w:rFonts w:ascii="HG丸ｺﾞｼｯｸM-PRO" w:eastAsia="HG丸ｺﾞｼｯｸM-PRO" w:hAnsi="HG丸ｺﾞｼｯｸM-PRO" w:hint="eastAsia"/>
          <w:szCs w:val="21"/>
        </w:rPr>
        <w:t>他自治体の条例の比較分析</w:t>
      </w:r>
      <w:r>
        <w:rPr>
          <w:rFonts w:ascii="HG丸ｺﾞｼｯｸM-PRO" w:eastAsia="HG丸ｺﾞｼｯｸM-PRO" w:hAnsi="HG丸ｺﾞｼｯｸM-PRO" w:hint="eastAsia"/>
          <w:szCs w:val="21"/>
        </w:rPr>
        <w:t>、特に</w:t>
      </w:r>
      <w:r w:rsidRPr="00C71676">
        <w:rPr>
          <w:rFonts w:ascii="HG丸ｺﾞｼｯｸM-PRO" w:eastAsia="HG丸ｺﾞｼｯｸM-PRO" w:hAnsi="HG丸ｺﾞｼｯｸM-PRO" w:hint="eastAsia"/>
          <w:szCs w:val="21"/>
        </w:rPr>
        <w:t>部会における</w:t>
      </w:r>
      <w:r>
        <w:rPr>
          <w:rFonts w:ascii="HG丸ｺﾞｼｯｸM-PRO" w:eastAsia="HG丸ｺﾞｼｯｸM-PRO" w:hAnsi="HG丸ｺﾞｼｯｸM-PRO" w:hint="eastAsia"/>
          <w:szCs w:val="21"/>
        </w:rPr>
        <w:t>主な議論を踏まえると、以下のように論点</w:t>
      </w:r>
      <w:r w:rsidR="007832F4">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整理できるのではないか。</w:t>
      </w:r>
    </w:p>
    <w:p w:rsidR="00F70FC0" w:rsidRDefault="00F2704F" w:rsidP="00EB431E">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＜論点＞</w:t>
      </w:r>
    </w:p>
    <w:p w:rsidR="00F2704F" w:rsidRPr="00EB431E" w:rsidRDefault="00EB431E" w:rsidP="00EB431E">
      <w:pPr>
        <w:ind w:leftChars="100" w:left="850" w:hangingChars="305" w:hanging="6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7832F4" w:rsidRPr="00EB431E">
        <w:rPr>
          <w:rFonts w:ascii="HG丸ｺﾞｼｯｸM-PRO" w:eastAsia="HG丸ｺﾞｼｯｸM-PRO" w:hAnsi="HG丸ｺﾞｼｯｸM-PRO" w:hint="eastAsia"/>
          <w:szCs w:val="21"/>
        </w:rPr>
        <w:t>府民や事業者に対して、</w:t>
      </w:r>
      <w:r w:rsidR="00B376C4" w:rsidRPr="00EB431E">
        <w:rPr>
          <w:rFonts w:ascii="HG丸ｺﾞｼｯｸM-PRO" w:eastAsia="HG丸ｺﾞｼｯｸM-PRO" w:hAnsi="HG丸ｺﾞｼｯｸM-PRO" w:hint="eastAsia"/>
          <w:szCs w:val="21"/>
        </w:rPr>
        <w:t>ガイドラインにより、</w:t>
      </w:r>
      <w:r w:rsidR="007832F4" w:rsidRPr="00EB431E">
        <w:rPr>
          <w:rFonts w:ascii="HG丸ｺﾞｼｯｸM-PRO" w:eastAsia="HG丸ｺﾞｼｯｸM-PRO" w:hAnsi="HG丸ｺﾞｼｯｸM-PRO" w:hint="eastAsia"/>
          <w:szCs w:val="21"/>
        </w:rPr>
        <w:t>不当な差別的取扱いの個別事例を判断する拠り所となる考え方や望ましい合理的配慮の事例を広く啓発していく</w:t>
      </w:r>
      <w:r w:rsidR="00B376C4" w:rsidRPr="00EB431E">
        <w:rPr>
          <w:rFonts w:ascii="HG丸ｺﾞｼｯｸM-PRO" w:eastAsia="HG丸ｺﾞｼｯｸM-PRO" w:hAnsi="HG丸ｺﾞｼｯｸM-PRO" w:hint="eastAsia"/>
          <w:szCs w:val="21"/>
        </w:rPr>
        <w:t>べきで</w:t>
      </w:r>
      <w:r w:rsidR="007832F4" w:rsidRPr="00EB431E">
        <w:rPr>
          <w:rFonts w:ascii="HG丸ｺﾞｼｯｸM-PRO" w:eastAsia="HG丸ｺﾞｼｯｸM-PRO" w:hAnsi="HG丸ｺﾞｼｯｸM-PRO" w:hint="eastAsia"/>
          <w:szCs w:val="21"/>
        </w:rPr>
        <w:t>はないか。</w:t>
      </w:r>
    </w:p>
    <w:p w:rsidR="00E83DD4" w:rsidRDefault="00E83DD4" w:rsidP="00E83DD4">
      <w:pPr>
        <w:pStyle w:val="a3"/>
        <w:ind w:leftChars="0" w:left="570"/>
        <w:jc w:val="left"/>
        <w:rPr>
          <w:rFonts w:ascii="HG丸ｺﾞｼｯｸM-PRO" w:eastAsia="HG丸ｺﾞｼｯｸM-PRO" w:hAnsi="HG丸ｺﾞｼｯｸM-PRO"/>
          <w:szCs w:val="21"/>
        </w:rPr>
      </w:pPr>
    </w:p>
    <w:p w:rsidR="00E83DD4" w:rsidRPr="00EB431E" w:rsidRDefault="00EB431E" w:rsidP="00EB431E">
      <w:pPr>
        <w:ind w:leftChars="100" w:left="850" w:hangingChars="305" w:hanging="6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7B237B">
        <w:rPr>
          <w:rFonts w:ascii="HG丸ｺﾞｼｯｸM-PRO" w:eastAsia="HG丸ｺﾞｼｯｸM-PRO" w:hAnsi="HG丸ｺﾞｼｯｸM-PRO" w:hint="eastAsia"/>
          <w:szCs w:val="21"/>
        </w:rPr>
        <w:t>相談・</w:t>
      </w:r>
      <w:r w:rsidR="00BB0C7C" w:rsidRPr="00EB431E">
        <w:rPr>
          <w:rFonts w:ascii="HG丸ｺﾞｼｯｸM-PRO" w:eastAsia="HG丸ｺﾞｼｯｸM-PRO" w:hAnsi="HG丸ｺﾞｼｯｸM-PRO" w:hint="eastAsia"/>
          <w:szCs w:val="21"/>
        </w:rPr>
        <w:t>紛争の解決等に活用できるように、</w:t>
      </w:r>
      <w:r w:rsidR="00E83DD4" w:rsidRPr="00EB431E">
        <w:rPr>
          <w:rFonts w:ascii="HG丸ｺﾞｼｯｸM-PRO" w:eastAsia="HG丸ｺﾞｼｯｸM-PRO" w:hAnsi="HG丸ｺﾞｼｯｸM-PRO" w:hint="eastAsia"/>
          <w:szCs w:val="21"/>
        </w:rPr>
        <w:t>ガイドラインに規範性を持たせるためには、</w:t>
      </w:r>
      <w:r w:rsidR="00BB0C7C" w:rsidRPr="00EB431E">
        <w:rPr>
          <w:rFonts w:ascii="HG丸ｺﾞｼｯｸM-PRO" w:eastAsia="HG丸ｺﾞｼｯｸM-PRO" w:hAnsi="HG丸ｺﾞｼｯｸM-PRO" w:hint="eastAsia"/>
          <w:szCs w:val="21"/>
        </w:rPr>
        <w:t>第三者的立場で差別的取扱いを</w:t>
      </w:r>
      <w:r w:rsidR="006F6478" w:rsidRPr="00EB431E">
        <w:rPr>
          <w:rFonts w:ascii="HG丸ｺﾞｼｯｸM-PRO" w:eastAsia="HG丸ｺﾞｼｯｸM-PRO" w:hAnsi="HG丸ｺﾞｼｯｸM-PRO" w:hint="eastAsia"/>
          <w:szCs w:val="21"/>
        </w:rPr>
        <w:t>個別に</w:t>
      </w:r>
      <w:r w:rsidR="00BB0C7C" w:rsidRPr="00EB431E">
        <w:rPr>
          <w:rFonts w:ascii="HG丸ｺﾞｼｯｸM-PRO" w:eastAsia="HG丸ｺﾞｼｯｸM-PRO" w:hAnsi="HG丸ｺﾞｼｯｸM-PRO" w:hint="eastAsia"/>
          <w:szCs w:val="21"/>
        </w:rPr>
        <w:t>判断</w:t>
      </w:r>
      <w:r w:rsidR="006F6478" w:rsidRPr="00EB431E">
        <w:rPr>
          <w:rFonts w:ascii="HG丸ｺﾞｼｯｸM-PRO" w:eastAsia="HG丸ｺﾞｼｯｸM-PRO" w:hAnsi="HG丸ｺﾞｼｯｸM-PRO" w:hint="eastAsia"/>
          <w:szCs w:val="21"/>
        </w:rPr>
        <w:t>していく</w:t>
      </w:r>
      <w:r w:rsidR="00E83DD4" w:rsidRPr="00EB431E">
        <w:rPr>
          <w:rFonts w:ascii="HG丸ｺﾞｼｯｸM-PRO" w:eastAsia="HG丸ｺﾞｼｯｸM-PRO" w:hAnsi="HG丸ｺﾞｼｯｸM-PRO" w:hint="eastAsia"/>
          <w:szCs w:val="21"/>
        </w:rPr>
        <w:t>府独自の</w:t>
      </w:r>
      <w:r w:rsidR="002D16DB" w:rsidRPr="00EB431E">
        <w:rPr>
          <w:rFonts w:ascii="HG丸ｺﾞｼｯｸM-PRO" w:eastAsia="HG丸ｺﾞｼｯｸM-PRO" w:hAnsi="HG丸ｺﾞｼｯｸM-PRO" w:hint="eastAsia"/>
          <w:szCs w:val="21"/>
        </w:rPr>
        <w:t>体制の整備</w:t>
      </w:r>
      <w:r w:rsidR="00E83DD4" w:rsidRPr="00EB431E">
        <w:rPr>
          <w:rFonts w:ascii="HG丸ｺﾞｼｯｸM-PRO" w:eastAsia="HG丸ｺﾞｼｯｸM-PRO" w:hAnsi="HG丸ｺﾞｼｯｸM-PRO" w:hint="eastAsia"/>
          <w:szCs w:val="21"/>
        </w:rPr>
        <w:t>が必要ではないか。</w:t>
      </w:r>
    </w:p>
    <w:p w:rsidR="00E83DD4" w:rsidRPr="00E83DD4" w:rsidRDefault="00E83DD4" w:rsidP="00E83DD4">
      <w:pPr>
        <w:pStyle w:val="a3"/>
        <w:rPr>
          <w:rFonts w:ascii="HG丸ｺﾞｼｯｸM-PRO" w:eastAsia="HG丸ｺﾞｼｯｸM-PRO" w:hAnsi="HG丸ｺﾞｼｯｸM-PRO"/>
          <w:szCs w:val="21"/>
        </w:rPr>
      </w:pPr>
    </w:p>
    <w:p w:rsidR="00E83DD4" w:rsidRPr="00EB431E" w:rsidRDefault="00EB431E" w:rsidP="00EB431E">
      <w:pPr>
        <w:ind w:left="850" w:hangingChars="405" w:hanging="8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（３）広く啓発する機能とともに、</w:t>
      </w:r>
      <w:r w:rsidR="007B237B">
        <w:rPr>
          <w:rFonts w:ascii="HG丸ｺﾞｼｯｸM-PRO" w:eastAsia="HG丸ｺﾞｼｯｸM-PRO" w:hAnsi="HG丸ｺﾞｼｯｸM-PRO" w:hint="eastAsia"/>
          <w:szCs w:val="21"/>
        </w:rPr>
        <w:t>相談・</w:t>
      </w:r>
      <w:r>
        <w:rPr>
          <w:rFonts w:ascii="HG丸ｺﾞｼｯｸM-PRO" w:eastAsia="HG丸ｺﾞｼｯｸM-PRO" w:hAnsi="HG丸ｺﾞｼｯｸM-PRO" w:hint="eastAsia"/>
          <w:szCs w:val="21"/>
        </w:rPr>
        <w:t>紛争の解決等にも活用できるよう規範性を持たせた場合、ガイドラインに盛り込む内容の整理が必要ではないか。</w:t>
      </w:r>
    </w:p>
    <w:p w:rsidR="00E83DD4" w:rsidRPr="00E83DD4" w:rsidRDefault="00E83DD4" w:rsidP="00E83DD4">
      <w:pPr>
        <w:pStyle w:val="a3"/>
        <w:rPr>
          <w:rFonts w:ascii="HG丸ｺﾞｼｯｸM-PRO" w:eastAsia="HG丸ｺﾞｼｯｸM-PRO" w:hAnsi="HG丸ｺﾞｼｯｸM-PRO"/>
          <w:szCs w:val="21"/>
        </w:rPr>
      </w:pPr>
    </w:p>
    <w:p w:rsidR="002D16DB" w:rsidRPr="00EB431E" w:rsidRDefault="007B237B" w:rsidP="00EB431E">
      <w:pPr>
        <w:pStyle w:val="a3"/>
        <w:numPr>
          <w:ilvl w:val="0"/>
          <w:numId w:val="16"/>
        </w:numPr>
        <w:ind w:leftChars="0" w:left="1276" w:hanging="42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たとえば</w:t>
      </w:r>
      <w:r w:rsidR="000735BF">
        <w:rPr>
          <w:rFonts w:ascii="HG丸ｺﾞｼｯｸM-PRO" w:eastAsia="HG丸ｺﾞｼｯｸM-PRO" w:hAnsi="HG丸ｺﾞｼｯｸM-PRO" w:hint="eastAsia"/>
          <w:szCs w:val="21"/>
        </w:rPr>
        <w:t>、</w:t>
      </w:r>
      <w:r w:rsidR="00BB0C7C">
        <w:rPr>
          <w:rFonts w:ascii="HG丸ｺﾞｼｯｸM-PRO" w:eastAsia="HG丸ｺﾞｼｯｸM-PRO" w:hAnsi="HG丸ｺﾞｼｯｸM-PRO" w:hint="eastAsia"/>
          <w:szCs w:val="21"/>
        </w:rPr>
        <w:t>望ましい合理的配慮</w:t>
      </w:r>
      <w:r>
        <w:rPr>
          <w:rFonts w:ascii="HG丸ｺﾞｼｯｸM-PRO" w:eastAsia="HG丸ｺﾞｼｯｸM-PRO" w:hAnsi="HG丸ｺﾞｼｯｸM-PRO" w:hint="eastAsia"/>
          <w:szCs w:val="21"/>
        </w:rPr>
        <w:t>について、事例を広く啓発する</w:t>
      </w:r>
      <w:r w:rsidR="000735BF">
        <w:rPr>
          <w:rFonts w:ascii="HG丸ｺﾞｼｯｸM-PRO" w:eastAsia="HG丸ｺﾞｼｯｸM-PRO" w:hAnsi="HG丸ｺﾞｼｯｸM-PRO" w:hint="eastAsia"/>
          <w:szCs w:val="21"/>
        </w:rPr>
        <w:t>ことが重要</w:t>
      </w:r>
      <w:r>
        <w:rPr>
          <w:rFonts w:ascii="HG丸ｺﾞｼｯｸM-PRO" w:eastAsia="HG丸ｺﾞｼｯｸM-PRO" w:hAnsi="HG丸ｺﾞｼｯｸM-PRO" w:hint="eastAsia"/>
          <w:szCs w:val="21"/>
        </w:rPr>
        <w:t>。あわせて、</w:t>
      </w:r>
      <w:r w:rsidR="00BB0C7C">
        <w:rPr>
          <w:rFonts w:ascii="HG丸ｺﾞｼｯｸM-PRO" w:eastAsia="HG丸ｺﾞｼｯｸM-PRO" w:hAnsi="HG丸ｺﾞｼｯｸM-PRO" w:hint="eastAsia"/>
          <w:szCs w:val="21"/>
        </w:rPr>
        <w:t>一般的な表現</w:t>
      </w:r>
      <w:r>
        <w:rPr>
          <w:rFonts w:ascii="HG丸ｺﾞｼｯｸM-PRO" w:eastAsia="HG丸ｺﾞｼｯｸM-PRO" w:hAnsi="HG丸ｺﾞｼｯｸM-PRO" w:hint="eastAsia"/>
          <w:szCs w:val="21"/>
        </w:rPr>
        <w:t>（一般論化）</w:t>
      </w:r>
      <w:r w:rsidR="00BB0C7C">
        <w:rPr>
          <w:rFonts w:ascii="HG丸ｺﾞｼｯｸM-PRO" w:eastAsia="HG丸ｺﾞｼｯｸM-PRO" w:hAnsi="HG丸ｺﾞｼｯｸM-PRO" w:hint="eastAsia"/>
          <w:szCs w:val="21"/>
        </w:rPr>
        <w:t>に</w:t>
      </w:r>
      <w:r w:rsidR="00EB431E">
        <w:rPr>
          <w:rFonts w:ascii="HG丸ｺﾞｼｯｸM-PRO" w:eastAsia="HG丸ｺﾞｼｯｸM-PRO" w:hAnsi="HG丸ｺﾞｼｯｸM-PRO" w:hint="eastAsia"/>
          <w:szCs w:val="21"/>
        </w:rPr>
        <w:t>して盛り込む等に</w:t>
      </w:r>
      <w:r>
        <w:rPr>
          <w:rFonts w:ascii="HG丸ｺﾞｼｯｸM-PRO" w:eastAsia="HG丸ｺﾞｼｯｸM-PRO" w:hAnsi="HG丸ｺﾞｼｯｸM-PRO" w:hint="eastAsia"/>
          <w:szCs w:val="21"/>
        </w:rPr>
        <w:t>より、規範性のあるガイドラインに</w:t>
      </w:r>
      <w:r w:rsidR="00170517">
        <w:rPr>
          <w:rFonts w:ascii="HG丸ｺﾞｼｯｸM-PRO" w:eastAsia="HG丸ｺﾞｼｯｸM-PRO" w:hAnsi="HG丸ｺﾞｼｯｸM-PRO" w:hint="eastAsia"/>
          <w:szCs w:val="21"/>
        </w:rPr>
        <w:t>も</w:t>
      </w:r>
      <w:r>
        <w:rPr>
          <w:rFonts w:ascii="HG丸ｺﾞｼｯｸM-PRO" w:eastAsia="HG丸ｺﾞｼｯｸM-PRO" w:hAnsi="HG丸ｺﾞｼｯｸM-PRO" w:hint="eastAsia"/>
          <w:szCs w:val="21"/>
        </w:rPr>
        <w:t>対応できると考えられる</w:t>
      </w:r>
      <w:r w:rsidR="00BB0C7C">
        <w:rPr>
          <w:rFonts w:ascii="HG丸ｺﾞｼｯｸM-PRO" w:eastAsia="HG丸ｺﾞｼｯｸM-PRO" w:hAnsi="HG丸ｺﾞｼｯｸM-PRO" w:hint="eastAsia"/>
          <w:szCs w:val="21"/>
        </w:rPr>
        <w:t>。</w:t>
      </w:r>
    </w:p>
    <w:p w:rsidR="007832F4" w:rsidRPr="000735BF" w:rsidRDefault="007B237B" w:rsidP="000735BF">
      <w:pPr>
        <w:pStyle w:val="a3"/>
        <w:numPr>
          <w:ilvl w:val="0"/>
          <w:numId w:val="16"/>
        </w:numPr>
        <w:ind w:leftChars="0" w:left="1276" w:hanging="42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w:t>
      </w:r>
      <w:r w:rsidRPr="00EB431E">
        <w:rPr>
          <w:rFonts w:ascii="HG丸ｺﾞｼｯｸM-PRO" w:eastAsia="HG丸ｺﾞｼｯｸM-PRO" w:hAnsi="HG丸ｺﾞｼｯｸM-PRO" w:hint="eastAsia"/>
          <w:szCs w:val="21"/>
        </w:rPr>
        <w:t>紛争の解決等</w:t>
      </w:r>
      <w:r w:rsidR="00C40E67" w:rsidRPr="00EB431E">
        <w:rPr>
          <w:rFonts w:ascii="HG丸ｺﾞｼｯｸM-PRO" w:eastAsia="HG丸ｺﾞｼｯｸM-PRO" w:hAnsi="HG丸ｺﾞｼｯｸM-PRO" w:hint="eastAsia"/>
          <w:szCs w:val="21"/>
        </w:rPr>
        <w:t>に活用</w:t>
      </w:r>
      <w:r w:rsidR="00C40E67">
        <w:rPr>
          <w:rFonts w:ascii="HG丸ｺﾞｼｯｸM-PRO" w:eastAsia="HG丸ｺﾞｼｯｸM-PRO" w:hAnsi="HG丸ｺﾞｼｯｸM-PRO" w:hint="eastAsia"/>
          <w:szCs w:val="21"/>
        </w:rPr>
        <w:t>するためには</w:t>
      </w:r>
      <w:r>
        <w:rPr>
          <w:rFonts w:ascii="HG丸ｺﾞｼｯｸM-PRO" w:eastAsia="HG丸ｺﾞｼｯｸM-PRO" w:hAnsi="HG丸ｺﾞｼｯｸM-PRO" w:hint="eastAsia"/>
          <w:szCs w:val="21"/>
        </w:rPr>
        <w:t>、</w:t>
      </w:r>
      <w:r w:rsidR="002D16DB">
        <w:rPr>
          <w:rFonts w:ascii="HG丸ｺﾞｼｯｸM-PRO" w:eastAsia="HG丸ｺﾞｼｯｸM-PRO" w:hAnsi="HG丸ｺﾞｼｯｸM-PRO" w:hint="eastAsia"/>
          <w:szCs w:val="21"/>
        </w:rPr>
        <w:t>第三者的立場から見て十分納得できる</w:t>
      </w:r>
      <w:r w:rsidR="00BB0C7C" w:rsidRPr="00BB0C7C">
        <w:rPr>
          <w:rFonts w:ascii="HG丸ｺﾞｼｯｸM-PRO" w:eastAsia="HG丸ｺﾞｼｯｸM-PRO" w:hAnsi="HG丸ｺﾞｼｯｸM-PRO" w:hint="eastAsia"/>
          <w:szCs w:val="21"/>
        </w:rPr>
        <w:t>正当性</w:t>
      </w:r>
      <w:r w:rsidR="000735BF">
        <w:rPr>
          <w:rFonts w:ascii="HG丸ｺﾞｼｯｸM-PRO" w:eastAsia="HG丸ｺﾞｼｯｸM-PRO" w:hAnsi="HG丸ｺﾞｼｯｸM-PRO" w:hint="eastAsia"/>
          <w:szCs w:val="21"/>
        </w:rPr>
        <w:t>を</w:t>
      </w:r>
      <w:r w:rsidR="00BB0C7C" w:rsidRPr="000735BF">
        <w:rPr>
          <w:rFonts w:ascii="HG丸ｺﾞｼｯｸM-PRO" w:eastAsia="HG丸ｺﾞｼｯｸM-PRO" w:hAnsi="HG丸ｺﾞｼｯｸM-PRO" w:hint="eastAsia"/>
          <w:szCs w:val="21"/>
        </w:rPr>
        <w:t>事業者側</w:t>
      </w:r>
      <w:r w:rsidR="000735BF">
        <w:rPr>
          <w:rFonts w:ascii="HG丸ｺﾞｼｯｸM-PRO" w:eastAsia="HG丸ｺﾞｼｯｸM-PRO" w:hAnsi="HG丸ｺﾞｼｯｸM-PRO" w:hint="eastAsia"/>
          <w:szCs w:val="21"/>
        </w:rPr>
        <w:t>が示すことが重要で</w:t>
      </w:r>
      <w:r w:rsidR="00BB0C7C" w:rsidRPr="000735BF">
        <w:rPr>
          <w:rFonts w:ascii="HG丸ｺﾞｼｯｸM-PRO" w:eastAsia="HG丸ｺﾞｼｯｸM-PRO" w:hAnsi="HG丸ｺﾞｼｯｸM-PRO" w:hint="eastAsia"/>
          <w:szCs w:val="21"/>
        </w:rPr>
        <w:t>あることからも、ガイドラインの内容を事業者に広く</w:t>
      </w:r>
      <w:r w:rsidR="00C40E67" w:rsidRPr="000735BF">
        <w:rPr>
          <w:rFonts w:ascii="HG丸ｺﾞｼｯｸM-PRO" w:eastAsia="HG丸ｺﾞｼｯｸM-PRO" w:hAnsi="HG丸ｺﾞｼｯｸM-PRO" w:hint="eastAsia"/>
          <w:szCs w:val="21"/>
        </w:rPr>
        <w:t>啓発</w:t>
      </w:r>
      <w:r w:rsidR="006F6478" w:rsidRPr="000735BF">
        <w:rPr>
          <w:rFonts w:ascii="HG丸ｺﾞｼｯｸM-PRO" w:eastAsia="HG丸ｺﾞｼｯｸM-PRO" w:hAnsi="HG丸ｺﾞｼｯｸM-PRO" w:hint="eastAsia"/>
          <w:szCs w:val="21"/>
        </w:rPr>
        <w:t>していく必要がある</w:t>
      </w:r>
      <w:r w:rsidRPr="000735BF">
        <w:rPr>
          <w:rFonts w:ascii="HG丸ｺﾞｼｯｸM-PRO" w:eastAsia="HG丸ｺﾞｼｯｸM-PRO" w:hAnsi="HG丸ｺﾞｼｯｸM-PRO" w:hint="eastAsia"/>
          <w:szCs w:val="21"/>
        </w:rPr>
        <w:t>と考えられる</w:t>
      </w:r>
      <w:r w:rsidR="006F6478" w:rsidRPr="000735BF">
        <w:rPr>
          <w:rFonts w:ascii="HG丸ｺﾞｼｯｸM-PRO" w:eastAsia="HG丸ｺﾞｼｯｸM-PRO" w:hAnsi="HG丸ｺﾞｼｯｸM-PRO" w:hint="eastAsia"/>
          <w:szCs w:val="21"/>
        </w:rPr>
        <w:t>。</w:t>
      </w:r>
    </w:p>
    <w:p w:rsidR="00EB431E" w:rsidRPr="00EB431E" w:rsidRDefault="00EB431E" w:rsidP="00EB431E">
      <w:pPr>
        <w:jc w:val="left"/>
        <w:rPr>
          <w:rFonts w:ascii="HG丸ｺﾞｼｯｸM-PRO" w:eastAsia="HG丸ｺﾞｼｯｸM-PRO" w:hAnsi="HG丸ｺﾞｼｯｸM-PRO"/>
          <w:szCs w:val="21"/>
        </w:rPr>
      </w:pPr>
    </w:p>
    <w:p w:rsidR="00366170" w:rsidRPr="00366170" w:rsidRDefault="00EB431E" w:rsidP="005D77B9">
      <w:pPr>
        <w:ind w:leftChars="100" w:left="850" w:hangingChars="305" w:hanging="6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8065C0" w:rsidRPr="00EB431E">
        <w:rPr>
          <w:rFonts w:ascii="HG丸ｺﾞｼｯｸM-PRO" w:eastAsia="HG丸ｺﾞｼｯｸM-PRO" w:hAnsi="HG丸ｺﾞｼｯｸM-PRO" w:hint="eastAsia"/>
          <w:szCs w:val="21"/>
        </w:rPr>
        <w:t>府民や事業者に対して、</w:t>
      </w:r>
      <w:r w:rsidR="00BB0C7C" w:rsidRPr="00EB431E">
        <w:rPr>
          <w:rFonts w:ascii="HG丸ｺﾞｼｯｸM-PRO" w:eastAsia="HG丸ｺﾞｼｯｸM-PRO" w:hAnsi="HG丸ｺﾞｼｯｸM-PRO" w:hint="eastAsia"/>
          <w:szCs w:val="21"/>
        </w:rPr>
        <w:t>ガイドラインの内容とあわせて、府の様々な取組み</w:t>
      </w:r>
      <w:r w:rsidR="008065C0" w:rsidRPr="00EB431E">
        <w:rPr>
          <w:rFonts w:ascii="HG丸ｺﾞｼｯｸM-PRO" w:eastAsia="HG丸ｺﾞｼｯｸM-PRO" w:hAnsi="HG丸ｺﾞｼｯｸM-PRO" w:hint="eastAsia"/>
          <w:szCs w:val="21"/>
        </w:rPr>
        <w:t>を</w:t>
      </w:r>
      <w:r w:rsidR="00E83DD4" w:rsidRPr="00EB431E">
        <w:rPr>
          <w:rFonts w:ascii="HG丸ｺﾞｼｯｸM-PRO" w:eastAsia="HG丸ｺﾞｼｯｸM-PRO" w:hAnsi="HG丸ｺﾞｼｯｸM-PRO" w:hint="eastAsia"/>
          <w:szCs w:val="21"/>
        </w:rPr>
        <w:t>普及啓発すること</w:t>
      </w:r>
      <w:r>
        <w:rPr>
          <w:rFonts w:ascii="HG丸ｺﾞｼｯｸM-PRO" w:eastAsia="HG丸ｺﾞｼｯｸM-PRO" w:hAnsi="HG丸ｺﾞｼｯｸM-PRO" w:hint="eastAsia"/>
          <w:szCs w:val="21"/>
        </w:rPr>
        <w:t>をはじめ</w:t>
      </w:r>
      <w:r w:rsidR="00E83DD4" w:rsidRPr="00EB431E">
        <w:rPr>
          <w:rFonts w:ascii="HG丸ｺﾞｼｯｸM-PRO" w:eastAsia="HG丸ｺﾞｼｯｸM-PRO" w:hAnsi="HG丸ｺﾞｼｯｸM-PRO" w:hint="eastAsia"/>
          <w:szCs w:val="21"/>
        </w:rPr>
        <w:t>、共生社会実現のため、広く障がい理解</w:t>
      </w:r>
      <w:r w:rsidR="008065C0" w:rsidRPr="00EB431E">
        <w:rPr>
          <w:rFonts w:ascii="HG丸ｺﾞｼｯｸM-PRO" w:eastAsia="HG丸ｺﾞｼｯｸM-PRO" w:hAnsi="HG丸ｺﾞｼｯｸM-PRO" w:hint="eastAsia"/>
          <w:szCs w:val="21"/>
        </w:rPr>
        <w:t>を進める必要があるのではないか。</w:t>
      </w:r>
      <w:bookmarkStart w:id="0" w:name="_GoBack"/>
      <w:bookmarkEnd w:id="0"/>
    </w:p>
    <w:sectPr w:rsidR="00366170" w:rsidRPr="00366170" w:rsidSect="002E31C8">
      <w:headerReference w:type="default" r:id="rId9"/>
      <w:footerReference w:type="default" r:id="rId10"/>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6D" w:rsidRDefault="0025136D" w:rsidP="00C71676">
      <w:r>
        <w:separator/>
      </w:r>
    </w:p>
  </w:endnote>
  <w:endnote w:type="continuationSeparator" w:id="0">
    <w:p w:rsidR="0025136D" w:rsidRDefault="0025136D" w:rsidP="00C7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313766"/>
      <w:docPartObj>
        <w:docPartGallery w:val="Page Numbers (Bottom of Page)"/>
        <w:docPartUnique/>
      </w:docPartObj>
    </w:sdtPr>
    <w:sdtEndPr/>
    <w:sdtContent>
      <w:p w:rsidR="008065C0" w:rsidRDefault="008065C0">
        <w:pPr>
          <w:pStyle w:val="aa"/>
          <w:jc w:val="center"/>
        </w:pPr>
        <w:r>
          <w:fldChar w:fldCharType="begin"/>
        </w:r>
        <w:r>
          <w:instrText>PAGE   \* MERGEFORMAT</w:instrText>
        </w:r>
        <w:r>
          <w:fldChar w:fldCharType="separate"/>
        </w:r>
        <w:r w:rsidR="005D77B9" w:rsidRPr="005D77B9">
          <w:rPr>
            <w:noProof/>
            <w:lang w:val="ja-JP"/>
          </w:rPr>
          <w:t>1</w:t>
        </w:r>
        <w:r>
          <w:fldChar w:fldCharType="end"/>
        </w:r>
      </w:p>
    </w:sdtContent>
  </w:sdt>
  <w:p w:rsidR="008065C0" w:rsidRDefault="008065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6D" w:rsidRDefault="0025136D" w:rsidP="00C71676">
      <w:r>
        <w:separator/>
      </w:r>
    </w:p>
  </w:footnote>
  <w:footnote w:type="continuationSeparator" w:id="0">
    <w:p w:rsidR="0025136D" w:rsidRDefault="0025136D" w:rsidP="00C7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C0" w:rsidRDefault="008065C0">
    <w:pPr>
      <w:pStyle w:val="a8"/>
      <w:jc w:val="center"/>
    </w:pPr>
  </w:p>
  <w:p w:rsidR="008065C0" w:rsidRDefault="008065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868"/>
    <w:multiLevelType w:val="hybridMultilevel"/>
    <w:tmpl w:val="0520FDF2"/>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083801"/>
    <w:multiLevelType w:val="hybridMultilevel"/>
    <w:tmpl w:val="54A827D4"/>
    <w:lvl w:ilvl="0" w:tplc="1DBE866C">
      <w:numFmt w:val="bullet"/>
      <w:lvlText w:val="※"/>
      <w:lvlJc w:val="left"/>
      <w:pPr>
        <w:ind w:left="1050" w:hanging="63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2E6522F"/>
    <w:multiLevelType w:val="hybridMultilevel"/>
    <w:tmpl w:val="23609398"/>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35C1047"/>
    <w:multiLevelType w:val="hybridMultilevel"/>
    <w:tmpl w:val="3794A252"/>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73531E6"/>
    <w:multiLevelType w:val="hybridMultilevel"/>
    <w:tmpl w:val="159C65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AC7164"/>
    <w:multiLevelType w:val="hybridMultilevel"/>
    <w:tmpl w:val="DF7C1F8E"/>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0DE544A"/>
    <w:multiLevelType w:val="hybridMultilevel"/>
    <w:tmpl w:val="E53E1050"/>
    <w:lvl w:ilvl="0" w:tplc="CE144FA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B85F56"/>
    <w:multiLevelType w:val="hybridMultilevel"/>
    <w:tmpl w:val="C320263C"/>
    <w:lvl w:ilvl="0" w:tplc="042EA4B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7FF36ED"/>
    <w:multiLevelType w:val="hybridMultilevel"/>
    <w:tmpl w:val="B45EF148"/>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3C5D12"/>
    <w:multiLevelType w:val="hybridMultilevel"/>
    <w:tmpl w:val="8AB0FE38"/>
    <w:lvl w:ilvl="0" w:tplc="8BD28010">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1C96526F"/>
    <w:multiLevelType w:val="hybridMultilevel"/>
    <w:tmpl w:val="5A4228F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15577F8"/>
    <w:multiLevelType w:val="hybridMultilevel"/>
    <w:tmpl w:val="6AC81D4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7A2059B"/>
    <w:multiLevelType w:val="hybridMultilevel"/>
    <w:tmpl w:val="7722D90A"/>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9D56177"/>
    <w:multiLevelType w:val="hybridMultilevel"/>
    <w:tmpl w:val="C52E114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1A330A"/>
    <w:multiLevelType w:val="hybridMultilevel"/>
    <w:tmpl w:val="775A34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845122"/>
    <w:multiLevelType w:val="hybridMultilevel"/>
    <w:tmpl w:val="7F9E60EC"/>
    <w:lvl w:ilvl="0" w:tplc="CE144FA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DBC0D1A"/>
    <w:multiLevelType w:val="hybridMultilevel"/>
    <w:tmpl w:val="7B0A8B7E"/>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44F833BB"/>
    <w:multiLevelType w:val="hybridMultilevel"/>
    <w:tmpl w:val="B98CA9DA"/>
    <w:lvl w:ilvl="0" w:tplc="CE144FA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ED04BF8"/>
    <w:multiLevelType w:val="hybridMultilevel"/>
    <w:tmpl w:val="54FCDF2C"/>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nsid w:val="4EE56E4B"/>
    <w:multiLevelType w:val="hybridMultilevel"/>
    <w:tmpl w:val="154418F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0132AA4"/>
    <w:multiLevelType w:val="hybridMultilevel"/>
    <w:tmpl w:val="1F986EC4"/>
    <w:lvl w:ilvl="0" w:tplc="CE144FAC">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0575111"/>
    <w:multiLevelType w:val="hybridMultilevel"/>
    <w:tmpl w:val="8E12CE42"/>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5B6F753E"/>
    <w:multiLevelType w:val="hybridMultilevel"/>
    <w:tmpl w:val="2EE09498"/>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nsid w:val="5DD21A75"/>
    <w:multiLevelType w:val="hybridMultilevel"/>
    <w:tmpl w:val="761C77F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nsid w:val="679626BE"/>
    <w:multiLevelType w:val="hybridMultilevel"/>
    <w:tmpl w:val="F1E6C6B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A267E4D"/>
    <w:multiLevelType w:val="hybridMultilevel"/>
    <w:tmpl w:val="570CF78A"/>
    <w:lvl w:ilvl="0" w:tplc="0652F01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6FAC6AB0"/>
    <w:multiLevelType w:val="hybridMultilevel"/>
    <w:tmpl w:val="6AC0BF4C"/>
    <w:lvl w:ilvl="0" w:tplc="CE144FAC">
      <w:start w:val="1"/>
      <w:numFmt w:val="bullet"/>
      <w:lvlText w:val=""/>
      <w:lvlJc w:val="left"/>
      <w:pPr>
        <w:ind w:left="420" w:hanging="420"/>
      </w:pPr>
      <w:rPr>
        <w:rFonts w:ascii="Wingdings" w:hAnsi="Wingdings" w:hint="default"/>
      </w:rPr>
    </w:lvl>
    <w:lvl w:ilvl="1" w:tplc="CE144FA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5B439C8"/>
    <w:multiLevelType w:val="hybridMultilevel"/>
    <w:tmpl w:val="D0E8D720"/>
    <w:lvl w:ilvl="0" w:tplc="CE144FA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8C7754"/>
    <w:multiLevelType w:val="hybridMultilevel"/>
    <w:tmpl w:val="0F440F9A"/>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89B29AF"/>
    <w:multiLevelType w:val="hybridMultilevel"/>
    <w:tmpl w:val="94AACD10"/>
    <w:lvl w:ilvl="0" w:tplc="8BD28010">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A682F9B"/>
    <w:multiLevelType w:val="hybridMultilevel"/>
    <w:tmpl w:val="0D4A29EC"/>
    <w:lvl w:ilvl="0" w:tplc="CE144F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4"/>
  </w:num>
  <w:num w:numId="2">
    <w:abstractNumId w:val="15"/>
  </w:num>
  <w:num w:numId="3">
    <w:abstractNumId w:val="27"/>
  </w:num>
  <w:num w:numId="4">
    <w:abstractNumId w:val="17"/>
  </w:num>
  <w:num w:numId="5">
    <w:abstractNumId w:val="6"/>
  </w:num>
  <w:num w:numId="6">
    <w:abstractNumId w:val="26"/>
  </w:num>
  <w:num w:numId="7">
    <w:abstractNumId w:val="12"/>
  </w:num>
  <w:num w:numId="8">
    <w:abstractNumId w:val="4"/>
  </w:num>
  <w:num w:numId="9">
    <w:abstractNumId w:val="11"/>
  </w:num>
  <w:num w:numId="10">
    <w:abstractNumId w:val="10"/>
  </w:num>
  <w:num w:numId="11">
    <w:abstractNumId w:val="0"/>
  </w:num>
  <w:num w:numId="12">
    <w:abstractNumId w:val="2"/>
  </w:num>
  <w:num w:numId="13">
    <w:abstractNumId w:val="29"/>
  </w:num>
  <w:num w:numId="14">
    <w:abstractNumId w:val="18"/>
  </w:num>
  <w:num w:numId="15">
    <w:abstractNumId w:val="9"/>
  </w:num>
  <w:num w:numId="16">
    <w:abstractNumId w:val="25"/>
  </w:num>
  <w:num w:numId="17">
    <w:abstractNumId w:val="24"/>
  </w:num>
  <w:num w:numId="18">
    <w:abstractNumId w:val="28"/>
  </w:num>
  <w:num w:numId="19">
    <w:abstractNumId w:val="19"/>
  </w:num>
  <w:num w:numId="20">
    <w:abstractNumId w:val="5"/>
  </w:num>
  <w:num w:numId="21">
    <w:abstractNumId w:val="20"/>
  </w:num>
  <w:num w:numId="22">
    <w:abstractNumId w:val="13"/>
  </w:num>
  <w:num w:numId="23">
    <w:abstractNumId w:val="1"/>
  </w:num>
  <w:num w:numId="24">
    <w:abstractNumId w:val="23"/>
  </w:num>
  <w:num w:numId="25">
    <w:abstractNumId w:val="22"/>
  </w:num>
  <w:num w:numId="26">
    <w:abstractNumId w:val="21"/>
  </w:num>
  <w:num w:numId="27">
    <w:abstractNumId w:val="16"/>
  </w:num>
  <w:num w:numId="28">
    <w:abstractNumId w:val="8"/>
  </w:num>
  <w:num w:numId="29">
    <w:abstractNumId w:val="3"/>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6A"/>
    <w:rsid w:val="000050C9"/>
    <w:rsid w:val="000309E3"/>
    <w:rsid w:val="0004575F"/>
    <w:rsid w:val="000735BF"/>
    <w:rsid w:val="000A200C"/>
    <w:rsid w:val="000B27CC"/>
    <w:rsid w:val="000C6A35"/>
    <w:rsid w:val="000C7E92"/>
    <w:rsid w:val="000D72CD"/>
    <w:rsid w:val="000E6064"/>
    <w:rsid w:val="00127B1D"/>
    <w:rsid w:val="00151A55"/>
    <w:rsid w:val="00170517"/>
    <w:rsid w:val="001B759C"/>
    <w:rsid w:val="001D71D8"/>
    <w:rsid w:val="001F764D"/>
    <w:rsid w:val="00200482"/>
    <w:rsid w:val="00203AB4"/>
    <w:rsid w:val="00207A86"/>
    <w:rsid w:val="00236689"/>
    <w:rsid w:val="002448AA"/>
    <w:rsid w:val="002479A2"/>
    <w:rsid w:val="0025136D"/>
    <w:rsid w:val="00257A93"/>
    <w:rsid w:val="002D16DB"/>
    <w:rsid w:val="002E31C8"/>
    <w:rsid w:val="003074CF"/>
    <w:rsid w:val="00310397"/>
    <w:rsid w:val="00313EEB"/>
    <w:rsid w:val="003152BB"/>
    <w:rsid w:val="00366170"/>
    <w:rsid w:val="00370FAB"/>
    <w:rsid w:val="003727EC"/>
    <w:rsid w:val="00377639"/>
    <w:rsid w:val="00382EC1"/>
    <w:rsid w:val="003A6F90"/>
    <w:rsid w:val="003D12A6"/>
    <w:rsid w:val="003D653A"/>
    <w:rsid w:val="003E39B1"/>
    <w:rsid w:val="00425777"/>
    <w:rsid w:val="00427893"/>
    <w:rsid w:val="00427D05"/>
    <w:rsid w:val="00450CCA"/>
    <w:rsid w:val="00467114"/>
    <w:rsid w:val="004A5B18"/>
    <w:rsid w:val="004E2B41"/>
    <w:rsid w:val="004E7BE0"/>
    <w:rsid w:val="0052314D"/>
    <w:rsid w:val="00525C6A"/>
    <w:rsid w:val="005335DC"/>
    <w:rsid w:val="0054026E"/>
    <w:rsid w:val="005463D4"/>
    <w:rsid w:val="00573553"/>
    <w:rsid w:val="00594281"/>
    <w:rsid w:val="005B0AE9"/>
    <w:rsid w:val="005D77B9"/>
    <w:rsid w:val="005E55A5"/>
    <w:rsid w:val="00627433"/>
    <w:rsid w:val="006518CA"/>
    <w:rsid w:val="00653BB2"/>
    <w:rsid w:val="00655F75"/>
    <w:rsid w:val="00671191"/>
    <w:rsid w:val="006C1ECC"/>
    <w:rsid w:val="006F6478"/>
    <w:rsid w:val="00745954"/>
    <w:rsid w:val="007563E7"/>
    <w:rsid w:val="00781556"/>
    <w:rsid w:val="007832F4"/>
    <w:rsid w:val="007B237B"/>
    <w:rsid w:val="007B48CF"/>
    <w:rsid w:val="007E53C4"/>
    <w:rsid w:val="007F784B"/>
    <w:rsid w:val="008065C0"/>
    <w:rsid w:val="00813250"/>
    <w:rsid w:val="00815A39"/>
    <w:rsid w:val="0081705A"/>
    <w:rsid w:val="00864AAB"/>
    <w:rsid w:val="00873A62"/>
    <w:rsid w:val="00881C6A"/>
    <w:rsid w:val="008A504E"/>
    <w:rsid w:val="008A6DF5"/>
    <w:rsid w:val="008D4B0C"/>
    <w:rsid w:val="008E4F3D"/>
    <w:rsid w:val="008F4F9D"/>
    <w:rsid w:val="00934E1A"/>
    <w:rsid w:val="00950C77"/>
    <w:rsid w:val="009D47F1"/>
    <w:rsid w:val="00A278B8"/>
    <w:rsid w:val="00A517E3"/>
    <w:rsid w:val="00A5249B"/>
    <w:rsid w:val="00A62EF2"/>
    <w:rsid w:val="00AB587E"/>
    <w:rsid w:val="00B3191C"/>
    <w:rsid w:val="00B376C4"/>
    <w:rsid w:val="00B47FFD"/>
    <w:rsid w:val="00B912B3"/>
    <w:rsid w:val="00BB0C7C"/>
    <w:rsid w:val="00BC3ED7"/>
    <w:rsid w:val="00BF68F4"/>
    <w:rsid w:val="00C06FE9"/>
    <w:rsid w:val="00C2330F"/>
    <w:rsid w:val="00C40E67"/>
    <w:rsid w:val="00C61BE4"/>
    <w:rsid w:val="00C71676"/>
    <w:rsid w:val="00CA0FFA"/>
    <w:rsid w:val="00CE7BF1"/>
    <w:rsid w:val="00D058BE"/>
    <w:rsid w:val="00D406A6"/>
    <w:rsid w:val="00D436AA"/>
    <w:rsid w:val="00D763CD"/>
    <w:rsid w:val="00D972A7"/>
    <w:rsid w:val="00DD6DD5"/>
    <w:rsid w:val="00E261F7"/>
    <w:rsid w:val="00E33BD1"/>
    <w:rsid w:val="00E63023"/>
    <w:rsid w:val="00E800E6"/>
    <w:rsid w:val="00E83DD4"/>
    <w:rsid w:val="00EB23B3"/>
    <w:rsid w:val="00EB3433"/>
    <w:rsid w:val="00EB431E"/>
    <w:rsid w:val="00EB7BA0"/>
    <w:rsid w:val="00ED32F2"/>
    <w:rsid w:val="00ED3318"/>
    <w:rsid w:val="00EE382D"/>
    <w:rsid w:val="00F2704F"/>
    <w:rsid w:val="00F56A17"/>
    <w:rsid w:val="00F70FC0"/>
    <w:rsid w:val="00F76FF2"/>
    <w:rsid w:val="00F81BDA"/>
    <w:rsid w:val="00F97E69"/>
    <w:rsid w:val="00FC6DBB"/>
    <w:rsid w:val="00FD5654"/>
    <w:rsid w:val="00FF1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023"/>
    <w:pPr>
      <w:ind w:leftChars="400" w:left="840"/>
    </w:pPr>
  </w:style>
  <w:style w:type="table" w:styleId="a4">
    <w:name w:val="Table Grid"/>
    <w:basedOn w:val="a1"/>
    <w:uiPriority w:val="59"/>
    <w:rsid w:val="00200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B3433"/>
    <w:rPr>
      <w:color w:val="0000FF" w:themeColor="hyperlink"/>
      <w:u w:val="single"/>
    </w:rPr>
  </w:style>
  <w:style w:type="paragraph" w:styleId="a6">
    <w:name w:val="Balloon Text"/>
    <w:basedOn w:val="a"/>
    <w:link w:val="a7"/>
    <w:uiPriority w:val="99"/>
    <w:semiHidden/>
    <w:unhideWhenUsed/>
    <w:rsid w:val="00CA0FF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0FFA"/>
    <w:rPr>
      <w:rFonts w:asciiTheme="majorHAnsi" w:eastAsiaTheme="majorEastAsia" w:hAnsiTheme="majorHAnsi" w:cstheme="majorBidi"/>
      <w:sz w:val="18"/>
      <w:szCs w:val="18"/>
    </w:rPr>
  </w:style>
  <w:style w:type="paragraph" w:styleId="a8">
    <w:name w:val="header"/>
    <w:basedOn w:val="a"/>
    <w:link w:val="a9"/>
    <w:uiPriority w:val="99"/>
    <w:unhideWhenUsed/>
    <w:rsid w:val="00C71676"/>
    <w:pPr>
      <w:tabs>
        <w:tab w:val="center" w:pos="4252"/>
        <w:tab w:val="right" w:pos="8504"/>
      </w:tabs>
      <w:snapToGrid w:val="0"/>
    </w:pPr>
  </w:style>
  <w:style w:type="character" w:customStyle="1" w:styleId="a9">
    <w:name w:val="ヘッダー (文字)"/>
    <w:basedOn w:val="a0"/>
    <w:link w:val="a8"/>
    <w:uiPriority w:val="99"/>
    <w:rsid w:val="00C71676"/>
  </w:style>
  <w:style w:type="paragraph" w:styleId="aa">
    <w:name w:val="footer"/>
    <w:basedOn w:val="a"/>
    <w:link w:val="ab"/>
    <w:uiPriority w:val="99"/>
    <w:unhideWhenUsed/>
    <w:rsid w:val="00C71676"/>
    <w:pPr>
      <w:tabs>
        <w:tab w:val="center" w:pos="4252"/>
        <w:tab w:val="right" w:pos="8504"/>
      </w:tabs>
      <w:snapToGrid w:val="0"/>
    </w:pPr>
  </w:style>
  <w:style w:type="character" w:customStyle="1" w:styleId="ab">
    <w:name w:val="フッター (文字)"/>
    <w:basedOn w:val="a0"/>
    <w:link w:val="aa"/>
    <w:uiPriority w:val="99"/>
    <w:rsid w:val="00C7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023"/>
    <w:pPr>
      <w:ind w:leftChars="400" w:left="840"/>
    </w:pPr>
  </w:style>
  <w:style w:type="table" w:styleId="a4">
    <w:name w:val="Table Grid"/>
    <w:basedOn w:val="a1"/>
    <w:uiPriority w:val="59"/>
    <w:rsid w:val="00200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B3433"/>
    <w:rPr>
      <w:color w:val="0000FF" w:themeColor="hyperlink"/>
      <w:u w:val="single"/>
    </w:rPr>
  </w:style>
  <w:style w:type="paragraph" w:styleId="a6">
    <w:name w:val="Balloon Text"/>
    <w:basedOn w:val="a"/>
    <w:link w:val="a7"/>
    <w:uiPriority w:val="99"/>
    <w:semiHidden/>
    <w:unhideWhenUsed/>
    <w:rsid w:val="00CA0FF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0FFA"/>
    <w:rPr>
      <w:rFonts w:asciiTheme="majorHAnsi" w:eastAsiaTheme="majorEastAsia" w:hAnsiTheme="majorHAnsi" w:cstheme="majorBidi"/>
      <w:sz w:val="18"/>
      <w:szCs w:val="18"/>
    </w:rPr>
  </w:style>
  <w:style w:type="paragraph" w:styleId="a8">
    <w:name w:val="header"/>
    <w:basedOn w:val="a"/>
    <w:link w:val="a9"/>
    <w:uiPriority w:val="99"/>
    <w:unhideWhenUsed/>
    <w:rsid w:val="00C71676"/>
    <w:pPr>
      <w:tabs>
        <w:tab w:val="center" w:pos="4252"/>
        <w:tab w:val="right" w:pos="8504"/>
      </w:tabs>
      <w:snapToGrid w:val="0"/>
    </w:pPr>
  </w:style>
  <w:style w:type="character" w:customStyle="1" w:styleId="a9">
    <w:name w:val="ヘッダー (文字)"/>
    <w:basedOn w:val="a0"/>
    <w:link w:val="a8"/>
    <w:uiPriority w:val="99"/>
    <w:rsid w:val="00C71676"/>
  </w:style>
  <w:style w:type="paragraph" w:styleId="aa">
    <w:name w:val="footer"/>
    <w:basedOn w:val="a"/>
    <w:link w:val="ab"/>
    <w:uiPriority w:val="99"/>
    <w:unhideWhenUsed/>
    <w:rsid w:val="00C71676"/>
    <w:pPr>
      <w:tabs>
        <w:tab w:val="center" w:pos="4252"/>
        <w:tab w:val="right" w:pos="8504"/>
      </w:tabs>
      <w:snapToGrid w:val="0"/>
    </w:pPr>
  </w:style>
  <w:style w:type="character" w:customStyle="1" w:styleId="ab">
    <w:name w:val="フッター (文字)"/>
    <w:basedOn w:val="a0"/>
    <w:link w:val="aa"/>
    <w:uiPriority w:val="99"/>
    <w:rsid w:val="00C7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24982">
      <w:bodyDiv w:val="1"/>
      <w:marLeft w:val="0"/>
      <w:marRight w:val="0"/>
      <w:marTop w:val="0"/>
      <w:marBottom w:val="0"/>
      <w:divBdr>
        <w:top w:val="none" w:sz="0" w:space="0" w:color="auto"/>
        <w:left w:val="none" w:sz="0" w:space="0" w:color="auto"/>
        <w:bottom w:val="none" w:sz="0" w:space="0" w:color="auto"/>
        <w:right w:val="none" w:sz="0" w:space="0" w:color="auto"/>
      </w:divBdr>
    </w:div>
    <w:div w:id="21350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9C05-8005-40FA-A197-6F948ED1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5</Pages>
  <Words>736</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47</cp:revision>
  <cp:lastPrinted>2014-07-08T07:49:00Z</cp:lastPrinted>
  <dcterms:created xsi:type="dcterms:W3CDTF">2014-06-11T01:29:00Z</dcterms:created>
  <dcterms:modified xsi:type="dcterms:W3CDTF">2014-07-09T08:46:00Z</dcterms:modified>
</cp:coreProperties>
</file>