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58" w:type="dxa"/>
        <w:jc w:val="center"/>
        <w:tblInd w:w="-176" w:type="dxa"/>
        <w:tblLook w:val="04A0" w:firstRow="1" w:lastRow="0" w:firstColumn="1" w:lastColumn="0" w:noHBand="0" w:noVBand="1"/>
      </w:tblPr>
      <w:tblGrid>
        <w:gridCol w:w="1963"/>
        <w:gridCol w:w="7195"/>
      </w:tblGrid>
      <w:tr w:rsidR="00C86D44" w:rsidRPr="00E546CC" w:rsidTr="00C86D44">
        <w:trPr>
          <w:trHeight w:val="480"/>
          <w:jc w:val="center"/>
        </w:trPr>
        <w:tc>
          <w:tcPr>
            <w:tcW w:w="1963" w:type="dxa"/>
            <w:vAlign w:val="center"/>
          </w:tcPr>
          <w:p w:rsidR="00C86D44" w:rsidRPr="005427DE" w:rsidRDefault="00C86D44" w:rsidP="00C86D4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5427DE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基本指針の目標</w:t>
            </w:r>
          </w:p>
        </w:tc>
        <w:tc>
          <w:tcPr>
            <w:tcW w:w="7195" w:type="dxa"/>
            <w:vAlign w:val="center"/>
          </w:tcPr>
          <w:p w:rsidR="00C86D44" w:rsidRPr="005427DE" w:rsidRDefault="00ED3724" w:rsidP="00C86D44">
            <w:pPr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E3D71" wp14:editId="5497C335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-701040</wp:posOffset>
                      </wp:positionV>
                      <wp:extent cx="809625" cy="4000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3724" w:rsidRPr="001E2371" w:rsidRDefault="00ED3724" w:rsidP="00ED3724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資料７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38.75pt;margin-top:-55.2pt;width:63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" fillcolor="window" strokecolor="windowText" strokeweight="1pt">
                      <v:textbox>
                        <w:txbxContent>
                          <w:p w:rsidR="00ED3724" w:rsidRPr="001E2371" w:rsidRDefault="00ED3724" w:rsidP="00ED372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資料７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49D3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就労を通じた社会的自立支援の充実</w:t>
            </w:r>
            <w:bookmarkStart w:id="0" w:name="_GoBack"/>
            <w:bookmarkEnd w:id="0"/>
          </w:p>
        </w:tc>
      </w:tr>
    </w:tbl>
    <w:p w:rsidR="00C86D44" w:rsidRPr="00E546CC" w:rsidRDefault="00C86D44" w:rsidP="00C86D44">
      <w:pPr>
        <w:spacing w:line="160" w:lineRule="exact"/>
        <w:ind w:left="220" w:hangingChars="100" w:hanging="220"/>
        <w:jc w:val="center"/>
        <w:rPr>
          <w:rFonts w:ascii="HG丸ｺﾞｼｯｸM-PRO" w:eastAsia="HG丸ｺﾞｼｯｸM-PRO" w:hAnsi="HG丸ｺﾞｼｯｸM-PRO"/>
          <w:color w:val="000000" w:themeColor="text1"/>
          <w:szCs w:val="22"/>
        </w:rPr>
      </w:pPr>
    </w:p>
    <w:tbl>
      <w:tblPr>
        <w:tblStyle w:val="a3"/>
        <w:tblW w:w="917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979"/>
        <w:gridCol w:w="3879"/>
        <w:gridCol w:w="3880"/>
      </w:tblGrid>
      <w:tr w:rsidR="00C86D44" w:rsidRPr="00E546CC" w:rsidTr="00BA119D">
        <w:trPr>
          <w:trHeight w:val="6561"/>
          <w:jc w:val="center"/>
        </w:trPr>
        <w:tc>
          <w:tcPr>
            <w:tcW w:w="440" w:type="dxa"/>
            <w:vMerge w:val="restart"/>
            <w:textDirection w:val="tbRlV"/>
            <w:vAlign w:val="center"/>
          </w:tcPr>
          <w:p w:rsidR="00C86D44" w:rsidRPr="00E546CC" w:rsidRDefault="00C86D44" w:rsidP="00C86D44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計画（Ｐ）→実施（Ｄ）</w:t>
            </w:r>
          </w:p>
        </w:tc>
        <w:tc>
          <w:tcPr>
            <w:tcW w:w="979" w:type="dxa"/>
            <w:vAlign w:val="center"/>
          </w:tcPr>
          <w:p w:rsidR="00C86D44" w:rsidRPr="00E546CC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E546CC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目標値</w:t>
            </w:r>
          </w:p>
        </w:tc>
        <w:tc>
          <w:tcPr>
            <w:tcW w:w="7759" w:type="dxa"/>
            <w:gridSpan w:val="2"/>
          </w:tcPr>
          <w:p w:rsidR="00C86D44" w:rsidRDefault="00C86D44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【</w:t>
            </w:r>
            <w:r w:rsidRPr="00E546CC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平成29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年度末までの目標値】</w:t>
            </w:r>
          </w:p>
          <w:p w:rsidR="00B96E31" w:rsidRDefault="00ED3724" w:rsidP="00B96E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府立知的障がい支援学校高等部卒業生就職率：</w:t>
            </w:r>
            <w:r w:rsidR="005649D3" w:rsidRPr="00ED37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2"/>
              </w:rPr>
              <w:t>３５％</w:t>
            </w:r>
          </w:p>
          <w:p w:rsidR="00B96E31" w:rsidRDefault="005649D3" w:rsidP="00B96E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府立知的障がい支援学校高等部卒業生の</w:t>
            </w:r>
            <w:r w:rsidR="00946168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職場定着率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（卒業後3年間）</w:t>
            </w:r>
            <w:r w:rsidR="00ED372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：</w:t>
            </w:r>
            <w:r w:rsidR="00946168" w:rsidRPr="00ED37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2"/>
              </w:rPr>
              <w:t>８０</w:t>
            </w:r>
            <w:r w:rsidRPr="00ED37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2"/>
              </w:rPr>
              <w:t>％</w:t>
            </w:r>
          </w:p>
          <w:p w:rsidR="006408A4" w:rsidRDefault="002C18AC" w:rsidP="00B96E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府立支援学校職場実習参加生徒数</w:t>
            </w:r>
            <w:r w:rsidR="00ED3724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：</w:t>
            </w:r>
            <w:r w:rsidRPr="00ED37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2"/>
              </w:rPr>
              <w:t>１０５０</w:t>
            </w:r>
            <w:r w:rsidR="006408A4" w:rsidRPr="00ED372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2"/>
              </w:rPr>
              <w:t>人</w:t>
            </w:r>
          </w:p>
          <w:p w:rsidR="00C86D44" w:rsidRPr="00E546CC" w:rsidRDefault="00C86D44" w:rsidP="00B96E3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【目標達成に向けた</w:t>
            </w:r>
            <w:r w:rsidRPr="00E546CC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考え方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等</w:t>
            </w:r>
            <w:r w:rsidRPr="00E546CC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】</w:t>
            </w:r>
          </w:p>
          <w:p w:rsidR="00B96E31" w:rsidRDefault="006408A4" w:rsidP="00C86D44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関係機関との連携で</w:t>
            </w:r>
            <w:r w:rsidR="005649D3"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卒業後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も見据えた就労支援により、就職率・定着率の上昇を図る。</w:t>
            </w:r>
          </w:p>
          <w:p w:rsidR="00C86D44" w:rsidRPr="00E546CC" w:rsidRDefault="00C86D44" w:rsidP="00C86D44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Cs w:val="22"/>
              </w:rPr>
              <w:t>【実績の推移】</w:t>
            </w: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C86D44" w:rsidRPr="00E546CC" w:rsidTr="00AC2A8E">
              <w:tc>
                <w:tcPr>
                  <w:tcW w:w="3547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C86D44" w:rsidRPr="00E546CC" w:rsidTr="00AC2A8E">
              <w:trPr>
                <w:trHeight w:val="514"/>
              </w:trPr>
              <w:tc>
                <w:tcPr>
                  <w:tcW w:w="3547" w:type="dxa"/>
                  <w:vAlign w:val="center"/>
                </w:tcPr>
                <w:p w:rsidR="00C86D44" w:rsidRDefault="006408A4" w:rsidP="00C86D44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府立知的障がい支援学校高等部</w:t>
                  </w:r>
                </w:p>
                <w:p w:rsidR="006408A4" w:rsidRPr="00E546CC" w:rsidRDefault="006408A4" w:rsidP="00C86D44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卒業生就職率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72322D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25.6％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</w:tr>
          </w:tbl>
          <w:p w:rsidR="00C86D44" w:rsidRPr="00E546CC" w:rsidRDefault="00C86D44" w:rsidP="00C86D44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C86D44" w:rsidRPr="00E546CC" w:rsidTr="00C86D44">
              <w:tc>
                <w:tcPr>
                  <w:tcW w:w="3547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C86D44" w:rsidRPr="00E546CC" w:rsidTr="00AC2A8E">
              <w:trPr>
                <w:trHeight w:val="515"/>
              </w:trPr>
              <w:tc>
                <w:tcPr>
                  <w:tcW w:w="3547" w:type="dxa"/>
                  <w:vAlign w:val="center"/>
                </w:tcPr>
                <w:p w:rsidR="00C86D44" w:rsidRDefault="006408A4" w:rsidP="00C86D44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府立知的障がい支援学校高等部</w:t>
                  </w:r>
                </w:p>
                <w:p w:rsidR="006408A4" w:rsidRPr="00E546CC" w:rsidRDefault="006408A4" w:rsidP="00946168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卒業後3年間の</w:t>
                  </w:r>
                  <w:r w:rsidR="0094616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職場定着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率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72322D" w:rsidP="0072322D">
                  <w:pPr>
                    <w:wordWrap w:val="0"/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 xml:space="preserve">―　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E546CC" w:rsidRDefault="00C86D44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●人</w:t>
                  </w:r>
                </w:p>
              </w:tc>
            </w:tr>
          </w:tbl>
          <w:p w:rsidR="00AC2A8E" w:rsidRPr="00E546CC" w:rsidRDefault="00AC2A8E" w:rsidP="00AC2A8E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AC2A8E" w:rsidRPr="00E546CC" w:rsidTr="00870619">
              <w:tc>
                <w:tcPr>
                  <w:tcW w:w="3547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AC2A8E" w:rsidRPr="00E546CC" w:rsidTr="00870619">
              <w:trPr>
                <w:trHeight w:val="493"/>
              </w:trPr>
              <w:tc>
                <w:tcPr>
                  <w:tcW w:w="3547" w:type="dxa"/>
                  <w:vAlign w:val="center"/>
                </w:tcPr>
                <w:p w:rsidR="00AC2A8E" w:rsidRPr="00E546CC" w:rsidRDefault="006408A4" w:rsidP="00AC2A8E">
                  <w:pPr>
                    <w:spacing w:line="300" w:lineRule="atLeas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府立支援学校職場実習参加生徒数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72322D" w:rsidP="00B20968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9</w:t>
                  </w:r>
                  <w:r w:rsidR="00B20968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52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1E40A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</w:t>
                  </w:r>
                  <w:r w:rsidR="001E40A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1E40A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</w:t>
                  </w:r>
                  <w:r w:rsidR="001E40A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人</w:t>
                  </w:r>
                </w:p>
              </w:tc>
            </w:tr>
          </w:tbl>
          <w:p w:rsidR="00AC2A8E" w:rsidRPr="00E546CC" w:rsidRDefault="00AC2A8E" w:rsidP="00AC2A8E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AC2A8E" w:rsidRPr="00E546CC" w:rsidTr="00870619">
              <w:tc>
                <w:tcPr>
                  <w:tcW w:w="3547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E546CC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H29</w:t>
                  </w:r>
                </w:p>
              </w:tc>
            </w:tr>
            <w:tr w:rsidR="00AC2A8E" w:rsidRPr="00E546CC" w:rsidTr="00870619">
              <w:trPr>
                <w:trHeight w:val="493"/>
              </w:trPr>
              <w:tc>
                <w:tcPr>
                  <w:tcW w:w="3547" w:type="dxa"/>
                  <w:vAlign w:val="center"/>
                </w:tcPr>
                <w:p w:rsidR="00AC2A8E" w:rsidRPr="00E546CC" w:rsidRDefault="0095431F" w:rsidP="00AC2A8E">
                  <w:pPr>
                    <w:spacing w:line="300" w:lineRule="atLeas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府立知的障がい支援学校高等部3年生の就職希望率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72322D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28.1％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1E40A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</w:t>
                  </w:r>
                  <w:r w:rsidR="001E40A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％</w:t>
                  </w:r>
                </w:p>
              </w:tc>
              <w:tc>
                <w:tcPr>
                  <w:tcW w:w="1334" w:type="dxa"/>
                  <w:vAlign w:val="center"/>
                </w:tcPr>
                <w:p w:rsidR="00AC2A8E" w:rsidRPr="00E546CC" w:rsidRDefault="00AC2A8E" w:rsidP="001E40A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●</w:t>
                  </w:r>
                  <w:r w:rsidR="001E40A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％</w:t>
                  </w:r>
                </w:p>
              </w:tc>
            </w:tr>
          </w:tbl>
          <w:p w:rsidR="00C86D44" w:rsidRPr="00E546CC" w:rsidRDefault="00C86D44" w:rsidP="00C86D44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color w:val="000000" w:themeColor="text1"/>
                <w:szCs w:val="22"/>
              </w:rPr>
            </w:pPr>
          </w:p>
        </w:tc>
      </w:tr>
      <w:tr w:rsidR="00C86D44" w:rsidRPr="005721BA" w:rsidTr="00BA119D">
        <w:trPr>
          <w:trHeight w:val="6351"/>
          <w:jc w:val="center"/>
        </w:trPr>
        <w:tc>
          <w:tcPr>
            <w:tcW w:w="440" w:type="dxa"/>
            <w:vMerge/>
            <w:vAlign w:val="center"/>
          </w:tcPr>
          <w:p w:rsidR="00C86D44" w:rsidRPr="00E546CC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86D44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主な</w:t>
            </w:r>
          </w:p>
          <w:p w:rsidR="00C86D44" w:rsidRPr="00E546CC" w:rsidRDefault="00C86D44" w:rsidP="00ED372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活動</w:t>
            </w:r>
          </w:p>
        </w:tc>
        <w:tc>
          <w:tcPr>
            <w:tcW w:w="7759" w:type="dxa"/>
            <w:gridSpan w:val="2"/>
          </w:tcPr>
          <w:p w:rsidR="00C86D44" w:rsidRPr="00E546CC" w:rsidRDefault="00C86D44" w:rsidP="00C86D44">
            <w:pPr>
              <w:spacing w:line="3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○主な活動指標</w:t>
            </w:r>
            <w:r w:rsidRPr="00E546CC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の一覧</w:t>
            </w:r>
          </w:p>
          <w:tbl>
            <w:tblPr>
              <w:tblStyle w:val="a3"/>
              <w:tblW w:w="7549" w:type="dxa"/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4002"/>
            </w:tblGrid>
            <w:tr w:rsidR="008112C9" w:rsidRPr="00E546CC" w:rsidTr="00BA119D">
              <w:trPr>
                <w:trHeight w:val="1243"/>
              </w:trPr>
              <w:tc>
                <w:tcPr>
                  <w:tcW w:w="3547" w:type="dxa"/>
                </w:tcPr>
                <w:p w:rsidR="00BA119D" w:rsidRDefault="00BA119D" w:rsidP="00BA119D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府立知的障がい支援学校高等部</w:t>
                  </w:r>
                </w:p>
                <w:p w:rsidR="00BA119D" w:rsidRDefault="00BA119D" w:rsidP="00BA119D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卒業生就職率上昇にむけて</w:t>
                  </w:r>
                </w:p>
                <w:p w:rsidR="00F2603C" w:rsidRPr="00BA119D" w:rsidRDefault="00F2603C" w:rsidP="008112C9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4002" w:type="dxa"/>
                </w:tcPr>
                <w:p w:rsidR="001E40A9" w:rsidRDefault="001E40A9" w:rsidP="001E40A9">
                  <w:pPr>
                    <w:spacing w:line="300" w:lineRule="exact"/>
                    <w:ind w:left="180" w:hangingChars="100" w:hanging="18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＜学校＞</w:t>
                  </w:r>
                </w:p>
                <w:p w:rsidR="00BA119D" w:rsidRPr="001E40A9" w:rsidRDefault="00BA119D" w:rsidP="001E40A9">
                  <w:pPr>
                    <w:spacing w:line="300" w:lineRule="exact"/>
                    <w:ind w:left="180" w:hangingChars="100" w:hanging="18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1E40A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・関係機関との連携による職場実習先の開拓</w:t>
                  </w:r>
                </w:p>
                <w:p w:rsidR="001E40A9" w:rsidRDefault="001E40A9" w:rsidP="001E40A9">
                  <w:pPr>
                    <w:spacing w:line="300" w:lineRule="exact"/>
                    <w:ind w:left="180" w:hangingChars="100" w:hanging="18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＜教育庁＞</w:t>
                  </w:r>
                </w:p>
                <w:p w:rsidR="005A58AE" w:rsidRPr="001E40A9" w:rsidRDefault="00BA119D" w:rsidP="001E40A9">
                  <w:pPr>
                    <w:spacing w:line="300" w:lineRule="exact"/>
                    <w:ind w:left="180" w:hangingChars="100" w:hanging="18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1E40A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・関西経済同友会などの企業団体への職場実習実施の依頼</w:t>
                  </w:r>
                </w:p>
              </w:tc>
            </w:tr>
            <w:tr w:rsidR="00BA119D" w:rsidRPr="00E546CC" w:rsidTr="00111992">
              <w:trPr>
                <w:trHeight w:val="1527"/>
              </w:trPr>
              <w:tc>
                <w:tcPr>
                  <w:tcW w:w="3547" w:type="dxa"/>
                </w:tcPr>
                <w:p w:rsidR="00BA119D" w:rsidRDefault="00BA119D" w:rsidP="00BA119D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府立支援学校職場実習参加生徒数の上昇</w:t>
                  </w:r>
                </w:p>
                <w:p w:rsidR="00BA119D" w:rsidRPr="00BA119D" w:rsidRDefault="00BA119D" w:rsidP="00111992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4002" w:type="dxa"/>
                </w:tcPr>
                <w:p w:rsidR="001E40A9" w:rsidRDefault="001E40A9" w:rsidP="001E40A9">
                  <w:pPr>
                    <w:spacing w:line="300" w:lineRule="exact"/>
                    <w:ind w:left="180" w:hangingChars="100" w:hanging="18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＜学校＞</w:t>
                  </w:r>
                </w:p>
                <w:p w:rsidR="00BA119D" w:rsidRDefault="00BA119D" w:rsidP="001E40A9">
                  <w:pPr>
                    <w:spacing w:line="300" w:lineRule="exact"/>
                    <w:ind w:left="180" w:hangingChars="100" w:hanging="18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1E40A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・各学校による就労先企業への巡回訪問</w:t>
                  </w:r>
                </w:p>
                <w:p w:rsidR="001E40A9" w:rsidRPr="001E40A9" w:rsidRDefault="001E40A9" w:rsidP="001E40A9">
                  <w:pPr>
                    <w:spacing w:line="300" w:lineRule="exact"/>
                    <w:ind w:left="180" w:hangingChars="100" w:hanging="18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＜教育庁および学校＞</w:t>
                  </w:r>
                </w:p>
                <w:p w:rsidR="00BA119D" w:rsidRPr="001E40A9" w:rsidRDefault="00BA119D" w:rsidP="001E40A9">
                  <w:pPr>
                    <w:spacing w:line="300" w:lineRule="exact"/>
                    <w:ind w:left="180" w:hangingChars="100" w:hanging="18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1E40A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・各地域ブロックにおける福祉、労働機関との連携</w:t>
                  </w:r>
                </w:p>
              </w:tc>
            </w:tr>
            <w:tr w:rsidR="00BA119D" w:rsidRPr="00E546CC" w:rsidTr="00111992">
              <w:trPr>
                <w:trHeight w:val="1527"/>
              </w:trPr>
              <w:tc>
                <w:tcPr>
                  <w:tcW w:w="3547" w:type="dxa"/>
                </w:tcPr>
                <w:p w:rsidR="00BA119D" w:rsidRPr="00E546CC" w:rsidRDefault="00BA119D" w:rsidP="00111992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府立知的障がい支援学校高等部3年生の就職希望率の上昇</w:t>
                  </w:r>
                </w:p>
              </w:tc>
              <w:tc>
                <w:tcPr>
                  <w:tcW w:w="4002" w:type="dxa"/>
                </w:tcPr>
                <w:p w:rsidR="001E40A9" w:rsidRDefault="001E40A9" w:rsidP="001E40A9">
                  <w:pPr>
                    <w:spacing w:line="300" w:lineRule="exact"/>
                    <w:ind w:left="180" w:hangingChars="100" w:hanging="18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＜学校＞</w:t>
                  </w:r>
                </w:p>
                <w:p w:rsidR="00BA119D" w:rsidRDefault="00BA119D" w:rsidP="001E40A9">
                  <w:pPr>
                    <w:spacing w:line="300" w:lineRule="exact"/>
                    <w:ind w:left="180" w:hangingChars="100" w:hanging="18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1E40A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・職業に関する授業をはじめとした教育課程の充実</w:t>
                  </w:r>
                  <w:r w:rsidR="00844A4B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、</w:t>
                  </w:r>
                  <w:r w:rsidRPr="001E40A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早期からのキャリア教育の充実</w:t>
                  </w:r>
                </w:p>
                <w:p w:rsidR="00844A4B" w:rsidRPr="00844A4B" w:rsidRDefault="00844A4B" w:rsidP="001E40A9">
                  <w:pPr>
                    <w:spacing w:line="300" w:lineRule="exact"/>
                    <w:ind w:left="180" w:hangingChars="100" w:hanging="18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＜教育庁＞</w:t>
                  </w:r>
                </w:p>
                <w:p w:rsidR="00BA119D" w:rsidRPr="00E546CC" w:rsidRDefault="00BA119D" w:rsidP="001E40A9">
                  <w:pPr>
                    <w:spacing w:line="300" w:lineRule="exact"/>
                    <w:ind w:left="180" w:hangingChars="100" w:hanging="180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 w:rsidRPr="001E40A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・教員に対する就労支援研修を充実させる</w:t>
                  </w:r>
                </w:p>
              </w:tc>
            </w:tr>
            <w:tr w:rsidR="00BA119D" w:rsidRPr="00E546CC" w:rsidTr="00111992">
              <w:trPr>
                <w:trHeight w:val="1527"/>
              </w:trPr>
              <w:tc>
                <w:tcPr>
                  <w:tcW w:w="3547" w:type="dxa"/>
                </w:tcPr>
                <w:p w:rsidR="00BA119D" w:rsidRDefault="00BA119D" w:rsidP="00BA119D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府立知的障がい支援学校高等部</w:t>
                  </w:r>
                </w:p>
                <w:p w:rsidR="00BA119D" w:rsidRDefault="00BA119D" w:rsidP="00BA119D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Cs w:val="22"/>
                    </w:rPr>
                    <w:t>卒業後3年間の職場定着率の上昇</w:t>
                  </w:r>
                </w:p>
                <w:p w:rsidR="00BA119D" w:rsidRPr="00BA119D" w:rsidRDefault="00BA119D" w:rsidP="00111992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2"/>
                    </w:rPr>
                  </w:pPr>
                </w:p>
              </w:tc>
              <w:tc>
                <w:tcPr>
                  <w:tcW w:w="4002" w:type="dxa"/>
                </w:tcPr>
                <w:p w:rsidR="001E40A9" w:rsidRDefault="001E40A9" w:rsidP="001E40A9">
                  <w:pPr>
                    <w:spacing w:line="300" w:lineRule="exact"/>
                    <w:ind w:left="180" w:hangingChars="100" w:hanging="18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＜学校＞</w:t>
                  </w:r>
                </w:p>
                <w:p w:rsidR="00BA119D" w:rsidRDefault="00BA119D" w:rsidP="001E40A9">
                  <w:pPr>
                    <w:spacing w:line="300" w:lineRule="exact"/>
                    <w:ind w:left="180" w:hangingChars="100" w:hanging="18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1E40A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・各学校による就労先企業への巡回訪問</w:t>
                  </w:r>
                </w:p>
                <w:p w:rsidR="001E40A9" w:rsidRPr="001E40A9" w:rsidRDefault="001E40A9" w:rsidP="001E40A9">
                  <w:pPr>
                    <w:spacing w:line="300" w:lineRule="exact"/>
                    <w:ind w:left="180" w:hangingChars="100" w:hanging="18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＜教育庁及び学校＞</w:t>
                  </w:r>
                </w:p>
                <w:p w:rsidR="00BA119D" w:rsidRPr="001E40A9" w:rsidRDefault="00BA119D" w:rsidP="001E40A9">
                  <w:pPr>
                    <w:spacing w:line="300" w:lineRule="exact"/>
                    <w:ind w:left="180" w:hangingChars="100" w:hanging="180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</w:pPr>
                  <w:r w:rsidRPr="001E40A9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8"/>
                      <w:szCs w:val="18"/>
                    </w:rPr>
                    <w:t>・各地域ブロックにおける福祉、労働機関との連携</w:t>
                  </w:r>
                </w:p>
              </w:tc>
            </w:tr>
          </w:tbl>
          <w:p w:rsidR="00C86D44" w:rsidRPr="00E546CC" w:rsidRDefault="00C86D44" w:rsidP="00C86D44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</w:tr>
      <w:tr w:rsidR="00C86D44" w:rsidRPr="00E546CC" w:rsidTr="00BA119D">
        <w:trPr>
          <w:trHeight w:val="186"/>
          <w:jc w:val="center"/>
        </w:trPr>
        <w:tc>
          <w:tcPr>
            <w:tcW w:w="1419" w:type="dxa"/>
            <w:gridSpan w:val="2"/>
            <w:vMerge w:val="restart"/>
            <w:vAlign w:val="center"/>
          </w:tcPr>
          <w:p w:rsidR="00C86D44" w:rsidRPr="00E546CC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7F006F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lastRenderedPageBreak/>
              <w:t>H２７年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度</w:t>
            </w:r>
          </w:p>
        </w:tc>
        <w:tc>
          <w:tcPr>
            <w:tcW w:w="3879" w:type="dxa"/>
          </w:tcPr>
          <w:p w:rsidR="00C86D44" w:rsidRPr="00E546CC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評価（Ｃ）</w:t>
            </w:r>
          </w:p>
        </w:tc>
        <w:tc>
          <w:tcPr>
            <w:tcW w:w="3880" w:type="dxa"/>
          </w:tcPr>
          <w:p w:rsidR="00C86D44" w:rsidRPr="00E546CC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改善（Ａ）</w:t>
            </w:r>
          </w:p>
        </w:tc>
      </w:tr>
      <w:tr w:rsidR="00C86D44" w:rsidRPr="00E546CC" w:rsidTr="00BA119D">
        <w:trPr>
          <w:trHeight w:val="2250"/>
          <w:jc w:val="center"/>
        </w:trPr>
        <w:tc>
          <w:tcPr>
            <w:tcW w:w="1419" w:type="dxa"/>
            <w:gridSpan w:val="2"/>
            <w:vMerge/>
            <w:vAlign w:val="center"/>
          </w:tcPr>
          <w:p w:rsidR="00C86D44" w:rsidRPr="00E546CC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</w:p>
        </w:tc>
        <w:tc>
          <w:tcPr>
            <w:tcW w:w="3879" w:type="dxa"/>
          </w:tcPr>
          <w:p w:rsidR="00C86D44" w:rsidRPr="005427DE" w:rsidRDefault="00C86D44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【目標等を踏まえた評価</w:t>
            </w:r>
            <w:r w:rsidRPr="005427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】</w:t>
            </w:r>
          </w:p>
          <w:p w:rsidR="005A58AE" w:rsidRDefault="005A3605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就職希望率、就職率ともに前年</w:t>
            </w:r>
            <w:r w:rsidR="007C3ED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度に比べて減少したが、</w:t>
            </w:r>
            <w:r w:rsidR="005A58A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職場実習参加生徒数については増加した。</w:t>
            </w:r>
          </w:p>
          <w:p w:rsidR="00C86D44" w:rsidRPr="007C3ED2" w:rsidRDefault="007C3ED2" w:rsidP="007C3ED2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就職希望者と就職率の減少については、離職への不安や福祉サービス活用ニーズの高まりが想定されるが、更に分析が必要である。</w:t>
            </w:r>
          </w:p>
        </w:tc>
        <w:tc>
          <w:tcPr>
            <w:tcW w:w="3880" w:type="dxa"/>
          </w:tcPr>
          <w:p w:rsidR="00C86D44" w:rsidRDefault="00C86D44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【</w:t>
            </w:r>
            <w:r w:rsidRPr="007F006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Ｈ２８</w:t>
            </w:r>
            <w:r w:rsidRPr="005427D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年度における取組等】</w:t>
            </w:r>
          </w:p>
          <w:p w:rsidR="00497BFE" w:rsidRDefault="007C3ED2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就職希望率、就職率の減少について想定される要因を、学校や関係機関との連携のなかで明らかにする。</w:t>
            </w:r>
          </w:p>
          <w:p w:rsidR="007C3ED2" w:rsidRDefault="007C3ED2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新たな指標として職場定着率を掌握し、関係機関との連携の中で、職場定着に向けた取り組みを進める。</w:t>
            </w:r>
          </w:p>
          <w:p w:rsidR="007C3ED2" w:rsidRPr="005427DE" w:rsidRDefault="007C3ED2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</w:p>
        </w:tc>
      </w:tr>
    </w:tbl>
    <w:p w:rsidR="00BA119D" w:rsidRPr="00BA119D" w:rsidRDefault="00BA119D"/>
    <w:sectPr w:rsidR="00BA119D" w:rsidRPr="00BA119D" w:rsidSect="003A43AA">
      <w:headerReference w:type="defaul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74" w:rsidRDefault="00971074" w:rsidP="00850A33">
      <w:pPr>
        <w:spacing w:line="240" w:lineRule="auto"/>
      </w:pPr>
      <w:r>
        <w:separator/>
      </w:r>
    </w:p>
  </w:endnote>
  <w:endnote w:type="continuationSeparator" w:id="0">
    <w:p w:rsidR="00971074" w:rsidRDefault="00971074" w:rsidP="0085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74" w:rsidRDefault="00971074" w:rsidP="00850A33">
      <w:pPr>
        <w:spacing w:line="240" w:lineRule="auto"/>
      </w:pPr>
      <w:r>
        <w:separator/>
      </w:r>
    </w:p>
  </w:footnote>
  <w:footnote w:type="continuationSeparator" w:id="0">
    <w:p w:rsidR="00971074" w:rsidRDefault="00971074" w:rsidP="00850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19" w:rsidRPr="00383EBD" w:rsidRDefault="00870619" w:rsidP="00ED3724">
    <w:pPr>
      <w:pStyle w:val="a4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>ＰＤＣＡサイクル管理用シート（</w:t>
    </w:r>
    <w:r w:rsidR="00ED3724">
      <w:rPr>
        <w:rFonts w:ascii="HG丸ｺﾞｼｯｸM-PRO" w:eastAsia="HG丸ｺﾞｼｯｸM-PRO" w:hAnsi="HG丸ｺﾞｼｯｸM-PRO" w:hint="eastAsia"/>
        <w:sz w:val="28"/>
        <w:szCs w:val="28"/>
      </w:rPr>
      <w:t>教育庁</w:t>
    </w:r>
    <w:r w:rsidRPr="00383EBD">
      <w:rPr>
        <w:rFonts w:ascii="HG丸ｺﾞｼｯｸM-PRO" w:eastAsia="HG丸ｺﾞｼｯｸM-PRO" w:hAnsi="HG丸ｺﾞｼｯｸM-PRO" w:hint="eastAsia"/>
        <w:sz w:val="28"/>
        <w:szCs w:val="28"/>
      </w:rPr>
      <w:t>）</w:t>
    </w:r>
  </w:p>
  <w:p w:rsidR="00870619" w:rsidRDefault="00870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17E"/>
    <w:multiLevelType w:val="multilevel"/>
    <w:tmpl w:val="2DF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AA"/>
    <w:rsid w:val="000563DC"/>
    <w:rsid w:val="00081FBE"/>
    <w:rsid w:val="00113677"/>
    <w:rsid w:val="001E40A9"/>
    <w:rsid w:val="001F7FBA"/>
    <w:rsid w:val="00212A93"/>
    <w:rsid w:val="002153BC"/>
    <w:rsid w:val="00237A1F"/>
    <w:rsid w:val="002903E0"/>
    <w:rsid w:val="002949F3"/>
    <w:rsid w:val="002B20B1"/>
    <w:rsid w:val="002C18AC"/>
    <w:rsid w:val="002E6E1F"/>
    <w:rsid w:val="00327BA3"/>
    <w:rsid w:val="00336EBA"/>
    <w:rsid w:val="0034178D"/>
    <w:rsid w:val="00383EBD"/>
    <w:rsid w:val="003A43AA"/>
    <w:rsid w:val="00421C58"/>
    <w:rsid w:val="00451675"/>
    <w:rsid w:val="00497BFE"/>
    <w:rsid w:val="005649D3"/>
    <w:rsid w:val="005721BA"/>
    <w:rsid w:val="005A3605"/>
    <w:rsid w:val="005A58AE"/>
    <w:rsid w:val="005A6736"/>
    <w:rsid w:val="005B0E62"/>
    <w:rsid w:val="005C3B20"/>
    <w:rsid w:val="00616E81"/>
    <w:rsid w:val="006408A4"/>
    <w:rsid w:val="0066158F"/>
    <w:rsid w:val="0072322D"/>
    <w:rsid w:val="007B1D0F"/>
    <w:rsid w:val="007C3ED2"/>
    <w:rsid w:val="007F006F"/>
    <w:rsid w:val="008112C9"/>
    <w:rsid w:val="00844A4B"/>
    <w:rsid w:val="00850A33"/>
    <w:rsid w:val="00870619"/>
    <w:rsid w:val="00871524"/>
    <w:rsid w:val="008768C6"/>
    <w:rsid w:val="008F7CE2"/>
    <w:rsid w:val="00923608"/>
    <w:rsid w:val="00946168"/>
    <w:rsid w:val="0095431F"/>
    <w:rsid w:val="00965A12"/>
    <w:rsid w:val="00971074"/>
    <w:rsid w:val="00A265B4"/>
    <w:rsid w:val="00AA203B"/>
    <w:rsid w:val="00AC2A8E"/>
    <w:rsid w:val="00B03EF6"/>
    <w:rsid w:val="00B20968"/>
    <w:rsid w:val="00B96E31"/>
    <w:rsid w:val="00BA119D"/>
    <w:rsid w:val="00BD6B2A"/>
    <w:rsid w:val="00C86D44"/>
    <w:rsid w:val="00CC21C4"/>
    <w:rsid w:val="00CD6583"/>
    <w:rsid w:val="00CF48AE"/>
    <w:rsid w:val="00D61393"/>
    <w:rsid w:val="00D8448F"/>
    <w:rsid w:val="00DB627E"/>
    <w:rsid w:val="00DC3A8C"/>
    <w:rsid w:val="00E11D14"/>
    <w:rsid w:val="00E26BCA"/>
    <w:rsid w:val="00ED3724"/>
    <w:rsid w:val="00F2603C"/>
    <w:rsid w:val="00F72B1C"/>
    <w:rsid w:val="00FB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AA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E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AA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E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53FC-18C6-416D-BA7D-D2A8B5D6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2016-01-29T03:11:00Z</cp:lastPrinted>
  <dcterms:created xsi:type="dcterms:W3CDTF">2016-08-08T11:25:00Z</dcterms:created>
  <dcterms:modified xsi:type="dcterms:W3CDTF">2016-08-30T02:36:00Z</dcterms:modified>
</cp:coreProperties>
</file>