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8C29F4">
        <w:trPr>
          <w:trHeight w:val="480"/>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CA1D37"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7707C97E" wp14:editId="00C9DED0">
                <wp:simplePos x="0" y="0"/>
                <wp:positionH relativeFrom="column">
                  <wp:posOffset>5476240</wp:posOffset>
                </wp:positionH>
                <wp:positionV relativeFrom="paragraph">
                  <wp:posOffset>-609600</wp:posOffset>
                </wp:positionV>
                <wp:extent cx="8096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400050"/>
                        </a:xfrm>
                        <a:prstGeom prst="rect">
                          <a:avLst/>
                        </a:prstGeom>
                        <a:solidFill>
                          <a:sysClr val="window" lastClr="FFFFFF"/>
                        </a:solidFill>
                        <a:ln w="12700" cap="flat" cmpd="sng" algn="ctr">
                          <a:solidFill>
                            <a:sysClr val="windowText" lastClr="000000"/>
                          </a:solidFill>
                          <a:prstDash val="solid"/>
                        </a:ln>
                        <a:effectLst/>
                      </wps:spPr>
                      <wps:txbx>
                        <w:txbxContent>
                          <w:p w:rsidR="00CA1D37" w:rsidRPr="001E2371" w:rsidRDefault="00CA1D37" w:rsidP="00CA1D37">
                            <w:pPr>
                              <w:jc w:val="center"/>
                              <w:rPr>
                                <w:sz w:val="28"/>
                              </w:rPr>
                            </w:pPr>
                            <w:r>
                              <w:rPr>
                                <w:rFonts w:hint="eastAsia"/>
                                <w:sz w:val="28"/>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1.2pt;margin-top:-48pt;width:6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" fillcolor="window" strokecolor="windowText" strokeweight="1pt">
                <v:textbox>
                  <w:txbxContent>
                    <w:p w:rsidR="00CA1D37" w:rsidRPr="001E2371" w:rsidRDefault="00CA1D37" w:rsidP="00CA1D37">
                      <w:pPr>
                        <w:jc w:val="center"/>
                        <w:rPr>
                          <w:sz w:val="28"/>
                        </w:rPr>
                      </w:pPr>
                      <w:r>
                        <w:rPr>
                          <w:rFonts w:hint="eastAsia"/>
                          <w:sz w:val="28"/>
                        </w:rPr>
                        <w:t>資料５</w:t>
                      </w:r>
                    </w:p>
                  </w:txbxContent>
                </v:textbox>
              </v:rect>
            </w:pict>
          </mc:Fallback>
        </mc:AlternateContent>
      </w:r>
    </w:p>
    <w:tbl>
      <w:tblPr>
        <w:tblStyle w:val="a3"/>
        <w:tblW w:w="9736" w:type="dxa"/>
        <w:jc w:val="center"/>
        <w:tblInd w:w="-450" w:type="dxa"/>
        <w:tblLayout w:type="fixed"/>
        <w:tblLook w:val="04A0" w:firstRow="1" w:lastRow="0" w:firstColumn="1" w:lastColumn="0" w:noHBand="0" w:noVBand="1"/>
      </w:tblPr>
      <w:tblGrid>
        <w:gridCol w:w="616"/>
        <w:gridCol w:w="426"/>
        <w:gridCol w:w="4814"/>
        <w:gridCol w:w="3880"/>
      </w:tblGrid>
      <w:tr w:rsidR="00C86D44" w:rsidRPr="00E546CC" w:rsidTr="008C29F4">
        <w:trPr>
          <w:trHeight w:val="6561"/>
          <w:jc w:val="center"/>
        </w:trPr>
        <w:tc>
          <w:tcPr>
            <w:tcW w:w="616" w:type="dxa"/>
            <w:vMerge w:val="restart"/>
            <w:textDirection w:val="tbRlV"/>
            <w:vAlign w:val="center"/>
          </w:tcPr>
          <w:p w:rsidR="00C86D44" w:rsidRPr="00E546CC"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6"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694" w:type="dxa"/>
            <w:gridSpan w:val="2"/>
          </w:tcPr>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cs="Arial" w:hint="eastAsia"/>
                <w:color w:val="000000" w:themeColor="text1"/>
                <w:szCs w:val="22"/>
              </w:rPr>
              <w:t>【平成29年度末までの目標値】</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AC2A8E" w:rsidRPr="008C29F4">
              <w:rPr>
                <w:rFonts w:ascii="HG丸ｺﾞｼｯｸM-PRO" w:eastAsia="HG丸ｺﾞｼｯｸM-PRO" w:hAnsi="HG丸ｺﾞｼｯｸM-PRO" w:hint="eastAsia"/>
                <w:color w:val="000000" w:themeColor="text1"/>
                <w:szCs w:val="22"/>
              </w:rPr>
              <w:t>福祉施設から一般就労への移行</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１５００</w:t>
            </w:r>
            <w:r w:rsidRPr="008C29F4">
              <w:rPr>
                <w:rFonts w:ascii="HG丸ｺﾞｼｯｸM-PRO" w:eastAsia="HG丸ｺﾞｼｯｸM-PRO" w:hAnsi="HG丸ｺﾞｼｯｸM-PRO" w:cs="Arial" w:hint="eastAsia"/>
                <w:b/>
                <w:bCs/>
                <w:color w:val="000000" w:themeColor="text1"/>
                <w:szCs w:val="22"/>
              </w:rPr>
              <w:t>人</w:t>
            </w:r>
          </w:p>
          <w:p w:rsidR="00C86D44" w:rsidRPr="008C29F4"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8C29F4">
              <w:rPr>
                <w:rFonts w:ascii="HG丸ｺﾞｼｯｸM-PRO" w:eastAsia="HG丸ｺﾞｼｯｸM-PRO" w:hAnsi="HG丸ｺﾞｼｯｸM-PRO" w:hint="eastAsia"/>
                <w:color w:val="000000" w:themeColor="text1"/>
                <w:szCs w:val="22"/>
              </w:rPr>
              <w:t xml:space="preserve">　</w:t>
            </w:r>
            <w:r w:rsidR="00CF48AE" w:rsidRPr="008C29F4">
              <w:rPr>
                <w:rFonts w:ascii="HG丸ｺﾞｼｯｸM-PRO" w:eastAsia="HG丸ｺﾞｼｯｸM-PRO" w:hAnsi="HG丸ｺﾞｼｯｸM-PRO" w:hint="eastAsia"/>
                <w:color w:val="000000" w:themeColor="text1"/>
                <w:szCs w:val="22"/>
              </w:rPr>
              <w:t>就労移行支援事業の利用者数</w:t>
            </w:r>
            <w:r w:rsidRPr="008C29F4">
              <w:rPr>
                <w:rFonts w:ascii="HG丸ｺﾞｼｯｸM-PRO" w:eastAsia="HG丸ｺﾞｼｯｸM-PRO" w:hAnsi="HG丸ｺﾞｼｯｸM-PRO" w:hint="eastAsia"/>
                <w:color w:val="000000" w:themeColor="text1"/>
                <w:szCs w:val="22"/>
              </w:rPr>
              <w:t>：</w:t>
            </w:r>
            <w:r w:rsidR="00870619" w:rsidRPr="008C29F4">
              <w:rPr>
                <w:rFonts w:ascii="HG丸ｺﾞｼｯｸM-PRO" w:eastAsia="HG丸ｺﾞｼｯｸM-PRO" w:hAnsi="HG丸ｺﾞｼｯｸM-PRO" w:cs="Arial" w:hint="eastAsia"/>
                <w:b/>
                <w:bCs/>
                <w:color w:val="000000" w:themeColor="text1"/>
                <w:szCs w:val="22"/>
              </w:rPr>
              <w:t>２９７８</w:t>
            </w:r>
            <w:r w:rsidRPr="008C29F4">
              <w:rPr>
                <w:rFonts w:ascii="HG丸ｺﾞｼｯｸM-PRO" w:eastAsia="HG丸ｺﾞｼｯｸM-PRO" w:hAnsi="HG丸ｺﾞｼｯｸM-PRO" w:cs="Arial" w:hint="eastAsia"/>
                <w:b/>
                <w:bCs/>
                <w:color w:val="000000" w:themeColor="text1"/>
                <w:szCs w:val="22"/>
              </w:rPr>
              <w:t>人</w:t>
            </w:r>
          </w:p>
          <w:p w:rsidR="00FC155C" w:rsidRPr="00926A6E" w:rsidRDefault="00CF48A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C155C">
              <w:rPr>
                <w:rFonts w:ascii="HG丸ｺﾞｼｯｸM-PRO" w:eastAsia="HG丸ｺﾞｼｯｸM-PRO" w:hAnsi="HG丸ｺﾞｼｯｸM-PRO" w:cs="Arial" w:hint="eastAsia"/>
                <w:bCs/>
                <w:color w:val="000000" w:themeColor="text1"/>
                <w:szCs w:val="22"/>
              </w:rPr>
              <w:t xml:space="preserve">　</w:t>
            </w:r>
            <w:r w:rsidR="0033288D" w:rsidRPr="00926A6E">
              <w:rPr>
                <w:rFonts w:ascii="HG丸ｺﾞｼｯｸM-PRO" w:eastAsia="HG丸ｺﾞｼｯｸM-PRO" w:hAnsi="HG丸ｺﾞｼｯｸM-PRO" w:cs="Arial" w:hint="eastAsia"/>
                <w:bCs/>
                <w:color w:val="000000" w:themeColor="text1"/>
                <w:szCs w:val="22"/>
              </w:rPr>
              <w:t>就労移行支援事業所ごとの就労移行率：</w:t>
            </w:r>
            <w:r w:rsidRPr="00926A6E">
              <w:rPr>
                <w:rFonts w:ascii="HG丸ｺﾞｼｯｸM-PRO" w:eastAsia="HG丸ｺﾞｼｯｸM-PRO" w:hAnsi="HG丸ｺﾞｼｯｸM-PRO" w:cs="Arial" w:hint="eastAsia"/>
                <w:bCs/>
                <w:color w:val="000000" w:themeColor="text1"/>
                <w:szCs w:val="22"/>
              </w:rPr>
              <w:t>就労移行率</w:t>
            </w:r>
            <w:r w:rsidR="002C3CEC" w:rsidRPr="00926A6E">
              <w:rPr>
                <w:rFonts w:ascii="HG丸ｺﾞｼｯｸM-PRO" w:eastAsia="HG丸ｺﾞｼｯｸM-PRO" w:hAnsi="HG丸ｺﾞｼｯｸM-PRO" w:cs="Arial" w:hint="eastAsia"/>
                <w:bCs/>
                <w:color w:val="000000" w:themeColor="text1"/>
                <w:szCs w:val="22"/>
              </w:rPr>
              <w:t>3割以上の事業所を全体の5割</w:t>
            </w:r>
            <w:r w:rsidR="00FC155C" w:rsidRPr="00926A6E">
              <w:rPr>
                <w:rFonts w:ascii="HG丸ｺﾞｼｯｸM-PRO" w:eastAsia="HG丸ｺﾞｼｯｸM-PRO" w:hAnsi="HG丸ｺﾞｼｯｸM-PRO" w:cs="Arial" w:hint="eastAsia"/>
                <w:bCs/>
                <w:color w:val="000000" w:themeColor="text1"/>
                <w:szCs w:val="22"/>
              </w:rPr>
              <w:t xml:space="preserve">　　　　</w:t>
            </w:r>
          </w:p>
          <w:p w:rsidR="00CF48AE" w:rsidRPr="00926A6E" w:rsidRDefault="00FC155C"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926A6E">
              <w:rPr>
                <w:rFonts w:ascii="HG丸ｺﾞｼｯｸM-PRO" w:eastAsia="HG丸ｺﾞｼｯｸM-PRO" w:hAnsi="HG丸ｺﾞｼｯｸM-PRO" w:cs="Arial" w:hint="eastAsia"/>
                <w:bCs/>
                <w:color w:val="000000" w:themeColor="text1"/>
                <w:szCs w:val="22"/>
              </w:rPr>
              <w:t xml:space="preserve">　　　　　　　　　　　　　　　　　　　</w:t>
            </w:r>
            <w:r w:rsidR="002C3CEC" w:rsidRPr="00926A6E">
              <w:rPr>
                <w:rFonts w:ascii="HG丸ｺﾞｼｯｸM-PRO" w:eastAsia="HG丸ｺﾞｼｯｸM-PRO" w:hAnsi="HG丸ｺﾞｼｯｸM-PRO" w:cs="Arial" w:hint="eastAsia"/>
                <w:bCs/>
                <w:color w:val="000000" w:themeColor="text1"/>
                <w:szCs w:val="22"/>
              </w:rPr>
              <w:t>以上</w:t>
            </w:r>
          </w:p>
          <w:p w:rsidR="00AC2A8E" w:rsidRPr="008C29F4" w:rsidRDefault="00AC2A8E"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b/>
                <w:color w:val="000000" w:themeColor="text1"/>
                <w:szCs w:val="22"/>
              </w:rPr>
            </w:pPr>
            <w:r w:rsidRPr="008C29F4">
              <w:rPr>
                <w:rFonts w:ascii="HG丸ｺﾞｼｯｸM-PRO" w:eastAsia="HG丸ｺﾞｼｯｸM-PRO" w:hAnsi="HG丸ｺﾞｼｯｸM-PRO" w:cs="Arial" w:hint="eastAsia"/>
                <w:b/>
                <w:bCs/>
                <w:color w:val="000000" w:themeColor="text1"/>
                <w:szCs w:val="22"/>
              </w:rPr>
              <w:t xml:space="preserve">　</w:t>
            </w:r>
            <w:r w:rsidRPr="008C29F4">
              <w:rPr>
                <w:rFonts w:ascii="HG丸ｺﾞｼｯｸM-PRO" w:eastAsia="HG丸ｺﾞｼｯｸM-PRO" w:hAnsi="HG丸ｺﾞｼｯｸM-PRO" w:cs="Arial" w:hint="eastAsia"/>
                <w:bCs/>
                <w:color w:val="000000" w:themeColor="text1"/>
                <w:szCs w:val="22"/>
              </w:rPr>
              <w:t>就労継続支援（Ｂ型）事業所における工賃の平均額：</w:t>
            </w:r>
            <w:r w:rsidR="00870619" w:rsidRPr="008C29F4">
              <w:rPr>
                <w:rFonts w:ascii="HG丸ｺﾞｼｯｸM-PRO" w:eastAsia="HG丸ｺﾞｼｯｸM-PRO" w:hAnsi="HG丸ｺﾞｼｯｸM-PRO" w:cs="Arial" w:hint="eastAsia"/>
                <w:b/>
                <w:bCs/>
                <w:color w:val="000000" w:themeColor="text1"/>
                <w:szCs w:val="22"/>
              </w:rPr>
              <w:t>１３９００</w:t>
            </w:r>
            <w:r w:rsidRPr="008C29F4">
              <w:rPr>
                <w:rFonts w:ascii="HG丸ｺﾞｼｯｸM-PRO" w:eastAsia="HG丸ｺﾞｼｯｸM-PRO" w:hAnsi="HG丸ｺﾞｼｯｸM-PRO" w:cs="Arial" w:hint="eastAsia"/>
                <w:b/>
                <w:bCs/>
                <w:color w:val="000000" w:themeColor="text1"/>
                <w:szCs w:val="22"/>
              </w:rPr>
              <w:t>円</w:t>
            </w:r>
          </w:p>
          <w:p w:rsidR="00C86D44" w:rsidRPr="008C29F4" w:rsidRDefault="00C86D44" w:rsidP="00C86D44">
            <w:pPr>
              <w:rPr>
                <w:rFonts w:ascii="HG丸ｺﾞｼｯｸM-PRO" w:eastAsia="HG丸ｺﾞｼｯｸM-PRO" w:hAnsi="HG丸ｺﾞｼｯｸM-PRO"/>
                <w:color w:val="000000" w:themeColor="text1"/>
                <w:szCs w:val="22"/>
              </w:rPr>
            </w:pPr>
            <w:r w:rsidRPr="008C29F4">
              <w:rPr>
                <w:rFonts w:ascii="HG丸ｺﾞｼｯｸM-PRO" w:eastAsia="HG丸ｺﾞｼｯｸM-PRO" w:hAnsi="HG丸ｺﾞｼｯｸM-PRO" w:hint="eastAsia"/>
                <w:color w:val="000000" w:themeColor="text1"/>
                <w:szCs w:val="22"/>
              </w:rPr>
              <w:t>【目標達成に向けた考え方等】</w:t>
            </w:r>
          </w:p>
          <w:p w:rsidR="001A59A1" w:rsidRPr="008C29F4"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FF0000"/>
                <w:szCs w:val="22"/>
              </w:rPr>
            </w:pPr>
            <w:r w:rsidRPr="008C29F4">
              <w:rPr>
                <w:rFonts w:ascii="HG丸ｺﾞｼｯｸM-PRO" w:eastAsia="HG丸ｺﾞｼｯｸM-PRO" w:hAnsi="HG丸ｺﾞｼｯｸM-PRO" w:cs="Arial" w:hint="eastAsia"/>
                <w:color w:val="000000" w:themeColor="text1"/>
                <w:szCs w:val="22"/>
              </w:rPr>
              <w:t xml:space="preserve">　</w:t>
            </w:r>
            <w:r w:rsidR="00820927">
              <w:rPr>
                <w:rFonts w:ascii="HG丸ｺﾞｼｯｸM-PRO" w:eastAsia="HG丸ｺﾞｼｯｸM-PRO" w:hAnsi="HG丸ｺﾞｼｯｸM-PRO" w:cs="Arial" w:hint="eastAsia"/>
                <w:color w:val="000000" w:themeColor="text1"/>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820927" w:rsidRPr="009222C3" w:rsidRDefault="00C37A4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9222C3">
              <w:rPr>
                <w:rFonts w:ascii="HG丸ｺﾞｼｯｸM-PRO" w:eastAsia="HG丸ｺﾞｼｯｸM-PRO" w:hAnsi="HG丸ｺﾞｼｯｸM-PRO" w:cs="Arial" w:hint="eastAsia"/>
                <w:szCs w:val="22"/>
              </w:rPr>
              <w:t xml:space="preserve">　</w:t>
            </w:r>
            <w:r w:rsidR="00820927" w:rsidRPr="009222C3">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充実強化し、特に就労実績のない事業所を重点的に支援する。併せて、就労支援の知識や技術を有する人材を養成する。</w:t>
            </w:r>
          </w:p>
          <w:p w:rsidR="009222C3" w:rsidRPr="008C29F4" w:rsidRDefault="00C37A48" w:rsidP="00820927">
            <w:pPr>
              <w:widowControl/>
              <w:autoSpaceDE/>
              <w:autoSpaceDN/>
              <w:adjustRightInd/>
              <w:snapToGrid/>
              <w:spacing w:line="300" w:lineRule="exact"/>
              <w:ind w:right="58" w:firstLineChars="100" w:firstLine="220"/>
              <w:jc w:val="left"/>
              <w:textAlignment w:val="auto"/>
              <w:rPr>
                <w:rFonts w:ascii="HG丸ｺﾞｼｯｸM-PRO" w:eastAsia="HG丸ｺﾞｼｯｸM-PRO" w:hAnsi="HG丸ｺﾞｼｯｸM-PRO" w:cs="Arial"/>
                <w:color w:val="FF0000"/>
                <w:szCs w:val="22"/>
              </w:rPr>
            </w:pPr>
            <w:r w:rsidRPr="009222C3">
              <w:rPr>
                <w:rFonts w:ascii="HG丸ｺﾞｼｯｸM-PRO" w:eastAsia="HG丸ｺﾞｼｯｸM-PRO" w:hAnsi="HG丸ｺﾞｼｯｸM-PRO" w:cs="Arial" w:hint="eastAsia"/>
                <w:szCs w:val="22"/>
              </w:rPr>
              <w:t>全国最低水準</w:t>
            </w:r>
            <w:r w:rsidR="00820927" w:rsidRPr="009222C3">
              <w:rPr>
                <w:rFonts w:ascii="HG丸ｺﾞｼｯｸM-PRO" w:eastAsia="HG丸ｺﾞｼｯｸM-PRO" w:hAnsi="HG丸ｺﾞｼｯｸM-PRO" w:cs="Arial" w:hint="eastAsia"/>
                <w:szCs w:val="22"/>
              </w:rPr>
              <w:t>の</w:t>
            </w:r>
            <w:r w:rsidRPr="009222C3">
              <w:rPr>
                <w:rFonts w:ascii="HG丸ｺﾞｼｯｸM-PRO" w:eastAsia="HG丸ｺﾞｼｯｸM-PRO" w:hAnsi="HG丸ｺﾞｼｯｸM-PRO" w:cs="Arial" w:hint="eastAsia"/>
                <w:szCs w:val="22"/>
              </w:rPr>
              <w:t>工賃の向上に向け、</w:t>
            </w:r>
            <w:r w:rsidR="00456738" w:rsidRPr="009222C3">
              <w:rPr>
                <w:rFonts w:ascii="HG丸ｺﾞｼｯｸM-PRO" w:eastAsia="HG丸ｺﾞｼｯｸM-PRO" w:hAnsi="HG丸ｺﾞｼｯｸM-PRO" w:cs="Arial" w:hint="eastAsia"/>
                <w:szCs w:val="22"/>
              </w:rPr>
              <w:t>共同受注システムの安定的な運営を支援する。</w:t>
            </w:r>
          </w:p>
          <w:p w:rsidR="00C86D44" w:rsidRPr="00E546CC"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【実績の推移】</w:t>
            </w: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C86D44" w:rsidRPr="00E546CC" w:rsidTr="00E03723">
              <w:tc>
                <w:tcPr>
                  <w:tcW w:w="3992"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560"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H27</w:t>
                  </w:r>
                </w:p>
              </w:tc>
              <w:tc>
                <w:tcPr>
                  <w:tcW w:w="1417"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H28</w:t>
                  </w:r>
                </w:p>
              </w:tc>
              <w:tc>
                <w:tcPr>
                  <w:tcW w:w="1418" w:type="dxa"/>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H29</w:t>
                  </w:r>
                </w:p>
              </w:tc>
            </w:tr>
            <w:tr w:rsidR="00641088" w:rsidRPr="00641088" w:rsidTr="00E03723">
              <w:trPr>
                <w:trHeight w:val="362"/>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福祉施設から一般就労への移行</w:t>
                  </w:r>
                </w:p>
              </w:tc>
              <w:tc>
                <w:tcPr>
                  <w:tcW w:w="1560" w:type="dxa"/>
                  <w:vAlign w:val="center"/>
                </w:tcPr>
                <w:p w:rsidR="00C86D44" w:rsidRPr="00641088" w:rsidRDefault="00A11B45" w:rsidP="00A11B45">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1,213</w:t>
                  </w:r>
                  <w:r w:rsidR="00C86D44" w:rsidRPr="00641088">
                    <w:rPr>
                      <w:rFonts w:ascii="HG丸ｺﾞｼｯｸM-PRO" w:eastAsia="HG丸ｺﾞｼｯｸM-PRO" w:hAnsi="HG丸ｺﾞｼｯｸM-PRO" w:hint="eastAsia"/>
                      <w:szCs w:val="22"/>
                    </w:rPr>
                    <w:t>人</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C86D44" w:rsidRPr="00641088"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03723">
              <w:trPr>
                <w:trHeight w:val="231"/>
              </w:trPr>
              <w:tc>
                <w:tcPr>
                  <w:tcW w:w="3992" w:type="dxa"/>
                  <w:vAlign w:val="center"/>
                </w:tcPr>
                <w:p w:rsidR="00C86D44" w:rsidRPr="00641088" w:rsidRDefault="00AC2A8E" w:rsidP="00C86D44">
                  <w:pP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就労移行支援事業の利用者数</w:t>
                  </w:r>
                </w:p>
              </w:tc>
              <w:tc>
                <w:tcPr>
                  <w:tcW w:w="1560" w:type="dxa"/>
                  <w:vAlign w:val="center"/>
                </w:tcPr>
                <w:p w:rsidR="00C86D44" w:rsidRPr="00641088" w:rsidRDefault="006929B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2,605</w:t>
                  </w:r>
                  <w:r w:rsidR="00C86D44" w:rsidRPr="00641088">
                    <w:rPr>
                      <w:rFonts w:ascii="HG丸ｺﾞｼｯｸM-PRO" w:eastAsia="HG丸ｺﾞｼｯｸM-PRO" w:hAnsi="HG丸ｺﾞｼｯｸM-PRO" w:hint="eastAsia"/>
                      <w:szCs w:val="22"/>
                    </w:rPr>
                    <w:t>人</w:t>
                  </w:r>
                </w:p>
              </w:tc>
              <w:tc>
                <w:tcPr>
                  <w:tcW w:w="1417"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c>
                <w:tcPr>
                  <w:tcW w:w="1418" w:type="dxa"/>
                  <w:vAlign w:val="center"/>
                </w:tcPr>
                <w:p w:rsidR="00C86D44" w:rsidRPr="00641088" w:rsidRDefault="00C86D44" w:rsidP="00C86D4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●人</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03723">
              <w:trPr>
                <w:trHeight w:val="493"/>
              </w:trPr>
              <w:tc>
                <w:tcPr>
                  <w:tcW w:w="3992" w:type="dxa"/>
                  <w:vAlign w:val="center"/>
                </w:tcPr>
                <w:p w:rsidR="00AC2A8E" w:rsidRPr="00641088" w:rsidRDefault="00FC155C" w:rsidP="00AC2A8E">
                  <w:pPr>
                    <w:spacing w:line="300" w:lineRule="atLeast"/>
                    <w:rPr>
                      <w:rFonts w:ascii="HG丸ｺﾞｼｯｸM-PRO" w:eastAsia="HG丸ｺﾞｼｯｸM-PRO" w:hAnsi="HG丸ｺﾞｼｯｸM-PRO"/>
                      <w:szCs w:val="22"/>
                    </w:rPr>
                  </w:pPr>
                  <w:r w:rsidRPr="00926A6E">
                    <w:rPr>
                      <w:rFonts w:ascii="HG丸ｺﾞｼｯｸM-PRO" w:eastAsia="HG丸ｺﾞｼｯｸM-PRO" w:hAnsi="HG丸ｺﾞｼｯｸM-PRO" w:cs="Arial" w:hint="eastAsia"/>
                      <w:bCs/>
                      <w:color w:val="000000" w:themeColor="text1"/>
                      <w:szCs w:val="22"/>
                    </w:rPr>
                    <w:t>就労移行支援事業所ごとの就労移行率：</w:t>
                  </w:r>
                  <w:r w:rsidR="002C3CEC" w:rsidRPr="00926A6E">
                    <w:rPr>
                      <w:rFonts w:ascii="HG丸ｺﾞｼｯｸM-PRO" w:eastAsia="HG丸ｺﾞｼｯｸM-PRO" w:hAnsi="HG丸ｺﾞｼｯｸM-PRO" w:cs="Arial" w:hint="eastAsia"/>
                      <w:bCs/>
                      <w:color w:val="000000" w:themeColor="text1"/>
                      <w:szCs w:val="22"/>
                    </w:rPr>
                    <w:t>就労移行率3割以上の事業所を全体の5割以上</w:t>
                  </w:r>
                </w:p>
              </w:tc>
              <w:tc>
                <w:tcPr>
                  <w:tcW w:w="1560" w:type="dxa"/>
                  <w:vAlign w:val="center"/>
                </w:tcPr>
                <w:p w:rsidR="00AC2A8E" w:rsidRDefault="006929B4" w:rsidP="00FA04DC">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3</w:t>
                  </w:r>
                  <w:r w:rsidR="00FA04DC" w:rsidRPr="00641088">
                    <w:rPr>
                      <w:rFonts w:ascii="HG丸ｺﾞｼｯｸM-PRO" w:eastAsia="HG丸ｺﾞｼｯｸM-PRO" w:hAnsi="HG丸ｺﾞｼｯｸM-PRO" w:hint="eastAsia"/>
                      <w:szCs w:val="22"/>
                    </w:rPr>
                    <w:t>8</w:t>
                  </w:r>
                  <w:r w:rsidR="00EA1C1C" w:rsidRPr="00641088">
                    <w:rPr>
                      <w:rFonts w:ascii="HG丸ｺﾞｼｯｸM-PRO" w:eastAsia="HG丸ｺﾞｼｯｸM-PRO" w:hAnsi="HG丸ｺﾞｼｯｸM-PRO" w:hint="eastAsia"/>
                      <w:szCs w:val="22"/>
                    </w:rPr>
                    <w:t>.</w:t>
                  </w:r>
                  <w:r w:rsidR="00FA04DC" w:rsidRPr="00641088">
                    <w:rPr>
                      <w:rFonts w:ascii="HG丸ｺﾞｼｯｸM-PRO" w:eastAsia="HG丸ｺﾞｼｯｸM-PRO" w:hAnsi="HG丸ｺﾞｼｯｸM-PRO" w:hint="eastAsia"/>
                      <w:szCs w:val="22"/>
                    </w:rPr>
                    <w:t>5</w:t>
                  </w:r>
                  <w:r w:rsidR="00EA1C1C" w:rsidRPr="00641088">
                    <w:rPr>
                      <w:rFonts w:ascii="HG丸ｺﾞｼｯｸM-PRO" w:eastAsia="HG丸ｺﾞｼｯｸM-PRO" w:hAnsi="HG丸ｺﾞｼｯｸM-PRO" w:hint="eastAsia"/>
                      <w:szCs w:val="22"/>
                    </w:rPr>
                    <w:t>％</w:t>
                  </w:r>
                </w:p>
                <w:p w:rsidR="00EC6F89" w:rsidRPr="00EF38F6" w:rsidRDefault="00EC6F89" w:rsidP="00EF38F6">
                  <w:pPr>
                    <w:spacing w:line="300" w:lineRule="exact"/>
                    <w:jc w:val="right"/>
                    <w:rPr>
                      <w:rFonts w:ascii="HG丸ｺﾞｼｯｸM-PRO" w:eastAsia="HG丸ｺﾞｼｯｸM-PRO" w:hAnsi="HG丸ｺﾞｼｯｸM-PRO"/>
                      <w:sz w:val="20"/>
                    </w:rPr>
                  </w:pPr>
                  <w:r w:rsidRPr="00926A6E">
                    <w:rPr>
                      <w:rFonts w:ascii="HG丸ｺﾞｼｯｸM-PRO" w:eastAsia="HG丸ｺﾞｼｯｸM-PRO" w:hAnsi="HG丸ｺﾞｼｯｸM-PRO" w:hint="eastAsia"/>
                      <w:color w:val="000000" w:themeColor="text1"/>
                      <w:sz w:val="20"/>
                    </w:rPr>
                    <w:t>(※</w:t>
                  </w:r>
                  <w:r w:rsidR="002C3CEC" w:rsidRPr="00926A6E">
                    <w:rPr>
                      <w:rFonts w:ascii="HG丸ｺﾞｼｯｸM-PRO" w:eastAsia="HG丸ｺﾞｼｯｸM-PRO" w:hAnsi="HG丸ｺﾞｼｯｸM-PRO" w:hint="eastAsia"/>
                      <w:color w:val="000000" w:themeColor="text1"/>
                      <w:sz w:val="20"/>
                    </w:rPr>
                    <w:t>1</w:t>
                  </w:r>
                  <w:r w:rsidR="00EF38F6" w:rsidRPr="00926A6E">
                    <w:rPr>
                      <w:rFonts w:ascii="HG丸ｺﾞｼｯｸM-PRO" w:eastAsia="HG丸ｺﾞｼｯｸM-PRO" w:hAnsi="HG丸ｺﾞｼｯｸM-PRO" w:hint="eastAsia"/>
                      <w:color w:val="000000" w:themeColor="text1"/>
                      <w:sz w:val="20"/>
                    </w:rPr>
                    <w:t>:参考値</w:t>
                  </w:r>
                  <w:r w:rsidRPr="00926A6E">
                    <w:rPr>
                      <w:rFonts w:ascii="HG丸ｺﾞｼｯｸM-PRO" w:eastAsia="HG丸ｺﾞｼｯｸM-PRO" w:hAnsi="HG丸ｺﾞｼｯｸM-PRO" w:hint="eastAsia"/>
                      <w:color w:val="000000" w:themeColor="text1"/>
                      <w:sz w:val="20"/>
                    </w:rPr>
                    <w:t>)</w:t>
                  </w:r>
                </w:p>
              </w:tc>
              <w:tc>
                <w:tcPr>
                  <w:tcW w:w="1417"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c>
                <w:tcPr>
                  <w:tcW w:w="1418" w:type="dxa"/>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●割</w:t>
                  </w:r>
                </w:p>
              </w:tc>
            </w:tr>
          </w:tbl>
          <w:p w:rsidR="00AC2A8E" w:rsidRPr="00641088" w:rsidRDefault="00AC2A8E" w:rsidP="00AC2A8E">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38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92"/>
              <w:gridCol w:w="1560"/>
              <w:gridCol w:w="1417"/>
              <w:gridCol w:w="1418"/>
            </w:tblGrid>
            <w:tr w:rsidR="00641088" w:rsidRPr="00641088" w:rsidTr="00E03723">
              <w:tc>
                <w:tcPr>
                  <w:tcW w:w="3992"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560"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417"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418" w:type="dxa"/>
                  <w:vAlign w:val="center"/>
                </w:tcPr>
                <w:p w:rsidR="00AC2A8E" w:rsidRPr="00641088" w:rsidRDefault="00AC2A8E"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EC6F89">
              <w:trPr>
                <w:trHeight w:val="493"/>
              </w:trPr>
              <w:tc>
                <w:tcPr>
                  <w:tcW w:w="3992" w:type="dxa"/>
                  <w:tcBorders>
                    <w:bottom w:val="single" w:sz="4" w:space="0" w:color="auto"/>
                  </w:tcBorders>
                  <w:vAlign w:val="center"/>
                </w:tcPr>
                <w:p w:rsidR="00AC2A8E" w:rsidRPr="00641088" w:rsidRDefault="00AC2A8E" w:rsidP="00AC2A8E">
                  <w:pPr>
                    <w:spacing w:line="300" w:lineRule="atLeast"/>
                    <w:rPr>
                      <w:rFonts w:ascii="HG丸ｺﾞｼｯｸM-PRO" w:eastAsia="HG丸ｺﾞｼｯｸM-PRO" w:hAnsi="HG丸ｺﾞｼｯｸM-PRO"/>
                      <w:szCs w:val="22"/>
                    </w:rPr>
                  </w:pPr>
                  <w:r w:rsidRPr="00641088">
                    <w:rPr>
                      <w:rFonts w:ascii="HG丸ｺﾞｼｯｸM-PRO" w:eastAsia="HG丸ｺﾞｼｯｸM-PRO" w:hAnsi="HG丸ｺﾞｼｯｸM-PRO" w:cs="Arial" w:hint="eastAsia"/>
                      <w:bCs/>
                      <w:szCs w:val="22"/>
                    </w:rPr>
                    <w:t>就労継続支援（Ｂ型）事業所における工賃の平均額</w:t>
                  </w:r>
                </w:p>
              </w:tc>
              <w:tc>
                <w:tcPr>
                  <w:tcW w:w="1560" w:type="dxa"/>
                  <w:tcBorders>
                    <w:bottom w:val="single" w:sz="4" w:space="0" w:color="auto"/>
                  </w:tcBorders>
                  <w:vAlign w:val="center"/>
                </w:tcPr>
                <w:p w:rsidR="008C29F4" w:rsidRPr="00641088" w:rsidRDefault="008C29F4" w:rsidP="008C29F4">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※集計中</w:t>
                  </w:r>
                </w:p>
              </w:tc>
              <w:tc>
                <w:tcPr>
                  <w:tcW w:w="1417"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c>
                <w:tcPr>
                  <w:tcW w:w="1418" w:type="dxa"/>
                  <w:tcBorders>
                    <w:bottom w:val="single" w:sz="4" w:space="0" w:color="auto"/>
                  </w:tcBorders>
                  <w:vAlign w:val="center"/>
                </w:tcPr>
                <w:p w:rsidR="00AC2A8E" w:rsidRPr="00641088" w:rsidRDefault="00AC2A8E" w:rsidP="00870619">
                  <w:pPr>
                    <w:spacing w:line="300" w:lineRule="exact"/>
                    <w:jc w:val="righ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●円</w:t>
                  </w:r>
                </w:p>
              </w:tc>
            </w:tr>
            <w:tr w:rsidR="00926A6E" w:rsidRPr="00926A6E" w:rsidTr="005B72A0">
              <w:trPr>
                <w:trHeight w:val="493"/>
              </w:trPr>
              <w:tc>
                <w:tcPr>
                  <w:tcW w:w="8387" w:type="dxa"/>
                  <w:gridSpan w:val="4"/>
                  <w:tcBorders>
                    <w:top w:val="single" w:sz="4" w:space="0" w:color="auto"/>
                    <w:left w:val="nil"/>
                    <w:bottom w:val="nil"/>
                    <w:right w:val="nil"/>
                  </w:tcBorders>
                  <w:vAlign w:val="center"/>
                </w:tcPr>
                <w:p w:rsidR="002C3CEC" w:rsidRPr="00926A6E" w:rsidRDefault="002C3CEC" w:rsidP="001D784D">
                  <w:pPr>
                    <w:widowControl/>
                    <w:autoSpaceDE/>
                    <w:autoSpaceDN/>
                    <w:adjustRightInd/>
                    <w:snapToGrid/>
                    <w:spacing w:line="240" w:lineRule="auto"/>
                    <w:ind w:left="540" w:right="57" w:hangingChars="300" w:hanging="540"/>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 w:val="18"/>
                      <w:szCs w:val="18"/>
                    </w:rPr>
                    <w:t xml:space="preserve"> </w:t>
                  </w:r>
                  <w:r w:rsidR="00EC6F89" w:rsidRPr="00926A6E">
                    <w:rPr>
                      <w:rFonts w:ascii="ＭＳ Ｐゴシック" w:eastAsia="ＭＳ Ｐゴシック" w:hAnsi="ＭＳ Ｐゴシック" w:cs="Arial" w:hint="eastAsia"/>
                      <w:color w:val="000000" w:themeColor="text1"/>
                      <w:sz w:val="18"/>
                      <w:szCs w:val="18"/>
                    </w:rPr>
                    <w:t>(※</w:t>
                  </w:r>
                  <w:r w:rsidRPr="00926A6E">
                    <w:rPr>
                      <w:rFonts w:ascii="ＭＳ Ｐゴシック" w:eastAsia="ＭＳ Ｐゴシック" w:hAnsi="ＭＳ Ｐゴシック" w:cs="Arial" w:hint="eastAsia"/>
                      <w:color w:val="000000" w:themeColor="text1"/>
                      <w:sz w:val="18"/>
                      <w:szCs w:val="18"/>
                    </w:rPr>
                    <w:t>１</w:t>
                  </w:r>
                  <w:r w:rsidR="00EF38F6" w:rsidRPr="00926A6E">
                    <w:rPr>
                      <w:rFonts w:ascii="ＭＳ Ｐゴシック" w:eastAsia="ＭＳ Ｐゴシック" w:hAnsi="ＭＳ Ｐゴシック" w:cs="Arial" w:hint="eastAsia"/>
                      <w:color w:val="000000" w:themeColor="text1"/>
                      <w:sz w:val="18"/>
                      <w:szCs w:val="18"/>
                    </w:rPr>
                    <w:t>:参考値</w:t>
                  </w:r>
                  <w:r w:rsidR="00EC6F89" w:rsidRPr="00926A6E">
                    <w:rPr>
                      <w:rFonts w:ascii="ＭＳ Ｐゴシック" w:eastAsia="ＭＳ Ｐゴシック" w:hAnsi="ＭＳ Ｐゴシック" w:cs="Arial" w:hint="eastAsia"/>
                      <w:color w:val="000000" w:themeColor="text1"/>
                      <w:sz w:val="18"/>
                      <w:szCs w:val="18"/>
                    </w:rPr>
                    <w:t>)</w:t>
                  </w:r>
                </w:p>
                <w:p w:rsidR="002C3CEC" w:rsidRPr="00926A6E" w:rsidRDefault="00EC6F89" w:rsidP="002C3CEC">
                  <w:pPr>
                    <w:widowControl/>
                    <w:autoSpaceDE/>
                    <w:autoSpaceDN/>
                    <w:adjustRightInd/>
                    <w:snapToGrid/>
                    <w:spacing w:line="240" w:lineRule="auto"/>
                    <w:ind w:leftChars="100" w:left="580" w:right="57" w:hangingChars="200" w:hanging="360"/>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 w:val="18"/>
                      <w:szCs w:val="18"/>
                    </w:rPr>
                    <w:t>国が示す「就労移行支援事業所ごとの就労移行率の算出方法」で計算するために必要な数値が現時点</w:t>
                  </w:r>
                </w:p>
                <w:p w:rsidR="00EC6F89" w:rsidRPr="00926A6E" w:rsidRDefault="00EC6F89" w:rsidP="002C3CEC">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 w:val="18"/>
                      <w:szCs w:val="18"/>
                    </w:rPr>
                    <w:t>では把握できないため、大阪府の就労人数調査結果の数値を使って算出したものを参考値として記載。</w:t>
                  </w:r>
                </w:p>
                <w:p w:rsidR="00EC6F89" w:rsidRPr="00926A6E" w:rsidRDefault="00EC6F89" w:rsidP="002C3CEC">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 w:val="18"/>
                      <w:szCs w:val="18"/>
                    </w:rPr>
                    <w:t xml:space="preserve">　（参考値の計算方法）・事業所ごとの就労移行率＝当該年度中の就労人数÷年間実利用人数</w:t>
                  </w:r>
                </w:p>
                <w:p w:rsidR="00EC6F89" w:rsidRPr="00926A6E" w:rsidRDefault="00EC6F89" w:rsidP="002C3CEC">
                  <w:pPr>
                    <w:widowControl/>
                    <w:autoSpaceDE/>
                    <w:autoSpaceDN/>
                    <w:adjustRightInd/>
                    <w:snapToGrid/>
                    <w:spacing w:line="240" w:lineRule="auto"/>
                    <w:ind w:leftChars="50" w:left="560" w:right="57" w:hangingChars="250" w:hanging="450"/>
                    <w:jc w:val="left"/>
                    <w:textAlignment w:val="auto"/>
                    <w:rPr>
                      <w:rFonts w:ascii="ＭＳ Ｐゴシック" w:eastAsia="ＭＳ Ｐゴシック" w:hAnsi="ＭＳ Ｐゴシック" w:cs="Arial"/>
                      <w:color w:val="000000" w:themeColor="text1"/>
                      <w:szCs w:val="22"/>
                    </w:rPr>
                  </w:pPr>
                  <w:r w:rsidRPr="00926A6E">
                    <w:rPr>
                      <w:rFonts w:ascii="ＭＳ Ｐゴシック" w:eastAsia="ＭＳ Ｐゴシック" w:hAnsi="ＭＳ Ｐゴシック" w:cs="Arial" w:hint="eastAsia"/>
                      <w:color w:val="000000" w:themeColor="text1"/>
                      <w:sz w:val="18"/>
                      <w:szCs w:val="18"/>
                    </w:rPr>
                    <w:t xml:space="preserve">　　　　　　　 　　　　　　・参考値＝就労移行率が3割以上の事業所数÷</w:t>
                  </w:r>
                  <w:r w:rsidR="00A15045" w:rsidRPr="00926A6E">
                    <w:rPr>
                      <w:rFonts w:ascii="ＭＳ Ｐゴシック" w:eastAsia="ＭＳ Ｐゴシック" w:hAnsi="ＭＳ Ｐゴシック" w:cs="Arial" w:hint="eastAsia"/>
                      <w:color w:val="000000" w:themeColor="text1"/>
                      <w:sz w:val="18"/>
                      <w:szCs w:val="18"/>
                    </w:rPr>
                    <w:t>調査回答事業所数</w:t>
                  </w:r>
                </w:p>
                <w:p w:rsidR="00EC6F89" w:rsidRPr="00926A6E" w:rsidRDefault="00EC6F89" w:rsidP="00EC6F89">
                  <w:pPr>
                    <w:widowControl/>
                    <w:autoSpaceDE/>
                    <w:autoSpaceDN/>
                    <w:adjustRightInd/>
                    <w:snapToGrid/>
                    <w:spacing w:line="240" w:lineRule="auto"/>
                    <w:ind w:right="57"/>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Cs w:val="22"/>
                    </w:rPr>
                    <w:t xml:space="preserve"> （</w:t>
                  </w:r>
                  <w:r w:rsidRPr="00926A6E">
                    <w:rPr>
                      <w:rFonts w:ascii="ＭＳ Ｐゴシック" w:eastAsia="ＭＳ Ｐゴシック" w:hAnsi="ＭＳ Ｐゴシック" w:cs="Arial" w:hint="eastAsia"/>
                      <w:color w:val="000000" w:themeColor="text1"/>
                      <w:sz w:val="18"/>
                      <w:szCs w:val="18"/>
                    </w:rPr>
                    <w:t>国が示す「就労移行支援事業所ごとの就労移行率」の算出方法</w:t>
                  </w:r>
                  <w:r w:rsidRPr="00926A6E">
                    <w:rPr>
                      <w:rFonts w:ascii="ＭＳ Ｐゴシック" w:eastAsia="ＭＳ Ｐゴシック" w:hAnsi="ＭＳ Ｐゴシック" w:cs="Arial"/>
                      <w:color w:val="000000" w:themeColor="text1"/>
                      <w:sz w:val="18"/>
                      <w:szCs w:val="18"/>
                    </w:rPr>
                    <w:t>）</w:t>
                  </w:r>
                </w:p>
                <w:p w:rsidR="00EC6F89" w:rsidRPr="00926A6E" w:rsidRDefault="00EC6F89" w:rsidP="002C3CEC">
                  <w:pPr>
                    <w:widowControl/>
                    <w:autoSpaceDE/>
                    <w:autoSpaceDN/>
                    <w:adjustRightInd/>
                    <w:snapToGrid/>
                    <w:spacing w:line="240" w:lineRule="auto"/>
                    <w:ind w:right="57" w:firstLineChars="150" w:firstLine="270"/>
                    <w:jc w:val="left"/>
                    <w:textAlignment w:val="auto"/>
                    <w:rPr>
                      <w:rFonts w:ascii="ＭＳ Ｐゴシック" w:eastAsia="ＭＳ Ｐゴシック" w:hAnsi="ＭＳ Ｐゴシック" w:cs="Arial"/>
                      <w:color w:val="000000" w:themeColor="text1"/>
                      <w:sz w:val="18"/>
                      <w:szCs w:val="18"/>
                    </w:rPr>
                  </w:pPr>
                  <w:r w:rsidRPr="00926A6E">
                    <w:rPr>
                      <w:rFonts w:ascii="ＭＳ Ｐゴシック" w:eastAsia="ＭＳ Ｐゴシック" w:hAnsi="ＭＳ Ｐゴシック" w:cs="Arial" w:hint="eastAsia"/>
                      <w:color w:val="000000" w:themeColor="text1"/>
                      <w:sz w:val="18"/>
                      <w:szCs w:val="18"/>
                    </w:rPr>
                    <w:t>H27年度中に一般就労した者÷事業所ごとのH28.4.1に支給決定されている者の数</w:t>
                  </w:r>
                </w:p>
                <w:p w:rsidR="00EC6F89" w:rsidRPr="00926A6E" w:rsidRDefault="00EC6F89" w:rsidP="00EC6F89">
                  <w:pPr>
                    <w:widowControl/>
                    <w:autoSpaceDE/>
                    <w:autoSpaceDN/>
                    <w:adjustRightInd/>
                    <w:snapToGrid/>
                    <w:spacing w:line="240" w:lineRule="auto"/>
                    <w:ind w:right="57" w:firstLineChars="450" w:firstLine="810"/>
                    <w:jc w:val="left"/>
                    <w:textAlignment w:val="auto"/>
                    <w:rPr>
                      <w:rFonts w:ascii="ＭＳ Ｐゴシック" w:eastAsia="ＭＳ Ｐゴシック" w:hAnsi="ＭＳ Ｐゴシック"/>
                      <w:color w:val="000000" w:themeColor="text1"/>
                      <w:szCs w:val="22"/>
                    </w:rPr>
                  </w:pPr>
                  <w:r w:rsidRPr="00926A6E">
                    <w:rPr>
                      <w:rFonts w:ascii="ＭＳ Ｐゴシック" w:eastAsia="ＭＳ Ｐゴシック" w:hAnsi="ＭＳ Ｐゴシック" w:cs="Arial" w:hint="eastAsia"/>
                      <w:color w:val="000000" w:themeColor="text1"/>
                      <w:sz w:val="18"/>
                      <w:szCs w:val="18"/>
                    </w:rPr>
                    <w:t xml:space="preserve">                     　（※H28.9月以降に実施予定の国調査により把握）</w:t>
                  </w:r>
                </w:p>
                <w:p w:rsidR="00EC6F89" w:rsidRPr="00926A6E" w:rsidRDefault="00EC6F89" w:rsidP="00870619">
                  <w:pPr>
                    <w:spacing w:line="300" w:lineRule="exact"/>
                    <w:jc w:val="right"/>
                    <w:rPr>
                      <w:rFonts w:ascii="ＭＳ Ｐゴシック" w:eastAsia="ＭＳ Ｐゴシック" w:hAnsi="ＭＳ Ｐゴシック"/>
                      <w:color w:val="000000" w:themeColor="text1"/>
                      <w:szCs w:val="22"/>
                    </w:rPr>
                  </w:pPr>
                </w:p>
              </w:tc>
            </w:tr>
          </w:tbl>
          <w:p w:rsidR="00C86D44" w:rsidRPr="00E546CC" w:rsidRDefault="00C86D44"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C86D44" w:rsidRPr="005721BA" w:rsidTr="008C29F4">
        <w:trPr>
          <w:trHeight w:val="6351"/>
          <w:jc w:val="center"/>
        </w:trPr>
        <w:tc>
          <w:tcPr>
            <w:tcW w:w="616" w:type="dxa"/>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26" w:type="dxa"/>
            <w:vAlign w:val="center"/>
          </w:tcPr>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w:t>
            </w:r>
          </w:p>
          <w:p w:rsidR="00C86D44"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活動</w:t>
            </w:r>
          </w:p>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指標</w:t>
            </w:r>
          </w:p>
        </w:tc>
        <w:tc>
          <w:tcPr>
            <w:tcW w:w="8694" w:type="dxa"/>
            <w:gridSpan w:val="2"/>
          </w:tcPr>
          <w:p w:rsidR="00C86D44" w:rsidRPr="00641088" w:rsidRDefault="00C86D44" w:rsidP="00C86D44">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641088" w:rsidRPr="00641088" w:rsidTr="00C86D44">
              <w:tc>
                <w:tcPr>
                  <w:tcW w:w="3547" w:type="dxa"/>
                  <w:gridSpan w:val="2"/>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H27</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H28</w:t>
                  </w:r>
                </w:p>
              </w:tc>
              <w:tc>
                <w:tcPr>
                  <w:tcW w:w="1334" w:type="dxa"/>
                  <w:vAlign w:val="center"/>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H29</w:t>
                  </w:r>
                </w:p>
              </w:tc>
            </w:tr>
            <w:tr w:rsidR="00641088" w:rsidRPr="00641088" w:rsidTr="00C86D44">
              <w:trPr>
                <w:trHeight w:val="113"/>
              </w:trPr>
              <w:tc>
                <w:tcPr>
                  <w:tcW w:w="2273" w:type="dxa"/>
                  <w:vMerge w:val="restart"/>
                  <w:vAlign w:val="center"/>
                </w:tcPr>
                <w:p w:rsidR="00113677" w:rsidRPr="00641088" w:rsidRDefault="00113677" w:rsidP="00870619">
                  <w:pPr>
                    <w:spacing w:line="300" w:lineRule="exact"/>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就労移行支援</w:t>
                  </w:r>
                </w:p>
              </w:tc>
              <w:tc>
                <w:tcPr>
                  <w:tcW w:w="1274" w:type="dxa"/>
                  <w:tcBorders>
                    <w:bottom w:val="dashed" w:sz="4" w:space="0" w:color="auto"/>
                  </w:tcBorders>
                  <w:vAlign w:val="center"/>
                </w:tcPr>
                <w:p w:rsidR="00113677" w:rsidRPr="00641088" w:rsidRDefault="00113677"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2480人／月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2817人／月</w:t>
                  </w:r>
                </w:p>
              </w:tc>
              <w:tc>
                <w:tcPr>
                  <w:tcW w:w="1334" w:type="dxa"/>
                  <w:tcBorders>
                    <w:bottom w:val="dashed"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3189人／月</w:t>
                  </w:r>
                </w:p>
              </w:tc>
            </w:tr>
            <w:tr w:rsidR="00641088" w:rsidRPr="00641088" w:rsidTr="00336EBA">
              <w:trPr>
                <w:trHeight w:val="113"/>
              </w:trPr>
              <w:tc>
                <w:tcPr>
                  <w:tcW w:w="2273" w:type="dxa"/>
                  <w:vMerge/>
                  <w:vAlign w:val="center"/>
                </w:tcPr>
                <w:p w:rsidR="00113677" w:rsidRPr="00641088" w:rsidRDefault="00113677"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113677" w:rsidRPr="00641088" w:rsidRDefault="00113677"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113677" w:rsidRPr="00641088" w:rsidRDefault="006929B4"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2804</w:t>
                  </w:r>
                  <w:r w:rsidR="00113677" w:rsidRPr="00641088">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113677" w:rsidRPr="00641088" w:rsidRDefault="00113677" w:rsidP="0090320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●人／月</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就労移行支援事業等から一般就労への移行者数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1200人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1350人</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1500人</w:t>
                  </w:r>
                </w:p>
              </w:tc>
            </w:tr>
            <w:tr w:rsidR="00641088" w:rsidRPr="00641088" w:rsidTr="00336EBA">
              <w:trPr>
                <w:trHeight w:val="389"/>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641088" w:rsidRDefault="006929B4" w:rsidP="00A11B45">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w:t>
                  </w:r>
                  <w:r w:rsidR="00A11B45" w:rsidRPr="00641088">
                    <w:rPr>
                      <w:rFonts w:ascii="HG丸ｺﾞｼｯｸM-PRO" w:eastAsia="HG丸ｺﾞｼｯｸM-PRO" w:hAnsi="HG丸ｺﾞｼｯｸM-PRO" w:hint="eastAsia"/>
                      <w:sz w:val="16"/>
                      <w:szCs w:val="16"/>
                    </w:rPr>
                    <w:t>13</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38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公共職業安定所におけるチーム支援による福祉施設利用者の支援件数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4000件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4500件</w:t>
                  </w:r>
                </w:p>
              </w:tc>
              <w:tc>
                <w:tcPr>
                  <w:tcW w:w="1334" w:type="dxa"/>
                  <w:tcBorders>
                    <w:top w:val="single" w:sz="4" w:space="0" w:color="auto"/>
                    <w:bottom w:val="dashed" w:sz="4" w:space="0" w:color="auto"/>
                  </w:tcBorders>
                  <w:vAlign w:val="center"/>
                </w:tcPr>
                <w:p w:rsidR="00336EBA" w:rsidRPr="00641088" w:rsidRDefault="00336EBA"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5000件</w:t>
                  </w:r>
                </w:p>
              </w:tc>
            </w:tr>
            <w:tr w:rsidR="00641088" w:rsidRPr="00641088" w:rsidTr="00336EBA">
              <w:trPr>
                <w:trHeight w:val="113"/>
              </w:trPr>
              <w:tc>
                <w:tcPr>
                  <w:tcW w:w="2273" w:type="dxa"/>
                  <w:vMerge/>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336EBA" w:rsidRPr="00641088" w:rsidRDefault="00D71600"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1321</w:t>
                  </w:r>
                  <w:r w:rsidR="00B03EF6"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c>
                <w:tcPr>
                  <w:tcW w:w="1334" w:type="dxa"/>
                  <w:tcBorders>
                    <w:top w:val="dashed" w:sz="4" w:space="0" w:color="auto"/>
                    <w:bottom w:val="single"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●件</w:t>
                  </w:r>
                </w:p>
              </w:tc>
            </w:tr>
            <w:tr w:rsidR="00641088" w:rsidRPr="00641088" w:rsidTr="00336EBA">
              <w:trPr>
                <w:trHeight w:val="457"/>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障がい者の態様に応じた多様な委託訓練事業の受講者数</w:t>
                  </w:r>
                  <w:r w:rsidR="00EC6F89" w:rsidRPr="00926A6E">
                    <w:rPr>
                      <w:rFonts w:ascii="HG丸ｺﾞｼｯｸM-PRO" w:eastAsia="HG丸ｺﾞｼｯｸM-PRO" w:hAnsi="HG丸ｺﾞｼｯｸM-PRO" w:hint="eastAsia"/>
                      <w:color w:val="000000" w:themeColor="text1"/>
                      <w:sz w:val="18"/>
                      <w:szCs w:val="18"/>
                    </w:rPr>
                    <w:t>のうち福祉施設から一般就労へ移行した者</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68人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75人</w:t>
                  </w:r>
                </w:p>
              </w:tc>
            </w:tr>
            <w:tr w:rsidR="00641088" w:rsidRPr="00641088" w:rsidTr="00336EBA">
              <w:trPr>
                <w:trHeight w:val="407"/>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13"/>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障がい者トライアル雇用事業の開始者数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675人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750人</w:t>
                  </w:r>
                </w:p>
              </w:tc>
            </w:tr>
            <w:tr w:rsidR="00641088" w:rsidRPr="00641088" w:rsidTr="00336EBA">
              <w:trPr>
                <w:trHeight w:val="418"/>
              </w:trPr>
              <w:tc>
                <w:tcPr>
                  <w:tcW w:w="2273" w:type="dxa"/>
                  <w:vMerge/>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D71600"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124</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641088" w:rsidRPr="00641088" w:rsidTr="00336EBA">
              <w:trPr>
                <w:trHeight w:val="425"/>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職場適応援助者による支援の対象者数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240人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300人</w:t>
                  </w:r>
                </w:p>
              </w:tc>
            </w:tr>
            <w:tr w:rsidR="00641088" w:rsidRPr="00641088" w:rsidTr="00EC6F89">
              <w:trPr>
                <w:trHeight w:val="417"/>
              </w:trPr>
              <w:tc>
                <w:tcPr>
                  <w:tcW w:w="2273" w:type="dxa"/>
                  <w:vMerge/>
                  <w:tcBorders>
                    <w:bottom w:val="single" w:sz="4" w:space="0" w:color="auto"/>
                  </w:tcBorders>
                  <w:vAlign w:val="center"/>
                </w:tcPr>
                <w:p w:rsidR="00B03EF6" w:rsidRPr="00641088" w:rsidRDefault="00B03EF6" w:rsidP="00336EBA">
                  <w:pPr>
                    <w:spacing w:line="260" w:lineRule="exact"/>
                    <w:rPr>
                      <w:rFonts w:ascii="HG丸ｺﾞｼｯｸM-PRO" w:eastAsia="HG丸ｺﾞｼｯｸM-PRO" w:hAnsi="HG丸ｺﾞｼｯｸM-PRO"/>
                      <w:sz w:val="18"/>
                      <w:szCs w:val="18"/>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271</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76304D"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w:t>
                  </w:r>
                  <w:r w:rsidR="00B03EF6" w:rsidRPr="00641088">
                    <w:rPr>
                      <w:rFonts w:ascii="HG丸ｺﾞｼｯｸM-PRO" w:eastAsia="HG丸ｺﾞｼｯｸM-PRO" w:hAnsi="HG丸ｺﾞｼｯｸM-PRO" w:hint="eastAsia"/>
                      <w:sz w:val="16"/>
                      <w:szCs w:val="16"/>
                    </w:rPr>
                    <w:t>人</w:t>
                  </w:r>
                </w:p>
              </w:tc>
            </w:tr>
            <w:tr w:rsidR="00641088" w:rsidRPr="00641088" w:rsidTr="00336EBA">
              <w:trPr>
                <w:trHeight w:val="409"/>
              </w:trPr>
              <w:tc>
                <w:tcPr>
                  <w:tcW w:w="2273" w:type="dxa"/>
                  <w:vMerge w:val="restart"/>
                  <w:vAlign w:val="center"/>
                </w:tcPr>
                <w:p w:rsidR="00336EBA" w:rsidRPr="00641088" w:rsidRDefault="00336EBA" w:rsidP="00336EBA">
                  <w:pPr>
                    <w:spacing w:line="260" w:lineRule="exact"/>
                    <w:rPr>
                      <w:rFonts w:ascii="HG丸ｺﾞｼｯｸM-PRO" w:eastAsia="HG丸ｺﾞｼｯｸM-PRO" w:hAnsi="HG丸ｺﾞｼｯｸM-PRO"/>
                      <w:sz w:val="18"/>
                      <w:szCs w:val="18"/>
                    </w:rPr>
                  </w:pPr>
                  <w:r w:rsidRPr="00641088">
                    <w:rPr>
                      <w:rFonts w:ascii="HG丸ｺﾞｼｯｸM-PRO" w:eastAsia="HG丸ｺﾞｼｯｸM-PRO" w:hAnsi="HG丸ｺﾞｼｯｸM-PRO" w:hint="eastAsia"/>
                      <w:sz w:val="18"/>
                      <w:szCs w:val="18"/>
                    </w:rPr>
                    <w:t>障害者就業・生活支援センター事業による支援対象者数</w:t>
                  </w:r>
                </w:p>
              </w:tc>
              <w:tc>
                <w:tcPr>
                  <w:tcW w:w="1274" w:type="dxa"/>
                  <w:tcBorders>
                    <w:top w:val="single" w:sz="4" w:space="0" w:color="auto"/>
                    <w:bottom w:val="dashed" w:sz="4" w:space="0" w:color="auto"/>
                  </w:tcBorders>
                  <w:vAlign w:val="center"/>
                </w:tcPr>
                <w:p w:rsidR="00336EBA" w:rsidRPr="00641088" w:rsidRDefault="00336EBA"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1200人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1350人</w:t>
                  </w:r>
                </w:p>
              </w:tc>
              <w:tc>
                <w:tcPr>
                  <w:tcW w:w="1334" w:type="dxa"/>
                  <w:tcBorders>
                    <w:top w:val="single" w:sz="4" w:space="0" w:color="auto"/>
                    <w:bottom w:val="dashed" w:sz="4" w:space="0" w:color="auto"/>
                  </w:tcBorders>
                  <w:vAlign w:val="center"/>
                </w:tcPr>
                <w:p w:rsidR="00336EBA" w:rsidRPr="00641088" w:rsidRDefault="00B03EF6" w:rsidP="00C86D44">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1500人</w:t>
                  </w:r>
                </w:p>
              </w:tc>
            </w:tr>
            <w:tr w:rsidR="00641088" w:rsidRPr="00641088" w:rsidTr="00EC6F89">
              <w:trPr>
                <w:trHeight w:val="415"/>
              </w:trPr>
              <w:tc>
                <w:tcPr>
                  <w:tcW w:w="2273" w:type="dxa"/>
                  <w:vMerge/>
                  <w:tcBorders>
                    <w:bottom w:val="single" w:sz="4" w:space="0" w:color="auto"/>
                  </w:tcBorders>
                  <w:vAlign w:val="center"/>
                </w:tcPr>
                <w:p w:rsidR="00B03EF6" w:rsidRPr="00641088" w:rsidRDefault="00B03EF6" w:rsidP="00C86D44">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B03EF6" w:rsidRPr="00641088" w:rsidRDefault="00B03EF6" w:rsidP="00870619">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B03EF6" w:rsidRPr="00641088" w:rsidRDefault="00EA1C1C"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1,119</w:t>
                  </w:r>
                  <w:r w:rsidR="00B03EF6"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c>
                <w:tcPr>
                  <w:tcW w:w="1334" w:type="dxa"/>
                  <w:tcBorders>
                    <w:top w:val="dashed" w:sz="4" w:space="0" w:color="auto"/>
                    <w:bottom w:val="single" w:sz="4" w:space="0" w:color="auto"/>
                  </w:tcBorders>
                  <w:vAlign w:val="center"/>
                </w:tcPr>
                <w:p w:rsidR="00B03EF6" w:rsidRPr="00641088" w:rsidRDefault="00B03EF6" w:rsidP="00870619">
                  <w:pPr>
                    <w:spacing w:line="300" w:lineRule="exact"/>
                    <w:jc w:val="right"/>
                    <w:rPr>
                      <w:rFonts w:ascii="HG丸ｺﾞｼｯｸM-PRO" w:eastAsia="HG丸ｺﾞｼｯｸM-PRO" w:hAnsi="HG丸ｺﾞｼｯｸM-PRO"/>
                      <w:sz w:val="16"/>
                      <w:szCs w:val="16"/>
                    </w:rPr>
                  </w:pPr>
                  <w:r w:rsidRPr="00641088">
                    <w:rPr>
                      <w:rFonts w:ascii="HG丸ｺﾞｼｯｸM-PRO" w:eastAsia="HG丸ｺﾞｼｯｸM-PRO" w:hAnsi="HG丸ｺﾞｼｯｸM-PRO" w:hint="eastAsia"/>
                      <w:sz w:val="16"/>
                      <w:szCs w:val="16"/>
                    </w:rPr>
                    <w:t>●人</w:t>
                  </w:r>
                </w:p>
              </w:tc>
            </w:tr>
            <w:tr w:rsidR="00EC6F89" w:rsidRPr="00641088" w:rsidTr="00EC6F89">
              <w:trPr>
                <w:trHeight w:val="415"/>
              </w:trPr>
              <w:tc>
                <w:tcPr>
                  <w:tcW w:w="2273" w:type="dxa"/>
                  <w:tcBorders>
                    <w:top w:val="single" w:sz="4" w:space="0" w:color="auto"/>
                    <w:left w:val="nil"/>
                    <w:bottom w:val="nil"/>
                    <w:right w:val="nil"/>
                  </w:tcBorders>
                  <w:vAlign w:val="center"/>
                </w:tcPr>
                <w:p w:rsidR="00EC6F89" w:rsidRPr="00641088" w:rsidRDefault="00EC6F89" w:rsidP="00C86D44">
                  <w:pPr>
                    <w:spacing w:line="300" w:lineRule="exact"/>
                    <w:rPr>
                      <w:rFonts w:ascii="HG丸ｺﾞｼｯｸM-PRO" w:eastAsia="HG丸ｺﾞｼｯｸM-PRO" w:hAnsi="HG丸ｺﾞｼｯｸM-PRO"/>
                      <w:szCs w:val="22"/>
                    </w:rPr>
                  </w:pPr>
                </w:p>
              </w:tc>
              <w:tc>
                <w:tcPr>
                  <w:tcW w:w="1274" w:type="dxa"/>
                  <w:tcBorders>
                    <w:top w:val="single" w:sz="4" w:space="0" w:color="auto"/>
                    <w:left w:val="nil"/>
                    <w:bottom w:val="nil"/>
                    <w:right w:val="nil"/>
                  </w:tcBorders>
                  <w:vAlign w:val="center"/>
                </w:tcPr>
                <w:p w:rsidR="00EC6F89" w:rsidRPr="00641088" w:rsidRDefault="00EC6F89" w:rsidP="00870619">
                  <w:pPr>
                    <w:spacing w:line="300" w:lineRule="exact"/>
                    <w:jc w:val="center"/>
                    <w:rPr>
                      <w:rFonts w:ascii="HG丸ｺﾞｼｯｸM-PRO" w:eastAsia="HG丸ｺﾞｼｯｸM-PRO" w:hAnsi="HG丸ｺﾞｼｯｸM-PRO"/>
                      <w:szCs w:val="22"/>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c>
                <w:tcPr>
                  <w:tcW w:w="1334" w:type="dxa"/>
                  <w:tcBorders>
                    <w:top w:val="single" w:sz="4" w:space="0" w:color="auto"/>
                    <w:left w:val="nil"/>
                    <w:bottom w:val="nil"/>
                    <w:right w:val="nil"/>
                  </w:tcBorders>
                  <w:vAlign w:val="center"/>
                </w:tcPr>
                <w:p w:rsidR="00EC6F89" w:rsidRPr="00641088" w:rsidRDefault="00EC6F89" w:rsidP="00870619">
                  <w:pPr>
                    <w:spacing w:line="300" w:lineRule="exact"/>
                    <w:jc w:val="right"/>
                    <w:rPr>
                      <w:rFonts w:ascii="HG丸ｺﾞｼｯｸM-PRO" w:eastAsia="HG丸ｺﾞｼｯｸM-PRO" w:hAnsi="HG丸ｺﾞｼｯｸM-PRO"/>
                      <w:sz w:val="16"/>
                      <w:szCs w:val="16"/>
                    </w:rPr>
                  </w:pPr>
                </w:p>
              </w:tc>
            </w:tr>
          </w:tbl>
          <w:p w:rsidR="00C86D44" w:rsidRPr="00641088"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C86D44" w:rsidRPr="00E546CC" w:rsidTr="008C29F4">
        <w:trPr>
          <w:trHeight w:val="186"/>
          <w:jc w:val="center"/>
        </w:trPr>
        <w:tc>
          <w:tcPr>
            <w:tcW w:w="1039" w:type="dxa"/>
            <w:gridSpan w:val="2"/>
            <w:vMerge w:val="restart"/>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r w:rsidRPr="007F006F">
              <w:rPr>
                <w:rFonts w:ascii="HG丸ｺﾞｼｯｸM-PRO" w:eastAsia="HG丸ｺﾞｼｯｸM-PRO" w:hAnsi="HG丸ｺﾞｼｯｸM-PRO" w:hint="eastAsia"/>
                <w:color w:val="000000" w:themeColor="text1"/>
                <w:szCs w:val="22"/>
              </w:rPr>
              <w:t>H２７年</w:t>
            </w:r>
            <w:r>
              <w:rPr>
                <w:rFonts w:ascii="HG丸ｺﾞｼｯｸM-PRO" w:eastAsia="HG丸ｺﾞｼｯｸM-PRO" w:hAnsi="HG丸ｺﾞｼｯｸM-PRO" w:hint="eastAsia"/>
                <w:color w:val="000000" w:themeColor="text1"/>
                <w:szCs w:val="22"/>
              </w:rPr>
              <w:t>度</w:t>
            </w:r>
          </w:p>
        </w:tc>
        <w:tc>
          <w:tcPr>
            <w:tcW w:w="4814"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評価（Ｃ）</w:t>
            </w:r>
          </w:p>
        </w:tc>
        <w:tc>
          <w:tcPr>
            <w:tcW w:w="3880" w:type="dxa"/>
          </w:tcPr>
          <w:p w:rsidR="00C86D44" w:rsidRPr="00641088" w:rsidRDefault="00C86D44" w:rsidP="00C86D44">
            <w:pPr>
              <w:spacing w:line="300" w:lineRule="exact"/>
              <w:jc w:val="center"/>
              <w:rPr>
                <w:rFonts w:ascii="HG丸ｺﾞｼｯｸM-PRO" w:eastAsia="HG丸ｺﾞｼｯｸM-PRO" w:hAnsi="HG丸ｺﾞｼｯｸM-PRO"/>
                <w:szCs w:val="22"/>
              </w:rPr>
            </w:pPr>
            <w:r w:rsidRPr="00641088">
              <w:rPr>
                <w:rFonts w:ascii="HG丸ｺﾞｼｯｸM-PRO" w:eastAsia="HG丸ｺﾞｼｯｸM-PRO" w:hAnsi="HG丸ｺﾞｼｯｸM-PRO" w:hint="eastAsia"/>
                <w:szCs w:val="22"/>
              </w:rPr>
              <w:t>改善（Ａ）</w:t>
            </w:r>
          </w:p>
        </w:tc>
      </w:tr>
      <w:tr w:rsidR="00C86D44" w:rsidRPr="00E546CC" w:rsidTr="008C29F4">
        <w:trPr>
          <w:trHeight w:val="2250"/>
          <w:jc w:val="center"/>
        </w:trPr>
        <w:tc>
          <w:tcPr>
            <w:tcW w:w="1039" w:type="dxa"/>
            <w:gridSpan w:val="2"/>
            <w:vMerge/>
            <w:vAlign w:val="center"/>
          </w:tcPr>
          <w:p w:rsidR="00C86D44" w:rsidRPr="00E546CC"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4814" w:type="dxa"/>
          </w:tcPr>
          <w:p w:rsidR="00C86D44" w:rsidRPr="00641088" w:rsidRDefault="00C86D44" w:rsidP="00C86D44">
            <w:pPr>
              <w:spacing w:line="300" w:lineRule="exact"/>
              <w:jc w:val="left"/>
              <w:rPr>
                <w:rFonts w:ascii="HG丸ｺﾞｼｯｸM-PRO" w:eastAsia="HG丸ｺﾞｼｯｸM-PRO" w:hAnsi="HG丸ｺﾞｼｯｸM-PRO"/>
                <w:sz w:val="20"/>
              </w:rPr>
            </w:pPr>
            <w:r w:rsidRPr="00641088">
              <w:rPr>
                <w:rFonts w:ascii="HG丸ｺﾞｼｯｸM-PRO" w:eastAsia="HG丸ｺﾞｼｯｸM-PRO" w:hAnsi="HG丸ｺﾞｼｯｸM-PRO" w:hint="eastAsia"/>
                <w:sz w:val="20"/>
              </w:rPr>
              <w:t>【目標等を踏まえた評価】</w:t>
            </w:r>
          </w:p>
          <w:p w:rsidR="009222C3" w:rsidRPr="00641088" w:rsidRDefault="009222C3" w:rsidP="00C86D44">
            <w:pPr>
              <w:spacing w:line="300" w:lineRule="exact"/>
              <w:jc w:val="left"/>
              <w:rPr>
                <w:rFonts w:ascii="HG丸ｺﾞｼｯｸM-PRO" w:eastAsia="HG丸ｺﾞｼｯｸM-PRO" w:hAnsi="HG丸ｺﾞｼｯｸM-PRO"/>
                <w:sz w:val="20"/>
              </w:rPr>
            </w:pPr>
            <w:r w:rsidRPr="00641088">
              <w:rPr>
                <w:rFonts w:ascii="HG丸ｺﾞｼｯｸM-PRO" w:eastAsia="HG丸ｺﾞｼｯｸM-PRO" w:hAnsi="HG丸ｺﾞｼｯｸM-PRO" w:hint="eastAsia"/>
                <w:sz w:val="20"/>
              </w:rPr>
              <w:t>・福祉施設から一般就労への移行においても、精神障がい者及び発達障がい者が増加傾向にあり、平成２７年度実績の55％を占めている。</w:t>
            </w:r>
          </w:p>
          <w:p w:rsidR="009222C3" w:rsidRPr="00641088" w:rsidRDefault="009222C3" w:rsidP="00A81E8B">
            <w:pPr>
              <w:spacing w:line="300" w:lineRule="exact"/>
              <w:jc w:val="left"/>
              <w:rPr>
                <w:rFonts w:ascii="HG丸ｺﾞｼｯｸM-PRO" w:eastAsia="HG丸ｺﾞｼｯｸM-PRO" w:hAnsi="HG丸ｺﾞｼｯｸM-PRO"/>
                <w:sz w:val="20"/>
              </w:rPr>
            </w:pPr>
            <w:r w:rsidRPr="00641088">
              <w:rPr>
                <w:rFonts w:ascii="HG丸ｺﾞｼｯｸM-PRO" w:eastAsia="HG丸ｺﾞｼｯｸM-PRO" w:hAnsi="HG丸ｺﾞｼｯｸM-PRO" w:hint="eastAsia"/>
                <w:sz w:val="20"/>
              </w:rPr>
              <w:t>・就労移行支援事業所については、就労移行実績が高い事業所と低い事業所に二極化している。実績が低い事業所では、アセスメント力やネットワーク力に課題が見受けられる。</w:t>
            </w:r>
          </w:p>
          <w:p w:rsidR="006503EF" w:rsidRPr="00641088" w:rsidRDefault="009222C3" w:rsidP="00491B1F">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w:t>
            </w:r>
            <w:r w:rsidR="002247E1" w:rsidRPr="00641088">
              <w:rPr>
                <w:rFonts w:ascii="HG丸ｺﾞｼｯｸM-PRO" w:eastAsia="HG丸ｺﾞｼｯｸM-PRO" w:hAnsi="HG丸ｺﾞｼｯｸM-PRO" w:hint="eastAsia"/>
                <w:sz w:val="20"/>
                <w:szCs w:val="22"/>
              </w:rPr>
              <w:t>就労継続支援Ａ型事業所が大幅に増加しており、サービスの質の担保を図るため、まずは、サービス内容や運営の状況を把握する必要がある。</w:t>
            </w:r>
          </w:p>
          <w:p w:rsidR="002247E1" w:rsidRPr="00641088" w:rsidRDefault="002247E1" w:rsidP="00491B1F">
            <w:pPr>
              <w:spacing w:line="300" w:lineRule="exact"/>
              <w:jc w:val="left"/>
              <w:rPr>
                <w:rFonts w:ascii="HG丸ｺﾞｼｯｸM-PRO" w:eastAsia="HG丸ｺﾞｼｯｸM-PRO" w:hAnsi="HG丸ｺﾞｼｯｸM-PRO"/>
                <w:sz w:val="20"/>
                <w:szCs w:val="22"/>
              </w:rPr>
            </w:pPr>
          </w:p>
          <w:p w:rsidR="009222C3" w:rsidRPr="00641088" w:rsidRDefault="009222C3" w:rsidP="00491B1F">
            <w:pPr>
              <w:spacing w:line="300" w:lineRule="exact"/>
              <w:jc w:val="left"/>
              <w:rPr>
                <w:rFonts w:ascii="HG丸ｺﾞｼｯｸM-PRO" w:eastAsia="HG丸ｺﾞｼｯｸM-PRO" w:hAnsi="HG丸ｺﾞｼｯｸM-PRO"/>
                <w:sz w:val="20"/>
                <w:szCs w:val="22"/>
              </w:rPr>
            </w:pPr>
          </w:p>
          <w:p w:rsidR="009222C3" w:rsidRPr="00641088" w:rsidRDefault="009222C3" w:rsidP="00491B1F">
            <w:pPr>
              <w:spacing w:line="300" w:lineRule="exact"/>
              <w:jc w:val="left"/>
              <w:rPr>
                <w:rFonts w:ascii="HG丸ｺﾞｼｯｸM-PRO" w:eastAsia="HG丸ｺﾞｼｯｸM-PRO" w:hAnsi="HG丸ｺﾞｼｯｸM-PRO"/>
                <w:sz w:val="20"/>
                <w:szCs w:val="22"/>
              </w:rPr>
            </w:pPr>
          </w:p>
          <w:p w:rsidR="009222C3" w:rsidRPr="00641088" w:rsidRDefault="009222C3" w:rsidP="00491B1F">
            <w:pPr>
              <w:spacing w:line="300" w:lineRule="exact"/>
              <w:jc w:val="left"/>
              <w:rPr>
                <w:rFonts w:ascii="HG丸ｺﾞｼｯｸM-PRO" w:eastAsia="HG丸ｺﾞｼｯｸM-PRO" w:hAnsi="HG丸ｺﾞｼｯｸM-PRO"/>
                <w:sz w:val="20"/>
                <w:szCs w:val="22"/>
              </w:rPr>
            </w:pPr>
          </w:p>
          <w:p w:rsidR="009222C3" w:rsidRPr="00641088" w:rsidRDefault="009222C3" w:rsidP="00491B1F">
            <w:pPr>
              <w:spacing w:line="300" w:lineRule="exact"/>
              <w:jc w:val="left"/>
              <w:rPr>
                <w:rFonts w:ascii="HG丸ｺﾞｼｯｸM-PRO" w:eastAsia="HG丸ｺﾞｼｯｸM-PRO" w:hAnsi="HG丸ｺﾞｼｯｸM-PRO"/>
                <w:sz w:val="20"/>
                <w:szCs w:val="22"/>
              </w:rPr>
            </w:pPr>
          </w:p>
        </w:tc>
        <w:tc>
          <w:tcPr>
            <w:tcW w:w="3880" w:type="dxa"/>
          </w:tcPr>
          <w:p w:rsidR="00A81E8B" w:rsidRPr="00641088" w:rsidRDefault="00C86D44" w:rsidP="00C86D44">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【Ｈ２８年度における取組等</w:t>
            </w:r>
            <w:r w:rsidR="00641088">
              <w:rPr>
                <w:rFonts w:ascii="HG丸ｺﾞｼｯｸM-PRO" w:eastAsia="HG丸ｺﾞｼｯｸM-PRO" w:hAnsi="HG丸ｺﾞｼｯｸM-PRO" w:hint="eastAsia"/>
                <w:sz w:val="20"/>
                <w:szCs w:val="22"/>
              </w:rPr>
              <w:t>】</w:t>
            </w:r>
          </w:p>
          <w:p w:rsidR="002247E1" w:rsidRPr="00641088" w:rsidRDefault="002247E1" w:rsidP="00A81E8B">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働く本人と企業、支援機関が連携して職場定着支援に取組むためのツールとして、本年５月に「精神障がい者の就労サポートカード作成・利用マニュアル」を作成し、各種セミナーの開催等を通じて就労支援機関や企業への普及を図る。</w:t>
            </w:r>
          </w:p>
          <w:p w:rsidR="00C86D44" w:rsidRPr="00641088" w:rsidRDefault="002247E1" w:rsidP="00A81E8B">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w:t>
            </w:r>
            <w:r w:rsidR="00A81E8B" w:rsidRPr="00641088">
              <w:rPr>
                <w:rFonts w:ascii="HG丸ｺﾞｼｯｸM-PRO" w:eastAsia="HG丸ｺﾞｼｯｸM-PRO" w:hAnsi="HG丸ｺﾞｼｯｸM-PRO" w:hint="eastAsia"/>
                <w:sz w:val="20"/>
                <w:szCs w:val="22"/>
              </w:rPr>
              <w:t>就労実績の低い事業所へのヒアリング</w:t>
            </w:r>
            <w:r w:rsidR="00F1670C" w:rsidRPr="00641088">
              <w:rPr>
                <w:rFonts w:ascii="HG丸ｺﾞｼｯｸM-PRO" w:eastAsia="HG丸ｺﾞｼｯｸM-PRO" w:hAnsi="HG丸ｺﾞｼｯｸM-PRO" w:hint="eastAsia"/>
                <w:sz w:val="20"/>
                <w:szCs w:val="22"/>
              </w:rPr>
              <w:t>を通じた</w:t>
            </w:r>
            <w:r w:rsidR="00A81E8B" w:rsidRPr="00641088">
              <w:rPr>
                <w:rFonts w:ascii="HG丸ｺﾞｼｯｸM-PRO" w:eastAsia="HG丸ｺﾞｼｯｸM-PRO" w:hAnsi="HG丸ｺﾞｼｯｸM-PRO" w:hint="eastAsia"/>
                <w:sz w:val="20"/>
                <w:szCs w:val="22"/>
              </w:rPr>
              <w:t>意識啓発や</w:t>
            </w:r>
            <w:r w:rsidR="00F1670C" w:rsidRPr="00641088">
              <w:rPr>
                <w:rFonts w:ascii="HG丸ｺﾞｼｯｸM-PRO" w:eastAsia="HG丸ｺﾞｼｯｸM-PRO" w:hAnsi="HG丸ｺﾞｼｯｸM-PRO" w:hint="eastAsia"/>
                <w:sz w:val="20"/>
                <w:szCs w:val="22"/>
              </w:rPr>
              <w:t>、</w:t>
            </w:r>
            <w:r w:rsidR="00A81E8B" w:rsidRPr="00641088">
              <w:rPr>
                <w:rFonts w:ascii="HG丸ｺﾞｼｯｸM-PRO" w:eastAsia="HG丸ｺﾞｼｯｸM-PRO" w:hAnsi="HG丸ｺﾞｼｯｸM-PRO" w:hint="eastAsia"/>
                <w:sz w:val="20"/>
                <w:szCs w:val="22"/>
              </w:rPr>
              <w:t>研修等による支援力の向上を図る。</w:t>
            </w:r>
          </w:p>
          <w:p w:rsidR="0031621F" w:rsidRPr="00641088" w:rsidRDefault="00F1670C" w:rsidP="00515A2C">
            <w:pPr>
              <w:spacing w:line="300" w:lineRule="exact"/>
              <w:jc w:val="left"/>
              <w:rPr>
                <w:rFonts w:ascii="HG丸ｺﾞｼｯｸM-PRO" w:eastAsia="HG丸ｺﾞｼｯｸM-PRO" w:hAnsi="HG丸ｺﾞｼｯｸM-PRO"/>
                <w:sz w:val="20"/>
                <w:szCs w:val="22"/>
              </w:rPr>
            </w:pPr>
            <w:r w:rsidRPr="00641088">
              <w:rPr>
                <w:rFonts w:ascii="HG丸ｺﾞｼｯｸM-PRO" w:eastAsia="HG丸ｺﾞｼｯｸM-PRO" w:hAnsi="HG丸ｺﾞｼｯｸM-PRO" w:hint="eastAsia"/>
                <w:sz w:val="20"/>
                <w:szCs w:val="22"/>
              </w:rPr>
              <w:t>・就労継続支援Ａ型事業所への就労</w:t>
            </w:r>
            <w:r w:rsidR="00515A2C" w:rsidRPr="00515A2C">
              <w:rPr>
                <w:rFonts w:ascii="HG丸ｺﾞｼｯｸM-PRO" w:eastAsia="HG丸ｺﾞｼｯｸM-PRO" w:hAnsi="HG丸ｺﾞｼｯｸM-PRO" w:hint="eastAsia"/>
                <w:color w:val="FF0000"/>
                <w:sz w:val="20"/>
                <w:szCs w:val="22"/>
              </w:rPr>
              <w:t>人数</w:t>
            </w:r>
            <w:r w:rsidRPr="00641088">
              <w:rPr>
                <w:rFonts w:ascii="HG丸ｺﾞｼｯｸM-PRO" w:eastAsia="HG丸ｺﾞｼｯｸM-PRO" w:hAnsi="HG丸ｺﾞｼｯｸM-PRO" w:hint="eastAsia"/>
                <w:sz w:val="20"/>
                <w:szCs w:val="22"/>
              </w:rPr>
              <w:t>調査を５月に実施するとともに、８月以降、実地指導を通じて事業所の運営状況等を把握する。</w:t>
            </w:r>
          </w:p>
        </w:tc>
      </w:tr>
    </w:tbl>
    <w:p w:rsidR="003A43AA" w:rsidRPr="00C86D44" w:rsidRDefault="003A43AA">
      <w:bookmarkStart w:id="0" w:name="_GoBack"/>
      <w:bookmarkEnd w:id="0"/>
    </w:p>
    <w:sectPr w:rsidR="003A43AA" w:rsidRPr="00C86D44" w:rsidSect="00456738">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F1" w:rsidRDefault="00B47AF1" w:rsidP="00850A33">
      <w:pPr>
        <w:spacing w:line="240" w:lineRule="auto"/>
      </w:pPr>
      <w:r>
        <w:separator/>
      </w:r>
    </w:p>
  </w:endnote>
  <w:endnote w:type="continuationSeparator" w:id="0">
    <w:p w:rsidR="00B47AF1" w:rsidRDefault="00B47AF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9A" w:rsidRDefault="001513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9A" w:rsidRDefault="001513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9A" w:rsidRDefault="001513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F1" w:rsidRDefault="00B47AF1" w:rsidP="00850A33">
      <w:pPr>
        <w:spacing w:line="240" w:lineRule="auto"/>
      </w:pPr>
      <w:r>
        <w:separator/>
      </w:r>
    </w:p>
  </w:footnote>
  <w:footnote w:type="continuationSeparator" w:id="0">
    <w:p w:rsidR="00B47AF1" w:rsidRDefault="00B47AF1"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9A" w:rsidRDefault="001513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83EBD" w:rsidRDefault="00870619" w:rsidP="0015139A">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sidR="0015139A">
      <w:rPr>
        <w:rFonts w:ascii="HG丸ｺﾞｼｯｸM-PRO" w:eastAsia="HG丸ｺﾞｼｯｸM-PRO" w:hAnsi="HG丸ｺﾞｼｯｸM-PRO" w:hint="eastAsia"/>
        <w:sz w:val="28"/>
        <w:szCs w:val="28"/>
      </w:rPr>
      <w:t>期障がい福祉計画　ＰＤＣＡサイクル管理用シート（福祉部</w:t>
    </w:r>
    <w:r w:rsidRPr="00383EBD">
      <w:rPr>
        <w:rFonts w:ascii="HG丸ｺﾞｼｯｸM-PRO" w:eastAsia="HG丸ｺﾞｼｯｸM-PRO" w:hAnsi="HG丸ｺﾞｼｯｸM-PRO" w:hint="eastAsia"/>
        <w:sz w:val="28"/>
        <w:szCs w:val="28"/>
      </w:rPr>
      <w:t>）</w:t>
    </w:r>
  </w:p>
  <w:p w:rsidR="00870619" w:rsidRDefault="008706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9A" w:rsidRDefault="001513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44148"/>
    <w:rsid w:val="000563DC"/>
    <w:rsid w:val="00081FBE"/>
    <w:rsid w:val="00113677"/>
    <w:rsid w:val="0015139A"/>
    <w:rsid w:val="001A59A1"/>
    <w:rsid w:val="001D784D"/>
    <w:rsid w:val="001F19B1"/>
    <w:rsid w:val="001F7FBA"/>
    <w:rsid w:val="00212A93"/>
    <w:rsid w:val="002153BC"/>
    <w:rsid w:val="002247E1"/>
    <w:rsid w:val="002903E0"/>
    <w:rsid w:val="002C3CEC"/>
    <w:rsid w:val="0031621F"/>
    <w:rsid w:val="00325E62"/>
    <w:rsid w:val="0033288D"/>
    <w:rsid w:val="00336EBA"/>
    <w:rsid w:val="00383EBD"/>
    <w:rsid w:val="003A43AA"/>
    <w:rsid w:val="00421C58"/>
    <w:rsid w:val="00451675"/>
    <w:rsid w:val="00456738"/>
    <w:rsid w:val="00491B1F"/>
    <w:rsid w:val="0051227D"/>
    <w:rsid w:val="00515A2C"/>
    <w:rsid w:val="005721BA"/>
    <w:rsid w:val="005A6736"/>
    <w:rsid w:val="005B0E62"/>
    <w:rsid w:val="005C3B20"/>
    <w:rsid w:val="00641088"/>
    <w:rsid w:val="006503EF"/>
    <w:rsid w:val="006929B4"/>
    <w:rsid w:val="006F09D5"/>
    <w:rsid w:val="0070539A"/>
    <w:rsid w:val="0076304D"/>
    <w:rsid w:val="007F006F"/>
    <w:rsid w:val="00820927"/>
    <w:rsid w:val="008472AA"/>
    <w:rsid w:val="00850A33"/>
    <w:rsid w:val="00870619"/>
    <w:rsid w:val="00871524"/>
    <w:rsid w:val="008768C6"/>
    <w:rsid w:val="008C29F4"/>
    <w:rsid w:val="009222C3"/>
    <w:rsid w:val="00923608"/>
    <w:rsid w:val="00926A6E"/>
    <w:rsid w:val="00965A12"/>
    <w:rsid w:val="00980257"/>
    <w:rsid w:val="009F027F"/>
    <w:rsid w:val="00A11B45"/>
    <w:rsid w:val="00A15045"/>
    <w:rsid w:val="00A81E8B"/>
    <w:rsid w:val="00AA203B"/>
    <w:rsid w:val="00AC2A8E"/>
    <w:rsid w:val="00B03EF6"/>
    <w:rsid w:val="00B47AF1"/>
    <w:rsid w:val="00BD6B2A"/>
    <w:rsid w:val="00C37A48"/>
    <w:rsid w:val="00C86D44"/>
    <w:rsid w:val="00CA1D37"/>
    <w:rsid w:val="00CC21C4"/>
    <w:rsid w:val="00CE398D"/>
    <w:rsid w:val="00CF3C5B"/>
    <w:rsid w:val="00CF48AE"/>
    <w:rsid w:val="00D07C63"/>
    <w:rsid w:val="00D61393"/>
    <w:rsid w:val="00D71600"/>
    <w:rsid w:val="00D8448F"/>
    <w:rsid w:val="00DB627E"/>
    <w:rsid w:val="00DC3A8C"/>
    <w:rsid w:val="00DD3C2B"/>
    <w:rsid w:val="00E03723"/>
    <w:rsid w:val="00E11D14"/>
    <w:rsid w:val="00E26BCA"/>
    <w:rsid w:val="00EA1C1C"/>
    <w:rsid w:val="00EC6F89"/>
    <w:rsid w:val="00EE3B3B"/>
    <w:rsid w:val="00EF38F6"/>
    <w:rsid w:val="00F1670C"/>
    <w:rsid w:val="00F72B1C"/>
    <w:rsid w:val="00FA04DC"/>
    <w:rsid w:val="00FC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52DF-7382-4522-ABA3-52AC5494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2016-09-01T04:43:00Z</cp:lastPrinted>
  <dcterms:created xsi:type="dcterms:W3CDTF">2016-09-01T02:53:00Z</dcterms:created>
  <dcterms:modified xsi:type="dcterms:W3CDTF">2016-12-14T02:39:00Z</dcterms:modified>
</cp:coreProperties>
</file>