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0A" w:rsidRDefault="00B5090A" w:rsidP="00B5090A">
      <w:pPr>
        <w:jc w:val="left"/>
        <w:rPr>
          <w:rFonts w:asciiTheme="majorEastAsia" w:eastAsiaTheme="majorEastAsia" w:hAnsiTheme="majorEastAsia"/>
          <w:sz w:val="22"/>
        </w:rPr>
      </w:pPr>
    </w:p>
    <w:p w:rsidR="005E3603" w:rsidRDefault="005E3603" w:rsidP="00B5090A">
      <w:pPr>
        <w:jc w:val="left"/>
        <w:rPr>
          <w:rFonts w:asciiTheme="majorEastAsia" w:eastAsiaTheme="majorEastAsia" w:hAnsiTheme="majorEastAsia"/>
          <w:sz w:val="22"/>
        </w:rPr>
      </w:pPr>
    </w:p>
    <w:p w:rsidR="005E3603" w:rsidRDefault="005E3603" w:rsidP="00B5090A">
      <w:pPr>
        <w:jc w:val="left"/>
        <w:rPr>
          <w:rFonts w:asciiTheme="majorEastAsia" w:eastAsiaTheme="majorEastAsia" w:hAnsiTheme="majorEastAsia"/>
          <w:sz w:val="22"/>
        </w:rPr>
      </w:pPr>
    </w:p>
    <w:p w:rsidR="005E3603" w:rsidRDefault="005E3603" w:rsidP="00B5090A">
      <w:pPr>
        <w:jc w:val="left"/>
        <w:rPr>
          <w:rFonts w:asciiTheme="majorEastAsia" w:eastAsiaTheme="majorEastAsia" w:hAnsiTheme="majorEastAsia"/>
          <w:sz w:val="22"/>
        </w:rPr>
      </w:pPr>
    </w:p>
    <w:p w:rsidR="005E3603" w:rsidRDefault="005E3603" w:rsidP="00B5090A">
      <w:pPr>
        <w:jc w:val="left"/>
        <w:rPr>
          <w:rFonts w:asciiTheme="majorEastAsia" w:eastAsiaTheme="majorEastAsia" w:hAnsiTheme="majorEastAsia"/>
          <w:sz w:val="22"/>
        </w:rPr>
      </w:pPr>
    </w:p>
    <w:p w:rsidR="005E3603" w:rsidRDefault="005E3603" w:rsidP="00B5090A">
      <w:pPr>
        <w:jc w:val="left"/>
        <w:rPr>
          <w:rFonts w:asciiTheme="majorEastAsia" w:eastAsiaTheme="majorEastAsia" w:hAnsiTheme="majorEastAsia"/>
          <w:sz w:val="22"/>
        </w:rPr>
      </w:pPr>
    </w:p>
    <w:p w:rsidR="005E3603" w:rsidRDefault="005E3603" w:rsidP="00B5090A">
      <w:pPr>
        <w:jc w:val="left"/>
        <w:rPr>
          <w:rFonts w:asciiTheme="majorEastAsia" w:eastAsiaTheme="majorEastAsia" w:hAnsiTheme="majorEastAsia"/>
          <w:sz w:val="22"/>
        </w:rPr>
      </w:pPr>
    </w:p>
    <w:p w:rsidR="005E3603" w:rsidRDefault="005E3603" w:rsidP="00B5090A">
      <w:pPr>
        <w:jc w:val="left"/>
        <w:rPr>
          <w:rFonts w:asciiTheme="majorEastAsia" w:eastAsiaTheme="majorEastAsia" w:hAnsiTheme="majorEastAsia"/>
          <w:sz w:val="22"/>
        </w:rPr>
      </w:pPr>
    </w:p>
    <w:p w:rsidR="005E3603" w:rsidRDefault="005E3603" w:rsidP="00B5090A">
      <w:pPr>
        <w:jc w:val="left"/>
        <w:rPr>
          <w:rFonts w:asciiTheme="majorEastAsia" w:eastAsiaTheme="majorEastAsia" w:hAnsiTheme="majorEastAsia"/>
          <w:sz w:val="22"/>
        </w:rPr>
      </w:pPr>
    </w:p>
    <w:p w:rsidR="005E3603" w:rsidRDefault="005E3603" w:rsidP="00B5090A">
      <w:pPr>
        <w:jc w:val="left"/>
        <w:rPr>
          <w:rFonts w:asciiTheme="majorEastAsia" w:eastAsiaTheme="majorEastAsia" w:hAnsiTheme="majorEastAsia"/>
          <w:sz w:val="22"/>
        </w:rPr>
      </w:pPr>
    </w:p>
    <w:p w:rsidR="005E3603" w:rsidRPr="00216E55" w:rsidRDefault="005E3603" w:rsidP="005E3603">
      <w:pPr>
        <w:jc w:val="center"/>
        <w:rPr>
          <w:rFonts w:ascii="Meiryo UI" w:eastAsia="Meiryo UI" w:hAnsi="Meiryo UI" w:cs="Meiryo UI"/>
          <w:sz w:val="52"/>
          <w:szCs w:val="52"/>
        </w:rPr>
      </w:pPr>
      <w:r w:rsidRPr="00216E55">
        <w:rPr>
          <w:rFonts w:ascii="Meiryo UI" w:eastAsia="Meiryo UI" w:hAnsi="Meiryo UI" w:cs="Meiryo UI" w:hint="eastAsia"/>
          <w:sz w:val="52"/>
          <w:szCs w:val="52"/>
        </w:rPr>
        <w:t>大阪の成長戦略（案）</w:t>
      </w:r>
    </w:p>
    <w:p w:rsidR="005E3603" w:rsidRDefault="005E3603" w:rsidP="005E3603">
      <w:pPr>
        <w:jc w:val="center"/>
        <w:rPr>
          <w:rFonts w:ascii="Meiryo UI" w:eastAsia="Meiryo UI" w:hAnsi="Meiryo UI" w:cs="Meiryo UI"/>
          <w:sz w:val="44"/>
          <w:szCs w:val="44"/>
        </w:rPr>
      </w:pPr>
      <w:r w:rsidRPr="00216E55">
        <w:rPr>
          <w:rFonts w:ascii="Meiryo UI" w:eastAsia="Meiryo UI" w:hAnsi="Meiryo UI" w:cs="Meiryo UI" w:hint="eastAsia"/>
          <w:sz w:val="44"/>
          <w:szCs w:val="44"/>
        </w:rPr>
        <w:t>（2014年9月版）</w:t>
      </w:r>
    </w:p>
    <w:p w:rsidR="00216E55" w:rsidRDefault="00216E55" w:rsidP="005E3603">
      <w:pPr>
        <w:jc w:val="center"/>
        <w:rPr>
          <w:rFonts w:ascii="Meiryo UI" w:eastAsia="Meiryo UI" w:hAnsi="Meiryo UI" w:cs="Meiryo UI"/>
          <w:sz w:val="44"/>
          <w:szCs w:val="44"/>
        </w:rPr>
      </w:pPr>
    </w:p>
    <w:p w:rsidR="00216E55" w:rsidRPr="00216E55" w:rsidRDefault="00216E55" w:rsidP="005E3603">
      <w:pPr>
        <w:jc w:val="center"/>
        <w:rPr>
          <w:rFonts w:ascii="Meiryo UI" w:eastAsia="Meiryo UI" w:hAnsi="Meiryo UI" w:cs="Meiryo UI"/>
          <w:sz w:val="40"/>
          <w:szCs w:val="40"/>
        </w:rPr>
      </w:pPr>
      <w:r w:rsidRPr="00216E55">
        <w:rPr>
          <w:rFonts w:ascii="Meiryo UI" w:eastAsia="Meiryo UI" w:hAnsi="Meiryo UI" w:cs="Meiryo UI"/>
          <w:sz w:val="40"/>
          <w:szCs w:val="40"/>
        </w:rPr>
        <w:t>2014年9月</w:t>
      </w:r>
    </w:p>
    <w:p w:rsidR="00216E55" w:rsidRPr="00216E55" w:rsidRDefault="00216E55" w:rsidP="005E3603">
      <w:pPr>
        <w:jc w:val="center"/>
        <w:rPr>
          <w:rFonts w:ascii="Meiryo UI" w:eastAsia="Meiryo UI" w:hAnsi="Meiryo UI" w:cs="Meiryo UI"/>
          <w:sz w:val="40"/>
          <w:szCs w:val="40"/>
        </w:rPr>
      </w:pPr>
      <w:r w:rsidRPr="00216E55">
        <w:rPr>
          <w:rFonts w:ascii="Meiryo UI" w:eastAsia="Meiryo UI" w:hAnsi="Meiryo UI" w:cs="Meiryo UI" w:hint="eastAsia"/>
          <w:sz w:val="40"/>
          <w:szCs w:val="40"/>
        </w:rPr>
        <w:t>大阪府・大阪市</w:t>
      </w:r>
    </w:p>
    <w:p w:rsidR="005E3603" w:rsidRDefault="005E3603" w:rsidP="00B5090A">
      <w:pPr>
        <w:jc w:val="left"/>
        <w:rPr>
          <w:rFonts w:asciiTheme="majorEastAsia" w:eastAsiaTheme="majorEastAsia" w:hAnsiTheme="majorEastAsia"/>
          <w:sz w:val="22"/>
        </w:rPr>
      </w:pPr>
    </w:p>
    <w:p w:rsidR="005E3603" w:rsidRDefault="005E3603" w:rsidP="00B5090A">
      <w:pPr>
        <w:jc w:val="left"/>
        <w:rPr>
          <w:rFonts w:asciiTheme="majorEastAsia" w:eastAsiaTheme="majorEastAsia" w:hAnsiTheme="majorEastAsia"/>
          <w:sz w:val="22"/>
        </w:rPr>
      </w:pPr>
    </w:p>
    <w:p w:rsidR="005E3603" w:rsidRDefault="005E3603" w:rsidP="00B5090A">
      <w:pPr>
        <w:jc w:val="left"/>
        <w:rPr>
          <w:rFonts w:asciiTheme="majorEastAsia" w:eastAsiaTheme="majorEastAsia" w:hAnsiTheme="majorEastAsia"/>
          <w:sz w:val="22"/>
        </w:rPr>
      </w:pPr>
    </w:p>
    <w:p w:rsidR="005E3603" w:rsidRDefault="005E3603" w:rsidP="00B5090A">
      <w:pPr>
        <w:jc w:val="left"/>
        <w:rPr>
          <w:rFonts w:asciiTheme="majorEastAsia" w:eastAsiaTheme="majorEastAsia" w:hAnsiTheme="majorEastAsia"/>
          <w:sz w:val="22"/>
        </w:rPr>
      </w:pPr>
    </w:p>
    <w:p w:rsidR="005E3603" w:rsidRDefault="005E3603" w:rsidP="00B5090A">
      <w:pPr>
        <w:jc w:val="left"/>
        <w:rPr>
          <w:rFonts w:asciiTheme="majorEastAsia" w:eastAsiaTheme="majorEastAsia" w:hAnsiTheme="majorEastAsia"/>
          <w:sz w:val="22"/>
        </w:rPr>
      </w:pPr>
    </w:p>
    <w:p w:rsidR="005E3603" w:rsidRDefault="005E3603" w:rsidP="00B5090A">
      <w:pPr>
        <w:jc w:val="left"/>
        <w:rPr>
          <w:rFonts w:asciiTheme="majorEastAsia" w:eastAsiaTheme="majorEastAsia" w:hAnsiTheme="majorEastAsia"/>
          <w:sz w:val="22"/>
        </w:rPr>
      </w:pPr>
    </w:p>
    <w:p w:rsidR="005E3603" w:rsidRDefault="005E3603" w:rsidP="00B5090A">
      <w:pPr>
        <w:jc w:val="left"/>
        <w:rPr>
          <w:rFonts w:asciiTheme="majorEastAsia" w:eastAsiaTheme="majorEastAsia" w:hAnsiTheme="majorEastAsia"/>
          <w:sz w:val="22"/>
        </w:rPr>
      </w:pPr>
    </w:p>
    <w:p w:rsidR="005E3603" w:rsidRDefault="005E3603" w:rsidP="00B5090A">
      <w:pPr>
        <w:jc w:val="left"/>
        <w:rPr>
          <w:rFonts w:asciiTheme="majorEastAsia" w:eastAsiaTheme="majorEastAsia" w:hAnsiTheme="majorEastAsia"/>
          <w:sz w:val="22"/>
        </w:rPr>
      </w:pPr>
    </w:p>
    <w:p w:rsidR="005E3603" w:rsidRDefault="005E3603" w:rsidP="00B5090A">
      <w:pPr>
        <w:jc w:val="left"/>
        <w:rPr>
          <w:rFonts w:asciiTheme="majorEastAsia" w:eastAsiaTheme="majorEastAsia" w:hAnsiTheme="majorEastAsia"/>
          <w:sz w:val="22"/>
        </w:rPr>
      </w:pPr>
    </w:p>
    <w:p w:rsidR="005E3603" w:rsidRDefault="005E3603" w:rsidP="00B5090A">
      <w:pPr>
        <w:jc w:val="left"/>
        <w:rPr>
          <w:rFonts w:asciiTheme="majorEastAsia" w:eastAsiaTheme="majorEastAsia" w:hAnsiTheme="majorEastAsia"/>
          <w:sz w:val="22"/>
        </w:rPr>
      </w:pPr>
    </w:p>
    <w:p w:rsidR="005E3603" w:rsidRPr="00B5090A" w:rsidRDefault="005E3603" w:rsidP="00B5090A">
      <w:pPr>
        <w:jc w:val="left"/>
        <w:rPr>
          <w:rFonts w:asciiTheme="majorEastAsia" w:eastAsiaTheme="majorEastAsia" w:hAnsiTheme="majorEastAsia"/>
          <w:sz w:val="22"/>
        </w:rPr>
      </w:pPr>
    </w:p>
    <w:p w:rsidR="00B5090A" w:rsidRPr="005E3603" w:rsidRDefault="005A6D44" w:rsidP="00B5090A">
      <w:pPr>
        <w:jc w:val="left"/>
        <w:rPr>
          <w:rFonts w:asciiTheme="majorEastAsia" w:eastAsiaTheme="majorEastAsia" w:hAnsiTheme="majorEastAsia"/>
          <w:sz w:val="22"/>
        </w:rPr>
      </w:pPr>
      <w:r w:rsidRPr="005E3603">
        <w:rPr>
          <w:rFonts w:asciiTheme="majorEastAsia" w:eastAsiaTheme="majorEastAsia" w:hAnsiTheme="majorEastAsia" w:hint="eastAsia"/>
          <w:sz w:val="22"/>
        </w:rPr>
        <w:t>■</w:t>
      </w:r>
      <w:r w:rsidR="00B5090A" w:rsidRPr="005E3603">
        <w:rPr>
          <w:rFonts w:asciiTheme="majorEastAsia" w:eastAsiaTheme="majorEastAsia" w:hAnsiTheme="majorEastAsia" w:hint="eastAsia"/>
          <w:sz w:val="22"/>
        </w:rPr>
        <w:t>目次</w:t>
      </w:r>
    </w:p>
    <w:p w:rsidR="00D9413A" w:rsidRPr="005E3603" w:rsidRDefault="00D9413A" w:rsidP="00D9413A">
      <w:pPr>
        <w:jc w:val="left"/>
        <w:rPr>
          <w:rFonts w:asciiTheme="majorEastAsia" w:eastAsiaTheme="majorEastAsia" w:hAnsiTheme="majorEastAsia"/>
          <w:sz w:val="22"/>
        </w:rPr>
      </w:pPr>
      <w:r w:rsidRPr="005E3603">
        <w:rPr>
          <w:rFonts w:asciiTheme="majorEastAsia" w:eastAsiaTheme="majorEastAsia" w:hAnsiTheme="majorEastAsia" w:hint="eastAsia"/>
          <w:bCs/>
          <w:sz w:val="22"/>
        </w:rPr>
        <w:t>１．基本的な考え方</w:t>
      </w:r>
      <w:r w:rsidRPr="005E3603">
        <w:rPr>
          <w:rFonts w:asciiTheme="majorEastAsia" w:eastAsiaTheme="majorEastAsia" w:hAnsiTheme="majorEastAsia" w:hint="eastAsia"/>
          <w:bCs/>
          <w:sz w:val="22"/>
        </w:rPr>
        <w:tab/>
      </w:r>
      <w:r w:rsidRPr="005E3603">
        <w:rPr>
          <w:rFonts w:asciiTheme="majorEastAsia" w:eastAsiaTheme="majorEastAsia" w:hAnsiTheme="majorEastAsia" w:hint="eastAsia"/>
          <w:bCs/>
          <w:sz w:val="22"/>
        </w:rPr>
        <w:tab/>
      </w:r>
      <w:r w:rsidRPr="005E3603">
        <w:rPr>
          <w:rFonts w:asciiTheme="majorEastAsia" w:eastAsiaTheme="majorEastAsia" w:hAnsiTheme="majorEastAsia" w:hint="eastAsia"/>
          <w:bCs/>
          <w:sz w:val="22"/>
        </w:rPr>
        <w:tab/>
      </w:r>
      <w:r w:rsidRPr="005E3603">
        <w:rPr>
          <w:rFonts w:asciiTheme="majorEastAsia" w:eastAsiaTheme="majorEastAsia" w:hAnsiTheme="majorEastAsia" w:hint="eastAsia"/>
          <w:bCs/>
          <w:sz w:val="22"/>
        </w:rPr>
        <w:tab/>
      </w:r>
      <w:r w:rsidRPr="005E3603">
        <w:rPr>
          <w:rFonts w:asciiTheme="majorEastAsia" w:eastAsiaTheme="majorEastAsia" w:hAnsiTheme="majorEastAsia" w:hint="eastAsia"/>
          <w:bCs/>
          <w:sz w:val="22"/>
        </w:rPr>
        <w:tab/>
        <w:t xml:space="preserve">・・・   </w:t>
      </w:r>
      <w:r w:rsidR="000B2545">
        <w:rPr>
          <w:rFonts w:asciiTheme="majorEastAsia" w:eastAsiaTheme="majorEastAsia" w:hAnsiTheme="majorEastAsia" w:hint="eastAsia"/>
          <w:bCs/>
          <w:sz w:val="22"/>
        </w:rPr>
        <w:t>2</w:t>
      </w:r>
    </w:p>
    <w:p w:rsidR="00D9413A" w:rsidRPr="005E3603" w:rsidRDefault="00D9413A" w:rsidP="00D9413A">
      <w:pPr>
        <w:jc w:val="left"/>
        <w:rPr>
          <w:rFonts w:asciiTheme="majorEastAsia" w:eastAsiaTheme="majorEastAsia" w:hAnsiTheme="majorEastAsia"/>
          <w:sz w:val="22"/>
        </w:rPr>
      </w:pPr>
      <w:r w:rsidRPr="005E3603">
        <w:rPr>
          <w:rFonts w:asciiTheme="majorEastAsia" w:eastAsiaTheme="majorEastAsia" w:hAnsiTheme="majorEastAsia" w:hint="eastAsia"/>
          <w:bCs/>
          <w:sz w:val="22"/>
        </w:rPr>
        <w:t>２．大阪・関西がめざすべき姿</w:t>
      </w:r>
      <w:r w:rsidRPr="005E3603">
        <w:rPr>
          <w:rFonts w:asciiTheme="majorEastAsia" w:eastAsiaTheme="majorEastAsia" w:hAnsiTheme="majorEastAsia" w:hint="eastAsia"/>
          <w:bCs/>
          <w:sz w:val="22"/>
        </w:rPr>
        <w:tab/>
      </w:r>
      <w:r w:rsidRPr="005E3603">
        <w:rPr>
          <w:rFonts w:asciiTheme="majorEastAsia" w:eastAsiaTheme="majorEastAsia" w:hAnsiTheme="majorEastAsia" w:hint="eastAsia"/>
          <w:bCs/>
          <w:sz w:val="22"/>
        </w:rPr>
        <w:tab/>
      </w:r>
      <w:r w:rsidRPr="005E3603">
        <w:rPr>
          <w:rFonts w:asciiTheme="majorEastAsia" w:eastAsiaTheme="majorEastAsia" w:hAnsiTheme="majorEastAsia" w:hint="eastAsia"/>
          <w:bCs/>
          <w:sz w:val="22"/>
        </w:rPr>
        <w:tab/>
      </w:r>
      <w:r w:rsidRPr="005E3603">
        <w:rPr>
          <w:rFonts w:asciiTheme="majorEastAsia" w:eastAsiaTheme="majorEastAsia" w:hAnsiTheme="majorEastAsia" w:hint="eastAsia"/>
          <w:bCs/>
          <w:sz w:val="22"/>
        </w:rPr>
        <w:tab/>
        <w:t xml:space="preserve">・・・   </w:t>
      </w:r>
      <w:r w:rsidR="000B2545">
        <w:rPr>
          <w:rFonts w:asciiTheme="majorEastAsia" w:eastAsiaTheme="majorEastAsia" w:hAnsiTheme="majorEastAsia" w:hint="eastAsia"/>
          <w:bCs/>
          <w:sz w:val="22"/>
        </w:rPr>
        <w:t>3</w:t>
      </w:r>
    </w:p>
    <w:p w:rsidR="00D9413A" w:rsidRPr="005E3603" w:rsidRDefault="00D9413A" w:rsidP="00D9413A">
      <w:pPr>
        <w:jc w:val="left"/>
        <w:rPr>
          <w:rFonts w:asciiTheme="majorEastAsia" w:eastAsiaTheme="majorEastAsia" w:hAnsiTheme="majorEastAsia"/>
          <w:sz w:val="22"/>
        </w:rPr>
      </w:pPr>
      <w:r w:rsidRPr="005E3603">
        <w:rPr>
          <w:rFonts w:asciiTheme="majorEastAsia" w:eastAsiaTheme="majorEastAsia" w:hAnsiTheme="majorEastAsia" w:hint="eastAsia"/>
          <w:bCs/>
          <w:sz w:val="22"/>
        </w:rPr>
        <w:t xml:space="preserve">　　　（2020年の大阪・関西の姿（将来像）・成長目標）</w:t>
      </w:r>
    </w:p>
    <w:p w:rsidR="00D9413A" w:rsidRPr="005E3603" w:rsidRDefault="00D9413A" w:rsidP="00D9413A">
      <w:pPr>
        <w:jc w:val="left"/>
        <w:rPr>
          <w:rFonts w:asciiTheme="majorEastAsia" w:eastAsiaTheme="majorEastAsia" w:hAnsiTheme="majorEastAsia"/>
          <w:sz w:val="22"/>
        </w:rPr>
      </w:pPr>
      <w:r w:rsidRPr="005E3603">
        <w:rPr>
          <w:rFonts w:asciiTheme="majorEastAsia" w:eastAsiaTheme="majorEastAsia" w:hAnsiTheme="majorEastAsia" w:hint="eastAsia"/>
          <w:bCs/>
          <w:sz w:val="22"/>
        </w:rPr>
        <w:t>３．成長に向けた課題、施策展開の方向性</w:t>
      </w:r>
      <w:r w:rsidRPr="005E3603">
        <w:rPr>
          <w:rFonts w:asciiTheme="majorEastAsia" w:eastAsiaTheme="majorEastAsia" w:hAnsiTheme="majorEastAsia" w:hint="eastAsia"/>
          <w:bCs/>
          <w:sz w:val="22"/>
        </w:rPr>
        <w:tab/>
      </w:r>
      <w:r w:rsidRPr="005E3603">
        <w:rPr>
          <w:rFonts w:asciiTheme="majorEastAsia" w:eastAsiaTheme="majorEastAsia" w:hAnsiTheme="majorEastAsia" w:hint="eastAsia"/>
          <w:bCs/>
          <w:sz w:val="22"/>
        </w:rPr>
        <w:tab/>
      </w:r>
      <w:r w:rsidRPr="005E3603">
        <w:rPr>
          <w:rFonts w:asciiTheme="majorEastAsia" w:eastAsiaTheme="majorEastAsia" w:hAnsiTheme="majorEastAsia" w:hint="eastAsia"/>
          <w:bCs/>
          <w:sz w:val="22"/>
        </w:rPr>
        <w:tab/>
        <w:t xml:space="preserve">・・・   </w:t>
      </w:r>
      <w:r w:rsidR="000B2545">
        <w:rPr>
          <w:rFonts w:asciiTheme="majorEastAsia" w:eastAsiaTheme="majorEastAsia" w:hAnsiTheme="majorEastAsia" w:hint="eastAsia"/>
          <w:bCs/>
          <w:sz w:val="22"/>
        </w:rPr>
        <w:t>5</w:t>
      </w:r>
    </w:p>
    <w:p w:rsidR="00D9413A" w:rsidRPr="005E3603" w:rsidRDefault="00D9413A" w:rsidP="00D9413A">
      <w:pPr>
        <w:jc w:val="left"/>
        <w:rPr>
          <w:rFonts w:asciiTheme="majorEastAsia" w:eastAsiaTheme="majorEastAsia" w:hAnsiTheme="majorEastAsia"/>
          <w:bCs/>
          <w:sz w:val="22"/>
        </w:rPr>
      </w:pPr>
      <w:r w:rsidRPr="005E3603">
        <w:rPr>
          <w:rFonts w:asciiTheme="majorEastAsia" w:eastAsiaTheme="majorEastAsia" w:hAnsiTheme="majorEastAsia" w:hint="eastAsia"/>
          <w:bCs/>
          <w:sz w:val="22"/>
        </w:rPr>
        <w:t>４．具体的な取組み</w:t>
      </w:r>
      <w:r w:rsidRPr="005E3603">
        <w:rPr>
          <w:rFonts w:asciiTheme="majorEastAsia" w:eastAsiaTheme="majorEastAsia" w:hAnsiTheme="majorEastAsia" w:hint="eastAsia"/>
          <w:bCs/>
          <w:sz w:val="22"/>
        </w:rPr>
        <w:tab/>
      </w:r>
      <w:r w:rsidRPr="005E3603">
        <w:rPr>
          <w:rFonts w:asciiTheme="majorEastAsia" w:eastAsiaTheme="majorEastAsia" w:hAnsiTheme="majorEastAsia" w:hint="eastAsia"/>
          <w:bCs/>
          <w:sz w:val="22"/>
        </w:rPr>
        <w:tab/>
      </w:r>
      <w:r w:rsidRPr="005E3603">
        <w:rPr>
          <w:rFonts w:asciiTheme="majorEastAsia" w:eastAsiaTheme="majorEastAsia" w:hAnsiTheme="majorEastAsia" w:hint="eastAsia"/>
          <w:bCs/>
          <w:sz w:val="22"/>
        </w:rPr>
        <w:tab/>
      </w:r>
      <w:r w:rsidRPr="005E3603">
        <w:rPr>
          <w:rFonts w:asciiTheme="majorEastAsia" w:eastAsiaTheme="majorEastAsia" w:hAnsiTheme="majorEastAsia" w:hint="eastAsia"/>
          <w:bCs/>
          <w:sz w:val="22"/>
        </w:rPr>
        <w:tab/>
      </w:r>
      <w:r w:rsidRPr="005E3603">
        <w:rPr>
          <w:rFonts w:asciiTheme="majorEastAsia" w:eastAsiaTheme="majorEastAsia" w:hAnsiTheme="majorEastAsia" w:hint="eastAsia"/>
          <w:bCs/>
          <w:sz w:val="22"/>
        </w:rPr>
        <w:tab/>
        <w:t xml:space="preserve">・・・   </w:t>
      </w:r>
      <w:r w:rsidR="000B2545">
        <w:rPr>
          <w:rFonts w:asciiTheme="majorEastAsia" w:eastAsiaTheme="majorEastAsia" w:hAnsiTheme="majorEastAsia" w:hint="eastAsia"/>
          <w:bCs/>
          <w:sz w:val="22"/>
        </w:rPr>
        <w:t>8</w:t>
      </w:r>
    </w:p>
    <w:p w:rsidR="00D9413A" w:rsidRPr="005E3603" w:rsidRDefault="00D9413A" w:rsidP="00D9413A">
      <w:pPr>
        <w:jc w:val="left"/>
        <w:rPr>
          <w:rFonts w:asciiTheme="majorEastAsia" w:eastAsiaTheme="majorEastAsia" w:hAnsiTheme="majorEastAsia"/>
          <w:sz w:val="22"/>
        </w:rPr>
      </w:pPr>
      <w:r w:rsidRPr="005E3603">
        <w:rPr>
          <w:rFonts w:asciiTheme="majorEastAsia" w:eastAsiaTheme="majorEastAsia" w:hAnsiTheme="majorEastAsia" w:hint="eastAsia"/>
          <w:bCs/>
          <w:sz w:val="22"/>
        </w:rPr>
        <w:t>５．成長をリードしていく仕組み</w:t>
      </w:r>
      <w:r w:rsidRPr="005E3603">
        <w:rPr>
          <w:rFonts w:asciiTheme="majorEastAsia" w:eastAsiaTheme="majorEastAsia" w:hAnsiTheme="majorEastAsia" w:hint="eastAsia"/>
          <w:bCs/>
          <w:sz w:val="22"/>
        </w:rPr>
        <w:tab/>
      </w:r>
      <w:r w:rsidRPr="005E3603">
        <w:rPr>
          <w:rFonts w:asciiTheme="majorEastAsia" w:eastAsiaTheme="majorEastAsia" w:hAnsiTheme="majorEastAsia" w:hint="eastAsia"/>
          <w:bCs/>
          <w:sz w:val="22"/>
        </w:rPr>
        <w:tab/>
      </w:r>
      <w:r w:rsidRPr="005E3603">
        <w:rPr>
          <w:rFonts w:asciiTheme="majorEastAsia" w:eastAsiaTheme="majorEastAsia" w:hAnsiTheme="majorEastAsia" w:hint="eastAsia"/>
          <w:bCs/>
          <w:sz w:val="22"/>
        </w:rPr>
        <w:tab/>
      </w:r>
      <w:r w:rsidRPr="005E3603">
        <w:rPr>
          <w:rFonts w:asciiTheme="majorEastAsia" w:eastAsiaTheme="majorEastAsia" w:hAnsiTheme="majorEastAsia" w:hint="eastAsia"/>
          <w:bCs/>
          <w:sz w:val="22"/>
        </w:rPr>
        <w:tab/>
        <w:t xml:space="preserve">・・・  </w:t>
      </w:r>
      <w:r w:rsidR="000B2545">
        <w:rPr>
          <w:rFonts w:asciiTheme="majorEastAsia" w:eastAsiaTheme="majorEastAsia" w:hAnsiTheme="majorEastAsia" w:hint="eastAsia"/>
          <w:bCs/>
          <w:sz w:val="22"/>
        </w:rPr>
        <w:t>27</w:t>
      </w:r>
    </w:p>
    <w:p w:rsidR="00D9413A" w:rsidRPr="005E3603" w:rsidRDefault="00D9413A" w:rsidP="00D9413A">
      <w:pPr>
        <w:jc w:val="left"/>
        <w:rPr>
          <w:rFonts w:asciiTheme="majorEastAsia" w:eastAsiaTheme="majorEastAsia" w:hAnsiTheme="majorEastAsia"/>
          <w:sz w:val="22"/>
        </w:rPr>
      </w:pPr>
      <w:r w:rsidRPr="005E3603">
        <w:rPr>
          <w:rFonts w:asciiTheme="majorEastAsia" w:eastAsiaTheme="majorEastAsia" w:hAnsiTheme="majorEastAsia" w:hint="eastAsia"/>
          <w:bCs/>
          <w:sz w:val="22"/>
        </w:rPr>
        <w:t>６．成長戦略の推進に向けて</w:t>
      </w:r>
      <w:r w:rsidRPr="005E3603">
        <w:rPr>
          <w:rFonts w:asciiTheme="majorEastAsia" w:eastAsiaTheme="majorEastAsia" w:hAnsiTheme="majorEastAsia" w:hint="eastAsia"/>
          <w:bCs/>
          <w:sz w:val="22"/>
        </w:rPr>
        <w:tab/>
      </w:r>
      <w:r w:rsidRPr="005E3603">
        <w:rPr>
          <w:rFonts w:asciiTheme="majorEastAsia" w:eastAsiaTheme="majorEastAsia" w:hAnsiTheme="majorEastAsia" w:hint="eastAsia"/>
          <w:bCs/>
          <w:sz w:val="22"/>
        </w:rPr>
        <w:tab/>
      </w:r>
      <w:r w:rsidRPr="005E3603">
        <w:rPr>
          <w:rFonts w:asciiTheme="majorEastAsia" w:eastAsiaTheme="majorEastAsia" w:hAnsiTheme="majorEastAsia" w:hint="eastAsia"/>
          <w:bCs/>
          <w:sz w:val="22"/>
        </w:rPr>
        <w:tab/>
      </w:r>
      <w:r w:rsidRPr="005E3603">
        <w:rPr>
          <w:rFonts w:asciiTheme="majorEastAsia" w:eastAsiaTheme="majorEastAsia" w:hAnsiTheme="majorEastAsia" w:hint="eastAsia"/>
          <w:bCs/>
          <w:sz w:val="22"/>
        </w:rPr>
        <w:tab/>
        <w:t xml:space="preserve">・・・  </w:t>
      </w:r>
      <w:r w:rsidR="000B2545">
        <w:rPr>
          <w:rFonts w:asciiTheme="majorEastAsia" w:eastAsiaTheme="majorEastAsia" w:hAnsiTheme="majorEastAsia" w:hint="eastAsia"/>
          <w:bCs/>
          <w:sz w:val="22"/>
        </w:rPr>
        <w:t>28</w:t>
      </w:r>
    </w:p>
    <w:p w:rsidR="00B5090A" w:rsidRPr="00B5090A" w:rsidRDefault="00B5090A" w:rsidP="00B5090A">
      <w:pPr>
        <w:jc w:val="left"/>
        <w:rPr>
          <w:rFonts w:asciiTheme="majorEastAsia" w:eastAsiaTheme="majorEastAsia" w:hAnsiTheme="majorEastAsia"/>
          <w:sz w:val="22"/>
        </w:rPr>
      </w:pPr>
    </w:p>
    <w:p w:rsidR="00B5090A" w:rsidRPr="005A6D44" w:rsidRDefault="005A6D44" w:rsidP="00B5090A">
      <w:pPr>
        <w:jc w:val="left"/>
        <w:rPr>
          <w:rFonts w:asciiTheme="majorEastAsia" w:eastAsiaTheme="majorEastAsia" w:hAnsiTheme="majorEastAsia"/>
          <w:sz w:val="22"/>
        </w:rPr>
      </w:pPr>
      <w:r w:rsidRPr="005A6D44">
        <w:rPr>
          <w:rFonts w:asciiTheme="majorEastAsia" w:eastAsiaTheme="majorEastAsia" w:hAnsiTheme="majorEastAsia" w:hint="eastAsia"/>
          <w:sz w:val="22"/>
        </w:rPr>
        <w:t>■</w:t>
      </w:r>
      <w:r w:rsidR="00B5090A" w:rsidRPr="005A6D44">
        <w:rPr>
          <w:rFonts w:asciiTheme="majorEastAsia" w:eastAsiaTheme="majorEastAsia" w:hAnsiTheme="majorEastAsia" w:hint="eastAsia"/>
          <w:sz w:val="22"/>
        </w:rPr>
        <w:t>基本的な考え</w:t>
      </w:r>
      <w:r w:rsidRPr="005A6D44">
        <w:rPr>
          <w:rFonts w:asciiTheme="majorEastAsia" w:eastAsiaTheme="majorEastAsia" w:hAnsiTheme="majorEastAsia" w:hint="eastAsia"/>
          <w:sz w:val="22"/>
        </w:rPr>
        <w:t>方</w:t>
      </w:r>
    </w:p>
    <w:p w:rsidR="00B5090A" w:rsidRPr="005A6D44" w:rsidRDefault="005A6D44" w:rsidP="00B5090A">
      <w:pPr>
        <w:jc w:val="left"/>
        <w:rPr>
          <w:rFonts w:asciiTheme="majorEastAsia" w:eastAsiaTheme="majorEastAsia" w:hAnsiTheme="majorEastAsia"/>
          <w:sz w:val="22"/>
        </w:rPr>
      </w:pPr>
      <w:r>
        <w:rPr>
          <w:rFonts w:asciiTheme="majorEastAsia" w:eastAsiaTheme="majorEastAsia" w:hAnsiTheme="majorEastAsia" w:hint="eastAsia"/>
          <w:sz w:val="22"/>
        </w:rPr>
        <w:t>＜</w:t>
      </w:r>
      <w:r w:rsidRPr="005A6D44">
        <w:rPr>
          <w:rFonts w:asciiTheme="majorEastAsia" w:eastAsiaTheme="majorEastAsia" w:hAnsiTheme="majorEastAsia" w:hint="eastAsia"/>
          <w:sz w:val="22"/>
        </w:rPr>
        <w:t>「大阪の成長戦略」とは</w:t>
      </w:r>
      <w:r>
        <w:rPr>
          <w:rFonts w:asciiTheme="majorEastAsia" w:eastAsiaTheme="majorEastAsia" w:hAnsiTheme="majorEastAsia" w:hint="eastAsia"/>
          <w:sz w:val="22"/>
        </w:rPr>
        <w:t>＞</w:t>
      </w:r>
    </w:p>
    <w:p w:rsidR="00B5090A" w:rsidRPr="00B5090A" w:rsidRDefault="00B5090A" w:rsidP="00B5090A">
      <w:pPr>
        <w:ind w:left="220" w:hangingChars="100" w:hanging="220"/>
        <w:jc w:val="left"/>
        <w:rPr>
          <w:rFonts w:asciiTheme="majorEastAsia" w:eastAsiaTheme="majorEastAsia" w:hAnsiTheme="majorEastAsia"/>
          <w:sz w:val="22"/>
        </w:rPr>
      </w:pPr>
      <w:r w:rsidRPr="00B5090A">
        <w:rPr>
          <w:rFonts w:asciiTheme="majorEastAsia" w:eastAsiaTheme="majorEastAsia" w:hAnsiTheme="majorEastAsia" w:hint="eastAsia"/>
          <w:sz w:val="22"/>
        </w:rPr>
        <w:t>○「大阪の成長戦略」は、大阪を新たな成長軌道に乗せるため、概ね2020年までの10年間の成長目標を掲げ、それを実現するための短期・中期（</w:t>
      </w:r>
      <w:r w:rsidR="000B2545">
        <w:rPr>
          <w:rFonts w:asciiTheme="majorEastAsia" w:eastAsiaTheme="majorEastAsia" w:hAnsiTheme="majorEastAsia" w:hint="eastAsia"/>
          <w:sz w:val="22"/>
        </w:rPr>
        <w:t>3～</w:t>
      </w:r>
      <w:r w:rsidRPr="00B5090A">
        <w:rPr>
          <w:rFonts w:asciiTheme="majorEastAsia" w:eastAsiaTheme="majorEastAsia" w:hAnsiTheme="majorEastAsia" w:hint="eastAsia"/>
          <w:sz w:val="22"/>
        </w:rPr>
        <w:t>5年）の具体的な取組方向を明らかにすることをねらいとして、平成22年（2010年）12月に策定したもの。</w:t>
      </w:r>
    </w:p>
    <w:p w:rsidR="00B5090A" w:rsidRPr="00B5090A" w:rsidRDefault="00B5090A" w:rsidP="00B5090A">
      <w:pPr>
        <w:ind w:left="220" w:hangingChars="100" w:hanging="220"/>
        <w:jc w:val="left"/>
        <w:rPr>
          <w:rFonts w:asciiTheme="majorEastAsia" w:eastAsiaTheme="majorEastAsia" w:hAnsiTheme="majorEastAsia"/>
          <w:sz w:val="22"/>
        </w:rPr>
      </w:pPr>
      <w:r w:rsidRPr="00B5090A">
        <w:rPr>
          <w:rFonts w:asciiTheme="majorEastAsia" w:eastAsiaTheme="majorEastAsia" w:hAnsiTheme="majorEastAsia" w:hint="eastAsia"/>
          <w:sz w:val="22"/>
        </w:rPr>
        <w:t xml:space="preserve">　　その後、東日本大震災の教訓を踏まえた点検・強化、大阪府・大阪市の全体最適化を図る観点から平成25年（2013年）1月に改訂を行っている。</w:t>
      </w:r>
    </w:p>
    <w:p w:rsidR="00B5090A" w:rsidRPr="00B5090A" w:rsidRDefault="00B5090A" w:rsidP="00B5090A">
      <w:pPr>
        <w:ind w:left="220" w:hangingChars="100" w:hanging="220"/>
        <w:jc w:val="left"/>
        <w:rPr>
          <w:rFonts w:asciiTheme="majorEastAsia" w:eastAsiaTheme="majorEastAsia" w:hAnsiTheme="majorEastAsia"/>
          <w:sz w:val="22"/>
        </w:rPr>
      </w:pPr>
      <w:r w:rsidRPr="00B5090A">
        <w:rPr>
          <w:rFonts w:asciiTheme="majorEastAsia" w:eastAsiaTheme="majorEastAsia" w:hAnsiTheme="majorEastAsia" w:hint="eastAsia"/>
          <w:sz w:val="22"/>
        </w:rPr>
        <w:t>（平成22年（2010年）12月の策定時の課題意識は参考資料１、平成25年（2013年）1月の点検・強化時の課題意識は参考資料２を参照）</w:t>
      </w:r>
    </w:p>
    <w:p w:rsidR="00B5090A" w:rsidRPr="00B5090A" w:rsidRDefault="00B5090A" w:rsidP="00B5090A">
      <w:pPr>
        <w:ind w:left="220" w:hangingChars="100" w:hanging="220"/>
        <w:jc w:val="left"/>
        <w:rPr>
          <w:rFonts w:asciiTheme="majorEastAsia" w:eastAsiaTheme="majorEastAsia" w:hAnsiTheme="majorEastAsia"/>
          <w:sz w:val="22"/>
        </w:rPr>
      </w:pPr>
      <w:r w:rsidRPr="00B5090A">
        <w:rPr>
          <w:rFonts w:asciiTheme="majorEastAsia" w:eastAsiaTheme="majorEastAsia" w:hAnsiTheme="majorEastAsia" w:hint="eastAsia"/>
          <w:sz w:val="22"/>
        </w:rPr>
        <w:t>○その主体や内容は多岐にわたるものであり、大阪府・大阪市として取り組むべき施策・事業だけではなく、法制度の改革や創設など国として取り組むべきこと、関西全体で連携して取り組むべきこと、他の自治体や民間企業、ＮＰＯや広く府民・市民に取り組んでいただきたいことなどを含んでいる。</w:t>
      </w:r>
    </w:p>
    <w:p w:rsidR="00B5090A" w:rsidRPr="00B5090A" w:rsidRDefault="00B5090A" w:rsidP="00B5090A">
      <w:pPr>
        <w:ind w:left="220" w:hangingChars="100" w:hanging="220"/>
        <w:jc w:val="left"/>
        <w:rPr>
          <w:rFonts w:asciiTheme="majorEastAsia" w:eastAsiaTheme="majorEastAsia" w:hAnsiTheme="majorEastAsia"/>
          <w:sz w:val="22"/>
        </w:rPr>
      </w:pPr>
      <w:r w:rsidRPr="00B5090A">
        <w:rPr>
          <w:rFonts w:asciiTheme="majorEastAsia" w:eastAsiaTheme="majorEastAsia" w:hAnsiTheme="majorEastAsia" w:hint="eastAsia"/>
          <w:sz w:val="22"/>
        </w:rPr>
        <w:t xml:space="preserve">　　その意味では、大阪が成長を実現するための戦略として、関係各方面に共有していただくことを期待する、いわば提言書でもある。</w:t>
      </w:r>
    </w:p>
    <w:p w:rsidR="00B5090A" w:rsidRDefault="00B5090A" w:rsidP="005A6D44">
      <w:pPr>
        <w:ind w:left="220" w:hangingChars="100" w:hanging="220"/>
        <w:jc w:val="left"/>
        <w:rPr>
          <w:rFonts w:asciiTheme="majorEastAsia" w:eastAsiaTheme="majorEastAsia" w:hAnsiTheme="majorEastAsia"/>
          <w:sz w:val="22"/>
        </w:rPr>
      </w:pPr>
      <w:r w:rsidRPr="00B5090A">
        <w:rPr>
          <w:rFonts w:asciiTheme="majorEastAsia" w:eastAsiaTheme="majorEastAsia" w:hAnsiTheme="majorEastAsia" w:hint="eastAsia"/>
          <w:sz w:val="22"/>
        </w:rPr>
        <w:t>○この戦略を通じて、規制・制度の改革など、これまでの「仕組み」を大きく転換し、民間の活動を後押しする環境を整備することによって、国・府・市町村・民間企業等が取組の方向性を共有し、ともに取組を進め、大阪の成長を実現していく。</w:t>
      </w:r>
    </w:p>
    <w:p w:rsidR="005A6D44" w:rsidRDefault="005A6D44" w:rsidP="005A6D44">
      <w:pPr>
        <w:ind w:left="220" w:hangingChars="100" w:hanging="220"/>
        <w:jc w:val="left"/>
        <w:rPr>
          <w:rFonts w:asciiTheme="majorEastAsia" w:eastAsiaTheme="majorEastAsia" w:hAnsiTheme="majorEastAsia"/>
          <w:sz w:val="22"/>
        </w:rPr>
      </w:pPr>
    </w:p>
    <w:p w:rsidR="005A6D44" w:rsidRDefault="005A6D44" w:rsidP="005A6D44">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＜今回の成長戦略改訂の趣旨＞</w:t>
      </w:r>
    </w:p>
    <w:p w:rsidR="005A6D44" w:rsidRDefault="005A6D44" w:rsidP="005A6D44">
      <w:pPr>
        <w:ind w:left="440" w:hangingChars="200" w:hanging="440"/>
        <w:jc w:val="left"/>
        <w:rPr>
          <w:rFonts w:asciiTheme="majorEastAsia" w:eastAsiaTheme="majorEastAsia" w:hAnsiTheme="majorEastAsia"/>
          <w:sz w:val="22"/>
        </w:rPr>
      </w:pPr>
      <w:r w:rsidRPr="005A6D44">
        <w:rPr>
          <w:rFonts w:asciiTheme="majorEastAsia" w:eastAsiaTheme="majorEastAsia" w:hAnsiTheme="majorEastAsia" w:hint="eastAsia"/>
          <w:sz w:val="22"/>
        </w:rPr>
        <w:t>○「大阪の成長戦略」は、「社会経</w:t>
      </w:r>
      <w:r>
        <w:rPr>
          <w:rFonts w:asciiTheme="majorEastAsia" w:eastAsiaTheme="majorEastAsia" w:hAnsiTheme="majorEastAsia" w:hint="eastAsia"/>
          <w:sz w:val="22"/>
        </w:rPr>
        <w:t>済情勢の変化に応じて、具体的な取組内容について適宜、追加・修正を</w:t>
      </w:r>
    </w:p>
    <w:p w:rsidR="005A6D44" w:rsidRPr="005A6D44" w:rsidRDefault="005A6D44" w:rsidP="005A6D44">
      <w:pPr>
        <w:ind w:leftChars="100" w:left="430" w:hangingChars="100" w:hanging="220"/>
        <w:jc w:val="left"/>
        <w:rPr>
          <w:rFonts w:asciiTheme="majorEastAsia" w:eastAsiaTheme="majorEastAsia" w:hAnsiTheme="majorEastAsia"/>
          <w:sz w:val="22"/>
        </w:rPr>
      </w:pPr>
      <w:r w:rsidRPr="005A6D44">
        <w:rPr>
          <w:rFonts w:asciiTheme="majorEastAsia" w:eastAsiaTheme="majorEastAsia" w:hAnsiTheme="majorEastAsia" w:hint="eastAsia"/>
          <w:sz w:val="22"/>
        </w:rPr>
        <w:t>行うなど、基本的な方向性を堅持しつつも、必要に応じ柔軟に見直しを図っていく」こととしている。</w:t>
      </w:r>
    </w:p>
    <w:p w:rsidR="005A6D44" w:rsidRPr="005A6D44" w:rsidRDefault="005A6D44" w:rsidP="005A6D44">
      <w:pPr>
        <w:ind w:left="220" w:hangingChars="100" w:hanging="220"/>
        <w:jc w:val="left"/>
        <w:rPr>
          <w:rFonts w:asciiTheme="majorEastAsia" w:eastAsiaTheme="majorEastAsia" w:hAnsiTheme="majorEastAsia"/>
          <w:sz w:val="22"/>
        </w:rPr>
      </w:pPr>
      <w:r w:rsidRPr="005A6D44">
        <w:rPr>
          <w:rFonts w:asciiTheme="majorEastAsia" w:eastAsiaTheme="majorEastAsia" w:hAnsiTheme="majorEastAsia" w:hint="eastAsia"/>
          <w:sz w:val="22"/>
        </w:rPr>
        <w:t>○成長戦略の策定から3年8か月、府市の戦略一本化から1年7か月を経過。この間、国の「日本再興戦略」改訂2014の策定や、国における国家戦略特区制度の創設など、大阪の成長にも影響を与える状況の変化があった。</w:t>
      </w:r>
    </w:p>
    <w:p w:rsidR="005A6D44" w:rsidRPr="005A6D44" w:rsidRDefault="005A6D44" w:rsidP="005A6D44">
      <w:pPr>
        <w:ind w:left="220" w:hangingChars="100" w:hanging="220"/>
        <w:jc w:val="left"/>
        <w:rPr>
          <w:rFonts w:asciiTheme="majorEastAsia" w:eastAsiaTheme="majorEastAsia" w:hAnsiTheme="majorEastAsia"/>
          <w:sz w:val="22"/>
        </w:rPr>
      </w:pPr>
      <w:r w:rsidRPr="005A6D44">
        <w:rPr>
          <w:rFonts w:asciiTheme="majorEastAsia" w:eastAsiaTheme="majorEastAsia" w:hAnsiTheme="majorEastAsia" w:hint="eastAsia"/>
          <w:sz w:val="22"/>
        </w:rPr>
        <w:t>○これまでの進捗状況としては、関西イノベーション国際戦略総合特区・関西圏の国家戦略特区の指定、関空のＬＣＣ拠点化・貨物ハブ化の進展、市内を中心とした活発な民間開発など、成長に向けて明るい兆しが見えつつあるが、大阪が確かな成長軌道に乗るには、残された課題も多く、未だ道半ばと認識。</w:t>
      </w:r>
    </w:p>
    <w:p w:rsidR="00047129" w:rsidRDefault="005A6D44" w:rsidP="00D9413A">
      <w:pPr>
        <w:ind w:left="220" w:hangingChars="100" w:hanging="220"/>
        <w:jc w:val="left"/>
        <w:rPr>
          <w:rFonts w:asciiTheme="majorEastAsia" w:eastAsiaTheme="majorEastAsia" w:hAnsiTheme="majorEastAsia"/>
          <w:sz w:val="22"/>
        </w:rPr>
      </w:pPr>
      <w:r w:rsidRPr="005A6D44">
        <w:rPr>
          <w:rFonts w:asciiTheme="majorEastAsia" w:eastAsiaTheme="majorEastAsia" w:hAnsiTheme="majorEastAsia" w:hint="eastAsia"/>
          <w:sz w:val="22"/>
        </w:rPr>
        <w:t>○これらの状況を踏まえ、2020年に向けて大阪の成長をより確実なものとするため、「大阪の成長戦略」の改訂を行う。改訂は、これまでの基本的な考え方は踏襲しつつ、目標年次である2020年の大阪・関西の姿（将来像）を示すとともに、その実現に向けて重点的な課題について取組みを強化することとした。</w:t>
      </w:r>
    </w:p>
    <w:p w:rsidR="00216E55" w:rsidRDefault="00216E55" w:rsidP="005A6D44">
      <w:pPr>
        <w:ind w:left="220" w:hangingChars="100" w:hanging="220"/>
        <w:jc w:val="left"/>
        <w:rPr>
          <w:rFonts w:asciiTheme="majorEastAsia" w:eastAsiaTheme="majorEastAsia" w:hAnsiTheme="majorEastAsia"/>
          <w:sz w:val="22"/>
        </w:rPr>
      </w:pPr>
    </w:p>
    <w:p w:rsidR="00216E55" w:rsidRDefault="00216E55" w:rsidP="005A6D44">
      <w:pPr>
        <w:ind w:left="220" w:hangingChars="100" w:hanging="220"/>
        <w:jc w:val="left"/>
        <w:rPr>
          <w:rFonts w:asciiTheme="majorEastAsia" w:eastAsiaTheme="majorEastAsia" w:hAnsiTheme="majorEastAsia"/>
          <w:sz w:val="22"/>
        </w:rPr>
      </w:pPr>
    </w:p>
    <w:p w:rsidR="00216E55" w:rsidRDefault="00216E55" w:rsidP="005A6D44">
      <w:pPr>
        <w:ind w:left="220" w:hangingChars="100" w:hanging="220"/>
        <w:jc w:val="left"/>
        <w:rPr>
          <w:rFonts w:asciiTheme="majorEastAsia" w:eastAsiaTheme="majorEastAsia" w:hAnsiTheme="majorEastAsia"/>
          <w:sz w:val="22"/>
        </w:rPr>
      </w:pPr>
    </w:p>
    <w:p w:rsidR="00216E55" w:rsidRDefault="00216E55" w:rsidP="005A6D44">
      <w:pPr>
        <w:ind w:left="220" w:hangingChars="100" w:hanging="220"/>
        <w:jc w:val="left"/>
        <w:rPr>
          <w:rFonts w:asciiTheme="majorEastAsia" w:eastAsiaTheme="majorEastAsia" w:hAnsiTheme="majorEastAsia"/>
          <w:sz w:val="22"/>
        </w:rPr>
      </w:pPr>
    </w:p>
    <w:p w:rsidR="00216E55" w:rsidRDefault="00216E55" w:rsidP="005A6D44">
      <w:pPr>
        <w:ind w:left="220" w:hangingChars="100" w:hanging="220"/>
        <w:jc w:val="left"/>
        <w:rPr>
          <w:rFonts w:asciiTheme="majorEastAsia" w:eastAsiaTheme="majorEastAsia" w:hAnsiTheme="majorEastAsia"/>
          <w:sz w:val="22"/>
        </w:rPr>
      </w:pPr>
    </w:p>
    <w:p w:rsidR="00216E55" w:rsidRDefault="00216E55" w:rsidP="005A6D44">
      <w:pPr>
        <w:ind w:left="220" w:hangingChars="100" w:hanging="220"/>
        <w:jc w:val="left"/>
        <w:rPr>
          <w:rFonts w:asciiTheme="majorEastAsia" w:eastAsiaTheme="majorEastAsia" w:hAnsiTheme="majorEastAsia"/>
          <w:sz w:val="22"/>
        </w:rPr>
      </w:pPr>
    </w:p>
    <w:p w:rsidR="00216E55" w:rsidRDefault="00216E55" w:rsidP="005A6D44">
      <w:pPr>
        <w:ind w:left="220" w:hangingChars="100" w:hanging="220"/>
        <w:jc w:val="left"/>
        <w:rPr>
          <w:rFonts w:asciiTheme="majorEastAsia" w:eastAsiaTheme="majorEastAsia" w:hAnsiTheme="majorEastAsia"/>
          <w:sz w:val="22"/>
        </w:rPr>
      </w:pPr>
    </w:p>
    <w:p w:rsidR="00216E55" w:rsidRDefault="00216E55" w:rsidP="005A6D44">
      <w:pPr>
        <w:ind w:left="220" w:hangingChars="100" w:hanging="220"/>
        <w:jc w:val="left"/>
        <w:rPr>
          <w:rFonts w:asciiTheme="majorEastAsia" w:eastAsiaTheme="majorEastAsia" w:hAnsiTheme="majorEastAsia"/>
          <w:sz w:val="22"/>
        </w:rPr>
      </w:pPr>
    </w:p>
    <w:p w:rsidR="00216E55" w:rsidRDefault="00216E55" w:rsidP="005A6D44">
      <w:pPr>
        <w:ind w:left="220" w:hangingChars="100" w:hanging="220"/>
        <w:jc w:val="left"/>
        <w:rPr>
          <w:rFonts w:asciiTheme="majorEastAsia" w:eastAsiaTheme="majorEastAsia" w:hAnsiTheme="majorEastAsia"/>
          <w:sz w:val="22"/>
        </w:rPr>
      </w:pPr>
    </w:p>
    <w:p w:rsidR="00216E55" w:rsidRDefault="00216E55" w:rsidP="005A6D44">
      <w:pPr>
        <w:ind w:left="220" w:hangingChars="100" w:hanging="220"/>
        <w:jc w:val="left"/>
        <w:rPr>
          <w:rFonts w:asciiTheme="majorEastAsia" w:eastAsiaTheme="majorEastAsia" w:hAnsiTheme="majorEastAsia"/>
          <w:sz w:val="22"/>
        </w:rPr>
      </w:pPr>
    </w:p>
    <w:p w:rsidR="00216E55" w:rsidRDefault="00216E55" w:rsidP="005A6D44">
      <w:pPr>
        <w:ind w:left="220" w:hangingChars="100" w:hanging="220"/>
        <w:jc w:val="left"/>
        <w:rPr>
          <w:rFonts w:asciiTheme="majorEastAsia" w:eastAsiaTheme="majorEastAsia" w:hAnsiTheme="majorEastAsia"/>
          <w:sz w:val="22"/>
        </w:rPr>
      </w:pPr>
    </w:p>
    <w:p w:rsidR="00047129" w:rsidRDefault="00047129" w:rsidP="005A6D44">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lastRenderedPageBreak/>
        <w:t>■大阪・関西がめざすべき姿　～2020年の大阪・関西の姿（将来像）～</w:t>
      </w:r>
    </w:p>
    <w:p w:rsidR="00047129" w:rsidRDefault="000B2545" w:rsidP="006200AF">
      <w:pPr>
        <w:jc w:val="left"/>
        <w:rPr>
          <w:rFonts w:asciiTheme="majorEastAsia" w:eastAsiaTheme="majorEastAsia" w:hAnsiTheme="majorEastAsia"/>
          <w:sz w:val="22"/>
        </w:rPr>
      </w:pPr>
      <w:r>
        <w:rPr>
          <w:rFonts w:asciiTheme="majorEastAsia" w:eastAsiaTheme="majorEastAsia" w:hAnsiTheme="majorEastAsia" w:hint="eastAsia"/>
          <w:sz w:val="22"/>
        </w:rPr>
        <w:t>『日本の成長をけん引する東西二極の一極として</w:t>
      </w:r>
      <w:r w:rsidR="00047129">
        <w:rPr>
          <w:rFonts w:asciiTheme="majorEastAsia" w:eastAsiaTheme="majorEastAsia" w:hAnsiTheme="majorEastAsia" w:hint="eastAsia"/>
          <w:sz w:val="22"/>
        </w:rPr>
        <w:t>世界で存在感を発揮する都市』</w:t>
      </w:r>
    </w:p>
    <w:p w:rsidR="006200AF" w:rsidRDefault="00F47A48" w:rsidP="0026091B">
      <w:pPr>
        <w:ind w:leftChars="4" w:left="3968" w:hangingChars="1800" w:hanging="3960"/>
        <w:jc w:val="left"/>
        <w:rPr>
          <w:rFonts w:asciiTheme="majorEastAsia" w:eastAsiaTheme="majorEastAsia" w:hAnsiTheme="majorEastAsia"/>
          <w:sz w:val="22"/>
        </w:rPr>
      </w:pPr>
      <w:r>
        <w:rPr>
          <w:rFonts w:asciiTheme="majorEastAsia" w:eastAsiaTheme="majorEastAsia" w:hAnsiTheme="majorEastAsia" w:hint="eastAsia"/>
          <w:sz w:val="22"/>
        </w:rPr>
        <w:t>【</w:t>
      </w:r>
      <w:r w:rsidR="00047129">
        <w:rPr>
          <w:rFonts w:asciiTheme="majorEastAsia" w:eastAsiaTheme="majorEastAsia" w:hAnsiTheme="majorEastAsia" w:hint="eastAsia"/>
          <w:sz w:val="22"/>
        </w:rPr>
        <w:t>価値創造（ハイエンド）都市</w:t>
      </w:r>
      <w:r>
        <w:rPr>
          <w:rFonts w:asciiTheme="majorEastAsia" w:eastAsiaTheme="majorEastAsia" w:hAnsiTheme="majorEastAsia" w:hint="eastAsia"/>
          <w:sz w:val="22"/>
        </w:rPr>
        <w:t>】</w:t>
      </w:r>
      <w:r w:rsidR="006200AF">
        <w:rPr>
          <w:rFonts w:asciiTheme="majorEastAsia" w:eastAsiaTheme="majorEastAsia" w:hAnsiTheme="majorEastAsia" w:hint="eastAsia"/>
          <w:sz w:val="22"/>
        </w:rPr>
        <w:t>・・・</w:t>
      </w:r>
      <w:r w:rsidR="006200AF" w:rsidRPr="006200AF">
        <w:rPr>
          <w:rFonts w:asciiTheme="majorEastAsia" w:eastAsiaTheme="majorEastAsia" w:hAnsiTheme="majorEastAsia" w:hint="eastAsia"/>
          <w:sz w:val="22"/>
        </w:rPr>
        <w:t>強みを持つ産業、多様な分野で活躍する人材が生まれ育ち、集い、交流し、新たな価値を生み出す都市</w:t>
      </w:r>
    </w:p>
    <w:p w:rsidR="006200AF" w:rsidRDefault="00E471DD" w:rsidP="00D9413A">
      <w:pPr>
        <w:ind w:left="3960" w:hangingChars="1800" w:hanging="3960"/>
        <w:jc w:val="left"/>
        <w:rPr>
          <w:rFonts w:asciiTheme="majorEastAsia" w:eastAsiaTheme="majorEastAsia" w:hAnsiTheme="majorEastAsia"/>
          <w:sz w:val="22"/>
        </w:rPr>
      </w:pPr>
      <w:r>
        <w:rPr>
          <w:rFonts w:asciiTheme="majorEastAsia" w:eastAsiaTheme="majorEastAsia" w:hAnsiTheme="majorEastAsia" w:hint="eastAsia"/>
          <w:sz w:val="22"/>
        </w:rPr>
        <w:t>【</w:t>
      </w:r>
      <w:r w:rsidR="006200AF">
        <w:rPr>
          <w:rFonts w:asciiTheme="majorEastAsia" w:eastAsiaTheme="majorEastAsia" w:hAnsiTheme="majorEastAsia" w:hint="eastAsia"/>
          <w:sz w:val="22"/>
        </w:rPr>
        <w:t>中継都市</w:t>
      </w:r>
      <w:r w:rsidR="0026091B">
        <w:rPr>
          <w:rFonts w:asciiTheme="majorEastAsia" w:eastAsiaTheme="majorEastAsia" w:hAnsiTheme="majorEastAsia" w:hint="eastAsia"/>
          <w:sz w:val="22"/>
        </w:rPr>
        <w:t xml:space="preserve">】　　　　　　　　　</w:t>
      </w:r>
      <w:r w:rsidR="006200AF">
        <w:rPr>
          <w:rFonts w:asciiTheme="majorEastAsia" w:eastAsiaTheme="majorEastAsia" w:hAnsiTheme="majorEastAsia" w:hint="eastAsia"/>
          <w:sz w:val="22"/>
        </w:rPr>
        <w:t>・・・</w:t>
      </w:r>
      <w:r w:rsidR="006200AF" w:rsidRPr="006200AF">
        <w:rPr>
          <w:rFonts w:asciiTheme="majorEastAsia" w:eastAsiaTheme="majorEastAsia" w:hAnsiTheme="majorEastAsia" w:hint="eastAsia"/>
          <w:sz w:val="22"/>
        </w:rPr>
        <w:t>世界と日本各地を結ぶ玄関口として、ヒト・モノ・カネが集散し、日本の成長をけん引する都市</w:t>
      </w:r>
    </w:p>
    <w:p w:rsidR="006200AF" w:rsidRPr="006200AF" w:rsidRDefault="00E471DD" w:rsidP="0026091B">
      <w:pPr>
        <w:jc w:val="left"/>
        <w:rPr>
          <w:rFonts w:asciiTheme="majorEastAsia" w:eastAsiaTheme="majorEastAsia" w:hAnsiTheme="majorEastAsia"/>
          <w:sz w:val="22"/>
        </w:rPr>
      </w:pPr>
      <w:r>
        <w:rPr>
          <w:rFonts w:asciiTheme="majorEastAsia" w:eastAsiaTheme="majorEastAsia" w:hAnsiTheme="majorEastAsia" w:hint="eastAsia"/>
          <w:sz w:val="22"/>
        </w:rPr>
        <w:t>【</w:t>
      </w:r>
      <w:r w:rsidR="006200AF">
        <w:rPr>
          <w:rFonts w:asciiTheme="majorEastAsia" w:eastAsiaTheme="majorEastAsia" w:hAnsiTheme="majorEastAsia" w:hint="eastAsia"/>
          <w:sz w:val="22"/>
        </w:rPr>
        <w:t>内外から信頼される安全・安心の確保</w:t>
      </w:r>
      <w:r>
        <w:rPr>
          <w:rFonts w:asciiTheme="majorEastAsia" w:eastAsiaTheme="majorEastAsia" w:hAnsiTheme="majorEastAsia" w:hint="eastAsia"/>
          <w:sz w:val="22"/>
        </w:rPr>
        <w:t>】</w:t>
      </w:r>
      <w:r w:rsidR="006200AF">
        <w:rPr>
          <w:rFonts w:asciiTheme="majorEastAsia" w:eastAsiaTheme="majorEastAsia" w:hAnsiTheme="majorEastAsia" w:hint="eastAsia"/>
          <w:sz w:val="22"/>
        </w:rPr>
        <w:t>・・・</w:t>
      </w:r>
      <w:r w:rsidR="006200AF" w:rsidRPr="006200AF">
        <w:rPr>
          <w:rFonts w:asciiTheme="majorEastAsia" w:eastAsiaTheme="majorEastAsia" w:hAnsiTheme="majorEastAsia" w:hint="eastAsia"/>
          <w:sz w:val="22"/>
        </w:rPr>
        <w:t>災害に対する強さとしなやかさを持ち、治安も向上</w:t>
      </w:r>
    </w:p>
    <w:p w:rsidR="006200AF" w:rsidRDefault="006200AF" w:rsidP="006200AF">
      <w:pPr>
        <w:jc w:val="left"/>
        <w:rPr>
          <w:rFonts w:asciiTheme="majorEastAsia" w:eastAsiaTheme="majorEastAsia" w:hAnsiTheme="majorEastAsia"/>
          <w:sz w:val="22"/>
        </w:rPr>
      </w:pPr>
    </w:p>
    <w:p w:rsidR="006200AF" w:rsidRDefault="00F47A48" w:rsidP="00E471DD">
      <w:pPr>
        <w:ind w:left="1760" w:hangingChars="800" w:hanging="1760"/>
        <w:jc w:val="left"/>
        <w:rPr>
          <w:rFonts w:asciiTheme="majorEastAsia" w:eastAsiaTheme="majorEastAsia" w:hAnsiTheme="majorEastAsia"/>
          <w:sz w:val="22"/>
        </w:rPr>
      </w:pPr>
      <w:r>
        <w:rPr>
          <w:rFonts w:asciiTheme="majorEastAsia" w:eastAsiaTheme="majorEastAsia" w:hAnsiTheme="majorEastAsia" w:hint="eastAsia"/>
          <w:sz w:val="22"/>
        </w:rPr>
        <w:t>「</w:t>
      </w:r>
      <w:r w:rsidR="006200AF">
        <w:rPr>
          <w:rFonts w:asciiTheme="majorEastAsia" w:eastAsiaTheme="majorEastAsia" w:hAnsiTheme="majorEastAsia" w:hint="eastAsia"/>
          <w:sz w:val="22"/>
        </w:rPr>
        <w:t>人が集う</w:t>
      </w:r>
      <w:r>
        <w:rPr>
          <w:rFonts w:asciiTheme="majorEastAsia" w:eastAsiaTheme="majorEastAsia" w:hAnsiTheme="majorEastAsia" w:hint="eastAsia"/>
          <w:sz w:val="22"/>
        </w:rPr>
        <w:t>」</w:t>
      </w:r>
      <w:r w:rsidR="006200AF">
        <w:rPr>
          <w:rFonts w:asciiTheme="majorEastAsia" w:eastAsiaTheme="majorEastAsia" w:hAnsiTheme="majorEastAsia" w:hint="eastAsia"/>
          <w:sz w:val="22"/>
        </w:rPr>
        <w:t>・・・</w:t>
      </w:r>
      <w:r w:rsidR="006200AF" w:rsidRPr="006200AF">
        <w:rPr>
          <w:rFonts w:asciiTheme="majorEastAsia" w:eastAsiaTheme="majorEastAsia" w:hAnsiTheme="majorEastAsia" w:hint="eastAsia"/>
          <w:sz w:val="22"/>
        </w:rPr>
        <w:t>新たな都市魅力と、大阪の歴史、</w:t>
      </w:r>
      <w:r>
        <w:rPr>
          <w:rFonts w:asciiTheme="majorEastAsia" w:eastAsiaTheme="majorEastAsia" w:hAnsiTheme="majorEastAsia" w:hint="eastAsia"/>
          <w:sz w:val="22"/>
        </w:rPr>
        <w:t>文化や</w:t>
      </w:r>
      <w:r w:rsidR="00897E0F" w:rsidRPr="00897E0F">
        <w:rPr>
          <w:rFonts w:asciiTheme="majorEastAsia" w:eastAsiaTheme="majorEastAsia" w:hAnsiTheme="majorEastAsia" w:hint="eastAsia"/>
          <w:sz w:val="22"/>
        </w:rPr>
        <w:t>ホスピタリティ*</w:t>
      </w:r>
      <w:r>
        <w:rPr>
          <w:rFonts w:asciiTheme="majorEastAsia" w:eastAsiaTheme="majorEastAsia" w:hAnsiTheme="majorEastAsia" w:hint="eastAsia"/>
          <w:sz w:val="22"/>
        </w:rPr>
        <w:t>などの魅力があいまって、国内外</w:t>
      </w:r>
      <w:r w:rsidR="00E471DD">
        <w:rPr>
          <w:rFonts w:asciiTheme="majorEastAsia" w:eastAsiaTheme="majorEastAsia" w:hAnsiTheme="majorEastAsia" w:hint="eastAsia"/>
          <w:sz w:val="22"/>
        </w:rPr>
        <w:t>か</w:t>
      </w:r>
      <w:r w:rsidR="006200AF" w:rsidRPr="006200AF">
        <w:rPr>
          <w:rFonts w:asciiTheme="majorEastAsia" w:eastAsiaTheme="majorEastAsia" w:hAnsiTheme="majorEastAsia" w:hint="eastAsia"/>
          <w:sz w:val="22"/>
        </w:rPr>
        <w:t>ら人を惹きつける都市</w:t>
      </w:r>
    </w:p>
    <w:p w:rsidR="006200AF" w:rsidRPr="006200AF" w:rsidRDefault="00E471DD" w:rsidP="006200AF">
      <w:pPr>
        <w:ind w:left="1540" w:hangingChars="700" w:hanging="1540"/>
        <w:jc w:val="left"/>
        <w:rPr>
          <w:rFonts w:asciiTheme="majorEastAsia" w:eastAsiaTheme="majorEastAsia" w:hAnsiTheme="majorEastAsia"/>
          <w:sz w:val="22"/>
        </w:rPr>
      </w:pPr>
      <w:r>
        <w:rPr>
          <w:rFonts w:asciiTheme="majorEastAsia" w:eastAsiaTheme="majorEastAsia" w:hAnsiTheme="majorEastAsia" w:hint="eastAsia"/>
          <w:sz w:val="22"/>
        </w:rPr>
        <w:t>「</w:t>
      </w:r>
      <w:r w:rsidR="006200AF">
        <w:rPr>
          <w:rFonts w:asciiTheme="majorEastAsia" w:eastAsiaTheme="majorEastAsia" w:hAnsiTheme="majorEastAsia" w:hint="eastAsia"/>
          <w:sz w:val="22"/>
        </w:rPr>
        <w:t>誰もが活躍</w:t>
      </w:r>
      <w:r>
        <w:rPr>
          <w:rFonts w:asciiTheme="majorEastAsia" w:eastAsiaTheme="majorEastAsia" w:hAnsiTheme="majorEastAsia" w:hint="eastAsia"/>
          <w:sz w:val="22"/>
        </w:rPr>
        <w:t>」</w:t>
      </w:r>
      <w:r w:rsidR="006200AF">
        <w:rPr>
          <w:rFonts w:asciiTheme="majorEastAsia" w:eastAsiaTheme="majorEastAsia" w:hAnsiTheme="majorEastAsia" w:hint="eastAsia"/>
          <w:sz w:val="22"/>
        </w:rPr>
        <w:t>・・・</w:t>
      </w:r>
      <w:r w:rsidR="006200AF" w:rsidRPr="006200AF">
        <w:rPr>
          <w:rFonts w:asciiTheme="majorEastAsia" w:eastAsiaTheme="majorEastAsia" w:hAnsiTheme="majorEastAsia" w:hint="eastAsia"/>
          <w:sz w:val="22"/>
        </w:rPr>
        <w:t>成長を支え、けん引する多様な人材が育ち、集い、活躍する都市</w:t>
      </w:r>
    </w:p>
    <w:p w:rsidR="006200AF" w:rsidRPr="006200AF" w:rsidRDefault="00E471DD" w:rsidP="00E471DD">
      <w:pPr>
        <w:ind w:left="2420" w:hangingChars="1100" w:hanging="2420"/>
        <w:jc w:val="left"/>
        <w:rPr>
          <w:rFonts w:asciiTheme="majorEastAsia" w:eastAsiaTheme="majorEastAsia" w:hAnsiTheme="majorEastAsia"/>
          <w:sz w:val="22"/>
        </w:rPr>
      </w:pPr>
      <w:r>
        <w:rPr>
          <w:rFonts w:asciiTheme="majorEastAsia" w:eastAsiaTheme="majorEastAsia" w:hAnsiTheme="majorEastAsia" w:hint="eastAsia"/>
          <w:sz w:val="22"/>
        </w:rPr>
        <w:t>「</w:t>
      </w:r>
      <w:r w:rsidR="006200AF">
        <w:rPr>
          <w:rFonts w:asciiTheme="majorEastAsia" w:eastAsiaTheme="majorEastAsia" w:hAnsiTheme="majorEastAsia" w:hint="eastAsia"/>
          <w:sz w:val="22"/>
        </w:rPr>
        <w:t>強い</w:t>
      </w:r>
      <w:r w:rsidR="00B30EA2">
        <w:rPr>
          <w:rFonts w:asciiTheme="majorEastAsia" w:eastAsiaTheme="majorEastAsia" w:hAnsiTheme="majorEastAsia" w:hint="eastAsia"/>
          <w:sz w:val="22"/>
        </w:rPr>
        <w:t>産業・</w:t>
      </w:r>
      <w:r w:rsidR="006200AF">
        <w:rPr>
          <w:rFonts w:asciiTheme="majorEastAsia" w:eastAsiaTheme="majorEastAsia" w:hAnsiTheme="majorEastAsia" w:hint="eastAsia"/>
          <w:sz w:val="22"/>
        </w:rPr>
        <w:t>技術</w:t>
      </w:r>
      <w:r>
        <w:rPr>
          <w:rFonts w:asciiTheme="majorEastAsia" w:eastAsiaTheme="majorEastAsia" w:hAnsiTheme="majorEastAsia" w:hint="eastAsia"/>
          <w:sz w:val="22"/>
        </w:rPr>
        <w:t>」</w:t>
      </w:r>
      <w:r w:rsidR="006200AF">
        <w:rPr>
          <w:rFonts w:asciiTheme="majorEastAsia" w:eastAsiaTheme="majorEastAsia" w:hAnsiTheme="majorEastAsia" w:hint="eastAsia"/>
          <w:sz w:val="22"/>
        </w:rPr>
        <w:t>・・・</w:t>
      </w:r>
      <w:r w:rsidR="006200AF" w:rsidRPr="006200AF">
        <w:rPr>
          <w:rFonts w:asciiTheme="majorEastAsia" w:eastAsiaTheme="majorEastAsia" w:hAnsiTheme="majorEastAsia" w:hint="eastAsia"/>
          <w:sz w:val="22"/>
        </w:rPr>
        <w:t>将来性のある産業・技術の創出や海外展開が進み、イノベーションが生まれる国際競争力のある都市</w:t>
      </w:r>
    </w:p>
    <w:p w:rsidR="00F47A48" w:rsidRDefault="00E471DD" w:rsidP="006200AF">
      <w:pPr>
        <w:ind w:left="2640" w:hangingChars="1200" w:hanging="2640"/>
        <w:jc w:val="left"/>
        <w:rPr>
          <w:rFonts w:asciiTheme="majorEastAsia" w:eastAsiaTheme="majorEastAsia" w:hAnsiTheme="majorEastAsia"/>
          <w:sz w:val="22"/>
        </w:rPr>
      </w:pPr>
      <w:r>
        <w:rPr>
          <w:rFonts w:asciiTheme="majorEastAsia" w:eastAsiaTheme="majorEastAsia" w:hAnsiTheme="majorEastAsia" w:hint="eastAsia"/>
          <w:sz w:val="22"/>
        </w:rPr>
        <w:t>「</w:t>
      </w:r>
      <w:r w:rsidR="006200AF">
        <w:rPr>
          <w:rFonts w:asciiTheme="majorEastAsia" w:eastAsiaTheme="majorEastAsia" w:hAnsiTheme="majorEastAsia" w:hint="eastAsia"/>
          <w:sz w:val="22"/>
        </w:rPr>
        <w:t>充実したインフラ</w:t>
      </w:r>
      <w:r>
        <w:rPr>
          <w:rFonts w:asciiTheme="majorEastAsia" w:eastAsiaTheme="majorEastAsia" w:hAnsiTheme="majorEastAsia" w:hint="eastAsia"/>
          <w:sz w:val="22"/>
        </w:rPr>
        <w:t>」</w:t>
      </w:r>
      <w:r w:rsidR="006200AF">
        <w:rPr>
          <w:rFonts w:asciiTheme="majorEastAsia" w:eastAsiaTheme="majorEastAsia" w:hAnsiTheme="majorEastAsia" w:hint="eastAsia"/>
          <w:sz w:val="22"/>
        </w:rPr>
        <w:t>・・・</w:t>
      </w:r>
      <w:r w:rsidR="006200AF" w:rsidRPr="006200AF">
        <w:rPr>
          <w:rFonts w:asciiTheme="majorEastAsia" w:eastAsiaTheme="majorEastAsia" w:hAnsiTheme="majorEastAsia" w:hint="eastAsia"/>
          <w:sz w:val="22"/>
        </w:rPr>
        <w:t>観光やビジネスにおける人と物の流れを支えるインフラ環境(空港・港湾・道路・</w:t>
      </w:r>
    </w:p>
    <w:p w:rsidR="006200AF" w:rsidRDefault="006200AF" w:rsidP="00F47A48">
      <w:pPr>
        <w:ind w:firstLineChars="1100" w:firstLine="2420"/>
        <w:jc w:val="left"/>
        <w:rPr>
          <w:rFonts w:asciiTheme="majorEastAsia" w:eastAsiaTheme="majorEastAsia" w:hAnsiTheme="majorEastAsia"/>
          <w:sz w:val="22"/>
        </w:rPr>
      </w:pPr>
      <w:r w:rsidRPr="006200AF">
        <w:rPr>
          <w:rFonts w:asciiTheme="majorEastAsia" w:eastAsiaTheme="majorEastAsia" w:hAnsiTheme="majorEastAsia" w:hint="eastAsia"/>
          <w:sz w:val="22"/>
        </w:rPr>
        <w:t>鉄道等）が整備された都市</w:t>
      </w:r>
    </w:p>
    <w:p w:rsidR="00E471DD" w:rsidRDefault="00E471DD" w:rsidP="00F47A48">
      <w:pPr>
        <w:ind w:left="2640" w:hangingChars="1200" w:hanging="2640"/>
        <w:jc w:val="left"/>
        <w:rPr>
          <w:rFonts w:asciiTheme="majorEastAsia" w:eastAsiaTheme="majorEastAsia" w:hAnsiTheme="majorEastAsia"/>
          <w:sz w:val="22"/>
        </w:rPr>
      </w:pPr>
      <w:r>
        <w:rPr>
          <w:rFonts w:asciiTheme="majorEastAsia" w:eastAsiaTheme="majorEastAsia" w:hAnsiTheme="majorEastAsia" w:hint="eastAsia"/>
          <w:sz w:val="22"/>
        </w:rPr>
        <w:t>「</w:t>
      </w:r>
      <w:r w:rsidR="00B30EA2">
        <w:rPr>
          <w:rFonts w:asciiTheme="majorEastAsia" w:eastAsiaTheme="majorEastAsia" w:hAnsiTheme="majorEastAsia" w:hint="eastAsia"/>
          <w:sz w:val="22"/>
        </w:rPr>
        <w:t>魅力的な環境</w:t>
      </w:r>
      <w:r>
        <w:rPr>
          <w:rFonts w:asciiTheme="majorEastAsia" w:eastAsiaTheme="majorEastAsia" w:hAnsiTheme="majorEastAsia" w:hint="eastAsia"/>
          <w:sz w:val="22"/>
        </w:rPr>
        <w:t>」</w:t>
      </w:r>
      <w:r w:rsidR="00B30EA2">
        <w:rPr>
          <w:rFonts w:asciiTheme="majorEastAsia" w:eastAsiaTheme="majorEastAsia" w:hAnsiTheme="majorEastAsia" w:hint="eastAsia"/>
          <w:sz w:val="22"/>
        </w:rPr>
        <w:t>・・・</w:t>
      </w:r>
      <w:r w:rsidR="00B30EA2" w:rsidRPr="00B30EA2">
        <w:rPr>
          <w:rFonts w:asciiTheme="majorEastAsia" w:eastAsiaTheme="majorEastAsia" w:hAnsiTheme="majorEastAsia" w:hint="eastAsia"/>
          <w:sz w:val="22"/>
        </w:rPr>
        <w:t>ビジネスがしやすい環境と身近にみどり</w:t>
      </w:r>
      <w:r>
        <w:rPr>
          <w:rFonts w:asciiTheme="majorEastAsia" w:eastAsiaTheme="majorEastAsia" w:hAnsiTheme="majorEastAsia" w:hint="eastAsia"/>
          <w:sz w:val="22"/>
        </w:rPr>
        <w:t>を実感できる空間で、住みたい、働きたい</w:t>
      </w:r>
    </w:p>
    <w:p w:rsidR="00B30EA2" w:rsidRDefault="00B30EA2" w:rsidP="00E471DD">
      <w:pPr>
        <w:ind w:leftChars="1200" w:left="2520"/>
        <w:jc w:val="left"/>
        <w:rPr>
          <w:rFonts w:asciiTheme="majorEastAsia" w:eastAsiaTheme="majorEastAsia" w:hAnsiTheme="majorEastAsia"/>
          <w:sz w:val="22"/>
        </w:rPr>
      </w:pPr>
      <w:r w:rsidRPr="00B30EA2">
        <w:rPr>
          <w:rFonts w:asciiTheme="majorEastAsia" w:eastAsiaTheme="majorEastAsia" w:hAnsiTheme="majorEastAsia" w:hint="eastAsia"/>
          <w:sz w:val="22"/>
        </w:rPr>
        <w:t>都市</w:t>
      </w:r>
    </w:p>
    <w:p w:rsidR="00897E0F" w:rsidRPr="00D9413A" w:rsidRDefault="00897E0F" w:rsidP="00897E0F">
      <w:pPr>
        <w:jc w:val="left"/>
        <w:rPr>
          <w:rFonts w:asciiTheme="majorEastAsia" w:eastAsiaTheme="majorEastAsia" w:hAnsiTheme="majorEastAsia"/>
          <w:sz w:val="18"/>
          <w:szCs w:val="18"/>
        </w:rPr>
      </w:pPr>
      <w:r w:rsidRPr="00D9413A">
        <w:rPr>
          <w:rFonts w:asciiTheme="majorEastAsia" w:eastAsiaTheme="majorEastAsia" w:hAnsiTheme="majorEastAsia" w:hint="eastAsia"/>
          <w:sz w:val="18"/>
          <w:szCs w:val="18"/>
        </w:rPr>
        <w:t>*ホスピタリティ：もてなし。もてなしの心。</w:t>
      </w:r>
    </w:p>
    <w:p w:rsidR="00897E0F" w:rsidRDefault="00897E0F" w:rsidP="00897E0F">
      <w:pPr>
        <w:jc w:val="left"/>
        <w:rPr>
          <w:rFonts w:asciiTheme="majorEastAsia" w:eastAsiaTheme="majorEastAsia" w:hAnsiTheme="majorEastAsia"/>
          <w:sz w:val="22"/>
        </w:rPr>
      </w:pPr>
    </w:p>
    <w:p w:rsidR="00F47A48" w:rsidRDefault="00F47A48" w:rsidP="00F47A48">
      <w:pPr>
        <w:jc w:val="left"/>
        <w:rPr>
          <w:rFonts w:asciiTheme="majorEastAsia" w:eastAsiaTheme="majorEastAsia" w:hAnsiTheme="majorEastAsia"/>
          <w:sz w:val="22"/>
        </w:rPr>
      </w:pPr>
    </w:p>
    <w:p w:rsidR="00F47A48" w:rsidRPr="00F47A48" w:rsidRDefault="00F47A48" w:rsidP="00F47A48">
      <w:pPr>
        <w:ind w:left="220" w:hangingChars="100" w:hanging="220"/>
        <w:jc w:val="left"/>
        <w:rPr>
          <w:rFonts w:asciiTheme="majorEastAsia" w:eastAsiaTheme="majorEastAsia" w:hAnsiTheme="majorEastAsia"/>
          <w:sz w:val="22"/>
        </w:rPr>
      </w:pPr>
      <w:r w:rsidRPr="00F47A48">
        <w:rPr>
          <w:rFonts w:asciiTheme="majorEastAsia" w:eastAsiaTheme="majorEastAsia" w:hAnsiTheme="majorEastAsia" w:hint="eastAsia"/>
          <w:sz w:val="22"/>
        </w:rPr>
        <w:t>○「大阪の成長戦略」では、大阪・関西がめざすべき都市像として、「</w:t>
      </w:r>
      <w:r w:rsidR="00897E0F" w:rsidRPr="00897E0F">
        <w:rPr>
          <w:rFonts w:asciiTheme="majorEastAsia" w:eastAsiaTheme="majorEastAsia" w:hAnsiTheme="majorEastAsia" w:hint="eastAsia"/>
          <w:sz w:val="22"/>
        </w:rPr>
        <w:t>ハイエンド*</w:t>
      </w:r>
      <w:r w:rsidRPr="00F47A48">
        <w:rPr>
          <w:rFonts w:asciiTheme="majorEastAsia" w:eastAsiaTheme="majorEastAsia" w:hAnsiTheme="majorEastAsia" w:hint="eastAsia"/>
          <w:sz w:val="22"/>
        </w:rPr>
        <w:t>都市（高付加価値を創出する都市）」「中継都市（アジア・世界と日本各地を結び、集積・交流・分配機能を発揮する都市）」を掲げ、これまで取組みを進めてきた。</w:t>
      </w:r>
    </w:p>
    <w:p w:rsidR="00F47A48" w:rsidRPr="00F47A48" w:rsidRDefault="00F47A48" w:rsidP="00F47A48">
      <w:pPr>
        <w:ind w:left="220" w:hangingChars="100" w:hanging="220"/>
        <w:jc w:val="left"/>
        <w:rPr>
          <w:rFonts w:asciiTheme="majorEastAsia" w:eastAsiaTheme="majorEastAsia" w:hAnsiTheme="majorEastAsia"/>
          <w:sz w:val="22"/>
        </w:rPr>
      </w:pPr>
      <w:r w:rsidRPr="00F47A48">
        <w:rPr>
          <w:rFonts w:asciiTheme="majorEastAsia" w:eastAsiaTheme="majorEastAsia" w:hAnsiTheme="majorEastAsia" w:hint="eastAsia"/>
          <w:sz w:val="22"/>
        </w:rPr>
        <w:t>○この間、総合特区・国家戦略特区の指定、関空のLCC拠点化、民間都市開発の活発化などの進展が見られたが、2020年における成長目標を実現するためには、なお一層の取組み強化が必要である。</w:t>
      </w:r>
    </w:p>
    <w:p w:rsidR="00F47A48" w:rsidRPr="00F47A48" w:rsidRDefault="00F47A48" w:rsidP="00F47A48">
      <w:pPr>
        <w:ind w:left="220" w:hangingChars="100" w:hanging="220"/>
        <w:jc w:val="left"/>
        <w:rPr>
          <w:rFonts w:asciiTheme="majorEastAsia" w:eastAsiaTheme="majorEastAsia" w:hAnsiTheme="majorEastAsia"/>
          <w:sz w:val="22"/>
        </w:rPr>
      </w:pPr>
      <w:r w:rsidRPr="00F47A48">
        <w:rPr>
          <w:rFonts w:asciiTheme="majorEastAsia" w:eastAsiaTheme="majorEastAsia" w:hAnsiTheme="majorEastAsia" w:hint="eastAsia"/>
          <w:sz w:val="22"/>
        </w:rPr>
        <w:t>○そのため、今回の改訂では、成長への取組み強化を進める上でオール大阪で共有を図るビジョンとして、 「ハイエンド都市」「中継都市」をめざす取組みを進めた先にある、2020年に大阪・関西が到達すべき将来像を「日本の成長をけん引する東西二極の一極として世界で存在感を発揮する都市」と設定した。</w:t>
      </w:r>
    </w:p>
    <w:p w:rsidR="00F47A48" w:rsidRPr="00F47A48" w:rsidRDefault="00F47A48" w:rsidP="00F47A48">
      <w:pPr>
        <w:jc w:val="left"/>
        <w:rPr>
          <w:rFonts w:asciiTheme="majorEastAsia" w:eastAsiaTheme="majorEastAsia" w:hAnsiTheme="majorEastAsia"/>
          <w:sz w:val="22"/>
        </w:rPr>
      </w:pPr>
      <w:r w:rsidRPr="00F47A48">
        <w:rPr>
          <w:rFonts w:asciiTheme="majorEastAsia" w:eastAsiaTheme="majorEastAsia" w:hAnsiTheme="majorEastAsia" w:hint="eastAsia"/>
          <w:sz w:val="22"/>
        </w:rPr>
        <w:t>○この将来像の実現のためには、</w:t>
      </w:r>
    </w:p>
    <w:p w:rsidR="00F47A48" w:rsidRPr="00F47A48" w:rsidRDefault="00F47A48" w:rsidP="00F47A48">
      <w:pPr>
        <w:jc w:val="left"/>
        <w:rPr>
          <w:rFonts w:asciiTheme="majorEastAsia" w:eastAsiaTheme="majorEastAsia" w:hAnsiTheme="majorEastAsia"/>
          <w:sz w:val="22"/>
        </w:rPr>
      </w:pPr>
      <w:r w:rsidRPr="00F47A4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47A48">
        <w:rPr>
          <w:rFonts w:asciiTheme="majorEastAsia" w:eastAsiaTheme="majorEastAsia" w:hAnsiTheme="majorEastAsia" w:hint="eastAsia"/>
          <w:sz w:val="22"/>
        </w:rPr>
        <w:t>・特区の活用など、世界最高水準のビジネス環境の創出</w:t>
      </w:r>
    </w:p>
    <w:p w:rsidR="00F47A48" w:rsidRPr="00F47A48" w:rsidRDefault="00F47A48" w:rsidP="00F47A48">
      <w:pPr>
        <w:ind w:left="660" w:hangingChars="300" w:hanging="660"/>
        <w:jc w:val="left"/>
        <w:rPr>
          <w:rFonts w:asciiTheme="majorEastAsia" w:eastAsiaTheme="majorEastAsia" w:hAnsiTheme="majorEastAsia"/>
          <w:sz w:val="22"/>
        </w:rPr>
      </w:pPr>
      <w:r w:rsidRPr="00F47A4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47A48">
        <w:rPr>
          <w:rFonts w:asciiTheme="majorEastAsia" w:eastAsiaTheme="majorEastAsia" w:hAnsiTheme="majorEastAsia" w:hint="eastAsia"/>
          <w:sz w:val="22"/>
        </w:rPr>
        <w:t>・2020年五輪に向けた取組みや統合型リゾート施設（IR）の立地に向けた取組み、大阪らしい都市魅力の向上などによる、世界からの集客機能の強化</w:t>
      </w:r>
    </w:p>
    <w:p w:rsidR="00F47A48" w:rsidRPr="00F47A48" w:rsidRDefault="00F47A48" w:rsidP="00F47A48">
      <w:pPr>
        <w:jc w:val="left"/>
        <w:rPr>
          <w:rFonts w:asciiTheme="majorEastAsia" w:eastAsiaTheme="majorEastAsia" w:hAnsiTheme="majorEastAsia"/>
          <w:sz w:val="22"/>
        </w:rPr>
      </w:pPr>
      <w:r w:rsidRPr="00F47A4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47A48">
        <w:rPr>
          <w:rFonts w:asciiTheme="majorEastAsia" w:eastAsiaTheme="majorEastAsia" w:hAnsiTheme="majorEastAsia" w:hint="eastAsia"/>
          <w:sz w:val="22"/>
        </w:rPr>
        <w:t>・英語教育の充実など、世界に通用するグローバル人材の育成・呼び込み</w:t>
      </w:r>
    </w:p>
    <w:p w:rsidR="00F47A48" w:rsidRPr="00F47A48" w:rsidRDefault="00F47A48" w:rsidP="00F47A48">
      <w:pPr>
        <w:ind w:firstLineChars="100" w:firstLine="220"/>
        <w:jc w:val="left"/>
        <w:rPr>
          <w:rFonts w:asciiTheme="majorEastAsia" w:eastAsiaTheme="majorEastAsia" w:hAnsiTheme="majorEastAsia"/>
          <w:sz w:val="22"/>
        </w:rPr>
      </w:pPr>
      <w:r w:rsidRPr="00F47A48">
        <w:rPr>
          <w:rFonts w:asciiTheme="majorEastAsia" w:eastAsiaTheme="majorEastAsia" w:hAnsiTheme="majorEastAsia" w:hint="eastAsia"/>
          <w:sz w:val="22"/>
        </w:rPr>
        <w:t xml:space="preserve">　・医療・健康関連分野や新エネルギー分野など、世界的なイノベーションを生み出す成長分野の創出</w:t>
      </w:r>
    </w:p>
    <w:p w:rsidR="00F47A48" w:rsidRPr="00F47A48" w:rsidRDefault="00F47A48" w:rsidP="00F47A48">
      <w:pPr>
        <w:ind w:firstLineChars="100" w:firstLine="220"/>
        <w:jc w:val="left"/>
        <w:rPr>
          <w:rFonts w:asciiTheme="majorEastAsia" w:eastAsiaTheme="majorEastAsia" w:hAnsiTheme="majorEastAsia"/>
          <w:sz w:val="22"/>
        </w:rPr>
      </w:pPr>
      <w:r w:rsidRPr="00F47A48">
        <w:rPr>
          <w:rFonts w:asciiTheme="majorEastAsia" w:eastAsiaTheme="majorEastAsia" w:hAnsiTheme="majorEastAsia" w:hint="eastAsia"/>
          <w:sz w:val="22"/>
        </w:rPr>
        <w:t xml:space="preserve">　・海外展開や成長分野への参入など、グローバル市場で果敢にチャレンジする中小企業の支援　</w:t>
      </w:r>
    </w:p>
    <w:p w:rsidR="00F47A48" w:rsidRPr="00F47A48" w:rsidRDefault="00F47A48" w:rsidP="00F47A48">
      <w:pPr>
        <w:jc w:val="left"/>
        <w:rPr>
          <w:rFonts w:asciiTheme="majorEastAsia" w:eastAsiaTheme="majorEastAsia" w:hAnsiTheme="majorEastAsia"/>
          <w:sz w:val="22"/>
        </w:rPr>
      </w:pPr>
      <w:r w:rsidRPr="00F47A4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47A48">
        <w:rPr>
          <w:rFonts w:asciiTheme="majorEastAsia" w:eastAsiaTheme="majorEastAsia" w:hAnsiTheme="majorEastAsia" w:hint="eastAsia"/>
          <w:sz w:val="22"/>
        </w:rPr>
        <w:t>・関空・阪神港など、世界との窓口となるインフラの強化</w:t>
      </w:r>
    </w:p>
    <w:p w:rsidR="00F47A48" w:rsidRPr="00F47A48" w:rsidRDefault="00F47A48" w:rsidP="00F47A48">
      <w:pPr>
        <w:ind w:firstLineChars="100" w:firstLine="220"/>
        <w:jc w:val="left"/>
        <w:rPr>
          <w:rFonts w:asciiTheme="majorEastAsia" w:eastAsiaTheme="majorEastAsia" w:hAnsiTheme="majorEastAsia"/>
          <w:sz w:val="22"/>
        </w:rPr>
      </w:pPr>
      <w:r w:rsidRPr="00F47A48">
        <w:rPr>
          <w:rFonts w:asciiTheme="majorEastAsia" w:eastAsiaTheme="majorEastAsia" w:hAnsiTheme="majorEastAsia" w:hint="eastAsia"/>
          <w:sz w:val="22"/>
        </w:rPr>
        <w:t xml:space="preserve">　・うめきた2期や御堂筋、中之島など、世界を惹きつける街づくり</w:t>
      </w:r>
    </w:p>
    <w:p w:rsidR="00F47A48" w:rsidRPr="00F47A48" w:rsidRDefault="00F47A48" w:rsidP="00F47A48">
      <w:pPr>
        <w:ind w:left="220" w:hangingChars="100" w:hanging="220"/>
        <w:jc w:val="left"/>
        <w:rPr>
          <w:rFonts w:asciiTheme="majorEastAsia" w:eastAsiaTheme="majorEastAsia" w:hAnsiTheme="majorEastAsia"/>
          <w:sz w:val="22"/>
        </w:rPr>
      </w:pPr>
      <w:r w:rsidRPr="00F47A48">
        <w:rPr>
          <w:rFonts w:asciiTheme="majorEastAsia" w:eastAsiaTheme="majorEastAsia" w:hAnsiTheme="majorEastAsia" w:hint="eastAsia"/>
          <w:sz w:val="22"/>
        </w:rPr>
        <w:t xml:space="preserve">　など、世界で存在感を発揮するための大阪・関西の「強み」を磨き、つなげ、発信していくことが重要である。</w:t>
      </w:r>
    </w:p>
    <w:p w:rsidR="00F47A48" w:rsidRPr="00F47A48" w:rsidRDefault="00F47A48" w:rsidP="00F47A48">
      <w:pPr>
        <w:ind w:left="220" w:hangingChars="100" w:hanging="220"/>
        <w:jc w:val="left"/>
        <w:rPr>
          <w:rFonts w:asciiTheme="majorEastAsia" w:eastAsiaTheme="majorEastAsia" w:hAnsiTheme="majorEastAsia"/>
          <w:sz w:val="22"/>
        </w:rPr>
      </w:pPr>
      <w:r w:rsidRPr="00F47A48">
        <w:rPr>
          <w:rFonts w:asciiTheme="majorEastAsia" w:eastAsiaTheme="majorEastAsia" w:hAnsiTheme="majorEastAsia" w:hint="eastAsia"/>
          <w:sz w:val="22"/>
        </w:rPr>
        <w:t>○また、持続可能な成長を実現していくための基盤として、南海トラフ巨大地震への対応など、内外から信頼される安全・安心の確保が不可欠である。</w:t>
      </w:r>
    </w:p>
    <w:p w:rsidR="006200AF" w:rsidRPr="00D9413A" w:rsidRDefault="00897E0F" w:rsidP="00897E0F">
      <w:pPr>
        <w:jc w:val="left"/>
        <w:rPr>
          <w:rFonts w:asciiTheme="majorEastAsia" w:eastAsiaTheme="majorEastAsia" w:hAnsiTheme="majorEastAsia"/>
          <w:sz w:val="18"/>
          <w:szCs w:val="18"/>
        </w:rPr>
      </w:pPr>
      <w:r w:rsidRPr="00D9413A">
        <w:rPr>
          <w:rFonts w:asciiTheme="majorEastAsia" w:eastAsiaTheme="majorEastAsia" w:hAnsiTheme="majorEastAsia" w:hint="eastAsia"/>
          <w:sz w:val="18"/>
          <w:szCs w:val="18"/>
        </w:rPr>
        <w:t>*:高品質であることから付加価値の大きなもの。</w:t>
      </w:r>
    </w:p>
    <w:p w:rsidR="00F32CE9" w:rsidRDefault="00F32CE9" w:rsidP="006200AF">
      <w:pPr>
        <w:ind w:left="2640" w:hangingChars="1200" w:hanging="2640"/>
        <w:jc w:val="left"/>
        <w:rPr>
          <w:rFonts w:asciiTheme="majorEastAsia" w:eastAsiaTheme="majorEastAsia" w:hAnsiTheme="majorEastAsia"/>
          <w:sz w:val="22"/>
        </w:rPr>
      </w:pPr>
      <w:r>
        <w:rPr>
          <w:rFonts w:asciiTheme="majorEastAsia" w:eastAsiaTheme="majorEastAsia" w:hAnsiTheme="majorEastAsia" w:hint="eastAsia"/>
          <w:sz w:val="22"/>
        </w:rPr>
        <w:lastRenderedPageBreak/>
        <w:t>■大阪・関西がめざすべき姿　～成長目標～</w:t>
      </w:r>
    </w:p>
    <w:p w:rsidR="00F32CE9" w:rsidRPr="006200AF" w:rsidRDefault="00F32CE9" w:rsidP="006200AF">
      <w:pPr>
        <w:ind w:left="2640" w:hangingChars="1200" w:hanging="2640"/>
        <w:jc w:val="left"/>
        <w:rPr>
          <w:rFonts w:asciiTheme="majorEastAsia" w:eastAsiaTheme="majorEastAsia" w:hAnsiTheme="majorEastAsia"/>
          <w:sz w:val="22"/>
        </w:rPr>
      </w:pPr>
      <w:r>
        <w:rPr>
          <w:rFonts w:asciiTheme="majorEastAsia" w:eastAsiaTheme="majorEastAsia" w:hAnsiTheme="majorEastAsia" w:hint="eastAsia"/>
          <w:sz w:val="22"/>
        </w:rPr>
        <w:t>＜目標　（概ね2020年までを目途）＞</w:t>
      </w:r>
    </w:p>
    <w:p w:rsidR="006200AF" w:rsidRPr="00D9413A" w:rsidRDefault="00F32CE9" w:rsidP="006200AF">
      <w:pPr>
        <w:ind w:left="1540" w:hangingChars="700" w:hanging="1540"/>
        <w:jc w:val="left"/>
        <w:rPr>
          <w:rFonts w:asciiTheme="majorEastAsia" w:eastAsiaTheme="majorEastAsia" w:hAnsiTheme="majorEastAsia"/>
          <w:sz w:val="22"/>
          <w:u w:val="single"/>
        </w:rPr>
      </w:pPr>
      <w:r w:rsidRPr="00D9413A">
        <w:rPr>
          <w:rFonts w:asciiTheme="majorEastAsia" w:eastAsiaTheme="majorEastAsia" w:hAnsiTheme="majorEastAsia" w:hint="eastAsia"/>
          <w:sz w:val="22"/>
          <w:u w:val="single"/>
        </w:rPr>
        <w:t>○実質成長率　　年平均２％以上</w:t>
      </w:r>
    </w:p>
    <w:p w:rsidR="00F32CE9" w:rsidRPr="00F32CE9" w:rsidRDefault="00F32CE9" w:rsidP="00F32CE9">
      <w:pPr>
        <w:ind w:leftChars="600" w:left="146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F32CE9">
        <w:rPr>
          <w:rFonts w:asciiTheme="majorEastAsia" w:eastAsiaTheme="majorEastAsia" w:hAnsiTheme="majorEastAsia" w:hint="eastAsia"/>
          <w:sz w:val="20"/>
          <w:szCs w:val="20"/>
        </w:rPr>
        <w:t>成長戦略の主な取組み（総合特区、観光振興、産業振興等）によるGRP（域内総生産）押し上げ</w:t>
      </w:r>
      <w:r>
        <w:rPr>
          <w:rFonts w:asciiTheme="majorEastAsia" w:eastAsiaTheme="majorEastAsia" w:hAnsiTheme="majorEastAsia" w:hint="eastAsia"/>
          <w:sz w:val="20"/>
          <w:szCs w:val="20"/>
        </w:rPr>
        <w:t>効果など</w:t>
      </w:r>
      <w:r w:rsidRPr="00F32CE9">
        <w:rPr>
          <w:rFonts w:asciiTheme="majorEastAsia" w:eastAsiaTheme="majorEastAsia" w:hAnsiTheme="majorEastAsia" w:hint="eastAsia"/>
          <w:sz w:val="20"/>
          <w:szCs w:val="20"/>
        </w:rPr>
        <w:t>をもとにして目標として設定</w:t>
      </w:r>
    </w:p>
    <w:p w:rsidR="00F32CE9" w:rsidRPr="00D9413A" w:rsidRDefault="00F32CE9" w:rsidP="00F32CE9">
      <w:pPr>
        <w:ind w:left="1540" w:hangingChars="700" w:hanging="1540"/>
        <w:jc w:val="left"/>
        <w:rPr>
          <w:rFonts w:asciiTheme="majorEastAsia" w:eastAsiaTheme="majorEastAsia" w:hAnsiTheme="majorEastAsia"/>
          <w:sz w:val="22"/>
          <w:u w:val="single"/>
        </w:rPr>
      </w:pPr>
      <w:r w:rsidRPr="00D9413A">
        <w:rPr>
          <w:rFonts w:asciiTheme="majorEastAsia" w:eastAsiaTheme="majorEastAsia" w:hAnsiTheme="majorEastAsia" w:hint="eastAsia"/>
          <w:sz w:val="22"/>
          <w:u w:val="single"/>
        </w:rPr>
        <w:t>○雇用創出　　　年平均１万人以上</w:t>
      </w:r>
    </w:p>
    <w:p w:rsidR="00F32CE9" w:rsidRPr="00F32CE9" w:rsidRDefault="00F32CE9" w:rsidP="00F32CE9">
      <w:pPr>
        <w:ind w:leftChars="600" w:left="1460" w:hangingChars="100" w:hanging="200"/>
        <w:jc w:val="left"/>
        <w:rPr>
          <w:rFonts w:asciiTheme="majorEastAsia" w:eastAsiaTheme="majorEastAsia" w:hAnsiTheme="majorEastAsia"/>
          <w:sz w:val="20"/>
          <w:szCs w:val="20"/>
        </w:rPr>
      </w:pPr>
      <w:r w:rsidRPr="00F32CE9">
        <w:rPr>
          <w:rFonts w:asciiTheme="majorEastAsia" w:eastAsiaTheme="majorEastAsia" w:hAnsiTheme="majorEastAsia" w:hint="eastAsia"/>
          <w:sz w:val="20"/>
          <w:szCs w:val="20"/>
        </w:rPr>
        <w:t>◇成長戦略の主な取組み（総合特区、観光振興、産業振興等）による直接雇用創出効果などをもとに</w:t>
      </w:r>
    </w:p>
    <w:p w:rsidR="00F32CE9" w:rsidRPr="00F32CE9" w:rsidRDefault="00F32CE9" w:rsidP="00F32CE9">
      <w:pPr>
        <w:ind w:left="1400" w:hangingChars="700" w:hanging="1400"/>
        <w:jc w:val="left"/>
        <w:rPr>
          <w:rFonts w:asciiTheme="majorEastAsia" w:eastAsiaTheme="majorEastAsia" w:hAnsiTheme="majorEastAsia"/>
          <w:sz w:val="20"/>
          <w:szCs w:val="20"/>
        </w:rPr>
      </w:pPr>
      <w:r w:rsidRPr="00F32CE9">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F32CE9">
        <w:rPr>
          <w:rFonts w:asciiTheme="majorEastAsia" w:eastAsiaTheme="majorEastAsia" w:hAnsiTheme="majorEastAsia" w:hint="eastAsia"/>
          <w:sz w:val="20"/>
          <w:szCs w:val="20"/>
        </w:rPr>
        <w:t>目標として設定</w:t>
      </w:r>
    </w:p>
    <w:p w:rsidR="00F32CE9" w:rsidRPr="00D9413A" w:rsidRDefault="00F32CE9" w:rsidP="00F32CE9">
      <w:pPr>
        <w:ind w:left="1540" w:hangingChars="700" w:hanging="1540"/>
        <w:jc w:val="left"/>
        <w:rPr>
          <w:rFonts w:asciiTheme="majorEastAsia" w:eastAsiaTheme="majorEastAsia" w:hAnsiTheme="majorEastAsia"/>
          <w:sz w:val="22"/>
          <w:u w:val="single"/>
        </w:rPr>
      </w:pPr>
      <w:r w:rsidRPr="00D9413A">
        <w:rPr>
          <w:rFonts w:asciiTheme="majorEastAsia" w:eastAsiaTheme="majorEastAsia" w:hAnsiTheme="majorEastAsia" w:hint="eastAsia"/>
          <w:sz w:val="22"/>
          <w:u w:val="single"/>
        </w:rPr>
        <w:t xml:space="preserve">○来阪外国人　　2020年に年間650万人が大阪に　　</w:t>
      </w:r>
    </w:p>
    <w:p w:rsidR="00F32CE9" w:rsidRPr="00F32CE9" w:rsidRDefault="00F32CE9" w:rsidP="00F32CE9">
      <w:pPr>
        <w:ind w:leftChars="600" w:left="1460" w:hangingChars="100" w:hanging="200"/>
        <w:jc w:val="left"/>
        <w:rPr>
          <w:rFonts w:asciiTheme="majorEastAsia" w:eastAsiaTheme="majorEastAsia" w:hAnsiTheme="majorEastAsia"/>
          <w:sz w:val="20"/>
          <w:szCs w:val="20"/>
        </w:rPr>
      </w:pPr>
      <w:r w:rsidRPr="00F32CE9">
        <w:rPr>
          <w:rFonts w:asciiTheme="majorEastAsia" w:eastAsiaTheme="majorEastAsia" w:hAnsiTheme="majorEastAsia" w:hint="eastAsia"/>
          <w:sz w:val="20"/>
          <w:szCs w:val="20"/>
        </w:rPr>
        <w:t>◇国の訪日外国人の目標（2020年初めまでに2500万人）の26％</w:t>
      </w:r>
    </w:p>
    <w:p w:rsidR="00F32CE9" w:rsidRPr="00D9413A" w:rsidRDefault="00F32CE9" w:rsidP="00F32CE9">
      <w:pPr>
        <w:ind w:left="1540" w:hangingChars="700" w:hanging="1540"/>
        <w:jc w:val="left"/>
        <w:rPr>
          <w:rFonts w:asciiTheme="majorEastAsia" w:eastAsiaTheme="majorEastAsia" w:hAnsiTheme="majorEastAsia"/>
          <w:sz w:val="22"/>
          <w:u w:val="single"/>
        </w:rPr>
      </w:pPr>
      <w:r w:rsidRPr="00D9413A">
        <w:rPr>
          <w:rFonts w:asciiTheme="majorEastAsia" w:eastAsiaTheme="majorEastAsia" w:hAnsiTheme="majorEastAsia" w:hint="eastAsia"/>
          <w:sz w:val="22"/>
          <w:u w:val="single"/>
        </w:rPr>
        <w:t>○貨物取扱量　　2020年に関空123万トン(2009年度比60万トン増）、</w:t>
      </w:r>
    </w:p>
    <w:p w:rsidR="00F32CE9" w:rsidRPr="00D9413A" w:rsidRDefault="00F32CE9" w:rsidP="00F32CE9">
      <w:pPr>
        <w:ind w:leftChars="700" w:left="1470" w:firstLineChars="600" w:firstLine="1320"/>
        <w:jc w:val="left"/>
        <w:rPr>
          <w:rFonts w:asciiTheme="majorEastAsia" w:eastAsiaTheme="majorEastAsia" w:hAnsiTheme="majorEastAsia"/>
          <w:sz w:val="22"/>
          <w:u w:val="single"/>
        </w:rPr>
      </w:pPr>
      <w:r w:rsidRPr="00D9413A">
        <w:rPr>
          <w:rFonts w:asciiTheme="majorEastAsia" w:eastAsiaTheme="majorEastAsia" w:hAnsiTheme="majorEastAsia" w:hint="eastAsia"/>
          <w:sz w:val="22"/>
          <w:u w:val="single"/>
        </w:rPr>
        <w:t>阪神港590万TEU(2008年比190万TEU増）</w:t>
      </w:r>
    </w:p>
    <w:p w:rsidR="00F32CE9" w:rsidRDefault="00F32CE9" w:rsidP="00F32CE9">
      <w:pPr>
        <w:ind w:leftChars="600" w:left="1460" w:hangingChars="100" w:hanging="200"/>
        <w:jc w:val="left"/>
        <w:rPr>
          <w:rFonts w:asciiTheme="majorEastAsia" w:eastAsiaTheme="majorEastAsia" w:hAnsiTheme="majorEastAsia"/>
          <w:sz w:val="20"/>
          <w:szCs w:val="20"/>
        </w:rPr>
      </w:pPr>
      <w:r w:rsidRPr="00F32CE9">
        <w:rPr>
          <w:rFonts w:asciiTheme="majorEastAsia" w:eastAsiaTheme="majorEastAsia" w:hAnsiTheme="majorEastAsia" w:hint="eastAsia"/>
          <w:sz w:val="20"/>
          <w:szCs w:val="20"/>
        </w:rPr>
        <w:t>◇関空は関空３空港懇談会需要予測を参考に独自設定、阪神港は国際コンテナ戦略港湾の計画書より</w:t>
      </w:r>
    </w:p>
    <w:p w:rsidR="00733EA9" w:rsidRPr="00733EA9" w:rsidRDefault="00733EA9" w:rsidP="00733EA9">
      <w:pPr>
        <w:jc w:val="left"/>
        <w:rPr>
          <w:rFonts w:asciiTheme="majorEastAsia" w:eastAsiaTheme="majorEastAsia" w:hAnsiTheme="majorEastAsia"/>
          <w:sz w:val="22"/>
        </w:rPr>
      </w:pPr>
      <w:r>
        <w:rPr>
          <w:rFonts w:asciiTheme="majorEastAsia" w:eastAsiaTheme="majorEastAsia" w:hAnsiTheme="majorEastAsia" w:hint="eastAsia"/>
          <w:sz w:val="22"/>
        </w:rPr>
        <w:t>＜これまでの実績＞</w:t>
      </w:r>
    </w:p>
    <w:tbl>
      <w:tblPr>
        <w:tblW w:w="11341" w:type="dxa"/>
        <w:tblInd w:w="-282" w:type="dxa"/>
        <w:tblCellMar>
          <w:left w:w="0" w:type="dxa"/>
          <w:right w:w="0" w:type="dxa"/>
        </w:tblCellMar>
        <w:tblLook w:val="0420" w:firstRow="1" w:lastRow="0" w:firstColumn="0" w:lastColumn="0" w:noHBand="0" w:noVBand="1"/>
      </w:tblPr>
      <w:tblGrid>
        <w:gridCol w:w="1538"/>
        <w:gridCol w:w="1865"/>
        <w:gridCol w:w="1985"/>
        <w:gridCol w:w="1984"/>
        <w:gridCol w:w="1843"/>
        <w:gridCol w:w="2126"/>
      </w:tblGrid>
      <w:tr w:rsidR="00733EA9" w:rsidRPr="00733EA9" w:rsidTr="00733EA9">
        <w:trPr>
          <w:trHeight w:val="408"/>
        </w:trPr>
        <w:tc>
          <w:tcPr>
            <w:tcW w:w="153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33EA9" w:rsidRPr="00733EA9" w:rsidRDefault="00733EA9" w:rsidP="00733EA9">
            <w:pPr>
              <w:jc w:val="left"/>
              <w:rPr>
                <w:rFonts w:asciiTheme="majorEastAsia" w:eastAsiaTheme="majorEastAsia" w:hAnsiTheme="majorEastAsia"/>
                <w:sz w:val="22"/>
              </w:rPr>
            </w:pPr>
          </w:p>
        </w:tc>
        <w:tc>
          <w:tcPr>
            <w:tcW w:w="186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E0B20" w:rsidRPr="00733EA9" w:rsidRDefault="00733EA9" w:rsidP="00733EA9">
            <w:pPr>
              <w:ind w:left="1540" w:hangingChars="700" w:hanging="1540"/>
              <w:jc w:val="left"/>
              <w:rPr>
                <w:rFonts w:asciiTheme="majorEastAsia" w:eastAsiaTheme="majorEastAsia" w:hAnsiTheme="majorEastAsia"/>
                <w:sz w:val="22"/>
              </w:rPr>
            </w:pPr>
            <w:r w:rsidRPr="00733EA9">
              <w:rPr>
                <w:rFonts w:asciiTheme="majorEastAsia" w:eastAsiaTheme="majorEastAsia" w:hAnsiTheme="majorEastAsia" w:hint="eastAsia"/>
                <w:sz w:val="22"/>
              </w:rPr>
              <w:t>実質成長率</w:t>
            </w:r>
          </w:p>
        </w:tc>
        <w:tc>
          <w:tcPr>
            <w:tcW w:w="19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E0B20" w:rsidRPr="00733EA9" w:rsidRDefault="00733EA9" w:rsidP="00733EA9">
            <w:pPr>
              <w:ind w:left="1540" w:hangingChars="700" w:hanging="1540"/>
              <w:jc w:val="left"/>
              <w:rPr>
                <w:rFonts w:asciiTheme="majorEastAsia" w:eastAsiaTheme="majorEastAsia" w:hAnsiTheme="majorEastAsia"/>
                <w:sz w:val="22"/>
              </w:rPr>
            </w:pPr>
            <w:r w:rsidRPr="00733EA9">
              <w:rPr>
                <w:rFonts w:asciiTheme="majorEastAsia" w:eastAsiaTheme="majorEastAsia" w:hAnsiTheme="majorEastAsia" w:hint="eastAsia"/>
                <w:sz w:val="22"/>
              </w:rPr>
              <w:t>雇用創出</w:t>
            </w:r>
          </w:p>
        </w:tc>
        <w:tc>
          <w:tcPr>
            <w:tcW w:w="19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E0B20" w:rsidRPr="00733EA9" w:rsidRDefault="00733EA9" w:rsidP="00733EA9">
            <w:pPr>
              <w:ind w:left="1540" w:hangingChars="700" w:hanging="1540"/>
              <w:jc w:val="left"/>
              <w:rPr>
                <w:rFonts w:asciiTheme="majorEastAsia" w:eastAsiaTheme="majorEastAsia" w:hAnsiTheme="majorEastAsia"/>
                <w:sz w:val="22"/>
              </w:rPr>
            </w:pPr>
            <w:r w:rsidRPr="00733EA9">
              <w:rPr>
                <w:rFonts w:asciiTheme="majorEastAsia" w:eastAsiaTheme="majorEastAsia" w:hAnsiTheme="majorEastAsia" w:hint="eastAsia"/>
                <w:sz w:val="22"/>
              </w:rPr>
              <w:t>来阪外国人</w:t>
            </w:r>
          </w:p>
        </w:tc>
        <w:tc>
          <w:tcPr>
            <w:tcW w:w="18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33EA9" w:rsidRDefault="00733EA9" w:rsidP="00733EA9">
            <w:pPr>
              <w:ind w:left="1540" w:hangingChars="700" w:hanging="1540"/>
              <w:jc w:val="left"/>
              <w:rPr>
                <w:rFonts w:asciiTheme="majorEastAsia" w:eastAsiaTheme="majorEastAsia" w:hAnsiTheme="majorEastAsia"/>
                <w:sz w:val="22"/>
              </w:rPr>
            </w:pPr>
            <w:r w:rsidRPr="00733EA9">
              <w:rPr>
                <w:rFonts w:asciiTheme="majorEastAsia" w:eastAsiaTheme="majorEastAsia" w:hAnsiTheme="majorEastAsia" w:hint="eastAsia"/>
                <w:sz w:val="22"/>
              </w:rPr>
              <w:t>貨物取扱量</w:t>
            </w:r>
          </w:p>
          <w:p w:rsidR="005E0B20" w:rsidRPr="00733EA9" w:rsidRDefault="00733EA9" w:rsidP="00733EA9">
            <w:pPr>
              <w:ind w:left="1540" w:hangingChars="700" w:hanging="1540"/>
              <w:jc w:val="left"/>
              <w:rPr>
                <w:rFonts w:asciiTheme="majorEastAsia" w:eastAsiaTheme="majorEastAsia" w:hAnsiTheme="majorEastAsia"/>
                <w:sz w:val="22"/>
              </w:rPr>
            </w:pPr>
            <w:r w:rsidRPr="00733EA9">
              <w:rPr>
                <w:rFonts w:asciiTheme="majorEastAsia" w:eastAsiaTheme="majorEastAsia" w:hAnsiTheme="majorEastAsia" w:hint="eastAsia"/>
                <w:sz w:val="22"/>
              </w:rPr>
              <w:t>(関空)</w:t>
            </w:r>
          </w:p>
        </w:tc>
        <w:tc>
          <w:tcPr>
            <w:tcW w:w="212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33EA9" w:rsidRDefault="00733EA9" w:rsidP="00733EA9">
            <w:pPr>
              <w:ind w:left="1540" w:hangingChars="700" w:hanging="1540"/>
              <w:jc w:val="left"/>
              <w:rPr>
                <w:rFonts w:asciiTheme="majorEastAsia" w:eastAsiaTheme="majorEastAsia" w:hAnsiTheme="majorEastAsia"/>
                <w:sz w:val="22"/>
              </w:rPr>
            </w:pPr>
            <w:r w:rsidRPr="00733EA9">
              <w:rPr>
                <w:rFonts w:asciiTheme="majorEastAsia" w:eastAsiaTheme="majorEastAsia" w:hAnsiTheme="majorEastAsia" w:hint="eastAsia"/>
                <w:sz w:val="22"/>
              </w:rPr>
              <w:t>貨物取扱量</w:t>
            </w:r>
          </w:p>
          <w:p w:rsidR="005E0B20" w:rsidRPr="00733EA9" w:rsidRDefault="00733EA9" w:rsidP="00733EA9">
            <w:pPr>
              <w:ind w:left="1540" w:hangingChars="700" w:hanging="1540"/>
              <w:jc w:val="left"/>
              <w:rPr>
                <w:rFonts w:asciiTheme="majorEastAsia" w:eastAsiaTheme="majorEastAsia" w:hAnsiTheme="majorEastAsia"/>
                <w:sz w:val="22"/>
              </w:rPr>
            </w:pPr>
            <w:r w:rsidRPr="00733EA9">
              <w:rPr>
                <w:rFonts w:asciiTheme="majorEastAsia" w:eastAsiaTheme="majorEastAsia" w:hAnsiTheme="majorEastAsia" w:hint="eastAsia"/>
                <w:sz w:val="22"/>
              </w:rPr>
              <w:t>(阪神港)</w:t>
            </w:r>
          </w:p>
        </w:tc>
      </w:tr>
      <w:tr w:rsidR="00733EA9" w:rsidRPr="00733EA9" w:rsidTr="00733EA9">
        <w:trPr>
          <w:trHeight w:val="475"/>
        </w:trPr>
        <w:tc>
          <w:tcPr>
            <w:tcW w:w="153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E0B20" w:rsidRPr="00733EA9" w:rsidRDefault="00733EA9" w:rsidP="00733EA9">
            <w:pPr>
              <w:ind w:left="1540" w:hangingChars="700" w:hanging="1540"/>
              <w:jc w:val="left"/>
              <w:rPr>
                <w:rFonts w:asciiTheme="majorEastAsia" w:eastAsiaTheme="majorEastAsia" w:hAnsiTheme="majorEastAsia"/>
                <w:sz w:val="22"/>
              </w:rPr>
            </w:pPr>
            <w:r w:rsidRPr="00733EA9">
              <w:rPr>
                <w:rFonts w:asciiTheme="majorEastAsia" w:eastAsiaTheme="majorEastAsia" w:hAnsiTheme="majorEastAsia" w:hint="eastAsia"/>
                <w:sz w:val="22"/>
              </w:rPr>
              <w:t>目標</w:t>
            </w:r>
          </w:p>
        </w:tc>
        <w:tc>
          <w:tcPr>
            <w:tcW w:w="186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33EA9"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年平均</w:t>
            </w:r>
          </w:p>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+2.0%以上</w:t>
            </w:r>
          </w:p>
        </w:tc>
        <w:tc>
          <w:tcPr>
            <w:tcW w:w="19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33EA9"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年平均</w:t>
            </w:r>
          </w:p>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1万人以上</w:t>
            </w:r>
          </w:p>
        </w:tc>
        <w:tc>
          <w:tcPr>
            <w:tcW w:w="19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650万人</w:t>
            </w:r>
          </w:p>
        </w:tc>
        <w:tc>
          <w:tcPr>
            <w:tcW w:w="18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33EA9"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123万トン</w:t>
            </w:r>
          </w:p>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(60万トン増)</w:t>
            </w:r>
          </w:p>
        </w:tc>
        <w:tc>
          <w:tcPr>
            <w:tcW w:w="212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33EA9"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590万TEU</w:t>
            </w:r>
          </w:p>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(190万TEU増)</w:t>
            </w:r>
          </w:p>
        </w:tc>
      </w:tr>
      <w:tr w:rsidR="00733EA9" w:rsidRPr="00733EA9" w:rsidTr="00733EA9">
        <w:trPr>
          <w:trHeight w:val="408"/>
        </w:trPr>
        <w:tc>
          <w:tcPr>
            <w:tcW w:w="15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E0B20" w:rsidRPr="00733EA9" w:rsidRDefault="00733EA9" w:rsidP="00733EA9">
            <w:pPr>
              <w:ind w:left="1540" w:hangingChars="700" w:hanging="1540"/>
              <w:jc w:val="left"/>
              <w:rPr>
                <w:rFonts w:asciiTheme="majorEastAsia" w:eastAsiaTheme="majorEastAsia" w:hAnsiTheme="majorEastAsia"/>
                <w:sz w:val="22"/>
              </w:rPr>
            </w:pPr>
            <w:r w:rsidRPr="00733EA9">
              <w:rPr>
                <w:rFonts w:asciiTheme="majorEastAsia" w:eastAsiaTheme="majorEastAsia" w:hAnsiTheme="majorEastAsia" w:hint="eastAsia"/>
                <w:sz w:val="22"/>
              </w:rPr>
              <w:t>2013年</w:t>
            </w:r>
          </w:p>
        </w:tc>
        <w:tc>
          <w:tcPr>
            <w:tcW w:w="18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+2.78% *1</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+7.6万人　*3</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262万人</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67万トン</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424万TEU</w:t>
            </w:r>
          </w:p>
        </w:tc>
      </w:tr>
      <w:tr w:rsidR="00733EA9" w:rsidRPr="00733EA9" w:rsidTr="00733EA9">
        <w:trPr>
          <w:trHeight w:val="408"/>
        </w:trPr>
        <w:tc>
          <w:tcPr>
            <w:tcW w:w="15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E0B20" w:rsidRPr="00733EA9" w:rsidRDefault="00733EA9" w:rsidP="00733EA9">
            <w:pPr>
              <w:ind w:left="1540" w:hangingChars="700" w:hanging="1540"/>
              <w:jc w:val="left"/>
              <w:rPr>
                <w:rFonts w:asciiTheme="majorEastAsia" w:eastAsiaTheme="majorEastAsia" w:hAnsiTheme="majorEastAsia"/>
                <w:sz w:val="22"/>
              </w:rPr>
            </w:pPr>
            <w:r w:rsidRPr="00733EA9">
              <w:rPr>
                <w:rFonts w:asciiTheme="majorEastAsia" w:eastAsiaTheme="majorEastAsia" w:hAnsiTheme="majorEastAsia" w:hint="eastAsia"/>
                <w:sz w:val="22"/>
              </w:rPr>
              <w:t>2012年</w:t>
            </w:r>
          </w:p>
        </w:tc>
        <w:tc>
          <w:tcPr>
            <w:tcW w:w="18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▲0.3% *2</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▲2.1万人 *3</w:t>
            </w:r>
          </w:p>
        </w:tc>
        <w:tc>
          <w:tcPr>
            <w:tcW w:w="19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203万人</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69万トン</w:t>
            </w: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419万TEU</w:t>
            </w:r>
          </w:p>
        </w:tc>
      </w:tr>
      <w:tr w:rsidR="00733EA9" w:rsidRPr="00733EA9" w:rsidTr="00733EA9">
        <w:trPr>
          <w:trHeight w:val="408"/>
        </w:trPr>
        <w:tc>
          <w:tcPr>
            <w:tcW w:w="15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E0B20" w:rsidRPr="00733EA9" w:rsidRDefault="00733EA9" w:rsidP="00733EA9">
            <w:pPr>
              <w:ind w:left="1540" w:hangingChars="700" w:hanging="1540"/>
              <w:jc w:val="left"/>
              <w:rPr>
                <w:rFonts w:asciiTheme="majorEastAsia" w:eastAsiaTheme="majorEastAsia" w:hAnsiTheme="majorEastAsia"/>
                <w:sz w:val="22"/>
              </w:rPr>
            </w:pPr>
            <w:r w:rsidRPr="00733EA9">
              <w:rPr>
                <w:rFonts w:asciiTheme="majorEastAsia" w:eastAsiaTheme="majorEastAsia" w:hAnsiTheme="majorEastAsia" w:hint="eastAsia"/>
                <w:sz w:val="22"/>
              </w:rPr>
              <w:t>2011年</w:t>
            </w:r>
          </w:p>
        </w:tc>
        <w:tc>
          <w:tcPr>
            <w:tcW w:w="18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+1.5%</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+10.7万人 *3</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158万人</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71万トン</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427万TEU</w:t>
            </w:r>
          </w:p>
        </w:tc>
      </w:tr>
      <w:tr w:rsidR="00733EA9" w:rsidRPr="00733EA9" w:rsidTr="00733EA9">
        <w:trPr>
          <w:trHeight w:val="408"/>
        </w:trPr>
        <w:tc>
          <w:tcPr>
            <w:tcW w:w="15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E0B20" w:rsidRPr="00733EA9" w:rsidRDefault="00733EA9" w:rsidP="00733EA9">
            <w:pPr>
              <w:ind w:left="1540" w:hangingChars="700" w:hanging="1540"/>
              <w:jc w:val="left"/>
              <w:rPr>
                <w:rFonts w:asciiTheme="majorEastAsia" w:eastAsiaTheme="majorEastAsia" w:hAnsiTheme="majorEastAsia"/>
                <w:sz w:val="22"/>
              </w:rPr>
            </w:pPr>
            <w:r w:rsidRPr="00733EA9">
              <w:rPr>
                <w:rFonts w:asciiTheme="majorEastAsia" w:eastAsiaTheme="majorEastAsia" w:hAnsiTheme="majorEastAsia" w:hint="eastAsia"/>
                <w:sz w:val="22"/>
              </w:rPr>
              <w:t>2010年</w:t>
            </w:r>
          </w:p>
        </w:tc>
        <w:tc>
          <w:tcPr>
            <w:tcW w:w="18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+2.0%</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▲1.7万人 *3</w:t>
            </w:r>
          </w:p>
        </w:tc>
        <w:tc>
          <w:tcPr>
            <w:tcW w:w="19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235万人</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75万トン</w:t>
            </w: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E0B20" w:rsidRPr="00733EA9" w:rsidRDefault="00733EA9" w:rsidP="00733EA9">
            <w:pPr>
              <w:ind w:left="1540" w:hangingChars="700" w:hanging="1540"/>
              <w:jc w:val="center"/>
              <w:rPr>
                <w:rFonts w:asciiTheme="majorEastAsia" w:eastAsiaTheme="majorEastAsia" w:hAnsiTheme="majorEastAsia"/>
                <w:sz w:val="22"/>
              </w:rPr>
            </w:pPr>
            <w:r w:rsidRPr="00733EA9">
              <w:rPr>
                <w:rFonts w:asciiTheme="majorEastAsia" w:eastAsiaTheme="majorEastAsia" w:hAnsiTheme="majorEastAsia" w:hint="eastAsia"/>
                <w:sz w:val="22"/>
              </w:rPr>
              <w:t>400万TEU</w:t>
            </w:r>
          </w:p>
        </w:tc>
      </w:tr>
    </w:tbl>
    <w:p w:rsidR="0022712D" w:rsidRPr="00D9413A" w:rsidRDefault="0022712D" w:rsidP="00D9413A">
      <w:pPr>
        <w:ind w:left="1260" w:hangingChars="700" w:hanging="1260"/>
        <w:jc w:val="left"/>
        <w:rPr>
          <w:rFonts w:asciiTheme="majorEastAsia" w:eastAsiaTheme="majorEastAsia" w:hAnsiTheme="majorEastAsia"/>
          <w:sz w:val="18"/>
          <w:szCs w:val="18"/>
        </w:rPr>
      </w:pPr>
      <w:r w:rsidRPr="00D9413A">
        <w:rPr>
          <w:rFonts w:asciiTheme="majorEastAsia" w:eastAsiaTheme="majorEastAsia" w:hAnsiTheme="majorEastAsia" w:hint="eastAsia"/>
          <w:sz w:val="18"/>
          <w:szCs w:val="18"/>
        </w:rPr>
        <w:t xml:space="preserve">*1:20フィートコンテナを1単位として、港湾が取り扱える貨物量を表す単位　</w:t>
      </w:r>
    </w:p>
    <w:p w:rsidR="0022712D" w:rsidRPr="00D9413A" w:rsidRDefault="0022712D" w:rsidP="00D9413A">
      <w:pPr>
        <w:ind w:left="1260" w:hangingChars="700" w:hanging="1260"/>
        <w:jc w:val="left"/>
        <w:rPr>
          <w:rFonts w:asciiTheme="majorEastAsia" w:eastAsiaTheme="majorEastAsia" w:hAnsiTheme="majorEastAsia"/>
          <w:sz w:val="18"/>
          <w:szCs w:val="18"/>
        </w:rPr>
      </w:pPr>
      <w:r w:rsidRPr="00D9413A">
        <w:rPr>
          <w:rFonts w:asciiTheme="majorEastAsia" w:eastAsiaTheme="majorEastAsia" w:hAnsiTheme="majorEastAsia" w:hint="eastAsia"/>
          <w:sz w:val="18"/>
          <w:szCs w:val="18"/>
        </w:rPr>
        <w:t xml:space="preserve">*2:一般財団法人アジア太平洋研究所(APIR)推計　 </w:t>
      </w:r>
    </w:p>
    <w:p w:rsidR="0022712D" w:rsidRPr="00D9413A" w:rsidRDefault="0022712D" w:rsidP="00D9413A">
      <w:pPr>
        <w:ind w:left="1260" w:hangingChars="700" w:hanging="1260"/>
        <w:jc w:val="left"/>
        <w:rPr>
          <w:rFonts w:asciiTheme="majorEastAsia" w:eastAsiaTheme="majorEastAsia" w:hAnsiTheme="majorEastAsia"/>
          <w:sz w:val="18"/>
          <w:szCs w:val="18"/>
        </w:rPr>
      </w:pPr>
      <w:r w:rsidRPr="00D9413A">
        <w:rPr>
          <w:rFonts w:asciiTheme="majorEastAsia" w:eastAsiaTheme="majorEastAsia" w:hAnsiTheme="majorEastAsia" w:hint="eastAsia"/>
          <w:sz w:val="18"/>
          <w:szCs w:val="18"/>
        </w:rPr>
        <w:t xml:space="preserve">*3:大阪府統計課早期推計　</w:t>
      </w:r>
    </w:p>
    <w:p w:rsidR="0022712D" w:rsidRPr="00D9413A" w:rsidRDefault="0022712D" w:rsidP="00D9413A">
      <w:pPr>
        <w:ind w:left="1260" w:hangingChars="700" w:hanging="1260"/>
        <w:jc w:val="left"/>
        <w:rPr>
          <w:rFonts w:asciiTheme="majorEastAsia" w:eastAsiaTheme="majorEastAsia" w:hAnsiTheme="majorEastAsia"/>
          <w:sz w:val="18"/>
          <w:szCs w:val="18"/>
        </w:rPr>
      </w:pPr>
      <w:r w:rsidRPr="00D9413A">
        <w:rPr>
          <w:rFonts w:asciiTheme="majorEastAsia" w:eastAsiaTheme="majorEastAsia" w:hAnsiTheme="majorEastAsia" w:hint="eastAsia"/>
          <w:sz w:val="18"/>
          <w:szCs w:val="18"/>
        </w:rPr>
        <w:t>*4:代替として府内就業者の変化を記載</w:t>
      </w:r>
    </w:p>
    <w:p w:rsidR="00F32CE9" w:rsidRDefault="00F32CE9" w:rsidP="006200AF">
      <w:pPr>
        <w:ind w:left="1540" w:hangingChars="700" w:hanging="1540"/>
        <w:jc w:val="left"/>
        <w:rPr>
          <w:rFonts w:asciiTheme="majorEastAsia" w:eastAsiaTheme="majorEastAsia" w:hAnsiTheme="majorEastAsia"/>
          <w:sz w:val="22"/>
        </w:rPr>
      </w:pPr>
    </w:p>
    <w:p w:rsidR="00DA7EBD" w:rsidRDefault="00DA7EBD" w:rsidP="006200AF">
      <w:pPr>
        <w:ind w:left="1540" w:hangingChars="700" w:hanging="1540"/>
        <w:jc w:val="left"/>
        <w:rPr>
          <w:rFonts w:asciiTheme="majorEastAsia" w:eastAsiaTheme="majorEastAsia" w:hAnsiTheme="majorEastAsia"/>
          <w:sz w:val="22"/>
        </w:rPr>
      </w:pPr>
    </w:p>
    <w:p w:rsidR="00D9413A" w:rsidRDefault="00D9413A" w:rsidP="006200AF">
      <w:pPr>
        <w:ind w:left="1540" w:hangingChars="700" w:hanging="1540"/>
        <w:jc w:val="left"/>
        <w:rPr>
          <w:rFonts w:asciiTheme="majorEastAsia" w:eastAsiaTheme="majorEastAsia" w:hAnsiTheme="majorEastAsia"/>
          <w:sz w:val="22"/>
        </w:rPr>
      </w:pPr>
    </w:p>
    <w:p w:rsidR="00D9413A" w:rsidRDefault="00D9413A" w:rsidP="006200AF">
      <w:pPr>
        <w:ind w:left="1540" w:hangingChars="700" w:hanging="1540"/>
        <w:jc w:val="left"/>
        <w:rPr>
          <w:rFonts w:asciiTheme="majorEastAsia" w:eastAsiaTheme="majorEastAsia" w:hAnsiTheme="majorEastAsia"/>
          <w:sz w:val="22"/>
        </w:rPr>
      </w:pPr>
    </w:p>
    <w:p w:rsidR="00D9413A" w:rsidRDefault="00D9413A" w:rsidP="006200AF">
      <w:pPr>
        <w:ind w:left="1540" w:hangingChars="700" w:hanging="1540"/>
        <w:jc w:val="left"/>
        <w:rPr>
          <w:rFonts w:asciiTheme="majorEastAsia" w:eastAsiaTheme="majorEastAsia" w:hAnsiTheme="majorEastAsia"/>
          <w:sz w:val="22"/>
        </w:rPr>
      </w:pPr>
    </w:p>
    <w:p w:rsidR="00D9413A" w:rsidRDefault="00D9413A" w:rsidP="006200AF">
      <w:pPr>
        <w:ind w:left="1540" w:hangingChars="700" w:hanging="1540"/>
        <w:jc w:val="left"/>
        <w:rPr>
          <w:rFonts w:asciiTheme="majorEastAsia" w:eastAsiaTheme="majorEastAsia" w:hAnsiTheme="majorEastAsia"/>
          <w:sz w:val="22"/>
        </w:rPr>
      </w:pPr>
    </w:p>
    <w:p w:rsidR="00D9413A" w:rsidRDefault="00D9413A" w:rsidP="006200AF">
      <w:pPr>
        <w:ind w:left="1540" w:hangingChars="700" w:hanging="1540"/>
        <w:jc w:val="left"/>
        <w:rPr>
          <w:rFonts w:asciiTheme="majorEastAsia" w:eastAsiaTheme="majorEastAsia" w:hAnsiTheme="majorEastAsia"/>
          <w:sz w:val="22"/>
        </w:rPr>
      </w:pPr>
    </w:p>
    <w:p w:rsidR="00D9413A" w:rsidRDefault="00D9413A" w:rsidP="006200AF">
      <w:pPr>
        <w:ind w:left="1540" w:hangingChars="700" w:hanging="1540"/>
        <w:jc w:val="left"/>
        <w:rPr>
          <w:rFonts w:asciiTheme="majorEastAsia" w:eastAsiaTheme="majorEastAsia" w:hAnsiTheme="majorEastAsia"/>
          <w:sz w:val="22"/>
        </w:rPr>
      </w:pPr>
    </w:p>
    <w:p w:rsidR="00D9413A" w:rsidRDefault="00D9413A" w:rsidP="006200AF">
      <w:pPr>
        <w:ind w:left="1540" w:hangingChars="700" w:hanging="1540"/>
        <w:jc w:val="left"/>
        <w:rPr>
          <w:rFonts w:asciiTheme="majorEastAsia" w:eastAsiaTheme="majorEastAsia" w:hAnsiTheme="majorEastAsia"/>
          <w:sz w:val="22"/>
        </w:rPr>
      </w:pPr>
    </w:p>
    <w:p w:rsidR="00D9413A" w:rsidRDefault="00D9413A" w:rsidP="006200AF">
      <w:pPr>
        <w:ind w:left="1540" w:hangingChars="700" w:hanging="1540"/>
        <w:jc w:val="left"/>
        <w:rPr>
          <w:rFonts w:asciiTheme="majorEastAsia" w:eastAsiaTheme="majorEastAsia" w:hAnsiTheme="majorEastAsia"/>
          <w:sz w:val="22"/>
        </w:rPr>
      </w:pPr>
    </w:p>
    <w:p w:rsidR="00D9413A" w:rsidRDefault="00D9413A" w:rsidP="006200AF">
      <w:pPr>
        <w:ind w:left="1540" w:hangingChars="700" w:hanging="1540"/>
        <w:jc w:val="left"/>
        <w:rPr>
          <w:rFonts w:asciiTheme="majorEastAsia" w:eastAsiaTheme="majorEastAsia" w:hAnsiTheme="majorEastAsia"/>
          <w:sz w:val="22"/>
        </w:rPr>
      </w:pPr>
    </w:p>
    <w:p w:rsidR="00D9413A" w:rsidRDefault="00D9413A" w:rsidP="006200AF">
      <w:pPr>
        <w:ind w:left="1540" w:hangingChars="700" w:hanging="1540"/>
        <w:jc w:val="left"/>
        <w:rPr>
          <w:rFonts w:asciiTheme="majorEastAsia" w:eastAsiaTheme="majorEastAsia" w:hAnsiTheme="majorEastAsia"/>
          <w:sz w:val="22"/>
        </w:rPr>
      </w:pPr>
    </w:p>
    <w:p w:rsidR="00D9413A" w:rsidRPr="0022712D" w:rsidRDefault="00D9413A" w:rsidP="006200AF">
      <w:pPr>
        <w:ind w:left="1540" w:hangingChars="700" w:hanging="1540"/>
        <w:jc w:val="left"/>
        <w:rPr>
          <w:rFonts w:asciiTheme="majorEastAsia" w:eastAsiaTheme="majorEastAsia" w:hAnsiTheme="majorEastAsia"/>
          <w:sz w:val="22"/>
        </w:rPr>
      </w:pPr>
    </w:p>
    <w:p w:rsidR="00897E0F" w:rsidRDefault="00897E0F" w:rsidP="006200AF">
      <w:pPr>
        <w:ind w:left="1540" w:hangingChars="700" w:hanging="1540"/>
        <w:jc w:val="left"/>
        <w:rPr>
          <w:rFonts w:asciiTheme="majorEastAsia" w:eastAsiaTheme="majorEastAsia" w:hAnsiTheme="majorEastAsia"/>
          <w:sz w:val="22"/>
        </w:rPr>
      </w:pPr>
      <w:r>
        <w:rPr>
          <w:rFonts w:asciiTheme="majorEastAsia" w:eastAsiaTheme="majorEastAsia" w:hAnsiTheme="majorEastAsia" w:hint="eastAsia"/>
          <w:sz w:val="22"/>
        </w:rPr>
        <w:lastRenderedPageBreak/>
        <w:t>■成長に向けた課題、施策展開の方向性　～課題～</w:t>
      </w:r>
    </w:p>
    <w:p w:rsidR="00897E0F" w:rsidRPr="00897E0F" w:rsidRDefault="00897E0F" w:rsidP="00897E0F">
      <w:pPr>
        <w:ind w:left="1540" w:hangingChars="700" w:hanging="1540"/>
        <w:jc w:val="left"/>
        <w:rPr>
          <w:rFonts w:asciiTheme="majorEastAsia" w:eastAsiaTheme="majorEastAsia" w:hAnsiTheme="majorEastAsia"/>
          <w:sz w:val="22"/>
        </w:rPr>
      </w:pPr>
      <w:r w:rsidRPr="00897E0F">
        <w:rPr>
          <w:rFonts w:asciiTheme="majorEastAsia" w:eastAsiaTheme="majorEastAsia" w:hAnsiTheme="majorEastAsia" w:hint="eastAsia"/>
          <w:sz w:val="22"/>
        </w:rPr>
        <w:t>「大阪の成長戦略」（H25.1版）で、大阪の長期低落をもたらした要因・課題とされたものについては、</w:t>
      </w:r>
    </w:p>
    <w:p w:rsidR="00897E0F" w:rsidRDefault="00897E0F" w:rsidP="00897E0F">
      <w:pPr>
        <w:ind w:left="1540" w:hangingChars="700" w:hanging="1540"/>
        <w:jc w:val="left"/>
        <w:rPr>
          <w:rFonts w:asciiTheme="majorEastAsia" w:eastAsiaTheme="majorEastAsia" w:hAnsiTheme="majorEastAsia"/>
          <w:sz w:val="22"/>
        </w:rPr>
      </w:pPr>
      <w:r w:rsidRPr="00897E0F">
        <w:rPr>
          <w:rFonts w:asciiTheme="majorEastAsia" w:eastAsiaTheme="majorEastAsia" w:hAnsiTheme="majorEastAsia" w:hint="eastAsia"/>
          <w:sz w:val="22"/>
        </w:rPr>
        <w:t>「データで見る「大阪の成長戦略」」（2014年7月）において、現状を分析し、2020年に向けた今後の課題</w:t>
      </w:r>
    </w:p>
    <w:p w:rsidR="00897E0F" w:rsidRPr="00897E0F" w:rsidRDefault="00897E0F" w:rsidP="00897E0F">
      <w:pPr>
        <w:ind w:left="1540" w:hangingChars="700" w:hanging="1540"/>
        <w:jc w:val="left"/>
        <w:rPr>
          <w:rFonts w:asciiTheme="majorEastAsia" w:eastAsiaTheme="majorEastAsia" w:hAnsiTheme="majorEastAsia"/>
          <w:sz w:val="22"/>
        </w:rPr>
      </w:pPr>
      <w:r w:rsidRPr="00897E0F">
        <w:rPr>
          <w:rFonts w:asciiTheme="majorEastAsia" w:eastAsiaTheme="majorEastAsia" w:hAnsiTheme="majorEastAsia" w:hint="eastAsia"/>
          <w:sz w:val="22"/>
        </w:rPr>
        <w:t>を提示した。</w:t>
      </w:r>
    </w:p>
    <w:p w:rsidR="00DA7EBD" w:rsidRDefault="00897E0F" w:rsidP="00D9413A">
      <w:pPr>
        <w:ind w:leftChars="100" w:left="1530" w:hangingChars="600" w:hanging="1320"/>
        <w:jc w:val="left"/>
        <w:rPr>
          <w:rFonts w:asciiTheme="majorEastAsia" w:eastAsiaTheme="majorEastAsia" w:hAnsiTheme="majorEastAsia"/>
          <w:sz w:val="22"/>
        </w:rPr>
      </w:pPr>
      <w:r w:rsidRPr="00897E0F">
        <w:rPr>
          <w:rFonts w:asciiTheme="majorEastAsia" w:eastAsiaTheme="majorEastAsia" w:hAnsiTheme="majorEastAsia" w:hint="eastAsia"/>
          <w:sz w:val="22"/>
        </w:rPr>
        <w:t>今後の大阪の成長を確実なものとするため、これらの課題に対応すべく取組みの強化を行う。</w:t>
      </w:r>
    </w:p>
    <w:p w:rsidR="00DA7EBD" w:rsidRDefault="00DA7EBD" w:rsidP="00897E0F">
      <w:pPr>
        <w:ind w:leftChars="100" w:left="1530" w:hangingChars="600" w:hanging="1320"/>
        <w:jc w:val="left"/>
        <w:rPr>
          <w:rFonts w:asciiTheme="majorEastAsia" w:eastAsiaTheme="majorEastAsia" w:hAnsiTheme="majorEastAsia"/>
          <w:sz w:val="22"/>
        </w:rPr>
      </w:pPr>
    </w:p>
    <w:tbl>
      <w:tblPr>
        <w:tblpPr w:leftFromText="142" w:rightFromText="142" w:vertAnchor="text" w:tblpY="1"/>
        <w:tblOverlap w:val="never"/>
        <w:tblW w:w="10660" w:type="dxa"/>
        <w:tblCellMar>
          <w:left w:w="0" w:type="dxa"/>
          <w:right w:w="0" w:type="dxa"/>
        </w:tblCellMar>
        <w:tblLook w:val="0420" w:firstRow="1" w:lastRow="0" w:firstColumn="0" w:lastColumn="0" w:noHBand="0" w:noVBand="1"/>
      </w:tblPr>
      <w:tblGrid>
        <w:gridCol w:w="2570"/>
        <w:gridCol w:w="8090"/>
      </w:tblGrid>
      <w:tr w:rsidR="0022712D" w:rsidRPr="0022712D" w:rsidTr="00DA7EBD">
        <w:trPr>
          <w:trHeight w:val="454"/>
        </w:trPr>
        <w:tc>
          <w:tcPr>
            <w:tcW w:w="25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E0B20" w:rsidRPr="00DA7EBD" w:rsidRDefault="0022712D" w:rsidP="00DA7EBD">
            <w:pPr>
              <w:ind w:leftChars="100" w:left="1415" w:hangingChars="600" w:hanging="1205"/>
              <w:jc w:val="left"/>
              <w:rPr>
                <w:rFonts w:asciiTheme="majorEastAsia" w:eastAsiaTheme="majorEastAsia" w:hAnsiTheme="majorEastAsia"/>
                <w:sz w:val="20"/>
                <w:szCs w:val="20"/>
              </w:rPr>
            </w:pPr>
            <w:r w:rsidRPr="00DA7EBD">
              <w:rPr>
                <w:rFonts w:asciiTheme="majorEastAsia" w:eastAsiaTheme="majorEastAsia" w:hAnsiTheme="majorEastAsia" w:hint="eastAsia"/>
                <w:b/>
                <w:bCs/>
                <w:sz w:val="20"/>
                <w:szCs w:val="20"/>
              </w:rPr>
              <w:t>要因・課題</w:t>
            </w:r>
          </w:p>
        </w:tc>
        <w:tc>
          <w:tcPr>
            <w:tcW w:w="80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E0B20" w:rsidRPr="00DA7EBD" w:rsidRDefault="0022712D" w:rsidP="00DA7EBD">
            <w:pPr>
              <w:ind w:leftChars="100" w:left="1415" w:hangingChars="600" w:hanging="1205"/>
              <w:jc w:val="left"/>
              <w:rPr>
                <w:rFonts w:asciiTheme="majorEastAsia" w:eastAsiaTheme="majorEastAsia" w:hAnsiTheme="majorEastAsia"/>
                <w:sz w:val="20"/>
                <w:szCs w:val="20"/>
              </w:rPr>
            </w:pPr>
            <w:r w:rsidRPr="00DA7EBD">
              <w:rPr>
                <w:rFonts w:asciiTheme="majorEastAsia" w:eastAsiaTheme="majorEastAsia" w:hAnsiTheme="majorEastAsia" w:hint="eastAsia"/>
                <w:b/>
                <w:bCs/>
                <w:sz w:val="20"/>
                <w:szCs w:val="20"/>
              </w:rPr>
              <w:t>現状分析からみた今後の課題（抜粋）</w:t>
            </w:r>
          </w:p>
        </w:tc>
      </w:tr>
      <w:tr w:rsidR="0022712D" w:rsidRPr="0022712D" w:rsidTr="00DA7EBD">
        <w:trPr>
          <w:trHeight w:val="454"/>
        </w:trPr>
        <w:tc>
          <w:tcPr>
            <w:tcW w:w="25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E0B20"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閉鎖性・特異性</w:t>
            </w:r>
          </w:p>
        </w:tc>
        <w:tc>
          <w:tcPr>
            <w:tcW w:w="80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E0B20"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グローバル人材の育成・呼び込み、外国人高度人材の就業・生活環境改善</w:t>
            </w:r>
          </w:p>
        </w:tc>
      </w:tr>
      <w:tr w:rsidR="0022712D" w:rsidRPr="0022712D" w:rsidTr="00DA7EBD">
        <w:trPr>
          <w:trHeight w:val="454"/>
        </w:trPr>
        <w:tc>
          <w:tcPr>
            <w:tcW w:w="25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E0B20"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中間所得層の減少</w:t>
            </w:r>
          </w:p>
        </w:tc>
        <w:tc>
          <w:tcPr>
            <w:tcW w:w="80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E0B20"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労働意欲を高める仕組み、女性や高齢者の就業促進</w:t>
            </w:r>
          </w:p>
        </w:tc>
      </w:tr>
      <w:tr w:rsidR="0022712D" w:rsidRPr="0022712D" w:rsidTr="00DA7EBD">
        <w:trPr>
          <w:trHeight w:val="454"/>
        </w:trPr>
        <w:tc>
          <w:tcPr>
            <w:tcW w:w="25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DA7EBD"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課題を抱える</w:t>
            </w:r>
          </w:p>
          <w:p w:rsidR="005E0B20"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医療・福祉分野</w:t>
            </w:r>
          </w:p>
        </w:tc>
        <w:tc>
          <w:tcPr>
            <w:tcW w:w="80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DA7EBD"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医療福祉分野の人材育成・マッチング、世界有数のライフイノベーション</w:t>
            </w:r>
          </w:p>
          <w:p w:rsidR="005E0B20"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拠点形成</w:t>
            </w:r>
          </w:p>
        </w:tc>
      </w:tr>
      <w:tr w:rsidR="0022712D" w:rsidRPr="0022712D" w:rsidTr="00DA7EBD">
        <w:trPr>
          <w:trHeight w:val="454"/>
        </w:trPr>
        <w:tc>
          <w:tcPr>
            <w:tcW w:w="25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DA7EBD"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総合性と自由度に</w:t>
            </w:r>
          </w:p>
          <w:p w:rsidR="005E0B20"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欠く経済政策</w:t>
            </w:r>
          </w:p>
        </w:tc>
        <w:tc>
          <w:tcPr>
            <w:tcW w:w="80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E0B20"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国家戦略特区での規制緩和を通じ、ｲﾉﾍﾞｰｼｮﾝを生み出す企業・人材を集める</w:t>
            </w:r>
          </w:p>
        </w:tc>
      </w:tr>
      <w:tr w:rsidR="0022712D" w:rsidRPr="0022712D" w:rsidTr="00DA7EBD">
        <w:trPr>
          <w:trHeight w:val="454"/>
        </w:trPr>
        <w:tc>
          <w:tcPr>
            <w:tcW w:w="25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DA7EBD"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新興市場への</w:t>
            </w:r>
          </w:p>
          <w:p w:rsidR="005E0B20"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乗り遅れ</w:t>
            </w:r>
          </w:p>
        </w:tc>
        <w:tc>
          <w:tcPr>
            <w:tcW w:w="80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E0B20"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企業のグローバル市場への挑戦をサポート。海外から大阪への投資呼び込み</w:t>
            </w:r>
          </w:p>
        </w:tc>
      </w:tr>
      <w:tr w:rsidR="0022712D" w:rsidRPr="0022712D" w:rsidTr="00DA7EBD">
        <w:trPr>
          <w:trHeight w:val="454"/>
        </w:trPr>
        <w:tc>
          <w:tcPr>
            <w:tcW w:w="25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DA7EBD"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社会資本の</w:t>
            </w:r>
          </w:p>
          <w:p w:rsidR="005E0B20"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形成・活用不全</w:t>
            </w:r>
          </w:p>
        </w:tc>
        <w:tc>
          <w:tcPr>
            <w:tcW w:w="80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関空アクセスの改善、関空・阪神港の機能強化、リニア中央新幹線の全線同時開業に</w:t>
            </w:r>
          </w:p>
          <w:p w:rsidR="005E0B20"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向けた取組み</w:t>
            </w:r>
          </w:p>
        </w:tc>
      </w:tr>
      <w:tr w:rsidR="0022712D" w:rsidRPr="0022712D" w:rsidTr="00DA7EBD">
        <w:trPr>
          <w:trHeight w:val="454"/>
        </w:trPr>
        <w:tc>
          <w:tcPr>
            <w:tcW w:w="25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E0B20"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大都市圏制度の限界</w:t>
            </w:r>
          </w:p>
        </w:tc>
        <w:tc>
          <w:tcPr>
            <w:tcW w:w="80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E0B20"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府内市町村や関西各都市との更なる連携による観光資源の発掘や都市魅力創造</w:t>
            </w:r>
          </w:p>
        </w:tc>
      </w:tr>
      <w:tr w:rsidR="0022712D" w:rsidRPr="0022712D" w:rsidTr="00DA7EBD">
        <w:trPr>
          <w:trHeight w:val="454"/>
        </w:trPr>
        <w:tc>
          <w:tcPr>
            <w:tcW w:w="25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DA7EBD"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新たなエネルギー</w:t>
            </w:r>
          </w:p>
          <w:p w:rsidR="005E0B20"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社会づくり</w:t>
            </w:r>
          </w:p>
        </w:tc>
        <w:tc>
          <w:tcPr>
            <w:tcW w:w="80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E0B20"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「安全」「安定」「適正価格」のエネルギー供給体制確立、新エネ産業の振興</w:t>
            </w:r>
          </w:p>
        </w:tc>
      </w:tr>
      <w:tr w:rsidR="0022712D" w:rsidRPr="0022712D" w:rsidTr="00DA7EBD">
        <w:trPr>
          <w:trHeight w:val="454"/>
        </w:trPr>
        <w:tc>
          <w:tcPr>
            <w:tcW w:w="25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DA7EBD"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国土構造の</w:t>
            </w:r>
          </w:p>
          <w:p w:rsidR="005E0B20"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東西二極化</w:t>
            </w:r>
          </w:p>
        </w:tc>
        <w:tc>
          <w:tcPr>
            <w:tcW w:w="80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E0B20"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東西二極の一極である大阪・関西として防災への対応の着実な推進</w:t>
            </w:r>
          </w:p>
        </w:tc>
      </w:tr>
      <w:tr w:rsidR="0022712D" w:rsidRPr="0022712D" w:rsidTr="00DA7EBD">
        <w:trPr>
          <w:trHeight w:val="454"/>
        </w:trPr>
        <w:tc>
          <w:tcPr>
            <w:tcW w:w="25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E0B20"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都心の再生</w:t>
            </w:r>
          </w:p>
        </w:tc>
        <w:tc>
          <w:tcPr>
            <w:tcW w:w="80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E0B20" w:rsidRPr="00DA7EBD" w:rsidRDefault="0022712D" w:rsidP="00DA7EBD">
            <w:pPr>
              <w:ind w:leftChars="100" w:left="1410" w:hangingChars="600" w:hanging="1200"/>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「うめきた２期」のまちづくり等により、都心部を成長をけん引する中核拠点に</w:t>
            </w:r>
          </w:p>
        </w:tc>
      </w:tr>
    </w:tbl>
    <w:p w:rsidR="00DA7EBD" w:rsidRPr="00DA7EBD" w:rsidRDefault="00DA7EBD" w:rsidP="00DA7EBD">
      <w:pPr>
        <w:jc w:val="left"/>
        <w:rPr>
          <w:rFonts w:asciiTheme="majorEastAsia" w:eastAsiaTheme="majorEastAsia" w:hAnsiTheme="majorEastAsia"/>
          <w:sz w:val="20"/>
          <w:szCs w:val="20"/>
        </w:rPr>
      </w:pPr>
      <w:r w:rsidRPr="00DA7EBD">
        <w:rPr>
          <w:rFonts w:asciiTheme="majorEastAsia" w:eastAsiaTheme="majorEastAsia" w:hAnsiTheme="majorEastAsia" w:hint="eastAsia"/>
          <w:sz w:val="20"/>
          <w:szCs w:val="20"/>
        </w:rPr>
        <w:t>※「データで見る「大阪の成長戦略」(2014年7月)」より作成</w:t>
      </w:r>
    </w:p>
    <w:p w:rsidR="0022712D" w:rsidRDefault="0022712D" w:rsidP="00DA7EBD">
      <w:pPr>
        <w:jc w:val="left"/>
        <w:rPr>
          <w:rFonts w:asciiTheme="majorEastAsia" w:eastAsiaTheme="majorEastAsia" w:hAnsiTheme="majorEastAsia"/>
          <w:sz w:val="22"/>
        </w:rPr>
      </w:pPr>
    </w:p>
    <w:p w:rsidR="00C07FDF" w:rsidRDefault="00C07FDF" w:rsidP="00DA7EBD">
      <w:pPr>
        <w:jc w:val="left"/>
        <w:rPr>
          <w:rFonts w:asciiTheme="majorEastAsia" w:eastAsiaTheme="majorEastAsia" w:hAnsiTheme="majorEastAsia"/>
          <w:sz w:val="22"/>
        </w:rPr>
      </w:pPr>
    </w:p>
    <w:p w:rsidR="00C07FDF" w:rsidRDefault="00C07FDF" w:rsidP="00DA7EBD">
      <w:pPr>
        <w:jc w:val="left"/>
        <w:rPr>
          <w:rFonts w:asciiTheme="majorEastAsia" w:eastAsiaTheme="majorEastAsia" w:hAnsiTheme="majorEastAsia"/>
          <w:sz w:val="22"/>
        </w:rPr>
      </w:pPr>
    </w:p>
    <w:p w:rsidR="00C07FDF" w:rsidRDefault="00C07FDF" w:rsidP="00DA7EBD">
      <w:pPr>
        <w:jc w:val="left"/>
        <w:rPr>
          <w:rFonts w:asciiTheme="majorEastAsia" w:eastAsiaTheme="majorEastAsia" w:hAnsiTheme="majorEastAsia"/>
          <w:sz w:val="22"/>
        </w:rPr>
      </w:pPr>
    </w:p>
    <w:p w:rsidR="00C07FDF" w:rsidRDefault="00C07FDF" w:rsidP="00DA7EBD">
      <w:pPr>
        <w:jc w:val="left"/>
        <w:rPr>
          <w:rFonts w:asciiTheme="majorEastAsia" w:eastAsiaTheme="majorEastAsia" w:hAnsiTheme="majorEastAsia"/>
          <w:sz w:val="22"/>
        </w:rPr>
      </w:pPr>
    </w:p>
    <w:p w:rsidR="00C07FDF" w:rsidRDefault="00C07FDF" w:rsidP="00DA7EBD">
      <w:pPr>
        <w:jc w:val="left"/>
        <w:rPr>
          <w:rFonts w:asciiTheme="majorEastAsia" w:eastAsiaTheme="majorEastAsia" w:hAnsiTheme="majorEastAsia"/>
          <w:sz w:val="22"/>
        </w:rPr>
      </w:pPr>
    </w:p>
    <w:p w:rsidR="00C07FDF" w:rsidRDefault="00C07FDF" w:rsidP="00DA7EBD">
      <w:pPr>
        <w:jc w:val="left"/>
        <w:rPr>
          <w:rFonts w:asciiTheme="majorEastAsia" w:eastAsiaTheme="majorEastAsia" w:hAnsiTheme="majorEastAsia"/>
          <w:sz w:val="22"/>
        </w:rPr>
      </w:pPr>
    </w:p>
    <w:p w:rsidR="00C07FDF" w:rsidRDefault="00C07FDF" w:rsidP="00DA7EBD">
      <w:pPr>
        <w:jc w:val="left"/>
        <w:rPr>
          <w:rFonts w:asciiTheme="majorEastAsia" w:eastAsiaTheme="majorEastAsia" w:hAnsiTheme="majorEastAsia"/>
          <w:sz w:val="22"/>
        </w:rPr>
      </w:pPr>
    </w:p>
    <w:p w:rsidR="00C07FDF" w:rsidRDefault="00C07FDF" w:rsidP="00DA7EBD">
      <w:pPr>
        <w:jc w:val="left"/>
        <w:rPr>
          <w:rFonts w:asciiTheme="majorEastAsia" w:eastAsiaTheme="majorEastAsia" w:hAnsiTheme="majorEastAsia"/>
          <w:sz w:val="22"/>
        </w:rPr>
      </w:pPr>
    </w:p>
    <w:p w:rsidR="00C07FDF" w:rsidRDefault="00C07FDF" w:rsidP="00DA7EBD">
      <w:pPr>
        <w:jc w:val="left"/>
        <w:rPr>
          <w:rFonts w:asciiTheme="majorEastAsia" w:eastAsiaTheme="majorEastAsia" w:hAnsiTheme="majorEastAsia"/>
          <w:sz w:val="22"/>
        </w:rPr>
      </w:pPr>
    </w:p>
    <w:p w:rsidR="00C07FDF" w:rsidRDefault="00C07FDF" w:rsidP="00DA7EBD">
      <w:pPr>
        <w:jc w:val="left"/>
        <w:rPr>
          <w:rFonts w:asciiTheme="majorEastAsia" w:eastAsiaTheme="majorEastAsia" w:hAnsiTheme="majorEastAsia"/>
          <w:sz w:val="22"/>
        </w:rPr>
      </w:pPr>
    </w:p>
    <w:p w:rsidR="00C07FDF" w:rsidRDefault="00C07FDF" w:rsidP="00DA7EBD">
      <w:pPr>
        <w:jc w:val="left"/>
        <w:rPr>
          <w:rFonts w:asciiTheme="majorEastAsia" w:eastAsiaTheme="majorEastAsia" w:hAnsiTheme="majorEastAsia"/>
          <w:sz w:val="22"/>
        </w:rPr>
      </w:pPr>
    </w:p>
    <w:p w:rsidR="00DA7EBD" w:rsidRPr="00DA7EBD" w:rsidRDefault="00DA7EBD" w:rsidP="00DA7EBD">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■成長に向けた課題、施策展開の方向性　～概念図～</w:t>
      </w:r>
    </w:p>
    <w:p w:rsidR="005C5F1E" w:rsidRPr="005C5F1E" w:rsidRDefault="005C5F1E" w:rsidP="005C5F1E">
      <w:pPr>
        <w:pStyle w:val="Web"/>
        <w:jc w:val="left"/>
        <w:rPr>
          <w:rFonts w:asciiTheme="majorEastAsia" w:eastAsiaTheme="majorEastAsia" w:hAnsiTheme="majorEastAsia"/>
          <w:b/>
          <w:sz w:val="22"/>
          <w:szCs w:val="22"/>
        </w:rPr>
      </w:pPr>
      <w:r w:rsidRPr="005C5F1E">
        <w:rPr>
          <w:rFonts w:asciiTheme="majorEastAsia" w:eastAsiaTheme="majorEastAsia" w:hAnsiTheme="majorEastAsia" w:hint="eastAsia"/>
          <w:b/>
          <w:sz w:val="22"/>
          <w:szCs w:val="22"/>
        </w:rPr>
        <w:t>めざす姿「</w:t>
      </w:r>
      <w:r w:rsidRPr="005C5F1E">
        <w:rPr>
          <w:rFonts w:asciiTheme="majorEastAsia" w:eastAsiaTheme="majorEastAsia" w:hAnsiTheme="majorEastAsia" w:cs="Meiryo UI" w:hint="eastAsia"/>
          <w:b/>
          <w:bCs/>
          <w:color w:val="000000" w:themeColor="text1"/>
          <w:kern w:val="24"/>
          <w:sz w:val="22"/>
          <w:szCs w:val="22"/>
        </w:rPr>
        <w:t>「日本の成長をけん引する東西二極の一極として</w:t>
      </w:r>
      <w:r w:rsidRPr="005C5F1E">
        <w:rPr>
          <w:rFonts w:asciiTheme="majorEastAsia" w:eastAsiaTheme="majorEastAsia" w:hAnsiTheme="majorEastAsia" w:hint="eastAsia"/>
          <w:b/>
          <w:sz w:val="22"/>
          <w:szCs w:val="22"/>
        </w:rPr>
        <w:t>、</w:t>
      </w:r>
      <w:r w:rsidRPr="005C5F1E">
        <w:rPr>
          <w:rFonts w:asciiTheme="majorEastAsia" w:eastAsiaTheme="majorEastAsia" w:hAnsiTheme="majorEastAsia" w:cs="Meiryo UI" w:hint="eastAsia"/>
          <w:b/>
          <w:bCs/>
          <w:color w:val="000000" w:themeColor="text1"/>
          <w:kern w:val="24"/>
          <w:sz w:val="22"/>
          <w:szCs w:val="22"/>
        </w:rPr>
        <w:t>世界で存在感を発揮する都市」</w:t>
      </w:r>
    </w:p>
    <w:p w:rsidR="005C5F1E" w:rsidRDefault="005C5F1E" w:rsidP="005C5F1E">
      <w:pPr>
        <w:pStyle w:val="Web"/>
        <w:jc w:val="left"/>
        <w:rPr>
          <w:rFonts w:asciiTheme="majorEastAsia" w:eastAsiaTheme="majorEastAsia" w:hAnsiTheme="majorEastAsia" w:cs="Meiryo UI" w:hint="eastAsia"/>
          <w:color w:val="000000"/>
          <w:kern w:val="24"/>
          <w:sz w:val="22"/>
          <w:szCs w:val="22"/>
        </w:rPr>
      </w:pPr>
      <w:r>
        <w:rPr>
          <w:rFonts w:asciiTheme="majorEastAsia" w:eastAsiaTheme="majorEastAsia" w:hAnsiTheme="majorEastAsia" w:cs="Meiryo UI" w:hint="eastAsia"/>
          <w:color w:val="000000"/>
          <w:kern w:val="24"/>
          <w:sz w:val="22"/>
          <w:szCs w:val="22"/>
        </w:rPr>
        <w:t>【</w:t>
      </w:r>
      <w:r w:rsidRPr="005C5F1E">
        <w:rPr>
          <w:rFonts w:asciiTheme="majorEastAsia" w:eastAsiaTheme="majorEastAsia" w:hAnsiTheme="majorEastAsia" w:cs="Meiryo UI" w:hint="eastAsia"/>
          <w:color w:val="000000"/>
          <w:kern w:val="24"/>
          <w:sz w:val="22"/>
          <w:szCs w:val="22"/>
        </w:rPr>
        <w:t>価値創造都市（ハイエンド都市）</w:t>
      </w:r>
      <w:r>
        <w:rPr>
          <w:rFonts w:asciiTheme="majorEastAsia" w:eastAsiaTheme="majorEastAsia" w:hAnsiTheme="majorEastAsia" w:cs="Meiryo UI" w:hint="eastAsia"/>
          <w:color w:val="000000"/>
          <w:kern w:val="24"/>
          <w:sz w:val="22"/>
          <w:szCs w:val="22"/>
        </w:rPr>
        <w:t>】</w:t>
      </w:r>
      <w:r w:rsidRPr="005C5F1E">
        <w:rPr>
          <w:rFonts w:asciiTheme="majorEastAsia" w:eastAsiaTheme="majorEastAsia" w:hAnsiTheme="majorEastAsia" w:cs="Meiryo UI" w:hint="eastAsia"/>
          <w:color w:val="000000"/>
          <w:kern w:val="24"/>
          <w:sz w:val="22"/>
          <w:szCs w:val="22"/>
        </w:rPr>
        <w:t xml:space="preserve">　　</w:t>
      </w:r>
    </w:p>
    <w:p w:rsidR="005C5F1E" w:rsidRPr="005C5F1E" w:rsidRDefault="005C5F1E" w:rsidP="005C5F1E">
      <w:pPr>
        <w:pStyle w:val="Web"/>
        <w:jc w:val="left"/>
        <w:rPr>
          <w:rFonts w:asciiTheme="majorEastAsia" w:eastAsiaTheme="majorEastAsia" w:hAnsiTheme="majorEastAsia"/>
          <w:sz w:val="22"/>
          <w:szCs w:val="22"/>
        </w:rPr>
      </w:pPr>
      <w:r>
        <w:rPr>
          <w:rFonts w:asciiTheme="majorEastAsia" w:eastAsiaTheme="majorEastAsia" w:hAnsiTheme="majorEastAsia" w:cs="Meiryo UI" w:hint="eastAsia"/>
          <w:color w:val="000000"/>
          <w:kern w:val="24"/>
          <w:sz w:val="22"/>
          <w:szCs w:val="22"/>
        </w:rPr>
        <w:t>【</w:t>
      </w:r>
      <w:r w:rsidRPr="005C5F1E">
        <w:rPr>
          <w:rFonts w:asciiTheme="majorEastAsia" w:eastAsiaTheme="majorEastAsia" w:hAnsiTheme="majorEastAsia" w:cs="Meiryo UI" w:hint="eastAsia"/>
          <w:color w:val="000000"/>
          <w:kern w:val="24"/>
          <w:sz w:val="22"/>
          <w:szCs w:val="22"/>
        </w:rPr>
        <w:t>中継都市（世界と日本各地の結節点）</w:t>
      </w:r>
      <w:r>
        <w:rPr>
          <w:rFonts w:asciiTheme="majorEastAsia" w:eastAsiaTheme="majorEastAsia" w:hAnsiTheme="majorEastAsia" w:cs="Meiryo UI" w:hint="eastAsia"/>
          <w:color w:val="000000"/>
          <w:kern w:val="24"/>
          <w:sz w:val="22"/>
          <w:szCs w:val="22"/>
        </w:rPr>
        <w:t>】</w:t>
      </w:r>
      <w:r w:rsidRPr="005C5F1E">
        <w:rPr>
          <w:rFonts w:asciiTheme="majorEastAsia" w:eastAsiaTheme="majorEastAsia" w:hAnsiTheme="majorEastAsia" w:cs="Meiryo UI" w:hint="eastAsia"/>
          <w:color w:val="000000"/>
          <w:kern w:val="24"/>
          <w:sz w:val="22"/>
          <w:szCs w:val="22"/>
        </w:rPr>
        <w:t xml:space="preserve">　</w:t>
      </w:r>
    </w:p>
    <w:p w:rsidR="005C5F1E" w:rsidRPr="005C5F1E" w:rsidRDefault="005C5F1E" w:rsidP="005C5F1E">
      <w:pPr>
        <w:pStyle w:val="Web"/>
        <w:jc w:val="left"/>
        <w:rPr>
          <w:rFonts w:asciiTheme="majorEastAsia" w:eastAsiaTheme="majorEastAsia" w:hAnsiTheme="majorEastAsia"/>
          <w:sz w:val="22"/>
          <w:szCs w:val="22"/>
        </w:rPr>
      </w:pPr>
    </w:p>
    <w:p w:rsidR="005C5F1E" w:rsidRPr="005C5F1E" w:rsidRDefault="005C5F1E" w:rsidP="005C5F1E">
      <w:pPr>
        <w:pStyle w:val="Web"/>
        <w:jc w:val="left"/>
        <w:rPr>
          <w:rFonts w:asciiTheme="majorEastAsia" w:eastAsiaTheme="majorEastAsia" w:hAnsiTheme="majorEastAsia"/>
          <w:sz w:val="22"/>
          <w:szCs w:val="22"/>
        </w:rPr>
      </w:pPr>
      <w:r w:rsidRPr="005C5F1E">
        <w:rPr>
          <w:rFonts w:asciiTheme="majorEastAsia" w:eastAsiaTheme="majorEastAsia" w:hAnsiTheme="majorEastAsia" w:cs="Meiryo UI" w:hint="eastAsia"/>
          <w:color w:val="000000"/>
          <w:kern w:val="24"/>
          <w:sz w:val="22"/>
          <w:szCs w:val="22"/>
        </w:rPr>
        <w:t>※</w:t>
      </w:r>
      <w:r w:rsidRPr="005C5F1E">
        <w:rPr>
          <w:rFonts w:asciiTheme="majorEastAsia" w:eastAsiaTheme="majorEastAsia" w:hAnsiTheme="majorEastAsia" w:cs="Meiryo UI" w:hint="eastAsia"/>
          <w:color w:val="000000" w:themeColor="text1"/>
          <w:kern w:val="24"/>
          <w:sz w:val="22"/>
          <w:szCs w:val="22"/>
        </w:rPr>
        <w:t>成長戦略策定時(平成22年12月）の目指すべき方向性の考え方については参考資料1を参照</w:t>
      </w:r>
    </w:p>
    <w:p w:rsidR="005C5F1E" w:rsidRDefault="005C5F1E" w:rsidP="005C5F1E">
      <w:pPr>
        <w:pStyle w:val="Web"/>
        <w:jc w:val="left"/>
        <w:rPr>
          <w:rFonts w:asciiTheme="majorEastAsia" w:eastAsiaTheme="majorEastAsia" w:hAnsiTheme="majorEastAsia" w:cs="Meiryo UI" w:hint="eastAsia"/>
          <w:color w:val="000000"/>
          <w:kern w:val="24"/>
          <w:sz w:val="22"/>
          <w:szCs w:val="22"/>
        </w:rPr>
      </w:pPr>
    </w:p>
    <w:p w:rsidR="005C5F1E" w:rsidRPr="005C5F1E" w:rsidRDefault="005C5F1E" w:rsidP="005C5F1E">
      <w:pPr>
        <w:pStyle w:val="Web"/>
        <w:jc w:val="left"/>
        <w:rPr>
          <w:rFonts w:asciiTheme="majorEastAsia" w:eastAsiaTheme="majorEastAsia" w:hAnsiTheme="majorEastAsia" w:cs="Meiryo UI"/>
          <w:color w:val="000000"/>
          <w:kern w:val="24"/>
          <w:sz w:val="22"/>
          <w:szCs w:val="22"/>
        </w:rPr>
      </w:pPr>
    </w:p>
    <w:p w:rsidR="005C5F1E" w:rsidRPr="005C5F1E" w:rsidRDefault="005C5F1E" w:rsidP="005C5F1E">
      <w:pPr>
        <w:pStyle w:val="Web"/>
        <w:jc w:val="left"/>
        <w:rPr>
          <w:rFonts w:asciiTheme="majorEastAsia" w:eastAsiaTheme="majorEastAsia" w:hAnsiTheme="majorEastAsia"/>
          <w:b/>
          <w:sz w:val="22"/>
          <w:szCs w:val="22"/>
        </w:rPr>
      </w:pPr>
      <w:r w:rsidRPr="005C5F1E">
        <w:rPr>
          <w:rFonts w:asciiTheme="majorEastAsia" w:eastAsiaTheme="majorEastAsia" w:hAnsiTheme="majorEastAsia" w:cs="Meiryo UI" w:hint="eastAsia"/>
          <w:b/>
          <w:bCs/>
          <w:color w:val="000000" w:themeColor="text1"/>
          <w:kern w:val="24"/>
          <w:sz w:val="22"/>
          <w:szCs w:val="22"/>
        </w:rPr>
        <w:t>大阪の成長・日本の成長に向けて「外需を稼ぐ」「内需を生み出す」</w:t>
      </w:r>
    </w:p>
    <w:p w:rsidR="005C5F1E" w:rsidRDefault="005C5F1E" w:rsidP="005C5F1E">
      <w:pPr>
        <w:pStyle w:val="Web"/>
        <w:jc w:val="left"/>
        <w:rPr>
          <w:rFonts w:asciiTheme="majorEastAsia" w:eastAsiaTheme="majorEastAsia" w:hAnsiTheme="majorEastAsia" w:cs="Meiryo UI" w:hint="eastAsia"/>
          <w:color w:val="000000" w:themeColor="text1"/>
          <w:kern w:val="24"/>
          <w:sz w:val="22"/>
          <w:szCs w:val="22"/>
        </w:rPr>
      </w:pPr>
      <w:r>
        <w:rPr>
          <w:rFonts w:asciiTheme="majorEastAsia" w:eastAsiaTheme="majorEastAsia" w:hAnsiTheme="majorEastAsia" w:cs="Meiryo UI" w:hint="eastAsia"/>
          <w:color w:val="000000" w:themeColor="text1"/>
          <w:kern w:val="24"/>
          <w:sz w:val="22"/>
          <w:szCs w:val="22"/>
        </w:rPr>
        <w:t>○</w:t>
      </w:r>
      <w:r w:rsidRPr="005C5F1E">
        <w:rPr>
          <w:rFonts w:asciiTheme="majorEastAsia" w:eastAsiaTheme="majorEastAsia" w:hAnsiTheme="majorEastAsia" w:cs="Meiryo UI" w:hint="eastAsia"/>
          <w:color w:val="000000" w:themeColor="text1"/>
          <w:kern w:val="24"/>
          <w:sz w:val="22"/>
          <w:szCs w:val="22"/>
        </w:rPr>
        <w:t>人材・技術の競争力を高める</w:t>
      </w:r>
    </w:p>
    <w:p w:rsidR="005C5F1E" w:rsidRDefault="005C5F1E" w:rsidP="005C5F1E">
      <w:pPr>
        <w:pStyle w:val="Web"/>
        <w:jc w:val="left"/>
        <w:rPr>
          <w:rFonts w:asciiTheme="majorEastAsia" w:eastAsiaTheme="majorEastAsia" w:hAnsiTheme="majorEastAsia" w:cs="Meiryo UI" w:hint="eastAsia"/>
          <w:color w:val="000000" w:themeColor="text1"/>
          <w:kern w:val="24"/>
          <w:sz w:val="22"/>
          <w:szCs w:val="22"/>
        </w:rPr>
      </w:pPr>
      <w:r>
        <w:rPr>
          <w:rFonts w:asciiTheme="majorEastAsia" w:eastAsiaTheme="majorEastAsia" w:hAnsiTheme="majorEastAsia" w:cs="Meiryo UI" w:hint="eastAsia"/>
          <w:color w:val="000000" w:themeColor="text1"/>
          <w:kern w:val="24"/>
          <w:sz w:val="22"/>
          <w:szCs w:val="22"/>
        </w:rPr>
        <w:t>○</w:t>
      </w:r>
      <w:r w:rsidRPr="005C5F1E">
        <w:rPr>
          <w:rFonts w:asciiTheme="majorEastAsia" w:eastAsiaTheme="majorEastAsia" w:hAnsiTheme="majorEastAsia" w:cs="Meiryo UI" w:hint="eastAsia"/>
          <w:color w:val="000000" w:themeColor="text1"/>
          <w:kern w:val="24"/>
          <w:sz w:val="22"/>
          <w:szCs w:val="22"/>
        </w:rPr>
        <w:t>人・企業を集める</w:t>
      </w:r>
    </w:p>
    <w:p w:rsidR="005C5F1E" w:rsidRPr="005C5F1E" w:rsidRDefault="005C5F1E" w:rsidP="005C5F1E">
      <w:pPr>
        <w:pStyle w:val="Web"/>
        <w:jc w:val="left"/>
        <w:rPr>
          <w:rFonts w:asciiTheme="majorEastAsia" w:eastAsiaTheme="majorEastAsia" w:hAnsiTheme="majorEastAsia"/>
          <w:sz w:val="22"/>
          <w:szCs w:val="22"/>
        </w:rPr>
      </w:pPr>
      <w:r>
        <w:rPr>
          <w:rFonts w:asciiTheme="majorEastAsia" w:eastAsiaTheme="majorEastAsia" w:hAnsiTheme="majorEastAsia" w:cs="Meiryo UI" w:hint="eastAsia"/>
          <w:color w:val="000000" w:themeColor="text1"/>
          <w:kern w:val="24"/>
          <w:sz w:val="22"/>
          <w:szCs w:val="22"/>
        </w:rPr>
        <w:t>○</w:t>
      </w:r>
      <w:r w:rsidRPr="005C5F1E">
        <w:rPr>
          <w:rFonts w:asciiTheme="majorEastAsia" w:eastAsiaTheme="majorEastAsia" w:hAnsiTheme="majorEastAsia" w:cs="Meiryo UI" w:hint="eastAsia"/>
          <w:color w:val="000000" w:themeColor="text1"/>
          <w:kern w:val="24"/>
          <w:sz w:val="22"/>
          <w:szCs w:val="22"/>
        </w:rPr>
        <w:t>アジアの活力を取り込む</w:t>
      </w:r>
    </w:p>
    <w:p w:rsidR="005C5F1E" w:rsidRDefault="005C5F1E" w:rsidP="005C5F1E">
      <w:pPr>
        <w:pStyle w:val="Web"/>
        <w:jc w:val="left"/>
        <w:rPr>
          <w:rFonts w:asciiTheme="majorEastAsia" w:eastAsiaTheme="majorEastAsia" w:hAnsiTheme="majorEastAsia" w:cs="Meiryo UI" w:hint="eastAsia"/>
          <w:bCs/>
          <w:color w:val="000000" w:themeColor="text1"/>
          <w:kern w:val="24"/>
          <w:sz w:val="22"/>
          <w:szCs w:val="22"/>
        </w:rPr>
      </w:pPr>
    </w:p>
    <w:p w:rsidR="005C5F1E" w:rsidRPr="005C5F1E" w:rsidRDefault="005C5F1E" w:rsidP="005C5F1E">
      <w:pPr>
        <w:pStyle w:val="Web"/>
        <w:jc w:val="left"/>
        <w:rPr>
          <w:rFonts w:asciiTheme="majorEastAsia" w:eastAsiaTheme="majorEastAsia" w:hAnsiTheme="majorEastAsia"/>
          <w:b/>
          <w:sz w:val="22"/>
          <w:szCs w:val="22"/>
        </w:rPr>
      </w:pPr>
      <w:r w:rsidRPr="005C5F1E">
        <w:rPr>
          <w:rFonts w:asciiTheme="majorEastAsia" w:eastAsiaTheme="majorEastAsia" w:hAnsiTheme="majorEastAsia" w:cs="Meiryo UI" w:hint="eastAsia"/>
          <w:b/>
          <w:bCs/>
          <w:color w:val="000000" w:themeColor="text1"/>
          <w:kern w:val="24"/>
          <w:sz w:val="22"/>
          <w:szCs w:val="22"/>
        </w:rPr>
        <w:t>成長のための5つの源泉</w:t>
      </w:r>
    </w:p>
    <w:p w:rsidR="005C5F1E" w:rsidRPr="005C5F1E" w:rsidRDefault="005C5F1E" w:rsidP="005C5F1E">
      <w:pPr>
        <w:pStyle w:val="Web"/>
        <w:jc w:val="left"/>
        <w:rPr>
          <w:rFonts w:asciiTheme="majorEastAsia" w:eastAsiaTheme="majorEastAsia" w:hAnsiTheme="majorEastAsia"/>
          <w:sz w:val="22"/>
          <w:szCs w:val="22"/>
        </w:rPr>
      </w:pPr>
      <w:r>
        <w:rPr>
          <w:rFonts w:asciiTheme="majorEastAsia" w:eastAsiaTheme="majorEastAsia" w:hAnsiTheme="majorEastAsia" w:cs="Meiryo UI" w:hint="eastAsia"/>
          <w:color w:val="000000"/>
          <w:kern w:val="24"/>
          <w:sz w:val="22"/>
          <w:szCs w:val="22"/>
        </w:rPr>
        <w:t>○</w:t>
      </w:r>
      <w:r w:rsidRPr="005C5F1E">
        <w:rPr>
          <w:rFonts w:asciiTheme="majorEastAsia" w:eastAsiaTheme="majorEastAsia" w:hAnsiTheme="majorEastAsia" w:cs="Meiryo UI" w:hint="eastAsia"/>
          <w:color w:val="000000"/>
          <w:kern w:val="24"/>
          <w:sz w:val="22"/>
          <w:szCs w:val="22"/>
        </w:rPr>
        <w:t>集客力</w:t>
      </w:r>
    </w:p>
    <w:p w:rsidR="005C5F1E" w:rsidRPr="005C5F1E" w:rsidRDefault="005C5F1E" w:rsidP="005C5F1E">
      <w:pPr>
        <w:pStyle w:val="Web"/>
        <w:jc w:val="left"/>
        <w:rPr>
          <w:rFonts w:asciiTheme="majorEastAsia" w:eastAsiaTheme="majorEastAsia" w:hAnsiTheme="majorEastAsia"/>
          <w:sz w:val="22"/>
          <w:szCs w:val="22"/>
        </w:rPr>
      </w:pPr>
      <w:r>
        <w:rPr>
          <w:rFonts w:asciiTheme="majorEastAsia" w:eastAsiaTheme="majorEastAsia" w:hAnsiTheme="majorEastAsia" w:cs="Meiryo UI" w:hint="eastAsia"/>
          <w:color w:val="000000"/>
          <w:kern w:val="24"/>
          <w:sz w:val="22"/>
          <w:szCs w:val="22"/>
        </w:rPr>
        <w:t>○</w:t>
      </w:r>
      <w:r w:rsidRPr="005C5F1E">
        <w:rPr>
          <w:rFonts w:asciiTheme="majorEastAsia" w:eastAsiaTheme="majorEastAsia" w:hAnsiTheme="majorEastAsia" w:cs="Meiryo UI" w:hint="eastAsia"/>
          <w:color w:val="000000"/>
          <w:kern w:val="24"/>
          <w:sz w:val="22"/>
          <w:szCs w:val="22"/>
        </w:rPr>
        <w:t>人材力</w:t>
      </w:r>
    </w:p>
    <w:p w:rsidR="005C5F1E" w:rsidRPr="005C5F1E" w:rsidRDefault="005C5F1E" w:rsidP="005C5F1E">
      <w:pPr>
        <w:pStyle w:val="Web"/>
        <w:jc w:val="left"/>
        <w:rPr>
          <w:rFonts w:asciiTheme="majorEastAsia" w:eastAsiaTheme="majorEastAsia" w:hAnsiTheme="majorEastAsia"/>
          <w:sz w:val="22"/>
          <w:szCs w:val="22"/>
        </w:rPr>
      </w:pPr>
      <w:r>
        <w:rPr>
          <w:rFonts w:asciiTheme="majorEastAsia" w:eastAsiaTheme="majorEastAsia" w:hAnsiTheme="majorEastAsia" w:cs="Meiryo UI" w:hint="eastAsia"/>
          <w:color w:val="000000"/>
          <w:kern w:val="24"/>
          <w:sz w:val="22"/>
          <w:szCs w:val="22"/>
        </w:rPr>
        <w:t>○</w:t>
      </w:r>
      <w:r w:rsidRPr="005C5F1E">
        <w:rPr>
          <w:rFonts w:asciiTheme="majorEastAsia" w:eastAsiaTheme="majorEastAsia" w:hAnsiTheme="majorEastAsia" w:cs="Meiryo UI" w:hint="eastAsia"/>
          <w:color w:val="000000"/>
          <w:kern w:val="24"/>
          <w:sz w:val="22"/>
          <w:szCs w:val="22"/>
        </w:rPr>
        <w:t>産業・技術力</w:t>
      </w:r>
    </w:p>
    <w:p w:rsidR="005C5F1E" w:rsidRPr="005C5F1E" w:rsidRDefault="005C5F1E" w:rsidP="005C5F1E">
      <w:pPr>
        <w:pStyle w:val="Web"/>
        <w:jc w:val="left"/>
        <w:rPr>
          <w:rFonts w:asciiTheme="majorEastAsia" w:eastAsiaTheme="majorEastAsia" w:hAnsiTheme="majorEastAsia"/>
          <w:sz w:val="22"/>
          <w:szCs w:val="22"/>
        </w:rPr>
      </w:pPr>
      <w:r>
        <w:rPr>
          <w:rFonts w:asciiTheme="majorEastAsia" w:eastAsiaTheme="majorEastAsia" w:hAnsiTheme="majorEastAsia" w:cs="Meiryo UI" w:hint="eastAsia"/>
          <w:color w:val="000000"/>
          <w:kern w:val="24"/>
          <w:sz w:val="22"/>
          <w:szCs w:val="22"/>
        </w:rPr>
        <w:t>○</w:t>
      </w:r>
      <w:r w:rsidRPr="005C5F1E">
        <w:rPr>
          <w:rFonts w:asciiTheme="majorEastAsia" w:eastAsiaTheme="majorEastAsia" w:hAnsiTheme="majorEastAsia" w:cs="Meiryo UI" w:hint="eastAsia"/>
          <w:color w:val="000000"/>
          <w:kern w:val="24"/>
          <w:sz w:val="22"/>
          <w:szCs w:val="22"/>
        </w:rPr>
        <w:t>物流人流インフラ</w:t>
      </w:r>
    </w:p>
    <w:p w:rsidR="005C5F1E" w:rsidRDefault="005C5F1E" w:rsidP="005C5F1E">
      <w:pPr>
        <w:pStyle w:val="Web"/>
        <w:jc w:val="left"/>
        <w:rPr>
          <w:rFonts w:asciiTheme="majorEastAsia" w:eastAsiaTheme="majorEastAsia" w:hAnsiTheme="majorEastAsia" w:cs="Meiryo UI" w:hint="eastAsia"/>
          <w:color w:val="000000"/>
          <w:kern w:val="24"/>
          <w:sz w:val="22"/>
          <w:szCs w:val="22"/>
        </w:rPr>
      </w:pPr>
      <w:r>
        <w:rPr>
          <w:rFonts w:asciiTheme="majorEastAsia" w:eastAsiaTheme="majorEastAsia" w:hAnsiTheme="majorEastAsia" w:cs="Meiryo UI" w:hint="eastAsia"/>
          <w:color w:val="000000"/>
          <w:kern w:val="24"/>
          <w:sz w:val="22"/>
          <w:szCs w:val="22"/>
        </w:rPr>
        <w:t>○</w:t>
      </w:r>
      <w:r w:rsidRPr="005C5F1E">
        <w:rPr>
          <w:rFonts w:asciiTheme="majorEastAsia" w:eastAsiaTheme="majorEastAsia" w:hAnsiTheme="majorEastAsia" w:cs="Meiryo UI" w:hint="eastAsia"/>
          <w:color w:val="000000"/>
          <w:kern w:val="24"/>
          <w:sz w:val="22"/>
          <w:szCs w:val="22"/>
        </w:rPr>
        <w:t>都市の再生</w:t>
      </w:r>
    </w:p>
    <w:p w:rsidR="005C5F1E" w:rsidRDefault="005C5F1E" w:rsidP="005C5F1E">
      <w:pPr>
        <w:pStyle w:val="Web"/>
        <w:jc w:val="left"/>
        <w:rPr>
          <w:rFonts w:asciiTheme="majorEastAsia" w:eastAsiaTheme="majorEastAsia" w:hAnsiTheme="majorEastAsia" w:cs="Meiryo UI" w:hint="eastAsia"/>
          <w:color w:val="000000"/>
          <w:kern w:val="24"/>
          <w:sz w:val="22"/>
          <w:szCs w:val="22"/>
        </w:rPr>
      </w:pPr>
    </w:p>
    <w:p w:rsidR="005C5F1E" w:rsidRPr="005C5F1E" w:rsidRDefault="005C5F1E" w:rsidP="005C5F1E">
      <w:pPr>
        <w:pStyle w:val="Web"/>
        <w:jc w:val="left"/>
        <w:rPr>
          <w:rFonts w:asciiTheme="majorEastAsia" w:eastAsiaTheme="majorEastAsia" w:hAnsiTheme="majorEastAsia"/>
          <w:sz w:val="22"/>
          <w:szCs w:val="22"/>
        </w:rPr>
      </w:pPr>
      <w:r>
        <w:rPr>
          <w:rFonts w:asciiTheme="majorEastAsia" w:eastAsiaTheme="majorEastAsia" w:hAnsiTheme="majorEastAsia" w:cs="Meiryo UI" w:hint="eastAsia"/>
          <w:color w:val="000000"/>
          <w:kern w:val="24"/>
          <w:sz w:val="22"/>
          <w:szCs w:val="22"/>
        </w:rPr>
        <w:t>↑</w:t>
      </w:r>
    </w:p>
    <w:p w:rsidR="005C5F1E" w:rsidRPr="005C5F1E" w:rsidRDefault="005C5F1E" w:rsidP="005C5F1E">
      <w:pPr>
        <w:pStyle w:val="Web"/>
        <w:jc w:val="left"/>
        <w:rPr>
          <w:rFonts w:asciiTheme="majorEastAsia" w:eastAsiaTheme="majorEastAsia" w:hAnsiTheme="majorEastAsia"/>
          <w:b/>
          <w:sz w:val="22"/>
          <w:szCs w:val="22"/>
        </w:rPr>
      </w:pPr>
      <w:r w:rsidRPr="005C5F1E">
        <w:rPr>
          <w:rFonts w:asciiTheme="majorEastAsia" w:eastAsiaTheme="majorEastAsia" w:hAnsiTheme="majorEastAsia" w:cs="Meiryo UI" w:hint="eastAsia"/>
          <w:b/>
          <w:kern w:val="24"/>
          <w:sz w:val="22"/>
          <w:szCs w:val="22"/>
        </w:rPr>
        <w:t>今回の改訂における、さらなる成長に向けた基本的な視点</w:t>
      </w:r>
    </w:p>
    <w:p w:rsidR="005C5F1E" w:rsidRPr="005C5F1E" w:rsidRDefault="005C5F1E" w:rsidP="005C5F1E">
      <w:pPr>
        <w:pStyle w:val="Web"/>
        <w:jc w:val="left"/>
        <w:rPr>
          <w:rFonts w:asciiTheme="majorEastAsia" w:eastAsiaTheme="majorEastAsia" w:hAnsiTheme="majorEastAsia"/>
          <w:sz w:val="22"/>
          <w:szCs w:val="22"/>
        </w:rPr>
      </w:pPr>
      <w:r>
        <w:rPr>
          <w:rFonts w:asciiTheme="majorEastAsia" w:eastAsiaTheme="majorEastAsia" w:hAnsiTheme="majorEastAsia" w:cs="Meiryo UI" w:hint="eastAsia"/>
          <w:bCs/>
          <w:color w:val="000000" w:themeColor="text1"/>
          <w:kern w:val="24"/>
          <w:sz w:val="22"/>
          <w:szCs w:val="22"/>
        </w:rPr>
        <w:t>○</w:t>
      </w:r>
      <w:r w:rsidRPr="005C5F1E">
        <w:rPr>
          <w:rFonts w:asciiTheme="majorEastAsia" w:eastAsiaTheme="majorEastAsia" w:hAnsiTheme="majorEastAsia" w:cs="Meiryo UI" w:hint="eastAsia"/>
          <w:bCs/>
          <w:color w:val="000000" w:themeColor="text1"/>
          <w:kern w:val="24"/>
          <w:sz w:val="22"/>
          <w:szCs w:val="22"/>
        </w:rPr>
        <w:t>強みを磨く</w:t>
      </w:r>
      <w:r>
        <w:rPr>
          <w:rFonts w:asciiTheme="majorEastAsia" w:eastAsiaTheme="majorEastAsia" w:hAnsiTheme="majorEastAsia" w:hint="eastAsia"/>
          <w:sz w:val="22"/>
          <w:szCs w:val="22"/>
        </w:rPr>
        <w:t>・・・</w:t>
      </w:r>
      <w:r w:rsidRPr="005C5F1E">
        <w:rPr>
          <w:rFonts w:asciiTheme="majorEastAsia" w:eastAsiaTheme="majorEastAsia" w:hAnsiTheme="majorEastAsia" w:cs="Meiryo UI" w:hint="eastAsia"/>
          <w:color w:val="000000" w:themeColor="text1"/>
          <w:kern w:val="24"/>
          <w:sz w:val="22"/>
          <w:szCs w:val="22"/>
        </w:rPr>
        <w:t>大阪・関西が持つ強みにより、次なる成長の一手へ</w:t>
      </w:r>
    </w:p>
    <w:p w:rsidR="005C5F1E" w:rsidRPr="005C5F1E" w:rsidRDefault="005C5F1E" w:rsidP="005C5F1E">
      <w:pPr>
        <w:pStyle w:val="Web"/>
        <w:jc w:val="left"/>
        <w:rPr>
          <w:rFonts w:asciiTheme="majorEastAsia" w:eastAsiaTheme="majorEastAsia" w:hAnsiTheme="majorEastAsia"/>
          <w:sz w:val="22"/>
          <w:szCs w:val="22"/>
        </w:rPr>
      </w:pPr>
      <w:r>
        <w:rPr>
          <w:rFonts w:asciiTheme="majorEastAsia" w:eastAsiaTheme="majorEastAsia" w:hAnsiTheme="majorEastAsia" w:cs="Meiryo UI" w:hint="eastAsia"/>
          <w:bCs/>
          <w:color w:val="000000" w:themeColor="text1"/>
          <w:kern w:val="24"/>
          <w:sz w:val="22"/>
          <w:szCs w:val="22"/>
        </w:rPr>
        <w:t>○</w:t>
      </w:r>
      <w:r w:rsidRPr="005C5F1E">
        <w:rPr>
          <w:rFonts w:asciiTheme="majorEastAsia" w:eastAsiaTheme="majorEastAsia" w:hAnsiTheme="majorEastAsia" w:cs="Meiryo UI" w:hint="eastAsia"/>
          <w:bCs/>
          <w:color w:val="000000" w:themeColor="text1"/>
          <w:kern w:val="24"/>
          <w:sz w:val="22"/>
          <w:szCs w:val="22"/>
        </w:rPr>
        <w:t>強みをつなげる</w:t>
      </w:r>
      <w:r>
        <w:rPr>
          <w:rFonts w:asciiTheme="majorEastAsia" w:eastAsiaTheme="majorEastAsia" w:hAnsiTheme="majorEastAsia" w:hint="eastAsia"/>
          <w:sz w:val="22"/>
          <w:szCs w:val="22"/>
        </w:rPr>
        <w:t>・・・</w:t>
      </w:r>
      <w:r w:rsidRPr="005C5F1E">
        <w:rPr>
          <w:rFonts w:asciiTheme="majorEastAsia" w:eastAsiaTheme="majorEastAsia" w:hAnsiTheme="majorEastAsia" w:cs="Meiryo UI" w:hint="eastAsia"/>
          <w:color w:val="000000" w:themeColor="text1"/>
          <w:kern w:val="24"/>
          <w:sz w:val="22"/>
          <w:szCs w:val="22"/>
        </w:rPr>
        <w:t>広域的な「大阪都市圏」として総合力を発揮</w:t>
      </w:r>
    </w:p>
    <w:p w:rsidR="005C5F1E" w:rsidRPr="005C5F1E" w:rsidRDefault="005C5F1E" w:rsidP="005C5F1E">
      <w:pPr>
        <w:pStyle w:val="Web"/>
        <w:jc w:val="left"/>
        <w:rPr>
          <w:rFonts w:asciiTheme="majorEastAsia" w:eastAsiaTheme="majorEastAsia" w:hAnsiTheme="majorEastAsia"/>
          <w:sz w:val="22"/>
          <w:szCs w:val="22"/>
        </w:rPr>
      </w:pPr>
      <w:r>
        <w:rPr>
          <w:rFonts w:asciiTheme="majorEastAsia" w:eastAsiaTheme="majorEastAsia" w:hAnsiTheme="majorEastAsia" w:cs="Meiryo UI" w:hint="eastAsia"/>
          <w:bCs/>
          <w:color w:val="000000" w:themeColor="text1"/>
          <w:kern w:val="24"/>
          <w:sz w:val="22"/>
          <w:szCs w:val="22"/>
        </w:rPr>
        <w:t>○</w:t>
      </w:r>
      <w:r w:rsidRPr="005C5F1E">
        <w:rPr>
          <w:rFonts w:asciiTheme="majorEastAsia" w:eastAsiaTheme="majorEastAsia" w:hAnsiTheme="majorEastAsia" w:cs="Meiryo UI" w:hint="eastAsia"/>
          <w:bCs/>
          <w:color w:val="000000" w:themeColor="text1"/>
          <w:kern w:val="24"/>
          <w:sz w:val="22"/>
          <w:szCs w:val="22"/>
        </w:rPr>
        <w:t>強みを発信する</w:t>
      </w:r>
      <w:r>
        <w:rPr>
          <w:rFonts w:asciiTheme="majorEastAsia" w:eastAsiaTheme="majorEastAsia" w:hAnsiTheme="majorEastAsia" w:hint="eastAsia"/>
          <w:sz w:val="22"/>
          <w:szCs w:val="22"/>
        </w:rPr>
        <w:t>・・・</w:t>
      </w:r>
      <w:r w:rsidRPr="005C5F1E">
        <w:rPr>
          <w:rFonts w:asciiTheme="majorEastAsia" w:eastAsiaTheme="majorEastAsia" w:hAnsiTheme="majorEastAsia" w:cs="Meiryo UI" w:hint="eastAsia"/>
          <w:color w:val="000000" w:themeColor="text1"/>
          <w:kern w:val="24"/>
          <w:sz w:val="22"/>
          <w:szCs w:val="22"/>
        </w:rPr>
        <w:t>大阪の都市力・ブランド力の向上を図る</w:t>
      </w:r>
    </w:p>
    <w:p w:rsidR="00D9413A" w:rsidRPr="005C5F1E" w:rsidRDefault="00D9413A" w:rsidP="00A1661F">
      <w:pPr>
        <w:jc w:val="left"/>
        <w:rPr>
          <w:rFonts w:asciiTheme="majorEastAsia" w:eastAsiaTheme="majorEastAsia" w:hAnsiTheme="majorEastAsia"/>
          <w:sz w:val="22"/>
        </w:rPr>
      </w:pPr>
    </w:p>
    <w:p w:rsidR="00D9413A" w:rsidRDefault="00D9413A" w:rsidP="00A1661F">
      <w:pPr>
        <w:jc w:val="left"/>
        <w:rPr>
          <w:rFonts w:asciiTheme="majorEastAsia" w:eastAsiaTheme="majorEastAsia" w:hAnsiTheme="majorEastAsia"/>
          <w:sz w:val="22"/>
        </w:rPr>
      </w:pPr>
    </w:p>
    <w:p w:rsidR="00D9413A" w:rsidRDefault="00D9413A" w:rsidP="00A1661F">
      <w:pPr>
        <w:jc w:val="left"/>
        <w:rPr>
          <w:rFonts w:asciiTheme="majorEastAsia" w:eastAsiaTheme="majorEastAsia" w:hAnsiTheme="majorEastAsia"/>
          <w:sz w:val="22"/>
        </w:rPr>
      </w:pPr>
    </w:p>
    <w:p w:rsidR="00D9413A" w:rsidRDefault="00D9413A" w:rsidP="00A1661F">
      <w:pPr>
        <w:jc w:val="left"/>
        <w:rPr>
          <w:rFonts w:asciiTheme="majorEastAsia" w:eastAsiaTheme="majorEastAsia" w:hAnsiTheme="majorEastAsia"/>
          <w:sz w:val="22"/>
        </w:rPr>
      </w:pPr>
    </w:p>
    <w:p w:rsidR="0031311E" w:rsidRDefault="0031311E" w:rsidP="00A1661F">
      <w:pPr>
        <w:jc w:val="left"/>
        <w:rPr>
          <w:rFonts w:asciiTheme="majorEastAsia" w:eastAsiaTheme="majorEastAsia" w:hAnsiTheme="majorEastAsia" w:hint="eastAsia"/>
          <w:sz w:val="22"/>
        </w:rPr>
      </w:pPr>
    </w:p>
    <w:p w:rsidR="005C5F1E" w:rsidRDefault="005C5F1E" w:rsidP="00A1661F">
      <w:pPr>
        <w:jc w:val="left"/>
        <w:rPr>
          <w:rFonts w:asciiTheme="majorEastAsia" w:eastAsiaTheme="majorEastAsia" w:hAnsiTheme="majorEastAsia" w:hint="eastAsia"/>
          <w:sz w:val="22"/>
        </w:rPr>
      </w:pPr>
    </w:p>
    <w:p w:rsidR="005C5F1E" w:rsidRDefault="005C5F1E" w:rsidP="00A1661F">
      <w:pPr>
        <w:jc w:val="left"/>
        <w:rPr>
          <w:rFonts w:asciiTheme="majorEastAsia" w:eastAsiaTheme="majorEastAsia" w:hAnsiTheme="majorEastAsia" w:hint="eastAsia"/>
          <w:sz w:val="22"/>
        </w:rPr>
      </w:pPr>
    </w:p>
    <w:p w:rsidR="005C5F1E" w:rsidRDefault="005C5F1E" w:rsidP="00A1661F">
      <w:pPr>
        <w:jc w:val="left"/>
        <w:rPr>
          <w:rFonts w:asciiTheme="majorEastAsia" w:eastAsiaTheme="majorEastAsia" w:hAnsiTheme="majorEastAsia" w:hint="eastAsia"/>
          <w:sz w:val="22"/>
        </w:rPr>
      </w:pPr>
    </w:p>
    <w:p w:rsidR="005C5F1E" w:rsidRDefault="005C5F1E" w:rsidP="00A1661F">
      <w:pPr>
        <w:jc w:val="left"/>
        <w:rPr>
          <w:rFonts w:asciiTheme="majorEastAsia" w:eastAsiaTheme="majorEastAsia" w:hAnsiTheme="majorEastAsia"/>
          <w:sz w:val="22"/>
        </w:rPr>
      </w:pPr>
    </w:p>
    <w:p w:rsidR="0031311E" w:rsidRDefault="0031311E" w:rsidP="00A1661F">
      <w:pPr>
        <w:jc w:val="left"/>
        <w:rPr>
          <w:rFonts w:asciiTheme="majorEastAsia" w:eastAsiaTheme="majorEastAsia" w:hAnsiTheme="majorEastAsia"/>
          <w:sz w:val="22"/>
        </w:rPr>
      </w:pPr>
    </w:p>
    <w:p w:rsidR="0031311E" w:rsidRDefault="0031311E" w:rsidP="00A1661F">
      <w:pPr>
        <w:jc w:val="left"/>
        <w:rPr>
          <w:rFonts w:asciiTheme="majorEastAsia" w:eastAsiaTheme="majorEastAsia" w:hAnsiTheme="majorEastAsia"/>
          <w:sz w:val="22"/>
        </w:rPr>
      </w:pPr>
    </w:p>
    <w:p w:rsidR="0031311E" w:rsidRDefault="0031311E" w:rsidP="00A1661F">
      <w:pPr>
        <w:jc w:val="left"/>
        <w:rPr>
          <w:rFonts w:asciiTheme="majorEastAsia" w:eastAsiaTheme="majorEastAsia" w:hAnsiTheme="majorEastAsia"/>
          <w:sz w:val="22"/>
        </w:rPr>
      </w:pPr>
    </w:p>
    <w:p w:rsidR="0031311E" w:rsidRDefault="0031311E" w:rsidP="00A1661F">
      <w:pPr>
        <w:jc w:val="left"/>
        <w:rPr>
          <w:rFonts w:asciiTheme="majorEastAsia" w:eastAsiaTheme="majorEastAsia" w:hAnsiTheme="majorEastAsia"/>
          <w:sz w:val="22"/>
        </w:rPr>
      </w:pPr>
    </w:p>
    <w:p w:rsidR="0031311E" w:rsidRDefault="0031311E" w:rsidP="00A1661F">
      <w:pPr>
        <w:jc w:val="left"/>
        <w:rPr>
          <w:rFonts w:asciiTheme="majorEastAsia" w:eastAsiaTheme="majorEastAsia" w:hAnsiTheme="majorEastAsia" w:hint="eastAsia"/>
          <w:sz w:val="22"/>
        </w:rPr>
      </w:pPr>
    </w:p>
    <w:p w:rsidR="005C5F1E" w:rsidRDefault="005C5F1E" w:rsidP="00A1661F">
      <w:pPr>
        <w:jc w:val="left"/>
        <w:rPr>
          <w:rFonts w:asciiTheme="majorEastAsia" w:eastAsiaTheme="majorEastAsia" w:hAnsiTheme="majorEastAsia" w:hint="eastAsia"/>
          <w:sz w:val="22"/>
        </w:rPr>
      </w:pPr>
    </w:p>
    <w:p w:rsidR="005C5F1E" w:rsidRDefault="005C5F1E" w:rsidP="00A1661F">
      <w:pPr>
        <w:jc w:val="left"/>
        <w:rPr>
          <w:rFonts w:asciiTheme="majorEastAsia" w:eastAsiaTheme="majorEastAsia" w:hAnsiTheme="majorEastAsia" w:hint="eastAsia"/>
          <w:sz w:val="22"/>
        </w:rPr>
      </w:pPr>
    </w:p>
    <w:p w:rsidR="005C5F1E" w:rsidRPr="0031311E" w:rsidRDefault="005C5F1E" w:rsidP="00A1661F">
      <w:pPr>
        <w:jc w:val="left"/>
        <w:rPr>
          <w:rFonts w:asciiTheme="majorEastAsia" w:eastAsiaTheme="majorEastAsia" w:hAnsiTheme="majorEastAsia"/>
          <w:sz w:val="22"/>
        </w:rPr>
      </w:pPr>
    </w:p>
    <w:p w:rsidR="0022712D" w:rsidRDefault="00A1661F" w:rsidP="00A1661F">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■成長に向けた課題、施策展開の方向性　～5つの源泉毎の方向性～</w:t>
      </w:r>
    </w:p>
    <w:p w:rsidR="00A1661F" w:rsidRPr="00A1661F" w:rsidRDefault="00A1661F" w:rsidP="00A1661F">
      <w:pPr>
        <w:jc w:val="left"/>
        <w:rPr>
          <w:rFonts w:asciiTheme="majorEastAsia" w:eastAsiaTheme="majorEastAsia" w:hAnsiTheme="majorEastAsia"/>
          <w:sz w:val="22"/>
        </w:rPr>
      </w:pPr>
      <w:r w:rsidRPr="00A1661F">
        <w:rPr>
          <w:rFonts w:asciiTheme="majorEastAsia" w:eastAsiaTheme="majorEastAsia" w:hAnsiTheme="majorEastAsia" w:hint="eastAsia"/>
          <w:sz w:val="22"/>
        </w:rPr>
        <w:t>1.内外の集客力強化</w:t>
      </w:r>
    </w:p>
    <w:p w:rsidR="00A1661F" w:rsidRPr="00A1661F" w:rsidRDefault="00A1661F" w:rsidP="00A1661F">
      <w:pPr>
        <w:jc w:val="left"/>
        <w:rPr>
          <w:rFonts w:asciiTheme="majorEastAsia" w:eastAsiaTheme="majorEastAsia" w:hAnsiTheme="majorEastAsia"/>
          <w:sz w:val="22"/>
        </w:rPr>
      </w:pPr>
      <w:r w:rsidRPr="00A1661F">
        <w:rPr>
          <w:rFonts w:asciiTheme="majorEastAsia" w:eastAsiaTheme="majorEastAsia" w:hAnsiTheme="majorEastAsia" w:hint="eastAsia"/>
          <w:sz w:val="22"/>
        </w:rPr>
        <w:t>☞　2020年五輪に向け都市魅力の取組みを戦略的に展開、IRの立地に向けた取組み</w:t>
      </w:r>
    </w:p>
    <w:p w:rsidR="00A1661F" w:rsidRPr="00A1661F" w:rsidRDefault="00A1661F" w:rsidP="00A1661F">
      <w:pPr>
        <w:jc w:val="left"/>
        <w:rPr>
          <w:rFonts w:asciiTheme="majorEastAsia" w:eastAsiaTheme="majorEastAsia" w:hAnsiTheme="majorEastAsia"/>
          <w:sz w:val="22"/>
        </w:rPr>
      </w:pPr>
      <w:r w:rsidRPr="00A1661F">
        <w:rPr>
          <w:rFonts w:asciiTheme="majorEastAsia" w:eastAsiaTheme="majorEastAsia" w:hAnsiTheme="majorEastAsia" w:hint="eastAsia"/>
          <w:sz w:val="22"/>
        </w:rPr>
        <w:t>☞　関西の各都市が持つ強みをパッケージングした魅力の打ち出し</w:t>
      </w:r>
    </w:p>
    <w:p w:rsidR="00A1661F" w:rsidRPr="00A1661F" w:rsidRDefault="00A1661F" w:rsidP="00A1661F">
      <w:pPr>
        <w:jc w:val="left"/>
        <w:rPr>
          <w:rFonts w:asciiTheme="majorEastAsia" w:eastAsiaTheme="majorEastAsia" w:hAnsiTheme="majorEastAsia"/>
          <w:sz w:val="22"/>
        </w:rPr>
      </w:pPr>
      <w:r w:rsidRPr="00A1661F">
        <w:rPr>
          <w:rFonts w:asciiTheme="majorEastAsia" w:eastAsiaTheme="majorEastAsia" w:hAnsiTheme="majorEastAsia" w:hint="eastAsia"/>
          <w:sz w:val="22"/>
        </w:rPr>
        <w:t>☞　シンボルイヤーの取組み（大坂の陣400年天下一祭等）などを通じた、府域全域での都市魅力アップ</w:t>
      </w:r>
    </w:p>
    <w:p w:rsidR="00A1661F" w:rsidRDefault="00A1661F" w:rsidP="00A1661F">
      <w:pPr>
        <w:jc w:val="left"/>
        <w:rPr>
          <w:rFonts w:asciiTheme="majorEastAsia" w:eastAsiaTheme="majorEastAsia" w:hAnsiTheme="majorEastAsia"/>
          <w:sz w:val="22"/>
        </w:rPr>
      </w:pPr>
    </w:p>
    <w:p w:rsidR="00A1661F" w:rsidRPr="00A1661F" w:rsidRDefault="00A1661F" w:rsidP="00A1661F">
      <w:pPr>
        <w:jc w:val="left"/>
        <w:rPr>
          <w:rFonts w:asciiTheme="majorEastAsia" w:eastAsiaTheme="majorEastAsia" w:hAnsiTheme="majorEastAsia"/>
          <w:sz w:val="22"/>
        </w:rPr>
      </w:pPr>
      <w:r w:rsidRPr="00A1661F">
        <w:rPr>
          <w:rFonts w:asciiTheme="majorEastAsia" w:eastAsiaTheme="majorEastAsia" w:hAnsiTheme="majorEastAsia" w:hint="eastAsia"/>
          <w:sz w:val="22"/>
        </w:rPr>
        <w:t>2.人材力強化・活躍の場づくり</w:t>
      </w:r>
    </w:p>
    <w:p w:rsidR="00A1661F" w:rsidRDefault="00A1661F" w:rsidP="00A1661F">
      <w:pPr>
        <w:jc w:val="left"/>
        <w:rPr>
          <w:rFonts w:asciiTheme="majorEastAsia" w:eastAsiaTheme="majorEastAsia" w:hAnsiTheme="majorEastAsia"/>
          <w:sz w:val="22"/>
        </w:rPr>
      </w:pPr>
      <w:r w:rsidRPr="00A1661F">
        <w:rPr>
          <w:rFonts w:asciiTheme="majorEastAsia" w:eastAsiaTheme="majorEastAsia" w:hAnsiTheme="majorEastAsia" w:hint="eastAsia"/>
          <w:sz w:val="22"/>
        </w:rPr>
        <w:t>☞　「大阪府教育振興基本計画」の推進等による成長をけん引する“人”づくり、成長を支える“人”</w:t>
      </w:r>
    </w:p>
    <w:p w:rsidR="00A1661F" w:rsidRPr="00A1661F" w:rsidRDefault="00A1661F" w:rsidP="00A1661F">
      <w:pPr>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づく</w:t>
      </w:r>
      <w:r w:rsidRPr="00A1661F">
        <w:rPr>
          <w:rFonts w:asciiTheme="majorEastAsia" w:eastAsiaTheme="majorEastAsia" w:hAnsiTheme="majorEastAsia" w:hint="eastAsia"/>
          <w:sz w:val="22"/>
        </w:rPr>
        <w:t>り</w:t>
      </w:r>
    </w:p>
    <w:p w:rsidR="00A1661F" w:rsidRPr="00A1661F" w:rsidRDefault="00A1661F" w:rsidP="00A1661F">
      <w:pPr>
        <w:jc w:val="left"/>
        <w:rPr>
          <w:rFonts w:asciiTheme="majorEastAsia" w:eastAsiaTheme="majorEastAsia" w:hAnsiTheme="majorEastAsia"/>
          <w:sz w:val="22"/>
        </w:rPr>
      </w:pPr>
      <w:r w:rsidRPr="00A1661F">
        <w:rPr>
          <w:rFonts w:asciiTheme="majorEastAsia" w:eastAsiaTheme="majorEastAsia" w:hAnsiTheme="majorEastAsia" w:hint="eastAsia"/>
          <w:sz w:val="22"/>
        </w:rPr>
        <w:t>☞　国家戦略特区の規制緩和等による世界最高水準のグローバル人材が活躍しやすい環境づくり</w:t>
      </w:r>
    </w:p>
    <w:p w:rsidR="00A1661F" w:rsidRPr="00A1661F" w:rsidRDefault="00A1661F" w:rsidP="00A1661F">
      <w:pPr>
        <w:ind w:left="440" w:hangingChars="200" w:hanging="440"/>
        <w:jc w:val="left"/>
        <w:rPr>
          <w:rFonts w:asciiTheme="majorEastAsia" w:eastAsiaTheme="majorEastAsia" w:hAnsiTheme="majorEastAsia"/>
          <w:sz w:val="22"/>
        </w:rPr>
      </w:pPr>
      <w:r w:rsidRPr="00A1661F">
        <w:rPr>
          <w:rFonts w:asciiTheme="majorEastAsia" w:eastAsiaTheme="majorEastAsia" w:hAnsiTheme="majorEastAsia" w:hint="eastAsia"/>
          <w:sz w:val="22"/>
        </w:rPr>
        <w:t>☞　人口減少社会の到来を踏まえ、若者・女性・高齢者をはじめ多様な人材がチャレンジでき、活躍できる環境づくりやトランポリン型セーフティネットの構築</w:t>
      </w:r>
    </w:p>
    <w:p w:rsidR="00897E0F" w:rsidRDefault="00897E0F" w:rsidP="0022712D">
      <w:pPr>
        <w:jc w:val="left"/>
        <w:rPr>
          <w:rFonts w:asciiTheme="majorEastAsia" w:eastAsiaTheme="majorEastAsia" w:hAnsiTheme="majorEastAsia"/>
          <w:sz w:val="22"/>
        </w:rPr>
      </w:pPr>
    </w:p>
    <w:p w:rsidR="00A1661F" w:rsidRPr="00A1661F" w:rsidRDefault="00A1661F" w:rsidP="00A1661F">
      <w:pPr>
        <w:jc w:val="left"/>
        <w:rPr>
          <w:rFonts w:asciiTheme="majorEastAsia" w:eastAsiaTheme="majorEastAsia" w:hAnsiTheme="majorEastAsia"/>
          <w:sz w:val="22"/>
        </w:rPr>
      </w:pPr>
      <w:r>
        <w:rPr>
          <w:rFonts w:asciiTheme="majorEastAsia" w:eastAsiaTheme="majorEastAsia" w:hAnsiTheme="majorEastAsia" w:hint="eastAsia"/>
          <w:sz w:val="22"/>
        </w:rPr>
        <w:t>3</w:t>
      </w:r>
      <w:r w:rsidRPr="00A1661F">
        <w:rPr>
          <w:rFonts w:asciiTheme="majorEastAsia" w:eastAsiaTheme="majorEastAsia" w:hAnsiTheme="majorEastAsia" w:hint="eastAsia"/>
          <w:sz w:val="22"/>
        </w:rPr>
        <w:t>.強みを活かす産業・技術の強化</w:t>
      </w:r>
    </w:p>
    <w:p w:rsidR="00A1661F" w:rsidRPr="00A1661F" w:rsidRDefault="00A1661F" w:rsidP="00A1661F">
      <w:pPr>
        <w:jc w:val="left"/>
        <w:rPr>
          <w:rFonts w:asciiTheme="majorEastAsia" w:eastAsiaTheme="majorEastAsia" w:hAnsiTheme="majorEastAsia"/>
          <w:sz w:val="22"/>
        </w:rPr>
      </w:pPr>
      <w:r w:rsidRPr="00A1661F">
        <w:rPr>
          <w:rFonts w:asciiTheme="majorEastAsia" w:eastAsiaTheme="majorEastAsia" w:hAnsiTheme="majorEastAsia" w:hint="eastAsia"/>
          <w:sz w:val="22"/>
        </w:rPr>
        <w:t>☞　国家戦略特区の規制緩和等による創業・ビジネスしやすい世界最高水準の環境づくり</w:t>
      </w:r>
    </w:p>
    <w:p w:rsidR="00A1661F" w:rsidRPr="00A1661F" w:rsidRDefault="00A1661F" w:rsidP="00A1661F">
      <w:pPr>
        <w:ind w:left="440" w:hangingChars="200" w:hanging="440"/>
        <w:jc w:val="left"/>
        <w:rPr>
          <w:rFonts w:asciiTheme="majorEastAsia" w:eastAsiaTheme="majorEastAsia" w:hAnsiTheme="majorEastAsia"/>
          <w:sz w:val="22"/>
        </w:rPr>
      </w:pPr>
      <w:r w:rsidRPr="00A1661F">
        <w:rPr>
          <w:rFonts w:asciiTheme="majorEastAsia" w:eastAsiaTheme="majorEastAsia" w:hAnsiTheme="majorEastAsia" w:hint="eastAsia"/>
          <w:sz w:val="22"/>
        </w:rPr>
        <w:t>☞　大阪都市圏を世界有数のライフイノベーション拠点へ（医療先進都市の形成、医療・健康づくり関連産業の振興）</w:t>
      </w:r>
    </w:p>
    <w:p w:rsidR="00A1661F" w:rsidRPr="00A1661F" w:rsidRDefault="00A1661F" w:rsidP="00A1661F">
      <w:pPr>
        <w:jc w:val="left"/>
        <w:rPr>
          <w:rFonts w:asciiTheme="majorEastAsia" w:eastAsiaTheme="majorEastAsia" w:hAnsiTheme="majorEastAsia"/>
          <w:sz w:val="22"/>
        </w:rPr>
      </w:pPr>
      <w:r w:rsidRPr="00A1661F">
        <w:rPr>
          <w:rFonts w:asciiTheme="majorEastAsia" w:eastAsiaTheme="majorEastAsia" w:hAnsiTheme="majorEastAsia" w:hint="eastAsia"/>
          <w:sz w:val="22"/>
        </w:rPr>
        <w:t>☞　新エネルギー分野について、大阪・関西のポテンシャルを活用した産業振興を図る</w:t>
      </w:r>
    </w:p>
    <w:p w:rsidR="00A1661F" w:rsidRPr="00A1661F" w:rsidRDefault="00A1661F" w:rsidP="00A1661F">
      <w:pPr>
        <w:jc w:val="left"/>
        <w:rPr>
          <w:rFonts w:asciiTheme="majorEastAsia" w:eastAsiaTheme="majorEastAsia" w:hAnsiTheme="majorEastAsia"/>
          <w:sz w:val="22"/>
        </w:rPr>
      </w:pPr>
      <w:r w:rsidRPr="00A1661F">
        <w:rPr>
          <w:rFonts w:asciiTheme="majorEastAsia" w:eastAsiaTheme="majorEastAsia" w:hAnsiTheme="majorEastAsia" w:hint="eastAsia"/>
          <w:sz w:val="22"/>
        </w:rPr>
        <w:t>☞　サービス産業を含めたグローバル市場への挑戦（縮小均衡に向かう国内市場からの脱却）</w:t>
      </w:r>
    </w:p>
    <w:p w:rsidR="00A1661F" w:rsidRPr="00A1661F" w:rsidRDefault="00A1661F" w:rsidP="0022712D">
      <w:pPr>
        <w:jc w:val="left"/>
        <w:rPr>
          <w:rFonts w:asciiTheme="majorEastAsia" w:eastAsiaTheme="majorEastAsia" w:hAnsiTheme="majorEastAsia"/>
          <w:sz w:val="22"/>
        </w:rPr>
      </w:pPr>
    </w:p>
    <w:p w:rsidR="00A1661F" w:rsidRPr="00A1661F" w:rsidRDefault="00A1661F" w:rsidP="00A1661F">
      <w:pPr>
        <w:ind w:left="1540" w:hangingChars="700" w:hanging="1540"/>
        <w:jc w:val="left"/>
        <w:rPr>
          <w:rFonts w:asciiTheme="majorEastAsia" w:eastAsiaTheme="majorEastAsia" w:hAnsiTheme="majorEastAsia"/>
          <w:sz w:val="22"/>
        </w:rPr>
      </w:pPr>
      <w:r w:rsidRPr="00A1661F">
        <w:rPr>
          <w:rFonts w:asciiTheme="majorEastAsia" w:eastAsiaTheme="majorEastAsia" w:hAnsiTheme="majorEastAsia" w:hint="eastAsia"/>
          <w:sz w:val="22"/>
        </w:rPr>
        <w:t>4.アジア活力の取り込み強化・物流人流インフラの活用</w:t>
      </w:r>
    </w:p>
    <w:p w:rsidR="00A1661F" w:rsidRPr="00A1661F" w:rsidRDefault="00A1661F" w:rsidP="00A1661F">
      <w:pPr>
        <w:ind w:left="1540" w:hangingChars="700" w:hanging="1540"/>
        <w:jc w:val="left"/>
        <w:rPr>
          <w:rFonts w:asciiTheme="majorEastAsia" w:eastAsiaTheme="majorEastAsia" w:hAnsiTheme="majorEastAsia"/>
          <w:sz w:val="22"/>
        </w:rPr>
      </w:pPr>
      <w:r w:rsidRPr="00A1661F">
        <w:rPr>
          <w:rFonts w:asciiTheme="majorEastAsia" w:eastAsiaTheme="majorEastAsia" w:hAnsiTheme="majorEastAsia" w:hint="eastAsia"/>
          <w:sz w:val="22"/>
        </w:rPr>
        <w:t>☞　関空アクセス改善など、国際観光の玄関口としての人流機能強化</w:t>
      </w:r>
    </w:p>
    <w:p w:rsidR="00A1661F" w:rsidRPr="00A1661F" w:rsidRDefault="00A1661F" w:rsidP="00A1661F">
      <w:pPr>
        <w:ind w:left="1540" w:hangingChars="700" w:hanging="1540"/>
        <w:jc w:val="left"/>
        <w:rPr>
          <w:rFonts w:asciiTheme="majorEastAsia" w:eastAsiaTheme="majorEastAsia" w:hAnsiTheme="majorEastAsia"/>
          <w:sz w:val="22"/>
        </w:rPr>
      </w:pPr>
      <w:r w:rsidRPr="00A1661F">
        <w:rPr>
          <w:rFonts w:asciiTheme="majorEastAsia" w:eastAsiaTheme="majorEastAsia" w:hAnsiTheme="majorEastAsia" w:hint="eastAsia"/>
          <w:sz w:val="22"/>
        </w:rPr>
        <w:t>☞　高品質・高付加価値商品の物流拠点としての関空・阪神港の機能充実</w:t>
      </w:r>
    </w:p>
    <w:p w:rsidR="00A1661F" w:rsidRPr="00A1661F" w:rsidRDefault="00A1661F" w:rsidP="00A1661F">
      <w:pPr>
        <w:ind w:left="1540" w:hangingChars="700" w:hanging="1540"/>
        <w:jc w:val="left"/>
        <w:rPr>
          <w:rFonts w:asciiTheme="majorEastAsia" w:eastAsiaTheme="majorEastAsia" w:hAnsiTheme="majorEastAsia"/>
          <w:sz w:val="22"/>
        </w:rPr>
      </w:pPr>
      <w:r w:rsidRPr="00A1661F">
        <w:rPr>
          <w:rFonts w:asciiTheme="majorEastAsia" w:eastAsiaTheme="majorEastAsia" w:hAnsiTheme="majorEastAsia" w:hint="eastAsia"/>
          <w:sz w:val="22"/>
        </w:rPr>
        <w:t>☞　大阪都市圏が東西二極の一極を担うための広域交通インフラの確保</w:t>
      </w:r>
    </w:p>
    <w:p w:rsidR="00A1661F" w:rsidRPr="00A1661F" w:rsidRDefault="00A1661F" w:rsidP="00A1661F">
      <w:pPr>
        <w:ind w:left="1540" w:hangingChars="700" w:hanging="1540"/>
        <w:jc w:val="left"/>
        <w:rPr>
          <w:rFonts w:asciiTheme="majorEastAsia" w:eastAsiaTheme="majorEastAsia" w:hAnsiTheme="majorEastAsia"/>
          <w:sz w:val="22"/>
        </w:rPr>
      </w:pPr>
      <w:r w:rsidRPr="00A1661F">
        <w:rPr>
          <w:rFonts w:asciiTheme="majorEastAsia" w:eastAsiaTheme="majorEastAsia" w:hAnsiTheme="majorEastAsia" w:hint="eastAsia"/>
          <w:sz w:val="22"/>
        </w:rPr>
        <w:t>☞　既存ストックのフル活用・組換えによる都市基盤強化（公共交通戦略等）</w:t>
      </w:r>
    </w:p>
    <w:p w:rsidR="00733EA9" w:rsidRDefault="00733EA9" w:rsidP="006200AF">
      <w:pPr>
        <w:ind w:left="1540" w:hangingChars="700" w:hanging="1540"/>
        <w:jc w:val="left"/>
        <w:rPr>
          <w:rFonts w:asciiTheme="majorEastAsia" w:eastAsiaTheme="majorEastAsia" w:hAnsiTheme="majorEastAsia"/>
          <w:sz w:val="22"/>
        </w:rPr>
      </w:pPr>
    </w:p>
    <w:p w:rsidR="00A1661F" w:rsidRPr="00A1661F" w:rsidRDefault="00A1661F" w:rsidP="00A1661F">
      <w:pPr>
        <w:ind w:left="1540" w:hangingChars="700" w:hanging="1540"/>
        <w:jc w:val="left"/>
        <w:rPr>
          <w:rFonts w:asciiTheme="majorEastAsia" w:eastAsiaTheme="majorEastAsia" w:hAnsiTheme="majorEastAsia"/>
          <w:sz w:val="22"/>
        </w:rPr>
      </w:pPr>
      <w:r>
        <w:rPr>
          <w:rFonts w:asciiTheme="majorEastAsia" w:eastAsiaTheme="majorEastAsia" w:hAnsiTheme="majorEastAsia" w:hint="eastAsia"/>
          <w:sz w:val="22"/>
        </w:rPr>
        <w:t>5</w:t>
      </w:r>
      <w:r w:rsidRPr="00A1661F">
        <w:rPr>
          <w:rFonts w:asciiTheme="majorEastAsia" w:eastAsiaTheme="majorEastAsia" w:hAnsiTheme="majorEastAsia" w:hint="eastAsia"/>
          <w:sz w:val="22"/>
        </w:rPr>
        <w:t>.都市の再生</w:t>
      </w:r>
    </w:p>
    <w:p w:rsidR="00A1661F" w:rsidRPr="00A1661F" w:rsidRDefault="00A1661F" w:rsidP="00A1661F">
      <w:pPr>
        <w:ind w:left="1540" w:hangingChars="700" w:hanging="1540"/>
        <w:jc w:val="left"/>
        <w:rPr>
          <w:rFonts w:asciiTheme="majorEastAsia" w:eastAsiaTheme="majorEastAsia" w:hAnsiTheme="majorEastAsia"/>
          <w:sz w:val="22"/>
        </w:rPr>
      </w:pPr>
      <w:r w:rsidRPr="00A1661F">
        <w:rPr>
          <w:rFonts w:asciiTheme="majorEastAsia" w:eastAsiaTheme="majorEastAsia" w:hAnsiTheme="majorEastAsia" w:hint="eastAsia"/>
          <w:sz w:val="22"/>
        </w:rPr>
        <w:t>☞　成長の基盤となる最高水準の安全・安心の確保（大規模災害対策の強化、首都機能バックアップ等）</w:t>
      </w:r>
    </w:p>
    <w:p w:rsidR="00A1661F" w:rsidRPr="00A1661F" w:rsidRDefault="00A1661F" w:rsidP="00A1661F">
      <w:pPr>
        <w:ind w:left="1540" w:hangingChars="700" w:hanging="1540"/>
        <w:jc w:val="left"/>
        <w:rPr>
          <w:rFonts w:asciiTheme="majorEastAsia" w:eastAsiaTheme="majorEastAsia" w:hAnsiTheme="majorEastAsia"/>
          <w:sz w:val="22"/>
        </w:rPr>
      </w:pPr>
      <w:r w:rsidRPr="00A1661F">
        <w:rPr>
          <w:rFonts w:asciiTheme="majorEastAsia" w:eastAsiaTheme="majorEastAsia" w:hAnsiTheme="majorEastAsia" w:hint="eastAsia"/>
          <w:sz w:val="22"/>
        </w:rPr>
        <w:t>☞　大阪の顔となる都心部のまちづくり（うめきた2期、御堂筋、中之島等）</w:t>
      </w:r>
    </w:p>
    <w:p w:rsidR="00A1661F" w:rsidRPr="00A1661F" w:rsidRDefault="00A1661F" w:rsidP="00A1661F">
      <w:pPr>
        <w:ind w:left="1540" w:hangingChars="700" w:hanging="1540"/>
        <w:jc w:val="left"/>
        <w:rPr>
          <w:rFonts w:asciiTheme="majorEastAsia" w:eastAsiaTheme="majorEastAsia" w:hAnsiTheme="majorEastAsia"/>
          <w:sz w:val="22"/>
        </w:rPr>
      </w:pPr>
      <w:r w:rsidRPr="00A1661F">
        <w:rPr>
          <w:rFonts w:asciiTheme="majorEastAsia" w:eastAsiaTheme="majorEastAsia" w:hAnsiTheme="majorEastAsia" w:hint="eastAsia"/>
          <w:sz w:val="22"/>
        </w:rPr>
        <w:t>☞　新たなエネルギー社会に向けた再生可能エネルギーの普及拡大、発電事業者の参入促進</w:t>
      </w:r>
    </w:p>
    <w:p w:rsidR="00A1661F" w:rsidRDefault="00A1661F" w:rsidP="006200AF">
      <w:pPr>
        <w:ind w:left="1540" w:hangingChars="700" w:hanging="1540"/>
        <w:jc w:val="left"/>
        <w:rPr>
          <w:rFonts w:asciiTheme="majorEastAsia" w:eastAsiaTheme="majorEastAsia" w:hAnsiTheme="majorEastAsia"/>
          <w:sz w:val="22"/>
        </w:rPr>
      </w:pPr>
    </w:p>
    <w:p w:rsidR="00216E55" w:rsidRDefault="00216E55" w:rsidP="00216E55">
      <w:pPr>
        <w:jc w:val="left"/>
        <w:rPr>
          <w:rFonts w:asciiTheme="majorEastAsia" w:eastAsiaTheme="majorEastAsia" w:hAnsiTheme="majorEastAsia"/>
          <w:sz w:val="22"/>
        </w:rPr>
      </w:pPr>
    </w:p>
    <w:p w:rsidR="007F6ECB" w:rsidRDefault="007F6ECB" w:rsidP="00216E55">
      <w:pPr>
        <w:jc w:val="left"/>
        <w:rPr>
          <w:rFonts w:asciiTheme="majorEastAsia" w:eastAsiaTheme="majorEastAsia" w:hAnsiTheme="majorEastAsia"/>
          <w:sz w:val="22"/>
        </w:rPr>
      </w:pPr>
    </w:p>
    <w:p w:rsidR="007F6ECB" w:rsidRDefault="007F6ECB" w:rsidP="00216E55">
      <w:pPr>
        <w:jc w:val="left"/>
        <w:rPr>
          <w:rFonts w:asciiTheme="majorEastAsia" w:eastAsiaTheme="majorEastAsia" w:hAnsiTheme="majorEastAsia"/>
          <w:sz w:val="22"/>
        </w:rPr>
      </w:pPr>
    </w:p>
    <w:p w:rsidR="007F6ECB" w:rsidRDefault="007F6ECB" w:rsidP="00216E55">
      <w:pPr>
        <w:jc w:val="left"/>
        <w:rPr>
          <w:rFonts w:asciiTheme="majorEastAsia" w:eastAsiaTheme="majorEastAsia" w:hAnsiTheme="majorEastAsia"/>
          <w:sz w:val="22"/>
        </w:rPr>
      </w:pPr>
    </w:p>
    <w:p w:rsidR="007F6ECB" w:rsidRDefault="007F6ECB" w:rsidP="00216E55">
      <w:pPr>
        <w:jc w:val="left"/>
        <w:rPr>
          <w:rFonts w:asciiTheme="majorEastAsia" w:eastAsiaTheme="majorEastAsia" w:hAnsiTheme="majorEastAsia"/>
          <w:sz w:val="22"/>
        </w:rPr>
      </w:pPr>
    </w:p>
    <w:p w:rsidR="007F6ECB" w:rsidRDefault="007F6ECB" w:rsidP="00216E55">
      <w:pPr>
        <w:jc w:val="left"/>
        <w:rPr>
          <w:rFonts w:asciiTheme="majorEastAsia" w:eastAsiaTheme="majorEastAsia" w:hAnsiTheme="majorEastAsia"/>
          <w:sz w:val="22"/>
        </w:rPr>
      </w:pPr>
    </w:p>
    <w:p w:rsidR="007F6ECB" w:rsidRDefault="007F6ECB" w:rsidP="00216E55">
      <w:pPr>
        <w:jc w:val="left"/>
        <w:rPr>
          <w:rFonts w:asciiTheme="majorEastAsia" w:eastAsiaTheme="majorEastAsia" w:hAnsiTheme="majorEastAsia"/>
          <w:sz w:val="22"/>
        </w:rPr>
      </w:pPr>
    </w:p>
    <w:p w:rsidR="007F6ECB" w:rsidRDefault="007F6ECB" w:rsidP="00216E55">
      <w:pPr>
        <w:jc w:val="left"/>
        <w:rPr>
          <w:rFonts w:asciiTheme="majorEastAsia" w:eastAsiaTheme="majorEastAsia" w:hAnsiTheme="majorEastAsia"/>
          <w:sz w:val="22"/>
        </w:rPr>
      </w:pPr>
    </w:p>
    <w:p w:rsidR="007F6ECB" w:rsidRDefault="007F6ECB" w:rsidP="00216E55">
      <w:pPr>
        <w:jc w:val="left"/>
        <w:rPr>
          <w:rFonts w:asciiTheme="majorEastAsia" w:eastAsiaTheme="majorEastAsia" w:hAnsiTheme="majorEastAsia"/>
          <w:sz w:val="22"/>
        </w:rPr>
      </w:pPr>
    </w:p>
    <w:p w:rsidR="007F6ECB" w:rsidRDefault="007F6ECB" w:rsidP="00216E55">
      <w:pPr>
        <w:jc w:val="left"/>
        <w:rPr>
          <w:rFonts w:asciiTheme="majorEastAsia" w:eastAsiaTheme="majorEastAsia" w:hAnsiTheme="majorEastAsia"/>
          <w:sz w:val="22"/>
        </w:rPr>
      </w:pPr>
    </w:p>
    <w:p w:rsidR="007F6ECB" w:rsidRPr="00A1661F" w:rsidRDefault="007F6ECB" w:rsidP="00216E55">
      <w:pPr>
        <w:jc w:val="left"/>
        <w:rPr>
          <w:rFonts w:asciiTheme="majorEastAsia" w:eastAsiaTheme="majorEastAsia" w:hAnsiTheme="majorEastAsia"/>
          <w:sz w:val="22"/>
        </w:rPr>
      </w:pPr>
    </w:p>
    <w:p w:rsidR="005E0B20" w:rsidRPr="005E0B20" w:rsidRDefault="005E0B20" w:rsidP="005E0B20">
      <w:pPr>
        <w:ind w:left="1540" w:hangingChars="700" w:hanging="1540"/>
        <w:jc w:val="left"/>
        <w:rPr>
          <w:rFonts w:asciiTheme="majorEastAsia" w:eastAsiaTheme="majorEastAsia" w:hAnsiTheme="majorEastAsia"/>
          <w:sz w:val="22"/>
        </w:rPr>
      </w:pPr>
      <w:r>
        <w:rPr>
          <w:rFonts w:asciiTheme="majorEastAsia" w:eastAsiaTheme="majorEastAsia" w:hAnsiTheme="majorEastAsia" w:hint="eastAsia"/>
          <w:sz w:val="22"/>
        </w:rPr>
        <w:lastRenderedPageBreak/>
        <w:t>■具体的な取組み　～</w:t>
      </w:r>
      <w:r w:rsidRPr="005E0B20">
        <w:rPr>
          <w:rFonts w:asciiTheme="majorEastAsia" w:eastAsiaTheme="majorEastAsia" w:hAnsiTheme="majorEastAsia" w:hint="eastAsia"/>
          <w:sz w:val="22"/>
        </w:rPr>
        <w:t>成長のための源泉</w:t>
      </w:r>
      <w:r>
        <w:rPr>
          <w:rFonts w:asciiTheme="majorEastAsia" w:eastAsiaTheme="majorEastAsia" w:hAnsiTheme="majorEastAsia" w:hint="eastAsia"/>
          <w:sz w:val="22"/>
        </w:rPr>
        <w:t>～</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１．内外の集客力強化</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（１）世界的な創造都市、国際エンターテイメント都</w:t>
      </w:r>
      <w:r w:rsidRPr="005E0B20">
        <w:rPr>
          <w:rFonts w:asciiTheme="majorEastAsia" w:eastAsiaTheme="majorEastAsia" w:hAnsiTheme="majorEastAsia" w:hint="eastAsia"/>
          <w:sz w:val="22"/>
        </w:rPr>
        <w:t>市の創出</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（２）関空観光ハブ化の推進</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（３）関西観光ポータル化の推進</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２．人材力強化・活躍の場づくり</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（１）国際競争を勝ち抜くハイエンド人材の育成</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（２）外国人高度専門人材等の受入拡大</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（３）成長を支える基盤となる人材の育成力強化</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（４）地域の強みを活かす労働市場の構築</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（５）成長を支えるセーフティネットの整備と多様な人材が活躍できる場づくり</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３．強みを活かす産業・技術の強化</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（１）先端技術産業のさらなる強化</w:t>
      </w:r>
    </w:p>
    <w:p w:rsidR="005E0B20" w:rsidRPr="005E0B20" w:rsidRDefault="005E0B20" w:rsidP="005E0B20">
      <w:pPr>
        <w:ind w:left="1540" w:hangingChars="700" w:hanging="1540"/>
        <w:jc w:val="left"/>
        <w:rPr>
          <w:rFonts w:asciiTheme="majorEastAsia" w:eastAsiaTheme="majorEastAsia" w:hAnsiTheme="majorEastAsia"/>
          <w:sz w:val="22"/>
        </w:rPr>
      </w:pPr>
      <w:r>
        <w:rPr>
          <w:rFonts w:asciiTheme="majorEastAsia" w:eastAsiaTheme="majorEastAsia" w:hAnsiTheme="majorEastAsia" w:hint="eastAsia"/>
          <w:sz w:val="22"/>
        </w:rPr>
        <w:t xml:space="preserve">　　　　　（２）世界市場に打って出る大阪産業・大阪企業への</w:t>
      </w:r>
      <w:r w:rsidRPr="005E0B20">
        <w:rPr>
          <w:rFonts w:asciiTheme="majorEastAsia" w:eastAsiaTheme="majorEastAsia" w:hAnsiTheme="majorEastAsia" w:hint="eastAsia"/>
          <w:sz w:val="22"/>
        </w:rPr>
        <w:t>支援</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（３）生活支援型サービス産業・都市型サービス産業の強化</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（４）対内投資促進による国際競争力の強化</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（５）ハイエンドなものづくりの推進</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（６）成長分野に挑戦する企業への支援・経済活動の新陳代謝の促進</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４．アジア活力の取り込み強化・物流人流インフラの活用</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（１）関西国際空港の国際ハブ化</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（２）阪神港の国際ハブ化</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（３）物流を支える高速道路機能の強化</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（４）人流を支える鉄道アクセス・ネットワーク強化</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（５）官民連携等による戦略インフラの強化</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５．都市の再生</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（１）企業・人材・情報が集い、イノベーションが生まれる都市づくり</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（２）安全・安心を確保し、持続的に発展する都市づくり</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（３）新たなエネルギー社会の構築と環境先進都市づくり</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（４）みどりを活かした都市づくり</w:t>
      </w:r>
    </w:p>
    <w:p w:rsidR="005E0B20" w:rsidRPr="005E0B20" w:rsidRDefault="005E0B20" w:rsidP="005E0B20">
      <w:pPr>
        <w:ind w:left="1540" w:hangingChars="700" w:hanging="1540"/>
        <w:jc w:val="left"/>
        <w:rPr>
          <w:rFonts w:asciiTheme="majorEastAsia" w:eastAsiaTheme="majorEastAsia" w:hAnsiTheme="majorEastAsia"/>
          <w:sz w:val="22"/>
        </w:rPr>
      </w:pPr>
      <w:r w:rsidRPr="005E0B20">
        <w:rPr>
          <w:rFonts w:asciiTheme="majorEastAsia" w:eastAsiaTheme="majorEastAsia" w:hAnsiTheme="majorEastAsia" w:hint="eastAsia"/>
          <w:sz w:val="22"/>
        </w:rPr>
        <w:t xml:space="preserve">　　　　　（５）農空間の多面的な機能を活かした都市づくり・都市農業の推進</w:t>
      </w:r>
    </w:p>
    <w:p w:rsidR="00216E55" w:rsidRDefault="00216E55" w:rsidP="00216E55">
      <w:pPr>
        <w:jc w:val="left"/>
        <w:rPr>
          <w:rFonts w:asciiTheme="majorEastAsia" w:eastAsiaTheme="majorEastAsia" w:hAnsiTheme="majorEastAsia"/>
          <w:sz w:val="22"/>
        </w:rPr>
      </w:pPr>
    </w:p>
    <w:p w:rsidR="00216E55" w:rsidRDefault="00216E55" w:rsidP="006200AF">
      <w:pPr>
        <w:ind w:left="1540" w:hangingChars="700" w:hanging="1540"/>
        <w:jc w:val="left"/>
        <w:rPr>
          <w:rFonts w:asciiTheme="majorEastAsia" w:eastAsiaTheme="majorEastAsia" w:hAnsiTheme="majorEastAsia"/>
          <w:sz w:val="22"/>
        </w:rPr>
      </w:pPr>
    </w:p>
    <w:p w:rsidR="007F6ECB" w:rsidRDefault="007F6ECB" w:rsidP="006200AF">
      <w:pPr>
        <w:ind w:left="1540" w:hangingChars="700" w:hanging="1540"/>
        <w:jc w:val="left"/>
        <w:rPr>
          <w:rFonts w:asciiTheme="majorEastAsia" w:eastAsiaTheme="majorEastAsia" w:hAnsiTheme="majorEastAsia"/>
          <w:sz w:val="22"/>
        </w:rPr>
      </w:pPr>
    </w:p>
    <w:p w:rsidR="007F6ECB" w:rsidRDefault="007F6ECB" w:rsidP="006200AF">
      <w:pPr>
        <w:ind w:left="1540" w:hangingChars="700" w:hanging="1540"/>
        <w:jc w:val="left"/>
        <w:rPr>
          <w:rFonts w:asciiTheme="majorEastAsia" w:eastAsiaTheme="majorEastAsia" w:hAnsiTheme="majorEastAsia"/>
          <w:sz w:val="22"/>
        </w:rPr>
      </w:pPr>
    </w:p>
    <w:p w:rsidR="007F6ECB" w:rsidRDefault="007F6ECB" w:rsidP="006200AF">
      <w:pPr>
        <w:ind w:left="1540" w:hangingChars="700" w:hanging="1540"/>
        <w:jc w:val="left"/>
        <w:rPr>
          <w:rFonts w:asciiTheme="majorEastAsia" w:eastAsiaTheme="majorEastAsia" w:hAnsiTheme="majorEastAsia"/>
          <w:sz w:val="22"/>
        </w:rPr>
      </w:pPr>
    </w:p>
    <w:p w:rsidR="007F6ECB" w:rsidRDefault="007F6ECB" w:rsidP="006200AF">
      <w:pPr>
        <w:ind w:left="1540" w:hangingChars="700" w:hanging="1540"/>
        <w:jc w:val="left"/>
        <w:rPr>
          <w:rFonts w:asciiTheme="majorEastAsia" w:eastAsiaTheme="majorEastAsia" w:hAnsiTheme="majorEastAsia"/>
          <w:sz w:val="22"/>
        </w:rPr>
      </w:pPr>
    </w:p>
    <w:p w:rsidR="007F6ECB" w:rsidRDefault="007F6ECB" w:rsidP="006200AF">
      <w:pPr>
        <w:ind w:left="1540" w:hangingChars="700" w:hanging="1540"/>
        <w:jc w:val="left"/>
        <w:rPr>
          <w:rFonts w:asciiTheme="majorEastAsia" w:eastAsiaTheme="majorEastAsia" w:hAnsiTheme="majorEastAsia"/>
          <w:sz w:val="22"/>
        </w:rPr>
      </w:pPr>
    </w:p>
    <w:p w:rsidR="007F6ECB" w:rsidRDefault="007F6ECB" w:rsidP="006200AF">
      <w:pPr>
        <w:ind w:left="1540" w:hangingChars="700" w:hanging="1540"/>
        <w:jc w:val="left"/>
        <w:rPr>
          <w:rFonts w:asciiTheme="majorEastAsia" w:eastAsiaTheme="majorEastAsia" w:hAnsiTheme="majorEastAsia"/>
          <w:sz w:val="22"/>
        </w:rPr>
      </w:pPr>
    </w:p>
    <w:p w:rsidR="007F6ECB" w:rsidRDefault="007F6ECB" w:rsidP="006200AF">
      <w:pPr>
        <w:ind w:left="1540" w:hangingChars="700" w:hanging="1540"/>
        <w:jc w:val="left"/>
        <w:rPr>
          <w:rFonts w:asciiTheme="majorEastAsia" w:eastAsiaTheme="majorEastAsia" w:hAnsiTheme="majorEastAsia"/>
          <w:sz w:val="22"/>
        </w:rPr>
      </w:pPr>
    </w:p>
    <w:p w:rsidR="007F6ECB" w:rsidRDefault="007F6ECB" w:rsidP="006200AF">
      <w:pPr>
        <w:ind w:left="1540" w:hangingChars="700" w:hanging="1540"/>
        <w:jc w:val="left"/>
        <w:rPr>
          <w:rFonts w:asciiTheme="majorEastAsia" w:eastAsiaTheme="majorEastAsia" w:hAnsiTheme="majorEastAsia"/>
          <w:sz w:val="22"/>
        </w:rPr>
      </w:pPr>
    </w:p>
    <w:p w:rsidR="007F6ECB" w:rsidRDefault="007F6ECB" w:rsidP="006200AF">
      <w:pPr>
        <w:ind w:left="1540" w:hangingChars="700" w:hanging="1540"/>
        <w:jc w:val="left"/>
        <w:rPr>
          <w:rFonts w:asciiTheme="majorEastAsia" w:eastAsiaTheme="majorEastAsia" w:hAnsiTheme="majorEastAsia"/>
          <w:sz w:val="22"/>
        </w:rPr>
      </w:pPr>
    </w:p>
    <w:p w:rsidR="007F6ECB" w:rsidRDefault="007F6ECB" w:rsidP="006200AF">
      <w:pPr>
        <w:ind w:left="1540" w:hangingChars="700" w:hanging="1540"/>
        <w:jc w:val="left"/>
        <w:rPr>
          <w:rFonts w:asciiTheme="majorEastAsia" w:eastAsiaTheme="majorEastAsia" w:hAnsiTheme="majorEastAsia"/>
          <w:sz w:val="22"/>
        </w:rPr>
      </w:pPr>
    </w:p>
    <w:p w:rsidR="005E0B20" w:rsidRDefault="00A316AE" w:rsidP="00A316AE">
      <w:pPr>
        <w:pStyle w:val="a9"/>
        <w:numPr>
          <w:ilvl w:val="0"/>
          <w:numId w:val="1"/>
        </w:numPr>
        <w:ind w:leftChars="0"/>
        <w:jc w:val="left"/>
        <w:rPr>
          <w:rFonts w:asciiTheme="majorEastAsia" w:eastAsiaTheme="majorEastAsia" w:hAnsiTheme="majorEastAsia"/>
          <w:sz w:val="22"/>
        </w:rPr>
      </w:pPr>
      <w:r w:rsidRPr="00A316AE">
        <w:rPr>
          <w:rFonts w:asciiTheme="majorEastAsia" w:eastAsiaTheme="majorEastAsia" w:hAnsiTheme="majorEastAsia" w:hint="eastAsia"/>
          <w:sz w:val="22"/>
        </w:rPr>
        <w:lastRenderedPageBreak/>
        <w:t>1、</w:t>
      </w:r>
      <w:r>
        <w:rPr>
          <w:rFonts w:asciiTheme="majorEastAsia" w:eastAsiaTheme="majorEastAsia" w:hAnsiTheme="majorEastAsia" w:hint="eastAsia"/>
          <w:sz w:val="22"/>
        </w:rPr>
        <w:t>内外の集客力強化</w:t>
      </w:r>
    </w:p>
    <w:p w:rsidR="00A316AE" w:rsidRPr="00A316AE" w:rsidRDefault="00A316AE" w:rsidP="00A316AE">
      <w:pPr>
        <w:rPr>
          <w:rFonts w:asciiTheme="majorEastAsia" w:eastAsiaTheme="majorEastAsia" w:hAnsiTheme="majorEastAsia"/>
          <w:sz w:val="22"/>
        </w:rPr>
      </w:pPr>
      <w:r w:rsidRPr="00A316AE">
        <w:rPr>
          <w:rFonts w:asciiTheme="majorEastAsia" w:eastAsiaTheme="majorEastAsia" w:hAnsiTheme="majorEastAsia" w:hint="eastAsia"/>
          <w:sz w:val="22"/>
        </w:rPr>
        <w:t>◇進捗状況を把握するための指標</w:t>
      </w:r>
    </w:p>
    <w:tbl>
      <w:tblPr>
        <w:tblW w:w="11282" w:type="dxa"/>
        <w:tblInd w:w="-282" w:type="dxa"/>
        <w:tblCellMar>
          <w:left w:w="0" w:type="dxa"/>
          <w:right w:w="0" w:type="dxa"/>
        </w:tblCellMar>
        <w:tblLook w:val="0420" w:firstRow="1" w:lastRow="0" w:firstColumn="0" w:lastColumn="0" w:noHBand="0" w:noVBand="1"/>
      </w:tblPr>
      <w:tblGrid>
        <w:gridCol w:w="620"/>
        <w:gridCol w:w="2074"/>
        <w:gridCol w:w="1560"/>
        <w:gridCol w:w="1559"/>
        <w:gridCol w:w="1550"/>
        <w:gridCol w:w="1480"/>
        <w:gridCol w:w="2439"/>
      </w:tblGrid>
      <w:tr w:rsidR="00A316AE" w:rsidRPr="00A316AE" w:rsidTr="008830FE">
        <w:trPr>
          <w:trHeight w:val="567"/>
        </w:trPr>
        <w:tc>
          <w:tcPr>
            <w:tcW w:w="2694" w:type="dxa"/>
            <w:gridSpan w:val="2"/>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F02CAB" w:rsidRPr="00A316AE" w:rsidRDefault="00A316AE" w:rsidP="00A316AE">
            <w:pPr>
              <w:jc w:val="left"/>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 xml:space="preserve">指標　</w:t>
            </w:r>
          </w:p>
        </w:tc>
        <w:tc>
          <w:tcPr>
            <w:tcW w:w="1560"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A316AE" w:rsidRPr="00A316AE" w:rsidRDefault="00A316AE" w:rsidP="00A316AE">
            <w:pPr>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2010</w:t>
            </w:r>
          </w:p>
          <w:p w:rsidR="00F02CAB" w:rsidRPr="00A316AE" w:rsidRDefault="00A316AE" w:rsidP="00A316AE">
            <w:pPr>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（H22年）</w:t>
            </w:r>
          </w:p>
        </w:tc>
        <w:tc>
          <w:tcPr>
            <w:tcW w:w="1559"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A316AE" w:rsidRPr="00A316AE" w:rsidRDefault="00A316AE" w:rsidP="00A316AE">
            <w:pPr>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2011</w:t>
            </w:r>
          </w:p>
          <w:p w:rsidR="00F02CAB" w:rsidRPr="00A316AE" w:rsidRDefault="00A316AE" w:rsidP="00A316AE">
            <w:pPr>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（H23年）</w:t>
            </w:r>
          </w:p>
        </w:tc>
        <w:tc>
          <w:tcPr>
            <w:tcW w:w="1550"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A316AE" w:rsidRPr="00A316AE" w:rsidRDefault="00A316AE" w:rsidP="00A316AE">
            <w:pPr>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2012</w:t>
            </w:r>
          </w:p>
          <w:p w:rsidR="00F02CAB" w:rsidRPr="00A316AE" w:rsidRDefault="00A316AE" w:rsidP="00A316AE">
            <w:pPr>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（H24年）</w:t>
            </w:r>
          </w:p>
        </w:tc>
        <w:tc>
          <w:tcPr>
            <w:tcW w:w="1480"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A316AE" w:rsidRPr="00A316AE" w:rsidRDefault="00A316AE" w:rsidP="00A316AE">
            <w:pPr>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2013</w:t>
            </w:r>
          </w:p>
          <w:p w:rsidR="00F02CAB" w:rsidRPr="00A316AE" w:rsidRDefault="00A316AE" w:rsidP="00A316AE">
            <w:pPr>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（H25年）</w:t>
            </w:r>
          </w:p>
        </w:tc>
        <w:tc>
          <w:tcPr>
            <w:tcW w:w="2439"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F02CAB" w:rsidRPr="00A316AE" w:rsidRDefault="00A316AE" w:rsidP="00A316AE">
            <w:pPr>
              <w:jc w:val="left"/>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出　　典</w:t>
            </w:r>
          </w:p>
        </w:tc>
      </w:tr>
      <w:tr w:rsidR="00A316AE" w:rsidRPr="00A316AE" w:rsidTr="008830FE">
        <w:trPr>
          <w:trHeight w:val="567"/>
        </w:trPr>
        <w:tc>
          <w:tcPr>
            <w:tcW w:w="2694" w:type="dxa"/>
            <w:gridSpan w:val="2"/>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center"/>
            <w:hideMark/>
          </w:tcPr>
          <w:p w:rsidR="00F02CAB" w:rsidRPr="00A316AE" w:rsidRDefault="00A316AE" w:rsidP="008830FE">
            <w:pPr>
              <w:spacing w:line="220" w:lineRule="exact"/>
              <w:jc w:val="left"/>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延べ宿泊者数（大阪府）</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316AE"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1,962万人</w:t>
            </w:r>
          </w:p>
          <w:p w:rsidR="00F02CAB"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2,176万人</w:t>
            </w: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2,334万人</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2,388万人</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830FE" w:rsidRDefault="00A316AE" w:rsidP="008830FE">
            <w:pPr>
              <w:spacing w:line="220" w:lineRule="exact"/>
              <w:jc w:val="left"/>
              <w:rPr>
                <w:rFonts w:asciiTheme="majorEastAsia" w:eastAsiaTheme="majorEastAsia" w:hAnsiTheme="majorEastAsia"/>
                <w:sz w:val="18"/>
                <w:szCs w:val="18"/>
              </w:rPr>
            </w:pPr>
            <w:r w:rsidRPr="00A316AE">
              <w:rPr>
                <w:rFonts w:asciiTheme="majorEastAsia" w:eastAsiaTheme="majorEastAsia" w:hAnsiTheme="majorEastAsia" w:hint="eastAsia"/>
                <w:sz w:val="18"/>
                <w:szCs w:val="18"/>
              </w:rPr>
              <w:t>観光庁</w:t>
            </w:r>
          </w:p>
          <w:p w:rsidR="00F02CAB" w:rsidRPr="00A316AE" w:rsidRDefault="00A316AE" w:rsidP="008830FE">
            <w:pPr>
              <w:spacing w:line="220" w:lineRule="exact"/>
              <w:jc w:val="left"/>
              <w:rPr>
                <w:rFonts w:asciiTheme="majorEastAsia" w:eastAsiaTheme="majorEastAsia" w:hAnsiTheme="majorEastAsia"/>
                <w:sz w:val="18"/>
                <w:szCs w:val="18"/>
              </w:rPr>
            </w:pPr>
            <w:r w:rsidRPr="00A316AE">
              <w:rPr>
                <w:rFonts w:asciiTheme="majorEastAsia" w:eastAsiaTheme="majorEastAsia" w:hAnsiTheme="majorEastAsia" w:hint="eastAsia"/>
                <w:sz w:val="18"/>
                <w:szCs w:val="18"/>
              </w:rPr>
              <w:t>「宿泊旅行統計調査」</w:t>
            </w:r>
          </w:p>
        </w:tc>
      </w:tr>
      <w:tr w:rsidR="00A316AE" w:rsidRPr="00A316AE" w:rsidTr="008830FE">
        <w:trPr>
          <w:trHeight w:val="567"/>
        </w:trPr>
        <w:tc>
          <w:tcPr>
            <w:tcW w:w="620" w:type="dxa"/>
            <w:vMerge w:val="restart"/>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316AE" w:rsidRPr="00A316AE" w:rsidRDefault="00A316AE" w:rsidP="008830FE">
            <w:pPr>
              <w:spacing w:line="220" w:lineRule="exact"/>
              <w:jc w:val="left"/>
              <w:rPr>
                <w:rFonts w:asciiTheme="majorEastAsia" w:eastAsiaTheme="majorEastAsia" w:hAnsiTheme="majorEastAsia"/>
                <w:sz w:val="20"/>
                <w:szCs w:val="20"/>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830FE" w:rsidRDefault="00A316AE" w:rsidP="008830FE">
            <w:pPr>
              <w:spacing w:line="220" w:lineRule="exact"/>
              <w:jc w:val="left"/>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うち外国人延べ</w:t>
            </w:r>
          </w:p>
          <w:p w:rsidR="00F02CAB" w:rsidRPr="00A316AE" w:rsidRDefault="00A316AE" w:rsidP="008830FE">
            <w:pPr>
              <w:spacing w:line="220" w:lineRule="exact"/>
              <w:jc w:val="left"/>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宿泊者数</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316AE"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331万人</w:t>
            </w:r>
          </w:p>
          <w:p w:rsidR="00F02CAB"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237万人</w:t>
            </w: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306万人</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431万人</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830FE" w:rsidRDefault="00A316AE" w:rsidP="008830FE">
            <w:pPr>
              <w:spacing w:line="220" w:lineRule="exact"/>
              <w:jc w:val="left"/>
              <w:rPr>
                <w:rFonts w:asciiTheme="majorEastAsia" w:eastAsiaTheme="majorEastAsia" w:hAnsiTheme="majorEastAsia"/>
                <w:sz w:val="18"/>
                <w:szCs w:val="18"/>
              </w:rPr>
            </w:pPr>
            <w:r w:rsidRPr="00A316AE">
              <w:rPr>
                <w:rFonts w:asciiTheme="majorEastAsia" w:eastAsiaTheme="majorEastAsia" w:hAnsiTheme="majorEastAsia" w:hint="eastAsia"/>
                <w:sz w:val="18"/>
                <w:szCs w:val="18"/>
              </w:rPr>
              <w:t>観光庁</w:t>
            </w:r>
          </w:p>
          <w:p w:rsidR="00F02CAB" w:rsidRPr="00A316AE" w:rsidRDefault="00A316AE" w:rsidP="008830FE">
            <w:pPr>
              <w:spacing w:line="220" w:lineRule="exact"/>
              <w:jc w:val="left"/>
              <w:rPr>
                <w:rFonts w:asciiTheme="majorEastAsia" w:eastAsiaTheme="majorEastAsia" w:hAnsiTheme="majorEastAsia"/>
                <w:sz w:val="18"/>
                <w:szCs w:val="18"/>
              </w:rPr>
            </w:pPr>
            <w:r w:rsidRPr="00A316AE">
              <w:rPr>
                <w:rFonts w:asciiTheme="majorEastAsia" w:eastAsiaTheme="majorEastAsia" w:hAnsiTheme="majorEastAsia" w:hint="eastAsia"/>
                <w:sz w:val="18"/>
                <w:szCs w:val="18"/>
              </w:rPr>
              <w:t>「宿泊旅行統計調査」</w:t>
            </w:r>
          </w:p>
        </w:tc>
      </w:tr>
      <w:tr w:rsidR="00A316AE" w:rsidRPr="00A316AE" w:rsidTr="008830FE">
        <w:trPr>
          <w:trHeight w:val="567"/>
        </w:trPr>
        <w:tc>
          <w:tcPr>
            <w:tcW w:w="620" w:type="dxa"/>
            <w:vMerge/>
            <w:tcBorders>
              <w:top w:val="nil"/>
              <w:left w:val="single" w:sz="8" w:space="0" w:color="000000"/>
              <w:bottom w:val="single" w:sz="8" w:space="0" w:color="000000"/>
              <w:right w:val="single" w:sz="8" w:space="0" w:color="000000"/>
            </w:tcBorders>
            <w:vAlign w:val="center"/>
            <w:hideMark/>
          </w:tcPr>
          <w:p w:rsidR="00A316AE" w:rsidRPr="00A316AE" w:rsidRDefault="00A316AE" w:rsidP="008830FE">
            <w:pPr>
              <w:spacing w:line="220" w:lineRule="exact"/>
              <w:jc w:val="left"/>
              <w:rPr>
                <w:rFonts w:asciiTheme="majorEastAsia" w:eastAsiaTheme="majorEastAsia" w:hAnsiTheme="majorEastAsia"/>
                <w:sz w:val="20"/>
                <w:szCs w:val="20"/>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830FE" w:rsidRDefault="00A316AE" w:rsidP="008830FE">
            <w:pPr>
              <w:spacing w:line="220" w:lineRule="exact"/>
              <w:jc w:val="left"/>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うち日本人延べ</w:t>
            </w:r>
          </w:p>
          <w:p w:rsidR="00A316AE" w:rsidRPr="00A316AE" w:rsidRDefault="00A316AE" w:rsidP="008830FE">
            <w:pPr>
              <w:spacing w:line="220" w:lineRule="exact"/>
              <w:jc w:val="left"/>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宿泊者数</w:t>
            </w:r>
          </w:p>
          <w:p w:rsidR="00F02CAB" w:rsidRPr="00A316AE" w:rsidRDefault="00A316AE" w:rsidP="008830FE">
            <w:pPr>
              <w:spacing w:line="220" w:lineRule="exact"/>
              <w:jc w:val="left"/>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316AE"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1,631万人</w:t>
            </w:r>
          </w:p>
          <w:p w:rsidR="00F02CAB"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1,940万人</w:t>
            </w: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2,028万人</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1,957万人</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830FE" w:rsidRDefault="00A316AE" w:rsidP="008830FE">
            <w:pPr>
              <w:spacing w:line="220" w:lineRule="exact"/>
              <w:jc w:val="left"/>
              <w:rPr>
                <w:rFonts w:asciiTheme="majorEastAsia" w:eastAsiaTheme="majorEastAsia" w:hAnsiTheme="majorEastAsia"/>
                <w:sz w:val="18"/>
                <w:szCs w:val="18"/>
              </w:rPr>
            </w:pPr>
            <w:r w:rsidRPr="00A316AE">
              <w:rPr>
                <w:rFonts w:asciiTheme="majorEastAsia" w:eastAsiaTheme="majorEastAsia" w:hAnsiTheme="majorEastAsia" w:hint="eastAsia"/>
                <w:sz w:val="18"/>
                <w:szCs w:val="18"/>
              </w:rPr>
              <w:t>観光庁</w:t>
            </w:r>
          </w:p>
          <w:p w:rsidR="00A316AE" w:rsidRPr="00A316AE" w:rsidRDefault="00A316AE" w:rsidP="008830FE">
            <w:pPr>
              <w:spacing w:line="220" w:lineRule="exact"/>
              <w:jc w:val="left"/>
              <w:rPr>
                <w:rFonts w:asciiTheme="majorEastAsia" w:eastAsiaTheme="majorEastAsia" w:hAnsiTheme="majorEastAsia"/>
                <w:sz w:val="18"/>
                <w:szCs w:val="18"/>
              </w:rPr>
            </w:pPr>
            <w:r w:rsidRPr="00A316AE">
              <w:rPr>
                <w:rFonts w:asciiTheme="majorEastAsia" w:eastAsiaTheme="majorEastAsia" w:hAnsiTheme="majorEastAsia" w:hint="eastAsia"/>
                <w:sz w:val="18"/>
                <w:szCs w:val="18"/>
              </w:rPr>
              <w:t>「宿泊旅行統計調査」</w:t>
            </w:r>
          </w:p>
          <w:p w:rsidR="00F02CAB" w:rsidRPr="00A316AE" w:rsidRDefault="00A316AE" w:rsidP="008830FE">
            <w:pPr>
              <w:spacing w:line="220" w:lineRule="exact"/>
              <w:jc w:val="left"/>
              <w:rPr>
                <w:rFonts w:asciiTheme="majorEastAsia" w:eastAsiaTheme="majorEastAsia" w:hAnsiTheme="majorEastAsia"/>
                <w:sz w:val="18"/>
                <w:szCs w:val="18"/>
              </w:rPr>
            </w:pPr>
            <w:r w:rsidRPr="00A316AE">
              <w:rPr>
                <w:rFonts w:asciiTheme="majorEastAsia" w:eastAsiaTheme="majorEastAsia" w:hAnsiTheme="majorEastAsia" w:hint="eastAsia"/>
                <w:sz w:val="18"/>
                <w:szCs w:val="18"/>
              </w:rPr>
              <w:t>より推計</w:t>
            </w:r>
          </w:p>
        </w:tc>
      </w:tr>
      <w:tr w:rsidR="00A316AE" w:rsidRPr="00A316AE" w:rsidTr="008830FE">
        <w:trPr>
          <w:trHeight w:val="567"/>
        </w:trPr>
        <w:tc>
          <w:tcPr>
            <w:tcW w:w="269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A316AE" w:rsidRDefault="00A316AE" w:rsidP="008830FE">
            <w:pPr>
              <w:spacing w:line="220" w:lineRule="exact"/>
              <w:jc w:val="left"/>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大阪府外国人訪問率　※3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26.1％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25.2％</w:t>
            </w: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24.0％</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25.1％</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316AE" w:rsidRPr="008830FE" w:rsidRDefault="00A316AE" w:rsidP="008830FE">
            <w:pPr>
              <w:spacing w:line="220" w:lineRule="exact"/>
              <w:jc w:val="left"/>
              <w:rPr>
                <w:rFonts w:asciiTheme="majorEastAsia" w:eastAsiaTheme="majorEastAsia" w:hAnsiTheme="majorEastAsia"/>
                <w:sz w:val="18"/>
                <w:szCs w:val="18"/>
              </w:rPr>
            </w:pPr>
            <w:r w:rsidRPr="00A316AE">
              <w:rPr>
                <w:rFonts w:asciiTheme="majorEastAsia" w:eastAsiaTheme="majorEastAsia" w:hAnsiTheme="majorEastAsia" w:hint="eastAsia"/>
                <w:sz w:val="18"/>
                <w:szCs w:val="18"/>
              </w:rPr>
              <w:t>H22年：日本政府観光局</w:t>
            </w:r>
            <w:r w:rsidR="008830FE">
              <w:rPr>
                <w:rFonts w:asciiTheme="majorEastAsia" w:eastAsiaTheme="majorEastAsia" w:hAnsiTheme="majorEastAsia" w:hint="eastAsia"/>
                <w:sz w:val="18"/>
                <w:szCs w:val="18"/>
              </w:rPr>
              <w:t>（JNTO）</w:t>
            </w:r>
          </w:p>
          <w:p w:rsidR="00A316AE" w:rsidRPr="00A316AE" w:rsidRDefault="00A316AE" w:rsidP="008830FE">
            <w:pPr>
              <w:spacing w:line="220" w:lineRule="exact"/>
              <w:jc w:val="left"/>
              <w:rPr>
                <w:rFonts w:asciiTheme="majorEastAsia" w:eastAsiaTheme="majorEastAsia" w:hAnsiTheme="majorEastAsia"/>
                <w:sz w:val="18"/>
                <w:szCs w:val="18"/>
              </w:rPr>
            </w:pPr>
            <w:r w:rsidRPr="00A316AE">
              <w:rPr>
                <w:rFonts w:asciiTheme="majorEastAsia" w:eastAsiaTheme="majorEastAsia" w:hAnsiTheme="majorEastAsia" w:hint="eastAsia"/>
                <w:sz w:val="18"/>
                <w:szCs w:val="18"/>
              </w:rPr>
              <w:t>「訪日外客訪問地調査」</w:t>
            </w:r>
          </w:p>
          <w:p w:rsidR="00A316AE" w:rsidRPr="00A316AE" w:rsidRDefault="00A316AE" w:rsidP="008830FE">
            <w:pPr>
              <w:spacing w:line="220" w:lineRule="exact"/>
              <w:jc w:val="left"/>
              <w:rPr>
                <w:rFonts w:asciiTheme="majorEastAsia" w:eastAsiaTheme="majorEastAsia" w:hAnsiTheme="majorEastAsia"/>
                <w:sz w:val="18"/>
                <w:szCs w:val="18"/>
              </w:rPr>
            </w:pPr>
            <w:r w:rsidRPr="00A316AE">
              <w:rPr>
                <w:rFonts w:asciiTheme="majorEastAsia" w:eastAsiaTheme="majorEastAsia" w:hAnsiTheme="majorEastAsia" w:hint="eastAsia"/>
                <w:sz w:val="18"/>
                <w:szCs w:val="18"/>
              </w:rPr>
              <w:t>H23以降：観光庁</w:t>
            </w:r>
          </w:p>
          <w:p w:rsidR="00F02CAB" w:rsidRPr="00A316AE" w:rsidRDefault="00A316AE" w:rsidP="008830FE">
            <w:pPr>
              <w:spacing w:line="220" w:lineRule="exact"/>
              <w:jc w:val="left"/>
              <w:rPr>
                <w:rFonts w:asciiTheme="majorEastAsia" w:eastAsiaTheme="majorEastAsia" w:hAnsiTheme="majorEastAsia"/>
                <w:sz w:val="18"/>
                <w:szCs w:val="18"/>
              </w:rPr>
            </w:pPr>
            <w:r w:rsidRPr="00A316AE">
              <w:rPr>
                <w:rFonts w:asciiTheme="majorEastAsia" w:eastAsiaTheme="majorEastAsia" w:hAnsiTheme="majorEastAsia" w:hint="eastAsia"/>
                <w:sz w:val="18"/>
                <w:szCs w:val="18"/>
              </w:rPr>
              <w:t>「訪日外国人の消費動向」</w:t>
            </w:r>
          </w:p>
        </w:tc>
      </w:tr>
      <w:tr w:rsidR="00A316AE" w:rsidRPr="00A316AE" w:rsidTr="008830FE">
        <w:trPr>
          <w:trHeight w:val="567"/>
        </w:trPr>
        <w:tc>
          <w:tcPr>
            <w:tcW w:w="269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A316AE" w:rsidRDefault="00A316AE" w:rsidP="008830FE">
            <w:pPr>
              <w:spacing w:line="220" w:lineRule="exact"/>
              <w:jc w:val="left"/>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国際会議開催件数</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152件</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135件</w:t>
            </w: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281件</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316AE"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318件</w:t>
            </w:r>
          </w:p>
          <w:p w:rsidR="00F02CAB" w:rsidRPr="00A316AE" w:rsidRDefault="00A316AE" w:rsidP="008830FE">
            <w:pPr>
              <w:spacing w:line="220" w:lineRule="exact"/>
              <w:jc w:val="center"/>
              <w:rPr>
                <w:rFonts w:asciiTheme="majorEastAsia" w:eastAsiaTheme="majorEastAsia" w:hAnsiTheme="majorEastAsia"/>
                <w:sz w:val="20"/>
                <w:szCs w:val="20"/>
              </w:rPr>
            </w:pPr>
            <w:r w:rsidRPr="00A316AE">
              <w:rPr>
                <w:rFonts w:asciiTheme="majorEastAsia" w:eastAsiaTheme="majorEastAsia" w:hAnsiTheme="majorEastAsia" w:hint="eastAsia"/>
                <w:sz w:val="20"/>
                <w:szCs w:val="20"/>
              </w:rPr>
              <w:t>※4</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A316AE" w:rsidRDefault="00A316AE" w:rsidP="008830FE">
            <w:pPr>
              <w:spacing w:line="220" w:lineRule="exact"/>
              <w:jc w:val="left"/>
              <w:rPr>
                <w:rFonts w:asciiTheme="majorEastAsia" w:eastAsiaTheme="majorEastAsia" w:hAnsiTheme="majorEastAsia"/>
                <w:sz w:val="18"/>
                <w:szCs w:val="18"/>
              </w:rPr>
            </w:pPr>
            <w:r w:rsidRPr="00A316AE">
              <w:rPr>
                <w:rFonts w:asciiTheme="majorEastAsia" w:eastAsiaTheme="majorEastAsia" w:hAnsiTheme="majorEastAsia" w:hint="eastAsia"/>
                <w:sz w:val="18"/>
                <w:szCs w:val="18"/>
              </w:rPr>
              <w:t>日本政府観光局（JNTO)</w:t>
            </w:r>
            <w:r w:rsidRPr="00A316AE">
              <w:rPr>
                <w:rFonts w:asciiTheme="majorEastAsia" w:eastAsiaTheme="majorEastAsia" w:hAnsiTheme="majorEastAsia" w:hint="eastAsia"/>
                <w:sz w:val="18"/>
                <w:szCs w:val="18"/>
              </w:rPr>
              <w:br/>
              <w:t>「国際会議統計」</w:t>
            </w:r>
          </w:p>
        </w:tc>
      </w:tr>
    </w:tbl>
    <w:p w:rsidR="008830FE" w:rsidRPr="008830FE" w:rsidRDefault="008830FE" w:rsidP="008830FE">
      <w:pPr>
        <w:jc w:val="left"/>
        <w:rPr>
          <w:rFonts w:asciiTheme="majorEastAsia" w:eastAsiaTheme="majorEastAsia" w:hAnsiTheme="majorEastAsia"/>
          <w:sz w:val="20"/>
          <w:szCs w:val="20"/>
        </w:rPr>
      </w:pPr>
      <w:r w:rsidRPr="008830FE">
        <w:rPr>
          <w:rFonts w:asciiTheme="majorEastAsia" w:eastAsiaTheme="majorEastAsia" w:hAnsiTheme="majorEastAsia" w:hint="eastAsia"/>
          <w:sz w:val="20"/>
          <w:szCs w:val="20"/>
        </w:rPr>
        <w:t>※1　：　2010（H22）年の宿泊者数は、従業員数9人以下の施設は調査対象外。</w:t>
      </w:r>
    </w:p>
    <w:p w:rsidR="008830FE" w:rsidRPr="008830FE" w:rsidRDefault="008830FE" w:rsidP="008830FE">
      <w:pPr>
        <w:jc w:val="left"/>
        <w:rPr>
          <w:rFonts w:asciiTheme="majorEastAsia" w:eastAsiaTheme="majorEastAsia" w:hAnsiTheme="majorEastAsia"/>
          <w:sz w:val="20"/>
          <w:szCs w:val="20"/>
        </w:rPr>
      </w:pPr>
      <w:r w:rsidRPr="008830FE">
        <w:rPr>
          <w:rFonts w:asciiTheme="majorEastAsia" w:eastAsiaTheme="majorEastAsia" w:hAnsiTheme="majorEastAsia" w:hint="eastAsia"/>
          <w:sz w:val="20"/>
          <w:szCs w:val="20"/>
        </w:rPr>
        <w:t>※2　：　うち日本人宿泊者数は、延べ宿泊者数から外国人宿泊者数を引いて算出。</w:t>
      </w:r>
    </w:p>
    <w:p w:rsidR="00A316AE" w:rsidRPr="008830FE" w:rsidRDefault="008830FE" w:rsidP="00A316AE">
      <w:pPr>
        <w:jc w:val="left"/>
        <w:rPr>
          <w:rFonts w:asciiTheme="majorEastAsia" w:eastAsiaTheme="majorEastAsia" w:hAnsiTheme="majorEastAsia"/>
          <w:sz w:val="20"/>
          <w:szCs w:val="20"/>
        </w:rPr>
      </w:pPr>
      <w:r w:rsidRPr="008830FE">
        <w:rPr>
          <w:rFonts w:asciiTheme="majorEastAsia" w:eastAsiaTheme="majorEastAsia" w:hAnsiTheme="majorEastAsia" w:hint="eastAsia"/>
          <w:sz w:val="20"/>
          <w:szCs w:val="20"/>
        </w:rPr>
        <w:t>※3　：　訪日外国人旅行客のうち大阪を訪問した率</w:t>
      </w:r>
    </w:p>
    <w:p w:rsidR="005E0B20" w:rsidRPr="00216E55" w:rsidRDefault="008830FE" w:rsidP="00216E55">
      <w:pPr>
        <w:ind w:left="1400" w:hangingChars="700" w:hanging="1400"/>
        <w:jc w:val="left"/>
        <w:rPr>
          <w:rFonts w:asciiTheme="majorEastAsia" w:eastAsiaTheme="majorEastAsia" w:hAnsiTheme="majorEastAsia"/>
          <w:sz w:val="20"/>
          <w:szCs w:val="20"/>
        </w:rPr>
      </w:pPr>
      <w:r w:rsidRPr="008830FE">
        <w:rPr>
          <w:rFonts w:asciiTheme="majorEastAsia" w:eastAsiaTheme="majorEastAsia" w:hAnsiTheme="majorEastAsia" w:hint="eastAsia"/>
          <w:sz w:val="20"/>
          <w:szCs w:val="20"/>
        </w:rPr>
        <w:t>※4　：　大阪観光局から日本政府観光局（JNTO）への報告数字</w:t>
      </w:r>
    </w:p>
    <w:p w:rsidR="007F6ECB" w:rsidRDefault="007F6ECB" w:rsidP="005969E3">
      <w:pPr>
        <w:jc w:val="left"/>
        <w:rPr>
          <w:rFonts w:asciiTheme="majorEastAsia" w:eastAsiaTheme="majorEastAsia" w:hAnsiTheme="majorEastAsia"/>
          <w:sz w:val="22"/>
        </w:rPr>
      </w:pPr>
    </w:p>
    <w:p w:rsidR="007F6ECB" w:rsidRDefault="007F6ECB" w:rsidP="005969E3">
      <w:pPr>
        <w:jc w:val="left"/>
        <w:rPr>
          <w:rFonts w:asciiTheme="majorEastAsia" w:eastAsiaTheme="majorEastAsia" w:hAnsiTheme="majorEastAsia"/>
          <w:sz w:val="22"/>
        </w:rPr>
      </w:pPr>
    </w:p>
    <w:p w:rsidR="007F6ECB" w:rsidRDefault="007F6ECB" w:rsidP="005969E3">
      <w:pPr>
        <w:jc w:val="left"/>
        <w:rPr>
          <w:rFonts w:asciiTheme="majorEastAsia" w:eastAsiaTheme="majorEastAsia" w:hAnsiTheme="majorEastAsia"/>
          <w:sz w:val="22"/>
        </w:rPr>
      </w:pPr>
    </w:p>
    <w:p w:rsidR="007F6ECB" w:rsidRDefault="007F6ECB" w:rsidP="005969E3">
      <w:pPr>
        <w:jc w:val="left"/>
        <w:rPr>
          <w:rFonts w:asciiTheme="majorEastAsia" w:eastAsiaTheme="majorEastAsia" w:hAnsiTheme="majorEastAsia"/>
          <w:sz w:val="22"/>
        </w:rPr>
      </w:pPr>
    </w:p>
    <w:p w:rsidR="005969E3" w:rsidRPr="005969E3" w:rsidRDefault="005969E3" w:rsidP="005969E3">
      <w:pPr>
        <w:jc w:val="left"/>
        <w:rPr>
          <w:rFonts w:asciiTheme="majorEastAsia" w:eastAsiaTheme="majorEastAsia" w:hAnsiTheme="majorEastAsia"/>
          <w:sz w:val="22"/>
        </w:rPr>
      </w:pPr>
      <w:r w:rsidRPr="005969E3">
        <w:rPr>
          <w:rFonts w:asciiTheme="majorEastAsia" w:eastAsiaTheme="majorEastAsia" w:hAnsiTheme="majorEastAsia" w:hint="eastAsia"/>
          <w:sz w:val="22"/>
        </w:rPr>
        <w:t>（１）　世界的な創造都市、国際エンターテイメント都市の創出</w:t>
      </w:r>
    </w:p>
    <w:p w:rsidR="005969E3" w:rsidRDefault="005969E3" w:rsidP="005969E3">
      <w:pPr>
        <w:jc w:val="left"/>
        <w:rPr>
          <w:rFonts w:asciiTheme="majorEastAsia" w:eastAsiaTheme="majorEastAsia" w:hAnsiTheme="majorEastAsia"/>
          <w:sz w:val="22"/>
        </w:rPr>
      </w:pPr>
      <w:r>
        <w:rPr>
          <w:rFonts w:asciiTheme="majorEastAsia" w:eastAsiaTheme="majorEastAsia" w:hAnsiTheme="majorEastAsia" w:hint="eastAsia"/>
          <w:sz w:val="22"/>
        </w:rPr>
        <w:t>＜方向性＞</w:t>
      </w:r>
    </w:p>
    <w:p w:rsidR="005969E3" w:rsidRPr="005969E3" w:rsidRDefault="005969E3" w:rsidP="005969E3">
      <w:pPr>
        <w:ind w:firstLineChars="100" w:firstLine="220"/>
        <w:jc w:val="left"/>
        <w:rPr>
          <w:rFonts w:asciiTheme="majorEastAsia" w:eastAsiaTheme="majorEastAsia" w:hAnsiTheme="majorEastAsia"/>
          <w:sz w:val="22"/>
        </w:rPr>
      </w:pPr>
      <w:r w:rsidRPr="005969E3">
        <w:rPr>
          <w:rFonts w:asciiTheme="majorEastAsia" w:eastAsiaTheme="majorEastAsia" w:hAnsiTheme="majorEastAsia" w:hint="eastAsia"/>
          <w:sz w:val="22"/>
        </w:rPr>
        <w:t>海外観光客の玄関口である「中継都市・大阪」に、世界的な創造都市、世界最高水準のエンターテイメント都市を創出する。このため、大阪都市魅力創造戦略の計画最終年度である2015年をシンボルイヤーとして都市魅力創造施策の結集を図る。</w:t>
      </w:r>
    </w:p>
    <w:p w:rsidR="005969E3" w:rsidRPr="005969E3" w:rsidRDefault="005969E3" w:rsidP="005969E3">
      <w:pPr>
        <w:jc w:val="left"/>
        <w:rPr>
          <w:rFonts w:asciiTheme="majorEastAsia" w:eastAsiaTheme="majorEastAsia" w:hAnsiTheme="majorEastAsia"/>
          <w:sz w:val="22"/>
        </w:rPr>
      </w:pPr>
      <w:r w:rsidRPr="005969E3">
        <w:rPr>
          <w:rFonts w:asciiTheme="majorEastAsia" w:eastAsiaTheme="majorEastAsia" w:hAnsiTheme="majorEastAsia" w:hint="eastAsia"/>
          <w:sz w:val="22"/>
        </w:rPr>
        <w:t xml:space="preserve">　</w:t>
      </w:r>
      <w:r w:rsidRPr="005969E3">
        <w:rPr>
          <w:rFonts w:asciiTheme="majorEastAsia" w:eastAsiaTheme="majorEastAsia" w:hAnsiTheme="majorEastAsia" w:hint="eastAsia"/>
          <w:sz w:val="22"/>
          <w:u w:val="single"/>
        </w:rPr>
        <w:t>また、オリンピック・パラリンピックが東京で開催される2020年は、日本が世界から注目され、大阪にとっても国際社会の中でのプレゼンスを高める好機であることから、2015年をキックオフの年と位置付け、2020年に向けてオール大阪が連携し、都市魅力の創造を戦略的に展開する。</w:t>
      </w:r>
    </w:p>
    <w:p w:rsidR="005969E3" w:rsidRDefault="005969E3" w:rsidP="005969E3">
      <w:pPr>
        <w:jc w:val="left"/>
        <w:rPr>
          <w:rFonts w:asciiTheme="majorEastAsia" w:eastAsiaTheme="majorEastAsia" w:hAnsiTheme="majorEastAsia"/>
          <w:sz w:val="22"/>
          <w:u w:val="single"/>
        </w:rPr>
      </w:pPr>
      <w:r w:rsidRPr="005969E3">
        <w:rPr>
          <w:rFonts w:asciiTheme="majorEastAsia" w:eastAsiaTheme="majorEastAsia" w:hAnsiTheme="majorEastAsia" w:hint="eastAsia"/>
          <w:sz w:val="22"/>
          <w:u w:val="single"/>
        </w:rPr>
        <w:t xml:space="preserve">　また、関連法案の整備を見据えつつ、2020年に向けたシンボリックな都市魅力創出として有力な手段となる統合型リゾート施設（IR）の立地に向けて、取組みを進める。</w:t>
      </w:r>
    </w:p>
    <w:p w:rsidR="005969E3" w:rsidRPr="005969E3" w:rsidRDefault="005969E3" w:rsidP="005969E3">
      <w:pPr>
        <w:jc w:val="left"/>
        <w:rPr>
          <w:rFonts w:asciiTheme="majorEastAsia" w:eastAsiaTheme="majorEastAsia" w:hAnsiTheme="majorEastAsia"/>
          <w:sz w:val="22"/>
        </w:rPr>
      </w:pPr>
      <w:r w:rsidRPr="005969E3">
        <w:rPr>
          <w:rFonts w:asciiTheme="majorEastAsia" w:eastAsiaTheme="majorEastAsia" w:hAnsiTheme="majorEastAsia" w:hint="eastAsia"/>
          <w:sz w:val="22"/>
        </w:rPr>
        <w:t>＜具体的取組＞</w:t>
      </w:r>
    </w:p>
    <w:p w:rsidR="005969E3" w:rsidRPr="005969E3" w:rsidRDefault="005969E3" w:rsidP="005969E3">
      <w:pPr>
        <w:jc w:val="left"/>
        <w:rPr>
          <w:rFonts w:asciiTheme="majorEastAsia" w:eastAsiaTheme="majorEastAsia" w:hAnsiTheme="majorEastAsia"/>
          <w:sz w:val="22"/>
        </w:rPr>
      </w:pPr>
      <w:r w:rsidRPr="005969E3">
        <w:rPr>
          <w:rFonts w:asciiTheme="majorEastAsia" w:eastAsiaTheme="majorEastAsia" w:hAnsiTheme="majorEastAsia" w:hint="eastAsia"/>
          <w:sz w:val="22"/>
          <w:u w:val="single"/>
        </w:rPr>
        <w:t>◇2020年に向けた都市魅力創造</w:t>
      </w:r>
    </w:p>
    <w:p w:rsidR="005969E3" w:rsidRPr="005969E3" w:rsidRDefault="005969E3" w:rsidP="005969E3">
      <w:pPr>
        <w:jc w:val="left"/>
        <w:rPr>
          <w:rFonts w:asciiTheme="majorEastAsia" w:eastAsiaTheme="majorEastAsia" w:hAnsiTheme="majorEastAsia"/>
          <w:sz w:val="22"/>
        </w:rPr>
      </w:pPr>
      <w:r w:rsidRPr="005969E3">
        <w:rPr>
          <w:rFonts w:asciiTheme="majorEastAsia" w:eastAsiaTheme="majorEastAsia" w:hAnsiTheme="majorEastAsia" w:hint="eastAsia"/>
          <w:sz w:val="22"/>
        </w:rPr>
        <w:t xml:space="preserve">　</w:t>
      </w:r>
      <w:r w:rsidRPr="005969E3">
        <w:rPr>
          <w:rFonts w:asciiTheme="majorEastAsia" w:eastAsiaTheme="majorEastAsia" w:hAnsiTheme="majorEastAsia" w:hint="eastAsia"/>
          <w:sz w:val="22"/>
          <w:u w:val="single"/>
        </w:rPr>
        <w:t>（2015年シンボルイヤーの取組、民間主体の集客プロジェクト　等）</w:t>
      </w:r>
    </w:p>
    <w:p w:rsidR="005969E3" w:rsidRPr="005969E3" w:rsidRDefault="005969E3" w:rsidP="005969E3">
      <w:pPr>
        <w:jc w:val="left"/>
        <w:rPr>
          <w:rFonts w:asciiTheme="majorEastAsia" w:eastAsiaTheme="majorEastAsia" w:hAnsiTheme="majorEastAsia"/>
          <w:sz w:val="22"/>
        </w:rPr>
      </w:pPr>
      <w:r w:rsidRPr="005969E3">
        <w:rPr>
          <w:rFonts w:asciiTheme="majorEastAsia" w:eastAsiaTheme="majorEastAsia" w:hAnsiTheme="majorEastAsia" w:hint="eastAsia"/>
          <w:sz w:val="22"/>
        </w:rPr>
        <w:t>◇大阪における観光資源の強化、都市魅力の向上</w:t>
      </w:r>
    </w:p>
    <w:p w:rsidR="005969E3" w:rsidRPr="005969E3" w:rsidRDefault="005969E3" w:rsidP="008E6B3C">
      <w:pPr>
        <w:ind w:left="440" w:hangingChars="200" w:hanging="440"/>
        <w:jc w:val="left"/>
        <w:rPr>
          <w:rFonts w:asciiTheme="majorEastAsia" w:eastAsiaTheme="majorEastAsia" w:hAnsiTheme="majorEastAsia"/>
          <w:sz w:val="22"/>
        </w:rPr>
      </w:pPr>
      <w:r w:rsidRPr="005969E3">
        <w:rPr>
          <w:rFonts w:asciiTheme="majorEastAsia" w:eastAsiaTheme="majorEastAsia" w:hAnsiTheme="majorEastAsia" w:hint="eastAsia"/>
          <w:sz w:val="22"/>
        </w:rPr>
        <w:t xml:space="preserve">　（百舌鳥・古市古墳群の世界文化遺産登録に向けた取組の強化、</w:t>
      </w:r>
      <w:r w:rsidRPr="005969E3">
        <w:rPr>
          <w:rFonts w:asciiTheme="majorEastAsia" w:eastAsiaTheme="majorEastAsia" w:hAnsiTheme="majorEastAsia" w:hint="eastAsia"/>
          <w:sz w:val="22"/>
          <w:u w:val="single"/>
        </w:rPr>
        <w:t>大阪城公園パークマネジメント事業の導入等による大阪城公園の魅力向上</w:t>
      </w:r>
      <w:r w:rsidRPr="005969E3">
        <w:rPr>
          <w:rFonts w:asciiTheme="majorEastAsia" w:eastAsiaTheme="majorEastAsia" w:hAnsiTheme="majorEastAsia" w:hint="eastAsia"/>
          <w:sz w:val="22"/>
        </w:rPr>
        <w:t>、大阪ミュージアム構想の展開、「水都大阪」の特徴を活かした水と光のまちづくりによる経済活性化、公共空間を活用した都市魅力の向上、クールジャパンフロント*1をコンセプトとしたりんくうタウンの活性化　等）</w:t>
      </w:r>
    </w:p>
    <w:p w:rsidR="005969E3" w:rsidRPr="005969E3" w:rsidRDefault="005969E3" w:rsidP="008E6B3C">
      <w:pPr>
        <w:ind w:left="220" w:hangingChars="100" w:hanging="220"/>
        <w:jc w:val="left"/>
        <w:rPr>
          <w:rFonts w:asciiTheme="majorEastAsia" w:eastAsiaTheme="majorEastAsia" w:hAnsiTheme="majorEastAsia"/>
          <w:sz w:val="22"/>
        </w:rPr>
      </w:pPr>
      <w:r w:rsidRPr="005969E3">
        <w:rPr>
          <w:rFonts w:asciiTheme="majorEastAsia" w:eastAsiaTheme="majorEastAsia" w:hAnsiTheme="majorEastAsia" w:hint="eastAsia"/>
          <w:sz w:val="22"/>
          <w:u w:val="single"/>
        </w:rPr>
        <w:lastRenderedPageBreak/>
        <w:t>◇夢洲を軸とした大阪市内ベイエリアにおける世界最高水準のエンターテイメント、ＭＩＣＥ*2など様々な機能を持つ「統合型リゾート（ＩＲ）」の立地促進</w:t>
      </w:r>
    </w:p>
    <w:p w:rsidR="005969E3" w:rsidRPr="005969E3" w:rsidRDefault="005969E3" w:rsidP="008E6B3C">
      <w:pPr>
        <w:ind w:left="440" w:hangingChars="200" w:hanging="440"/>
        <w:jc w:val="left"/>
        <w:rPr>
          <w:rFonts w:asciiTheme="majorEastAsia" w:eastAsiaTheme="majorEastAsia" w:hAnsiTheme="majorEastAsia"/>
          <w:sz w:val="22"/>
        </w:rPr>
      </w:pPr>
      <w:r w:rsidRPr="005969E3">
        <w:rPr>
          <w:rFonts w:asciiTheme="majorEastAsia" w:eastAsiaTheme="majorEastAsia" w:hAnsiTheme="majorEastAsia" w:hint="eastAsia"/>
          <w:sz w:val="22"/>
          <w:u w:val="single"/>
        </w:rPr>
        <w:t xml:space="preserve">　（統合型ﾘｿﾞｰﾄの整備の推進に関する法制度の整備、民間が主体的に施設整備をするための規制緩和・税制優遇　等）</w:t>
      </w:r>
    </w:p>
    <w:p w:rsidR="005969E3" w:rsidRPr="005969E3" w:rsidRDefault="005969E3" w:rsidP="005969E3">
      <w:pPr>
        <w:jc w:val="left"/>
        <w:rPr>
          <w:rFonts w:asciiTheme="majorEastAsia" w:eastAsiaTheme="majorEastAsia" w:hAnsiTheme="majorEastAsia"/>
          <w:sz w:val="22"/>
        </w:rPr>
      </w:pPr>
      <w:r w:rsidRPr="005969E3">
        <w:rPr>
          <w:rFonts w:asciiTheme="majorEastAsia" w:eastAsiaTheme="majorEastAsia" w:hAnsiTheme="majorEastAsia" w:hint="eastAsia"/>
          <w:sz w:val="22"/>
        </w:rPr>
        <w:t>◇既存資源を活かしたコンベンション拠点の形成</w:t>
      </w:r>
    </w:p>
    <w:p w:rsidR="005969E3" w:rsidRPr="005969E3" w:rsidRDefault="005969E3" w:rsidP="005969E3">
      <w:pPr>
        <w:jc w:val="left"/>
        <w:rPr>
          <w:rFonts w:asciiTheme="majorEastAsia" w:eastAsiaTheme="majorEastAsia" w:hAnsiTheme="majorEastAsia"/>
          <w:sz w:val="22"/>
        </w:rPr>
      </w:pPr>
      <w:r w:rsidRPr="005969E3">
        <w:rPr>
          <w:rFonts w:asciiTheme="majorEastAsia" w:eastAsiaTheme="majorEastAsia" w:hAnsiTheme="majorEastAsia" w:hint="eastAsia"/>
          <w:sz w:val="22"/>
          <w:u w:val="single"/>
        </w:rPr>
        <w:t xml:space="preserve">　（府市一体となったMICE機能強化　等）　</w:t>
      </w:r>
    </w:p>
    <w:p w:rsidR="005969E3" w:rsidRPr="005969E3" w:rsidRDefault="005969E3" w:rsidP="005969E3">
      <w:pPr>
        <w:jc w:val="left"/>
        <w:rPr>
          <w:rFonts w:asciiTheme="majorEastAsia" w:eastAsiaTheme="majorEastAsia" w:hAnsiTheme="majorEastAsia"/>
          <w:sz w:val="22"/>
        </w:rPr>
      </w:pPr>
      <w:r w:rsidRPr="005969E3">
        <w:rPr>
          <w:rFonts w:asciiTheme="majorEastAsia" w:eastAsiaTheme="majorEastAsia" w:hAnsiTheme="majorEastAsia" w:hint="eastAsia"/>
          <w:sz w:val="22"/>
          <w:u w:val="single"/>
        </w:rPr>
        <w:t>◇大阪ＭＩＣＥビジネス・アライアンスによるＭＩＣＥ誘致</w:t>
      </w:r>
    </w:p>
    <w:p w:rsidR="005969E3" w:rsidRPr="005969E3" w:rsidRDefault="005969E3" w:rsidP="008E6B3C">
      <w:pPr>
        <w:ind w:left="440" w:hangingChars="200" w:hanging="440"/>
        <w:jc w:val="left"/>
        <w:rPr>
          <w:rFonts w:asciiTheme="majorEastAsia" w:eastAsiaTheme="majorEastAsia" w:hAnsiTheme="majorEastAsia"/>
          <w:sz w:val="22"/>
        </w:rPr>
      </w:pPr>
      <w:r w:rsidRPr="005969E3">
        <w:rPr>
          <w:rFonts w:asciiTheme="majorEastAsia" w:eastAsiaTheme="majorEastAsia" w:hAnsiTheme="majorEastAsia" w:hint="eastAsia"/>
          <w:sz w:val="22"/>
        </w:rPr>
        <w:t xml:space="preserve">　（</w:t>
      </w:r>
      <w:r w:rsidRPr="005969E3">
        <w:rPr>
          <w:rFonts w:asciiTheme="majorEastAsia" w:eastAsiaTheme="majorEastAsia" w:hAnsiTheme="majorEastAsia" w:hint="eastAsia"/>
          <w:sz w:val="22"/>
          <w:u w:val="single"/>
        </w:rPr>
        <w:t>ホテル、交通機関、飲食、物品販売、観光施設など関連企業の協力体制による会議の誘致やインセンティブツアーの受入れ　等</w:t>
      </w:r>
      <w:r w:rsidRPr="005969E3">
        <w:rPr>
          <w:rFonts w:asciiTheme="majorEastAsia" w:eastAsiaTheme="majorEastAsia" w:hAnsiTheme="majorEastAsia" w:hint="eastAsia"/>
          <w:sz w:val="22"/>
        </w:rPr>
        <w:t>）</w:t>
      </w:r>
    </w:p>
    <w:p w:rsidR="005969E3" w:rsidRPr="005969E3" w:rsidRDefault="005969E3" w:rsidP="005969E3">
      <w:pPr>
        <w:jc w:val="left"/>
        <w:rPr>
          <w:rFonts w:asciiTheme="majorEastAsia" w:eastAsiaTheme="majorEastAsia" w:hAnsiTheme="majorEastAsia"/>
          <w:sz w:val="22"/>
        </w:rPr>
      </w:pPr>
      <w:r w:rsidRPr="005969E3">
        <w:rPr>
          <w:rFonts w:asciiTheme="majorEastAsia" w:eastAsiaTheme="majorEastAsia" w:hAnsiTheme="majorEastAsia" w:hint="eastAsia"/>
          <w:sz w:val="22"/>
          <w:u w:val="single"/>
        </w:rPr>
        <w:t>◇万博記念公園南側ゾーンへの複合型エンターテイメント施設の立地</w:t>
      </w:r>
    </w:p>
    <w:p w:rsidR="005969E3" w:rsidRDefault="005969E3" w:rsidP="005969E3">
      <w:pPr>
        <w:jc w:val="left"/>
        <w:rPr>
          <w:rFonts w:asciiTheme="majorEastAsia" w:eastAsiaTheme="majorEastAsia" w:hAnsiTheme="majorEastAsia"/>
          <w:sz w:val="22"/>
        </w:rPr>
      </w:pPr>
      <w:r w:rsidRPr="005969E3">
        <w:rPr>
          <w:rFonts w:asciiTheme="majorEastAsia" w:eastAsiaTheme="majorEastAsia" w:hAnsiTheme="majorEastAsia" w:hint="eastAsia"/>
          <w:sz w:val="22"/>
        </w:rPr>
        <w:t>◇エンターテイメント関連施設の誘致や関連イベントの実施促進に向けた規制緩和</w:t>
      </w:r>
    </w:p>
    <w:p w:rsidR="005969E3" w:rsidRPr="005969E3" w:rsidRDefault="005969E3" w:rsidP="005969E3">
      <w:pPr>
        <w:jc w:val="left"/>
        <w:rPr>
          <w:rFonts w:asciiTheme="majorEastAsia" w:eastAsiaTheme="majorEastAsia" w:hAnsiTheme="majorEastAsia"/>
          <w:sz w:val="22"/>
        </w:rPr>
      </w:pPr>
    </w:p>
    <w:p w:rsidR="005969E3" w:rsidRPr="0031311E" w:rsidRDefault="005969E3" w:rsidP="005969E3">
      <w:pPr>
        <w:jc w:val="left"/>
        <w:rPr>
          <w:rFonts w:asciiTheme="majorEastAsia" w:eastAsiaTheme="majorEastAsia" w:hAnsiTheme="majorEastAsia"/>
          <w:sz w:val="18"/>
          <w:szCs w:val="18"/>
        </w:rPr>
      </w:pPr>
      <w:r w:rsidRPr="0031311E">
        <w:rPr>
          <w:rFonts w:asciiTheme="majorEastAsia" w:eastAsiaTheme="majorEastAsia" w:hAnsiTheme="majorEastAsia" w:hint="eastAsia"/>
          <w:sz w:val="18"/>
          <w:szCs w:val="18"/>
        </w:rPr>
        <w:t>*1:府が検討しているりんくうタウン地域のまちづくりの基本的な概念。ポップカルチャーをりんくうタウンに集積させ、国内外からの集客により恒常的ににぎわうまちをめざすもの</w:t>
      </w:r>
    </w:p>
    <w:p w:rsidR="005969E3" w:rsidRPr="0031311E" w:rsidRDefault="005969E3" w:rsidP="005969E3">
      <w:pPr>
        <w:jc w:val="left"/>
        <w:rPr>
          <w:rFonts w:asciiTheme="majorEastAsia" w:eastAsiaTheme="majorEastAsia" w:hAnsiTheme="majorEastAsia"/>
          <w:sz w:val="18"/>
          <w:szCs w:val="18"/>
        </w:rPr>
      </w:pPr>
      <w:r w:rsidRPr="0031311E">
        <w:rPr>
          <w:rFonts w:asciiTheme="majorEastAsia" w:eastAsiaTheme="majorEastAsia" w:hAnsiTheme="majorEastAsia" w:hint="eastAsia"/>
          <w:sz w:val="18"/>
          <w:szCs w:val="18"/>
        </w:rPr>
        <w:t>*2:Meeting(会議・研修・セミナー）、Incentive tour(報奨・招待旅行）、ConventionまたはConference(大会・学会・国際会議）、Exhibition(展示会）の頭文字をとった単語</w:t>
      </w:r>
    </w:p>
    <w:p w:rsidR="005969E3" w:rsidRDefault="005969E3" w:rsidP="005969E3">
      <w:pPr>
        <w:jc w:val="left"/>
        <w:rPr>
          <w:rFonts w:asciiTheme="majorEastAsia" w:eastAsiaTheme="majorEastAsia" w:hAnsiTheme="majorEastAsia"/>
          <w:sz w:val="22"/>
        </w:rPr>
      </w:pPr>
    </w:p>
    <w:p w:rsidR="0031311E" w:rsidRPr="005969E3" w:rsidRDefault="0031311E" w:rsidP="005969E3">
      <w:pPr>
        <w:jc w:val="left"/>
        <w:rPr>
          <w:rFonts w:asciiTheme="majorEastAsia" w:eastAsiaTheme="majorEastAsia" w:hAnsiTheme="majorEastAsia"/>
          <w:sz w:val="22"/>
        </w:rPr>
      </w:pPr>
    </w:p>
    <w:p w:rsidR="005969E3" w:rsidRPr="005969E3" w:rsidRDefault="005969E3" w:rsidP="005969E3">
      <w:pPr>
        <w:jc w:val="left"/>
        <w:rPr>
          <w:rFonts w:asciiTheme="majorEastAsia" w:eastAsiaTheme="majorEastAsia" w:hAnsiTheme="majorEastAsia"/>
          <w:sz w:val="22"/>
        </w:rPr>
      </w:pPr>
      <w:r w:rsidRPr="005969E3">
        <w:rPr>
          <w:rFonts w:asciiTheme="majorEastAsia" w:eastAsiaTheme="majorEastAsia" w:hAnsiTheme="majorEastAsia" w:hint="eastAsia"/>
          <w:sz w:val="22"/>
        </w:rPr>
        <w:t>（２）　関空観光ハブ化の推進</w:t>
      </w:r>
    </w:p>
    <w:p w:rsidR="005969E3" w:rsidRDefault="005969E3" w:rsidP="005969E3">
      <w:pPr>
        <w:jc w:val="left"/>
        <w:rPr>
          <w:rFonts w:asciiTheme="majorEastAsia" w:eastAsiaTheme="majorEastAsia" w:hAnsiTheme="majorEastAsia"/>
          <w:sz w:val="22"/>
        </w:rPr>
      </w:pPr>
      <w:r>
        <w:rPr>
          <w:rFonts w:asciiTheme="majorEastAsia" w:eastAsiaTheme="majorEastAsia" w:hAnsiTheme="majorEastAsia" w:hint="eastAsia"/>
          <w:sz w:val="22"/>
        </w:rPr>
        <w:t>＜方向性＞</w:t>
      </w:r>
    </w:p>
    <w:p w:rsidR="005969E3" w:rsidRPr="005969E3" w:rsidRDefault="005969E3" w:rsidP="005969E3">
      <w:pPr>
        <w:ind w:firstLineChars="100" w:firstLine="220"/>
        <w:jc w:val="left"/>
        <w:rPr>
          <w:rFonts w:asciiTheme="majorEastAsia" w:eastAsiaTheme="majorEastAsia" w:hAnsiTheme="majorEastAsia"/>
          <w:sz w:val="22"/>
        </w:rPr>
      </w:pPr>
      <w:r w:rsidRPr="005969E3">
        <w:rPr>
          <w:rFonts w:asciiTheme="majorEastAsia" w:eastAsiaTheme="majorEastAsia" w:hAnsiTheme="majorEastAsia" w:hint="eastAsia"/>
          <w:sz w:val="22"/>
        </w:rPr>
        <w:t>日本の観光立国、地域活性化を支える「観光ハブ（拠点）」としての地位確立をめざす。</w:t>
      </w:r>
    </w:p>
    <w:p w:rsidR="005969E3" w:rsidRPr="005969E3" w:rsidRDefault="005969E3" w:rsidP="005969E3">
      <w:pPr>
        <w:jc w:val="left"/>
        <w:rPr>
          <w:rFonts w:asciiTheme="majorEastAsia" w:eastAsiaTheme="majorEastAsia" w:hAnsiTheme="majorEastAsia"/>
          <w:sz w:val="22"/>
        </w:rPr>
      </w:pPr>
      <w:r w:rsidRPr="005969E3">
        <w:rPr>
          <w:rFonts w:asciiTheme="majorEastAsia" w:eastAsiaTheme="majorEastAsia" w:hAnsiTheme="majorEastAsia" w:hint="eastAsia"/>
          <w:sz w:val="22"/>
        </w:rPr>
        <w:t xml:space="preserve">　このため、関空を首都圏空港と並ぶ訪日観光の出入国拠点として、</w:t>
      </w:r>
      <w:r w:rsidRPr="005969E3">
        <w:rPr>
          <w:rFonts w:asciiTheme="majorEastAsia" w:eastAsiaTheme="majorEastAsia" w:hAnsiTheme="majorEastAsia" w:hint="eastAsia"/>
          <w:sz w:val="22"/>
          <w:u w:val="single"/>
        </w:rPr>
        <w:t>わが国随一のLCC（格安航空会社）ネットワークの更なる充実やインバウンド*の受入機能の強化など</w:t>
      </w:r>
      <w:r w:rsidRPr="005969E3">
        <w:rPr>
          <w:rFonts w:asciiTheme="majorEastAsia" w:eastAsiaTheme="majorEastAsia" w:hAnsiTheme="majorEastAsia" w:hint="eastAsia"/>
          <w:sz w:val="22"/>
        </w:rPr>
        <w:t>、必要な環境整備に取り組むとともに、</w:t>
      </w:r>
      <w:r w:rsidRPr="005969E3">
        <w:rPr>
          <w:rFonts w:asciiTheme="majorEastAsia" w:eastAsiaTheme="majorEastAsia" w:hAnsiTheme="majorEastAsia" w:hint="eastAsia"/>
          <w:sz w:val="22"/>
          <w:u w:val="single"/>
        </w:rPr>
        <w:t>関空アクセス利便性の向上等に取組む</w:t>
      </w:r>
      <w:r w:rsidRPr="005969E3">
        <w:rPr>
          <w:rFonts w:asciiTheme="majorEastAsia" w:eastAsiaTheme="majorEastAsia" w:hAnsiTheme="majorEastAsia" w:hint="eastAsia"/>
          <w:sz w:val="22"/>
        </w:rPr>
        <w:t>。</w:t>
      </w:r>
    </w:p>
    <w:p w:rsidR="005969E3" w:rsidRPr="005969E3" w:rsidRDefault="005969E3" w:rsidP="005969E3">
      <w:pPr>
        <w:jc w:val="left"/>
        <w:rPr>
          <w:rFonts w:asciiTheme="majorEastAsia" w:eastAsiaTheme="majorEastAsia" w:hAnsiTheme="majorEastAsia"/>
          <w:sz w:val="22"/>
        </w:rPr>
      </w:pPr>
      <w:r w:rsidRPr="005969E3">
        <w:rPr>
          <w:rFonts w:asciiTheme="majorEastAsia" w:eastAsiaTheme="majorEastAsia" w:hAnsiTheme="majorEastAsia" w:hint="eastAsia"/>
          <w:sz w:val="22"/>
        </w:rPr>
        <w:t xml:space="preserve">　また、</w:t>
      </w:r>
      <w:r w:rsidRPr="005969E3">
        <w:rPr>
          <w:rFonts w:asciiTheme="majorEastAsia" w:eastAsiaTheme="majorEastAsia" w:hAnsiTheme="majorEastAsia" w:hint="eastAsia"/>
          <w:sz w:val="22"/>
          <w:u w:val="single"/>
        </w:rPr>
        <w:t>クールジャパンフロントや国際医療交流の推進などにより、関空周辺の観光魅力の向上を図る。</w:t>
      </w:r>
    </w:p>
    <w:p w:rsidR="005969E3" w:rsidRDefault="005969E3" w:rsidP="005969E3">
      <w:pPr>
        <w:jc w:val="left"/>
        <w:rPr>
          <w:rFonts w:asciiTheme="majorEastAsia" w:eastAsiaTheme="majorEastAsia" w:hAnsiTheme="majorEastAsia"/>
          <w:sz w:val="22"/>
        </w:rPr>
      </w:pPr>
      <w:r>
        <w:rPr>
          <w:rFonts w:asciiTheme="majorEastAsia" w:eastAsiaTheme="majorEastAsia" w:hAnsiTheme="majorEastAsia" w:hint="eastAsia"/>
          <w:sz w:val="22"/>
        </w:rPr>
        <w:t>＜具体的取組＞</w:t>
      </w:r>
    </w:p>
    <w:p w:rsidR="005969E3" w:rsidRPr="005969E3" w:rsidRDefault="005969E3" w:rsidP="005969E3">
      <w:pPr>
        <w:jc w:val="left"/>
        <w:rPr>
          <w:rFonts w:asciiTheme="majorEastAsia" w:eastAsiaTheme="majorEastAsia" w:hAnsiTheme="majorEastAsia"/>
          <w:sz w:val="22"/>
        </w:rPr>
      </w:pPr>
      <w:r w:rsidRPr="005969E3">
        <w:rPr>
          <w:rFonts w:asciiTheme="majorEastAsia" w:eastAsiaTheme="majorEastAsia" w:hAnsiTheme="majorEastAsia" w:hint="eastAsia"/>
          <w:sz w:val="22"/>
        </w:rPr>
        <w:t>◇インバウンド受入機能の強化</w:t>
      </w:r>
    </w:p>
    <w:p w:rsidR="005969E3" w:rsidRPr="005969E3" w:rsidRDefault="005969E3" w:rsidP="008E6B3C">
      <w:pPr>
        <w:ind w:left="440" w:hangingChars="200" w:hanging="440"/>
        <w:jc w:val="left"/>
        <w:rPr>
          <w:rFonts w:asciiTheme="majorEastAsia" w:eastAsiaTheme="majorEastAsia" w:hAnsiTheme="majorEastAsia"/>
          <w:sz w:val="22"/>
        </w:rPr>
      </w:pPr>
      <w:r w:rsidRPr="005969E3">
        <w:rPr>
          <w:rFonts w:asciiTheme="majorEastAsia" w:eastAsiaTheme="majorEastAsia" w:hAnsiTheme="majorEastAsia" w:hint="eastAsia"/>
          <w:sz w:val="22"/>
        </w:rPr>
        <w:t xml:space="preserve">　（ターミナルの拡充、</w:t>
      </w:r>
      <w:r w:rsidRPr="005969E3">
        <w:rPr>
          <w:rFonts w:asciiTheme="majorEastAsia" w:eastAsiaTheme="majorEastAsia" w:hAnsiTheme="majorEastAsia" w:hint="eastAsia"/>
          <w:sz w:val="22"/>
          <w:u w:val="single"/>
        </w:rPr>
        <w:t>出入国審査場における混雑緩和やファーストレーンの設置</w:t>
      </w:r>
      <w:r w:rsidRPr="005969E3">
        <w:rPr>
          <w:rFonts w:asciiTheme="majorEastAsia" w:eastAsiaTheme="majorEastAsia" w:hAnsiTheme="majorEastAsia" w:hint="eastAsia"/>
          <w:sz w:val="22"/>
        </w:rPr>
        <w:t>、入国規制・手続きのさらなる緩和　等）</w:t>
      </w:r>
    </w:p>
    <w:p w:rsidR="005969E3" w:rsidRPr="005969E3" w:rsidRDefault="005969E3" w:rsidP="005969E3">
      <w:pPr>
        <w:jc w:val="left"/>
        <w:rPr>
          <w:rFonts w:asciiTheme="majorEastAsia" w:eastAsiaTheme="majorEastAsia" w:hAnsiTheme="majorEastAsia"/>
          <w:sz w:val="22"/>
        </w:rPr>
      </w:pPr>
      <w:r w:rsidRPr="005969E3">
        <w:rPr>
          <w:rFonts w:asciiTheme="majorEastAsia" w:eastAsiaTheme="majorEastAsia" w:hAnsiTheme="majorEastAsia" w:hint="eastAsia"/>
          <w:sz w:val="22"/>
        </w:rPr>
        <w:t>◇就航ネットワークの充実、際内乗継機能の強化</w:t>
      </w:r>
    </w:p>
    <w:p w:rsidR="005969E3" w:rsidRPr="005969E3" w:rsidRDefault="005969E3" w:rsidP="008E6B3C">
      <w:pPr>
        <w:ind w:left="440" w:hangingChars="200" w:hanging="440"/>
        <w:jc w:val="left"/>
        <w:rPr>
          <w:rFonts w:asciiTheme="majorEastAsia" w:eastAsiaTheme="majorEastAsia" w:hAnsiTheme="majorEastAsia"/>
          <w:sz w:val="22"/>
        </w:rPr>
      </w:pPr>
      <w:r w:rsidRPr="005969E3">
        <w:rPr>
          <w:rFonts w:asciiTheme="majorEastAsia" w:eastAsiaTheme="majorEastAsia" w:hAnsiTheme="majorEastAsia" w:hint="eastAsia"/>
          <w:sz w:val="22"/>
        </w:rPr>
        <w:t xml:space="preserve">　（ＬＣＣの就航促進、中長距離等国際線ネットワークの充実、関空を拠点空港として活用する航空会社の定着促進　等）</w:t>
      </w:r>
    </w:p>
    <w:p w:rsidR="005969E3" w:rsidRPr="005969E3" w:rsidRDefault="005969E3" w:rsidP="005969E3">
      <w:pPr>
        <w:jc w:val="left"/>
        <w:rPr>
          <w:rFonts w:asciiTheme="majorEastAsia" w:eastAsiaTheme="majorEastAsia" w:hAnsiTheme="majorEastAsia"/>
          <w:sz w:val="22"/>
        </w:rPr>
      </w:pPr>
      <w:r w:rsidRPr="005969E3">
        <w:rPr>
          <w:rFonts w:asciiTheme="majorEastAsia" w:eastAsiaTheme="majorEastAsia" w:hAnsiTheme="majorEastAsia" w:hint="eastAsia"/>
          <w:sz w:val="22"/>
        </w:rPr>
        <w:t>◇関空アクセスの利便性の向上</w:t>
      </w:r>
    </w:p>
    <w:p w:rsidR="005969E3" w:rsidRPr="005969E3" w:rsidRDefault="005969E3" w:rsidP="008E6B3C">
      <w:pPr>
        <w:ind w:left="440" w:hangingChars="200" w:hanging="440"/>
        <w:jc w:val="left"/>
        <w:rPr>
          <w:rFonts w:asciiTheme="majorEastAsia" w:eastAsiaTheme="majorEastAsia" w:hAnsiTheme="majorEastAsia"/>
          <w:sz w:val="22"/>
        </w:rPr>
      </w:pPr>
      <w:r w:rsidRPr="005969E3">
        <w:rPr>
          <w:rFonts w:asciiTheme="majorEastAsia" w:eastAsiaTheme="majorEastAsia" w:hAnsiTheme="majorEastAsia" w:hint="eastAsia"/>
          <w:sz w:val="22"/>
        </w:rPr>
        <w:t xml:space="preserve">　（広域アクセスであるなにわ筋線や関空高速アクセス等の事業化に向けた検討、ＪＲ東海道線支線の地下化・うめきた新駅設置の事業化、深夜早朝時間帯のアクセス充実、航空と交通アクセスの連携　等）</w:t>
      </w:r>
    </w:p>
    <w:p w:rsidR="005969E3" w:rsidRPr="005969E3" w:rsidRDefault="005969E3" w:rsidP="005969E3">
      <w:pPr>
        <w:jc w:val="left"/>
        <w:rPr>
          <w:rFonts w:asciiTheme="majorEastAsia" w:eastAsiaTheme="majorEastAsia" w:hAnsiTheme="majorEastAsia"/>
          <w:sz w:val="22"/>
        </w:rPr>
      </w:pPr>
      <w:r w:rsidRPr="005969E3">
        <w:rPr>
          <w:rFonts w:asciiTheme="majorEastAsia" w:eastAsiaTheme="majorEastAsia" w:hAnsiTheme="majorEastAsia" w:hint="eastAsia"/>
          <w:sz w:val="22"/>
        </w:rPr>
        <w:t>◇関空周辺の観光魅力向上</w:t>
      </w:r>
    </w:p>
    <w:p w:rsidR="005969E3" w:rsidRPr="005969E3" w:rsidRDefault="005969E3" w:rsidP="008E6B3C">
      <w:pPr>
        <w:ind w:left="440" w:hangingChars="200" w:hanging="440"/>
        <w:jc w:val="left"/>
        <w:rPr>
          <w:rFonts w:asciiTheme="majorEastAsia" w:eastAsiaTheme="majorEastAsia" w:hAnsiTheme="majorEastAsia"/>
          <w:sz w:val="22"/>
        </w:rPr>
      </w:pPr>
      <w:r w:rsidRPr="005969E3">
        <w:rPr>
          <w:rFonts w:asciiTheme="majorEastAsia" w:eastAsiaTheme="majorEastAsia" w:hAnsiTheme="majorEastAsia" w:hint="eastAsia"/>
          <w:sz w:val="22"/>
        </w:rPr>
        <w:t xml:space="preserve">　（クールジャパンフロントをコンセプトとしたりんくうタウンの活性化、地域活性化総合特区の活用等による国際医療交流の推進、泉州観光プロモーション推進協議会と連携した取組み　等）</w:t>
      </w:r>
    </w:p>
    <w:p w:rsidR="005969E3" w:rsidRPr="0031311E" w:rsidRDefault="005969E3" w:rsidP="005969E3">
      <w:pPr>
        <w:jc w:val="left"/>
        <w:rPr>
          <w:rFonts w:asciiTheme="majorEastAsia" w:eastAsiaTheme="majorEastAsia" w:hAnsiTheme="majorEastAsia"/>
          <w:sz w:val="18"/>
          <w:szCs w:val="18"/>
        </w:rPr>
      </w:pPr>
    </w:p>
    <w:p w:rsidR="0031311E" w:rsidRPr="007F6ECB" w:rsidRDefault="005969E3" w:rsidP="005969E3">
      <w:pPr>
        <w:jc w:val="left"/>
        <w:rPr>
          <w:rFonts w:asciiTheme="majorEastAsia" w:eastAsiaTheme="majorEastAsia" w:hAnsiTheme="majorEastAsia"/>
          <w:sz w:val="18"/>
          <w:szCs w:val="18"/>
        </w:rPr>
      </w:pPr>
      <w:r w:rsidRPr="0031311E">
        <w:rPr>
          <w:rFonts w:asciiTheme="majorEastAsia" w:eastAsiaTheme="majorEastAsia" w:hAnsiTheme="majorEastAsia" w:hint="eastAsia"/>
          <w:sz w:val="18"/>
          <w:szCs w:val="18"/>
        </w:rPr>
        <w:t>*:入ってくる、内向きのという意味の形容詞（inbound)、海外から日本へ来る観光客を指すことが多い。</w:t>
      </w:r>
    </w:p>
    <w:p w:rsidR="007F6ECB" w:rsidRDefault="007F6ECB" w:rsidP="005969E3">
      <w:pPr>
        <w:jc w:val="left"/>
        <w:rPr>
          <w:rFonts w:asciiTheme="majorEastAsia" w:eastAsiaTheme="majorEastAsia" w:hAnsiTheme="majorEastAsia"/>
          <w:sz w:val="22"/>
        </w:rPr>
      </w:pPr>
    </w:p>
    <w:p w:rsidR="007F6ECB" w:rsidRPr="005969E3" w:rsidRDefault="007F6ECB" w:rsidP="005969E3">
      <w:pPr>
        <w:jc w:val="left"/>
        <w:rPr>
          <w:rFonts w:asciiTheme="majorEastAsia" w:eastAsiaTheme="majorEastAsia" w:hAnsiTheme="majorEastAsia"/>
          <w:sz w:val="22"/>
        </w:rPr>
      </w:pPr>
    </w:p>
    <w:p w:rsidR="005969E3" w:rsidRPr="005969E3" w:rsidRDefault="005969E3" w:rsidP="005969E3">
      <w:pPr>
        <w:ind w:left="1540" w:hangingChars="700" w:hanging="1540"/>
        <w:jc w:val="left"/>
        <w:rPr>
          <w:rFonts w:asciiTheme="majorEastAsia" w:eastAsiaTheme="majorEastAsia" w:hAnsiTheme="majorEastAsia"/>
          <w:sz w:val="22"/>
        </w:rPr>
      </w:pPr>
      <w:r w:rsidRPr="005969E3">
        <w:rPr>
          <w:rFonts w:asciiTheme="majorEastAsia" w:eastAsiaTheme="majorEastAsia" w:hAnsiTheme="majorEastAsia" w:hint="eastAsia"/>
          <w:sz w:val="22"/>
        </w:rPr>
        <w:lastRenderedPageBreak/>
        <w:t>（３）　関西観光ポータル化の推進</w:t>
      </w:r>
    </w:p>
    <w:p w:rsidR="005969E3" w:rsidRDefault="005969E3" w:rsidP="006200AF">
      <w:pPr>
        <w:ind w:left="1540" w:hangingChars="700" w:hanging="1540"/>
        <w:jc w:val="left"/>
        <w:rPr>
          <w:rFonts w:asciiTheme="majorEastAsia" w:eastAsiaTheme="majorEastAsia" w:hAnsiTheme="majorEastAsia"/>
          <w:sz w:val="22"/>
        </w:rPr>
      </w:pPr>
      <w:r>
        <w:rPr>
          <w:rFonts w:asciiTheme="majorEastAsia" w:eastAsiaTheme="majorEastAsia" w:hAnsiTheme="majorEastAsia" w:hint="eastAsia"/>
          <w:sz w:val="22"/>
        </w:rPr>
        <w:t>＜方向性＞</w:t>
      </w:r>
    </w:p>
    <w:p w:rsidR="005969E3" w:rsidRDefault="005969E3" w:rsidP="005969E3">
      <w:pPr>
        <w:ind w:leftChars="100" w:left="1530" w:hangingChars="600" w:hanging="1320"/>
        <w:jc w:val="left"/>
        <w:rPr>
          <w:rFonts w:asciiTheme="majorEastAsia" w:eastAsiaTheme="majorEastAsia" w:hAnsiTheme="majorEastAsia"/>
          <w:sz w:val="22"/>
        </w:rPr>
      </w:pPr>
      <w:r w:rsidRPr="005969E3">
        <w:rPr>
          <w:rFonts w:asciiTheme="majorEastAsia" w:eastAsiaTheme="majorEastAsia" w:hAnsiTheme="majorEastAsia" w:hint="eastAsia"/>
          <w:sz w:val="22"/>
        </w:rPr>
        <w:t>大阪のエンターテイメント、京都・奈良の歴史・文化、神戸のファッションなど、我が国随一の観光資源</w:t>
      </w:r>
    </w:p>
    <w:p w:rsidR="005969E3" w:rsidRPr="005969E3" w:rsidRDefault="005969E3" w:rsidP="005969E3">
      <w:pPr>
        <w:jc w:val="left"/>
        <w:rPr>
          <w:rFonts w:asciiTheme="majorEastAsia" w:eastAsiaTheme="majorEastAsia" w:hAnsiTheme="majorEastAsia"/>
          <w:sz w:val="22"/>
        </w:rPr>
      </w:pPr>
      <w:r w:rsidRPr="005969E3">
        <w:rPr>
          <w:rFonts w:asciiTheme="majorEastAsia" w:eastAsiaTheme="majorEastAsia" w:hAnsiTheme="majorEastAsia" w:hint="eastAsia"/>
          <w:sz w:val="22"/>
        </w:rPr>
        <w:t>を誇る関西は、観光魅力を総合的に発信していくことが重要である。</w:t>
      </w:r>
    </w:p>
    <w:p w:rsidR="005969E3" w:rsidRDefault="005969E3" w:rsidP="005969E3">
      <w:pPr>
        <w:ind w:left="1540" w:hangingChars="700" w:hanging="1540"/>
        <w:jc w:val="left"/>
        <w:rPr>
          <w:rFonts w:asciiTheme="majorEastAsia" w:eastAsiaTheme="majorEastAsia" w:hAnsiTheme="majorEastAsia"/>
          <w:sz w:val="22"/>
        </w:rPr>
      </w:pPr>
      <w:r w:rsidRPr="005969E3">
        <w:rPr>
          <w:rFonts w:asciiTheme="majorEastAsia" w:eastAsiaTheme="majorEastAsia" w:hAnsiTheme="majorEastAsia" w:hint="eastAsia"/>
          <w:sz w:val="22"/>
        </w:rPr>
        <w:t xml:space="preserve">　そこで、関西が一体となって、海外からの観光客の「玄関口（ポータル）」としての魅力向上を図り、大</w:t>
      </w:r>
    </w:p>
    <w:p w:rsidR="005969E3" w:rsidRDefault="005969E3" w:rsidP="005969E3">
      <w:pPr>
        <w:ind w:left="1540" w:hangingChars="700" w:hanging="1540"/>
        <w:jc w:val="left"/>
        <w:rPr>
          <w:rFonts w:asciiTheme="majorEastAsia" w:eastAsiaTheme="majorEastAsia" w:hAnsiTheme="majorEastAsia"/>
          <w:sz w:val="22"/>
        </w:rPr>
      </w:pPr>
      <w:r w:rsidRPr="005969E3">
        <w:rPr>
          <w:rFonts w:asciiTheme="majorEastAsia" w:eastAsiaTheme="majorEastAsia" w:hAnsiTheme="majorEastAsia" w:hint="eastAsia"/>
          <w:sz w:val="22"/>
        </w:rPr>
        <w:t>阪・関西での消費を拡大する。特に</w:t>
      </w:r>
      <w:r>
        <w:rPr>
          <w:rFonts w:asciiTheme="majorEastAsia" w:eastAsiaTheme="majorEastAsia" w:hAnsiTheme="majorEastAsia" w:hint="eastAsia"/>
          <w:sz w:val="22"/>
        </w:rPr>
        <w:t>、関西広域連合において、関西をあげた観光・文化振興の取組が推進さ</w:t>
      </w:r>
    </w:p>
    <w:p w:rsidR="005969E3" w:rsidRPr="005969E3" w:rsidRDefault="005969E3" w:rsidP="005969E3">
      <w:pPr>
        <w:ind w:left="1540" w:hangingChars="700" w:hanging="1540"/>
        <w:jc w:val="left"/>
        <w:rPr>
          <w:rFonts w:asciiTheme="majorEastAsia" w:eastAsiaTheme="majorEastAsia" w:hAnsiTheme="majorEastAsia"/>
          <w:sz w:val="22"/>
        </w:rPr>
      </w:pPr>
      <w:r w:rsidRPr="005969E3">
        <w:rPr>
          <w:rFonts w:asciiTheme="majorEastAsia" w:eastAsiaTheme="majorEastAsia" w:hAnsiTheme="majorEastAsia" w:hint="eastAsia"/>
          <w:sz w:val="22"/>
        </w:rPr>
        <w:t>れていることから、この動きと整合・連携をとりながら、訪日観光の取組を強化していく。</w:t>
      </w:r>
    </w:p>
    <w:p w:rsidR="005969E3" w:rsidRDefault="005969E3" w:rsidP="006200AF">
      <w:pPr>
        <w:ind w:left="1540" w:hangingChars="700" w:hanging="1540"/>
        <w:jc w:val="left"/>
        <w:rPr>
          <w:rFonts w:asciiTheme="majorEastAsia" w:eastAsiaTheme="majorEastAsia" w:hAnsiTheme="majorEastAsia"/>
          <w:sz w:val="22"/>
        </w:rPr>
      </w:pPr>
      <w:r>
        <w:rPr>
          <w:rFonts w:asciiTheme="majorEastAsia" w:eastAsiaTheme="majorEastAsia" w:hAnsiTheme="majorEastAsia" w:hint="eastAsia"/>
          <w:sz w:val="22"/>
        </w:rPr>
        <w:t>＜具体的取組＞</w:t>
      </w:r>
    </w:p>
    <w:p w:rsidR="005969E3" w:rsidRPr="005969E3" w:rsidRDefault="005969E3" w:rsidP="005969E3">
      <w:pPr>
        <w:ind w:left="1540" w:hangingChars="700" w:hanging="1540"/>
        <w:jc w:val="left"/>
        <w:rPr>
          <w:rFonts w:asciiTheme="majorEastAsia" w:eastAsiaTheme="majorEastAsia" w:hAnsiTheme="majorEastAsia"/>
          <w:sz w:val="22"/>
        </w:rPr>
      </w:pPr>
      <w:r w:rsidRPr="005969E3">
        <w:rPr>
          <w:rFonts w:asciiTheme="majorEastAsia" w:eastAsiaTheme="majorEastAsia" w:hAnsiTheme="majorEastAsia" w:hint="eastAsia"/>
          <w:sz w:val="22"/>
        </w:rPr>
        <w:t>◇関西広域連合における観光集客の取組み</w:t>
      </w:r>
    </w:p>
    <w:p w:rsidR="005969E3" w:rsidRDefault="005969E3" w:rsidP="005969E3">
      <w:pPr>
        <w:ind w:left="1540" w:hangingChars="700" w:hanging="1540"/>
        <w:jc w:val="left"/>
        <w:rPr>
          <w:rFonts w:asciiTheme="majorEastAsia" w:eastAsiaTheme="majorEastAsia" w:hAnsiTheme="majorEastAsia"/>
          <w:sz w:val="22"/>
          <w:u w:val="single"/>
        </w:rPr>
      </w:pPr>
      <w:r w:rsidRPr="005969E3">
        <w:rPr>
          <w:rFonts w:asciiTheme="majorEastAsia" w:eastAsiaTheme="majorEastAsia" w:hAnsiTheme="majorEastAsia" w:hint="eastAsia"/>
          <w:sz w:val="22"/>
          <w:u w:val="single"/>
        </w:rPr>
        <w:t xml:space="preserve">　（「関西観光・文化振興計画」の見直し、広域観光ルートの発信、海外観光プロモーションの実施、</w:t>
      </w:r>
    </w:p>
    <w:p w:rsidR="005969E3" w:rsidRPr="005969E3" w:rsidRDefault="005969E3" w:rsidP="008E6B3C">
      <w:pPr>
        <w:ind w:leftChars="200" w:left="1520" w:hangingChars="500" w:hanging="1100"/>
        <w:jc w:val="left"/>
        <w:rPr>
          <w:rFonts w:asciiTheme="majorEastAsia" w:eastAsiaTheme="majorEastAsia" w:hAnsiTheme="majorEastAsia"/>
          <w:sz w:val="22"/>
          <w:u w:val="single"/>
        </w:rPr>
      </w:pPr>
      <w:r w:rsidRPr="005969E3">
        <w:rPr>
          <w:rFonts w:asciiTheme="majorEastAsia" w:eastAsiaTheme="majorEastAsia" w:hAnsiTheme="majorEastAsia" w:hint="eastAsia"/>
          <w:sz w:val="22"/>
          <w:u w:val="single"/>
        </w:rPr>
        <w:t>東京オリンピック・パラリンピック等の開催に向けた関西文化の内外への発信強化の検討　等）</w:t>
      </w:r>
    </w:p>
    <w:p w:rsidR="005969E3" w:rsidRPr="005969E3" w:rsidRDefault="005969E3" w:rsidP="005969E3">
      <w:pPr>
        <w:ind w:left="1540" w:hangingChars="700" w:hanging="1540"/>
        <w:jc w:val="left"/>
        <w:rPr>
          <w:rFonts w:asciiTheme="majorEastAsia" w:eastAsiaTheme="majorEastAsia" w:hAnsiTheme="majorEastAsia"/>
          <w:sz w:val="22"/>
        </w:rPr>
      </w:pPr>
      <w:r w:rsidRPr="005969E3">
        <w:rPr>
          <w:rFonts w:asciiTheme="majorEastAsia" w:eastAsiaTheme="majorEastAsia" w:hAnsiTheme="majorEastAsia" w:hint="eastAsia"/>
          <w:sz w:val="22"/>
        </w:rPr>
        <w:t>◇関西広域連合の取組みと連携した大阪アピール</w:t>
      </w:r>
    </w:p>
    <w:p w:rsidR="005969E3" w:rsidRPr="005969E3" w:rsidRDefault="005969E3" w:rsidP="005969E3">
      <w:pPr>
        <w:ind w:left="1540" w:hangingChars="700" w:hanging="1540"/>
        <w:jc w:val="left"/>
        <w:rPr>
          <w:rFonts w:asciiTheme="majorEastAsia" w:eastAsiaTheme="majorEastAsia" w:hAnsiTheme="majorEastAsia"/>
          <w:sz w:val="22"/>
        </w:rPr>
      </w:pPr>
      <w:r w:rsidRPr="005969E3">
        <w:rPr>
          <w:rFonts w:asciiTheme="majorEastAsia" w:eastAsiaTheme="majorEastAsia" w:hAnsiTheme="majorEastAsia" w:hint="eastAsia"/>
          <w:sz w:val="22"/>
        </w:rPr>
        <w:t>◇関西各地と関空とのアクセス強化、利便性向上</w:t>
      </w:r>
    </w:p>
    <w:p w:rsidR="005969E3" w:rsidRPr="005969E3" w:rsidRDefault="005969E3" w:rsidP="005969E3">
      <w:pPr>
        <w:ind w:left="1540" w:hangingChars="700" w:hanging="1540"/>
        <w:jc w:val="left"/>
        <w:rPr>
          <w:rFonts w:asciiTheme="majorEastAsia" w:eastAsiaTheme="majorEastAsia" w:hAnsiTheme="majorEastAsia"/>
          <w:sz w:val="22"/>
        </w:rPr>
      </w:pPr>
      <w:r w:rsidRPr="005969E3">
        <w:rPr>
          <w:rFonts w:asciiTheme="majorEastAsia" w:eastAsiaTheme="majorEastAsia" w:hAnsiTheme="majorEastAsia" w:hint="eastAsia"/>
          <w:sz w:val="22"/>
        </w:rPr>
        <w:t>◇通訳案内士制度の充実改善・人材育成などによる訪日外国人に対するサービス向上</w:t>
      </w:r>
    </w:p>
    <w:p w:rsidR="005969E3" w:rsidRDefault="005969E3" w:rsidP="005969E3">
      <w:pPr>
        <w:ind w:left="1540" w:hangingChars="700" w:hanging="1540"/>
        <w:jc w:val="left"/>
        <w:rPr>
          <w:rFonts w:asciiTheme="majorEastAsia" w:eastAsiaTheme="majorEastAsia" w:hAnsiTheme="majorEastAsia"/>
          <w:sz w:val="22"/>
          <w:u w:val="single"/>
        </w:rPr>
      </w:pPr>
      <w:r w:rsidRPr="005969E3">
        <w:rPr>
          <w:rFonts w:asciiTheme="majorEastAsia" w:eastAsiaTheme="majorEastAsia" w:hAnsiTheme="majorEastAsia" w:hint="eastAsia"/>
          <w:sz w:val="22"/>
          <w:u w:val="single"/>
        </w:rPr>
        <w:t xml:space="preserve">　（関西広域連合へ制度改正・運用改善に向けた働きかけを実施、通訳案内士を育成するための研修の実施　</w:t>
      </w:r>
    </w:p>
    <w:p w:rsidR="005969E3" w:rsidRPr="005969E3" w:rsidRDefault="005969E3" w:rsidP="008E6B3C">
      <w:pPr>
        <w:ind w:leftChars="200" w:left="1520" w:hangingChars="500" w:hanging="1100"/>
        <w:jc w:val="left"/>
        <w:rPr>
          <w:rFonts w:asciiTheme="majorEastAsia" w:eastAsiaTheme="majorEastAsia" w:hAnsiTheme="majorEastAsia"/>
          <w:sz w:val="22"/>
        </w:rPr>
      </w:pPr>
      <w:r w:rsidRPr="005969E3">
        <w:rPr>
          <w:rFonts w:asciiTheme="majorEastAsia" w:eastAsiaTheme="majorEastAsia" w:hAnsiTheme="majorEastAsia" w:hint="eastAsia"/>
          <w:sz w:val="22"/>
          <w:u w:val="single"/>
        </w:rPr>
        <w:t>等）</w:t>
      </w:r>
    </w:p>
    <w:p w:rsidR="005969E3" w:rsidRPr="005969E3" w:rsidRDefault="005969E3" w:rsidP="005969E3">
      <w:pPr>
        <w:ind w:left="1540" w:hangingChars="700" w:hanging="1540"/>
        <w:jc w:val="left"/>
        <w:rPr>
          <w:rFonts w:asciiTheme="majorEastAsia" w:eastAsiaTheme="majorEastAsia" w:hAnsiTheme="majorEastAsia"/>
          <w:sz w:val="22"/>
        </w:rPr>
      </w:pPr>
      <w:r w:rsidRPr="005969E3">
        <w:rPr>
          <w:rFonts w:asciiTheme="majorEastAsia" w:eastAsiaTheme="majorEastAsia" w:hAnsiTheme="majorEastAsia" w:hint="eastAsia"/>
          <w:sz w:val="22"/>
          <w:u w:val="single"/>
        </w:rPr>
        <w:t>◇観光情報を入手するためのインターネット接続環境整備</w:t>
      </w:r>
    </w:p>
    <w:p w:rsidR="005969E3" w:rsidRPr="005969E3" w:rsidRDefault="005969E3" w:rsidP="005969E3">
      <w:pPr>
        <w:ind w:left="1540" w:hangingChars="700" w:hanging="1540"/>
        <w:jc w:val="left"/>
        <w:rPr>
          <w:rFonts w:asciiTheme="majorEastAsia" w:eastAsiaTheme="majorEastAsia" w:hAnsiTheme="majorEastAsia"/>
          <w:sz w:val="22"/>
        </w:rPr>
      </w:pPr>
      <w:r w:rsidRPr="005969E3">
        <w:rPr>
          <w:rFonts w:asciiTheme="majorEastAsia" w:eastAsiaTheme="majorEastAsia" w:hAnsiTheme="majorEastAsia" w:hint="eastAsia"/>
          <w:sz w:val="22"/>
          <w:u w:val="single"/>
        </w:rPr>
        <w:t xml:space="preserve">   (大阪観光局によるOsaka Free Wi-Fi等)</w:t>
      </w:r>
    </w:p>
    <w:p w:rsidR="005969E3" w:rsidRPr="005969E3" w:rsidRDefault="005969E3" w:rsidP="005969E3">
      <w:pPr>
        <w:ind w:left="1540" w:hangingChars="700" w:hanging="1540"/>
        <w:jc w:val="left"/>
        <w:rPr>
          <w:rFonts w:asciiTheme="majorEastAsia" w:eastAsiaTheme="majorEastAsia" w:hAnsiTheme="majorEastAsia"/>
          <w:sz w:val="22"/>
        </w:rPr>
      </w:pPr>
      <w:r w:rsidRPr="005969E3">
        <w:rPr>
          <w:rFonts w:asciiTheme="majorEastAsia" w:eastAsiaTheme="majorEastAsia" w:hAnsiTheme="majorEastAsia" w:hint="eastAsia"/>
          <w:sz w:val="22"/>
          <w:u w:val="single"/>
        </w:rPr>
        <w:t>◇ターゲットに応じたプロモーションの実施</w:t>
      </w:r>
    </w:p>
    <w:p w:rsidR="005969E3" w:rsidRPr="005969E3" w:rsidRDefault="005969E3" w:rsidP="005969E3">
      <w:pPr>
        <w:ind w:left="1540" w:hangingChars="700" w:hanging="1540"/>
        <w:jc w:val="left"/>
        <w:rPr>
          <w:rFonts w:asciiTheme="majorEastAsia" w:eastAsiaTheme="majorEastAsia" w:hAnsiTheme="majorEastAsia"/>
          <w:sz w:val="22"/>
        </w:rPr>
      </w:pPr>
      <w:r w:rsidRPr="005969E3">
        <w:rPr>
          <w:rFonts w:asciiTheme="majorEastAsia" w:eastAsiaTheme="majorEastAsia" w:hAnsiTheme="majorEastAsia" w:hint="eastAsia"/>
          <w:sz w:val="22"/>
          <w:u w:val="single"/>
        </w:rPr>
        <w:t xml:space="preserve">　（トラベルミッションの推進（中国・台湾・香港・韓国・東南アジア・欧米・豪州　等））</w:t>
      </w:r>
    </w:p>
    <w:p w:rsidR="005969E3" w:rsidRPr="005969E3" w:rsidRDefault="005969E3" w:rsidP="005969E3">
      <w:pPr>
        <w:ind w:left="1540" w:hangingChars="700" w:hanging="1540"/>
        <w:jc w:val="left"/>
        <w:rPr>
          <w:rFonts w:asciiTheme="majorEastAsia" w:eastAsiaTheme="majorEastAsia" w:hAnsiTheme="majorEastAsia"/>
          <w:sz w:val="22"/>
        </w:rPr>
      </w:pPr>
      <w:r w:rsidRPr="005969E3">
        <w:rPr>
          <w:rFonts w:asciiTheme="majorEastAsia" w:eastAsiaTheme="majorEastAsia" w:hAnsiTheme="majorEastAsia" w:hint="eastAsia"/>
          <w:sz w:val="22"/>
        </w:rPr>
        <w:t>◇国際医療観光の推進</w:t>
      </w:r>
    </w:p>
    <w:p w:rsidR="005969E3" w:rsidRPr="005969E3" w:rsidRDefault="005969E3" w:rsidP="005969E3">
      <w:pPr>
        <w:ind w:left="1540" w:hangingChars="700" w:hanging="1540"/>
        <w:jc w:val="left"/>
        <w:rPr>
          <w:rFonts w:asciiTheme="majorEastAsia" w:eastAsiaTheme="majorEastAsia" w:hAnsiTheme="majorEastAsia"/>
          <w:sz w:val="22"/>
        </w:rPr>
      </w:pPr>
      <w:r w:rsidRPr="005969E3">
        <w:rPr>
          <w:rFonts w:asciiTheme="majorEastAsia" w:eastAsiaTheme="majorEastAsia" w:hAnsiTheme="majorEastAsia" w:hint="eastAsia"/>
          <w:sz w:val="22"/>
        </w:rPr>
        <w:t xml:space="preserve">　（りんくうタウンにおける地域活性化総合特区の活用等による国際医療交流の推進　等）</w:t>
      </w:r>
    </w:p>
    <w:p w:rsidR="005969E3" w:rsidRPr="005969E3" w:rsidRDefault="005969E3" w:rsidP="005969E3">
      <w:pPr>
        <w:ind w:left="1540" w:hangingChars="700" w:hanging="1540"/>
        <w:jc w:val="left"/>
        <w:rPr>
          <w:rFonts w:asciiTheme="majorEastAsia" w:eastAsiaTheme="majorEastAsia" w:hAnsiTheme="majorEastAsia"/>
          <w:sz w:val="22"/>
        </w:rPr>
      </w:pPr>
      <w:r w:rsidRPr="005969E3">
        <w:rPr>
          <w:rFonts w:asciiTheme="majorEastAsia" w:eastAsiaTheme="majorEastAsia" w:hAnsiTheme="majorEastAsia" w:hint="eastAsia"/>
          <w:sz w:val="22"/>
          <w:u w:val="single"/>
        </w:rPr>
        <w:t>◇買い物、食、クルーズなど大阪の都市魅力であるコンテンツや観光資源との連携した集客力向上</w:t>
      </w:r>
    </w:p>
    <w:p w:rsidR="0031311E" w:rsidRDefault="005969E3" w:rsidP="00216E55">
      <w:pPr>
        <w:ind w:left="1540" w:hangingChars="700" w:hanging="1540"/>
        <w:jc w:val="left"/>
        <w:rPr>
          <w:rFonts w:asciiTheme="majorEastAsia" w:eastAsiaTheme="majorEastAsia" w:hAnsiTheme="majorEastAsia"/>
          <w:sz w:val="22"/>
          <w:u w:val="single"/>
        </w:rPr>
      </w:pPr>
      <w:r w:rsidRPr="005969E3">
        <w:rPr>
          <w:rFonts w:asciiTheme="majorEastAsia" w:eastAsiaTheme="majorEastAsia" w:hAnsiTheme="majorEastAsia" w:hint="eastAsia"/>
          <w:sz w:val="22"/>
          <w:u w:val="single"/>
        </w:rPr>
        <w:t xml:space="preserve">　（６ケ国語に対応したHPでの情報発信、クルーズ客船の誘致拡大・受入強化　等）</w:t>
      </w:r>
    </w:p>
    <w:p w:rsidR="007F6ECB" w:rsidRDefault="007F6ECB" w:rsidP="00216E55">
      <w:pPr>
        <w:ind w:left="1540" w:hangingChars="700" w:hanging="1540"/>
        <w:jc w:val="left"/>
        <w:rPr>
          <w:rFonts w:asciiTheme="majorEastAsia" w:eastAsiaTheme="majorEastAsia" w:hAnsiTheme="majorEastAsia"/>
          <w:sz w:val="22"/>
          <w:u w:val="single"/>
        </w:rPr>
      </w:pPr>
    </w:p>
    <w:p w:rsidR="007F6ECB" w:rsidRDefault="007F6ECB" w:rsidP="00216E55">
      <w:pPr>
        <w:ind w:left="1540" w:hangingChars="700" w:hanging="1540"/>
        <w:jc w:val="left"/>
        <w:rPr>
          <w:rFonts w:asciiTheme="majorEastAsia" w:eastAsiaTheme="majorEastAsia" w:hAnsiTheme="majorEastAsia"/>
          <w:sz w:val="22"/>
          <w:u w:val="single"/>
        </w:rPr>
      </w:pPr>
    </w:p>
    <w:p w:rsidR="007F6ECB" w:rsidRDefault="007F6ECB" w:rsidP="00216E55">
      <w:pPr>
        <w:ind w:left="1540" w:hangingChars="700" w:hanging="1540"/>
        <w:jc w:val="left"/>
        <w:rPr>
          <w:rFonts w:asciiTheme="majorEastAsia" w:eastAsiaTheme="majorEastAsia" w:hAnsiTheme="majorEastAsia"/>
          <w:sz w:val="22"/>
          <w:u w:val="single"/>
        </w:rPr>
      </w:pPr>
    </w:p>
    <w:p w:rsidR="007F6ECB" w:rsidRDefault="007F6ECB" w:rsidP="00216E55">
      <w:pPr>
        <w:ind w:left="1540" w:hangingChars="700" w:hanging="1540"/>
        <w:jc w:val="left"/>
        <w:rPr>
          <w:rFonts w:asciiTheme="majorEastAsia" w:eastAsiaTheme="majorEastAsia" w:hAnsiTheme="majorEastAsia"/>
          <w:sz w:val="22"/>
          <w:u w:val="single"/>
        </w:rPr>
      </w:pPr>
    </w:p>
    <w:p w:rsidR="007F6ECB" w:rsidRDefault="007F6ECB" w:rsidP="00216E55">
      <w:pPr>
        <w:ind w:left="1540" w:hangingChars="700" w:hanging="1540"/>
        <w:jc w:val="left"/>
        <w:rPr>
          <w:rFonts w:asciiTheme="majorEastAsia" w:eastAsiaTheme="majorEastAsia" w:hAnsiTheme="majorEastAsia"/>
          <w:sz w:val="22"/>
          <w:u w:val="single"/>
        </w:rPr>
      </w:pPr>
    </w:p>
    <w:p w:rsidR="007F6ECB" w:rsidRDefault="007F6ECB" w:rsidP="00216E55">
      <w:pPr>
        <w:ind w:left="1540" w:hangingChars="700" w:hanging="1540"/>
        <w:jc w:val="left"/>
        <w:rPr>
          <w:rFonts w:asciiTheme="majorEastAsia" w:eastAsiaTheme="majorEastAsia" w:hAnsiTheme="majorEastAsia"/>
          <w:sz w:val="22"/>
          <w:u w:val="single"/>
        </w:rPr>
      </w:pPr>
    </w:p>
    <w:p w:rsidR="007F6ECB" w:rsidRDefault="007F6ECB" w:rsidP="00216E55">
      <w:pPr>
        <w:ind w:left="1540" w:hangingChars="700" w:hanging="1540"/>
        <w:jc w:val="left"/>
        <w:rPr>
          <w:rFonts w:asciiTheme="majorEastAsia" w:eastAsiaTheme="majorEastAsia" w:hAnsiTheme="majorEastAsia"/>
          <w:sz w:val="22"/>
          <w:u w:val="single"/>
        </w:rPr>
      </w:pPr>
    </w:p>
    <w:p w:rsidR="007F6ECB" w:rsidRDefault="007F6ECB" w:rsidP="00216E55">
      <w:pPr>
        <w:ind w:left="1540" w:hangingChars="700" w:hanging="1540"/>
        <w:jc w:val="left"/>
        <w:rPr>
          <w:rFonts w:asciiTheme="majorEastAsia" w:eastAsiaTheme="majorEastAsia" w:hAnsiTheme="majorEastAsia"/>
          <w:sz w:val="22"/>
          <w:u w:val="single"/>
        </w:rPr>
      </w:pPr>
    </w:p>
    <w:p w:rsidR="007F6ECB" w:rsidRDefault="007F6ECB" w:rsidP="00216E55">
      <w:pPr>
        <w:ind w:left="1540" w:hangingChars="700" w:hanging="1540"/>
        <w:jc w:val="left"/>
        <w:rPr>
          <w:rFonts w:asciiTheme="majorEastAsia" w:eastAsiaTheme="majorEastAsia" w:hAnsiTheme="majorEastAsia"/>
          <w:sz w:val="22"/>
          <w:u w:val="single"/>
        </w:rPr>
      </w:pPr>
    </w:p>
    <w:p w:rsidR="007F6ECB" w:rsidRDefault="007F6ECB" w:rsidP="00216E55">
      <w:pPr>
        <w:ind w:left="1540" w:hangingChars="700" w:hanging="1540"/>
        <w:jc w:val="left"/>
        <w:rPr>
          <w:rFonts w:asciiTheme="majorEastAsia" w:eastAsiaTheme="majorEastAsia" w:hAnsiTheme="majorEastAsia"/>
          <w:sz w:val="22"/>
          <w:u w:val="single"/>
        </w:rPr>
      </w:pPr>
    </w:p>
    <w:p w:rsidR="007F6ECB" w:rsidRDefault="007F6ECB" w:rsidP="00216E55">
      <w:pPr>
        <w:ind w:left="1540" w:hangingChars="700" w:hanging="1540"/>
        <w:jc w:val="left"/>
        <w:rPr>
          <w:rFonts w:asciiTheme="majorEastAsia" w:eastAsiaTheme="majorEastAsia" w:hAnsiTheme="majorEastAsia"/>
          <w:sz w:val="22"/>
          <w:u w:val="single"/>
        </w:rPr>
      </w:pPr>
    </w:p>
    <w:p w:rsidR="007F6ECB" w:rsidRDefault="007F6ECB" w:rsidP="00216E55">
      <w:pPr>
        <w:ind w:left="1540" w:hangingChars="700" w:hanging="1540"/>
        <w:jc w:val="left"/>
        <w:rPr>
          <w:rFonts w:asciiTheme="majorEastAsia" w:eastAsiaTheme="majorEastAsia" w:hAnsiTheme="majorEastAsia"/>
          <w:sz w:val="22"/>
          <w:u w:val="single"/>
        </w:rPr>
      </w:pPr>
    </w:p>
    <w:p w:rsidR="007F6ECB" w:rsidRDefault="007F6ECB" w:rsidP="00216E55">
      <w:pPr>
        <w:ind w:left="1540" w:hangingChars="700" w:hanging="1540"/>
        <w:jc w:val="left"/>
        <w:rPr>
          <w:rFonts w:asciiTheme="majorEastAsia" w:eastAsiaTheme="majorEastAsia" w:hAnsiTheme="majorEastAsia"/>
          <w:sz w:val="22"/>
          <w:u w:val="single"/>
        </w:rPr>
      </w:pPr>
    </w:p>
    <w:p w:rsidR="007F6ECB" w:rsidRDefault="007F6ECB" w:rsidP="00216E55">
      <w:pPr>
        <w:ind w:left="1540" w:hangingChars="700" w:hanging="1540"/>
        <w:jc w:val="left"/>
        <w:rPr>
          <w:rFonts w:asciiTheme="majorEastAsia" w:eastAsiaTheme="majorEastAsia" w:hAnsiTheme="majorEastAsia"/>
          <w:sz w:val="22"/>
          <w:u w:val="single"/>
        </w:rPr>
      </w:pPr>
    </w:p>
    <w:p w:rsidR="007F6ECB" w:rsidRDefault="007F6ECB" w:rsidP="00216E55">
      <w:pPr>
        <w:ind w:left="1540" w:hangingChars="700" w:hanging="1540"/>
        <w:jc w:val="left"/>
        <w:rPr>
          <w:rFonts w:asciiTheme="majorEastAsia" w:eastAsiaTheme="majorEastAsia" w:hAnsiTheme="majorEastAsia"/>
          <w:sz w:val="22"/>
          <w:u w:val="single"/>
        </w:rPr>
      </w:pPr>
    </w:p>
    <w:p w:rsidR="007F6ECB" w:rsidRDefault="007F6ECB" w:rsidP="00216E55">
      <w:pPr>
        <w:ind w:left="1540" w:hangingChars="700" w:hanging="1540"/>
        <w:jc w:val="left"/>
        <w:rPr>
          <w:rFonts w:asciiTheme="majorEastAsia" w:eastAsiaTheme="majorEastAsia" w:hAnsiTheme="majorEastAsia"/>
          <w:sz w:val="22"/>
          <w:u w:val="single"/>
        </w:rPr>
      </w:pPr>
    </w:p>
    <w:p w:rsidR="007F6ECB" w:rsidRDefault="007F6ECB" w:rsidP="00216E55">
      <w:pPr>
        <w:ind w:left="1540" w:hangingChars="700" w:hanging="1540"/>
        <w:jc w:val="left"/>
        <w:rPr>
          <w:rFonts w:asciiTheme="majorEastAsia" w:eastAsiaTheme="majorEastAsia" w:hAnsiTheme="majorEastAsia"/>
          <w:sz w:val="22"/>
          <w:u w:val="single"/>
        </w:rPr>
      </w:pPr>
    </w:p>
    <w:p w:rsidR="007F6ECB" w:rsidRPr="005969E3" w:rsidRDefault="007F6ECB" w:rsidP="00216E55">
      <w:pPr>
        <w:ind w:left="1540" w:hangingChars="700" w:hanging="1540"/>
        <w:jc w:val="left"/>
        <w:rPr>
          <w:rFonts w:asciiTheme="majorEastAsia" w:eastAsiaTheme="majorEastAsia" w:hAnsiTheme="majorEastAsia"/>
          <w:sz w:val="22"/>
        </w:rPr>
      </w:pPr>
    </w:p>
    <w:p w:rsidR="005969E3" w:rsidRDefault="005969E3" w:rsidP="005969E3">
      <w:pPr>
        <w:pStyle w:val="a9"/>
        <w:numPr>
          <w:ilvl w:val="0"/>
          <w:numId w:val="1"/>
        </w:numPr>
        <w:ind w:leftChars="0"/>
        <w:jc w:val="left"/>
        <w:rPr>
          <w:rFonts w:asciiTheme="majorEastAsia" w:eastAsiaTheme="majorEastAsia" w:hAnsiTheme="majorEastAsia"/>
          <w:sz w:val="22"/>
        </w:rPr>
      </w:pPr>
      <w:r>
        <w:rPr>
          <w:rFonts w:asciiTheme="majorEastAsia" w:eastAsiaTheme="majorEastAsia" w:hAnsiTheme="majorEastAsia" w:hint="eastAsia"/>
          <w:sz w:val="22"/>
        </w:rPr>
        <w:lastRenderedPageBreak/>
        <w:t>２、人材力強化・活躍の場づくり</w:t>
      </w:r>
    </w:p>
    <w:p w:rsidR="00C97DDC" w:rsidRPr="00C97DDC" w:rsidRDefault="00C97DDC" w:rsidP="00C97DDC">
      <w:pPr>
        <w:rPr>
          <w:rFonts w:asciiTheme="majorEastAsia" w:eastAsiaTheme="majorEastAsia" w:hAnsiTheme="majorEastAsia"/>
          <w:sz w:val="22"/>
        </w:rPr>
      </w:pPr>
      <w:r w:rsidRPr="00C97DDC">
        <w:rPr>
          <w:rFonts w:asciiTheme="majorEastAsia" w:eastAsiaTheme="majorEastAsia" w:hAnsiTheme="majorEastAsia" w:hint="eastAsia"/>
          <w:sz w:val="22"/>
        </w:rPr>
        <w:t>◇進捗状況を把握するための指標</w:t>
      </w:r>
    </w:p>
    <w:tbl>
      <w:tblPr>
        <w:tblW w:w="10773" w:type="dxa"/>
        <w:tblCellMar>
          <w:left w:w="0" w:type="dxa"/>
          <w:right w:w="0" w:type="dxa"/>
        </w:tblCellMar>
        <w:tblLook w:val="0420" w:firstRow="1" w:lastRow="0" w:firstColumn="0" w:lastColumn="0" w:noHBand="0" w:noVBand="1"/>
      </w:tblPr>
      <w:tblGrid>
        <w:gridCol w:w="1363"/>
        <w:gridCol w:w="908"/>
        <w:gridCol w:w="1417"/>
        <w:gridCol w:w="1559"/>
        <w:gridCol w:w="1560"/>
        <w:gridCol w:w="1559"/>
        <w:gridCol w:w="2407"/>
      </w:tblGrid>
      <w:tr w:rsidR="00C97DDC" w:rsidRPr="00C97DDC" w:rsidTr="0026091B">
        <w:trPr>
          <w:trHeight w:val="567"/>
        </w:trPr>
        <w:tc>
          <w:tcPr>
            <w:tcW w:w="2271" w:type="dxa"/>
            <w:gridSpan w:val="2"/>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F02CAB" w:rsidRPr="00253E55" w:rsidRDefault="00C97DDC" w:rsidP="00C97DDC">
            <w:pPr>
              <w:jc w:val="left"/>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 xml:space="preserve">指　　標　</w:t>
            </w:r>
          </w:p>
        </w:tc>
        <w:tc>
          <w:tcPr>
            <w:tcW w:w="1417"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C97DDC" w:rsidRPr="00253E55" w:rsidRDefault="00C97DDC" w:rsidP="00C97DDC">
            <w:pPr>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2010</w:t>
            </w:r>
          </w:p>
          <w:p w:rsidR="00F02CAB" w:rsidRPr="00253E55" w:rsidRDefault="00C97DDC" w:rsidP="00C97DDC">
            <w:pPr>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（H22年）</w:t>
            </w:r>
          </w:p>
        </w:tc>
        <w:tc>
          <w:tcPr>
            <w:tcW w:w="1559"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C97DDC" w:rsidRPr="00253E55" w:rsidRDefault="00C97DDC" w:rsidP="00C97DDC">
            <w:pPr>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2011</w:t>
            </w:r>
          </w:p>
          <w:p w:rsidR="00F02CAB" w:rsidRPr="00253E55" w:rsidRDefault="00C97DDC" w:rsidP="00C97DDC">
            <w:pPr>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（H23年）</w:t>
            </w:r>
          </w:p>
        </w:tc>
        <w:tc>
          <w:tcPr>
            <w:tcW w:w="1560"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C97DDC" w:rsidRPr="00253E55" w:rsidRDefault="00C97DDC" w:rsidP="00C97DDC">
            <w:pPr>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2012</w:t>
            </w:r>
          </w:p>
          <w:p w:rsidR="00F02CAB" w:rsidRPr="00253E55" w:rsidRDefault="00C97DDC" w:rsidP="00C97DDC">
            <w:pPr>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（H24年）</w:t>
            </w:r>
          </w:p>
        </w:tc>
        <w:tc>
          <w:tcPr>
            <w:tcW w:w="1559"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C97DDC" w:rsidRPr="00253E55" w:rsidRDefault="00C97DDC" w:rsidP="00C97DDC">
            <w:pPr>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2013</w:t>
            </w:r>
          </w:p>
          <w:p w:rsidR="00F02CAB" w:rsidRPr="00253E55" w:rsidRDefault="00C97DDC" w:rsidP="00C97DDC">
            <w:pPr>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（H25年）</w:t>
            </w:r>
          </w:p>
        </w:tc>
        <w:tc>
          <w:tcPr>
            <w:tcW w:w="2407"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F02CAB" w:rsidRPr="00253E55" w:rsidRDefault="00C97DDC" w:rsidP="00C97DDC">
            <w:pPr>
              <w:jc w:val="left"/>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出　　典</w:t>
            </w:r>
          </w:p>
        </w:tc>
      </w:tr>
      <w:tr w:rsidR="00C97DDC" w:rsidRPr="00C97DDC" w:rsidTr="0026091B">
        <w:trPr>
          <w:trHeight w:val="567"/>
        </w:trPr>
        <w:tc>
          <w:tcPr>
            <w:tcW w:w="2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left"/>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大阪府内の留学生数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10,791人</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10,325人</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10,521人</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10,533人</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left"/>
              <w:rPr>
                <w:rFonts w:asciiTheme="majorEastAsia" w:eastAsiaTheme="majorEastAsia" w:hAnsiTheme="majorEastAsia"/>
                <w:sz w:val="18"/>
                <w:szCs w:val="18"/>
              </w:rPr>
            </w:pPr>
            <w:r w:rsidRPr="00253E55">
              <w:rPr>
                <w:rFonts w:asciiTheme="majorEastAsia" w:eastAsiaTheme="majorEastAsia" w:hAnsiTheme="majorEastAsia" w:hint="eastAsia"/>
                <w:sz w:val="18"/>
                <w:szCs w:val="18"/>
              </w:rPr>
              <w:t>日本学生支援機構「外国人留学生在籍状況調査結果」</w:t>
            </w:r>
          </w:p>
        </w:tc>
      </w:tr>
      <w:tr w:rsidR="00C97DDC" w:rsidRPr="00C97DDC" w:rsidTr="0026091B">
        <w:trPr>
          <w:trHeight w:val="567"/>
        </w:trPr>
        <w:tc>
          <w:tcPr>
            <w:tcW w:w="2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left"/>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「専門的・技術的分野」の在留資格を有し、府内事業所に勤務する外国人労働者数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7,763人</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8,704人</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9,044人</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9,339人</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DDC" w:rsidRPr="00253E55" w:rsidRDefault="00C97DDC" w:rsidP="00C97DDC">
            <w:pPr>
              <w:spacing w:line="200" w:lineRule="exact"/>
              <w:jc w:val="left"/>
              <w:rPr>
                <w:rFonts w:asciiTheme="majorEastAsia" w:eastAsiaTheme="majorEastAsia" w:hAnsiTheme="majorEastAsia"/>
                <w:sz w:val="18"/>
                <w:szCs w:val="18"/>
              </w:rPr>
            </w:pPr>
            <w:r w:rsidRPr="00253E55">
              <w:rPr>
                <w:rFonts w:asciiTheme="majorEastAsia" w:eastAsiaTheme="majorEastAsia" w:hAnsiTheme="majorEastAsia" w:hint="eastAsia"/>
                <w:sz w:val="18"/>
                <w:szCs w:val="18"/>
              </w:rPr>
              <w:t>※10月末時点</w:t>
            </w:r>
          </w:p>
          <w:p w:rsidR="00F02CAB" w:rsidRPr="00253E55" w:rsidRDefault="00C97DDC" w:rsidP="00C97DDC">
            <w:pPr>
              <w:spacing w:line="200" w:lineRule="exact"/>
              <w:jc w:val="left"/>
              <w:rPr>
                <w:rFonts w:asciiTheme="majorEastAsia" w:eastAsiaTheme="majorEastAsia" w:hAnsiTheme="majorEastAsia"/>
                <w:sz w:val="18"/>
                <w:szCs w:val="18"/>
              </w:rPr>
            </w:pPr>
            <w:r w:rsidRPr="00253E55">
              <w:rPr>
                <w:rFonts w:asciiTheme="majorEastAsia" w:eastAsiaTheme="majorEastAsia" w:hAnsiTheme="majorEastAsia" w:hint="eastAsia"/>
                <w:sz w:val="18"/>
                <w:szCs w:val="18"/>
              </w:rPr>
              <w:t>厚生労働省「外国人雇用状況の届け出状況」</w:t>
            </w:r>
          </w:p>
        </w:tc>
      </w:tr>
      <w:tr w:rsidR="00C97DDC" w:rsidRPr="00C97DDC" w:rsidTr="0026091B">
        <w:trPr>
          <w:trHeight w:val="567"/>
        </w:trPr>
        <w:tc>
          <w:tcPr>
            <w:tcW w:w="136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DDC" w:rsidRPr="00253E55" w:rsidRDefault="00C97DDC" w:rsidP="00C97DDC">
            <w:pPr>
              <w:spacing w:line="200" w:lineRule="exact"/>
              <w:jc w:val="left"/>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就業率 *</w:t>
            </w:r>
          </w:p>
          <w:p w:rsidR="00F02CAB" w:rsidRPr="00253E55" w:rsidRDefault="00C97DDC" w:rsidP="00C97DDC">
            <w:pPr>
              <w:spacing w:line="200" w:lineRule="exact"/>
              <w:jc w:val="left"/>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 ]は全国</w:t>
            </w:r>
          </w:p>
        </w:tc>
        <w:tc>
          <w:tcPr>
            <w:tcW w:w="9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left"/>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全体</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DDC"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53.2％</w:t>
            </w:r>
          </w:p>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[56.6％]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DDC"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53.6％</w:t>
            </w:r>
          </w:p>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[56.5％]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DDC"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53.6％</w:t>
            </w:r>
          </w:p>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[56.5％]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DDC"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54.6％</w:t>
            </w:r>
          </w:p>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[56.9％]</w:t>
            </w:r>
          </w:p>
        </w:tc>
        <w:tc>
          <w:tcPr>
            <w:tcW w:w="240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DDC" w:rsidRPr="00253E55" w:rsidRDefault="00C97DDC" w:rsidP="00C97DDC">
            <w:pPr>
              <w:spacing w:line="200" w:lineRule="exact"/>
              <w:jc w:val="left"/>
              <w:rPr>
                <w:rFonts w:asciiTheme="majorEastAsia" w:eastAsiaTheme="majorEastAsia" w:hAnsiTheme="majorEastAsia"/>
                <w:sz w:val="18"/>
                <w:szCs w:val="18"/>
              </w:rPr>
            </w:pPr>
            <w:r w:rsidRPr="00253E55">
              <w:rPr>
                <w:rFonts w:asciiTheme="majorEastAsia" w:eastAsiaTheme="majorEastAsia" w:hAnsiTheme="majorEastAsia" w:hint="eastAsia"/>
                <w:sz w:val="18"/>
                <w:szCs w:val="18"/>
              </w:rPr>
              <w:t>総務省「労働力調査」</w:t>
            </w:r>
          </w:p>
          <w:p w:rsidR="00F02CAB" w:rsidRPr="00253E55" w:rsidRDefault="00C97DDC" w:rsidP="00C97DDC">
            <w:pPr>
              <w:spacing w:line="200" w:lineRule="exact"/>
              <w:jc w:val="left"/>
              <w:rPr>
                <w:rFonts w:asciiTheme="majorEastAsia" w:eastAsiaTheme="majorEastAsia" w:hAnsiTheme="majorEastAsia"/>
                <w:sz w:val="18"/>
                <w:szCs w:val="18"/>
              </w:rPr>
            </w:pPr>
            <w:r w:rsidRPr="00253E55">
              <w:rPr>
                <w:rFonts w:asciiTheme="majorEastAsia" w:eastAsiaTheme="majorEastAsia" w:hAnsiTheme="majorEastAsia" w:hint="eastAsia"/>
                <w:sz w:val="18"/>
                <w:szCs w:val="18"/>
              </w:rPr>
              <w:t>大阪府統計課「労働力調査地方集計結果（年平均）」</w:t>
            </w:r>
          </w:p>
        </w:tc>
      </w:tr>
      <w:tr w:rsidR="00C97DDC" w:rsidRPr="00C97DDC" w:rsidTr="0026091B">
        <w:trPr>
          <w:trHeight w:val="567"/>
        </w:trPr>
        <w:tc>
          <w:tcPr>
            <w:tcW w:w="1363" w:type="dxa"/>
            <w:vMerge/>
            <w:tcBorders>
              <w:top w:val="single" w:sz="8" w:space="0" w:color="000000"/>
              <w:left w:val="single" w:sz="8" w:space="0" w:color="000000"/>
              <w:bottom w:val="single" w:sz="8" w:space="0" w:color="000000"/>
              <w:right w:val="single" w:sz="8" w:space="0" w:color="000000"/>
            </w:tcBorders>
            <w:vAlign w:val="center"/>
            <w:hideMark/>
          </w:tcPr>
          <w:p w:rsidR="00C97DDC" w:rsidRPr="00253E55" w:rsidRDefault="00C97DDC" w:rsidP="00C97DDC">
            <w:pPr>
              <w:spacing w:line="200" w:lineRule="exact"/>
              <w:jc w:val="left"/>
              <w:rPr>
                <w:rFonts w:asciiTheme="majorEastAsia" w:eastAsiaTheme="majorEastAsia" w:hAnsiTheme="majorEastAsia"/>
                <w:sz w:val="20"/>
                <w:szCs w:val="20"/>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DDC" w:rsidRPr="00253E55" w:rsidRDefault="00C97DDC" w:rsidP="00C97DDC">
            <w:pPr>
              <w:spacing w:line="200" w:lineRule="exact"/>
              <w:jc w:val="left"/>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女性</w:t>
            </w:r>
          </w:p>
          <w:p w:rsidR="00F02CAB" w:rsidRPr="00253E55" w:rsidRDefault="00C97DDC" w:rsidP="00C97DDC">
            <w:pPr>
              <w:spacing w:line="200" w:lineRule="exact"/>
              <w:jc w:val="left"/>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(35～44歳)</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DDC"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59.6％</w:t>
            </w:r>
          </w:p>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[65.2％]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DDC"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61.4％</w:t>
            </w:r>
          </w:p>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[65.9％]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DDC"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61.3％</w:t>
            </w:r>
          </w:p>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[66.7％]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DDC"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62.9％</w:t>
            </w:r>
          </w:p>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[68.6％]</w:t>
            </w:r>
          </w:p>
        </w:tc>
        <w:tc>
          <w:tcPr>
            <w:tcW w:w="2407" w:type="dxa"/>
            <w:vMerge/>
            <w:tcBorders>
              <w:top w:val="single" w:sz="8" w:space="0" w:color="000000"/>
              <w:left w:val="single" w:sz="8" w:space="0" w:color="000000"/>
              <w:bottom w:val="single" w:sz="8" w:space="0" w:color="000000"/>
              <w:right w:val="single" w:sz="8" w:space="0" w:color="000000"/>
            </w:tcBorders>
            <w:vAlign w:val="center"/>
            <w:hideMark/>
          </w:tcPr>
          <w:p w:rsidR="00C97DDC" w:rsidRPr="00253E55" w:rsidRDefault="00C97DDC" w:rsidP="00C97DDC">
            <w:pPr>
              <w:spacing w:line="200" w:lineRule="exact"/>
              <w:jc w:val="left"/>
              <w:rPr>
                <w:rFonts w:asciiTheme="majorEastAsia" w:eastAsiaTheme="majorEastAsia" w:hAnsiTheme="majorEastAsia"/>
                <w:sz w:val="18"/>
                <w:szCs w:val="18"/>
              </w:rPr>
            </w:pPr>
          </w:p>
        </w:tc>
      </w:tr>
      <w:tr w:rsidR="00C97DDC" w:rsidRPr="00C97DDC" w:rsidTr="0026091B">
        <w:trPr>
          <w:trHeight w:val="567"/>
        </w:trPr>
        <w:tc>
          <w:tcPr>
            <w:tcW w:w="136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53E55" w:rsidRDefault="00C97DDC" w:rsidP="00C97DDC">
            <w:pPr>
              <w:spacing w:line="200" w:lineRule="exact"/>
              <w:jc w:val="left"/>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学力調査</w:t>
            </w:r>
          </w:p>
          <w:p w:rsidR="00C97DDC" w:rsidRPr="00253E55" w:rsidRDefault="00C97DDC" w:rsidP="00C97DDC">
            <w:pPr>
              <w:spacing w:line="200" w:lineRule="exact"/>
              <w:jc w:val="left"/>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結果</w:t>
            </w:r>
          </w:p>
          <w:p w:rsidR="00C97DDC" w:rsidRPr="00253E55" w:rsidRDefault="00C97DDC" w:rsidP="00C97DDC">
            <w:pPr>
              <w:spacing w:line="200" w:lineRule="exact"/>
              <w:jc w:val="left"/>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（正答率）</w:t>
            </w:r>
          </w:p>
          <w:p w:rsidR="00F02CAB" w:rsidRPr="00253E55" w:rsidRDefault="00C97DDC" w:rsidP="00C97DDC">
            <w:pPr>
              <w:spacing w:line="200" w:lineRule="exact"/>
              <w:jc w:val="left"/>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  ]は全国</w:t>
            </w:r>
          </w:p>
        </w:tc>
        <w:tc>
          <w:tcPr>
            <w:tcW w:w="9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left"/>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小学校</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DDC"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府　70.1</w:t>
            </w:r>
          </w:p>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［71.2］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DDC"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府　66.7</w:t>
            </w:r>
          </w:p>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［67.4］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DDC"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府　60.9</w:t>
            </w:r>
          </w:p>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[61.9]</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DDC" w:rsidRPr="00253E55" w:rsidRDefault="00C97DDC" w:rsidP="00C97DDC">
            <w:pPr>
              <w:spacing w:line="200" w:lineRule="exact"/>
              <w:jc w:val="left"/>
              <w:rPr>
                <w:rFonts w:asciiTheme="majorEastAsia" w:eastAsiaTheme="majorEastAsia" w:hAnsiTheme="majorEastAsia"/>
                <w:sz w:val="18"/>
                <w:szCs w:val="18"/>
              </w:rPr>
            </w:pPr>
            <w:r w:rsidRPr="00253E55">
              <w:rPr>
                <w:rFonts w:asciiTheme="majorEastAsia" w:eastAsiaTheme="majorEastAsia" w:hAnsiTheme="majorEastAsia" w:hint="eastAsia"/>
                <w:sz w:val="18"/>
                <w:szCs w:val="18"/>
              </w:rPr>
              <w:t>文部科学省</w:t>
            </w:r>
          </w:p>
          <w:p w:rsidR="00F02CAB" w:rsidRPr="00253E55" w:rsidRDefault="00C97DDC" w:rsidP="00C97DDC">
            <w:pPr>
              <w:spacing w:line="200" w:lineRule="exact"/>
              <w:jc w:val="left"/>
              <w:rPr>
                <w:rFonts w:asciiTheme="majorEastAsia" w:eastAsiaTheme="majorEastAsia" w:hAnsiTheme="majorEastAsia"/>
                <w:sz w:val="18"/>
                <w:szCs w:val="18"/>
              </w:rPr>
            </w:pPr>
            <w:r w:rsidRPr="00253E55">
              <w:rPr>
                <w:rFonts w:asciiTheme="majorEastAsia" w:eastAsiaTheme="majorEastAsia" w:hAnsiTheme="majorEastAsia" w:hint="eastAsia"/>
                <w:sz w:val="18"/>
                <w:szCs w:val="18"/>
              </w:rPr>
              <w:t>「全国学力・学習状況調査」※H23は実施せず</w:t>
            </w:r>
          </w:p>
        </w:tc>
      </w:tr>
      <w:tr w:rsidR="00C97DDC" w:rsidRPr="00C97DDC" w:rsidTr="0026091B">
        <w:trPr>
          <w:trHeight w:val="567"/>
        </w:trPr>
        <w:tc>
          <w:tcPr>
            <w:tcW w:w="1363" w:type="dxa"/>
            <w:vMerge/>
            <w:tcBorders>
              <w:top w:val="single" w:sz="8" w:space="0" w:color="000000"/>
              <w:left w:val="single" w:sz="8" w:space="0" w:color="000000"/>
              <w:bottom w:val="single" w:sz="8" w:space="0" w:color="000000"/>
              <w:right w:val="single" w:sz="8" w:space="0" w:color="000000"/>
            </w:tcBorders>
            <w:vAlign w:val="center"/>
            <w:hideMark/>
          </w:tcPr>
          <w:p w:rsidR="00C97DDC" w:rsidRPr="00253E55" w:rsidRDefault="00C97DDC" w:rsidP="00C97DDC">
            <w:pPr>
              <w:spacing w:line="200" w:lineRule="exact"/>
              <w:jc w:val="left"/>
              <w:rPr>
                <w:rFonts w:asciiTheme="majorEastAsia" w:eastAsiaTheme="majorEastAsia" w:hAnsiTheme="majorEastAsia"/>
                <w:sz w:val="20"/>
                <w:szCs w:val="20"/>
              </w:rPr>
            </w:pPr>
          </w:p>
        </w:tc>
        <w:tc>
          <w:tcPr>
            <w:tcW w:w="9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left"/>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中学校</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DDC"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府　58.5</w:t>
            </w:r>
          </w:p>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［62.1］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DDC"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府　59.6</w:t>
            </w:r>
          </w:p>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［62.5］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DDC"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府　59.2</w:t>
            </w:r>
          </w:p>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[62.3]</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7DDC" w:rsidRPr="00253E55" w:rsidRDefault="00C97DDC" w:rsidP="00C97DDC">
            <w:pPr>
              <w:spacing w:line="200" w:lineRule="exact"/>
              <w:jc w:val="left"/>
              <w:rPr>
                <w:rFonts w:asciiTheme="majorEastAsia" w:eastAsiaTheme="majorEastAsia" w:hAnsiTheme="majorEastAsia"/>
                <w:sz w:val="18"/>
                <w:szCs w:val="18"/>
              </w:rPr>
            </w:pPr>
            <w:r w:rsidRPr="00253E55">
              <w:rPr>
                <w:rFonts w:asciiTheme="majorEastAsia" w:eastAsiaTheme="majorEastAsia" w:hAnsiTheme="majorEastAsia" w:hint="eastAsia"/>
                <w:sz w:val="18"/>
                <w:szCs w:val="18"/>
              </w:rPr>
              <w:t>文部科学省</w:t>
            </w:r>
          </w:p>
          <w:p w:rsidR="00F02CAB" w:rsidRPr="00253E55" w:rsidRDefault="00C97DDC" w:rsidP="00C97DDC">
            <w:pPr>
              <w:spacing w:line="200" w:lineRule="exact"/>
              <w:jc w:val="left"/>
              <w:rPr>
                <w:rFonts w:asciiTheme="majorEastAsia" w:eastAsiaTheme="majorEastAsia" w:hAnsiTheme="majorEastAsia"/>
                <w:sz w:val="18"/>
                <w:szCs w:val="18"/>
              </w:rPr>
            </w:pPr>
            <w:r w:rsidRPr="00253E55">
              <w:rPr>
                <w:rFonts w:asciiTheme="majorEastAsia" w:eastAsiaTheme="majorEastAsia" w:hAnsiTheme="majorEastAsia" w:hint="eastAsia"/>
                <w:sz w:val="18"/>
                <w:szCs w:val="18"/>
              </w:rPr>
              <w:t>「全国学力・学習状況調査」※H23は実施せず</w:t>
            </w:r>
          </w:p>
        </w:tc>
      </w:tr>
      <w:tr w:rsidR="00C97DDC" w:rsidRPr="00C97DDC" w:rsidTr="0026091B">
        <w:trPr>
          <w:trHeight w:val="567"/>
        </w:trPr>
        <w:tc>
          <w:tcPr>
            <w:tcW w:w="22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left"/>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府立高校3年生の英検準2級以上の割合</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25.8％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center"/>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28.2％</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253E55" w:rsidRDefault="00C97DDC" w:rsidP="00C97DDC">
            <w:pPr>
              <w:spacing w:line="200" w:lineRule="exact"/>
              <w:jc w:val="left"/>
              <w:rPr>
                <w:rFonts w:asciiTheme="majorEastAsia" w:eastAsiaTheme="majorEastAsia" w:hAnsiTheme="majorEastAsia"/>
                <w:sz w:val="18"/>
                <w:szCs w:val="18"/>
              </w:rPr>
            </w:pPr>
            <w:r w:rsidRPr="00253E55">
              <w:rPr>
                <w:rFonts w:asciiTheme="majorEastAsia" w:eastAsiaTheme="majorEastAsia" w:hAnsiTheme="majorEastAsia" w:hint="eastAsia"/>
                <w:sz w:val="18"/>
                <w:szCs w:val="18"/>
              </w:rPr>
              <w:t>文部科学省「公立高等学校・中等教育学校（後期課程）における英語教育実施状況調査」</w:t>
            </w:r>
          </w:p>
        </w:tc>
      </w:tr>
    </w:tbl>
    <w:p w:rsidR="00253E55" w:rsidRPr="00253E55" w:rsidRDefault="00253E55" w:rsidP="00253E55">
      <w:pPr>
        <w:jc w:val="left"/>
        <w:rPr>
          <w:rFonts w:asciiTheme="majorEastAsia" w:eastAsiaTheme="majorEastAsia" w:hAnsiTheme="majorEastAsia"/>
          <w:sz w:val="20"/>
          <w:szCs w:val="20"/>
        </w:rPr>
      </w:pPr>
      <w:r w:rsidRPr="00253E55">
        <w:rPr>
          <w:rFonts w:asciiTheme="majorEastAsia" w:eastAsiaTheme="majorEastAsia" w:hAnsiTheme="majorEastAsia" w:hint="eastAsia"/>
          <w:sz w:val="20"/>
          <w:szCs w:val="20"/>
        </w:rPr>
        <w:t>*:15歳以上人口に占める就業者の割合</w:t>
      </w:r>
    </w:p>
    <w:p w:rsidR="00C97DDC" w:rsidRDefault="00C97DDC" w:rsidP="00C97DDC">
      <w:pPr>
        <w:jc w:val="left"/>
        <w:rPr>
          <w:rFonts w:asciiTheme="majorEastAsia" w:eastAsiaTheme="majorEastAsia" w:hAnsiTheme="majorEastAsia"/>
          <w:sz w:val="22"/>
        </w:rPr>
      </w:pPr>
    </w:p>
    <w:p w:rsidR="00216E55" w:rsidRDefault="00216E55" w:rsidP="00C97DDC">
      <w:pPr>
        <w:jc w:val="left"/>
        <w:rPr>
          <w:rFonts w:asciiTheme="majorEastAsia" w:eastAsiaTheme="majorEastAsia" w:hAnsiTheme="majorEastAsia"/>
          <w:sz w:val="22"/>
        </w:rPr>
      </w:pPr>
    </w:p>
    <w:p w:rsidR="00253E55" w:rsidRPr="00253E55" w:rsidRDefault="00253E55" w:rsidP="00253E55">
      <w:pPr>
        <w:jc w:val="left"/>
        <w:rPr>
          <w:rFonts w:asciiTheme="majorEastAsia" w:eastAsiaTheme="majorEastAsia" w:hAnsiTheme="majorEastAsia"/>
          <w:sz w:val="22"/>
        </w:rPr>
      </w:pPr>
      <w:r w:rsidRPr="00253E55">
        <w:rPr>
          <w:rFonts w:asciiTheme="majorEastAsia" w:eastAsiaTheme="majorEastAsia" w:hAnsiTheme="majorEastAsia" w:hint="eastAsia"/>
          <w:sz w:val="22"/>
        </w:rPr>
        <w:t>（１）　国際競争を勝ち抜くハイエンド人材の育成</w:t>
      </w:r>
    </w:p>
    <w:p w:rsidR="00253E55" w:rsidRDefault="00253E55" w:rsidP="00C97DDC">
      <w:pPr>
        <w:jc w:val="left"/>
        <w:rPr>
          <w:rFonts w:asciiTheme="majorEastAsia" w:eastAsiaTheme="majorEastAsia" w:hAnsiTheme="majorEastAsia"/>
          <w:sz w:val="22"/>
        </w:rPr>
      </w:pPr>
      <w:r>
        <w:rPr>
          <w:rFonts w:asciiTheme="majorEastAsia" w:eastAsiaTheme="majorEastAsia" w:hAnsiTheme="majorEastAsia" w:hint="eastAsia"/>
          <w:sz w:val="22"/>
        </w:rPr>
        <w:t>＜方向性＞</w:t>
      </w:r>
    </w:p>
    <w:p w:rsidR="00253E55" w:rsidRPr="00253E55" w:rsidRDefault="00253E55" w:rsidP="00253E55">
      <w:pPr>
        <w:ind w:firstLineChars="100" w:firstLine="220"/>
        <w:jc w:val="left"/>
        <w:rPr>
          <w:rFonts w:asciiTheme="majorEastAsia" w:eastAsiaTheme="majorEastAsia" w:hAnsiTheme="majorEastAsia"/>
          <w:sz w:val="22"/>
        </w:rPr>
      </w:pPr>
      <w:r w:rsidRPr="00253E55">
        <w:rPr>
          <w:rFonts w:asciiTheme="majorEastAsia" w:eastAsiaTheme="majorEastAsia" w:hAnsiTheme="majorEastAsia" w:hint="eastAsia"/>
          <w:sz w:val="22"/>
        </w:rPr>
        <w:t>首都圏とともに日本の成長をけん引する東西二極の一極として「強い大阪・関西」をめざすためには、あらゆる分野での人材育成・集積力を強化することが重要。</w:t>
      </w:r>
    </w:p>
    <w:p w:rsidR="00253E55" w:rsidRPr="00253E55" w:rsidRDefault="00253E55" w:rsidP="00253E55">
      <w:pPr>
        <w:jc w:val="left"/>
        <w:rPr>
          <w:rFonts w:asciiTheme="majorEastAsia" w:eastAsiaTheme="majorEastAsia" w:hAnsiTheme="majorEastAsia"/>
          <w:sz w:val="22"/>
        </w:rPr>
      </w:pPr>
      <w:r w:rsidRPr="00253E55">
        <w:rPr>
          <w:rFonts w:asciiTheme="majorEastAsia" w:eastAsiaTheme="majorEastAsia" w:hAnsiTheme="majorEastAsia" w:hint="eastAsia"/>
          <w:sz w:val="22"/>
        </w:rPr>
        <w:t xml:space="preserve">　このため、地域自らが特色のある教育カリキュラムを展開するとともに、大学の集積促進、公立大学の機能強化、大学間の競争を促す環境の整備や優秀な海外人材の確保などにより、国際競争を勝ち抜く人材を育成する環境づくりを進める。</w:t>
      </w:r>
    </w:p>
    <w:p w:rsidR="00253E55" w:rsidRPr="00253E55" w:rsidRDefault="00253E55" w:rsidP="00C97DDC">
      <w:pPr>
        <w:jc w:val="left"/>
        <w:rPr>
          <w:rFonts w:asciiTheme="majorEastAsia" w:eastAsiaTheme="majorEastAsia" w:hAnsiTheme="majorEastAsia"/>
          <w:sz w:val="22"/>
        </w:rPr>
      </w:pPr>
      <w:r>
        <w:rPr>
          <w:rFonts w:asciiTheme="majorEastAsia" w:eastAsiaTheme="majorEastAsia" w:hAnsiTheme="majorEastAsia" w:hint="eastAsia"/>
          <w:sz w:val="22"/>
        </w:rPr>
        <w:t>＜具体的取組＞</w:t>
      </w:r>
    </w:p>
    <w:p w:rsidR="00253E55" w:rsidRP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rPr>
        <w:t>◇大学間競争の促進</w:t>
      </w:r>
    </w:p>
    <w:p w:rsid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rPr>
        <w:t xml:space="preserve">　（国公立大学への交付金や私立大学への補助金などの競争力に応じた重点配分化、公立大学におけるベン</w:t>
      </w:r>
    </w:p>
    <w:p w:rsidR="00253E55" w:rsidRP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rPr>
        <w:t>チャー企業等への出資や金融機関からの資金調達を可能にするなどの規制緩和　等）</w:t>
      </w:r>
    </w:p>
    <w:p w:rsidR="00253E55" w:rsidRP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rPr>
        <w:t>◇国内外の大学の誘致や外国大学、府内大学、企業との連携促進</w:t>
      </w:r>
    </w:p>
    <w:p w:rsidR="00253E55" w:rsidRP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rPr>
        <w:t>◇成長に貢献する公立大学の機能強化</w:t>
      </w:r>
    </w:p>
    <w:p w:rsidR="00253E55" w:rsidRP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rPr>
        <w:t>◇大学・大学院における理工系人材育成機能の充実の促進</w:t>
      </w:r>
    </w:p>
    <w:p w:rsidR="00253E55" w:rsidRP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rPr>
        <w:t xml:space="preserve">　 (理工系人材に対する企業での研修プログラム　等)</w:t>
      </w:r>
    </w:p>
    <w:p w:rsidR="00253E55" w:rsidRP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rPr>
        <w:t>◇グローバルリーダーズハイスクール（GLHS) や国際関係学科等における国際的人材の育成</w:t>
      </w:r>
    </w:p>
    <w:p w:rsidR="00253E55" w:rsidRP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u w:val="single"/>
        </w:rPr>
        <w:t>◇</w:t>
      </w:r>
      <w:proofErr w:type="spellStart"/>
      <w:r w:rsidRPr="00253E55">
        <w:rPr>
          <w:rFonts w:asciiTheme="majorEastAsia" w:eastAsiaTheme="majorEastAsia" w:hAnsiTheme="majorEastAsia" w:hint="eastAsia"/>
          <w:sz w:val="22"/>
          <w:u w:val="single"/>
        </w:rPr>
        <w:t>TOEFLiBT</w:t>
      </w:r>
      <w:proofErr w:type="spellEnd"/>
      <w:r w:rsidRPr="00253E55">
        <w:rPr>
          <w:rFonts w:asciiTheme="majorEastAsia" w:eastAsiaTheme="majorEastAsia" w:hAnsiTheme="majorEastAsia" w:hint="eastAsia"/>
          <w:sz w:val="22"/>
          <w:u w:val="single"/>
        </w:rPr>
        <w:t>*の活用など、英語圏の大学に進学できるレベルをめざした高等学校における英語教育の充実</w:t>
      </w:r>
    </w:p>
    <w:p w:rsidR="00253E55" w:rsidRDefault="00253E55" w:rsidP="00253E55">
      <w:pPr>
        <w:ind w:left="1540" w:hangingChars="700" w:hanging="1540"/>
        <w:jc w:val="left"/>
        <w:rPr>
          <w:rFonts w:asciiTheme="majorEastAsia" w:eastAsiaTheme="majorEastAsia" w:hAnsiTheme="majorEastAsia"/>
          <w:sz w:val="22"/>
          <w:u w:val="single"/>
        </w:rPr>
      </w:pPr>
      <w:r w:rsidRPr="00253E55">
        <w:rPr>
          <w:rFonts w:asciiTheme="majorEastAsia" w:eastAsiaTheme="majorEastAsia" w:hAnsiTheme="majorEastAsia" w:hint="eastAsia"/>
          <w:sz w:val="22"/>
          <w:u w:val="single"/>
        </w:rPr>
        <w:t>◇国家戦略特区を活用した公設民営による国際バカロレア認定コースと特色ある学科を併せ持つ中高一貫</w:t>
      </w:r>
    </w:p>
    <w:p w:rsidR="00253E55" w:rsidRPr="00253E55" w:rsidRDefault="00253E55" w:rsidP="00253E55">
      <w:pPr>
        <w:ind w:leftChars="100" w:left="1530" w:hangingChars="600" w:hanging="1320"/>
        <w:jc w:val="left"/>
        <w:rPr>
          <w:rFonts w:asciiTheme="majorEastAsia" w:eastAsiaTheme="majorEastAsia" w:hAnsiTheme="majorEastAsia"/>
          <w:sz w:val="22"/>
        </w:rPr>
      </w:pPr>
      <w:r w:rsidRPr="00253E55">
        <w:rPr>
          <w:rFonts w:asciiTheme="majorEastAsia" w:eastAsiaTheme="majorEastAsia" w:hAnsiTheme="majorEastAsia" w:hint="eastAsia"/>
          <w:sz w:val="22"/>
          <w:u w:val="single"/>
        </w:rPr>
        <w:t>校の開設</w:t>
      </w:r>
    </w:p>
    <w:p w:rsidR="00253E55" w:rsidRP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rPr>
        <w:lastRenderedPageBreak/>
        <w:t>◇世界で活躍する「グローバル人材の育成」</w:t>
      </w:r>
    </w:p>
    <w:p w:rsidR="00253E55" w:rsidRDefault="00253E55" w:rsidP="00253E55">
      <w:pPr>
        <w:ind w:left="1540" w:hangingChars="700" w:hanging="1540"/>
        <w:jc w:val="left"/>
        <w:rPr>
          <w:rFonts w:asciiTheme="majorEastAsia" w:eastAsiaTheme="majorEastAsia" w:hAnsiTheme="majorEastAsia"/>
          <w:sz w:val="22"/>
          <w:u w:val="single"/>
        </w:rPr>
      </w:pPr>
      <w:r w:rsidRPr="00253E55">
        <w:rPr>
          <w:rFonts w:asciiTheme="majorEastAsia" w:eastAsiaTheme="majorEastAsia" w:hAnsiTheme="majorEastAsia" w:hint="eastAsia"/>
          <w:sz w:val="22"/>
          <w:u w:val="single"/>
        </w:rPr>
        <w:t xml:space="preserve">　 (高校生の海外留学支援を目的としたおおさかグローバル塾や、実践的英語学習の機会を提供するグロー</w:t>
      </w:r>
    </w:p>
    <w:p w:rsidR="00253E55" w:rsidRPr="00253E55" w:rsidRDefault="00253E55" w:rsidP="00253E55">
      <w:pPr>
        <w:ind w:leftChars="200" w:left="1520" w:hangingChars="500" w:hanging="1100"/>
        <w:jc w:val="left"/>
        <w:rPr>
          <w:rFonts w:asciiTheme="majorEastAsia" w:eastAsiaTheme="majorEastAsia" w:hAnsiTheme="majorEastAsia"/>
          <w:sz w:val="22"/>
        </w:rPr>
      </w:pPr>
      <w:r w:rsidRPr="00253E55">
        <w:rPr>
          <w:rFonts w:asciiTheme="majorEastAsia" w:eastAsiaTheme="majorEastAsia" w:hAnsiTheme="majorEastAsia" w:hint="eastAsia"/>
          <w:sz w:val="22"/>
          <w:u w:val="single"/>
        </w:rPr>
        <w:t>バル体験プログラムなどを通じて、若者の海外留学を支援)</w:t>
      </w:r>
    </w:p>
    <w:p w:rsidR="005969E3" w:rsidRDefault="005969E3" w:rsidP="006200AF">
      <w:pPr>
        <w:ind w:left="1540" w:hangingChars="700" w:hanging="1540"/>
        <w:jc w:val="left"/>
        <w:rPr>
          <w:rFonts w:asciiTheme="majorEastAsia" w:eastAsiaTheme="majorEastAsia" w:hAnsiTheme="majorEastAsia"/>
          <w:sz w:val="22"/>
        </w:rPr>
      </w:pPr>
    </w:p>
    <w:p w:rsidR="00253E55" w:rsidRPr="0031311E" w:rsidRDefault="00253E55" w:rsidP="0031311E">
      <w:pPr>
        <w:ind w:left="1260" w:hangingChars="700" w:hanging="1260"/>
        <w:jc w:val="left"/>
        <w:rPr>
          <w:rFonts w:asciiTheme="majorEastAsia" w:eastAsiaTheme="majorEastAsia" w:hAnsiTheme="majorEastAsia"/>
          <w:sz w:val="18"/>
          <w:szCs w:val="18"/>
        </w:rPr>
      </w:pPr>
      <w:r w:rsidRPr="0031311E">
        <w:rPr>
          <w:rFonts w:asciiTheme="majorEastAsia" w:eastAsiaTheme="majorEastAsia" w:hAnsiTheme="majorEastAsia" w:hint="eastAsia"/>
          <w:sz w:val="18"/>
          <w:szCs w:val="18"/>
        </w:rPr>
        <w:t>*:Test of English as a Foreign Languageの略称で、英語を母国語としない人の英語能力を図るテストとしてアメリ</w:t>
      </w:r>
    </w:p>
    <w:p w:rsidR="00253E55" w:rsidRPr="0031311E" w:rsidRDefault="00253E55" w:rsidP="0031311E">
      <w:pPr>
        <w:ind w:left="1260" w:hangingChars="700" w:hanging="1260"/>
        <w:jc w:val="left"/>
        <w:rPr>
          <w:rFonts w:asciiTheme="majorEastAsia" w:eastAsiaTheme="majorEastAsia" w:hAnsiTheme="majorEastAsia"/>
          <w:sz w:val="18"/>
          <w:szCs w:val="18"/>
        </w:rPr>
      </w:pPr>
      <w:r w:rsidRPr="0031311E">
        <w:rPr>
          <w:rFonts w:asciiTheme="majorEastAsia" w:eastAsiaTheme="majorEastAsia" w:hAnsiTheme="majorEastAsia" w:hint="eastAsia"/>
          <w:sz w:val="18"/>
          <w:szCs w:val="18"/>
        </w:rPr>
        <w:t>カのＥＴＳが作成。</w:t>
      </w:r>
      <w:proofErr w:type="spellStart"/>
      <w:r w:rsidRPr="0031311E">
        <w:rPr>
          <w:rFonts w:asciiTheme="majorEastAsia" w:eastAsiaTheme="majorEastAsia" w:hAnsiTheme="majorEastAsia" w:hint="eastAsia"/>
          <w:sz w:val="18"/>
          <w:szCs w:val="18"/>
        </w:rPr>
        <w:t>iBT</w:t>
      </w:r>
      <w:proofErr w:type="spellEnd"/>
      <w:r w:rsidRPr="0031311E">
        <w:rPr>
          <w:rFonts w:asciiTheme="majorEastAsia" w:eastAsiaTheme="majorEastAsia" w:hAnsiTheme="majorEastAsia" w:hint="eastAsia"/>
          <w:sz w:val="18"/>
          <w:szCs w:val="18"/>
        </w:rPr>
        <w:t>はコンピューターによる受験で、現在の日本における公式なTOEFLテストとなっている。</w:t>
      </w:r>
    </w:p>
    <w:p w:rsidR="00253E55" w:rsidRDefault="00253E55" w:rsidP="006200AF">
      <w:pPr>
        <w:ind w:left="1540" w:hangingChars="700" w:hanging="1540"/>
        <w:jc w:val="left"/>
        <w:rPr>
          <w:rFonts w:asciiTheme="majorEastAsia" w:eastAsiaTheme="majorEastAsia" w:hAnsiTheme="majorEastAsia"/>
          <w:sz w:val="22"/>
        </w:rPr>
      </w:pPr>
    </w:p>
    <w:p w:rsidR="00216E55" w:rsidRDefault="00216E55" w:rsidP="006200AF">
      <w:pPr>
        <w:ind w:left="1540" w:hangingChars="700" w:hanging="1540"/>
        <w:jc w:val="left"/>
        <w:rPr>
          <w:rFonts w:asciiTheme="majorEastAsia" w:eastAsiaTheme="majorEastAsia" w:hAnsiTheme="majorEastAsia"/>
          <w:sz w:val="22"/>
        </w:rPr>
      </w:pPr>
    </w:p>
    <w:p w:rsidR="00216E55" w:rsidRPr="00253E55" w:rsidRDefault="00216E55" w:rsidP="006200AF">
      <w:pPr>
        <w:ind w:left="1540" w:hangingChars="700" w:hanging="1540"/>
        <w:jc w:val="left"/>
        <w:rPr>
          <w:rFonts w:asciiTheme="majorEastAsia" w:eastAsiaTheme="majorEastAsia" w:hAnsiTheme="majorEastAsia"/>
          <w:sz w:val="22"/>
        </w:rPr>
      </w:pPr>
    </w:p>
    <w:p w:rsidR="00253E55" w:rsidRP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rPr>
        <w:t>（２）　外国人高度専門人材等の受入拡大</w:t>
      </w:r>
    </w:p>
    <w:p w:rsidR="005E0B20" w:rsidRPr="00253E55" w:rsidRDefault="00253E55" w:rsidP="006200AF">
      <w:pPr>
        <w:ind w:left="1540" w:hangingChars="700" w:hanging="1540"/>
        <w:jc w:val="left"/>
        <w:rPr>
          <w:rFonts w:asciiTheme="majorEastAsia" w:eastAsiaTheme="majorEastAsia" w:hAnsiTheme="majorEastAsia"/>
          <w:sz w:val="22"/>
        </w:rPr>
      </w:pPr>
      <w:r>
        <w:rPr>
          <w:rFonts w:asciiTheme="majorEastAsia" w:eastAsiaTheme="majorEastAsia" w:hAnsiTheme="majorEastAsia" w:hint="eastAsia"/>
          <w:sz w:val="22"/>
        </w:rPr>
        <w:t>＜方向性＞</w:t>
      </w:r>
    </w:p>
    <w:p w:rsidR="00253E55" w:rsidRDefault="00253E55" w:rsidP="00253E55">
      <w:pPr>
        <w:ind w:leftChars="100" w:left="1530" w:hangingChars="600" w:hanging="1320"/>
        <w:jc w:val="left"/>
        <w:rPr>
          <w:rFonts w:asciiTheme="majorEastAsia" w:eastAsiaTheme="majorEastAsia" w:hAnsiTheme="majorEastAsia"/>
          <w:sz w:val="22"/>
        </w:rPr>
      </w:pPr>
      <w:r w:rsidRPr="00253E55">
        <w:rPr>
          <w:rFonts w:asciiTheme="majorEastAsia" w:eastAsiaTheme="majorEastAsia" w:hAnsiTheme="majorEastAsia" w:hint="eastAsia"/>
          <w:sz w:val="22"/>
        </w:rPr>
        <w:t>大阪が「中継都市」「ハイエンド都市」の機能を発揮し、国際的な都市間競争に勝ち抜くため、懸け橋と</w:t>
      </w:r>
    </w:p>
    <w:p w:rsidR="00253E55" w:rsidRPr="00253E55" w:rsidRDefault="00253E55" w:rsidP="00253E55">
      <w:pPr>
        <w:jc w:val="left"/>
        <w:rPr>
          <w:rFonts w:asciiTheme="majorEastAsia" w:eastAsiaTheme="majorEastAsia" w:hAnsiTheme="majorEastAsia"/>
          <w:sz w:val="22"/>
        </w:rPr>
      </w:pPr>
      <w:r w:rsidRPr="00253E55">
        <w:rPr>
          <w:rFonts w:asciiTheme="majorEastAsia" w:eastAsiaTheme="majorEastAsia" w:hAnsiTheme="majorEastAsia" w:hint="eastAsia"/>
          <w:sz w:val="22"/>
        </w:rPr>
        <w:t>なる外国人高度専門人材が集う環境を整える。</w:t>
      </w:r>
    </w:p>
    <w:p w:rsidR="00253E55" w:rsidRDefault="00253E55" w:rsidP="00253E55">
      <w:pPr>
        <w:ind w:left="1540" w:hangingChars="700" w:hanging="1540"/>
        <w:jc w:val="left"/>
        <w:rPr>
          <w:rFonts w:asciiTheme="majorEastAsia" w:eastAsiaTheme="majorEastAsia" w:hAnsiTheme="majorEastAsia"/>
          <w:sz w:val="22"/>
          <w:u w:val="single"/>
        </w:rPr>
      </w:pPr>
      <w:r w:rsidRPr="00253E55">
        <w:rPr>
          <w:rFonts w:asciiTheme="majorEastAsia" w:eastAsiaTheme="majorEastAsia" w:hAnsiTheme="majorEastAsia" w:hint="eastAsia"/>
          <w:sz w:val="22"/>
        </w:rPr>
        <w:t xml:space="preserve">　このため</w:t>
      </w:r>
      <w:r w:rsidRPr="00253E55">
        <w:rPr>
          <w:rFonts w:asciiTheme="majorEastAsia" w:eastAsiaTheme="majorEastAsia" w:hAnsiTheme="majorEastAsia" w:hint="eastAsia"/>
          <w:sz w:val="22"/>
          <w:u w:val="single"/>
        </w:rPr>
        <w:t>、世界最高水準のビジネスしやすい環境の創出を目的に設置された「国家戦略特区」を最大限活</w:t>
      </w:r>
    </w:p>
    <w:p w:rsidR="00253E55" w:rsidRP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u w:val="single"/>
        </w:rPr>
        <w:t>用した規制緩和などにより、外国企業・外国人のビジネス・生活環境の改善を進める</w:t>
      </w:r>
      <w:r w:rsidRPr="00253E55">
        <w:rPr>
          <w:rFonts w:asciiTheme="majorEastAsia" w:eastAsiaTheme="majorEastAsia" w:hAnsiTheme="majorEastAsia" w:hint="eastAsia"/>
          <w:sz w:val="22"/>
        </w:rPr>
        <w:t>。</w:t>
      </w:r>
    </w:p>
    <w:p w:rsidR="00253E55" w:rsidRDefault="00253E55" w:rsidP="006200AF">
      <w:pPr>
        <w:ind w:left="1540" w:hangingChars="700" w:hanging="1540"/>
        <w:jc w:val="left"/>
        <w:rPr>
          <w:rFonts w:asciiTheme="majorEastAsia" w:eastAsiaTheme="majorEastAsia" w:hAnsiTheme="majorEastAsia"/>
          <w:sz w:val="22"/>
        </w:rPr>
      </w:pPr>
      <w:r>
        <w:rPr>
          <w:rFonts w:asciiTheme="majorEastAsia" w:eastAsiaTheme="majorEastAsia" w:hAnsiTheme="majorEastAsia" w:hint="eastAsia"/>
          <w:sz w:val="22"/>
        </w:rPr>
        <w:t>＜具体的取組＞</w:t>
      </w:r>
    </w:p>
    <w:p w:rsidR="00253E55" w:rsidRP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u w:val="single"/>
        </w:rPr>
        <w:t>◇留学生など優れた人材を世界から呼び込む「外国人の受入環境整備」の推進</w:t>
      </w:r>
    </w:p>
    <w:p w:rsidR="00253E55" w:rsidRDefault="00253E55" w:rsidP="00253E55">
      <w:pPr>
        <w:ind w:left="1540" w:hangingChars="700" w:hanging="1540"/>
        <w:jc w:val="left"/>
        <w:rPr>
          <w:rFonts w:asciiTheme="majorEastAsia" w:eastAsiaTheme="majorEastAsia" w:hAnsiTheme="majorEastAsia"/>
          <w:sz w:val="22"/>
          <w:u w:val="single"/>
        </w:rPr>
      </w:pPr>
      <w:r w:rsidRPr="00253E55">
        <w:rPr>
          <w:rFonts w:asciiTheme="majorEastAsia" w:eastAsiaTheme="majorEastAsia" w:hAnsiTheme="majorEastAsia" w:hint="eastAsia"/>
          <w:sz w:val="22"/>
          <w:u w:val="single"/>
        </w:rPr>
        <w:t xml:space="preserve">　（海外での留学プロモーションの実施や、府内企業に就職するまでのキャリア形成支援、企業とのマッチ</w:t>
      </w:r>
    </w:p>
    <w:p w:rsidR="00253E55" w:rsidRPr="00253E55" w:rsidRDefault="00253E55" w:rsidP="00253E55">
      <w:pPr>
        <w:ind w:leftChars="200" w:left="1520" w:hangingChars="500" w:hanging="1100"/>
        <w:jc w:val="left"/>
        <w:rPr>
          <w:rFonts w:asciiTheme="majorEastAsia" w:eastAsiaTheme="majorEastAsia" w:hAnsiTheme="majorEastAsia"/>
          <w:sz w:val="22"/>
        </w:rPr>
      </w:pPr>
      <w:r w:rsidRPr="00253E55">
        <w:rPr>
          <w:rFonts w:asciiTheme="majorEastAsia" w:eastAsiaTheme="majorEastAsia" w:hAnsiTheme="majorEastAsia" w:hint="eastAsia"/>
          <w:sz w:val="22"/>
          <w:u w:val="single"/>
        </w:rPr>
        <w:t>ング機会の提供などを通じて、留学生の呼び込みから就職までをトータルで支援）</w:t>
      </w:r>
    </w:p>
    <w:p w:rsidR="00253E55" w:rsidRP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rPr>
        <w:t>◇在留資格等に関する規制緩和</w:t>
      </w:r>
    </w:p>
    <w:p w:rsidR="00253E55" w:rsidRP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rPr>
        <w:t xml:space="preserve">　（留学等の在留期間の年限廃止、臨床修練制度の規制緩和、</w:t>
      </w:r>
      <w:r w:rsidRPr="00253E55">
        <w:rPr>
          <w:rFonts w:asciiTheme="majorEastAsia" w:eastAsiaTheme="majorEastAsia" w:hAnsiTheme="majorEastAsia" w:hint="eastAsia"/>
          <w:sz w:val="22"/>
          <w:u w:val="single"/>
        </w:rPr>
        <w:t>外国人の起業家や家事支援人材の受入れ</w:t>
      </w:r>
      <w:r w:rsidRPr="00253E55">
        <w:rPr>
          <w:rFonts w:asciiTheme="majorEastAsia" w:eastAsiaTheme="majorEastAsia" w:hAnsiTheme="majorEastAsia" w:hint="eastAsia"/>
          <w:sz w:val="22"/>
        </w:rPr>
        <w:t xml:space="preserve">　等）</w:t>
      </w:r>
    </w:p>
    <w:p w:rsidR="00253E55" w:rsidRP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rPr>
        <w:t>◇外国人高度専門人材の意欲を高める環境整備の促進</w:t>
      </w:r>
    </w:p>
    <w:p w:rsid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rPr>
        <w:t xml:space="preserve">　（能力・実績に応じた給与・昇進などの処遇制度の導入、能力ある若手研究者への終身在職権（定年まで</w:t>
      </w:r>
    </w:p>
    <w:p w:rsidR="00253E55" w:rsidRPr="00253E55" w:rsidRDefault="00253E55" w:rsidP="00253E55">
      <w:pPr>
        <w:ind w:leftChars="200" w:left="1520" w:hangingChars="500" w:hanging="1100"/>
        <w:jc w:val="left"/>
        <w:rPr>
          <w:rFonts w:asciiTheme="majorEastAsia" w:eastAsiaTheme="majorEastAsia" w:hAnsiTheme="majorEastAsia"/>
          <w:sz w:val="22"/>
        </w:rPr>
      </w:pPr>
      <w:r w:rsidRPr="00253E55">
        <w:rPr>
          <w:rFonts w:asciiTheme="majorEastAsia" w:eastAsiaTheme="majorEastAsia" w:hAnsiTheme="majorEastAsia" w:hint="eastAsia"/>
          <w:sz w:val="22"/>
        </w:rPr>
        <w:t>の身分保証）付与、大学院博士課程在籍者への生活支援　等）</w:t>
      </w:r>
    </w:p>
    <w:p w:rsidR="00253E55" w:rsidRP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rPr>
        <w:t>◇魅力ある生活環境整備の促進</w:t>
      </w:r>
    </w:p>
    <w:p w:rsid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rPr>
        <w:t xml:space="preserve">　（医療等各種サービスの多言語化、円滑な住宅の斡旋、外国人の児童・生徒を対象とするインターナショ</w:t>
      </w:r>
    </w:p>
    <w:p w:rsidR="00253E55" w:rsidRDefault="00253E55" w:rsidP="00253E55">
      <w:pPr>
        <w:ind w:leftChars="200" w:left="1520" w:hangingChars="500" w:hanging="1100"/>
        <w:jc w:val="left"/>
        <w:rPr>
          <w:rFonts w:asciiTheme="majorEastAsia" w:eastAsiaTheme="majorEastAsia" w:hAnsiTheme="majorEastAsia"/>
          <w:sz w:val="22"/>
        </w:rPr>
      </w:pPr>
      <w:r w:rsidRPr="00253E55">
        <w:rPr>
          <w:rFonts w:asciiTheme="majorEastAsia" w:eastAsiaTheme="majorEastAsia" w:hAnsiTheme="majorEastAsia" w:hint="eastAsia"/>
          <w:sz w:val="22"/>
        </w:rPr>
        <w:t>ナルスクールの充実</w:t>
      </w:r>
      <w:r w:rsidRPr="00253E55">
        <w:rPr>
          <w:rFonts w:asciiTheme="majorEastAsia" w:eastAsiaTheme="majorEastAsia" w:hAnsiTheme="majorEastAsia" w:hint="eastAsia"/>
          <w:b/>
          <w:bCs/>
          <w:sz w:val="22"/>
        </w:rPr>
        <w:t>、</w:t>
      </w:r>
      <w:r w:rsidRPr="00253E55">
        <w:rPr>
          <w:rFonts w:asciiTheme="majorEastAsia" w:eastAsiaTheme="majorEastAsia" w:hAnsiTheme="majorEastAsia" w:hint="eastAsia"/>
          <w:sz w:val="22"/>
          <w:u w:val="single"/>
        </w:rPr>
        <w:t>国際バカロレア認定コースを有する公設民営学校等の設置、</w:t>
      </w:r>
      <w:r w:rsidRPr="00253E55">
        <w:rPr>
          <w:rFonts w:asciiTheme="majorEastAsia" w:eastAsiaTheme="majorEastAsia" w:hAnsiTheme="majorEastAsia" w:hint="eastAsia"/>
          <w:sz w:val="22"/>
        </w:rPr>
        <w:t>外国との年金通算な</w:t>
      </w:r>
    </w:p>
    <w:p w:rsidR="00253E55" w:rsidRPr="00253E55" w:rsidRDefault="00253E55" w:rsidP="00253E55">
      <w:pPr>
        <w:ind w:firstLineChars="200" w:firstLine="440"/>
        <w:jc w:val="left"/>
        <w:rPr>
          <w:rFonts w:asciiTheme="majorEastAsia" w:eastAsiaTheme="majorEastAsia" w:hAnsiTheme="majorEastAsia"/>
          <w:sz w:val="22"/>
        </w:rPr>
      </w:pPr>
      <w:r w:rsidRPr="00253E55">
        <w:rPr>
          <w:rFonts w:asciiTheme="majorEastAsia" w:eastAsiaTheme="majorEastAsia" w:hAnsiTheme="majorEastAsia" w:hint="eastAsia"/>
          <w:sz w:val="22"/>
        </w:rPr>
        <w:t>ど社会保障協定の締結促進　等）</w:t>
      </w:r>
    </w:p>
    <w:p w:rsidR="00253E55" w:rsidRP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rPr>
        <w:t>◇総合特区内で働く外国人高度専門人材及びその家族に対する在留規制の緩和</w:t>
      </w:r>
    </w:p>
    <w:p w:rsidR="00253E55" w:rsidRP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rPr>
        <w:t>◇外国人高度専門人材のビジネス来訪の促進</w:t>
      </w:r>
    </w:p>
    <w:p w:rsidR="00253E55" w:rsidRP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rPr>
        <w:t xml:space="preserve">　（うめきたにおける国際ビジネス支援機能の整備　等）</w:t>
      </w:r>
    </w:p>
    <w:p w:rsidR="00253E55" w:rsidRPr="00253E55" w:rsidRDefault="00253E55" w:rsidP="00253E55">
      <w:pPr>
        <w:ind w:left="1540" w:hangingChars="700" w:hanging="1540"/>
        <w:jc w:val="left"/>
        <w:rPr>
          <w:rFonts w:asciiTheme="majorEastAsia" w:eastAsiaTheme="majorEastAsia" w:hAnsiTheme="majorEastAsia"/>
          <w:sz w:val="22"/>
        </w:rPr>
      </w:pPr>
      <w:r w:rsidRPr="00253E55">
        <w:rPr>
          <w:rFonts w:asciiTheme="majorEastAsia" w:eastAsiaTheme="majorEastAsia" w:hAnsiTheme="majorEastAsia" w:hint="eastAsia"/>
          <w:sz w:val="22"/>
          <w:u w:val="single"/>
        </w:rPr>
        <w:t>◇国家戦略特区を活用したグローバル企業の活動環境の整備</w:t>
      </w:r>
    </w:p>
    <w:p w:rsidR="00253E55" w:rsidRDefault="00253E55" w:rsidP="00253E55">
      <w:pPr>
        <w:ind w:left="1540" w:hangingChars="700" w:hanging="1540"/>
        <w:jc w:val="left"/>
        <w:rPr>
          <w:rFonts w:asciiTheme="majorEastAsia" w:eastAsiaTheme="majorEastAsia" w:hAnsiTheme="majorEastAsia"/>
          <w:sz w:val="22"/>
          <w:u w:val="single"/>
        </w:rPr>
      </w:pPr>
      <w:r w:rsidRPr="00253E55">
        <w:rPr>
          <w:rFonts w:asciiTheme="majorEastAsia" w:eastAsiaTheme="majorEastAsia" w:hAnsiTheme="majorEastAsia" w:hint="eastAsia"/>
          <w:sz w:val="22"/>
          <w:u w:val="single"/>
        </w:rPr>
        <w:t xml:space="preserve">　（雇用条件の明確化のための「雇用労働相談センター」の設置、外国企業等による日本法人の設立・創業</w:t>
      </w:r>
    </w:p>
    <w:p w:rsidR="00253E55" w:rsidRPr="00253E55" w:rsidRDefault="00253E55" w:rsidP="00253E55">
      <w:pPr>
        <w:ind w:leftChars="200" w:left="1520" w:hangingChars="500" w:hanging="1100"/>
        <w:jc w:val="left"/>
        <w:rPr>
          <w:rFonts w:asciiTheme="majorEastAsia" w:eastAsiaTheme="majorEastAsia" w:hAnsiTheme="majorEastAsia"/>
          <w:sz w:val="22"/>
        </w:rPr>
      </w:pPr>
      <w:r w:rsidRPr="00253E55">
        <w:rPr>
          <w:rFonts w:asciiTheme="majorEastAsia" w:eastAsiaTheme="majorEastAsia" w:hAnsiTheme="majorEastAsia" w:hint="eastAsia"/>
          <w:sz w:val="22"/>
          <w:u w:val="single"/>
        </w:rPr>
        <w:t>人材の受入れ促進　等）</w:t>
      </w:r>
    </w:p>
    <w:p w:rsidR="00253E55" w:rsidRDefault="00253E55" w:rsidP="006200AF">
      <w:pPr>
        <w:ind w:left="1540" w:hangingChars="700" w:hanging="1540"/>
        <w:jc w:val="left"/>
        <w:rPr>
          <w:rFonts w:asciiTheme="majorEastAsia" w:eastAsiaTheme="majorEastAsia" w:hAnsiTheme="majorEastAsia"/>
          <w:sz w:val="22"/>
        </w:rPr>
      </w:pPr>
    </w:p>
    <w:p w:rsidR="0031311E" w:rsidRPr="00253E55" w:rsidRDefault="0031311E" w:rsidP="006200AF">
      <w:pPr>
        <w:ind w:left="1540" w:hangingChars="700" w:hanging="1540"/>
        <w:jc w:val="left"/>
        <w:rPr>
          <w:rFonts w:asciiTheme="majorEastAsia" w:eastAsiaTheme="majorEastAsia" w:hAnsiTheme="majorEastAsia"/>
          <w:sz w:val="22"/>
        </w:rPr>
      </w:pPr>
    </w:p>
    <w:p w:rsidR="00450F52" w:rsidRPr="00450F52" w:rsidRDefault="00450F52" w:rsidP="00450F52">
      <w:pPr>
        <w:ind w:left="1540" w:hangingChars="700" w:hanging="1540"/>
        <w:jc w:val="left"/>
        <w:rPr>
          <w:rFonts w:asciiTheme="majorEastAsia" w:eastAsiaTheme="majorEastAsia" w:hAnsiTheme="majorEastAsia"/>
          <w:sz w:val="22"/>
        </w:rPr>
      </w:pPr>
      <w:r w:rsidRPr="00450F52">
        <w:rPr>
          <w:rFonts w:asciiTheme="majorEastAsia" w:eastAsiaTheme="majorEastAsia" w:hAnsiTheme="majorEastAsia" w:hint="eastAsia"/>
          <w:sz w:val="22"/>
        </w:rPr>
        <w:t>（３）　成長を支える基盤となる人材の育成力強化</w:t>
      </w:r>
    </w:p>
    <w:p w:rsidR="00253E55" w:rsidRDefault="00450F52" w:rsidP="006200AF">
      <w:pPr>
        <w:ind w:left="1540" w:hangingChars="700" w:hanging="1540"/>
        <w:jc w:val="left"/>
        <w:rPr>
          <w:rFonts w:asciiTheme="majorEastAsia" w:eastAsiaTheme="majorEastAsia" w:hAnsiTheme="majorEastAsia"/>
          <w:sz w:val="22"/>
        </w:rPr>
      </w:pPr>
      <w:r>
        <w:rPr>
          <w:rFonts w:asciiTheme="majorEastAsia" w:eastAsiaTheme="majorEastAsia" w:hAnsiTheme="majorEastAsia" w:hint="eastAsia"/>
          <w:sz w:val="22"/>
        </w:rPr>
        <w:t>＜方向性＞</w:t>
      </w:r>
    </w:p>
    <w:p w:rsidR="00450F52" w:rsidRPr="00450F52" w:rsidRDefault="00450F52" w:rsidP="00450F52">
      <w:pPr>
        <w:ind w:leftChars="100" w:left="1530" w:hangingChars="600" w:hanging="1320"/>
        <w:jc w:val="left"/>
        <w:rPr>
          <w:rFonts w:asciiTheme="majorEastAsia" w:eastAsiaTheme="majorEastAsia" w:hAnsiTheme="majorEastAsia"/>
          <w:sz w:val="22"/>
        </w:rPr>
      </w:pPr>
      <w:r w:rsidRPr="00450F52">
        <w:rPr>
          <w:rFonts w:asciiTheme="majorEastAsia" w:eastAsiaTheme="majorEastAsia" w:hAnsiTheme="majorEastAsia" w:hint="eastAsia"/>
          <w:sz w:val="22"/>
        </w:rPr>
        <w:t>大阪の成長を支える上で不可欠な基盤である人材の育成力を強化する。</w:t>
      </w:r>
    </w:p>
    <w:p w:rsidR="00450F52" w:rsidRDefault="00450F52" w:rsidP="00450F52">
      <w:pPr>
        <w:ind w:left="1540" w:hangingChars="700" w:hanging="1540"/>
        <w:jc w:val="left"/>
        <w:rPr>
          <w:rFonts w:asciiTheme="majorEastAsia" w:eastAsiaTheme="majorEastAsia" w:hAnsiTheme="majorEastAsia"/>
          <w:sz w:val="22"/>
        </w:rPr>
      </w:pPr>
      <w:r w:rsidRPr="00450F52">
        <w:rPr>
          <w:rFonts w:asciiTheme="majorEastAsia" w:eastAsiaTheme="majorEastAsia" w:hAnsiTheme="majorEastAsia" w:hint="eastAsia"/>
          <w:sz w:val="22"/>
        </w:rPr>
        <w:t xml:space="preserve">　このため、初等・中等教育における基礎学力の徹底育成や、公私間の切磋琢磨による高校の教育力向上な</w:t>
      </w:r>
    </w:p>
    <w:p w:rsidR="00450F52" w:rsidRDefault="00450F52" w:rsidP="00450F52">
      <w:pPr>
        <w:ind w:left="1540" w:hangingChars="700" w:hanging="1540"/>
        <w:jc w:val="left"/>
        <w:rPr>
          <w:rFonts w:asciiTheme="majorEastAsia" w:eastAsiaTheme="majorEastAsia" w:hAnsiTheme="majorEastAsia"/>
          <w:sz w:val="22"/>
          <w:u w:val="single"/>
        </w:rPr>
      </w:pPr>
      <w:r w:rsidRPr="00450F52">
        <w:rPr>
          <w:rFonts w:asciiTheme="majorEastAsia" w:eastAsiaTheme="majorEastAsia" w:hAnsiTheme="majorEastAsia" w:hint="eastAsia"/>
          <w:sz w:val="22"/>
        </w:rPr>
        <w:t>ど、</w:t>
      </w:r>
      <w:r w:rsidRPr="00450F52">
        <w:rPr>
          <w:rFonts w:asciiTheme="majorEastAsia" w:eastAsiaTheme="majorEastAsia" w:hAnsiTheme="majorEastAsia" w:hint="eastAsia"/>
          <w:sz w:val="22"/>
          <w:u w:val="single"/>
        </w:rPr>
        <w:t>「大阪府教育振興計画」等に基づく取組みを進める</w:t>
      </w:r>
      <w:r w:rsidRPr="00450F52">
        <w:rPr>
          <w:rFonts w:asciiTheme="majorEastAsia" w:eastAsiaTheme="majorEastAsia" w:hAnsiTheme="majorEastAsia" w:hint="eastAsia"/>
          <w:sz w:val="22"/>
        </w:rPr>
        <w:t>。</w:t>
      </w:r>
      <w:r w:rsidRPr="00450F52">
        <w:rPr>
          <w:rFonts w:asciiTheme="majorEastAsia" w:eastAsiaTheme="majorEastAsia" w:hAnsiTheme="majorEastAsia" w:hint="eastAsia"/>
          <w:sz w:val="22"/>
          <w:u w:val="single"/>
        </w:rPr>
        <w:t>特に、国際社会の中で自立して力強く生きる人づ</w:t>
      </w:r>
    </w:p>
    <w:p w:rsidR="00450F52" w:rsidRPr="00450F52" w:rsidRDefault="00450F52" w:rsidP="00450F52">
      <w:pPr>
        <w:ind w:left="1540" w:hangingChars="700" w:hanging="1540"/>
        <w:jc w:val="left"/>
        <w:rPr>
          <w:rFonts w:asciiTheme="majorEastAsia" w:eastAsiaTheme="majorEastAsia" w:hAnsiTheme="majorEastAsia"/>
          <w:sz w:val="22"/>
        </w:rPr>
      </w:pPr>
      <w:r w:rsidRPr="00450F52">
        <w:rPr>
          <w:rFonts w:asciiTheme="majorEastAsia" w:eastAsiaTheme="majorEastAsia" w:hAnsiTheme="majorEastAsia" w:hint="eastAsia"/>
          <w:sz w:val="22"/>
          <w:u w:val="single"/>
        </w:rPr>
        <w:t>くりを進めるため、小・中・高を通じた英語教育の充実を図る。</w:t>
      </w:r>
    </w:p>
    <w:p w:rsidR="00450F52" w:rsidRDefault="00450F52" w:rsidP="00450F52">
      <w:pPr>
        <w:ind w:left="1540" w:hangingChars="700" w:hanging="1540"/>
        <w:jc w:val="left"/>
        <w:rPr>
          <w:rFonts w:asciiTheme="majorEastAsia" w:eastAsiaTheme="majorEastAsia" w:hAnsiTheme="majorEastAsia"/>
          <w:sz w:val="22"/>
        </w:rPr>
      </w:pPr>
      <w:r w:rsidRPr="00450F52">
        <w:rPr>
          <w:rFonts w:asciiTheme="majorEastAsia" w:eastAsiaTheme="majorEastAsia" w:hAnsiTheme="majorEastAsia" w:hint="eastAsia"/>
          <w:sz w:val="22"/>
        </w:rPr>
        <w:lastRenderedPageBreak/>
        <w:t xml:space="preserve">　さらに、大阪の成長産業分野を支える確かな知識及び技術・技能の習得など、産業界のニーズに応じた人</w:t>
      </w:r>
    </w:p>
    <w:p w:rsidR="00450F52" w:rsidRPr="00450F52" w:rsidRDefault="00450F52" w:rsidP="00450F52">
      <w:pPr>
        <w:ind w:left="1540" w:hangingChars="700" w:hanging="1540"/>
        <w:jc w:val="left"/>
        <w:rPr>
          <w:rFonts w:asciiTheme="majorEastAsia" w:eastAsiaTheme="majorEastAsia" w:hAnsiTheme="majorEastAsia"/>
          <w:sz w:val="22"/>
        </w:rPr>
      </w:pPr>
      <w:r w:rsidRPr="00450F52">
        <w:rPr>
          <w:rFonts w:asciiTheme="majorEastAsia" w:eastAsiaTheme="majorEastAsia" w:hAnsiTheme="majorEastAsia" w:hint="eastAsia"/>
          <w:sz w:val="22"/>
        </w:rPr>
        <w:t>材の育成を進める。</w:t>
      </w:r>
    </w:p>
    <w:p w:rsidR="00450F52" w:rsidRDefault="00450F52" w:rsidP="006200AF">
      <w:pPr>
        <w:ind w:left="1540" w:hangingChars="700" w:hanging="1540"/>
        <w:jc w:val="left"/>
        <w:rPr>
          <w:rFonts w:asciiTheme="majorEastAsia" w:eastAsiaTheme="majorEastAsia" w:hAnsiTheme="majorEastAsia"/>
          <w:sz w:val="22"/>
        </w:rPr>
      </w:pPr>
      <w:r>
        <w:rPr>
          <w:rFonts w:asciiTheme="majorEastAsia" w:eastAsiaTheme="majorEastAsia" w:hAnsiTheme="majorEastAsia" w:hint="eastAsia"/>
          <w:sz w:val="22"/>
        </w:rPr>
        <w:t>＜具体的取組＞</w:t>
      </w:r>
    </w:p>
    <w:p w:rsidR="00450F52" w:rsidRDefault="00450F52" w:rsidP="00450F52">
      <w:pPr>
        <w:ind w:left="1540" w:hangingChars="700" w:hanging="1540"/>
        <w:jc w:val="left"/>
        <w:rPr>
          <w:rFonts w:asciiTheme="majorEastAsia" w:eastAsiaTheme="majorEastAsia" w:hAnsiTheme="majorEastAsia"/>
          <w:sz w:val="22"/>
        </w:rPr>
      </w:pPr>
      <w:r w:rsidRPr="00450F52">
        <w:rPr>
          <w:rFonts w:asciiTheme="majorEastAsia" w:eastAsiaTheme="majorEastAsia" w:hAnsiTheme="majorEastAsia" w:hint="eastAsia"/>
          <w:sz w:val="22"/>
        </w:rPr>
        <w:t>◇小・中学校における確かな学力の定着を図るため、市町村教育委員会と連携し、授業改善に向けた取組を</w:t>
      </w:r>
    </w:p>
    <w:p w:rsidR="00450F52" w:rsidRPr="00450F52" w:rsidRDefault="00450F52" w:rsidP="00450F52">
      <w:pPr>
        <w:ind w:leftChars="100" w:left="1530" w:hangingChars="600" w:hanging="1320"/>
        <w:jc w:val="left"/>
        <w:rPr>
          <w:rFonts w:asciiTheme="majorEastAsia" w:eastAsiaTheme="majorEastAsia" w:hAnsiTheme="majorEastAsia"/>
          <w:sz w:val="22"/>
        </w:rPr>
      </w:pPr>
      <w:r w:rsidRPr="00450F52">
        <w:rPr>
          <w:rFonts w:asciiTheme="majorEastAsia" w:eastAsiaTheme="majorEastAsia" w:hAnsiTheme="majorEastAsia" w:hint="eastAsia"/>
          <w:sz w:val="22"/>
        </w:rPr>
        <w:t>支援</w:t>
      </w:r>
    </w:p>
    <w:p w:rsidR="00450F52" w:rsidRDefault="00450F52" w:rsidP="00450F52">
      <w:pPr>
        <w:ind w:left="1540" w:hangingChars="700" w:hanging="1540"/>
        <w:jc w:val="left"/>
        <w:rPr>
          <w:rFonts w:asciiTheme="majorEastAsia" w:eastAsiaTheme="majorEastAsia" w:hAnsiTheme="majorEastAsia"/>
          <w:sz w:val="22"/>
        </w:rPr>
      </w:pPr>
      <w:r w:rsidRPr="00450F52">
        <w:rPr>
          <w:rFonts w:asciiTheme="majorEastAsia" w:eastAsiaTheme="majorEastAsia" w:hAnsiTheme="majorEastAsia" w:hint="eastAsia"/>
          <w:sz w:val="22"/>
        </w:rPr>
        <w:t>◇ニーズ、地域の政策的判断に応じた小・中・高等学校における英語教育をはじめとするグローバル人材育</w:t>
      </w:r>
    </w:p>
    <w:p w:rsidR="00450F52" w:rsidRPr="00450F52" w:rsidRDefault="00450F52" w:rsidP="00450F52">
      <w:pPr>
        <w:ind w:leftChars="100" w:left="1530" w:hangingChars="600" w:hanging="1320"/>
        <w:jc w:val="left"/>
        <w:rPr>
          <w:rFonts w:asciiTheme="majorEastAsia" w:eastAsiaTheme="majorEastAsia" w:hAnsiTheme="majorEastAsia"/>
          <w:sz w:val="22"/>
        </w:rPr>
      </w:pPr>
      <w:r w:rsidRPr="00450F52">
        <w:rPr>
          <w:rFonts w:asciiTheme="majorEastAsia" w:eastAsiaTheme="majorEastAsia" w:hAnsiTheme="majorEastAsia" w:hint="eastAsia"/>
          <w:sz w:val="22"/>
        </w:rPr>
        <w:t>成の充実等</w:t>
      </w:r>
    </w:p>
    <w:p w:rsidR="00450F52" w:rsidRPr="00450F52" w:rsidRDefault="00450F52" w:rsidP="00450F52">
      <w:pPr>
        <w:ind w:left="1540" w:hangingChars="700" w:hanging="1540"/>
        <w:jc w:val="left"/>
        <w:rPr>
          <w:rFonts w:asciiTheme="majorEastAsia" w:eastAsiaTheme="majorEastAsia" w:hAnsiTheme="majorEastAsia"/>
          <w:sz w:val="22"/>
        </w:rPr>
      </w:pPr>
      <w:r w:rsidRPr="00450F52">
        <w:rPr>
          <w:rFonts w:asciiTheme="majorEastAsia" w:eastAsiaTheme="majorEastAsia" w:hAnsiTheme="majorEastAsia" w:hint="eastAsia"/>
          <w:sz w:val="22"/>
        </w:rPr>
        <w:t xml:space="preserve">　（</w:t>
      </w:r>
      <w:r w:rsidRPr="00450F52">
        <w:rPr>
          <w:rFonts w:asciiTheme="majorEastAsia" w:eastAsiaTheme="majorEastAsia" w:hAnsiTheme="majorEastAsia" w:hint="eastAsia"/>
          <w:sz w:val="22"/>
          <w:u w:val="single"/>
        </w:rPr>
        <w:t>小学校段階からの英語教育の充実</w:t>
      </w:r>
      <w:r w:rsidRPr="00450F52">
        <w:rPr>
          <w:rFonts w:asciiTheme="majorEastAsia" w:eastAsiaTheme="majorEastAsia" w:hAnsiTheme="majorEastAsia" w:hint="eastAsia"/>
          <w:sz w:val="22"/>
        </w:rPr>
        <w:t>、大学等との連携による体験活動、特訓クラスの開設、留学の促進等）</w:t>
      </w:r>
    </w:p>
    <w:p w:rsidR="00450F52" w:rsidRPr="00450F52" w:rsidRDefault="00450F52" w:rsidP="00450F52">
      <w:pPr>
        <w:ind w:left="1540" w:hangingChars="700" w:hanging="1540"/>
        <w:jc w:val="left"/>
        <w:rPr>
          <w:rFonts w:asciiTheme="majorEastAsia" w:eastAsiaTheme="majorEastAsia" w:hAnsiTheme="majorEastAsia"/>
          <w:sz w:val="22"/>
        </w:rPr>
      </w:pPr>
      <w:r w:rsidRPr="00450F52">
        <w:rPr>
          <w:rFonts w:asciiTheme="majorEastAsia" w:eastAsiaTheme="majorEastAsia" w:hAnsiTheme="majorEastAsia" w:hint="eastAsia"/>
          <w:sz w:val="22"/>
          <w:u w:val="single"/>
        </w:rPr>
        <w:t>◇社会的・職業的自立に向け、必要な基盤となる能力や態度の育成</w:t>
      </w:r>
    </w:p>
    <w:p w:rsidR="00450F52" w:rsidRDefault="00450F52" w:rsidP="00450F52">
      <w:pPr>
        <w:ind w:left="1540" w:hangingChars="700" w:hanging="1540"/>
        <w:jc w:val="left"/>
        <w:rPr>
          <w:rFonts w:asciiTheme="majorEastAsia" w:eastAsiaTheme="majorEastAsia" w:hAnsiTheme="majorEastAsia"/>
          <w:sz w:val="22"/>
        </w:rPr>
      </w:pPr>
      <w:r w:rsidRPr="00450F52">
        <w:rPr>
          <w:rFonts w:asciiTheme="majorEastAsia" w:eastAsiaTheme="majorEastAsia" w:hAnsiTheme="majorEastAsia" w:hint="eastAsia"/>
          <w:sz w:val="22"/>
        </w:rPr>
        <w:t xml:space="preserve">　（小・中・高等学校におけるキャリア教育・職業教育の充実、職業体験機会の充実、アントレプレナーシ</w:t>
      </w:r>
    </w:p>
    <w:p w:rsidR="00450F52" w:rsidRPr="00450F52" w:rsidRDefault="00450F52" w:rsidP="00450F52">
      <w:pPr>
        <w:ind w:leftChars="200" w:left="1520" w:hangingChars="500" w:hanging="1100"/>
        <w:jc w:val="left"/>
        <w:rPr>
          <w:rFonts w:asciiTheme="majorEastAsia" w:eastAsiaTheme="majorEastAsia" w:hAnsiTheme="majorEastAsia"/>
          <w:sz w:val="22"/>
        </w:rPr>
      </w:pPr>
      <w:r w:rsidRPr="00450F52">
        <w:rPr>
          <w:rFonts w:asciiTheme="majorEastAsia" w:eastAsiaTheme="majorEastAsia" w:hAnsiTheme="majorEastAsia" w:hint="eastAsia"/>
          <w:sz w:val="22"/>
        </w:rPr>
        <w:t>ップ教育の実施　等）</w:t>
      </w:r>
    </w:p>
    <w:p w:rsidR="00450F52" w:rsidRPr="00450F52" w:rsidRDefault="00450F52" w:rsidP="00450F52">
      <w:pPr>
        <w:ind w:left="1540" w:hangingChars="700" w:hanging="1540"/>
        <w:jc w:val="left"/>
        <w:rPr>
          <w:rFonts w:asciiTheme="majorEastAsia" w:eastAsiaTheme="majorEastAsia" w:hAnsiTheme="majorEastAsia"/>
          <w:sz w:val="22"/>
        </w:rPr>
      </w:pPr>
      <w:r w:rsidRPr="00450F52">
        <w:rPr>
          <w:rFonts w:asciiTheme="majorEastAsia" w:eastAsiaTheme="majorEastAsia" w:hAnsiTheme="majorEastAsia" w:hint="eastAsia"/>
          <w:sz w:val="22"/>
          <w:u w:val="single"/>
        </w:rPr>
        <w:t>◇工科高校におけるそれぞれの持つ強みを生かした人材育成の重点化</w:t>
      </w:r>
    </w:p>
    <w:p w:rsidR="00450F52" w:rsidRPr="00450F52" w:rsidRDefault="00450F52" w:rsidP="00450F52">
      <w:pPr>
        <w:ind w:left="1540" w:hangingChars="700" w:hanging="1540"/>
        <w:jc w:val="left"/>
        <w:rPr>
          <w:rFonts w:asciiTheme="majorEastAsia" w:eastAsiaTheme="majorEastAsia" w:hAnsiTheme="majorEastAsia"/>
          <w:sz w:val="22"/>
        </w:rPr>
      </w:pPr>
      <w:r w:rsidRPr="00450F52">
        <w:rPr>
          <w:rFonts w:asciiTheme="majorEastAsia" w:eastAsiaTheme="majorEastAsia" w:hAnsiTheme="majorEastAsia" w:hint="eastAsia"/>
          <w:sz w:val="22"/>
        </w:rPr>
        <w:t>◇産業界のニーズに応じた人材の育成</w:t>
      </w:r>
    </w:p>
    <w:p w:rsidR="00450F52" w:rsidRDefault="00450F52" w:rsidP="00450F52">
      <w:pPr>
        <w:ind w:left="1540" w:hangingChars="700" w:hanging="1540"/>
        <w:jc w:val="left"/>
        <w:rPr>
          <w:rFonts w:asciiTheme="majorEastAsia" w:eastAsiaTheme="majorEastAsia" w:hAnsiTheme="majorEastAsia"/>
          <w:sz w:val="22"/>
          <w:u w:val="single"/>
        </w:rPr>
      </w:pPr>
      <w:r w:rsidRPr="00450F52">
        <w:rPr>
          <w:rFonts w:asciiTheme="majorEastAsia" w:eastAsiaTheme="majorEastAsia" w:hAnsiTheme="majorEastAsia" w:hint="eastAsia"/>
          <w:sz w:val="22"/>
        </w:rPr>
        <w:t xml:space="preserve">　（</w:t>
      </w:r>
      <w:r w:rsidRPr="00450F52">
        <w:rPr>
          <w:rFonts w:asciiTheme="majorEastAsia" w:eastAsiaTheme="majorEastAsia" w:hAnsiTheme="majorEastAsia" w:hint="eastAsia"/>
          <w:sz w:val="22"/>
          <w:u w:val="single"/>
        </w:rPr>
        <w:t>ＰＢＬ(Problem-Based Learning)課題解決型授業）やｲﾝﾀｰﾝｼｯﾌﾟなど実践的産学官連携プログラムの実</w:t>
      </w:r>
    </w:p>
    <w:p w:rsidR="00450F52" w:rsidRPr="00450F52" w:rsidRDefault="00450F52" w:rsidP="00450F52">
      <w:pPr>
        <w:ind w:leftChars="200" w:left="1520" w:hangingChars="500" w:hanging="1100"/>
        <w:jc w:val="left"/>
        <w:rPr>
          <w:rFonts w:asciiTheme="majorEastAsia" w:eastAsiaTheme="majorEastAsia" w:hAnsiTheme="majorEastAsia"/>
          <w:sz w:val="22"/>
        </w:rPr>
      </w:pPr>
      <w:r w:rsidRPr="00450F52">
        <w:rPr>
          <w:rFonts w:asciiTheme="majorEastAsia" w:eastAsiaTheme="majorEastAsia" w:hAnsiTheme="majorEastAsia" w:hint="eastAsia"/>
          <w:sz w:val="22"/>
          <w:u w:val="single"/>
        </w:rPr>
        <w:t>施</w:t>
      </w:r>
      <w:r w:rsidRPr="00450F52">
        <w:rPr>
          <w:rFonts w:asciiTheme="majorEastAsia" w:eastAsiaTheme="majorEastAsia" w:hAnsiTheme="majorEastAsia" w:hint="eastAsia"/>
          <w:sz w:val="22"/>
        </w:rPr>
        <w:t>、成長産業分野を支える人材の育成、企業ニーズに応じた職業訓練）</w:t>
      </w:r>
    </w:p>
    <w:p w:rsidR="00450F52" w:rsidRPr="00450F52" w:rsidRDefault="00450F52" w:rsidP="00450F52">
      <w:pPr>
        <w:ind w:left="1540" w:hangingChars="700" w:hanging="1540"/>
        <w:jc w:val="left"/>
        <w:rPr>
          <w:rFonts w:asciiTheme="majorEastAsia" w:eastAsiaTheme="majorEastAsia" w:hAnsiTheme="majorEastAsia"/>
          <w:sz w:val="22"/>
        </w:rPr>
      </w:pPr>
      <w:r w:rsidRPr="00450F52">
        <w:rPr>
          <w:rFonts w:asciiTheme="majorEastAsia" w:eastAsiaTheme="majorEastAsia" w:hAnsiTheme="majorEastAsia" w:hint="eastAsia"/>
          <w:sz w:val="22"/>
        </w:rPr>
        <w:t>◇産業振興と一体となった人材の育成</w:t>
      </w:r>
    </w:p>
    <w:p w:rsidR="00450F52" w:rsidRDefault="00450F52" w:rsidP="00450F52">
      <w:pPr>
        <w:ind w:left="1540" w:hangingChars="700" w:hanging="1540"/>
        <w:jc w:val="left"/>
        <w:rPr>
          <w:rFonts w:asciiTheme="majorEastAsia" w:eastAsiaTheme="majorEastAsia" w:hAnsiTheme="majorEastAsia"/>
          <w:sz w:val="22"/>
          <w:u w:val="single"/>
        </w:rPr>
      </w:pPr>
      <w:r w:rsidRPr="00450F52">
        <w:rPr>
          <w:rFonts w:asciiTheme="majorEastAsia" w:eastAsiaTheme="majorEastAsia" w:hAnsiTheme="majorEastAsia" w:hint="eastAsia"/>
          <w:sz w:val="22"/>
        </w:rPr>
        <w:t xml:space="preserve">　（</w:t>
      </w:r>
      <w:r w:rsidRPr="00450F52">
        <w:rPr>
          <w:rFonts w:asciiTheme="majorEastAsia" w:eastAsiaTheme="majorEastAsia" w:hAnsiTheme="majorEastAsia" w:hint="eastAsia"/>
          <w:sz w:val="22"/>
          <w:u w:val="single"/>
        </w:rPr>
        <w:t>地域の強みを活かしたものづくり人材の育成、高等職業技術専門校の産業人材育成の拠点化、地域の企</w:t>
      </w:r>
    </w:p>
    <w:p w:rsidR="00450F52" w:rsidRPr="00450F52" w:rsidRDefault="00450F52" w:rsidP="00450F52">
      <w:pPr>
        <w:ind w:leftChars="200" w:left="1520" w:hangingChars="500" w:hanging="1100"/>
        <w:jc w:val="left"/>
        <w:rPr>
          <w:rFonts w:asciiTheme="majorEastAsia" w:eastAsiaTheme="majorEastAsia" w:hAnsiTheme="majorEastAsia"/>
          <w:sz w:val="22"/>
        </w:rPr>
      </w:pPr>
      <w:r w:rsidRPr="00450F52">
        <w:rPr>
          <w:rFonts w:asciiTheme="majorEastAsia" w:eastAsiaTheme="majorEastAsia" w:hAnsiTheme="majorEastAsia" w:hint="eastAsia"/>
          <w:sz w:val="22"/>
          <w:u w:val="single"/>
        </w:rPr>
        <w:t>業や工科高校等の教育機関との連携</w:t>
      </w:r>
      <w:r w:rsidRPr="00450F52">
        <w:rPr>
          <w:rFonts w:asciiTheme="majorEastAsia" w:eastAsiaTheme="majorEastAsia" w:hAnsiTheme="majorEastAsia" w:hint="eastAsia"/>
          <w:sz w:val="22"/>
        </w:rPr>
        <w:t>）</w:t>
      </w:r>
    </w:p>
    <w:p w:rsidR="00450F52" w:rsidRPr="00450F52" w:rsidRDefault="00450F52" w:rsidP="00450F52">
      <w:pPr>
        <w:ind w:left="1540" w:hangingChars="700" w:hanging="1540"/>
        <w:jc w:val="left"/>
        <w:rPr>
          <w:rFonts w:asciiTheme="majorEastAsia" w:eastAsiaTheme="majorEastAsia" w:hAnsiTheme="majorEastAsia"/>
          <w:sz w:val="22"/>
        </w:rPr>
      </w:pPr>
      <w:r w:rsidRPr="00450F52">
        <w:rPr>
          <w:rFonts w:asciiTheme="majorEastAsia" w:eastAsiaTheme="majorEastAsia" w:hAnsiTheme="majorEastAsia" w:hint="eastAsia"/>
          <w:sz w:val="22"/>
          <w:u w:val="single"/>
        </w:rPr>
        <w:t>◇ICT学習環境の整備</w:t>
      </w:r>
    </w:p>
    <w:p w:rsidR="00450F52" w:rsidRPr="00450F52" w:rsidRDefault="00450F52" w:rsidP="00450F52">
      <w:pPr>
        <w:ind w:left="1540" w:hangingChars="700" w:hanging="1540"/>
        <w:jc w:val="left"/>
        <w:rPr>
          <w:rFonts w:asciiTheme="majorEastAsia" w:eastAsiaTheme="majorEastAsia" w:hAnsiTheme="majorEastAsia"/>
          <w:sz w:val="22"/>
        </w:rPr>
      </w:pPr>
      <w:r w:rsidRPr="00450F52">
        <w:rPr>
          <w:rFonts w:asciiTheme="majorEastAsia" w:eastAsiaTheme="majorEastAsia" w:hAnsiTheme="majorEastAsia" w:hint="eastAsia"/>
          <w:sz w:val="22"/>
          <w:u w:val="single"/>
        </w:rPr>
        <w:t xml:space="preserve">　（タブレットＰＣや電子黒板の活用等）</w:t>
      </w:r>
    </w:p>
    <w:p w:rsidR="00450F52" w:rsidRPr="00450F52" w:rsidRDefault="00450F52" w:rsidP="00450F52">
      <w:pPr>
        <w:ind w:left="1540" w:hangingChars="700" w:hanging="1540"/>
        <w:jc w:val="left"/>
        <w:rPr>
          <w:rFonts w:asciiTheme="majorEastAsia" w:eastAsiaTheme="majorEastAsia" w:hAnsiTheme="majorEastAsia"/>
          <w:sz w:val="22"/>
        </w:rPr>
      </w:pPr>
      <w:r w:rsidRPr="00450F52">
        <w:rPr>
          <w:rFonts w:asciiTheme="majorEastAsia" w:eastAsiaTheme="majorEastAsia" w:hAnsiTheme="majorEastAsia" w:hint="eastAsia"/>
          <w:sz w:val="22"/>
          <w:u w:val="single"/>
        </w:rPr>
        <w:t>◇生徒の学び直しを支援する役割を担う「エンパワメントスクール」*の設置</w:t>
      </w:r>
    </w:p>
    <w:p w:rsidR="00450F52" w:rsidRPr="00450F52" w:rsidRDefault="00450F52" w:rsidP="00450F52">
      <w:pPr>
        <w:ind w:left="1540" w:hangingChars="700" w:hanging="1540"/>
        <w:jc w:val="left"/>
        <w:rPr>
          <w:rFonts w:asciiTheme="majorEastAsia" w:eastAsiaTheme="majorEastAsia" w:hAnsiTheme="majorEastAsia"/>
          <w:sz w:val="22"/>
        </w:rPr>
      </w:pPr>
      <w:r w:rsidRPr="00450F52">
        <w:rPr>
          <w:rFonts w:asciiTheme="majorEastAsia" w:eastAsiaTheme="majorEastAsia" w:hAnsiTheme="majorEastAsia" w:hint="eastAsia"/>
          <w:sz w:val="22"/>
        </w:rPr>
        <w:t>◇専修学校における「産学接続型教育」の開発支援</w:t>
      </w:r>
    </w:p>
    <w:p w:rsidR="00450F52" w:rsidRPr="00450F52" w:rsidRDefault="00450F52" w:rsidP="00450F52">
      <w:pPr>
        <w:ind w:left="1540" w:hangingChars="700" w:hanging="1540"/>
        <w:jc w:val="left"/>
        <w:rPr>
          <w:rFonts w:asciiTheme="majorEastAsia" w:eastAsiaTheme="majorEastAsia" w:hAnsiTheme="majorEastAsia"/>
          <w:sz w:val="22"/>
        </w:rPr>
      </w:pPr>
      <w:r w:rsidRPr="00450F52">
        <w:rPr>
          <w:rFonts w:asciiTheme="majorEastAsia" w:eastAsiaTheme="majorEastAsia" w:hAnsiTheme="majorEastAsia" w:hint="eastAsia"/>
          <w:sz w:val="22"/>
        </w:rPr>
        <w:t xml:space="preserve">　（観光、ファッション、福祉、ものづくり分野　等）</w:t>
      </w:r>
    </w:p>
    <w:p w:rsidR="00450F52" w:rsidRDefault="00450F52" w:rsidP="00450F52">
      <w:pPr>
        <w:ind w:left="1540" w:hangingChars="700" w:hanging="1540"/>
        <w:jc w:val="left"/>
        <w:rPr>
          <w:rFonts w:asciiTheme="majorEastAsia" w:eastAsiaTheme="majorEastAsia" w:hAnsiTheme="majorEastAsia"/>
          <w:sz w:val="22"/>
        </w:rPr>
      </w:pPr>
      <w:r w:rsidRPr="00450F52">
        <w:rPr>
          <w:rFonts w:asciiTheme="majorEastAsia" w:eastAsiaTheme="majorEastAsia" w:hAnsiTheme="majorEastAsia" w:hint="eastAsia"/>
          <w:sz w:val="22"/>
        </w:rPr>
        <w:t>◇公立・私立学校間の競争条件を整え、生徒・保護者の自由な学校選択を保障できるよう、私立高校生への</w:t>
      </w:r>
    </w:p>
    <w:p w:rsidR="00450F52" w:rsidRPr="00450F52" w:rsidRDefault="00450F52" w:rsidP="00450F52">
      <w:pPr>
        <w:jc w:val="left"/>
        <w:rPr>
          <w:rFonts w:asciiTheme="majorEastAsia" w:eastAsiaTheme="majorEastAsia" w:hAnsiTheme="majorEastAsia"/>
          <w:sz w:val="22"/>
        </w:rPr>
      </w:pPr>
      <w:r>
        <w:rPr>
          <w:rFonts w:asciiTheme="majorEastAsia" w:eastAsiaTheme="majorEastAsia" w:hAnsiTheme="majorEastAsia" w:hint="eastAsia"/>
          <w:sz w:val="22"/>
        </w:rPr>
        <w:t xml:space="preserve">授業料　</w:t>
      </w:r>
      <w:r w:rsidRPr="00450F52">
        <w:rPr>
          <w:rFonts w:asciiTheme="majorEastAsia" w:eastAsiaTheme="majorEastAsia" w:hAnsiTheme="majorEastAsia" w:hint="eastAsia"/>
          <w:sz w:val="22"/>
        </w:rPr>
        <w:t>負担の軽減を支援</w:t>
      </w:r>
    </w:p>
    <w:p w:rsidR="007A2BE8" w:rsidRDefault="007A2BE8" w:rsidP="007A2BE8">
      <w:pPr>
        <w:ind w:left="1400" w:hangingChars="700" w:hanging="1400"/>
        <w:jc w:val="left"/>
        <w:rPr>
          <w:rFonts w:asciiTheme="majorEastAsia" w:eastAsiaTheme="majorEastAsia" w:hAnsiTheme="majorEastAsia"/>
          <w:sz w:val="20"/>
          <w:szCs w:val="20"/>
        </w:rPr>
      </w:pPr>
    </w:p>
    <w:p w:rsidR="007A2BE8" w:rsidRPr="0031311E" w:rsidRDefault="007A2BE8" w:rsidP="0031311E">
      <w:pPr>
        <w:ind w:left="1260" w:hangingChars="700" w:hanging="1260"/>
        <w:jc w:val="left"/>
        <w:rPr>
          <w:rFonts w:asciiTheme="majorEastAsia" w:eastAsiaTheme="majorEastAsia" w:hAnsiTheme="majorEastAsia"/>
          <w:sz w:val="18"/>
          <w:szCs w:val="18"/>
        </w:rPr>
      </w:pPr>
      <w:r w:rsidRPr="0031311E">
        <w:rPr>
          <w:rFonts w:asciiTheme="majorEastAsia" w:eastAsiaTheme="majorEastAsia" w:hAnsiTheme="majorEastAsia" w:hint="eastAsia"/>
          <w:sz w:val="18"/>
          <w:szCs w:val="18"/>
        </w:rPr>
        <w:t>*:生徒の「わかる喜び」や「学ぶ意欲」を引き出すため、義務教育段階からの「学び直し」のカリキュラムを徹底す</w:t>
      </w:r>
    </w:p>
    <w:p w:rsidR="007A2BE8" w:rsidRPr="0031311E" w:rsidRDefault="007A2BE8" w:rsidP="0031311E">
      <w:pPr>
        <w:ind w:left="1260" w:hangingChars="700" w:hanging="1260"/>
        <w:jc w:val="left"/>
        <w:rPr>
          <w:rFonts w:asciiTheme="majorEastAsia" w:eastAsiaTheme="majorEastAsia" w:hAnsiTheme="majorEastAsia"/>
          <w:sz w:val="18"/>
          <w:szCs w:val="18"/>
        </w:rPr>
      </w:pPr>
      <w:r w:rsidRPr="0031311E">
        <w:rPr>
          <w:rFonts w:asciiTheme="majorEastAsia" w:eastAsiaTheme="majorEastAsia" w:hAnsiTheme="majorEastAsia" w:hint="eastAsia"/>
          <w:sz w:val="18"/>
          <w:szCs w:val="18"/>
        </w:rPr>
        <w:t>る総合学科の府立高校。平成27年度より開校し、平成30年度までに10校程度設置する。</w:t>
      </w:r>
    </w:p>
    <w:p w:rsidR="0031311E" w:rsidRDefault="0031311E" w:rsidP="006200AF">
      <w:pPr>
        <w:ind w:left="1540" w:hangingChars="700" w:hanging="1540"/>
        <w:jc w:val="left"/>
        <w:rPr>
          <w:rFonts w:asciiTheme="majorEastAsia" w:eastAsiaTheme="majorEastAsia" w:hAnsiTheme="majorEastAsia"/>
          <w:sz w:val="22"/>
        </w:rPr>
      </w:pPr>
    </w:p>
    <w:p w:rsidR="00216E55" w:rsidRDefault="00216E55" w:rsidP="006200AF">
      <w:pPr>
        <w:ind w:left="1540" w:hangingChars="700" w:hanging="1540"/>
        <w:jc w:val="left"/>
        <w:rPr>
          <w:rFonts w:asciiTheme="majorEastAsia" w:eastAsiaTheme="majorEastAsia" w:hAnsiTheme="majorEastAsia"/>
          <w:sz w:val="22"/>
        </w:rPr>
      </w:pPr>
    </w:p>
    <w:p w:rsidR="0031311E" w:rsidRPr="007A2BE8" w:rsidRDefault="0031311E" w:rsidP="006200AF">
      <w:pPr>
        <w:ind w:left="1540" w:hangingChars="700" w:hanging="1540"/>
        <w:jc w:val="left"/>
        <w:rPr>
          <w:rFonts w:asciiTheme="majorEastAsia" w:eastAsiaTheme="majorEastAsia" w:hAnsiTheme="majorEastAsia"/>
          <w:sz w:val="22"/>
        </w:rPr>
      </w:pPr>
    </w:p>
    <w:p w:rsidR="007A2BE8" w:rsidRPr="007A2BE8" w:rsidRDefault="007A2BE8" w:rsidP="007A2BE8">
      <w:pPr>
        <w:ind w:left="1540" w:hangingChars="700" w:hanging="1540"/>
        <w:jc w:val="left"/>
        <w:rPr>
          <w:rFonts w:asciiTheme="majorEastAsia" w:eastAsiaTheme="majorEastAsia" w:hAnsiTheme="majorEastAsia"/>
          <w:sz w:val="22"/>
        </w:rPr>
      </w:pPr>
      <w:r w:rsidRPr="007A2BE8">
        <w:rPr>
          <w:rFonts w:asciiTheme="majorEastAsia" w:eastAsiaTheme="majorEastAsia" w:hAnsiTheme="majorEastAsia" w:hint="eastAsia"/>
          <w:sz w:val="22"/>
        </w:rPr>
        <w:t>（４）　地域の強みを活かす労働市場の構築</w:t>
      </w:r>
    </w:p>
    <w:p w:rsidR="00253E55" w:rsidRDefault="007A2BE8" w:rsidP="006200AF">
      <w:pPr>
        <w:ind w:left="1540" w:hangingChars="700" w:hanging="1540"/>
        <w:jc w:val="left"/>
        <w:rPr>
          <w:rFonts w:asciiTheme="majorEastAsia" w:eastAsiaTheme="majorEastAsia" w:hAnsiTheme="majorEastAsia"/>
          <w:sz w:val="22"/>
        </w:rPr>
      </w:pPr>
      <w:r>
        <w:rPr>
          <w:rFonts w:asciiTheme="majorEastAsia" w:eastAsiaTheme="majorEastAsia" w:hAnsiTheme="majorEastAsia" w:hint="eastAsia"/>
          <w:sz w:val="22"/>
        </w:rPr>
        <w:t>＜方向性＞</w:t>
      </w:r>
    </w:p>
    <w:p w:rsidR="007A2BE8" w:rsidRDefault="007A2BE8" w:rsidP="007A2BE8">
      <w:pPr>
        <w:ind w:leftChars="100" w:left="1530" w:hangingChars="600" w:hanging="1320"/>
        <w:jc w:val="left"/>
        <w:rPr>
          <w:rFonts w:asciiTheme="majorEastAsia" w:eastAsiaTheme="majorEastAsia" w:hAnsiTheme="majorEastAsia"/>
          <w:sz w:val="22"/>
        </w:rPr>
      </w:pPr>
      <w:r w:rsidRPr="007A2BE8">
        <w:rPr>
          <w:rFonts w:asciiTheme="majorEastAsia" w:eastAsiaTheme="majorEastAsia" w:hAnsiTheme="majorEastAsia" w:hint="eastAsia"/>
          <w:sz w:val="22"/>
        </w:rPr>
        <w:t>地域自らが戦略と責任をもって地域の経営を行うとの考え方に基づき、産業・教育・福祉等の各政策と一</w:t>
      </w:r>
    </w:p>
    <w:p w:rsidR="007A2BE8" w:rsidRPr="007A2BE8" w:rsidRDefault="007A2BE8" w:rsidP="007A2BE8">
      <w:pPr>
        <w:jc w:val="left"/>
        <w:rPr>
          <w:rFonts w:asciiTheme="majorEastAsia" w:eastAsiaTheme="majorEastAsia" w:hAnsiTheme="majorEastAsia"/>
          <w:sz w:val="22"/>
        </w:rPr>
      </w:pPr>
      <w:r w:rsidRPr="007A2BE8">
        <w:rPr>
          <w:rFonts w:asciiTheme="majorEastAsia" w:eastAsiaTheme="majorEastAsia" w:hAnsiTheme="majorEastAsia" w:hint="eastAsia"/>
          <w:sz w:val="22"/>
        </w:rPr>
        <w:t>体となった総合的な雇用対策を実現する。</w:t>
      </w:r>
    </w:p>
    <w:p w:rsidR="007A2BE8" w:rsidRDefault="007A2BE8" w:rsidP="007A2BE8">
      <w:pPr>
        <w:ind w:left="1540" w:hangingChars="700" w:hanging="1540"/>
        <w:jc w:val="left"/>
        <w:rPr>
          <w:rFonts w:asciiTheme="majorEastAsia" w:eastAsiaTheme="majorEastAsia" w:hAnsiTheme="majorEastAsia"/>
          <w:sz w:val="22"/>
          <w:u w:val="single"/>
        </w:rPr>
      </w:pPr>
      <w:r w:rsidRPr="007A2BE8">
        <w:rPr>
          <w:rFonts w:asciiTheme="majorEastAsia" w:eastAsiaTheme="majorEastAsia" w:hAnsiTheme="majorEastAsia" w:hint="eastAsia"/>
          <w:sz w:val="22"/>
        </w:rPr>
        <w:t xml:space="preserve">　雇用対策の実施主体の一元化のため、ハローワークの地方への移管を求める一方、</w:t>
      </w:r>
      <w:r w:rsidRPr="007A2BE8">
        <w:rPr>
          <w:rFonts w:asciiTheme="majorEastAsia" w:eastAsiaTheme="majorEastAsia" w:hAnsiTheme="majorEastAsia" w:hint="eastAsia"/>
          <w:sz w:val="22"/>
          <w:u w:val="single"/>
        </w:rPr>
        <w:t>ハローワークと連携し</w:t>
      </w:r>
    </w:p>
    <w:p w:rsidR="007A2BE8" w:rsidRDefault="007A2BE8" w:rsidP="007A2BE8">
      <w:pPr>
        <w:ind w:left="1540" w:hangingChars="700" w:hanging="1540"/>
        <w:jc w:val="left"/>
        <w:rPr>
          <w:rFonts w:asciiTheme="majorEastAsia" w:eastAsiaTheme="majorEastAsia" w:hAnsiTheme="majorEastAsia"/>
          <w:sz w:val="22"/>
          <w:u w:val="single"/>
        </w:rPr>
      </w:pPr>
      <w:r w:rsidRPr="007A2BE8">
        <w:rPr>
          <w:rFonts w:asciiTheme="majorEastAsia" w:eastAsiaTheme="majorEastAsia" w:hAnsiTheme="majorEastAsia" w:hint="eastAsia"/>
          <w:sz w:val="22"/>
          <w:u w:val="single"/>
        </w:rPr>
        <w:t>た就職支援施設「OSAKAしごとフィールド」の運営などにより、地域に密着した雇用マッチングなどを進め</w:t>
      </w:r>
    </w:p>
    <w:p w:rsidR="007A2BE8" w:rsidRPr="007A2BE8" w:rsidRDefault="007A2BE8" w:rsidP="007A2BE8">
      <w:pPr>
        <w:ind w:left="1540" w:hangingChars="700" w:hanging="1540"/>
        <w:jc w:val="left"/>
        <w:rPr>
          <w:rFonts w:asciiTheme="majorEastAsia" w:eastAsiaTheme="majorEastAsia" w:hAnsiTheme="majorEastAsia"/>
          <w:sz w:val="22"/>
        </w:rPr>
      </w:pPr>
      <w:r w:rsidRPr="007A2BE8">
        <w:rPr>
          <w:rFonts w:asciiTheme="majorEastAsia" w:eastAsiaTheme="majorEastAsia" w:hAnsiTheme="majorEastAsia" w:hint="eastAsia"/>
          <w:sz w:val="22"/>
          <w:u w:val="single"/>
        </w:rPr>
        <w:t>る</w:t>
      </w:r>
      <w:r w:rsidRPr="007A2BE8">
        <w:rPr>
          <w:rFonts w:asciiTheme="majorEastAsia" w:eastAsiaTheme="majorEastAsia" w:hAnsiTheme="majorEastAsia" w:hint="eastAsia"/>
          <w:sz w:val="22"/>
        </w:rPr>
        <w:t>。また、産業振興と一体となった戦略的な人材育成を図る。</w:t>
      </w:r>
    </w:p>
    <w:p w:rsidR="007A2BE8" w:rsidRPr="007A2BE8" w:rsidRDefault="007A2BE8" w:rsidP="006200AF">
      <w:pPr>
        <w:ind w:left="1540" w:hangingChars="700" w:hanging="1540"/>
        <w:jc w:val="left"/>
        <w:rPr>
          <w:rFonts w:asciiTheme="majorEastAsia" w:eastAsiaTheme="majorEastAsia" w:hAnsiTheme="majorEastAsia"/>
          <w:sz w:val="22"/>
        </w:rPr>
      </w:pPr>
      <w:r>
        <w:rPr>
          <w:rFonts w:asciiTheme="majorEastAsia" w:eastAsiaTheme="majorEastAsia" w:hAnsiTheme="majorEastAsia" w:hint="eastAsia"/>
          <w:sz w:val="22"/>
        </w:rPr>
        <w:t>＜具体的取組＞</w:t>
      </w:r>
    </w:p>
    <w:p w:rsidR="007A2BE8" w:rsidRPr="007A2BE8" w:rsidRDefault="007A2BE8" w:rsidP="007A2BE8">
      <w:pPr>
        <w:ind w:left="1540" w:hangingChars="700" w:hanging="1540"/>
        <w:jc w:val="left"/>
        <w:rPr>
          <w:rFonts w:asciiTheme="majorEastAsia" w:eastAsiaTheme="majorEastAsia" w:hAnsiTheme="majorEastAsia"/>
          <w:sz w:val="22"/>
        </w:rPr>
      </w:pPr>
      <w:r w:rsidRPr="007A2BE8">
        <w:rPr>
          <w:rFonts w:asciiTheme="majorEastAsia" w:eastAsiaTheme="majorEastAsia" w:hAnsiTheme="majorEastAsia" w:hint="eastAsia"/>
          <w:sz w:val="22"/>
        </w:rPr>
        <w:t>◇ハローワークなど職業安定行政機能を地方に移管</w:t>
      </w:r>
    </w:p>
    <w:p w:rsidR="007A2BE8" w:rsidRDefault="007A2BE8" w:rsidP="007A2BE8">
      <w:pPr>
        <w:ind w:left="1540" w:hangingChars="700" w:hanging="1540"/>
        <w:jc w:val="left"/>
        <w:rPr>
          <w:rFonts w:asciiTheme="majorEastAsia" w:eastAsiaTheme="majorEastAsia" w:hAnsiTheme="majorEastAsia"/>
          <w:sz w:val="22"/>
        </w:rPr>
      </w:pPr>
      <w:r w:rsidRPr="007A2BE8">
        <w:rPr>
          <w:rFonts w:asciiTheme="majorEastAsia" w:eastAsiaTheme="majorEastAsia" w:hAnsiTheme="majorEastAsia" w:hint="eastAsia"/>
          <w:sz w:val="22"/>
        </w:rPr>
        <w:t xml:space="preserve">　（ハローワークの地方移管に向けた国等への働きかけ、地方分権改革に関する提案募集に、指定都市市長</w:t>
      </w:r>
    </w:p>
    <w:p w:rsidR="007A2BE8" w:rsidRPr="007A2BE8" w:rsidRDefault="007A2BE8" w:rsidP="007A2BE8">
      <w:pPr>
        <w:ind w:leftChars="200" w:left="1520" w:hangingChars="500" w:hanging="1100"/>
        <w:jc w:val="left"/>
        <w:rPr>
          <w:rFonts w:asciiTheme="majorEastAsia" w:eastAsiaTheme="majorEastAsia" w:hAnsiTheme="majorEastAsia"/>
          <w:sz w:val="22"/>
        </w:rPr>
      </w:pPr>
      <w:r w:rsidRPr="007A2BE8">
        <w:rPr>
          <w:rFonts w:asciiTheme="majorEastAsia" w:eastAsiaTheme="majorEastAsia" w:hAnsiTheme="majorEastAsia" w:hint="eastAsia"/>
          <w:sz w:val="22"/>
        </w:rPr>
        <w:t>会として、ハローワーク業務の移管について、共同提案を実施　等）</w:t>
      </w:r>
    </w:p>
    <w:p w:rsidR="007A2BE8" w:rsidRPr="007A2BE8" w:rsidRDefault="007A2BE8" w:rsidP="007A2BE8">
      <w:pPr>
        <w:ind w:left="1540" w:hangingChars="700" w:hanging="1540"/>
        <w:jc w:val="left"/>
        <w:rPr>
          <w:rFonts w:asciiTheme="majorEastAsia" w:eastAsiaTheme="majorEastAsia" w:hAnsiTheme="majorEastAsia"/>
          <w:sz w:val="22"/>
        </w:rPr>
      </w:pPr>
      <w:r w:rsidRPr="007A2BE8">
        <w:rPr>
          <w:rFonts w:asciiTheme="majorEastAsia" w:eastAsiaTheme="majorEastAsia" w:hAnsiTheme="majorEastAsia" w:hint="eastAsia"/>
          <w:sz w:val="22"/>
        </w:rPr>
        <w:lastRenderedPageBreak/>
        <w:t>◇民間職業紹介事業者への規制を緩和し、育成・活用へ転換</w:t>
      </w:r>
    </w:p>
    <w:p w:rsidR="007A2BE8" w:rsidRPr="007A2BE8" w:rsidRDefault="007A2BE8" w:rsidP="007A2BE8">
      <w:pPr>
        <w:ind w:left="1540" w:hangingChars="700" w:hanging="1540"/>
        <w:jc w:val="left"/>
        <w:rPr>
          <w:rFonts w:asciiTheme="majorEastAsia" w:eastAsiaTheme="majorEastAsia" w:hAnsiTheme="majorEastAsia"/>
          <w:sz w:val="22"/>
        </w:rPr>
      </w:pPr>
      <w:r w:rsidRPr="007A2BE8">
        <w:rPr>
          <w:rFonts w:asciiTheme="majorEastAsia" w:eastAsiaTheme="majorEastAsia" w:hAnsiTheme="majorEastAsia" w:hint="eastAsia"/>
          <w:sz w:val="22"/>
        </w:rPr>
        <w:t>◇産業振興と一体となった人材の育成</w:t>
      </w:r>
    </w:p>
    <w:p w:rsidR="007A2BE8" w:rsidRDefault="007A2BE8" w:rsidP="007A2BE8">
      <w:pPr>
        <w:ind w:left="1540" w:hangingChars="700" w:hanging="1540"/>
        <w:jc w:val="left"/>
        <w:rPr>
          <w:rFonts w:asciiTheme="majorEastAsia" w:eastAsiaTheme="majorEastAsia" w:hAnsiTheme="majorEastAsia"/>
          <w:sz w:val="22"/>
          <w:u w:val="single"/>
        </w:rPr>
      </w:pPr>
      <w:r w:rsidRPr="007A2BE8">
        <w:rPr>
          <w:rFonts w:asciiTheme="majorEastAsia" w:eastAsiaTheme="majorEastAsia" w:hAnsiTheme="majorEastAsia" w:hint="eastAsia"/>
          <w:sz w:val="22"/>
        </w:rPr>
        <w:t xml:space="preserve">　（</w:t>
      </w:r>
      <w:r w:rsidRPr="007A2BE8">
        <w:rPr>
          <w:rFonts w:asciiTheme="majorEastAsia" w:eastAsiaTheme="majorEastAsia" w:hAnsiTheme="majorEastAsia" w:hint="eastAsia"/>
          <w:sz w:val="22"/>
          <w:u w:val="single"/>
        </w:rPr>
        <w:t>地域の強みを活かしたものづくり人材の育成、高等職業技術専門校の産業人材育成の拠点化、地域の企</w:t>
      </w:r>
    </w:p>
    <w:p w:rsidR="007A2BE8" w:rsidRDefault="007A2BE8" w:rsidP="007A2BE8">
      <w:pPr>
        <w:ind w:leftChars="200" w:left="1520" w:hangingChars="500" w:hanging="1100"/>
        <w:jc w:val="left"/>
        <w:rPr>
          <w:rFonts w:asciiTheme="majorEastAsia" w:eastAsiaTheme="majorEastAsia" w:hAnsiTheme="majorEastAsia"/>
          <w:sz w:val="22"/>
          <w:u w:val="single"/>
        </w:rPr>
      </w:pPr>
      <w:r w:rsidRPr="007A2BE8">
        <w:rPr>
          <w:rFonts w:asciiTheme="majorEastAsia" w:eastAsiaTheme="majorEastAsia" w:hAnsiTheme="majorEastAsia" w:hint="eastAsia"/>
          <w:sz w:val="22"/>
          <w:u w:val="single"/>
        </w:rPr>
        <w:t>業や工科高校等の教育機関との連携、国家戦略特区を活用した雇用条件の明確化のための「雇用労働セ</w:t>
      </w:r>
    </w:p>
    <w:p w:rsidR="007A2BE8" w:rsidRDefault="007A2BE8" w:rsidP="007A2BE8">
      <w:pPr>
        <w:ind w:leftChars="200" w:left="1520" w:hangingChars="500" w:hanging="1100"/>
        <w:jc w:val="left"/>
        <w:rPr>
          <w:rFonts w:asciiTheme="majorEastAsia" w:eastAsiaTheme="majorEastAsia" w:hAnsiTheme="majorEastAsia"/>
          <w:sz w:val="22"/>
          <w:u w:val="single"/>
        </w:rPr>
      </w:pPr>
      <w:r w:rsidRPr="007A2BE8">
        <w:rPr>
          <w:rFonts w:asciiTheme="majorEastAsia" w:eastAsiaTheme="majorEastAsia" w:hAnsiTheme="majorEastAsia" w:hint="eastAsia"/>
          <w:sz w:val="22"/>
          <w:u w:val="single"/>
        </w:rPr>
        <w:t xml:space="preserve">ンター」の設置、女性の活躍推進等への対応のための外国人家事支援人材の活用、労働時間規制の改革　</w:t>
      </w:r>
    </w:p>
    <w:p w:rsidR="007A2BE8" w:rsidRPr="007A2BE8" w:rsidRDefault="007A2BE8" w:rsidP="007A2BE8">
      <w:pPr>
        <w:ind w:leftChars="200" w:left="1520" w:hangingChars="500" w:hanging="1100"/>
        <w:jc w:val="left"/>
        <w:rPr>
          <w:rFonts w:asciiTheme="majorEastAsia" w:eastAsiaTheme="majorEastAsia" w:hAnsiTheme="majorEastAsia"/>
          <w:sz w:val="22"/>
          <w:u w:val="single"/>
        </w:rPr>
      </w:pPr>
      <w:r w:rsidRPr="007A2BE8">
        <w:rPr>
          <w:rFonts w:asciiTheme="majorEastAsia" w:eastAsiaTheme="majorEastAsia" w:hAnsiTheme="majorEastAsia" w:hint="eastAsia"/>
          <w:sz w:val="22"/>
          <w:u w:val="single"/>
        </w:rPr>
        <w:t>等</w:t>
      </w:r>
      <w:r w:rsidRPr="007A2BE8">
        <w:rPr>
          <w:rFonts w:asciiTheme="majorEastAsia" w:eastAsiaTheme="majorEastAsia" w:hAnsiTheme="majorEastAsia" w:hint="eastAsia"/>
          <w:sz w:val="22"/>
        </w:rPr>
        <w:t>）</w:t>
      </w:r>
    </w:p>
    <w:p w:rsidR="007A2BE8" w:rsidRPr="007A2BE8" w:rsidRDefault="007A2BE8" w:rsidP="007A2BE8">
      <w:pPr>
        <w:ind w:left="1540" w:hangingChars="700" w:hanging="1540"/>
        <w:jc w:val="left"/>
        <w:rPr>
          <w:rFonts w:asciiTheme="majorEastAsia" w:eastAsiaTheme="majorEastAsia" w:hAnsiTheme="majorEastAsia"/>
          <w:sz w:val="22"/>
        </w:rPr>
      </w:pPr>
      <w:r w:rsidRPr="007A2BE8">
        <w:rPr>
          <w:rFonts w:asciiTheme="majorEastAsia" w:eastAsiaTheme="majorEastAsia" w:hAnsiTheme="majorEastAsia" w:hint="eastAsia"/>
          <w:sz w:val="22"/>
          <w:u w:val="single"/>
        </w:rPr>
        <w:t>◇ハローワークと連携した就職支援施設「OSAKAしごとフィールド」の運営</w:t>
      </w:r>
    </w:p>
    <w:p w:rsidR="007A2BE8" w:rsidRDefault="007A2BE8" w:rsidP="006200AF">
      <w:pPr>
        <w:ind w:left="1540" w:hangingChars="700" w:hanging="1540"/>
        <w:jc w:val="left"/>
        <w:rPr>
          <w:rFonts w:asciiTheme="majorEastAsia" w:eastAsiaTheme="majorEastAsia" w:hAnsiTheme="majorEastAsia"/>
          <w:sz w:val="22"/>
        </w:rPr>
      </w:pPr>
    </w:p>
    <w:p w:rsidR="0031311E" w:rsidRPr="007A2BE8" w:rsidRDefault="0031311E" w:rsidP="006200AF">
      <w:pPr>
        <w:ind w:left="1540" w:hangingChars="700" w:hanging="1540"/>
        <w:jc w:val="left"/>
        <w:rPr>
          <w:rFonts w:asciiTheme="majorEastAsia" w:eastAsiaTheme="majorEastAsia" w:hAnsiTheme="majorEastAsia"/>
          <w:sz w:val="22"/>
        </w:rPr>
      </w:pPr>
    </w:p>
    <w:p w:rsidR="00F02CAB" w:rsidRPr="00F02CAB" w:rsidRDefault="00F02CAB" w:rsidP="00F02CAB">
      <w:pPr>
        <w:ind w:left="1540" w:hangingChars="700" w:hanging="1540"/>
        <w:jc w:val="left"/>
        <w:rPr>
          <w:rFonts w:asciiTheme="majorEastAsia" w:eastAsiaTheme="majorEastAsia" w:hAnsiTheme="majorEastAsia"/>
          <w:sz w:val="22"/>
        </w:rPr>
      </w:pPr>
      <w:r w:rsidRPr="00F02CAB">
        <w:rPr>
          <w:rFonts w:asciiTheme="majorEastAsia" w:eastAsiaTheme="majorEastAsia" w:hAnsiTheme="majorEastAsia" w:hint="eastAsia"/>
          <w:sz w:val="22"/>
        </w:rPr>
        <w:t>（５）　成長を支えるセーフティネットの整備と多様な人材が活躍できる場づくり</w:t>
      </w:r>
    </w:p>
    <w:p w:rsidR="00253E55" w:rsidRDefault="00F02CAB" w:rsidP="006200AF">
      <w:pPr>
        <w:ind w:left="1540" w:hangingChars="700" w:hanging="1540"/>
        <w:jc w:val="left"/>
        <w:rPr>
          <w:rFonts w:asciiTheme="majorEastAsia" w:eastAsiaTheme="majorEastAsia" w:hAnsiTheme="majorEastAsia"/>
          <w:sz w:val="22"/>
        </w:rPr>
      </w:pPr>
      <w:r>
        <w:rPr>
          <w:rFonts w:asciiTheme="majorEastAsia" w:eastAsiaTheme="majorEastAsia" w:hAnsiTheme="majorEastAsia" w:hint="eastAsia"/>
          <w:sz w:val="22"/>
        </w:rPr>
        <w:t>＜方向性＞</w:t>
      </w:r>
    </w:p>
    <w:p w:rsidR="00F02CAB" w:rsidRDefault="00F02CAB" w:rsidP="00F02CAB">
      <w:pPr>
        <w:ind w:leftChars="100" w:left="1530" w:hangingChars="600" w:hanging="1320"/>
        <w:jc w:val="left"/>
        <w:rPr>
          <w:rFonts w:asciiTheme="majorEastAsia" w:eastAsiaTheme="majorEastAsia" w:hAnsiTheme="majorEastAsia"/>
          <w:sz w:val="22"/>
          <w:u w:val="single"/>
        </w:rPr>
      </w:pPr>
      <w:r w:rsidRPr="00F02CAB">
        <w:rPr>
          <w:rFonts w:asciiTheme="majorEastAsia" w:eastAsiaTheme="majorEastAsia" w:hAnsiTheme="majorEastAsia" w:hint="eastAsia"/>
          <w:sz w:val="22"/>
          <w:u w:val="single"/>
        </w:rPr>
        <w:t>人口減少社会の到来を踏まえ、女性や高齢者、若者、障がい者、外国人留学生など、多様な人材がチャレ</w:t>
      </w:r>
    </w:p>
    <w:p w:rsidR="00F02CAB" w:rsidRPr="00F02CAB" w:rsidRDefault="00F02CAB" w:rsidP="00F02CAB">
      <w:pPr>
        <w:jc w:val="left"/>
        <w:rPr>
          <w:rFonts w:asciiTheme="majorEastAsia" w:eastAsiaTheme="majorEastAsia" w:hAnsiTheme="majorEastAsia"/>
          <w:sz w:val="22"/>
        </w:rPr>
      </w:pPr>
      <w:r w:rsidRPr="00F02CAB">
        <w:rPr>
          <w:rFonts w:asciiTheme="majorEastAsia" w:eastAsiaTheme="majorEastAsia" w:hAnsiTheme="majorEastAsia" w:hint="eastAsia"/>
          <w:sz w:val="22"/>
          <w:u w:val="single"/>
        </w:rPr>
        <w:t>ンジでき、活躍できる環境づくりを進める</w:t>
      </w:r>
      <w:r w:rsidRPr="00F02CAB">
        <w:rPr>
          <w:rFonts w:asciiTheme="majorEastAsia" w:eastAsiaTheme="majorEastAsia" w:hAnsiTheme="majorEastAsia" w:hint="eastAsia"/>
          <w:sz w:val="22"/>
        </w:rPr>
        <w:t>。</w:t>
      </w:r>
    </w:p>
    <w:p w:rsidR="00F02CAB" w:rsidRDefault="00F02CAB" w:rsidP="00F02CAB">
      <w:pPr>
        <w:ind w:left="1540" w:hangingChars="700" w:hanging="1540"/>
        <w:jc w:val="left"/>
        <w:rPr>
          <w:rFonts w:asciiTheme="majorEastAsia" w:eastAsiaTheme="majorEastAsia" w:hAnsiTheme="majorEastAsia"/>
          <w:sz w:val="22"/>
        </w:rPr>
      </w:pPr>
      <w:r w:rsidRPr="00F02CAB">
        <w:rPr>
          <w:rFonts w:asciiTheme="majorEastAsia" w:eastAsiaTheme="majorEastAsia" w:hAnsiTheme="majorEastAsia" w:hint="eastAsia"/>
          <w:sz w:val="22"/>
        </w:rPr>
        <w:t xml:space="preserve">　このため、</w:t>
      </w:r>
      <w:r w:rsidRPr="00F02CAB">
        <w:rPr>
          <w:rFonts w:asciiTheme="majorEastAsia" w:eastAsiaTheme="majorEastAsia" w:hAnsiTheme="majorEastAsia" w:hint="eastAsia"/>
          <w:sz w:val="22"/>
          <w:u w:val="single"/>
        </w:rPr>
        <w:t>子育て環境の整備を進めることにより女性の活躍・社会進出を促進する</w:t>
      </w:r>
      <w:r w:rsidRPr="00F02CAB">
        <w:rPr>
          <w:rFonts w:asciiTheme="majorEastAsia" w:eastAsiaTheme="majorEastAsia" w:hAnsiTheme="majorEastAsia" w:hint="eastAsia"/>
          <w:sz w:val="22"/>
        </w:rPr>
        <w:t>とともに、就労に結び</w:t>
      </w:r>
    </w:p>
    <w:p w:rsidR="00F02CAB" w:rsidRDefault="00F02CAB" w:rsidP="00F02CAB">
      <w:pPr>
        <w:ind w:left="1540" w:hangingChars="700" w:hanging="1540"/>
        <w:jc w:val="left"/>
        <w:rPr>
          <w:rFonts w:asciiTheme="majorEastAsia" w:eastAsiaTheme="majorEastAsia" w:hAnsiTheme="majorEastAsia"/>
          <w:sz w:val="22"/>
        </w:rPr>
      </w:pPr>
      <w:r w:rsidRPr="00F02CAB">
        <w:rPr>
          <w:rFonts w:asciiTheme="majorEastAsia" w:eastAsiaTheme="majorEastAsia" w:hAnsiTheme="majorEastAsia" w:hint="eastAsia"/>
          <w:sz w:val="22"/>
        </w:rPr>
        <w:t>つきやすい技能習得訓練、トランポリン型セーフティネットの整備などにより就労可能な者の労働意欲をよ</w:t>
      </w:r>
    </w:p>
    <w:p w:rsidR="00F02CAB" w:rsidRDefault="00F02CAB" w:rsidP="00F02CAB">
      <w:pPr>
        <w:ind w:left="1540" w:hangingChars="700" w:hanging="1540"/>
        <w:jc w:val="left"/>
        <w:rPr>
          <w:rFonts w:asciiTheme="majorEastAsia" w:eastAsiaTheme="majorEastAsia" w:hAnsiTheme="majorEastAsia"/>
          <w:sz w:val="22"/>
        </w:rPr>
      </w:pPr>
      <w:r w:rsidRPr="00F02CAB">
        <w:rPr>
          <w:rFonts w:asciiTheme="majorEastAsia" w:eastAsiaTheme="majorEastAsia" w:hAnsiTheme="majorEastAsia" w:hint="eastAsia"/>
          <w:sz w:val="22"/>
        </w:rPr>
        <w:t>り一層高める取組みを進める。</w:t>
      </w:r>
    </w:p>
    <w:p w:rsidR="00F02CAB" w:rsidRPr="00F02CAB" w:rsidRDefault="00F02CAB" w:rsidP="006200AF">
      <w:pPr>
        <w:ind w:left="1540" w:hangingChars="700" w:hanging="1540"/>
        <w:jc w:val="left"/>
        <w:rPr>
          <w:rFonts w:asciiTheme="majorEastAsia" w:eastAsiaTheme="majorEastAsia" w:hAnsiTheme="majorEastAsia"/>
          <w:sz w:val="22"/>
        </w:rPr>
      </w:pPr>
      <w:r>
        <w:rPr>
          <w:rFonts w:asciiTheme="majorEastAsia" w:eastAsiaTheme="majorEastAsia" w:hAnsiTheme="majorEastAsia" w:hint="eastAsia"/>
          <w:sz w:val="22"/>
        </w:rPr>
        <w:t>＜具体的取組＞</w:t>
      </w:r>
    </w:p>
    <w:p w:rsidR="00F02CAB" w:rsidRPr="00F02CAB" w:rsidRDefault="00F02CAB" w:rsidP="00F02CAB">
      <w:pPr>
        <w:ind w:left="1540" w:hangingChars="700" w:hanging="1540"/>
        <w:jc w:val="left"/>
        <w:rPr>
          <w:rFonts w:asciiTheme="majorEastAsia" w:eastAsiaTheme="majorEastAsia" w:hAnsiTheme="majorEastAsia"/>
          <w:sz w:val="22"/>
        </w:rPr>
      </w:pPr>
      <w:r w:rsidRPr="00F02CAB">
        <w:rPr>
          <w:rFonts w:asciiTheme="majorEastAsia" w:eastAsiaTheme="majorEastAsia" w:hAnsiTheme="majorEastAsia" w:hint="eastAsia"/>
          <w:sz w:val="22"/>
          <w:u w:val="single"/>
        </w:rPr>
        <w:t>◇女性が活躍できる環境づくり</w:t>
      </w:r>
    </w:p>
    <w:p w:rsidR="00F02CAB" w:rsidRDefault="00F02CAB" w:rsidP="00F02CAB">
      <w:pPr>
        <w:ind w:left="1540" w:hangingChars="700" w:hanging="1540"/>
        <w:jc w:val="left"/>
        <w:rPr>
          <w:rFonts w:asciiTheme="majorEastAsia" w:eastAsiaTheme="majorEastAsia" w:hAnsiTheme="majorEastAsia"/>
          <w:sz w:val="22"/>
          <w:u w:val="single"/>
        </w:rPr>
      </w:pPr>
      <w:r w:rsidRPr="00F02CAB">
        <w:rPr>
          <w:rFonts w:asciiTheme="majorEastAsia" w:eastAsiaTheme="majorEastAsia" w:hAnsiTheme="majorEastAsia" w:hint="eastAsia"/>
          <w:sz w:val="22"/>
          <w:u w:val="single"/>
        </w:rPr>
        <w:t xml:space="preserve">　（20代を中心とした若年女性の就業意欲の喚起、再就職を希望する女性を対象としたスキルアップ等の</w:t>
      </w:r>
    </w:p>
    <w:p w:rsidR="00F02CAB" w:rsidRPr="00F02CAB" w:rsidRDefault="00F02CAB" w:rsidP="00F02CAB">
      <w:pPr>
        <w:ind w:leftChars="200" w:left="1520" w:hangingChars="500" w:hanging="1100"/>
        <w:jc w:val="left"/>
        <w:rPr>
          <w:rFonts w:asciiTheme="majorEastAsia" w:eastAsiaTheme="majorEastAsia" w:hAnsiTheme="majorEastAsia"/>
          <w:sz w:val="22"/>
        </w:rPr>
      </w:pPr>
      <w:r w:rsidRPr="00F02CAB">
        <w:rPr>
          <w:rFonts w:asciiTheme="majorEastAsia" w:eastAsiaTheme="majorEastAsia" w:hAnsiTheme="majorEastAsia" w:hint="eastAsia"/>
          <w:sz w:val="22"/>
          <w:u w:val="single"/>
        </w:rPr>
        <w:t>就業支援、中小企業経営者等による女性の能力活用の取組支援　等）</w:t>
      </w:r>
    </w:p>
    <w:p w:rsidR="00F02CAB" w:rsidRPr="00F02CAB" w:rsidRDefault="00F02CAB" w:rsidP="00F02CAB">
      <w:pPr>
        <w:ind w:left="1540" w:hangingChars="700" w:hanging="1540"/>
        <w:jc w:val="left"/>
        <w:rPr>
          <w:rFonts w:asciiTheme="majorEastAsia" w:eastAsiaTheme="majorEastAsia" w:hAnsiTheme="majorEastAsia"/>
          <w:sz w:val="22"/>
        </w:rPr>
      </w:pPr>
      <w:r w:rsidRPr="00F02CAB">
        <w:rPr>
          <w:rFonts w:asciiTheme="majorEastAsia" w:eastAsiaTheme="majorEastAsia" w:hAnsiTheme="majorEastAsia" w:hint="eastAsia"/>
          <w:sz w:val="22"/>
        </w:rPr>
        <w:t xml:space="preserve">◇子育て世代が安心して働くための環境の整備 </w:t>
      </w:r>
    </w:p>
    <w:p w:rsidR="00F02CAB" w:rsidRDefault="00F02CAB" w:rsidP="00F02CAB">
      <w:pPr>
        <w:ind w:left="1540" w:hangingChars="700" w:hanging="1540"/>
        <w:jc w:val="left"/>
        <w:rPr>
          <w:rFonts w:asciiTheme="majorEastAsia" w:eastAsiaTheme="majorEastAsia" w:hAnsiTheme="majorEastAsia"/>
          <w:sz w:val="22"/>
          <w:u w:val="single"/>
        </w:rPr>
      </w:pPr>
      <w:r w:rsidRPr="00F02CAB">
        <w:rPr>
          <w:rFonts w:asciiTheme="majorEastAsia" w:eastAsiaTheme="majorEastAsia" w:hAnsiTheme="majorEastAsia" w:hint="eastAsia"/>
          <w:sz w:val="22"/>
        </w:rPr>
        <w:t xml:space="preserve">　（企業のワーク・ライフ・バランス（仕事と生活の調和）の取組支援、</w:t>
      </w:r>
      <w:r w:rsidRPr="00F02CAB">
        <w:rPr>
          <w:rFonts w:asciiTheme="majorEastAsia" w:eastAsiaTheme="majorEastAsia" w:hAnsiTheme="majorEastAsia" w:hint="eastAsia"/>
          <w:sz w:val="22"/>
          <w:u w:val="single"/>
        </w:rPr>
        <w:t>求職中の女性等に対する仕事と子</w:t>
      </w:r>
    </w:p>
    <w:p w:rsidR="00F02CAB" w:rsidRDefault="00F02CAB" w:rsidP="00F02CAB">
      <w:pPr>
        <w:ind w:leftChars="200" w:left="1520" w:hangingChars="500" w:hanging="1100"/>
        <w:jc w:val="left"/>
        <w:rPr>
          <w:rFonts w:asciiTheme="majorEastAsia" w:eastAsiaTheme="majorEastAsia" w:hAnsiTheme="majorEastAsia"/>
          <w:sz w:val="22"/>
        </w:rPr>
      </w:pPr>
      <w:r w:rsidRPr="00F02CAB">
        <w:rPr>
          <w:rFonts w:asciiTheme="majorEastAsia" w:eastAsiaTheme="majorEastAsia" w:hAnsiTheme="majorEastAsia" w:hint="eastAsia"/>
          <w:sz w:val="22"/>
          <w:u w:val="single"/>
        </w:rPr>
        <w:t>育ての両立に向けた支援</w:t>
      </w:r>
      <w:r w:rsidRPr="00F02CAB">
        <w:rPr>
          <w:rFonts w:asciiTheme="majorEastAsia" w:eastAsiaTheme="majorEastAsia" w:hAnsiTheme="majorEastAsia" w:hint="eastAsia"/>
          <w:sz w:val="22"/>
        </w:rPr>
        <w:t>、待機児童解消に向けた保育所整備、幼保一体化の促進、家庭的保育事業（保</w:t>
      </w:r>
    </w:p>
    <w:p w:rsidR="00F02CAB" w:rsidRPr="00F02CAB" w:rsidRDefault="00F02CAB" w:rsidP="00F02CAB">
      <w:pPr>
        <w:ind w:firstLineChars="200" w:firstLine="440"/>
        <w:jc w:val="left"/>
        <w:rPr>
          <w:rFonts w:asciiTheme="majorEastAsia" w:eastAsiaTheme="majorEastAsia" w:hAnsiTheme="majorEastAsia"/>
          <w:sz w:val="22"/>
        </w:rPr>
      </w:pPr>
      <w:r w:rsidRPr="00F02CAB">
        <w:rPr>
          <w:rFonts w:asciiTheme="majorEastAsia" w:eastAsiaTheme="majorEastAsia" w:hAnsiTheme="majorEastAsia" w:hint="eastAsia"/>
          <w:sz w:val="22"/>
        </w:rPr>
        <w:t>育ママ）などの保育ｻｰﾋﾞｽや子育て支援の充実）</w:t>
      </w:r>
    </w:p>
    <w:p w:rsidR="00F02CAB" w:rsidRPr="00F02CAB" w:rsidRDefault="00F02CAB" w:rsidP="00F02CAB">
      <w:pPr>
        <w:ind w:left="1540" w:hangingChars="700" w:hanging="1540"/>
        <w:jc w:val="left"/>
        <w:rPr>
          <w:rFonts w:asciiTheme="majorEastAsia" w:eastAsiaTheme="majorEastAsia" w:hAnsiTheme="majorEastAsia"/>
          <w:sz w:val="22"/>
        </w:rPr>
      </w:pPr>
      <w:r w:rsidRPr="00F02CAB">
        <w:rPr>
          <w:rFonts w:asciiTheme="majorEastAsia" w:eastAsiaTheme="majorEastAsia" w:hAnsiTheme="majorEastAsia" w:hint="eastAsia"/>
          <w:sz w:val="22"/>
          <w:u w:val="single"/>
        </w:rPr>
        <w:t>◇「OSAKAしごとフィールド」を核とした若年者、高齢者、障がい者が能力を発揮できる雇用機会の確保</w:t>
      </w:r>
    </w:p>
    <w:p w:rsidR="00F02CAB" w:rsidRDefault="00F02CAB" w:rsidP="00F02CAB">
      <w:pPr>
        <w:ind w:left="1540" w:hangingChars="700" w:hanging="1540"/>
        <w:jc w:val="left"/>
        <w:rPr>
          <w:rFonts w:asciiTheme="majorEastAsia" w:eastAsiaTheme="majorEastAsia" w:hAnsiTheme="majorEastAsia"/>
          <w:sz w:val="22"/>
        </w:rPr>
      </w:pPr>
      <w:r w:rsidRPr="00F02CAB">
        <w:rPr>
          <w:rFonts w:asciiTheme="majorEastAsia" w:eastAsiaTheme="majorEastAsia" w:hAnsiTheme="majorEastAsia" w:hint="eastAsia"/>
          <w:sz w:val="22"/>
        </w:rPr>
        <w:t xml:space="preserve">　（若者と中小企業を結び付ける取組みの推進、障がい者の職業能力開発の充実、高齢者がキャリアを活か</w:t>
      </w:r>
    </w:p>
    <w:p w:rsidR="00F02CAB" w:rsidRPr="00F02CAB" w:rsidRDefault="00F02CAB" w:rsidP="00F02CAB">
      <w:pPr>
        <w:ind w:leftChars="200" w:left="1520" w:hangingChars="500" w:hanging="1100"/>
        <w:jc w:val="left"/>
        <w:rPr>
          <w:rFonts w:asciiTheme="majorEastAsia" w:eastAsiaTheme="majorEastAsia" w:hAnsiTheme="majorEastAsia"/>
          <w:sz w:val="22"/>
        </w:rPr>
      </w:pPr>
      <w:r w:rsidRPr="00F02CAB">
        <w:rPr>
          <w:rFonts w:asciiTheme="majorEastAsia" w:eastAsiaTheme="majorEastAsia" w:hAnsiTheme="majorEastAsia" w:hint="eastAsia"/>
          <w:sz w:val="22"/>
        </w:rPr>
        <w:t>して働ける仕組みの構築）</w:t>
      </w:r>
    </w:p>
    <w:p w:rsidR="00F02CAB" w:rsidRPr="00F02CAB" w:rsidRDefault="00F02CAB" w:rsidP="00F02CAB">
      <w:pPr>
        <w:ind w:left="1540" w:hangingChars="700" w:hanging="1540"/>
        <w:jc w:val="left"/>
        <w:rPr>
          <w:rFonts w:asciiTheme="majorEastAsia" w:eastAsiaTheme="majorEastAsia" w:hAnsiTheme="majorEastAsia"/>
          <w:sz w:val="22"/>
        </w:rPr>
      </w:pPr>
      <w:r w:rsidRPr="00F02CAB">
        <w:rPr>
          <w:rFonts w:asciiTheme="majorEastAsia" w:eastAsiaTheme="majorEastAsia" w:hAnsiTheme="majorEastAsia" w:hint="eastAsia"/>
          <w:sz w:val="22"/>
        </w:rPr>
        <w:t>◇経験・知識・ノウハウをもつ高齢者の社会参加・就労促進</w:t>
      </w:r>
    </w:p>
    <w:p w:rsidR="00F02CAB" w:rsidRPr="00F02CAB" w:rsidRDefault="00F02CAB" w:rsidP="00F02CAB">
      <w:pPr>
        <w:ind w:left="1540" w:hangingChars="700" w:hanging="1540"/>
        <w:jc w:val="left"/>
        <w:rPr>
          <w:rFonts w:asciiTheme="majorEastAsia" w:eastAsiaTheme="majorEastAsia" w:hAnsiTheme="majorEastAsia"/>
          <w:sz w:val="22"/>
        </w:rPr>
      </w:pPr>
      <w:r w:rsidRPr="00F02CAB">
        <w:rPr>
          <w:rFonts w:asciiTheme="majorEastAsia" w:eastAsiaTheme="majorEastAsia" w:hAnsiTheme="majorEastAsia" w:hint="eastAsia"/>
          <w:sz w:val="22"/>
          <w:u w:val="single"/>
        </w:rPr>
        <w:t>◇生活困窮者等の就業支援を通じて自立できる仕組みの構築</w:t>
      </w:r>
    </w:p>
    <w:p w:rsidR="00F02CAB" w:rsidRDefault="00F02CAB" w:rsidP="00F02CAB">
      <w:pPr>
        <w:ind w:left="1540" w:hangingChars="700" w:hanging="1540"/>
        <w:jc w:val="left"/>
        <w:rPr>
          <w:rFonts w:asciiTheme="majorEastAsia" w:eastAsiaTheme="majorEastAsia" w:hAnsiTheme="majorEastAsia"/>
          <w:sz w:val="22"/>
        </w:rPr>
      </w:pPr>
      <w:r w:rsidRPr="00F02CAB">
        <w:rPr>
          <w:rFonts w:asciiTheme="majorEastAsia" w:eastAsiaTheme="majorEastAsia" w:hAnsiTheme="majorEastAsia" w:hint="eastAsia"/>
          <w:sz w:val="22"/>
        </w:rPr>
        <w:t xml:space="preserve">　（</w:t>
      </w:r>
      <w:r w:rsidRPr="00F02CAB">
        <w:rPr>
          <w:rFonts w:asciiTheme="majorEastAsia" w:eastAsiaTheme="majorEastAsia" w:hAnsiTheme="majorEastAsia" w:hint="eastAsia"/>
          <w:sz w:val="22"/>
          <w:u w:val="single"/>
        </w:rPr>
        <w:t>生活困窮者自立支援法に基づく生活困窮者の就労・自立に向けたきめ細かな支援</w:t>
      </w:r>
      <w:r w:rsidRPr="00F02CAB">
        <w:rPr>
          <w:rFonts w:asciiTheme="majorEastAsia" w:eastAsiaTheme="majorEastAsia" w:hAnsiTheme="majorEastAsia" w:hint="eastAsia"/>
          <w:sz w:val="22"/>
        </w:rPr>
        <w:t>、生活保護との均衡を</w:t>
      </w:r>
    </w:p>
    <w:p w:rsidR="00F02CAB" w:rsidRPr="00F02CAB" w:rsidRDefault="00F02CAB" w:rsidP="00F02CAB">
      <w:pPr>
        <w:ind w:leftChars="200" w:left="1520" w:hangingChars="500" w:hanging="1100"/>
        <w:jc w:val="left"/>
        <w:rPr>
          <w:rFonts w:asciiTheme="majorEastAsia" w:eastAsiaTheme="majorEastAsia" w:hAnsiTheme="majorEastAsia"/>
          <w:sz w:val="22"/>
        </w:rPr>
      </w:pPr>
      <w:r w:rsidRPr="00F02CAB">
        <w:rPr>
          <w:rFonts w:asciiTheme="majorEastAsia" w:eastAsiaTheme="majorEastAsia" w:hAnsiTheme="majorEastAsia" w:hint="eastAsia"/>
          <w:sz w:val="22"/>
        </w:rPr>
        <w:t>考慮した最低賃金の設定　等）</w:t>
      </w:r>
    </w:p>
    <w:p w:rsidR="00F02CAB" w:rsidRPr="00F02CAB" w:rsidRDefault="00F02CAB" w:rsidP="00F02CAB">
      <w:pPr>
        <w:ind w:left="1540" w:hangingChars="700" w:hanging="1540"/>
        <w:jc w:val="left"/>
        <w:rPr>
          <w:rFonts w:asciiTheme="majorEastAsia" w:eastAsiaTheme="majorEastAsia" w:hAnsiTheme="majorEastAsia"/>
          <w:sz w:val="22"/>
        </w:rPr>
      </w:pPr>
      <w:r w:rsidRPr="00F02CAB">
        <w:rPr>
          <w:rFonts w:asciiTheme="majorEastAsia" w:eastAsiaTheme="majorEastAsia" w:hAnsiTheme="majorEastAsia" w:hint="eastAsia"/>
          <w:sz w:val="22"/>
        </w:rPr>
        <w:t>◇新しい公共やソーシャルビジネス*1の活性化によるソーシャルキャピタル*2の充実</w:t>
      </w:r>
    </w:p>
    <w:p w:rsidR="00F02CAB" w:rsidRDefault="00F02CAB" w:rsidP="00F02CAB">
      <w:pPr>
        <w:ind w:left="1540" w:hangingChars="700" w:hanging="1540"/>
        <w:jc w:val="left"/>
        <w:rPr>
          <w:rFonts w:asciiTheme="majorEastAsia" w:eastAsiaTheme="majorEastAsia" w:hAnsiTheme="majorEastAsia"/>
          <w:sz w:val="22"/>
        </w:rPr>
      </w:pPr>
      <w:r w:rsidRPr="00F02CAB">
        <w:rPr>
          <w:rFonts w:asciiTheme="majorEastAsia" w:eastAsiaTheme="majorEastAsia" w:hAnsiTheme="majorEastAsia" w:hint="eastAsia"/>
          <w:sz w:val="22"/>
        </w:rPr>
        <w:t xml:space="preserve">　（高齢者や女性などの潜在労働力の活用、福祉・介護・保育などの社会的課題を解決するｿｰｼｬﾙﾋﾞｼﾞﾈｽの</w:t>
      </w:r>
    </w:p>
    <w:p w:rsidR="00F02CAB" w:rsidRPr="00F02CAB" w:rsidRDefault="00F02CAB" w:rsidP="00F02CAB">
      <w:pPr>
        <w:ind w:leftChars="200" w:left="1520" w:hangingChars="500" w:hanging="1100"/>
        <w:jc w:val="left"/>
        <w:rPr>
          <w:rFonts w:asciiTheme="majorEastAsia" w:eastAsiaTheme="majorEastAsia" w:hAnsiTheme="majorEastAsia"/>
          <w:sz w:val="22"/>
        </w:rPr>
      </w:pPr>
      <w:r w:rsidRPr="00F02CAB">
        <w:rPr>
          <w:rFonts w:asciiTheme="majorEastAsia" w:eastAsiaTheme="majorEastAsia" w:hAnsiTheme="majorEastAsia" w:hint="eastAsia"/>
          <w:sz w:val="22"/>
        </w:rPr>
        <w:t>創出　等）</w:t>
      </w:r>
    </w:p>
    <w:p w:rsidR="00F02CAB" w:rsidRPr="00F02CAB" w:rsidRDefault="00F02CAB" w:rsidP="00F02CAB">
      <w:pPr>
        <w:ind w:left="1540" w:hangingChars="700" w:hanging="1540"/>
        <w:jc w:val="left"/>
        <w:rPr>
          <w:rFonts w:asciiTheme="majorEastAsia" w:eastAsiaTheme="majorEastAsia" w:hAnsiTheme="majorEastAsia"/>
          <w:sz w:val="22"/>
        </w:rPr>
      </w:pPr>
      <w:r w:rsidRPr="00F02CAB">
        <w:rPr>
          <w:rFonts w:asciiTheme="majorEastAsia" w:eastAsiaTheme="majorEastAsia" w:hAnsiTheme="majorEastAsia" w:hint="eastAsia"/>
          <w:sz w:val="22"/>
          <w:u w:val="single"/>
        </w:rPr>
        <w:t>◇共助社会の実現</w:t>
      </w:r>
    </w:p>
    <w:p w:rsidR="00F02CAB" w:rsidRDefault="00F02CAB" w:rsidP="00F02CAB">
      <w:pPr>
        <w:ind w:left="1540" w:hangingChars="700" w:hanging="1540"/>
        <w:jc w:val="left"/>
        <w:rPr>
          <w:rFonts w:asciiTheme="majorEastAsia" w:eastAsiaTheme="majorEastAsia" w:hAnsiTheme="majorEastAsia"/>
          <w:sz w:val="22"/>
          <w:u w:val="single"/>
        </w:rPr>
      </w:pPr>
      <w:r w:rsidRPr="00F02CAB">
        <w:rPr>
          <w:rFonts w:asciiTheme="majorEastAsia" w:eastAsiaTheme="majorEastAsia" w:hAnsiTheme="majorEastAsia" w:hint="eastAsia"/>
          <w:sz w:val="22"/>
          <w:u w:val="single"/>
        </w:rPr>
        <w:t xml:space="preserve">　（地域の課題の解決に向けて、地域のＮＰＯ法人や社会福祉法人などの様々な団体が協働し、それぞれの</w:t>
      </w:r>
    </w:p>
    <w:p w:rsidR="00F02CAB" w:rsidRPr="00F02CAB" w:rsidRDefault="00F02CAB" w:rsidP="00F02CAB">
      <w:pPr>
        <w:ind w:leftChars="200" w:left="1520" w:hangingChars="500" w:hanging="1100"/>
        <w:jc w:val="left"/>
        <w:rPr>
          <w:rFonts w:asciiTheme="majorEastAsia" w:eastAsiaTheme="majorEastAsia" w:hAnsiTheme="majorEastAsia"/>
          <w:sz w:val="22"/>
        </w:rPr>
      </w:pPr>
      <w:r w:rsidRPr="00F02CAB">
        <w:rPr>
          <w:rFonts w:asciiTheme="majorEastAsia" w:eastAsiaTheme="majorEastAsia" w:hAnsiTheme="majorEastAsia" w:hint="eastAsia"/>
          <w:sz w:val="22"/>
          <w:u w:val="single"/>
        </w:rPr>
        <w:t>持ち場で能力を発揮し、助け合い、支えあう社会づくりへの取組み）</w:t>
      </w:r>
    </w:p>
    <w:p w:rsidR="00F02CAB" w:rsidRPr="00F02CAB" w:rsidRDefault="00F02CAB" w:rsidP="00F02CAB">
      <w:pPr>
        <w:ind w:left="1540" w:hangingChars="700" w:hanging="1540"/>
        <w:jc w:val="left"/>
        <w:rPr>
          <w:rFonts w:asciiTheme="majorEastAsia" w:eastAsiaTheme="majorEastAsia" w:hAnsiTheme="majorEastAsia"/>
          <w:sz w:val="22"/>
        </w:rPr>
      </w:pPr>
      <w:r w:rsidRPr="00F02CAB">
        <w:rPr>
          <w:rFonts w:asciiTheme="majorEastAsia" w:eastAsiaTheme="majorEastAsia" w:hAnsiTheme="majorEastAsia" w:hint="eastAsia"/>
          <w:sz w:val="22"/>
        </w:rPr>
        <w:t>◇貸金業法改正に対応した借り手の保護・救済のためのセーフティネット確立</w:t>
      </w:r>
    </w:p>
    <w:p w:rsidR="00F02CAB" w:rsidRPr="00F02CAB" w:rsidRDefault="00F02CAB" w:rsidP="00F02CAB">
      <w:pPr>
        <w:ind w:left="1540" w:hangingChars="700" w:hanging="1540"/>
        <w:jc w:val="left"/>
        <w:rPr>
          <w:rFonts w:asciiTheme="majorEastAsia" w:eastAsiaTheme="majorEastAsia" w:hAnsiTheme="majorEastAsia"/>
          <w:sz w:val="22"/>
        </w:rPr>
      </w:pPr>
      <w:r w:rsidRPr="00F02CAB">
        <w:rPr>
          <w:rFonts w:asciiTheme="majorEastAsia" w:eastAsiaTheme="majorEastAsia" w:hAnsiTheme="majorEastAsia" w:hint="eastAsia"/>
          <w:sz w:val="22"/>
        </w:rPr>
        <w:t xml:space="preserve">　（借り手の立場から債務整理・生活再建を支援）</w:t>
      </w:r>
    </w:p>
    <w:p w:rsidR="00253E55" w:rsidRPr="00F02CAB" w:rsidRDefault="00253E55" w:rsidP="006200AF">
      <w:pPr>
        <w:ind w:left="1540" w:hangingChars="700" w:hanging="1540"/>
        <w:jc w:val="left"/>
        <w:rPr>
          <w:rFonts w:asciiTheme="majorEastAsia" w:eastAsiaTheme="majorEastAsia" w:hAnsiTheme="majorEastAsia"/>
          <w:sz w:val="22"/>
        </w:rPr>
      </w:pPr>
    </w:p>
    <w:p w:rsidR="00F02CAB" w:rsidRPr="0031311E" w:rsidRDefault="00F02CAB" w:rsidP="0031311E">
      <w:pPr>
        <w:ind w:left="1260" w:hangingChars="700" w:hanging="1260"/>
        <w:jc w:val="left"/>
        <w:rPr>
          <w:rFonts w:asciiTheme="majorEastAsia" w:eastAsiaTheme="majorEastAsia" w:hAnsiTheme="majorEastAsia"/>
          <w:sz w:val="18"/>
          <w:szCs w:val="18"/>
        </w:rPr>
      </w:pPr>
      <w:r w:rsidRPr="0031311E">
        <w:rPr>
          <w:rFonts w:asciiTheme="majorEastAsia" w:eastAsiaTheme="majorEastAsia" w:hAnsiTheme="majorEastAsia" w:hint="eastAsia"/>
          <w:sz w:val="18"/>
          <w:szCs w:val="18"/>
        </w:rPr>
        <w:t>*1:環境や貧困問題など、様々な社会的課題をビジネスを通じて解決していこうとする活動</w:t>
      </w:r>
    </w:p>
    <w:p w:rsidR="0031311E" w:rsidRPr="00216E55" w:rsidRDefault="00F02CAB" w:rsidP="00216E55">
      <w:pPr>
        <w:ind w:left="1260" w:hangingChars="700" w:hanging="1260"/>
        <w:jc w:val="left"/>
        <w:rPr>
          <w:rFonts w:asciiTheme="majorEastAsia" w:eastAsiaTheme="majorEastAsia" w:hAnsiTheme="majorEastAsia"/>
          <w:sz w:val="18"/>
          <w:szCs w:val="18"/>
        </w:rPr>
      </w:pPr>
      <w:r w:rsidRPr="0031311E">
        <w:rPr>
          <w:rFonts w:asciiTheme="majorEastAsia" w:eastAsiaTheme="majorEastAsia" w:hAnsiTheme="majorEastAsia" w:hint="eastAsia"/>
          <w:sz w:val="18"/>
          <w:szCs w:val="18"/>
        </w:rPr>
        <w:t>*2:社会関係資本。地域社会全体の人間関係の豊かさ、地域コミュニティなど。</w:t>
      </w:r>
    </w:p>
    <w:p w:rsidR="00F02CAB" w:rsidRDefault="00F02CAB" w:rsidP="00F02CAB">
      <w:pPr>
        <w:pStyle w:val="a9"/>
        <w:numPr>
          <w:ilvl w:val="0"/>
          <w:numId w:val="1"/>
        </w:numPr>
        <w:ind w:leftChars="0"/>
        <w:rPr>
          <w:rFonts w:asciiTheme="majorEastAsia" w:eastAsiaTheme="majorEastAsia" w:hAnsiTheme="majorEastAsia"/>
          <w:sz w:val="22"/>
        </w:rPr>
      </w:pPr>
      <w:r w:rsidRPr="00F02CAB">
        <w:rPr>
          <w:rFonts w:asciiTheme="majorEastAsia" w:eastAsiaTheme="majorEastAsia" w:hAnsiTheme="majorEastAsia" w:hint="eastAsia"/>
          <w:sz w:val="22"/>
        </w:rPr>
        <w:lastRenderedPageBreak/>
        <w:t>３．強みを活かす産業・技術の強化</w:t>
      </w:r>
    </w:p>
    <w:p w:rsidR="00F02CAB" w:rsidRPr="00F02CAB" w:rsidRDefault="00F02CAB" w:rsidP="00F02CAB">
      <w:pPr>
        <w:rPr>
          <w:rFonts w:asciiTheme="majorEastAsia" w:eastAsiaTheme="majorEastAsia" w:hAnsiTheme="majorEastAsia"/>
          <w:sz w:val="22"/>
        </w:rPr>
      </w:pPr>
      <w:r w:rsidRPr="00F02CAB">
        <w:rPr>
          <w:rFonts w:asciiTheme="majorEastAsia" w:eastAsiaTheme="majorEastAsia" w:hAnsiTheme="majorEastAsia" w:hint="eastAsia"/>
          <w:sz w:val="22"/>
        </w:rPr>
        <w:t>◇進捗状況を把握するための指標</w:t>
      </w:r>
    </w:p>
    <w:tbl>
      <w:tblPr>
        <w:tblW w:w="10773" w:type="dxa"/>
        <w:tblCellMar>
          <w:left w:w="0" w:type="dxa"/>
          <w:right w:w="0" w:type="dxa"/>
        </w:tblCellMar>
        <w:tblLook w:val="0420" w:firstRow="1" w:lastRow="0" w:firstColumn="0" w:lastColumn="0" w:noHBand="0" w:noVBand="1"/>
      </w:tblPr>
      <w:tblGrid>
        <w:gridCol w:w="1137"/>
        <w:gridCol w:w="992"/>
        <w:gridCol w:w="1701"/>
        <w:gridCol w:w="1701"/>
        <w:gridCol w:w="1701"/>
        <w:gridCol w:w="1701"/>
        <w:gridCol w:w="1840"/>
      </w:tblGrid>
      <w:tr w:rsidR="00F02CAB" w:rsidRPr="00F02CAB" w:rsidTr="003A334C">
        <w:trPr>
          <w:trHeight w:val="567"/>
        </w:trPr>
        <w:tc>
          <w:tcPr>
            <w:tcW w:w="2129" w:type="dxa"/>
            <w:gridSpan w:val="2"/>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F02CAB" w:rsidRPr="00F02CAB" w:rsidRDefault="00F02CAB" w:rsidP="00F02CAB">
            <w:pPr>
              <w:spacing w:line="200" w:lineRule="exact"/>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 xml:space="preserve">指標　</w:t>
            </w:r>
          </w:p>
        </w:tc>
        <w:tc>
          <w:tcPr>
            <w:tcW w:w="1701"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2010</w:t>
            </w:r>
          </w:p>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（H22年）</w:t>
            </w:r>
          </w:p>
        </w:tc>
        <w:tc>
          <w:tcPr>
            <w:tcW w:w="1701"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2011</w:t>
            </w:r>
          </w:p>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（H23年）</w:t>
            </w:r>
          </w:p>
        </w:tc>
        <w:tc>
          <w:tcPr>
            <w:tcW w:w="1701"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2012</w:t>
            </w:r>
          </w:p>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（H24年）</w:t>
            </w:r>
          </w:p>
        </w:tc>
        <w:tc>
          <w:tcPr>
            <w:tcW w:w="1701"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2013</w:t>
            </w:r>
          </w:p>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（H25年）</w:t>
            </w:r>
          </w:p>
        </w:tc>
        <w:tc>
          <w:tcPr>
            <w:tcW w:w="1840"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F02CAB" w:rsidRPr="003A334C" w:rsidRDefault="00F02CAB" w:rsidP="00F02CAB">
            <w:pPr>
              <w:spacing w:line="200" w:lineRule="exact"/>
              <w:rPr>
                <w:rFonts w:asciiTheme="majorEastAsia" w:eastAsiaTheme="majorEastAsia" w:hAnsiTheme="majorEastAsia"/>
                <w:sz w:val="20"/>
                <w:szCs w:val="20"/>
              </w:rPr>
            </w:pPr>
            <w:r w:rsidRPr="003A334C">
              <w:rPr>
                <w:rFonts w:asciiTheme="majorEastAsia" w:eastAsiaTheme="majorEastAsia" w:hAnsiTheme="majorEastAsia" w:hint="eastAsia"/>
                <w:sz w:val="20"/>
                <w:szCs w:val="20"/>
              </w:rPr>
              <w:t>出　　典</w:t>
            </w:r>
          </w:p>
        </w:tc>
      </w:tr>
      <w:tr w:rsidR="00F02CAB" w:rsidRPr="00F02CAB" w:rsidTr="003A334C">
        <w:trPr>
          <w:trHeight w:val="567"/>
        </w:trPr>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国際特許出願件数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6,767件</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7,761件</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8,748件</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rPr>
                <w:rFonts w:asciiTheme="majorEastAsia" w:eastAsiaTheme="majorEastAsia" w:hAnsiTheme="majorEastAsia"/>
                <w:sz w:val="18"/>
                <w:szCs w:val="18"/>
              </w:rPr>
            </w:pPr>
            <w:r w:rsidRPr="00F02CAB">
              <w:rPr>
                <w:rFonts w:asciiTheme="majorEastAsia" w:eastAsiaTheme="majorEastAsia" w:hAnsiTheme="majorEastAsia" w:hint="eastAsia"/>
                <w:sz w:val="18"/>
                <w:szCs w:val="18"/>
              </w:rPr>
              <w:t>特許庁「特許行政年次報告書2013年版」</w:t>
            </w:r>
          </w:p>
        </w:tc>
      </w:tr>
      <w:tr w:rsidR="00F02CAB" w:rsidRPr="00F02CAB" w:rsidTr="003A334C">
        <w:trPr>
          <w:trHeight w:val="567"/>
        </w:trPr>
        <w:tc>
          <w:tcPr>
            <w:tcW w:w="113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大阪税関</w:t>
            </w:r>
          </w:p>
          <w:p w:rsidR="00F02CAB" w:rsidRPr="00F02CAB" w:rsidRDefault="00F02CAB" w:rsidP="00F02CAB">
            <w:pPr>
              <w:spacing w:line="200" w:lineRule="exact"/>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通関額</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輸出</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8兆9,418億円</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8兆8,793億円</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8兆2,871億円</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9兆2,177億円</w:t>
            </w:r>
          </w:p>
        </w:tc>
        <w:tc>
          <w:tcPr>
            <w:tcW w:w="184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rPr>
                <w:rFonts w:asciiTheme="majorEastAsia" w:eastAsiaTheme="majorEastAsia" w:hAnsiTheme="majorEastAsia"/>
                <w:sz w:val="18"/>
                <w:szCs w:val="18"/>
              </w:rPr>
            </w:pPr>
            <w:r w:rsidRPr="00F02CAB">
              <w:rPr>
                <w:rFonts w:asciiTheme="majorEastAsia" w:eastAsiaTheme="majorEastAsia" w:hAnsiTheme="majorEastAsia" w:hint="eastAsia"/>
                <w:sz w:val="18"/>
                <w:szCs w:val="18"/>
              </w:rPr>
              <w:t>大阪税関「貿易統計」</w:t>
            </w:r>
          </w:p>
        </w:tc>
      </w:tr>
      <w:tr w:rsidR="00F02CAB" w:rsidRPr="00F02CAB" w:rsidTr="003A334C">
        <w:trPr>
          <w:trHeight w:val="567"/>
        </w:trPr>
        <w:tc>
          <w:tcPr>
            <w:tcW w:w="1137" w:type="dxa"/>
            <w:vMerge/>
            <w:tcBorders>
              <w:top w:val="single" w:sz="8" w:space="0" w:color="000000"/>
              <w:left w:val="single" w:sz="8" w:space="0" w:color="000000"/>
              <w:bottom w:val="single" w:sz="8" w:space="0" w:color="000000"/>
              <w:right w:val="single" w:sz="8" w:space="0" w:color="000000"/>
            </w:tcBorders>
            <w:vAlign w:val="center"/>
            <w:hideMark/>
          </w:tcPr>
          <w:p w:rsidR="00F02CAB" w:rsidRPr="00F02CAB" w:rsidRDefault="00F02CAB" w:rsidP="00F02CAB">
            <w:pPr>
              <w:spacing w:line="200" w:lineRule="exact"/>
              <w:rPr>
                <w:rFonts w:asciiTheme="majorEastAsia" w:eastAsiaTheme="majorEastAsia" w:hAnsiTheme="majorEastAsia"/>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輸入</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8兆6,699億円</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10兆838億円</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10兆4,454億円</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11兆7,454億円</w:t>
            </w:r>
          </w:p>
        </w:tc>
        <w:tc>
          <w:tcPr>
            <w:tcW w:w="1840" w:type="dxa"/>
            <w:vMerge/>
            <w:tcBorders>
              <w:top w:val="single" w:sz="8" w:space="0" w:color="000000"/>
              <w:left w:val="single" w:sz="8" w:space="0" w:color="000000"/>
              <w:bottom w:val="single" w:sz="8" w:space="0" w:color="000000"/>
              <w:right w:val="single" w:sz="8" w:space="0" w:color="000000"/>
            </w:tcBorders>
            <w:vAlign w:val="center"/>
            <w:hideMark/>
          </w:tcPr>
          <w:p w:rsidR="00F02CAB" w:rsidRPr="00F02CAB" w:rsidRDefault="00F02CAB" w:rsidP="00F02CAB">
            <w:pPr>
              <w:spacing w:line="200" w:lineRule="exact"/>
              <w:rPr>
                <w:rFonts w:asciiTheme="majorEastAsia" w:eastAsiaTheme="majorEastAsia" w:hAnsiTheme="majorEastAsia"/>
                <w:sz w:val="18"/>
                <w:szCs w:val="18"/>
              </w:rPr>
            </w:pPr>
          </w:p>
        </w:tc>
      </w:tr>
      <w:tr w:rsidR="00F02CAB" w:rsidRPr="00F02CAB" w:rsidTr="003A334C">
        <w:trPr>
          <w:trHeight w:val="567"/>
        </w:trPr>
        <w:tc>
          <w:tcPr>
            <w:tcW w:w="113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製造品</w:t>
            </w:r>
          </w:p>
          <w:p w:rsidR="00F02CAB" w:rsidRPr="00F02CAB" w:rsidRDefault="00F02CAB" w:rsidP="00F02CAB">
            <w:pPr>
              <w:spacing w:line="200" w:lineRule="exact"/>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出荷額等</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製造品</w:t>
            </w:r>
          </w:p>
          <w:p w:rsidR="00F02CAB" w:rsidRPr="00F02CAB" w:rsidRDefault="00F02CAB" w:rsidP="00F02CAB">
            <w:pPr>
              <w:spacing w:line="200" w:lineRule="exact"/>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全体</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15兆7,131億円</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16兆4,925億円</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16兆227億円</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w:t>
            </w:r>
          </w:p>
        </w:tc>
        <w:tc>
          <w:tcPr>
            <w:tcW w:w="184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rPr>
                <w:rFonts w:asciiTheme="majorEastAsia" w:eastAsiaTheme="majorEastAsia" w:hAnsiTheme="majorEastAsia"/>
                <w:sz w:val="18"/>
                <w:szCs w:val="18"/>
              </w:rPr>
            </w:pPr>
            <w:r w:rsidRPr="00F02CAB">
              <w:rPr>
                <w:rFonts w:asciiTheme="majorEastAsia" w:eastAsiaTheme="majorEastAsia" w:hAnsiTheme="majorEastAsia" w:hint="eastAsia"/>
                <w:sz w:val="18"/>
                <w:szCs w:val="18"/>
              </w:rPr>
              <w:t>経済産業省「工業統計表」</w:t>
            </w:r>
          </w:p>
        </w:tc>
      </w:tr>
      <w:tr w:rsidR="00F02CAB" w:rsidRPr="00F02CAB" w:rsidTr="003A334C">
        <w:trPr>
          <w:trHeight w:val="567"/>
        </w:trPr>
        <w:tc>
          <w:tcPr>
            <w:tcW w:w="1137" w:type="dxa"/>
            <w:vMerge/>
            <w:tcBorders>
              <w:top w:val="single" w:sz="8" w:space="0" w:color="000000"/>
              <w:left w:val="single" w:sz="8" w:space="0" w:color="000000"/>
              <w:bottom w:val="single" w:sz="8" w:space="0" w:color="000000"/>
              <w:right w:val="single" w:sz="8" w:space="0" w:color="000000"/>
            </w:tcBorders>
            <w:vAlign w:val="center"/>
            <w:hideMark/>
          </w:tcPr>
          <w:p w:rsidR="00F02CAB" w:rsidRPr="00F02CAB" w:rsidRDefault="00F02CAB" w:rsidP="00F02CAB">
            <w:pPr>
              <w:spacing w:line="200" w:lineRule="exact"/>
              <w:rPr>
                <w:rFonts w:asciiTheme="majorEastAsia" w:eastAsiaTheme="majorEastAsia" w:hAnsiTheme="majorEastAsia"/>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医薬品</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7,463億円</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7,719億円</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6,684億円</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w:t>
            </w:r>
          </w:p>
        </w:tc>
        <w:tc>
          <w:tcPr>
            <w:tcW w:w="1840" w:type="dxa"/>
            <w:vMerge/>
            <w:tcBorders>
              <w:top w:val="single" w:sz="8" w:space="0" w:color="000000"/>
              <w:left w:val="single" w:sz="8" w:space="0" w:color="000000"/>
              <w:bottom w:val="single" w:sz="8" w:space="0" w:color="000000"/>
              <w:right w:val="single" w:sz="8" w:space="0" w:color="000000"/>
            </w:tcBorders>
            <w:vAlign w:val="center"/>
            <w:hideMark/>
          </w:tcPr>
          <w:p w:rsidR="00F02CAB" w:rsidRPr="00F02CAB" w:rsidRDefault="00F02CAB" w:rsidP="00F02CAB">
            <w:pPr>
              <w:spacing w:line="200" w:lineRule="exact"/>
              <w:rPr>
                <w:rFonts w:asciiTheme="majorEastAsia" w:eastAsiaTheme="majorEastAsia" w:hAnsiTheme="majorEastAsia"/>
                <w:sz w:val="18"/>
                <w:szCs w:val="18"/>
              </w:rPr>
            </w:pPr>
          </w:p>
        </w:tc>
      </w:tr>
      <w:tr w:rsidR="00F02CAB" w:rsidRPr="00F02CAB" w:rsidTr="003A334C">
        <w:trPr>
          <w:trHeight w:val="567"/>
        </w:trPr>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一人あたり府民所得</w:t>
            </w:r>
          </w:p>
          <w:p w:rsidR="00F02CAB" w:rsidRPr="00F02CAB" w:rsidRDefault="00F02CAB" w:rsidP="00F02CAB">
            <w:pPr>
              <w:spacing w:line="200" w:lineRule="exact"/>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 xml:space="preserve">[　]は国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290.0万円</w:t>
            </w:r>
          </w:p>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[275.4万円]</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292.0万円</w:t>
            </w:r>
          </w:p>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[273.1万円]</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w:t>
            </w:r>
          </w:p>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[275.3万円]</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w:t>
            </w:r>
          </w:p>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  -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rPr>
                <w:rFonts w:asciiTheme="majorEastAsia" w:eastAsiaTheme="majorEastAsia" w:hAnsiTheme="majorEastAsia"/>
                <w:sz w:val="18"/>
                <w:szCs w:val="18"/>
              </w:rPr>
            </w:pPr>
            <w:r w:rsidRPr="00F02CAB">
              <w:rPr>
                <w:rFonts w:asciiTheme="majorEastAsia" w:eastAsiaTheme="majorEastAsia" w:hAnsiTheme="majorEastAsia" w:hint="eastAsia"/>
                <w:sz w:val="18"/>
                <w:szCs w:val="18"/>
              </w:rPr>
              <w:t>内閣府「県民経済計算」</w:t>
            </w:r>
          </w:p>
        </w:tc>
      </w:tr>
      <w:tr w:rsidR="00F02CAB" w:rsidRPr="00F02CAB" w:rsidTr="003A334C">
        <w:trPr>
          <w:trHeight w:val="567"/>
        </w:trPr>
        <w:tc>
          <w:tcPr>
            <w:tcW w:w="212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開業事業所数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7,477箇所</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7,564箇所</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7,854箇所</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jc w:val="center"/>
              <w:rPr>
                <w:rFonts w:asciiTheme="majorEastAsia" w:eastAsiaTheme="majorEastAsia" w:hAnsiTheme="majorEastAsia"/>
                <w:sz w:val="20"/>
                <w:szCs w:val="20"/>
              </w:rPr>
            </w:pPr>
            <w:r w:rsidRPr="00F02CAB">
              <w:rPr>
                <w:rFonts w:asciiTheme="majorEastAsia" w:eastAsiaTheme="majorEastAsia" w:hAnsiTheme="majorEastAsia" w:hint="eastAsia"/>
                <w:sz w:val="20"/>
                <w:szCs w:val="20"/>
              </w:rPr>
              <w:t>-</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02CAB" w:rsidRPr="00F02CAB" w:rsidRDefault="00F02CAB" w:rsidP="00F02CAB">
            <w:pPr>
              <w:spacing w:line="200" w:lineRule="exact"/>
              <w:rPr>
                <w:rFonts w:asciiTheme="majorEastAsia" w:eastAsiaTheme="majorEastAsia" w:hAnsiTheme="majorEastAsia"/>
                <w:sz w:val="18"/>
                <w:szCs w:val="18"/>
              </w:rPr>
            </w:pPr>
            <w:r w:rsidRPr="00F02CAB">
              <w:rPr>
                <w:rFonts w:asciiTheme="majorEastAsia" w:eastAsiaTheme="majorEastAsia" w:hAnsiTheme="majorEastAsia" w:hint="eastAsia"/>
                <w:sz w:val="18"/>
                <w:szCs w:val="18"/>
              </w:rPr>
              <w:t>厚生労働省「雇用保険事業年報」雇用保険関係新規成立事業者数</w:t>
            </w:r>
          </w:p>
        </w:tc>
      </w:tr>
    </w:tbl>
    <w:p w:rsidR="0031311E" w:rsidRDefault="0031311E" w:rsidP="00F02CAB">
      <w:pPr>
        <w:rPr>
          <w:rFonts w:asciiTheme="majorEastAsia" w:eastAsiaTheme="majorEastAsia" w:hAnsiTheme="majorEastAsia"/>
          <w:sz w:val="22"/>
        </w:rPr>
      </w:pPr>
    </w:p>
    <w:p w:rsidR="008E6B3C" w:rsidRPr="008E6B3C" w:rsidRDefault="008E6B3C" w:rsidP="008E6B3C">
      <w:pPr>
        <w:pStyle w:val="a9"/>
        <w:numPr>
          <w:ilvl w:val="0"/>
          <w:numId w:val="3"/>
        </w:numPr>
        <w:ind w:leftChars="0"/>
        <w:rPr>
          <w:rFonts w:asciiTheme="majorEastAsia" w:eastAsiaTheme="majorEastAsia" w:hAnsiTheme="majorEastAsia"/>
          <w:sz w:val="22"/>
        </w:rPr>
      </w:pPr>
      <w:r w:rsidRPr="008E6B3C">
        <w:rPr>
          <w:rFonts w:asciiTheme="majorEastAsia" w:eastAsiaTheme="majorEastAsia" w:hAnsiTheme="majorEastAsia" w:hint="eastAsia"/>
          <w:sz w:val="22"/>
        </w:rPr>
        <w:t>先端技術産業のさらなる強化</w:t>
      </w:r>
    </w:p>
    <w:p w:rsidR="008E6B3C" w:rsidRDefault="008E6B3C" w:rsidP="008E6B3C">
      <w:pPr>
        <w:rPr>
          <w:rFonts w:asciiTheme="majorEastAsia" w:eastAsiaTheme="majorEastAsia" w:hAnsiTheme="majorEastAsia"/>
          <w:sz w:val="22"/>
        </w:rPr>
      </w:pPr>
      <w:r>
        <w:rPr>
          <w:rFonts w:asciiTheme="majorEastAsia" w:eastAsiaTheme="majorEastAsia" w:hAnsiTheme="majorEastAsia" w:hint="eastAsia"/>
          <w:sz w:val="22"/>
        </w:rPr>
        <w:t>＜方向性＞</w:t>
      </w:r>
    </w:p>
    <w:p w:rsidR="008E6B3C" w:rsidRPr="008E6B3C" w:rsidRDefault="008E6B3C" w:rsidP="000B2545">
      <w:pPr>
        <w:ind w:firstLineChars="100" w:firstLine="220"/>
        <w:rPr>
          <w:rFonts w:asciiTheme="majorEastAsia" w:eastAsiaTheme="majorEastAsia" w:hAnsiTheme="majorEastAsia"/>
          <w:sz w:val="22"/>
        </w:rPr>
      </w:pPr>
      <w:r w:rsidRPr="008E6B3C">
        <w:rPr>
          <w:rFonts w:asciiTheme="majorEastAsia" w:eastAsiaTheme="majorEastAsia" w:hAnsiTheme="majorEastAsia" w:hint="eastAsia"/>
          <w:sz w:val="22"/>
        </w:rPr>
        <w:t>大阪・関西が強みを有する医薬品・医療機器などのライフサイエンス分野、蓄電池等を中心とした環境・新エネルギー分野において世界有数の拠点をめざす。</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 xml:space="preserve">　このため、</w:t>
      </w:r>
      <w:r w:rsidRPr="008E6B3C">
        <w:rPr>
          <w:rFonts w:asciiTheme="majorEastAsia" w:eastAsiaTheme="majorEastAsia" w:hAnsiTheme="majorEastAsia" w:hint="eastAsia"/>
          <w:sz w:val="22"/>
          <w:u w:val="single"/>
        </w:rPr>
        <w:t>「国際戦略総合特区」や「国家戦略特区」による大胆な規制緩和や、地方税ゼロなどの税制優遇などのインセンティブを活かし、</w:t>
      </w:r>
      <w:r w:rsidRPr="008E6B3C">
        <w:rPr>
          <w:rFonts w:asciiTheme="majorEastAsia" w:eastAsiaTheme="majorEastAsia" w:hAnsiTheme="majorEastAsia" w:hint="eastAsia"/>
          <w:sz w:val="22"/>
        </w:rPr>
        <w:t>企業集積や研究開発の促進、新たなビジネスの創出など、イノベーション（技術革新）を生みだす環境整備を図る。</w:t>
      </w:r>
    </w:p>
    <w:p w:rsidR="008E6B3C" w:rsidRDefault="008E6B3C" w:rsidP="008E6B3C">
      <w:pPr>
        <w:rPr>
          <w:rFonts w:asciiTheme="majorEastAsia" w:eastAsiaTheme="majorEastAsia" w:hAnsiTheme="majorEastAsia"/>
          <w:sz w:val="22"/>
        </w:rPr>
      </w:pPr>
      <w:r>
        <w:rPr>
          <w:rFonts w:asciiTheme="majorEastAsia" w:eastAsiaTheme="majorEastAsia" w:hAnsiTheme="majorEastAsia" w:hint="eastAsia"/>
          <w:sz w:val="22"/>
        </w:rPr>
        <w:t>＜具体的取組＞</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◇「国際戦略総合特区」を活用し、環境・新エネルギー、ライフサイエンスなどの新分野でイノベーションを先導する企業、人材の内外からの集積を促進</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 xml:space="preserve">　（バッテリーの新たな需要創出（新型EV・リユース蓄電池・医療用等）や大型蓄電池システム等の安全性・性能評価のための拠点の形成、蓄電技術を活かしたスマートグリッド等のインフラ・社会システム整備に向けたスマートコミュニティ実証の展開や構成技術の国際標準化支援、革新的医薬品や医療機器、先進医療技術等の実用化促進のための環境の整備、特区区域内への企業集積を図るためのインセンティブとして府市連携による税の軽減措置の実施　等）</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◇オール大阪の産学官連携体制によるバイオ戦略の推進</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u w:val="single"/>
        </w:rPr>
        <w:t>◇移転後の国立循環器病研究センターを核とした医療クラスターの形成促進</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u w:val="single"/>
        </w:rPr>
        <w:t>◇国家戦略特区の保険外併用療養に関する特例等を活用した革新的な医薬品・医療機器・再生医療の研究開発の促進</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u w:val="single"/>
        </w:rPr>
        <w:t>◇新エネルギー産業(大型蓄電池、水素、ＥＶ*1)のイノベーション創出に向けた事業環境整備(国への規制緩和提案)</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◇拠点病院を核とした高度先進医療の治験、臨床研究の促進</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lastRenderedPageBreak/>
        <w:t>◇国際医療交流の推進・外国人医師等高度専門人材受入れのための環境整備</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 xml:space="preserve">　（りんくうタウンにおける「地域活性化総合特区」の活用等による臨床修練制度の規制緩和　等）</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◇革新的がん医療（ＢＮＣＴ*2）の研究成果を活用した医療イノベーションの促進</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 xml:space="preserve">　（「国際戦略総合特区」の活用等による医療イノベーションの促進　等）</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◇府立大学・市立大学の研究機能を活用した産業化の推進</w:t>
      </w:r>
    </w:p>
    <w:p w:rsid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 xml:space="preserve">　（EV（電気自動車）、ペット医療、ＢＮＣＴ研究センター、植物工場、人工光合成研究センター、健康科</w:t>
      </w:r>
    </w:p>
    <w:p w:rsidR="008E6B3C" w:rsidRPr="008E6B3C" w:rsidRDefault="008E6B3C" w:rsidP="008E6B3C">
      <w:pPr>
        <w:ind w:firstLineChars="200" w:firstLine="440"/>
        <w:rPr>
          <w:rFonts w:asciiTheme="majorEastAsia" w:eastAsiaTheme="majorEastAsia" w:hAnsiTheme="majorEastAsia"/>
          <w:sz w:val="22"/>
        </w:rPr>
      </w:pPr>
      <w:r w:rsidRPr="008E6B3C">
        <w:rPr>
          <w:rFonts w:asciiTheme="majorEastAsia" w:eastAsiaTheme="majorEastAsia" w:hAnsiTheme="majorEastAsia" w:hint="eastAsia"/>
          <w:sz w:val="22"/>
        </w:rPr>
        <w:t>学イノベーションセンター　等）</w:t>
      </w:r>
    </w:p>
    <w:p w:rsidR="008E6B3C" w:rsidRPr="008E6B3C" w:rsidRDefault="008E6B3C" w:rsidP="008E6B3C">
      <w:pPr>
        <w:ind w:left="440" w:hangingChars="200" w:hanging="440"/>
        <w:rPr>
          <w:rFonts w:asciiTheme="majorEastAsia" w:eastAsiaTheme="majorEastAsia" w:hAnsiTheme="majorEastAsia"/>
          <w:sz w:val="22"/>
        </w:rPr>
      </w:pPr>
      <w:r w:rsidRPr="008E6B3C">
        <w:rPr>
          <w:rFonts w:asciiTheme="majorEastAsia" w:eastAsiaTheme="majorEastAsia" w:hAnsiTheme="majorEastAsia" w:hint="eastAsia"/>
          <w:sz w:val="22"/>
        </w:rPr>
        <w:t>◇リチウムイオン電池の有望市場であるEVを核とした大阪EVアクションプログラムの展開によるEVリーディング都市・大阪の実現</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u w:val="single"/>
        </w:rPr>
        <w:t>◇FCV（燃料電池自動車）の本格導入に向けた環境整備</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◇都市インフラなどを活用した技術実証など新エネルギー拠点の形成</w:t>
      </w:r>
    </w:p>
    <w:p w:rsidR="008E6B3C" w:rsidRPr="008E6B3C" w:rsidRDefault="008E6B3C" w:rsidP="008E6B3C">
      <w:pPr>
        <w:rPr>
          <w:rFonts w:asciiTheme="majorEastAsia" w:eastAsiaTheme="majorEastAsia" w:hAnsiTheme="majorEastAsia"/>
          <w:sz w:val="22"/>
        </w:rPr>
      </w:pPr>
    </w:p>
    <w:p w:rsidR="008E6B3C" w:rsidRPr="0031311E" w:rsidRDefault="008E6B3C" w:rsidP="008E6B3C">
      <w:pPr>
        <w:rPr>
          <w:rFonts w:asciiTheme="majorEastAsia" w:eastAsiaTheme="majorEastAsia" w:hAnsiTheme="majorEastAsia"/>
          <w:sz w:val="18"/>
          <w:szCs w:val="18"/>
        </w:rPr>
      </w:pPr>
      <w:r w:rsidRPr="0031311E">
        <w:rPr>
          <w:rFonts w:asciiTheme="majorEastAsia" w:eastAsiaTheme="majorEastAsia" w:hAnsiTheme="majorEastAsia" w:hint="eastAsia"/>
          <w:sz w:val="18"/>
          <w:szCs w:val="18"/>
        </w:rPr>
        <w:t>*1:電気自動車。Electric Vehicleの略。</w:t>
      </w:r>
    </w:p>
    <w:p w:rsidR="008E6B3C" w:rsidRPr="0031311E" w:rsidRDefault="008E6B3C" w:rsidP="008E6B3C">
      <w:pPr>
        <w:rPr>
          <w:rFonts w:asciiTheme="majorEastAsia" w:eastAsiaTheme="majorEastAsia" w:hAnsiTheme="majorEastAsia"/>
          <w:sz w:val="18"/>
          <w:szCs w:val="18"/>
        </w:rPr>
      </w:pPr>
      <w:r w:rsidRPr="0031311E">
        <w:rPr>
          <w:rFonts w:asciiTheme="majorEastAsia" w:eastAsiaTheme="majorEastAsia" w:hAnsiTheme="majorEastAsia" w:hint="eastAsia"/>
          <w:sz w:val="18"/>
          <w:szCs w:val="18"/>
        </w:rPr>
        <w:t>*2:ホウ素と中性子の反応を利用し、がん細胞だけを狙い撃ちして破壊する、ホウ素中性子補足療法のこと。Boron Neutron Capture Therapyの略。</w:t>
      </w:r>
    </w:p>
    <w:p w:rsidR="00F02CAB" w:rsidRDefault="00F02CAB" w:rsidP="00F02CAB">
      <w:pPr>
        <w:rPr>
          <w:rFonts w:asciiTheme="majorEastAsia" w:eastAsiaTheme="majorEastAsia" w:hAnsiTheme="majorEastAsia"/>
          <w:sz w:val="22"/>
        </w:rPr>
      </w:pPr>
    </w:p>
    <w:p w:rsidR="0031311E" w:rsidRDefault="0031311E" w:rsidP="00F02CAB">
      <w:pPr>
        <w:rPr>
          <w:rFonts w:asciiTheme="majorEastAsia" w:eastAsiaTheme="majorEastAsia" w:hAnsiTheme="majorEastAsia"/>
          <w:sz w:val="22"/>
        </w:rPr>
      </w:pP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（２）　世界市場に打って出る大阪産業・大阪企業への支援</w:t>
      </w:r>
    </w:p>
    <w:p w:rsidR="008E6B3C" w:rsidRDefault="008E6B3C" w:rsidP="00F02CAB">
      <w:pPr>
        <w:rPr>
          <w:rFonts w:asciiTheme="majorEastAsia" w:eastAsiaTheme="majorEastAsia" w:hAnsiTheme="majorEastAsia"/>
          <w:sz w:val="22"/>
        </w:rPr>
      </w:pPr>
      <w:r>
        <w:rPr>
          <w:rFonts w:asciiTheme="majorEastAsia" w:eastAsiaTheme="majorEastAsia" w:hAnsiTheme="majorEastAsia" w:hint="eastAsia"/>
          <w:sz w:val="22"/>
        </w:rPr>
        <w:t>＜方向性＞</w:t>
      </w:r>
    </w:p>
    <w:p w:rsidR="008E6B3C" w:rsidRPr="008E6B3C" w:rsidRDefault="008E6B3C" w:rsidP="008E6B3C">
      <w:pPr>
        <w:ind w:firstLineChars="100" w:firstLine="220"/>
        <w:rPr>
          <w:rFonts w:asciiTheme="majorEastAsia" w:eastAsiaTheme="majorEastAsia" w:hAnsiTheme="majorEastAsia"/>
          <w:sz w:val="22"/>
        </w:rPr>
      </w:pPr>
      <w:r w:rsidRPr="008E6B3C">
        <w:rPr>
          <w:rFonts w:asciiTheme="majorEastAsia" w:eastAsiaTheme="majorEastAsia" w:hAnsiTheme="majorEastAsia" w:hint="eastAsia"/>
          <w:sz w:val="22"/>
        </w:rPr>
        <w:t>国際的な水平分業の進展など、経済活動が国境を越えて広がる中、成長著しいアジアなど世界市場の開拓に積極的に打って出る大阪企業の挑戦を支援する。</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 xml:space="preserve">　また、これまで国家資源としての活用が不十分であった、世界に冠たる先端技術・インフラ技術や映像・ゲームをはじめとするクリエイティブ産業などの海外展開を強力に推進することにより、新たな市場を開拓する。</w:t>
      </w:r>
    </w:p>
    <w:p w:rsidR="008E6B3C" w:rsidRDefault="008E6B3C" w:rsidP="00F02CAB">
      <w:pPr>
        <w:rPr>
          <w:rFonts w:asciiTheme="majorEastAsia" w:eastAsiaTheme="majorEastAsia" w:hAnsiTheme="majorEastAsia"/>
          <w:sz w:val="22"/>
        </w:rPr>
      </w:pPr>
      <w:r>
        <w:rPr>
          <w:rFonts w:asciiTheme="majorEastAsia" w:eastAsiaTheme="majorEastAsia" w:hAnsiTheme="majorEastAsia" w:hint="eastAsia"/>
          <w:sz w:val="22"/>
        </w:rPr>
        <w:t>＜具体的取組＞</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◇中小企業等のアジアをはじめとする海外展開への支援</w:t>
      </w:r>
    </w:p>
    <w:p w:rsidR="008E6B3C" w:rsidRPr="008E6B3C" w:rsidRDefault="008E6B3C" w:rsidP="008E6B3C">
      <w:pPr>
        <w:ind w:left="440" w:hangingChars="200" w:hanging="440"/>
        <w:rPr>
          <w:rFonts w:asciiTheme="majorEastAsia" w:eastAsiaTheme="majorEastAsia" w:hAnsiTheme="majorEastAsia"/>
          <w:sz w:val="22"/>
        </w:rPr>
      </w:pPr>
      <w:r w:rsidRPr="008E6B3C">
        <w:rPr>
          <w:rFonts w:asciiTheme="majorEastAsia" w:eastAsiaTheme="majorEastAsia" w:hAnsiTheme="majorEastAsia" w:hint="eastAsia"/>
          <w:sz w:val="22"/>
        </w:rPr>
        <w:t xml:space="preserve">　（トップによるビジネス環境の整備と大阪産業等の海外PRの展開、バイオ関連ベンチャー企業を対象とした欧米のバイオクラスター等との交流支援、海外事務所等を通じた現地でのビジネス支援、金融機関や海外提携先自治体等とのネットワークを活用した販路開拓や事業連携、大阪や海外での商談会・展示会等を通じた大阪企業と海外企業間の交易・提携促進、技術流出防止等のための知的財産相談　等）</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◇大阪府・大阪市連携による経済交流促進</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 xml:space="preserve">　（上海事務所の共同運営等）</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◇上下水道などインフラ関連産業の技術・システム輸出に向けた体制整備</w:t>
      </w:r>
    </w:p>
    <w:p w:rsidR="008E6B3C" w:rsidRPr="008E6B3C" w:rsidRDefault="008E6B3C" w:rsidP="008E6B3C">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8E6B3C">
        <w:rPr>
          <w:rFonts w:asciiTheme="majorEastAsia" w:eastAsiaTheme="majorEastAsia" w:hAnsiTheme="majorEastAsia" w:hint="eastAsia"/>
          <w:sz w:val="22"/>
        </w:rPr>
        <w:t>国・府・市町村・経済団体が一体となったインフラ輸出の促進、公共のノウハウ活用に必要な法整備（地方公務員の身分を保有したまま、民間企業で活動できる規制緩和等）、現地において操作・維持管理等を行う人材育成支援　等）</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◇クリエイティブ産業等の競争力向上、輸出・海外展開の促進</w:t>
      </w:r>
    </w:p>
    <w:p w:rsidR="008E6B3C" w:rsidRDefault="008E6B3C" w:rsidP="00F02CAB">
      <w:pPr>
        <w:rPr>
          <w:rFonts w:asciiTheme="majorEastAsia" w:eastAsiaTheme="majorEastAsia" w:hAnsiTheme="majorEastAsia"/>
          <w:sz w:val="22"/>
        </w:rPr>
      </w:pPr>
    </w:p>
    <w:p w:rsidR="0031311E" w:rsidRDefault="0031311E" w:rsidP="00F02CAB">
      <w:pPr>
        <w:rPr>
          <w:rFonts w:asciiTheme="majorEastAsia" w:eastAsiaTheme="majorEastAsia" w:hAnsiTheme="majorEastAsia"/>
          <w:sz w:val="22"/>
        </w:rPr>
      </w:pPr>
    </w:p>
    <w:p w:rsidR="00216E55" w:rsidRDefault="00216E55" w:rsidP="00F02CAB">
      <w:pPr>
        <w:rPr>
          <w:rFonts w:asciiTheme="majorEastAsia" w:eastAsiaTheme="majorEastAsia" w:hAnsiTheme="majorEastAsia"/>
          <w:sz w:val="22"/>
        </w:rPr>
      </w:pPr>
    </w:p>
    <w:p w:rsidR="00216E55" w:rsidRDefault="00216E55" w:rsidP="00F02CAB">
      <w:pPr>
        <w:rPr>
          <w:rFonts w:asciiTheme="majorEastAsia" w:eastAsiaTheme="majorEastAsia" w:hAnsiTheme="majorEastAsia"/>
          <w:sz w:val="22"/>
        </w:rPr>
      </w:pPr>
    </w:p>
    <w:p w:rsidR="00216E55" w:rsidRPr="008E6B3C" w:rsidRDefault="00216E55" w:rsidP="00F02CAB">
      <w:pPr>
        <w:rPr>
          <w:rFonts w:asciiTheme="majorEastAsia" w:eastAsiaTheme="majorEastAsia" w:hAnsiTheme="majorEastAsia"/>
          <w:sz w:val="22"/>
        </w:rPr>
      </w:pP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lastRenderedPageBreak/>
        <w:t>（３）　生活支援型サービス産業・都市型サービス産業の強化</w:t>
      </w:r>
    </w:p>
    <w:p w:rsidR="008E6B3C" w:rsidRDefault="008E6B3C" w:rsidP="00F02CAB">
      <w:pPr>
        <w:rPr>
          <w:rFonts w:asciiTheme="majorEastAsia" w:eastAsiaTheme="majorEastAsia" w:hAnsiTheme="majorEastAsia"/>
          <w:sz w:val="22"/>
        </w:rPr>
      </w:pPr>
      <w:r>
        <w:rPr>
          <w:rFonts w:asciiTheme="majorEastAsia" w:eastAsiaTheme="majorEastAsia" w:hAnsiTheme="majorEastAsia" w:hint="eastAsia"/>
          <w:sz w:val="22"/>
        </w:rPr>
        <w:t>＜方向性＞</w:t>
      </w:r>
    </w:p>
    <w:p w:rsidR="008E6B3C" w:rsidRPr="008E6B3C" w:rsidRDefault="008E6B3C" w:rsidP="008E6B3C">
      <w:pPr>
        <w:ind w:firstLineChars="100" w:firstLine="220"/>
        <w:rPr>
          <w:rFonts w:asciiTheme="majorEastAsia" w:eastAsiaTheme="majorEastAsia" w:hAnsiTheme="majorEastAsia"/>
          <w:sz w:val="22"/>
        </w:rPr>
      </w:pPr>
      <w:r w:rsidRPr="008E6B3C">
        <w:rPr>
          <w:rFonts w:asciiTheme="majorEastAsia" w:eastAsiaTheme="majorEastAsia" w:hAnsiTheme="majorEastAsia" w:hint="eastAsia"/>
          <w:sz w:val="22"/>
        </w:rPr>
        <w:t>今後需要の増大が見込まれる健康医療産業などの生活支援型サービス産業や、大都市圏の特性を活かしたクリエイティブ産業などの都市型サービス産業などを強化する。</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 xml:space="preserve">　こうした都市を支えるサービス産業の分野において、生産性の向上や、新たなビジネスモデルの構築・展開を図る。</w:t>
      </w:r>
    </w:p>
    <w:p w:rsidR="008E6B3C" w:rsidRDefault="008E6B3C" w:rsidP="00F02CAB">
      <w:pPr>
        <w:rPr>
          <w:rFonts w:asciiTheme="majorEastAsia" w:eastAsiaTheme="majorEastAsia" w:hAnsiTheme="majorEastAsia"/>
          <w:sz w:val="22"/>
        </w:rPr>
      </w:pPr>
      <w:r>
        <w:rPr>
          <w:rFonts w:asciiTheme="majorEastAsia" w:eastAsiaTheme="majorEastAsia" w:hAnsiTheme="majorEastAsia" w:hint="eastAsia"/>
          <w:sz w:val="22"/>
        </w:rPr>
        <w:t>＜具体的取組＞</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◇高齢者関連サービスなど健康医療産業の振興</w:t>
      </w:r>
    </w:p>
    <w:p w:rsidR="008E6B3C" w:rsidRPr="008E6B3C" w:rsidRDefault="008E6B3C" w:rsidP="008E6B3C">
      <w:pPr>
        <w:ind w:left="440" w:hangingChars="200" w:hanging="440"/>
        <w:rPr>
          <w:rFonts w:asciiTheme="majorEastAsia" w:eastAsiaTheme="majorEastAsia" w:hAnsiTheme="majorEastAsia"/>
          <w:sz w:val="22"/>
        </w:rPr>
      </w:pPr>
      <w:r w:rsidRPr="008E6B3C">
        <w:rPr>
          <w:rFonts w:asciiTheme="majorEastAsia" w:eastAsiaTheme="majorEastAsia" w:hAnsiTheme="majorEastAsia" w:hint="eastAsia"/>
          <w:sz w:val="22"/>
        </w:rPr>
        <w:t xml:space="preserve">　（ロボット技術の活用による介護機器等新たな製品・サービスの開発や実証実験環境の整備、健康サービス産業での科学的検証基準の整備　等）</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u w:val="single"/>
        </w:rPr>
        <w:t>◇健康食品の機能性表示に関する国制度の活用に向けた取組み</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◇幅広く厚みのある産業を支える対事業所向けビジネス支援サービスなど都市型サービス産業の強化</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rPr>
        <w:t xml:space="preserve">　（クリエイティブ産業の育成支援、協業を通じた付加価値の高い製品・サービスの創出支援　等）</w:t>
      </w:r>
    </w:p>
    <w:p w:rsidR="008E6B3C" w:rsidRPr="008E6B3C" w:rsidRDefault="008E6B3C" w:rsidP="008E6B3C">
      <w:pPr>
        <w:rPr>
          <w:rFonts w:asciiTheme="majorEastAsia" w:eastAsiaTheme="majorEastAsia" w:hAnsiTheme="majorEastAsia"/>
          <w:sz w:val="22"/>
        </w:rPr>
      </w:pPr>
      <w:r w:rsidRPr="008E6B3C">
        <w:rPr>
          <w:rFonts w:asciiTheme="majorEastAsia" w:eastAsiaTheme="majorEastAsia" w:hAnsiTheme="majorEastAsia" w:hint="eastAsia"/>
          <w:sz w:val="22"/>
          <w:u w:val="single"/>
        </w:rPr>
        <w:t>◇「健康寿命の延伸」と「幅広い関連産業の創出・育成」をめざす「大阪府市医療戦略会議提言(H26.1月)」をふまえた取組みの具体化・推進</w:t>
      </w:r>
    </w:p>
    <w:p w:rsidR="008E6B3C" w:rsidRPr="008E6B3C" w:rsidRDefault="008E6B3C" w:rsidP="008E6B3C">
      <w:pPr>
        <w:ind w:left="440" w:hangingChars="200" w:hanging="440"/>
        <w:rPr>
          <w:rFonts w:asciiTheme="majorEastAsia" w:eastAsiaTheme="majorEastAsia" w:hAnsiTheme="majorEastAsia"/>
          <w:sz w:val="22"/>
        </w:rPr>
      </w:pPr>
      <w:r w:rsidRPr="008E6B3C">
        <w:rPr>
          <w:rFonts w:asciiTheme="majorEastAsia" w:eastAsiaTheme="majorEastAsia" w:hAnsiTheme="majorEastAsia" w:hint="eastAsia"/>
          <w:sz w:val="22"/>
          <w:u w:val="single"/>
        </w:rPr>
        <w:t xml:space="preserve">　　(府民の健康づくりを支える健康医療関連産業の育成、超高齢社会の課題を解決する「スマートエイジング・シティ」の実現と生活総合産業の創出・育成のための環境整備　等)　</w:t>
      </w:r>
    </w:p>
    <w:p w:rsidR="008E6B3C" w:rsidRDefault="008E6B3C" w:rsidP="00F02CAB">
      <w:pPr>
        <w:rPr>
          <w:rFonts w:asciiTheme="majorEastAsia" w:eastAsiaTheme="majorEastAsia" w:hAnsiTheme="majorEastAsia"/>
          <w:sz w:val="22"/>
        </w:rPr>
      </w:pPr>
    </w:p>
    <w:p w:rsidR="0031311E" w:rsidRPr="008E6B3C" w:rsidRDefault="0031311E" w:rsidP="00F02CAB">
      <w:pPr>
        <w:rPr>
          <w:rFonts w:asciiTheme="majorEastAsia" w:eastAsiaTheme="majorEastAsia" w:hAnsiTheme="majorEastAsia"/>
          <w:sz w:val="22"/>
        </w:rPr>
      </w:pP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rPr>
        <w:t>（４）　対内投資促進による国際競争力の強化</w:t>
      </w:r>
    </w:p>
    <w:p w:rsidR="008E6B3C" w:rsidRDefault="00D24463" w:rsidP="00F02CAB">
      <w:pPr>
        <w:rPr>
          <w:rFonts w:asciiTheme="majorEastAsia" w:eastAsiaTheme="majorEastAsia" w:hAnsiTheme="majorEastAsia"/>
          <w:sz w:val="22"/>
        </w:rPr>
      </w:pPr>
      <w:r>
        <w:rPr>
          <w:rFonts w:asciiTheme="majorEastAsia" w:eastAsiaTheme="majorEastAsia" w:hAnsiTheme="majorEastAsia" w:hint="eastAsia"/>
          <w:sz w:val="22"/>
        </w:rPr>
        <w:t>＜方向性＞</w:t>
      </w:r>
    </w:p>
    <w:p w:rsidR="00D24463" w:rsidRPr="00D24463" w:rsidRDefault="00D24463" w:rsidP="00D24463">
      <w:pPr>
        <w:ind w:firstLineChars="100" w:firstLine="220"/>
        <w:rPr>
          <w:rFonts w:asciiTheme="majorEastAsia" w:eastAsiaTheme="majorEastAsia" w:hAnsiTheme="majorEastAsia"/>
          <w:sz w:val="22"/>
        </w:rPr>
      </w:pPr>
      <w:r w:rsidRPr="00D24463">
        <w:rPr>
          <w:rFonts w:asciiTheme="majorEastAsia" w:eastAsiaTheme="majorEastAsia" w:hAnsiTheme="majorEastAsia" w:hint="eastAsia"/>
          <w:sz w:val="22"/>
        </w:rPr>
        <w:t>グローバル企業の対内投資促進や成長分野等での企業集積、世界から人材、資金、情報を呼び込むイノベーション創出に向けた環境整備を図り、アジアでの都市間競争を勝ち抜くための国際競争力を強化する。</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rPr>
        <w:t xml:space="preserve">　このため、「国際戦略総合特区」や</w:t>
      </w:r>
      <w:r w:rsidRPr="00D24463">
        <w:rPr>
          <w:rFonts w:asciiTheme="majorEastAsia" w:eastAsiaTheme="majorEastAsia" w:hAnsiTheme="majorEastAsia" w:hint="eastAsia"/>
          <w:sz w:val="22"/>
          <w:u w:val="single"/>
        </w:rPr>
        <w:t>「国家戦略特区」</w:t>
      </w:r>
      <w:r w:rsidRPr="00D24463">
        <w:rPr>
          <w:rFonts w:asciiTheme="majorEastAsia" w:eastAsiaTheme="majorEastAsia" w:hAnsiTheme="majorEastAsia" w:hint="eastAsia"/>
          <w:sz w:val="22"/>
        </w:rPr>
        <w:t>を活用した大胆な規制緩和や、地方税ゼロなどの税制優遇などのインセンティブを活かし、外国企業・外国人が創業・ビジネスしやすい環境づくりを進める。</w:t>
      </w:r>
    </w:p>
    <w:p w:rsidR="00D24463" w:rsidRPr="00D24463" w:rsidRDefault="00D24463" w:rsidP="00F02CAB">
      <w:pPr>
        <w:rPr>
          <w:rFonts w:asciiTheme="majorEastAsia" w:eastAsiaTheme="majorEastAsia" w:hAnsiTheme="majorEastAsia"/>
          <w:sz w:val="22"/>
        </w:rPr>
      </w:pPr>
      <w:r>
        <w:rPr>
          <w:rFonts w:asciiTheme="majorEastAsia" w:eastAsiaTheme="majorEastAsia" w:hAnsiTheme="majorEastAsia" w:hint="eastAsia"/>
          <w:sz w:val="22"/>
        </w:rPr>
        <w:t>＜具体的取組＞</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rPr>
        <w:t>◇国内外企業等の戦略的な立地や投資活動の促進</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rPr>
        <w:t xml:space="preserve">　（「国際戦略総合特区」や</w:t>
      </w:r>
      <w:r w:rsidRPr="00D24463">
        <w:rPr>
          <w:rFonts w:asciiTheme="majorEastAsia" w:eastAsiaTheme="majorEastAsia" w:hAnsiTheme="majorEastAsia" w:hint="eastAsia"/>
          <w:sz w:val="22"/>
          <w:u w:val="single"/>
        </w:rPr>
        <w:t>「国家戦略特区」</w:t>
      </w:r>
      <w:r w:rsidRPr="00D24463">
        <w:rPr>
          <w:rFonts w:asciiTheme="majorEastAsia" w:eastAsiaTheme="majorEastAsia" w:hAnsiTheme="majorEastAsia" w:hint="eastAsia"/>
          <w:sz w:val="22"/>
        </w:rPr>
        <w:t>を中心とする税優遇等を活用した国内外企業等の立地促進　等）</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u w:val="single"/>
        </w:rPr>
        <w:t>◇国家戦略特区を活用したグローバル企業の活動環境の整備</w:t>
      </w:r>
    </w:p>
    <w:p w:rsidR="00D24463" w:rsidRPr="00D24463" w:rsidRDefault="00D24463" w:rsidP="00D24463">
      <w:pPr>
        <w:ind w:left="440" w:hangingChars="200" w:hanging="440"/>
        <w:rPr>
          <w:rFonts w:asciiTheme="majorEastAsia" w:eastAsiaTheme="majorEastAsia" w:hAnsiTheme="majorEastAsia"/>
          <w:sz w:val="22"/>
        </w:rPr>
      </w:pPr>
      <w:r w:rsidRPr="00D24463">
        <w:rPr>
          <w:rFonts w:asciiTheme="majorEastAsia" w:eastAsiaTheme="majorEastAsia" w:hAnsiTheme="majorEastAsia" w:hint="eastAsia"/>
          <w:sz w:val="22"/>
          <w:u w:val="single"/>
        </w:rPr>
        <w:t xml:space="preserve">　（雇用条件の明確化のための「雇用労働相談センター」の設置、外国企業及び有能な外国人材の受け入れ促進　等）</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rPr>
        <w:t>◇うめきたにおける世界から人材、資金、情報を呼び込む「グローバルイノベーション創出拠点」の形成</w:t>
      </w:r>
    </w:p>
    <w:p w:rsidR="00D24463" w:rsidRPr="00D24463" w:rsidRDefault="00D24463" w:rsidP="00D24463">
      <w:pPr>
        <w:ind w:left="440" w:hangingChars="200" w:hanging="440"/>
        <w:rPr>
          <w:rFonts w:asciiTheme="majorEastAsia" w:eastAsiaTheme="majorEastAsia" w:hAnsiTheme="majorEastAsia"/>
          <w:sz w:val="22"/>
        </w:rPr>
      </w:pPr>
      <w:r w:rsidRPr="00D24463">
        <w:rPr>
          <w:rFonts w:asciiTheme="majorEastAsia" w:eastAsiaTheme="majorEastAsia" w:hAnsiTheme="majorEastAsia" w:hint="eastAsia"/>
          <w:sz w:val="22"/>
        </w:rPr>
        <w:t xml:space="preserve">　（海外から人材と情報が集まる環境整備、内外からの投資促進、</w:t>
      </w:r>
      <w:r w:rsidRPr="00D24463">
        <w:rPr>
          <w:rFonts w:asciiTheme="majorEastAsia" w:eastAsiaTheme="majorEastAsia" w:hAnsiTheme="majorEastAsia" w:hint="eastAsia"/>
          <w:sz w:val="22"/>
          <w:u w:val="single"/>
        </w:rPr>
        <w:t>2期区域開発に関する民間提案募集の優秀提案者を通じた海外事業者への情報発信</w:t>
      </w:r>
      <w:r w:rsidRPr="00D24463">
        <w:rPr>
          <w:rFonts w:asciiTheme="majorEastAsia" w:eastAsiaTheme="majorEastAsia" w:hAnsiTheme="majorEastAsia" w:hint="eastAsia"/>
          <w:sz w:val="22"/>
        </w:rPr>
        <w:t xml:space="preserve">　等）</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rPr>
        <w:t>◇日本での企業成長や新規開発・事業創出を誘発する仕掛けづくり</w:t>
      </w:r>
    </w:p>
    <w:p w:rsidR="00D24463" w:rsidRPr="00D24463" w:rsidRDefault="00D24463" w:rsidP="00D24463">
      <w:pPr>
        <w:ind w:left="440" w:hangingChars="200" w:hanging="440"/>
        <w:rPr>
          <w:rFonts w:asciiTheme="majorEastAsia" w:eastAsiaTheme="majorEastAsia" w:hAnsiTheme="majorEastAsia"/>
          <w:sz w:val="22"/>
        </w:rPr>
      </w:pPr>
      <w:r w:rsidRPr="00D24463">
        <w:rPr>
          <w:rFonts w:asciiTheme="majorEastAsia" w:eastAsiaTheme="majorEastAsia" w:hAnsiTheme="majorEastAsia" w:hint="eastAsia"/>
          <w:sz w:val="22"/>
        </w:rPr>
        <w:t xml:space="preserve">　（日本の先端産業との共同研究や事業化を促進するための取組み、外国ビジネス支援機関の活動支援、成長企業支援のための融資制度の活用、創業時における法人関係税の軽減、出資等への配当課税の軽減　　等）</w:t>
      </w:r>
    </w:p>
    <w:p w:rsidR="008E6B3C" w:rsidRDefault="008E6B3C" w:rsidP="00F02CAB">
      <w:pPr>
        <w:rPr>
          <w:rFonts w:asciiTheme="majorEastAsia" w:eastAsiaTheme="majorEastAsia" w:hAnsiTheme="majorEastAsia"/>
          <w:sz w:val="22"/>
        </w:rPr>
      </w:pPr>
    </w:p>
    <w:p w:rsidR="00216E55" w:rsidRDefault="00216E55" w:rsidP="00F02CAB">
      <w:pPr>
        <w:rPr>
          <w:rFonts w:asciiTheme="majorEastAsia" w:eastAsiaTheme="majorEastAsia" w:hAnsiTheme="majorEastAsia"/>
          <w:sz w:val="22"/>
        </w:rPr>
      </w:pPr>
    </w:p>
    <w:p w:rsidR="00216E55" w:rsidRDefault="00216E55" w:rsidP="00F02CAB">
      <w:pPr>
        <w:rPr>
          <w:rFonts w:asciiTheme="majorEastAsia" w:eastAsiaTheme="majorEastAsia" w:hAnsiTheme="majorEastAsia"/>
          <w:sz w:val="22"/>
        </w:rPr>
      </w:pPr>
    </w:p>
    <w:p w:rsidR="0031311E" w:rsidRDefault="0031311E" w:rsidP="00F02CAB">
      <w:pPr>
        <w:rPr>
          <w:rFonts w:asciiTheme="majorEastAsia" w:eastAsiaTheme="majorEastAsia" w:hAnsiTheme="majorEastAsia"/>
          <w:sz w:val="22"/>
        </w:rPr>
      </w:pP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rPr>
        <w:lastRenderedPageBreak/>
        <w:t>（５）　ハイエンドなものづくりの推進</w:t>
      </w:r>
    </w:p>
    <w:p w:rsidR="00D24463" w:rsidRDefault="00D24463" w:rsidP="00F02CAB">
      <w:pPr>
        <w:rPr>
          <w:rFonts w:asciiTheme="majorEastAsia" w:eastAsiaTheme="majorEastAsia" w:hAnsiTheme="majorEastAsia"/>
          <w:sz w:val="22"/>
        </w:rPr>
      </w:pPr>
      <w:r>
        <w:rPr>
          <w:rFonts w:asciiTheme="majorEastAsia" w:eastAsiaTheme="majorEastAsia" w:hAnsiTheme="majorEastAsia" w:hint="eastAsia"/>
          <w:sz w:val="22"/>
        </w:rPr>
        <w:t>＜方向性＞</w:t>
      </w:r>
    </w:p>
    <w:p w:rsidR="00D24463" w:rsidRPr="00D24463" w:rsidRDefault="00D24463" w:rsidP="00D24463">
      <w:pPr>
        <w:ind w:firstLineChars="100" w:firstLine="220"/>
        <w:rPr>
          <w:rFonts w:asciiTheme="majorEastAsia" w:eastAsiaTheme="majorEastAsia" w:hAnsiTheme="majorEastAsia"/>
          <w:sz w:val="22"/>
        </w:rPr>
      </w:pPr>
      <w:r w:rsidRPr="00D24463">
        <w:rPr>
          <w:rFonts w:asciiTheme="majorEastAsia" w:eastAsiaTheme="majorEastAsia" w:hAnsiTheme="majorEastAsia" w:hint="eastAsia"/>
          <w:sz w:val="22"/>
        </w:rPr>
        <w:t>大阪から付加価値の高い技術・製品を数多く生み出すため、大阪の中小企業の基盤技術のさらなる高度化</w:t>
      </w:r>
      <w:r w:rsidRPr="00D24463">
        <w:rPr>
          <w:rFonts w:asciiTheme="majorEastAsia" w:eastAsiaTheme="majorEastAsia" w:hAnsiTheme="majorEastAsia" w:hint="eastAsia"/>
          <w:sz w:val="22"/>
          <w:u w:val="single"/>
        </w:rPr>
        <w:t>及びデザインの活用等</w:t>
      </w:r>
      <w:r w:rsidRPr="00D24463">
        <w:rPr>
          <w:rFonts w:asciiTheme="majorEastAsia" w:eastAsiaTheme="majorEastAsia" w:hAnsiTheme="majorEastAsia" w:hint="eastAsia"/>
          <w:sz w:val="22"/>
        </w:rPr>
        <w:t>を支援する。</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rPr>
        <w:t xml:space="preserve">　また、大手企業と優れた基盤技術力を持つ大阪の中小企業、そして研究者・技術者・技能者等が協同で実施する研究開発や製品・技術開発などのプロジェクトの創出を支援する。</w:t>
      </w:r>
    </w:p>
    <w:p w:rsidR="00D24463" w:rsidRDefault="00D24463" w:rsidP="00F02CAB">
      <w:pPr>
        <w:rPr>
          <w:rFonts w:asciiTheme="majorEastAsia" w:eastAsiaTheme="majorEastAsia" w:hAnsiTheme="majorEastAsia"/>
          <w:sz w:val="22"/>
        </w:rPr>
      </w:pPr>
      <w:r>
        <w:rPr>
          <w:rFonts w:asciiTheme="majorEastAsia" w:eastAsiaTheme="majorEastAsia" w:hAnsiTheme="majorEastAsia" w:hint="eastAsia"/>
          <w:sz w:val="22"/>
        </w:rPr>
        <w:t>＜具体的取組＞</w:t>
      </w:r>
    </w:p>
    <w:p w:rsidR="00D24463" w:rsidRPr="00D24463" w:rsidRDefault="00D24463" w:rsidP="00D24463">
      <w:pPr>
        <w:ind w:left="220" w:hangingChars="100" w:hanging="220"/>
        <w:rPr>
          <w:rFonts w:asciiTheme="majorEastAsia" w:eastAsiaTheme="majorEastAsia" w:hAnsiTheme="majorEastAsia"/>
          <w:sz w:val="22"/>
        </w:rPr>
      </w:pPr>
      <w:r w:rsidRPr="00D24463">
        <w:rPr>
          <w:rFonts w:asciiTheme="majorEastAsia" w:eastAsiaTheme="majorEastAsia" w:hAnsiTheme="majorEastAsia" w:hint="eastAsia"/>
          <w:sz w:val="22"/>
        </w:rPr>
        <w:t>◇ものづくりビジネスセンター大阪（MOBIO）等において、新たな研究開発や製品・技術開発等のプロジェクト創出支援に際し、産学公民金の支援を最適に組み合わせて実施するための仕組みを構築</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u w:val="single"/>
        </w:rPr>
        <w:t>◇デザイン・イノベーションによる高付加価値化した製品・サービスの創出</w:t>
      </w:r>
    </w:p>
    <w:p w:rsidR="00D24463" w:rsidRPr="00D24463" w:rsidRDefault="00D24463" w:rsidP="00D24463">
      <w:pPr>
        <w:ind w:left="220" w:hangingChars="100" w:hanging="220"/>
        <w:rPr>
          <w:rFonts w:asciiTheme="majorEastAsia" w:eastAsiaTheme="majorEastAsia" w:hAnsiTheme="majorEastAsia"/>
          <w:sz w:val="22"/>
        </w:rPr>
      </w:pPr>
      <w:r w:rsidRPr="00D24463">
        <w:rPr>
          <w:rFonts w:asciiTheme="majorEastAsia" w:eastAsiaTheme="majorEastAsia" w:hAnsiTheme="majorEastAsia" w:hint="eastAsia"/>
          <w:sz w:val="22"/>
          <w:u w:val="single"/>
        </w:rPr>
        <w:t>◇現行の産学官ネットワークをさらに拡大し、府内の自治体等公的支援機関が参画した「EG（エコノミック・ガーデニング）*おおさか推進ネットワーク」を推進</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rPr>
        <w:t>◇中小企業の基盤技術高度化に向けた技術・資金支援</w:t>
      </w:r>
    </w:p>
    <w:p w:rsidR="00D24463" w:rsidRPr="00D24463" w:rsidRDefault="00D24463" w:rsidP="00D24463">
      <w:pPr>
        <w:ind w:left="440" w:hangingChars="200" w:hanging="440"/>
        <w:rPr>
          <w:rFonts w:asciiTheme="majorEastAsia" w:eastAsiaTheme="majorEastAsia" w:hAnsiTheme="majorEastAsia"/>
          <w:sz w:val="22"/>
        </w:rPr>
      </w:pPr>
      <w:r w:rsidRPr="00D24463">
        <w:rPr>
          <w:rFonts w:asciiTheme="majorEastAsia" w:eastAsiaTheme="majorEastAsia" w:hAnsiTheme="majorEastAsia" w:hint="eastAsia"/>
          <w:sz w:val="22"/>
        </w:rPr>
        <w:t xml:space="preserve">　（（地独）府立産業技術総合研究所と（地独）市立工業研究所双方の強みを活かした技術支援の強化、国の研究開発・産学連携に対する支援の拡充　等）</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rPr>
        <w:t>◇関西広域連合による公設試験研究機関の連携の推進</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u w:val="single"/>
        </w:rPr>
        <w:t>◇国の経済対策とも歩調をあわせ、中小企業者の設備投資を促進</w:t>
      </w:r>
    </w:p>
    <w:p w:rsidR="00D24463" w:rsidRPr="00D24463" w:rsidRDefault="00D24463" w:rsidP="00F02CAB">
      <w:pPr>
        <w:rPr>
          <w:rFonts w:asciiTheme="majorEastAsia" w:eastAsiaTheme="majorEastAsia" w:hAnsiTheme="majorEastAsia"/>
          <w:sz w:val="22"/>
        </w:rPr>
      </w:pPr>
    </w:p>
    <w:p w:rsidR="00D24463" w:rsidRPr="0031311E" w:rsidRDefault="00D24463" w:rsidP="00D24463">
      <w:pPr>
        <w:rPr>
          <w:rFonts w:asciiTheme="majorEastAsia" w:eastAsiaTheme="majorEastAsia" w:hAnsiTheme="majorEastAsia"/>
          <w:sz w:val="18"/>
          <w:szCs w:val="18"/>
        </w:rPr>
      </w:pPr>
      <w:r w:rsidRPr="0031311E">
        <w:rPr>
          <w:rFonts w:asciiTheme="majorEastAsia" w:eastAsiaTheme="majorEastAsia" w:hAnsiTheme="majorEastAsia" w:hint="eastAsia"/>
          <w:sz w:val="18"/>
          <w:szCs w:val="18"/>
        </w:rPr>
        <w:t>*:地域社会の固有特性や資源を踏まえて、地元企業の育成と長期的な安定成長を図る経済開発戦略</w:t>
      </w:r>
    </w:p>
    <w:p w:rsidR="00D24463" w:rsidRDefault="00D24463" w:rsidP="00F02CAB">
      <w:pPr>
        <w:rPr>
          <w:rFonts w:asciiTheme="majorEastAsia" w:eastAsiaTheme="majorEastAsia" w:hAnsiTheme="majorEastAsia"/>
          <w:sz w:val="22"/>
        </w:rPr>
      </w:pPr>
    </w:p>
    <w:p w:rsidR="0031311E" w:rsidRDefault="0031311E" w:rsidP="00F02CAB">
      <w:pPr>
        <w:rPr>
          <w:rFonts w:asciiTheme="majorEastAsia" w:eastAsiaTheme="majorEastAsia" w:hAnsiTheme="majorEastAsia"/>
          <w:sz w:val="22"/>
        </w:rPr>
      </w:pPr>
    </w:p>
    <w:p w:rsidR="0031311E" w:rsidRDefault="0031311E" w:rsidP="00F02CAB">
      <w:pPr>
        <w:rPr>
          <w:rFonts w:asciiTheme="majorEastAsia" w:eastAsiaTheme="majorEastAsia" w:hAnsiTheme="majorEastAsia"/>
          <w:sz w:val="22"/>
        </w:rPr>
      </w:pPr>
    </w:p>
    <w:p w:rsidR="00216E55" w:rsidRPr="00D24463" w:rsidRDefault="00216E55" w:rsidP="00F02CAB">
      <w:pPr>
        <w:rPr>
          <w:rFonts w:asciiTheme="majorEastAsia" w:eastAsiaTheme="majorEastAsia" w:hAnsiTheme="majorEastAsia"/>
          <w:sz w:val="22"/>
        </w:rPr>
      </w:pP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rPr>
        <w:t>（６）　成長分野に挑戦する企業への支援・経済活動の新陳代謝の促進</w:t>
      </w:r>
    </w:p>
    <w:p w:rsidR="00D24463" w:rsidRPr="00D24463" w:rsidRDefault="00D24463" w:rsidP="00F02CAB">
      <w:pPr>
        <w:rPr>
          <w:rFonts w:asciiTheme="majorEastAsia" w:eastAsiaTheme="majorEastAsia" w:hAnsiTheme="majorEastAsia"/>
          <w:sz w:val="22"/>
        </w:rPr>
      </w:pPr>
      <w:r>
        <w:rPr>
          <w:rFonts w:asciiTheme="majorEastAsia" w:eastAsiaTheme="majorEastAsia" w:hAnsiTheme="majorEastAsia" w:hint="eastAsia"/>
          <w:sz w:val="22"/>
        </w:rPr>
        <w:t>＜方向性＞</w:t>
      </w:r>
    </w:p>
    <w:p w:rsidR="00D24463" w:rsidRPr="00D24463" w:rsidRDefault="00D24463" w:rsidP="00D24463">
      <w:pPr>
        <w:ind w:firstLineChars="100" w:firstLine="220"/>
        <w:rPr>
          <w:rFonts w:asciiTheme="majorEastAsia" w:eastAsiaTheme="majorEastAsia" w:hAnsiTheme="majorEastAsia"/>
          <w:sz w:val="22"/>
        </w:rPr>
      </w:pPr>
      <w:r w:rsidRPr="00D24463">
        <w:rPr>
          <w:rFonts w:asciiTheme="majorEastAsia" w:eastAsiaTheme="majorEastAsia" w:hAnsiTheme="majorEastAsia" w:hint="eastAsia"/>
          <w:sz w:val="22"/>
          <w:u w:val="single"/>
        </w:rPr>
        <w:t>環境・新エネルギーや医薬品・医療機器などの先端技術産業など、有力な新分野や海外市場に果敢にチャレンジする中小企業を応援</w:t>
      </w:r>
      <w:r w:rsidRPr="00D24463">
        <w:rPr>
          <w:rFonts w:asciiTheme="majorEastAsia" w:eastAsiaTheme="majorEastAsia" w:hAnsiTheme="majorEastAsia" w:hint="eastAsia"/>
          <w:sz w:val="22"/>
        </w:rPr>
        <w:t>する。</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rPr>
        <w:t xml:space="preserve">　また、経済環境の急激な変化にも強い産業を育成するため、企業の技術革新に向けた取組を促進するとともに、経済活動の新陳代謝（起業、転業、再生等）を促進する仕組み（税制、規制緩和、経営・資金支援等）の充実を図る。</w:t>
      </w:r>
    </w:p>
    <w:p w:rsidR="00D24463" w:rsidRDefault="00D24463" w:rsidP="00F02CAB">
      <w:pPr>
        <w:rPr>
          <w:rFonts w:asciiTheme="majorEastAsia" w:eastAsiaTheme="majorEastAsia" w:hAnsiTheme="majorEastAsia"/>
          <w:sz w:val="22"/>
        </w:rPr>
      </w:pPr>
      <w:r>
        <w:rPr>
          <w:rFonts w:asciiTheme="majorEastAsia" w:eastAsiaTheme="majorEastAsia" w:hAnsiTheme="majorEastAsia" w:hint="eastAsia"/>
          <w:sz w:val="22"/>
        </w:rPr>
        <w:t>＜具体的取組＞</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rPr>
        <w:t>◇企業の挑戦を促す金融支援・税制度の推進</w:t>
      </w:r>
    </w:p>
    <w:p w:rsidR="00D24463" w:rsidRPr="00D24463" w:rsidRDefault="00D24463" w:rsidP="00D24463">
      <w:pPr>
        <w:ind w:left="440" w:hangingChars="200" w:hanging="440"/>
        <w:rPr>
          <w:rFonts w:asciiTheme="majorEastAsia" w:eastAsiaTheme="majorEastAsia" w:hAnsiTheme="majorEastAsia"/>
          <w:sz w:val="22"/>
        </w:rPr>
      </w:pPr>
      <w:r w:rsidRPr="00D24463">
        <w:rPr>
          <w:rFonts w:asciiTheme="majorEastAsia" w:eastAsiaTheme="majorEastAsia" w:hAnsiTheme="majorEastAsia" w:hint="eastAsia"/>
          <w:sz w:val="22"/>
        </w:rPr>
        <w:t xml:space="preserve">　（成長企業支援のための融資制度の活用、創業時における法人関係税の軽減、出資等への配当課税の軽減　等）</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rPr>
        <w:t>◇成長産業分野への中小企業の参入促進</w:t>
      </w:r>
    </w:p>
    <w:p w:rsidR="00D24463" w:rsidRPr="00D24463" w:rsidRDefault="00D24463" w:rsidP="00D24463">
      <w:pPr>
        <w:ind w:left="440" w:hangingChars="200" w:hanging="440"/>
        <w:rPr>
          <w:rFonts w:asciiTheme="majorEastAsia" w:eastAsiaTheme="majorEastAsia" w:hAnsiTheme="majorEastAsia"/>
          <w:sz w:val="22"/>
        </w:rPr>
      </w:pPr>
      <w:r w:rsidRPr="00D24463">
        <w:rPr>
          <w:rFonts w:asciiTheme="majorEastAsia" w:eastAsiaTheme="majorEastAsia" w:hAnsiTheme="majorEastAsia" w:hint="eastAsia"/>
          <w:sz w:val="22"/>
        </w:rPr>
        <w:t xml:space="preserve">　　・（地独）府立産業技術総合研究所及び（地独）市立工業研究所における環境・新エネルギー・ライフサイエンス関連の技術開発支援など、成長産業分野への参入促進支援　等</w:t>
      </w:r>
    </w:p>
    <w:p w:rsidR="00D24463" w:rsidRPr="00D24463" w:rsidRDefault="00D24463" w:rsidP="00D24463">
      <w:pPr>
        <w:ind w:left="440" w:hangingChars="200" w:hanging="440"/>
        <w:rPr>
          <w:rFonts w:asciiTheme="majorEastAsia" w:eastAsiaTheme="majorEastAsia" w:hAnsiTheme="majorEastAsia"/>
          <w:sz w:val="22"/>
        </w:rPr>
      </w:pPr>
      <w:r w:rsidRPr="00D24463">
        <w:rPr>
          <w:rFonts w:asciiTheme="majorEastAsia" w:eastAsiaTheme="majorEastAsia" w:hAnsiTheme="majorEastAsia" w:hint="eastAsia"/>
          <w:sz w:val="22"/>
        </w:rPr>
        <w:t xml:space="preserve">　</w:t>
      </w:r>
      <w:r w:rsidRPr="00D24463">
        <w:rPr>
          <w:rFonts w:asciiTheme="majorEastAsia" w:eastAsiaTheme="majorEastAsia" w:hAnsiTheme="majorEastAsia" w:hint="eastAsia"/>
          <w:sz w:val="22"/>
          <w:u w:val="single"/>
        </w:rPr>
        <w:t xml:space="preserve">　・医療機器相談事業の実施や医療現場のニーズとものづくり中小企業の技術をつなげるマッチングシステムの構築（医工連携）</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rPr>
        <w:t xml:space="preserve">　</w:t>
      </w:r>
      <w:r w:rsidRPr="00D24463">
        <w:rPr>
          <w:rFonts w:asciiTheme="majorEastAsia" w:eastAsiaTheme="majorEastAsia" w:hAnsiTheme="majorEastAsia" w:hint="eastAsia"/>
          <w:sz w:val="22"/>
          <w:u w:val="single"/>
        </w:rPr>
        <w:t xml:space="preserve">　・中小企業が持つスマートエネルギー関連技術と大企業・中堅企業のニーズとのマッチング</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rPr>
        <w:t xml:space="preserve">　</w:t>
      </w:r>
      <w:r w:rsidRPr="00D24463">
        <w:rPr>
          <w:rFonts w:asciiTheme="majorEastAsia" w:eastAsiaTheme="majorEastAsia" w:hAnsiTheme="majorEastAsia" w:hint="eastAsia"/>
          <w:sz w:val="22"/>
          <w:u w:val="single"/>
        </w:rPr>
        <w:t xml:space="preserve">　・ＥＶ、蓄電池、水素インフラ関連の技術開発を資金面から支援</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rPr>
        <w:t xml:space="preserve">　</w:t>
      </w:r>
      <w:r w:rsidRPr="00D24463">
        <w:rPr>
          <w:rFonts w:asciiTheme="majorEastAsia" w:eastAsiaTheme="majorEastAsia" w:hAnsiTheme="majorEastAsia" w:hint="eastAsia"/>
          <w:sz w:val="22"/>
          <w:u w:val="single"/>
        </w:rPr>
        <w:t xml:space="preserve">　・中小企業向けに新エネルギー産業参入のためのビジネスプラン策定を支援</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u w:val="single"/>
        </w:rPr>
        <w:lastRenderedPageBreak/>
        <w:t>◇創業・ベンチャーなど新事業に挑戦する企業に対する支援</w:t>
      </w:r>
    </w:p>
    <w:p w:rsidR="00D24463" w:rsidRPr="00D24463" w:rsidRDefault="00D24463" w:rsidP="00D24463">
      <w:pPr>
        <w:ind w:left="440" w:hangingChars="200" w:hanging="440"/>
        <w:rPr>
          <w:rFonts w:asciiTheme="majorEastAsia" w:eastAsiaTheme="majorEastAsia" w:hAnsiTheme="majorEastAsia"/>
          <w:sz w:val="22"/>
        </w:rPr>
      </w:pPr>
      <w:r w:rsidRPr="00D24463">
        <w:rPr>
          <w:rFonts w:asciiTheme="majorEastAsia" w:eastAsiaTheme="majorEastAsia" w:hAnsiTheme="majorEastAsia" w:hint="eastAsia"/>
          <w:sz w:val="22"/>
          <w:u w:val="single"/>
        </w:rPr>
        <w:t xml:space="preserve">　（将来の大阪経済を担う有望な起業家の発掘支援、市町村等創業支援機関との連携強化・支援機能の高度化促進、クラウド・ファンディングの活用などリスクマネーの提供による新事業の創出支援　等）</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rPr>
        <w:t>◇企業活動の持続性確保のための取組支援</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rPr>
        <w:t xml:space="preserve">　（事業継続計画（BCP）策定の普及促進　等）</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rPr>
        <w:t>◇関西広域産業ビジョン2011の４つの戦略に基づく取組の具体化推進</w:t>
      </w:r>
    </w:p>
    <w:p w:rsidR="00D24463" w:rsidRPr="00D24463" w:rsidRDefault="00D24463" w:rsidP="00D24463">
      <w:pPr>
        <w:rPr>
          <w:rFonts w:asciiTheme="majorEastAsia" w:eastAsiaTheme="majorEastAsia" w:hAnsiTheme="majorEastAsia"/>
          <w:sz w:val="22"/>
        </w:rPr>
      </w:pPr>
      <w:r w:rsidRPr="00D24463">
        <w:rPr>
          <w:rFonts w:asciiTheme="majorEastAsia" w:eastAsiaTheme="majorEastAsia" w:hAnsiTheme="majorEastAsia" w:hint="eastAsia"/>
          <w:sz w:val="22"/>
        </w:rPr>
        <w:t>◇地域の強みや実情に即した産業政策の展開に向けた、近畿経済産業局の関西広域連合への移管</w:t>
      </w:r>
    </w:p>
    <w:p w:rsidR="00D24463" w:rsidRPr="00D24463" w:rsidRDefault="00D24463" w:rsidP="00D24463">
      <w:pPr>
        <w:ind w:left="440" w:hangingChars="200" w:hanging="440"/>
        <w:rPr>
          <w:rFonts w:asciiTheme="majorEastAsia" w:eastAsiaTheme="majorEastAsia" w:hAnsiTheme="majorEastAsia"/>
          <w:sz w:val="22"/>
        </w:rPr>
      </w:pPr>
      <w:r w:rsidRPr="00D24463">
        <w:rPr>
          <w:rFonts w:asciiTheme="majorEastAsia" w:eastAsiaTheme="majorEastAsia" w:hAnsiTheme="majorEastAsia" w:hint="eastAsia"/>
          <w:sz w:val="22"/>
        </w:rPr>
        <w:t>◇（公財）大阪産業振興機構（マイドームおおさか）、（公財）大阪市都市型産業振興センター（大阪産業創造館）双方の強みを活かした中小企業支援の強化</w:t>
      </w:r>
    </w:p>
    <w:p w:rsidR="00D24463" w:rsidRDefault="00D24463" w:rsidP="00F02CAB">
      <w:pPr>
        <w:rPr>
          <w:rFonts w:asciiTheme="majorEastAsia" w:eastAsiaTheme="majorEastAsia" w:hAnsiTheme="majorEastAsia"/>
          <w:sz w:val="22"/>
        </w:rPr>
      </w:pPr>
    </w:p>
    <w:p w:rsidR="00273878" w:rsidRDefault="00273878" w:rsidP="00F02CAB">
      <w:pPr>
        <w:rPr>
          <w:rFonts w:asciiTheme="majorEastAsia" w:eastAsiaTheme="majorEastAsia" w:hAnsiTheme="majorEastAsia"/>
          <w:sz w:val="22"/>
        </w:rPr>
      </w:pPr>
    </w:p>
    <w:p w:rsidR="0031311E" w:rsidRDefault="0031311E" w:rsidP="00F02CAB">
      <w:pPr>
        <w:rPr>
          <w:rFonts w:asciiTheme="majorEastAsia" w:eastAsiaTheme="majorEastAsia" w:hAnsiTheme="majorEastAsia"/>
          <w:sz w:val="22"/>
        </w:rPr>
      </w:pPr>
    </w:p>
    <w:p w:rsidR="009369F9" w:rsidRPr="009369F9" w:rsidRDefault="009369F9" w:rsidP="009369F9">
      <w:pPr>
        <w:pStyle w:val="a9"/>
        <w:numPr>
          <w:ilvl w:val="0"/>
          <w:numId w:val="1"/>
        </w:numPr>
        <w:ind w:leftChars="0"/>
        <w:rPr>
          <w:rFonts w:asciiTheme="majorEastAsia" w:eastAsiaTheme="majorEastAsia" w:hAnsiTheme="majorEastAsia"/>
          <w:sz w:val="22"/>
        </w:rPr>
      </w:pPr>
      <w:r w:rsidRPr="009369F9">
        <w:rPr>
          <w:rFonts w:asciiTheme="majorEastAsia" w:eastAsiaTheme="majorEastAsia" w:hAnsiTheme="majorEastAsia" w:hint="eastAsia"/>
          <w:sz w:val="22"/>
        </w:rPr>
        <w:t>４．アジア活力の取込み強化・物流人流インフラの活用</w:t>
      </w:r>
    </w:p>
    <w:p w:rsidR="009369F9" w:rsidRPr="009369F9" w:rsidRDefault="009369F9" w:rsidP="009369F9">
      <w:pPr>
        <w:rPr>
          <w:rFonts w:asciiTheme="majorEastAsia" w:eastAsiaTheme="majorEastAsia" w:hAnsiTheme="majorEastAsia"/>
          <w:sz w:val="22"/>
        </w:rPr>
      </w:pPr>
      <w:r w:rsidRPr="009369F9">
        <w:rPr>
          <w:rFonts w:asciiTheme="majorEastAsia" w:eastAsiaTheme="majorEastAsia" w:hAnsiTheme="majorEastAsia" w:hint="eastAsia"/>
          <w:sz w:val="22"/>
        </w:rPr>
        <w:t>◇進捗状況を把握するための指標</w:t>
      </w:r>
    </w:p>
    <w:tbl>
      <w:tblPr>
        <w:tblW w:w="10773" w:type="dxa"/>
        <w:tblCellMar>
          <w:left w:w="0" w:type="dxa"/>
          <w:right w:w="0" w:type="dxa"/>
        </w:tblCellMar>
        <w:tblLook w:val="0420" w:firstRow="1" w:lastRow="0" w:firstColumn="0" w:lastColumn="0" w:noHBand="0" w:noVBand="1"/>
      </w:tblPr>
      <w:tblGrid>
        <w:gridCol w:w="1231"/>
        <w:gridCol w:w="973"/>
        <w:gridCol w:w="1686"/>
        <w:gridCol w:w="1658"/>
        <w:gridCol w:w="1726"/>
        <w:gridCol w:w="1672"/>
        <w:gridCol w:w="1827"/>
      </w:tblGrid>
      <w:tr w:rsidR="00273878" w:rsidRPr="00273878" w:rsidTr="003A334C">
        <w:trPr>
          <w:trHeight w:val="567"/>
        </w:trPr>
        <w:tc>
          <w:tcPr>
            <w:tcW w:w="2780" w:type="dxa"/>
            <w:gridSpan w:val="2"/>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75301F" w:rsidRPr="00273878" w:rsidRDefault="00273878" w:rsidP="003A334C">
            <w:pPr>
              <w:spacing w:line="200" w:lineRule="exact"/>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 xml:space="preserve">指標　</w:t>
            </w:r>
          </w:p>
        </w:tc>
        <w:tc>
          <w:tcPr>
            <w:tcW w:w="2060"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273878"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2010</w:t>
            </w:r>
          </w:p>
          <w:p w:rsidR="0075301F"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（H22年）</w:t>
            </w:r>
          </w:p>
        </w:tc>
        <w:tc>
          <w:tcPr>
            <w:tcW w:w="2020"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273878"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2011</w:t>
            </w:r>
          </w:p>
          <w:p w:rsidR="0075301F"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（H23年）</w:t>
            </w:r>
          </w:p>
        </w:tc>
        <w:tc>
          <w:tcPr>
            <w:tcW w:w="2120"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273878"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2012</w:t>
            </w:r>
          </w:p>
          <w:p w:rsidR="0075301F"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（H24年）</w:t>
            </w:r>
          </w:p>
        </w:tc>
        <w:tc>
          <w:tcPr>
            <w:tcW w:w="2040"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273878"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2013</w:t>
            </w:r>
          </w:p>
          <w:p w:rsidR="0075301F"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（H25年）</w:t>
            </w:r>
          </w:p>
        </w:tc>
        <w:tc>
          <w:tcPr>
            <w:tcW w:w="2380"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75301F" w:rsidRPr="00273878" w:rsidRDefault="00273878" w:rsidP="003A334C">
            <w:pPr>
              <w:spacing w:line="200" w:lineRule="exact"/>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出　　典</w:t>
            </w:r>
          </w:p>
        </w:tc>
      </w:tr>
      <w:tr w:rsidR="00273878" w:rsidRPr="00273878" w:rsidTr="003A334C">
        <w:trPr>
          <w:trHeight w:val="567"/>
        </w:trPr>
        <w:tc>
          <w:tcPr>
            <w:tcW w:w="27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273878" w:rsidRDefault="00273878" w:rsidP="003A334C">
            <w:pPr>
              <w:spacing w:line="200" w:lineRule="exact"/>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関空輸出入貿易額</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6兆9,662億円</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7兆465億円</w:t>
            </w:r>
          </w:p>
        </w:tc>
        <w:tc>
          <w:tcPr>
            <w:tcW w:w="2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6兆8,515億円</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7兆7,342億円</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3A334C" w:rsidRDefault="00273878" w:rsidP="003A334C">
            <w:pPr>
              <w:spacing w:line="200" w:lineRule="exact"/>
              <w:rPr>
                <w:rFonts w:asciiTheme="majorEastAsia" w:eastAsiaTheme="majorEastAsia" w:hAnsiTheme="majorEastAsia"/>
                <w:sz w:val="18"/>
                <w:szCs w:val="18"/>
              </w:rPr>
            </w:pPr>
            <w:r w:rsidRPr="003A334C">
              <w:rPr>
                <w:rFonts w:asciiTheme="majorEastAsia" w:eastAsiaTheme="majorEastAsia" w:hAnsiTheme="majorEastAsia" w:hint="eastAsia"/>
                <w:sz w:val="18"/>
                <w:szCs w:val="18"/>
              </w:rPr>
              <w:t>税関資料</w:t>
            </w:r>
          </w:p>
        </w:tc>
      </w:tr>
      <w:tr w:rsidR="00273878" w:rsidRPr="00273878" w:rsidTr="003A334C">
        <w:trPr>
          <w:trHeight w:val="567"/>
        </w:trPr>
        <w:tc>
          <w:tcPr>
            <w:tcW w:w="1580" w:type="dxa"/>
            <w:vMerge w:val="restart"/>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hideMark/>
          </w:tcPr>
          <w:p w:rsidR="003A334C" w:rsidRDefault="00273878" w:rsidP="003A334C">
            <w:pPr>
              <w:spacing w:line="200" w:lineRule="exact"/>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関空</w:t>
            </w:r>
          </w:p>
          <w:p w:rsidR="0075301F" w:rsidRPr="00273878" w:rsidRDefault="00273878" w:rsidP="003A334C">
            <w:pPr>
              <w:spacing w:line="200" w:lineRule="exact"/>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旅客数</w:t>
            </w:r>
          </w:p>
        </w:tc>
        <w:tc>
          <w:tcPr>
            <w:tcW w:w="118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3878" w:rsidRPr="00273878" w:rsidRDefault="00273878" w:rsidP="003A334C">
            <w:pPr>
              <w:spacing w:line="200" w:lineRule="exact"/>
              <w:rPr>
                <w:rFonts w:asciiTheme="majorEastAsia" w:eastAsiaTheme="majorEastAsia" w:hAnsiTheme="majorEastAsia"/>
                <w:sz w:val="20"/>
                <w:szCs w:val="20"/>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14,181千人</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13,863千人</w:t>
            </w:r>
          </w:p>
        </w:tc>
        <w:tc>
          <w:tcPr>
            <w:tcW w:w="2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16,804千人</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18,126千人</w:t>
            </w:r>
          </w:p>
        </w:tc>
        <w:tc>
          <w:tcPr>
            <w:tcW w:w="238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3A334C" w:rsidRDefault="00273878" w:rsidP="003A334C">
            <w:pPr>
              <w:spacing w:line="200" w:lineRule="exact"/>
              <w:rPr>
                <w:rFonts w:asciiTheme="majorEastAsia" w:eastAsiaTheme="majorEastAsia" w:hAnsiTheme="majorEastAsia"/>
                <w:sz w:val="18"/>
                <w:szCs w:val="18"/>
              </w:rPr>
            </w:pPr>
            <w:r w:rsidRPr="003A334C">
              <w:rPr>
                <w:rFonts w:asciiTheme="majorEastAsia" w:eastAsiaTheme="majorEastAsia" w:hAnsiTheme="majorEastAsia" w:hint="eastAsia"/>
                <w:sz w:val="18"/>
                <w:szCs w:val="18"/>
              </w:rPr>
              <w:t>新関西空港株式会社発表</w:t>
            </w:r>
          </w:p>
        </w:tc>
      </w:tr>
      <w:tr w:rsidR="00273878" w:rsidRPr="00273878" w:rsidTr="003A334C">
        <w:trPr>
          <w:trHeight w:val="567"/>
        </w:trPr>
        <w:tc>
          <w:tcPr>
            <w:tcW w:w="0" w:type="auto"/>
            <w:vMerge/>
            <w:tcBorders>
              <w:top w:val="single" w:sz="8" w:space="0" w:color="000000"/>
              <w:left w:val="single" w:sz="8" w:space="0" w:color="000000"/>
              <w:bottom w:val="single" w:sz="8" w:space="0" w:color="000000"/>
              <w:right w:val="nil"/>
            </w:tcBorders>
            <w:vAlign w:val="center"/>
            <w:hideMark/>
          </w:tcPr>
          <w:p w:rsidR="00273878" w:rsidRPr="00273878" w:rsidRDefault="00273878" w:rsidP="003A334C">
            <w:pPr>
              <w:spacing w:line="200" w:lineRule="exact"/>
              <w:rPr>
                <w:rFonts w:asciiTheme="majorEastAsia" w:eastAsiaTheme="majorEastAsia" w:hAnsiTheme="majorEastAsia"/>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273878" w:rsidRDefault="00273878" w:rsidP="003A334C">
            <w:pPr>
              <w:spacing w:line="200" w:lineRule="exact"/>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国際線</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3,773千人</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3,749千人</w:t>
            </w:r>
          </w:p>
        </w:tc>
        <w:tc>
          <w:tcPr>
            <w:tcW w:w="2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5,375千人</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6,074千人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3878" w:rsidRPr="003A334C" w:rsidRDefault="00273878" w:rsidP="003A334C">
            <w:pPr>
              <w:spacing w:line="200" w:lineRule="exact"/>
              <w:rPr>
                <w:rFonts w:asciiTheme="majorEastAsia" w:eastAsiaTheme="majorEastAsia" w:hAnsiTheme="majorEastAsia"/>
                <w:sz w:val="18"/>
                <w:szCs w:val="18"/>
              </w:rPr>
            </w:pPr>
          </w:p>
        </w:tc>
      </w:tr>
      <w:tr w:rsidR="00273878" w:rsidRPr="00273878" w:rsidTr="003A334C">
        <w:trPr>
          <w:trHeight w:val="567"/>
        </w:trPr>
        <w:tc>
          <w:tcPr>
            <w:tcW w:w="0" w:type="auto"/>
            <w:vMerge/>
            <w:tcBorders>
              <w:top w:val="single" w:sz="8" w:space="0" w:color="000000"/>
              <w:left w:val="single" w:sz="8" w:space="0" w:color="000000"/>
              <w:bottom w:val="single" w:sz="8" w:space="0" w:color="000000"/>
              <w:right w:val="nil"/>
            </w:tcBorders>
            <w:vAlign w:val="center"/>
            <w:hideMark/>
          </w:tcPr>
          <w:p w:rsidR="00273878" w:rsidRPr="00273878" w:rsidRDefault="00273878" w:rsidP="003A334C">
            <w:pPr>
              <w:spacing w:line="200" w:lineRule="exact"/>
              <w:rPr>
                <w:rFonts w:asciiTheme="majorEastAsia" w:eastAsiaTheme="majorEastAsia" w:hAnsiTheme="majorEastAsia"/>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273878" w:rsidRDefault="00273878" w:rsidP="003A334C">
            <w:pPr>
              <w:spacing w:line="200" w:lineRule="exact"/>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国内線</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10,408千人</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10,114千人</w:t>
            </w:r>
          </w:p>
        </w:tc>
        <w:tc>
          <w:tcPr>
            <w:tcW w:w="2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11,429千人</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273878" w:rsidRDefault="00273878" w:rsidP="003A334C">
            <w:pPr>
              <w:spacing w:line="200" w:lineRule="exact"/>
              <w:jc w:val="center"/>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12,052千人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3878" w:rsidRPr="003A334C" w:rsidRDefault="00273878" w:rsidP="003A334C">
            <w:pPr>
              <w:spacing w:line="200" w:lineRule="exact"/>
              <w:rPr>
                <w:rFonts w:asciiTheme="majorEastAsia" w:eastAsiaTheme="majorEastAsia" w:hAnsiTheme="majorEastAsia"/>
                <w:sz w:val="18"/>
                <w:szCs w:val="18"/>
              </w:rPr>
            </w:pPr>
          </w:p>
        </w:tc>
      </w:tr>
      <w:tr w:rsidR="00273878" w:rsidRPr="00273878" w:rsidTr="003A334C">
        <w:trPr>
          <w:trHeight w:val="567"/>
        </w:trPr>
        <w:tc>
          <w:tcPr>
            <w:tcW w:w="27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334C" w:rsidRDefault="00273878" w:rsidP="003A334C">
            <w:pPr>
              <w:spacing w:line="200" w:lineRule="exact"/>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阪神港外貿定期</w:t>
            </w:r>
          </w:p>
          <w:p w:rsidR="00273878" w:rsidRPr="00273878" w:rsidRDefault="00273878" w:rsidP="003A334C">
            <w:pPr>
              <w:spacing w:line="200" w:lineRule="exact"/>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コンテナ航路便数</w:t>
            </w:r>
          </w:p>
          <w:p w:rsidR="0075301F" w:rsidRPr="00273878" w:rsidRDefault="00273878" w:rsidP="003A334C">
            <w:pPr>
              <w:spacing w:line="200" w:lineRule="exact"/>
              <w:rPr>
                <w:rFonts w:asciiTheme="majorEastAsia" w:eastAsiaTheme="majorEastAsia" w:hAnsiTheme="majorEastAsia"/>
                <w:sz w:val="20"/>
                <w:szCs w:val="20"/>
              </w:rPr>
            </w:pPr>
            <w:r w:rsidRPr="00273878">
              <w:rPr>
                <w:rFonts w:asciiTheme="majorEastAsia" w:eastAsiaTheme="majorEastAsia" w:hAnsiTheme="majorEastAsia" w:hint="eastAsia"/>
                <w:sz w:val="20"/>
                <w:szCs w:val="20"/>
              </w:rPr>
              <w:t>（便／週）</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3878" w:rsidRPr="003A334C" w:rsidRDefault="00273878" w:rsidP="003A334C">
            <w:pPr>
              <w:spacing w:line="200" w:lineRule="exact"/>
              <w:jc w:val="center"/>
              <w:rPr>
                <w:rFonts w:asciiTheme="majorEastAsia" w:eastAsiaTheme="majorEastAsia" w:hAnsiTheme="majorEastAsia"/>
                <w:sz w:val="18"/>
                <w:szCs w:val="18"/>
              </w:rPr>
            </w:pPr>
            <w:r w:rsidRPr="003A334C">
              <w:rPr>
                <w:rFonts w:asciiTheme="majorEastAsia" w:eastAsiaTheme="majorEastAsia" w:hAnsiTheme="majorEastAsia" w:hint="eastAsia"/>
                <w:sz w:val="18"/>
                <w:szCs w:val="18"/>
              </w:rPr>
              <w:t>基幹航路　22</w:t>
            </w:r>
          </w:p>
          <w:p w:rsidR="00273878" w:rsidRPr="003A334C" w:rsidRDefault="00273878" w:rsidP="003A334C">
            <w:pPr>
              <w:spacing w:line="200" w:lineRule="exact"/>
              <w:jc w:val="center"/>
              <w:rPr>
                <w:rFonts w:asciiTheme="majorEastAsia" w:eastAsiaTheme="majorEastAsia" w:hAnsiTheme="majorEastAsia"/>
                <w:sz w:val="18"/>
                <w:szCs w:val="18"/>
              </w:rPr>
            </w:pPr>
            <w:r w:rsidRPr="003A334C">
              <w:rPr>
                <w:rFonts w:asciiTheme="majorEastAsia" w:eastAsiaTheme="majorEastAsia" w:hAnsiTheme="majorEastAsia" w:hint="eastAsia"/>
                <w:sz w:val="18"/>
                <w:szCs w:val="18"/>
              </w:rPr>
              <w:t>（北米・欧州）</w:t>
            </w:r>
          </w:p>
          <w:p w:rsidR="00273878" w:rsidRPr="003A334C" w:rsidRDefault="00273878" w:rsidP="003A334C">
            <w:pPr>
              <w:spacing w:line="200" w:lineRule="exact"/>
              <w:jc w:val="center"/>
              <w:rPr>
                <w:rFonts w:asciiTheme="majorEastAsia" w:eastAsiaTheme="majorEastAsia" w:hAnsiTheme="majorEastAsia"/>
                <w:sz w:val="18"/>
                <w:szCs w:val="18"/>
              </w:rPr>
            </w:pPr>
            <w:r w:rsidRPr="003A334C">
              <w:rPr>
                <w:rFonts w:asciiTheme="majorEastAsia" w:eastAsiaTheme="majorEastAsia" w:hAnsiTheme="majorEastAsia" w:hint="eastAsia"/>
                <w:sz w:val="18"/>
                <w:szCs w:val="18"/>
              </w:rPr>
              <w:t>近海・東南アジア</w:t>
            </w:r>
          </w:p>
          <w:p w:rsidR="0075301F" w:rsidRPr="003A334C" w:rsidRDefault="00273878" w:rsidP="003A334C">
            <w:pPr>
              <w:spacing w:line="200" w:lineRule="exact"/>
              <w:jc w:val="center"/>
              <w:rPr>
                <w:rFonts w:asciiTheme="majorEastAsia" w:eastAsiaTheme="majorEastAsia" w:hAnsiTheme="majorEastAsia"/>
                <w:sz w:val="18"/>
                <w:szCs w:val="18"/>
              </w:rPr>
            </w:pPr>
            <w:r w:rsidRPr="003A334C">
              <w:rPr>
                <w:rFonts w:asciiTheme="majorEastAsia" w:eastAsiaTheme="majorEastAsia" w:hAnsiTheme="majorEastAsia" w:hint="eastAsia"/>
                <w:sz w:val="18"/>
                <w:szCs w:val="18"/>
              </w:rPr>
              <w:t>131.9</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3878" w:rsidRPr="003A334C" w:rsidRDefault="00273878" w:rsidP="003A334C">
            <w:pPr>
              <w:spacing w:line="200" w:lineRule="exact"/>
              <w:jc w:val="center"/>
              <w:rPr>
                <w:rFonts w:asciiTheme="majorEastAsia" w:eastAsiaTheme="majorEastAsia" w:hAnsiTheme="majorEastAsia"/>
                <w:sz w:val="18"/>
                <w:szCs w:val="18"/>
              </w:rPr>
            </w:pPr>
            <w:r w:rsidRPr="003A334C">
              <w:rPr>
                <w:rFonts w:asciiTheme="majorEastAsia" w:eastAsiaTheme="majorEastAsia" w:hAnsiTheme="majorEastAsia" w:hint="eastAsia"/>
                <w:sz w:val="18"/>
                <w:szCs w:val="18"/>
              </w:rPr>
              <w:t>基幹航路　22</w:t>
            </w:r>
          </w:p>
          <w:p w:rsidR="00273878" w:rsidRPr="003A334C" w:rsidRDefault="00273878" w:rsidP="003A334C">
            <w:pPr>
              <w:spacing w:line="200" w:lineRule="exact"/>
              <w:jc w:val="center"/>
              <w:rPr>
                <w:rFonts w:asciiTheme="majorEastAsia" w:eastAsiaTheme="majorEastAsia" w:hAnsiTheme="majorEastAsia"/>
                <w:sz w:val="18"/>
                <w:szCs w:val="18"/>
              </w:rPr>
            </w:pPr>
            <w:r w:rsidRPr="003A334C">
              <w:rPr>
                <w:rFonts w:asciiTheme="majorEastAsia" w:eastAsiaTheme="majorEastAsia" w:hAnsiTheme="majorEastAsia" w:hint="eastAsia"/>
                <w:sz w:val="18"/>
                <w:szCs w:val="18"/>
              </w:rPr>
              <w:t>（北米・欧州）</w:t>
            </w:r>
          </w:p>
          <w:p w:rsidR="00273878" w:rsidRPr="003A334C" w:rsidRDefault="00273878" w:rsidP="003A334C">
            <w:pPr>
              <w:spacing w:line="200" w:lineRule="exact"/>
              <w:jc w:val="center"/>
              <w:rPr>
                <w:rFonts w:asciiTheme="majorEastAsia" w:eastAsiaTheme="majorEastAsia" w:hAnsiTheme="majorEastAsia"/>
                <w:sz w:val="18"/>
                <w:szCs w:val="18"/>
              </w:rPr>
            </w:pPr>
            <w:r w:rsidRPr="003A334C">
              <w:rPr>
                <w:rFonts w:asciiTheme="majorEastAsia" w:eastAsiaTheme="majorEastAsia" w:hAnsiTheme="majorEastAsia" w:hint="eastAsia"/>
                <w:sz w:val="18"/>
                <w:szCs w:val="18"/>
              </w:rPr>
              <w:t>近海・東南アジア</w:t>
            </w:r>
          </w:p>
          <w:p w:rsidR="0075301F" w:rsidRPr="003A334C" w:rsidRDefault="00273878" w:rsidP="003A334C">
            <w:pPr>
              <w:spacing w:line="200" w:lineRule="exact"/>
              <w:jc w:val="center"/>
              <w:rPr>
                <w:rFonts w:asciiTheme="majorEastAsia" w:eastAsiaTheme="majorEastAsia" w:hAnsiTheme="majorEastAsia"/>
                <w:sz w:val="18"/>
                <w:szCs w:val="18"/>
              </w:rPr>
            </w:pPr>
            <w:r w:rsidRPr="003A334C">
              <w:rPr>
                <w:rFonts w:asciiTheme="majorEastAsia" w:eastAsiaTheme="majorEastAsia" w:hAnsiTheme="majorEastAsia" w:hint="eastAsia"/>
                <w:sz w:val="18"/>
                <w:szCs w:val="18"/>
              </w:rPr>
              <w:t>143</w:t>
            </w:r>
          </w:p>
        </w:tc>
        <w:tc>
          <w:tcPr>
            <w:tcW w:w="2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3878" w:rsidRPr="003A334C" w:rsidRDefault="00273878" w:rsidP="003A334C">
            <w:pPr>
              <w:spacing w:line="200" w:lineRule="exact"/>
              <w:jc w:val="center"/>
              <w:rPr>
                <w:rFonts w:asciiTheme="majorEastAsia" w:eastAsiaTheme="majorEastAsia" w:hAnsiTheme="majorEastAsia"/>
                <w:sz w:val="18"/>
                <w:szCs w:val="18"/>
              </w:rPr>
            </w:pPr>
            <w:r w:rsidRPr="003A334C">
              <w:rPr>
                <w:rFonts w:asciiTheme="majorEastAsia" w:eastAsiaTheme="majorEastAsia" w:hAnsiTheme="majorEastAsia" w:hint="eastAsia"/>
                <w:sz w:val="18"/>
                <w:szCs w:val="18"/>
              </w:rPr>
              <w:t>基幹航路　19</w:t>
            </w:r>
          </w:p>
          <w:p w:rsidR="00273878" w:rsidRPr="003A334C" w:rsidRDefault="00273878" w:rsidP="003A334C">
            <w:pPr>
              <w:spacing w:line="200" w:lineRule="exact"/>
              <w:jc w:val="center"/>
              <w:rPr>
                <w:rFonts w:asciiTheme="majorEastAsia" w:eastAsiaTheme="majorEastAsia" w:hAnsiTheme="majorEastAsia"/>
                <w:sz w:val="18"/>
                <w:szCs w:val="18"/>
              </w:rPr>
            </w:pPr>
            <w:r w:rsidRPr="003A334C">
              <w:rPr>
                <w:rFonts w:asciiTheme="majorEastAsia" w:eastAsiaTheme="majorEastAsia" w:hAnsiTheme="majorEastAsia" w:hint="eastAsia"/>
                <w:sz w:val="18"/>
                <w:szCs w:val="18"/>
              </w:rPr>
              <w:t>（北米・欧州）</w:t>
            </w:r>
          </w:p>
          <w:p w:rsidR="00273878" w:rsidRPr="003A334C" w:rsidRDefault="00273878" w:rsidP="003A334C">
            <w:pPr>
              <w:spacing w:line="200" w:lineRule="exact"/>
              <w:jc w:val="center"/>
              <w:rPr>
                <w:rFonts w:asciiTheme="majorEastAsia" w:eastAsiaTheme="majorEastAsia" w:hAnsiTheme="majorEastAsia"/>
                <w:sz w:val="18"/>
                <w:szCs w:val="18"/>
              </w:rPr>
            </w:pPr>
            <w:r w:rsidRPr="003A334C">
              <w:rPr>
                <w:rFonts w:asciiTheme="majorEastAsia" w:eastAsiaTheme="majorEastAsia" w:hAnsiTheme="majorEastAsia" w:hint="eastAsia"/>
                <w:sz w:val="18"/>
                <w:szCs w:val="18"/>
              </w:rPr>
              <w:t>近海・東南アジア</w:t>
            </w:r>
          </w:p>
          <w:p w:rsidR="0075301F" w:rsidRPr="003A334C" w:rsidRDefault="00273878" w:rsidP="003A334C">
            <w:pPr>
              <w:spacing w:line="200" w:lineRule="exact"/>
              <w:jc w:val="center"/>
              <w:rPr>
                <w:rFonts w:asciiTheme="majorEastAsia" w:eastAsiaTheme="majorEastAsia" w:hAnsiTheme="majorEastAsia"/>
                <w:sz w:val="18"/>
                <w:szCs w:val="18"/>
              </w:rPr>
            </w:pPr>
            <w:r w:rsidRPr="003A334C">
              <w:rPr>
                <w:rFonts w:asciiTheme="majorEastAsia" w:eastAsiaTheme="majorEastAsia" w:hAnsiTheme="majorEastAsia" w:hint="eastAsia"/>
                <w:sz w:val="18"/>
                <w:szCs w:val="18"/>
              </w:rPr>
              <w:t>142.5</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3878" w:rsidRPr="003A334C" w:rsidRDefault="00273878" w:rsidP="003A334C">
            <w:pPr>
              <w:spacing w:line="200" w:lineRule="exact"/>
              <w:jc w:val="center"/>
              <w:rPr>
                <w:rFonts w:asciiTheme="majorEastAsia" w:eastAsiaTheme="majorEastAsia" w:hAnsiTheme="majorEastAsia"/>
                <w:sz w:val="18"/>
                <w:szCs w:val="18"/>
              </w:rPr>
            </w:pPr>
            <w:r w:rsidRPr="003A334C">
              <w:rPr>
                <w:rFonts w:asciiTheme="majorEastAsia" w:eastAsiaTheme="majorEastAsia" w:hAnsiTheme="majorEastAsia" w:hint="eastAsia"/>
                <w:sz w:val="18"/>
                <w:szCs w:val="18"/>
              </w:rPr>
              <w:t>基幹航路　18</w:t>
            </w:r>
          </w:p>
          <w:p w:rsidR="00273878" w:rsidRPr="003A334C" w:rsidRDefault="00273878" w:rsidP="003A334C">
            <w:pPr>
              <w:spacing w:line="200" w:lineRule="exact"/>
              <w:jc w:val="center"/>
              <w:rPr>
                <w:rFonts w:asciiTheme="majorEastAsia" w:eastAsiaTheme="majorEastAsia" w:hAnsiTheme="majorEastAsia"/>
                <w:sz w:val="18"/>
                <w:szCs w:val="18"/>
              </w:rPr>
            </w:pPr>
            <w:r w:rsidRPr="003A334C">
              <w:rPr>
                <w:rFonts w:asciiTheme="majorEastAsia" w:eastAsiaTheme="majorEastAsia" w:hAnsiTheme="majorEastAsia" w:hint="eastAsia"/>
                <w:sz w:val="18"/>
                <w:szCs w:val="18"/>
              </w:rPr>
              <w:t>（北米・欧州）</w:t>
            </w:r>
          </w:p>
          <w:p w:rsidR="00273878" w:rsidRPr="003A334C" w:rsidRDefault="00273878" w:rsidP="003A334C">
            <w:pPr>
              <w:spacing w:line="200" w:lineRule="exact"/>
              <w:jc w:val="center"/>
              <w:rPr>
                <w:rFonts w:asciiTheme="majorEastAsia" w:eastAsiaTheme="majorEastAsia" w:hAnsiTheme="majorEastAsia"/>
                <w:sz w:val="18"/>
                <w:szCs w:val="18"/>
              </w:rPr>
            </w:pPr>
            <w:r w:rsidRPr="003A334C">
              <w:rPr>
                <w:rFonts w:asciiTheme="majorEastAsia" w:eastAsiaTheme="majorEastAsia" w:hAnsiTheme="majorEastAsia" w:hint="eastAsia"/>
                <w:sz w:val="18"/>
                <w:szCs w:val="18"/>
              </w:rPr>
              <w:t>近海・東南アジア</w:t>
            </w:r>
          </w:p>
          <w:p w:rsidR="0075301F" w:rsidRPr="003A334C" w:rsidRDefault="00273878" w:rsidP="003A334C">
            <w:pPr>
              <w:spacing w:line="200" w:lineRule="exact"/>
              <w:jc w:val="center"/>
              <w:rPr>
                <w:rFonts w:asciiTheme="majorEastAsia" w:eastAsiaTheme="majorEastAsia" w:hAnsiTheme="majorEastAsia"/>
                <w:sz w:val="18"/>
                <w:szCs w:val="18"/>
              </w:rPr>
            </w:pPr>
            <w:r w:rsidRPr="003A334C">
              <w:rPr>
                <w:rFonts w:asciiTheme="majorEastAsia" w:eastAsiaTheme="majorEastAsia" w:hAnsiTheme="majorEastAsia" w:hint="eastAsia"/>
                <w:sz w:val="18"/>
                <w:szCs w:val="18"/>
              </w:rPr>
              <w:t>142.7</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3A334C" w:rsidRDefault="00273878" w:rsidP="003A334C">
            <w:pPr>
              <w:spacing w:line="200" w:lineRule="exact"/>
              <w:rPr>
                <w:rFonts w:asciiTheme="majorEastAsia" w:eastAsiaTheme="majorEastAsia" w:hAnsiTheme="majorEastAsia"/>
                <w:sz w:val="18"/>
                <w:szCs w:val="18"/>
              </w:rPr>
            </w:pPr>
            <w:r w:rsidRPr="003A334C">
              <w:rPr>
                <w:rFonts w:asciiTheme="majorEastAsia" w:eastAsiaTheme="majorEastAsia" w:hAnsiTheme="majorEastAsia" w:hint="eastAsia"/>
                <w:sz w:val="18"/>
                <w:szCs w:val="18"/>
              </w:rPr>
              <w:t>大阪港・神戸港データ</w:t>
            </w:r>
          </w:p>
        </w:tc>
      </w:tr>
    </w:tbl>
    <w:p w:rsidR="009369F9" w:rsidRDefault="009369F9" w:rsidP="009369F9">
      <w:pPr>
        <w:rPr>
          <w:rFonts w:asciiTheme="majorEastAsia" w:eastAsiaTheme="majorEastAsia" w:hAnsiTheme="majorEastAsia"/>
          <w:sz w:val="22"/>
        </w:rPr>
      </w:pP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rPr>
        <w:t>（１）　関西国際空港の国際ハブ化</w:t>
      </w:r>
    </w:p>
    <w:p w:rsidR="00B231DC" w:rsidRDefault="00B231DC" w:rsidP="009369F9">
      <w:pPr>
        <w:rPr>
          <w:rFonts w:asciiTheme="majorEastAsia" w:eastAsiaTheme="majorEastAsia" w:hAnsiTheme="majorEastAsia"/>
          <w:sz w:val="22"/>
        </w:rPr>
      </w:pPr>
      <w:r>
        <w:rPr>
          <w:rFonts w:asciiTheme="majorEastAsia" w:eastAsiaTheme="majorEastAsia" w:hAnsiTheme="majorEastAsia" w:hint="eastAsia"/>
          <w:sz w:val="22"/>
        </w:rPr>
        <w:t>＜方向性＞</w:t>
      </w:r>
    </w:p>
    <w:p w:rsidR="00B231DC" w:rsidRPr="00B231DC" w:rsidRDefault="00B231DC" w:rsidP="00B231DC">
      <w:pPr>
        <w:ind w:firstLineChars="100" w:firstLine="220"/>
        <w:rPr>
          <w:rFonts w:asciiTheme="majorEastAsia" w:eastAsiaTheme="majorEastAsia" w:hAnsiTheme="majorEastAsia"/>
          <w:sz w:val="22"/>
        </w:rPr>
      </w:pPr>
      <w:r w:rsidRPr="00B231DC">
        <w:rPr>
          <w:rFonts w:asciiTheme="majorEastAsia" w:eastAsiaTheme="majorEastAsia" w:hAnsiTheme="majorEastAsia" w:hint="eastAsia"/>
          <w:sz w:val="22"/>
        </w:rPr>
        <w:t>アジアの成長力を取り込み、日本各地へと繋げる中継拠点をめざすとともに、世界との交流機能の東西二極化を進めるため、関空を首都圏空港と並ぶ日本の二大ハブ（拠点）空港化を図る。</w:t>
      </w: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rPr>
        <w:t xml:space="preserve">　このため、際内ネットワークの強化や関空アクセス利便性の向上に取組むとともに、関空と大阪国際空港のコンセッション等を通じて、関空の国際競争力の強化を図る。</w:t>
      </w: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rPr>
        <w:t xml:space="preserve">　また、関空を活用した関西の活性化を図るため、関西の産業特性に着目した高付加価値商品を戦略貨物として取扱機能強化を図る。</w:t>
      </w:r>
    </w:p>
    <w:p w:rsidR="00B231DC" w:rsidRDefault="00B231DC" w:rsidP="009369F9">
      <w:pPr>
        <w:rPr>
          <w:rFonts w:asciiTheme="majorEastAsia" w:eastAsiaTheme="majorEastAsia" w:hAnsiTheme="majorEastAsia"/>
          <w:sz w:val="22"/>
        </w:rPr>
      </w:pPr>
      <w:r>
        <w:rPr>
          <w:rFonts w:asciiTheme="majorEastAsia" w:eastAsiaTheme="majorEastAsia" w:hAnsiTheme="majorEastAsia" w:hint="eastAsia"/>
          <w:sz w:val="22"/>
        </w:rPr>
        <w:t>＜具体的取組＞</w:t>
      </w: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rPr>
        <w:t>◇民間の知恵と資金を活用した国際ハブ化の推進</w:t>
      </w: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rPr>
        <w:t xml:space="preserve">　（関西国際空港の国際ハブ化に向けた、関空・伊丹のコンセッション（公共施設等運営権の設定）の推進）</w:t>
      </w: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rPr>
        <w:t>◇就航ネットワークの充実、際内乗継機能の強化</w:t>
      </w:r>
    </w:p>
    <w:p w:rsidR="00B231DC" w:rsidRPr="00B231DC" w:rsidRDefault="00B231DC" w:rsidP="00B231DC">
      <w:pPr>
        <w:ind w:left="440" w:hangingChars="200" w:hanging="440"/>
        <w:rPr>
          <w:rFonts w:asciiTheme="majorEastAsia" w:eastAsiaTheme="majorEastAsia" w:hAnsiTheme="majorEastAsia"/>
          <w:sz w:val="22"/>
        </w:rPr>
      </w:pPr>
      <w:r w:rsidRPr="00B231DC">
        <w:rPr>
          <w:rFonts w:asciiTheme="majorEastAsia" w:eastAsiaTheme="majorEastAsia" w:hAnsiTheme="majorEastAsia" w:hint="eastAsia"/>
          <w:sz w:val="22"/>
        </w:rPr>
        <w:t xml:space="preserve">　（ＬＣＣの就航促進、中長距離等国際線ネットワークの強化、関空を拠点空港として活用する航空会社の定着促進　等）</w:t>
      </w: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rPr>
        <w:lastRenderedPageBreak/>
        <w:t>◇グローバル・サプライチェーン*の形成</w:t>
      </w: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rPr>
        <w:t xml:space="preserve">　・</w:t>
      </w:r>
      <w:r w:rsidRPr="00B231DC">
        <w:rPr>
          <w:rFonts w:asciiTheme="majorEastAsia" w:eastAsiaTheme="majorEastAsia" w:hAnsiTheme="majorEastAsia" w:hint="eastAsia"/>
          <w:sz w:val="22"/>
          <w:u w:val="single"/>
        </w:rPr>
        <w:t>特区制度も活用した成長産業の拠点機能誘致</w:t>
      </w: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rPr>
        <w:t xml:space="preserve">　・</w:t>
      </w:r>
      <w:r w:rsidRPr="00B231DC">
        <w:rPr>
          <w:rFonts w:asciiTheme="majorEastAsia" w:eastAsiaTheme="majorEastAsia" w:hAnsiTheme="majorEastAsia" w:hint="eastAsia"/>
          <w:sz w:val="22"/>
          <w:u w:val="single"/>
        </w:rPr>
        <w:t>医薬品や食等の戦略貨物の輸出入促進に向けた環境整備</w:t>
      </w: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rPr>
        <w:t xml:space="preserve">　（輸出入手続きの円滑化・迅速化、医薬品メーカーの利用促進、海外における関西食材等の販路拡大　等）</w:t>
      </w: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rPr>
        <w:t xml:space="preserve">　・北米とアジア各地を結ぶ国際貨物ハブの形成</w:t>
      </w: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rPr>
        <w:t>◇関空アクセスの利便性の向上</w:t>
      </w:r>
    </w:p>
    <w:p w:rsidR="00B231DC" w:rsidRPr="00B231DC" w:rsidRDefault="00B231DC" w:rsidP="00B231DC">
      <w:pPr>
        <w:ind w:left="440" w:hangingChars="200" w:hanging="440"/>
        <w:rPr>
          <w:rFonts w:asciiTheme="majorEastAsia" w:eastAsiaTheme="majorEastAsia" w:hAnsiTheme="majorEastAsia"/>
          <w:sz w:val="22"/>
        </w:rPr>
      </w:pPr>
      <w:r w:rsidRPr="00B231DC">
        <w:rPr>
          <w:rFonts w:asciiTheme="majorEastAsia" w:eastAsiaTheme="majorEastAsia" w:hAnsiTheme="majorEastAsia" w:hint="eastAsia"/>
          <w:sz w:val="22"/>
        </w:rPr>
        <w:t xml:space="preserve">　（広域アクセスであるなにわ筋線や関空高速アクセス等の事業化に向けた検討、ＪＲ東海道線支線の地下化・うめきた新駅設置の事業化、深夜早朝時間帯のアクセス充実、航空と交通アクセスの連携　等）</w:t>
      </w:r>
    </w:p>
    <w:p w:rsidR="00B231DC" w:rsidRPr="00B231DC" w:rsidRDefault="00B231DC" w:rsidP="009369F9">
      <w:pPr>
        <w:rPr>
          <w:rFonts w:asciiTheme="majorEastAsia" w:eastAsiaTheme="majorEastAsia" w:hAnsiTheme="majorEastAsia"/>
          <w:sz w:val="22"/>
        </w:rPr>
      </w:pPr>
    </w:p>
    <w:p w:rsidR="00B231DC" w:rsidRPr="0031311E" w:rsidRDefault="00B231DC" w:rsidP="00B231DC">
      <w:pPr>
        <w:rPr>
          <w:rFonts w:asciiTheme="majorEastAsia" w:eastAsiaTheme="majorEastAsia" w:hAnsiTheme="majorEastAsia"/>
          <w:sz w:val="18"/>
          <w:szCs w:val="18"/>
        </w:rPr>
      </w:pPr>
      <w:r w:rsidRPr="0031311E">
        <w:rPr>
          <w:rFonts w:asciiTheme="majorEastAsia" w:eastAsiaTheme="majorEastAsia" w:hAnsiTheme="majorEastAsia" w:hint="eastAsia"/>
          <w:sz w:val="18"/>
          <w:szCs w:val="18"/>
        </w:rPr>
        <w:t>*:サプライチェーンとは、原料の段階から製品やサービスが消費者の手に届くまでの全プロセスの繋がり。海外との繋がりも強くなっており、サプライチェーンの中に海外とのやりとりが含まれることが多く、グローバル・サプライチェーンとも呼ばれる。</w:t>
      </w:r>
    </w:p>
    <w:p w:rsidR="0031311E" w:rsidRDefault="0031311E" w:rsidP="00B231DC">
      <w:pPr>
        <w:rPr>
          <w:rFonts w:asciiTheme="majorEastAsia" w:eastAsiaTheme="majorEastAsia" w:hAnsiTheme="majorEastAsia"/>
          <w:sz w:val="22"/>
        </w:rPr>
      </w:pPr>
    </w:p>
    <w:p w:rsidR="0031311E" w:rsidRDefault="0031311E" w:rsidP="00B231DC">
      <w:pPr>
        <w:rPr>
          <w:rFonts w:asciiTheme="majorEastAsia" w:eastAsiaTheme="majorEastAsia" w:hAnsiTheme="majorEastAsia"/>
          <w:sz w:val="22"/>
        </w:rPr>
      </w:pP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rPr>
        <w:t>（２）　阪神港の国際ハブ化</w:t>
      </w:r>
    </w:p>
    <w:p w:rsidR="009369F9" w:rsidRDefault="00B231DC" w:rsidP="00F02CAB">
      <w:pPr>
        <w:rPr>
          <w:rFonts w:asciiTheme="majorEastAsia" w:eastAsiaTheme="majorEastAsia" w:hAnsiTheme="majorEastAsia"/>
          <w:sz w:val="22"/>
        </w:rPr>
      </w:pPr>
      <w:r>
        <w:rPr>
          <w:rFonts w:asciiTheme="majorEastAsia" w:eastAsiaTheme="majorEastAsia" w:hAnsiTheme="majorEastAsia" w:hint="eastAsia"/>
          <w:sz w:val="22"/>
        </w:rPr>
        <w:t>＜方向性＞</w:t>
      </w:r>
    </w:p>
    <w:p w:rsidR="00B231DC" w:rsidRPr="00B231DC" w:rsidRDefault="00B231DC" w:rsidP="00B231DC">
      <w:pPr>
        <w:ind w:firstLineChars="100" w:firstLine="220"/>
        <w:rPr>
          <w:rFonts w:asciiTheme="majorEastAsia" w:eastAsiaTheme="majorEastAsia" w:hAnsiTheme="majorEastAsia"/>
          <w:sz w:val="22"/>
        </w:rPr>
      </w:pPr>
      <w:r w:rsidRPr="00B231DC">
        <w:rPr>
          <w:rFonts w:asciiTheme="majorEastAsia" w:eastAsiaTheme="majorEastAsia" w:hAnsiTheme="majorEastAsia" w:hint="eastAsia"/>
          <w:sz w:val="22"/>
        </w:rPr>
        <w:t>アジアの成長力を取り込み、日本各地へと繋げる中継拠点をめざすとともに、世界との交流機能の東西二極化を進めるため、国際コンテナ戦略港湾である阪神港の物流機能強化を図る。</w:t>
      </w: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rPr>
        <w:t xml:space="preserve">　このため、経営統合による効率的なターミナル経営、効果的な集貨施策やポートセールスなど、国際コンテナ戦略港湾としての機能強化を着実に進める。</w:t>
      </w:r>
    </w:p>
    <w:p w:rsidR="00B231DC" w:rsidRDefault="00B231DC" w:rsidP="00F02CAB">
      <w:pPr>
        <w:rPr>
          <w:rFonts w:asciiTheme="majorEastAsia" w:eastAsiaTheme="majorEastAsia" w:hAnsiTheme="majorEastAsia"/>
          <w:sz w:val="22"/>
        </w:rPr>
      </w:pPr>
      <w:r>
        <w:rPr>
          <w:rFonts w:asciiTheme="majorEastAsia" w:eastAsiaTheme="majorEastAsia" w:hAnsiTheme="majorEastAsia" w:hint="eastAsia"/>
          <w:sz w:val="22"/>
        </w:rPr>
        <w:t>＜具体的取組＞</w:t>
      </w: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rPr>
        <w:t>◇国際コンテナ戦略港湾の実現</w:t>
      </w:r>
    </w:p>
    <w:p w:rsidR="00B231DC" w:rsidRPr="00B231DC" w:rsidRDefault="00B231DC" w:rsidP="00B231DC">
      <w:pPr>
        <w:ind w:left="440" w:hangingChars="200" w:hanging="440"/>
        <w:rPr>
          <w:rFonts w:asciiTheme="majorEastAsia" w:eastAsiaTheme="majorEastAsia" w:hAnsiTheme="majorEastAsia"/>
          <w:sz w:val="22"/>
        </w:rPr>
      </w:pPr>
      <w:r w:rsidRPr="00B231DC">
        <w:rPr>
          <w:rFonts w:asciiTheme="majorEastAsia" w:eastAsiaTheme="majorEastAsia" w:hAnsiTheme="majorEastAsia" w:hint="eastAsia"/>
          <w:sz w:val="22"/>
        </w:rPr>
        <w:t xml:space="preserve">　（内航フィーダー網の充実や、インランドポート（内陸物流拠点）の整備等による広域からの集貨、臨海部への産業立地による創貨、民の視点に立った港湾経営主体の確立、「国際戦略総合特区」等の活用による阪神港の機能強化）</w:t>
      </w: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rPr>
        <w:t>◇大阪湾諸港の港湾管理の一元化</w:t>
      </w:r>
    </w:p>
    <w:p w:rsidR="00B231DC" w:rsidRPr="00B231DC" w:rsidRDefault="00B231DC" w:rsidP="00B231DC">
      <w:pPr>
        <w:ind w:left="440" w:hangingChars="200" w:hanging="440"/>
        <w:rPr>
          <w:rFonts w:asciiTheme="majorEastAsia" w:eastAsiaTheme="majorEastAsia" w:hAnsiTheme="majorEastAsia"/>
          <w:sz w:val="22"/>
        </w:rPr>
      </w:pPr>
      <w:r w:rsidRPr="00B231DC">
        <w:rPr>
          <w:rFonts w:asciiTheme="majorEastAsia" w:eastAsiaTheme="majorEastAsia" w:hAnsiTheme="majorEastAsia" w:hint="eastAsia"/>
          <w:sz w:val="22"/>
        </w:rPr>
        <w:t xml:space="preserve">　（新港務局の実現に必要な法改正に時間を要するため、大阪湾諸港の港湾管理の一元化の第一ステップとして、現行法制度で可能な統合手法として行政委員会を府市で共同設置（大阪港・堺泉北港・阪南港</w:t>
      </w:r>
    </w:p>
    <w:p w:rsidR="009369F9" w:rsidRDefault="009369F9" w:rsidP="00F02CAB">
      <w:pPr>
        <w:rPr>
          <w:rFonts w:asciiTheme="majorEastAsia" w:eastAsiaTheme="majorEastAsia" w:hAnsiTheme="majorEastAsia"/>
          <w:sz w:val="22"/>
        </w:rPr>
      </w:pPr>
    </w:p>
    <w:p w:rsidR="0031311E" w:rsidRDefault="0031311E" w:rsidP="00F02CAB">
      <w:pPr>
        <w:rPr>
          <w:rFonts w:asciiTheme="majorEastAsia" w:eastAsiaTheme="majorEastAsia" w:hAnsiTheme="majorEastAsia"/>
          <w:sz w:val="22"/>
        </w:rPr>
      </w:pPr>
    </w:p>
    <w:p w:rsidR="0031311E" w:rsidRDefault="0031311E" w:rsidP="00F02CAB">
      <w:pPr>
        <w:rPr>
          <w:rFonts w:asciiTheme="majorEastAsia" w:eastAsiaTheme="majorEastAsia" w:hAnsiTheme="majorEastAsia"/>
          <w:sz w:val="22"/>
        </w:rPr>
      </w:pPr>
    </w:p>
    <w:p w:rsidR="00216E55" w:rsidRDefault="00216E55" w:rsidP="00F02CAB">
      <w:pPr>
        <w:rPr>
          <w:rFonts w:asciiTheme="majorEastAsia" w:eastAsiaTheme="majorEastAsia" w:hAnsiTheme="majorEastAsia"/>
          <w:sz w:val="22"/>
        </w:rPr>
      </w:pP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rPr>
        <w:t>（３）　物流を支える高速道路機能の強化</w:t>
      </w:r>
    </w:p>
    <w:p w:rsidR="00F02CAB" w:rsidRDefault="00B231DC" w:rsidP="00F02CAB">
      <w:pPr>
        <w:rPr>
          <w:rFonts w:asciiTheme="majorEastAsia" w:eastAsiaTheme="majorEastAsia" w:hAnsiTheme="majorEastAsia"/>
          <w:sz w:val="22"/>
        </w:rPr>
      </w:pPr>
      <w:r>
        <w:rPr>
          <w:rFonts w:asciiTheme="majorEastAsia" w:eastAsiaTheme="majorEastAsia" w:hAnsiTheme="majorEastAsia" w:hint="eastAsia"/>
          <w:sz w:val="22"/>
        </w:rPr>
        <w:t>＜方向性＞</w:t>
      </w:r>
    </w:p>
    <w:p w:rsidR="00B231DC" w:rsidRPr="00B231DC" w:rsidRDefault="00B231DC" w:rsidP="00B231DC">
      <w:pPr>
        <w:ind w:firstLineChars="100" w:firstLine="220"/>
        <w:rPr>
          <w:rFonts w:asciiTheme="majorEastAsia" w:eastAsiaTheme="majorEastAsia" w:hAnsiTheme="majorEastAsia"/>
          <w:sz w:val="22"/>
        </w:rPr>
      </w:pPr>
      <w:r w:rsidRPr="00B231DC">
        <w:rPr>
          <w:rFonts w:asciiTheme="majorEastAsia" w:eastAsiaTheme="majorEastAsia" w:hAnsiTheme="majorEastAsia" w:hint="eastAsia"/>
          <w:sz w:val="22"/>
        </w:rPr>
        <w:t>東西二極の一極である大阪が、海外と日本各地をつなぐ中継拠点としての機能を果たすため、高速道路機能を強化する。</w:t>
      </w: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rPr>
        <w:t xml:space="preserve">　このため、東西二極を結ぶ複数の高速道路網の早期整備や、高速道路の未整備区間（ミッシングリンク）の早期解消への取組みを進めるとともに、利用しやすい料金体系への一元化など、「都市圏高速道路等の一体的運営構想（ハイウェイオーソリティ構想）」の実現に向けた取組みを進める。</w:t>
      </w:r>
    </w:p>
    <w:p w:rsidR="00B231DC" w:rsidRDefault="00B231DC" w:rsidP="00F02CAB">
      <w:pPr>
        <w:rPr>
          <w:rFonts w:asciiTheme="majorEastAsia" w:eastAsiaTheme="majorEastAsia" w:hAnsiTheme="majorEastAsia"/>
          <w:sz w:val="22"/>
        </w:rPr>
      </w:pPr>
      <w:r>
        <w:rPr>
          <w:rFonts w:asciiTheme="majorEastAsia" w:eastAsiaTheme="majorEastAsia" w:hAnsiTheme="majorEastAsia" w:hint="eastAsia"/>
          <w:sz w:val="22"/>
        </w:rPr>
        <w:t>＜具体的取組＞</w:t>
      </w:r>
    </w:p>
    <w:p w:rsidR="00B231DC" w:rsidRPr="00B231DC" w:rsidRDefault="00B231DC" w:rsidP="00B231DC">
      <w:pPr>
        <w:ind w:left="220" w:hangingChars="100" w:hanging="220"/>
        <w:rPr>
          <w:rFonts w:asciiTheme="majorEastAsia" w:eastAsiaTheme="majorEastAsia" w:hAnsiTheme="majorEastAsia"/>
          <w:sz w:val="22"/>
        </w:rPr>
      </w:pPr>
      <w:r w:rsidRPr="00B231DC">
        <w:rPr>
          <w:rFonts w:asciiTheme="majorEastAsia" w:eastAsiaTheme="majorEastAsia" w:hAnsiTheme="majorEastAsia" w:hint="eastAsia"/>
          <w:sz w:val="22"/>
        </w:rPr>
        <w:t>◇都市圏高速道路等の一体的運営構想（ハイウェイオーソリティ構想）の実現に向け、ＮＥＸＣＯ・阪神高速など運営主体間で異なる料金体系を、地域の実情を踏まえ、対距離制の導入による利用しやすい料金体系に一元化、物流や渋滞、環境等の課題解決のための政策的な料金施策の構築</w:t>
      </w:r>
    </w:p>
    <w:p w:rsidR="00B231DC" w:rsidRPr="00B231DC" w:rsidRDefault="00B231DC" w:rsidP="00B231DC">
      <w:pPr>
        <w:ind w:left="220" w:hangingChars="100" w:hanging="220"/>
        <w:rPr>
          <w:rFonts w:asciiTheme="majorEastAsia" w:eastAsiaTheme="majorEastAsia" w:hAnsiTheme="majorEastAsia"/>
          <w:sz w:val="22"/>
        </w:rPr>
      </w:pPr>
      <w:r w:rsidRPr="00B231DC">
        <w:rPr>
          <w:rFonts w:asciiTheme="majorEastAsia" w:eastAsiaTheme="majorEastAsia" w:hAnsiTheme="majorEastAsia" w:hint="eastAsia"/>
          <w:sz w:val="22"/>
        </w:rPr>
        <w:lastRenderedPageBreak/>
        <w:t>◇淀川左岸線延伸部（環境影響評価法に基づく手続き中）などのミッシングリンクの早期解消による環状道路ネットワークの充実強化、渋滞解消・都市機能の確保に向けた取組</w:t>
      </w: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rPr>
        <w:t xml:space="preserve">　（ミッシングリンクの解消に向けた新たな事業制度の検討・提案　等）</w:t>
      </w: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u w:val="single"/>
        </w:rPr>
        <w:t>◇阪神高速道路の大規模更新・修繕による既存ネットワークの強靭化に向けた取組み</w:t>
      </w: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rPr>
        <w:t>◇国土軸の強化を図るため、国の責任において整備すべき新名神高速道路の早期全線整備に向けた取組</w:t>
      </w:r>
    </w:p>
    <w:p w:rsidR="00B231DC" w:rsidRPr="00B231DC" w:rsidRDefault="00B231DC" w:rsidP="00B231DC">
      <w:pPr>
        <w:rPr>
          <w:rFonts w:asciiTheme="majorEastAsia" w:eastAsiaTheme="majorEastAsia" w:hAnsiTheme="majorEastAsia"/>
          <w:sz w:val="22"/>
        </w:rPr>
      </w:pPr>
      <w:r w:rsidRPr="00B231DC">
        <w:rPr>
          <w:rFonts w:asciiTheme="majorEastAsia" w:eastAsiaTheme="majorEastAsia" w:hAnsiTheme="majorEastAsia" w:hint="eastAsia"/>
          <w:sz w:val="22"/>
        </w:rPr>
        <w:t xml:space="preserve">　（全線早期整備を国に要望　等）</w:t>
      </w:r>
    </w:p>
    <w:p w:rsidR="00B231DC" w:rsidRDefault="00B231DC" w:rsidP="00B231DC">
      <w:pPr>
        <w:tabs>
          <w:tab w:val="left" w:pos="1105"/>
        </w:tabs>
        <w:rPr>
          <w:rFonts w:asciiTheme="majorEastAsia" w:eastAsiaTheme="majorEastAsia" w:hAnsiTheme="majorEastAsia"/>
          <w:sz w:val="22"/>
        </w:rPr>
      </w:pPr>
    </w:p>
    <w:p w:rsidR="0031311E" w:rsidRDefault="0031311E" w:rsidP="00B231DC">
      <w:pPr>
        <w:tabs>
          <w:tab w:val="left" w:pos="1105"/>
        </w:tabs>
        <w:rPr>
          <w:rFonts w:asciiTheme="majorEastAsia" w:eastAsiaTheme="majorEastAsia" w:hAnsiTheme="majorEastAsia"/>
          <w:sz w:val="22"/>
        </w:rPr>
      </w:pPr>
    </w:p>
    <w:p w:rsidR="0031311E" w:rsidRDefault="0031311E" w:rsidP="00B231DC">
      <w:pPr>
        <w:tabs>
          <w:tab w:val="left" w:pos="1105"/>
        </w:tabs>
        <w:rPr>
          <w:rFonts w:asciiTheme="majorEastAsia" w:eastAsiaTheme="majorEastAsia" w:hAnsiTheme="majorEastAsia"/>
          <w:sz w:val="22"/>
        </w:rPr>
      </w:pPr>
    </w:p>
    <w:p w:rsidR="00B231DC" w:rsidRPr="00B231DC" w:rsidRDefault="00B231DC" w:rsidP="00B231DC">
      <w:pPr>
        <w:tabs>
          <w:tab w:val="left" w:pos="1105"/>
        </w:tabs>
        <w:rPr>
          <w:rFonts w:asciiTheme="majorEastAsia" w:eastAsiaTheme="majorEastAsia" w:hAnsiTheme="majorEastAsia"/>
          <w:sz w:val="22"/>
        </w:rPr>
      </w:pPr>
      <w:r w:rsidRPr="00B231DC">
        <w:rPr>
          <w:rFonts w:asciiTheme="majorEastAsia" w:eastAsiaTheme="majorEastAsia" w:hAnsiTheme="majorEastAsia" w:hint="eastAsia"/>
          <w:sz w:val="22"/>
        </w:rPr>
        <w:t>（４）　人流を支える鉄道アクセス・ネットワーク強化</w:t>
      </w:r>
    </w:p>
    <w:p w:rsidR="00B231DC" w:rsidRDefault="00B231DC" w:rsidP="00B231DC">
      <w:pPr>
        <w:tabs>
          <w:tab w:val="left" w:pos="1105"/>
        </w:tabs>
        <w:rPr>
          <w:rFonts w:asciiTheme="majorEastAsia" w:eastAsiaTheme="majorEastAsia" w:hAnsiTheme="majorEastAsia"/>
          <w:sz w:val="22"/>
        </w:rPr>
      </w:pPr>
      <w:r>
        <w:rPr>
          <w:rFonts w:asciiTheme="majorEastAsia" w:eastAsiaTheme="majorEastAsia" w:hAnsiTheme="majorEastAsia" w:hint="eastAsia"/>
          <w:sz w:val="22"/>
        </w:rPr>
        <w:t>＜方向性＞</w:t>
      </w:r>
    </w:p>
    <w:p w:rsidR="00B231DC" w:rsidRPr="00B231DC" w:rsidRDefault="00B231DC" w:rsidP="00B231DC">
      <w:pPr>
        <w:tabs>
          <w:tab w:val="left" w:pos="1105"/>
        </w:tabs>
        <w:ind w:firstLineChars="100" w:firstLine="220"/>
        <w:rPr>
          <w:rFonts w:asciiTheme="majorEastAsia" w:eastAsiaTheme="majorEastAsia" w:hAnsiTheme="majorEastAsia"/>
          <w:sz w:val="22"/>
        </w:rPr>
      </w:pPr>
      <w:r w:rsidRPr="00B231DC">
        <w:rPr>
          <w:rFonts w:asciiTheme="majorEastAsia" w:eastAsiaTheme="majorEastAsia" w:hAnsiTheme="majorEastAsia" w:hint="eastAsia"/>
          <w:sz w:val="22"/>
        </w:rPr>
        <w:t>ストックの組替等により大阪において「中継都市」にふさわしい鉄道ネットワークの充実を図るとともに、強い国土構造の構築を図る上で不可欠となる大都市圏を結ぶ広域交通インフラの複数ルート確保に向けて、リニア中央新幹線・北陸新幹線の大阪までの早期全線整備に向けた取組を進める。</w:t>
      </w:r>
    </w:p>
    <w:p w:rsidR="00B231DC" w:rsidRDefault="00B231DC" w:rsidP="00B231DC">
      <w:pPr>
        <w:tabs>
          <w:tab w:val="left" w:pos="1105"/>
        </w:tabs>
        <w:rPr>
          <w:rFonts w:asciiTheme="majorEastAsia" w:eastAsiaTheme="majorEastAsia" w:hAnsiTheme="majorEastAsia"/>
          <w:sz w:val="22"/>
        </w:rPr>
      </w:pPr>
      <w:r>
        <w:rPr>
          <w:rFonts w:asciiTheme="majorEastAsia" w:eastAsiaTheme="majorEastAsia" w:hAnsiTheme="majorEastAsia" w:hint="eastAsia"/>
          <w:sz w:val="22"/>
        </w:rPr>
        <w:t>＜具体的取組＞</w:t>
      </w:r>
    </w:p>
    <w:p w:rsidR="00B231DC" w:rsidRPr="00B231DC" w:rsidRDefault="00B231DC" w:rsidP="00B231DC">
      <w:pPr>
        <w:tabs>
          <w:tab w:val="left" w:pos="1105"/>
        </w:tabs>
        <w:rPr>
          <w:rFonts w:asciiTheme="majorEastAsia" w:eastAsiaTheme="majorEastAsia" w:hAnsiTheme="majorEastAsia"/>
          <w:sz w:val="22"/>
        </w:rPr>
      </w:pPr>
      <w:r w:rsidRPr="00B231DC">
        <w:rPr>
          <w:rFonts w:asciiTheme="majorEastAsia" w:eastAsiaTheme="majorEastAsia" w:hAnsiTheme="majorEastAsia" w:hint="eastAsia"/>
          <w:sz w:val="22"/>
        </w:rPr>
        <w:t>◇関空アクセスの利便性の向上</w:t>
      </w:r>
    </w:p>
    <w:p w:rsidR="00B231DC" w:rsidRPr="00B231DC" w:rsidRDefault="00B231DC" w:rsidP="00B231DC">
      <w:pPr>
        <w:tabs>
          <w:tab w:val="left" w:pos="1105"/>
        </w:tabs>
        <w:ind w:left="440" w:hangingChars="200" w:hanging="440"/>
        <w:rPr>
          <w:rFonts w:asciiTheme="majorEastAsia" w:eastAsiaTheme="majorEastAsia" w:hAnsiTheme="majorEastAsia"/>
          <w:sz w:val="22"/>
        </w:rPr>
      </w:pPr>
      <w:r w:rsidRPr="00B231DC">
        <w:rPr>
          <w:rFonts w:asciiTheme="majorEastAsia" w:eastAsiaTheme="majorEastAsia" w:hAnsiTheme="majorEastAsia" w:hint="eastAsia"/>
          <w:sz w:val="22"/>
        </w:rPr>
        <w:t xml:space="preserve">　（広域アクセスであるなにわ筋線や関空高速アクセス等の事業化に向けた検討、ＪＲ東海道線支線の地下化・うめきた新駅設置の事業化、深夜早朝時間帯のアクセス充実、航空と交通アクセスの連携　等）</w:t>
      </w:r>
    </w:p>
    <w:p w:rsidR="00B231DC" w:rsidRPr="00B231DC" w:rsidRDefault="00B231DC" w:rsidP="00B231DC">
      <w:pPr>
        <w:tabs>
          <w:tab w:val="left" w:pos="1105"/>
        </w:tabs>
        <w:rPr>
          <w:rFonts w:asciiTheme="majorEastAsia" w:eastAsiaTheme="majorEastAsia" w:hAnsiTheme="majorEastAsia"/>
          <w:sz w:val="22"/>
        </w:rPr>
      </w:pPr>
      <w:r w:rsidRPr="00B231DC">
        <w:rPr>
          <w:rFonts w:asciiTheme="majorEastAsia" w:eastAsiaTheme="majorEastAsia" w:hAnsiTheme="majorEastAsia" w:hint="eastAsia"/>
          <w:sz w:val="22"/>
        </w:rPr>
        <w:t>◇リニア中央新幹線の全線同時開業に向けた取組</w:t>
      </w:r>
    </w:p>
    <w:p w:rsidR="00B231DC" w:rsidRPr="00B231DC" w:rsidRDefault="00B231DC" w:rsidP="00B231DC">
      <w:pPr>
        <w:tabs>
          <w:tab w:val="left" w:pos="1105"/>
        </w:tabs>
        <w:ind w:left="440" w:hangingChars="200" w:hanging="440"/>
        <w:rPr>
          <w:rFonts w:asciiTheme="majorEastAsia" w:eastAsiaTheme="majorEastAsia" w:hAnsiTheme="majorEastAsia"/>
          <w:sz w:val="22"/>
        </w:rPr>
      </w:pPr>
      <w:r w:rsidRPr="00B231DC">
        <w:rPr>
          <w:rFonts w:asciiTheme="majorEastAsia" w:eastAsiaTheme="majorEastAsia" w:hAnsiTheme="majorEastAsia" w:hint="eastAsia"/>
          <w:sz w:val="22"/>
        </w:rPr>
        <w:t xml:space="preserve">　（リニア中央新幹線全線同時開業推進協議会（経済界と自治体が連携した地元の協議会）における要望・要請、調査・研究、広報啓発活動　等）</w:t>
      </w:r>
    </w:p>
    <w:p w:rsidR="00B231DC" w:rsidRPr="00B231DC" w:rsidRDefault="00B231DC" w:rsidP="00B231DC">
      <w:pPr>
        <w:tabs>
          <w:tab w:val="left" w:pos="1105"/>
        </w:tabs>
        <w:rPr>
          <w:rFonts w:asciiTheme="majorEastAsia" w:eastAsiaTheme="majorEastAsia" w:hAnsiTheme="majorEastAsia"/>
          <w:sz w:val="22"/>
        </w:rPr>
      </w:pPr>
      <w:r w:rsidRPr="00B231DC">
        <w:rPr>
          <w:rFonts w:asciiTheme="majorEastAsia" w:eastAsiaTheme="majorEastAsia" w:hAnsiTheme="majorEastAsia" w:hint="eastAsia"/>
          <w:sz w:val="22"/>
        </w:rPr>
        <w:t>◇米原ルートによるフル規格での北陸新幹線の全線整備に向けた取組</w:t>
      </w:r>
    </w:p>
    <w:p w:rsidR="00B231DC" w:rsidRPr="00B231DC" w:rsidRDefault="00B231DC" w:rsidP="00B231DC">
      <w:pPr>
        <w:tabs>
          <w:tab w:val="left" w:pos="1105"/>
        </w:tabs>
        <w:ind w:left="220" w:hangingChars="100" w:hanging="220"/>
        <w:rPr>
          <w:rFonts w:asciiTheme="majorEastAsia" w:eastAsiaTheme="majorEastAsia" w:hAnsiTheme="majorEastAsia"/>
          <w:sz w:val="22"/>
        </w:rPr>
      </w:pPr>
      <w:r w:rsidRPr="00B231DC">
        <w:rPr>
          <w:rFonts w:asciiTheme="majorEastAsia" w:eastAsiaTheme="majorEastAsia" w:hAnsiTheme="majorEastAsia" w:hint="eastAsia"/>
          <w:sz w:val="22"/>
          <w:u w:val="single"/>
        </w:rPr>
        <w:t>◇鉄道ネットワークの充実（北大阪急行延伸、モノレール延伸、なにわ筋線など）、公共交通の利便性向上などの実現に向けた公共交通戦略の推進</w:t>
      </w:r>
    </w:p>
    <w:p w:rsidR="00B231DC" w:rsidRPr="00B231DC" w:rsidRDefault="00B231DC" w:rsidP="00B231DC">
      <w:pPr>
        <w:tabs>
          <w:tab w:val="left" w:pos="1105"/>
        </w:tabs>
        <w:rPr>
          <w:rFonts w:asciiTheme="majorEastAsia" w:eastAsiaTheme="majorEastAsia" w:hAnsiTheme="majorEastAsia"/>
          <w:sz w:val="22"/>
        </w:rPr>
      </w:pPr>
      <w:r w:rsidRPr="00B231DC">
        <w:rPr>
          <w:rFonts w:asciiTheme="majorEastAsia" w:eastAsiaTheme="majorEastAsia" w:hAnsiTheme="majorEastAsia" w:hint="eastAsia"/>
          <w:sz w:val="22"/>
          <w:u w:val="single"/>
        </w:rPr>
        <w:t>◇近畿地方交通審議会の次期答申に向けた対応（将来の鉄道ネットワークのあり方について検討）</w:t>
      </w:r>
    </w:p>
    <w:p w:rsidR="00B231DC" w:rsidRPr="00B231DC" w:rsidRDefault="00B231DC" w:rsidP="00B231DC">
      <w:pPr>
        <w:tabs>
          <w:tab w:val="left" w:pos="1105"/>
        </w:tabs>
        <w:rPr>
          <w:rFonts w:asciiTheme="majorEastAsia" w:eastAsiaTheme="majorEastAsia" w:hAnsiTheme="majorEastAsia"/>
          <w:sz w:val="22"/>
        </w:rPr>
      </w:pPr>
      <w:r w:rsidRPr="00B231DC">
        <w:rPr>
          <w:rFonts w:asciiTheme="majorEastAsia" w:eastAsiaTheme="majorEastAsia" w:hAnsiTheme="majorEastAsia" w:hint="eastAsia"/>
          <w:sz w:val="22"/>
          <w:u w:val="single"/>
        </w:rPr>
        <w:t>◇大阪市営交通の民営化</w:t>
      </w:r>
    </w:p>
    <w:p w:rsidR="00B231DC" w:rsidRPr="00B231DC" w:rsidRDefault="00B231DC" w:rsidP="00B231DC">
      <w:pPr>
        <w:tabs>
          <w:tab w:val="left" w:pos="1105"/>
        </w:tabs>
        <w:rPr>
          <w:rFonts w:asciiTheme="majorEastAsia" w:eastAsiaTheme="majorEastAsia" w:hAnsiTheme="majorEastAsia"/>
          <w:sz w:val="22"/>
        </w:rPr>
      </w:pPr>
      <w:r w:rsidRPr="00B231DC">
        <w:rPr>
          <w:rFonts w:asciiTheme="majorEastAsia" w:eastAsiaTheme="majorEastAsia" w:hAnsiTheme="majorEastAsia" w:hint="eastAsia"/>
          <w:sz w:val="22"/>
        </w:rPr>
        <w:t>◇おおさか東線の全線開業に向けた事業促進</w:t>
      </w:r>
    </w:p>
    <w:p w:rsidR="00B231DC" w:rsidRDefault="00B231DC" w:rsidP="00B231DC">
      <w:pPr>
        <w:tabs>
          <w:tab w:val="left" w:pos="1105"/>
        </w:tabs>
        <w:rPr>
          <w:rFonts w:asciiTheme="majorEastAsia" w:eastAsiaTheme="majorEastAsia" w:hAnsiTheme="majorEastAsia"/>
          <w:sz w:val="22"/>
        </w:rPr>
      </w:pPr>
    </w:p>
    <w:p w:rsidR="00BC4F10" w:rsidRPr="00B231DC" w:rsidRDefault="00BC4F10" w:rsidP="00B231DC">
      <w:pPr>
        <w:tabs>
          <w:tab w:val="left" w:pos="1105"/>
        </w:tabs>
        <w:rPr>
          <w:rFonts w:asciiTheme="majorEastAsia" w:eastAsiaTheme="majorEastAsia" w:hAnsiTheme="majorEastAsia"/>
          <w:sz w:val="22"/>
        </w:rPr>
      </w:pPr>
    </w:p>
    <w:p w:rsidR="00B231DC" w:rsidRPr="00B231DC" w:rsidRDefault="00B231DC" w:rsidP="00B231DC">
      <w:pPr>
        <w:tabs>
          <w:tab w:val="left" w:pos="1105"/>
        </w:tabs>
        <w:rPr>
          <w:rFonts w:asciiTheme="majorEastAsia" w:eastAsiaTheme="majorEastAsia" w:hAnsiTheme="majorEastAsia"/>
          <w:sz w:val="22"/>
        </w:rPr>
      </w:pPr>
      <w:r w:rsidRPr="00B231DC">
        <w:rPr>
          <w:rFonts w:asciiTheme="majorEastAsia" w:eastAsiaTheme="majorEastAsia" w:hAnsiTheme="majorEastAsia" w:hint="eastAsia"/>
          <w:sz w:val="22"/>
        </w:rPr>
        <w:t>（５）　官民連携等による戦略インフラの強化</w:t>
      </w:r>
    </w:p>
    <w:p w:rsidR="00B231DC" w:rsidRDefault="00B231DC" w:rsidP="00B231DC">
      <w:pPr>
        <w:tabs>
          <w:tab w:val="left" w:pos="1105"/>
        </w:tabs>
        <w:rPr>
          <w:rFonts w:asciiTheme="majorEastAsia" w:eastAsiaTheme="majorEastAsia" w:hAnsiTheme="majorEastAsia"/>
          <w:sz w:val="22"/>
        </w:rPr>
      </w:pPr>
      <w:r>
        <w:rPr>
          <w:rFonts w:asciiTheme="majorEastAsia" w:eastAsiaTheme="majorEastAsia" w:hAnsiTheme="majorEastAsia" w:hint="eastAsia"/>
          <w:sz w:val="22"/>
        </w:rPr>
        <w:t>＜方向性＞</w:t>
      </w:r>
    </w:p>
    <w:p w:rsidR="00B231DC" w:rsidRPr="00B231DC" w:rsidRDefault="00B231DC" w:rsidP="00B231DC">
      <w:pPr>
        <w:tabs>
          <w:tab w:val="left" w:pos="1105"/>
        </w:tabs>
        <w:ind w:firstLineChars="100" w:firstLine="220"/>
        <w:rPr>
          <w:rFonts w:asciiTheme="majorEastAsia" w:eastAsiaTheme="majorEastAsia" w:hAnsiTheme="majorEastAsia"/>
          <w:sz w:val="22"/>
        </w:rPr>
      </w:pPr>
      <w:r w:rsidRPr="00B231DC">
        <w:rPr>
          <w:rFonts w:asciiTheme="majorEastAsia" w:eastAsiaTheme="majorEastAsia" w:hAnsiTheme="majorEastAsia" w:hint="eastAsia"/>
          <w:sz w:val="22"/>
        </w:rPr>
        <w:t>国・地方ともに財政状況が厳しい中で、戦略的に空港・港湾・鉄道・道路・上下水道などの整備・維持管理をめざす。</w:t>
      </w:r>
    </w:p>
    <w:p w:rsidR="00B231DC" w:rsidRPr="00B231DC" w:rsidRDefault="00B231DC" w:rsidP="00B231DC">
      <w:pPr>
        <w:tabs>
          <w:tab w:val="left" w:pos="1105"/>
        </w:tabs>
        <w:rPr>
          <w:rFonts w:asciiTheme="majorEastAsia" w:eastAsiaTheme="majorEastAsia" w:hAnsiTheme="majorEastAsia"/>
          <w:sz w:val="22"/>
        </w:rPr>
      </w:pPr>
      <w:r w:rsidRPr="00B231DC">
        <w:rPr>
          <w:rFonts w:asciiTheme="majorEastAsia" w:eastAsiaTheme="majorEastAsia" w:hAnsiTheme="majorEastAsia" w:hint="eastAsia"/>
          <w:sz w:val="22"/>
        </w:rPr>
        <w:t xml:space="preserve">　このため、ＰＰＰ*1／ＰＦＩ*2を活用し、港湾経営の民営化、道路の上部空間利用や高架下の民間開放など、民間資金やノウハウを活用していく。</w:t>
      </w:r>
    </w:p>
    <w:p w:rsidR="00B231DC" w:rsidRDefault="00B231DC" w:rsidP="00B231DC">
      <w:pPr>
        <w:tabs>
          <w:tab w:val="left" w:pos="1105"/>
        </w:tabs>
        <w:rPr>
          <w:rFonts w:asciiTheme="majorEastAsia" w:eastAsiaTheme="majorEastAsia" w:hAnsiTheme="majorEastAsia"/>
          <w:sz w:val="22"/>
        </w:rPr>
      </w:pPr>
      <w:r>
        <w:rPr>
          <w:rFonts w:asciiTheme="majorEastAsia" w:eastAsiaTheme="majorEastAsia" w:hAnsiTheme="majorEastAsia" w:hint="eastAsia"/>
          <w:sz w:val="22"/>
        </w:rPr>
        <w:t>＜具体的取組＞</w:t>
      </w:r>
    </w:p>
    <w:p w:rsidR="00B231DC" w:rsidRPr="00B231DC" w:rsidRDefault="00B231DC" w:rsidP="00B231DC">
      <w:pPr>
        <w:tabs>
          <w:tab w:val="left" w:pos="1105"/>
        </w:tabs>
        <w:ind w:left="220" w:hangingChars="100" w:hanging="220"/>
        <w:rPr>
          <w:rFonts w:asciiTheme="majorEastAsia" w:eastAsiaTheme="majorEastAsia" w:hAnsiTheme="majorEastAsia"/>
          <w:sz w:val="22"/>
        </w:rPr>
      </w:pPr>
      <w:r w:rsidRPr="00B231DC">
        <w:rPr>
          <w:rFonts w:asciiTheme="majorEastAsia" w:eastAsiaTheme="majorEastAsia" w:hAnsiTheme="majorEastAsia" w:hint="eastAsia"/>
          <w:sz w:val="22"/>
          <w:u w:val="single"/>
        </w:rPr>
        <w:t xml:space="preserve">◇コンセッション方式（公共施設等運営権の設定）を活用した関空の財務構造の改善と国際拠点空港化の推進　</w:t>
      </w:r>
    </w:p>
    <w:p w:rsidR="00B231DC" w:rsidRPr="00B231DC" w:rsidRDefault="00B231DC" w:rsidP="00B231DC">
      <w:pPr>
        <w:tabs>
          <w:tab w:val="left" w:pos="1105"/>
        </w:tabs>
        <w:rPr>
          <w:rFonts w:asciiTheme="majorEastAsia" w:eastAsiaTheme="majorEastAsia" w:hAnsiTheme="majorEastAsia"/>
          <w:sz w:val="22"/>
        </w:rPr>
      </w:pPr>
      <w:r w:rsidRPr="00B231DC">
        <w:rPr>
          <w:rFonts w:asciiTheme="majorEastAsia" w:eastAsiaTheme="majorEastAsia" w:hAnsiTheme="majorEastAsia" w:hint="eastAsia"/>
          <w:sz w:val="22"/>
        </w:rPr>
        <w:t>◇港湾法改正による「港湾運営会社」の設立、大阪港・神戸港両埠頭会社の経営統合</w:t>
      </w:r>
    </w:p>
    <w:p w:rsidR="00B231DC" w:rsidRPr="00B231DC" w:rsidRDefault="00B231DC" w:rsidP="00B231DC">
      <w:pPr>
        <w:tabs>
          <w:tab w:val="left" w:pos="1105"/>
        </w:tabs>
        <w:rPr>
          <w:rFonts w:asciiTheme="majorEastAsia" w:eastAsiaTheme="majorEastAsia" w:hAnsiTheme="majorEastAsia"/>
          <w:sz w:val="22"/>
        </w:rPr>
      </w:pPr>
      <w:r w:rsidRPr="00B231DC">
        <w:rPr>
          <w:rFonts w:asciiTheme="majorEastAsia" w:eastAsiaTheme="majorEastAsia" w:hAnsiTheme="majorEastAsia" w:hint="eastAsia"/>
          <w:sz w:val="22"/>
        </w:rPr>
        <w:t>◇空港・港湾における官民一体となった機能強化</w:t>
      </w:r>
    </w:p>
    <w:p w:rsidR="00B231DC" w:rsidRPr="00B231DC" w:rsidRDefault="00B231DC" w:rsidP="00B231DC">
      <w:pPr>
        <w:tabs>
          <w:tab w:val="left" w:pos="1105"/>
        </w:tabs>
        <w:ind w:left="440" w:hangingChars="200" w:hanging="440"/>
        <w:rPr>
          <w:rFonts w:asciiTheme="majorEastAsia" w:eastAsiaTheme="majorEastAsia" w:hAnsiTheme="majorEastAsia"/>
          <w:sz w:val="22"/>
        </w:rPr>
      </w:pPr>
      <w:r w:rsidRPr="00B231DC">
        <w:rPr>
          <w:rFonts w:asciiTheme="majorEastAsia" w:eastAsiaTheme="majorEastAsia" w:hAnsiTheme="majorEastAsia" w:hint="eastAsia"/>
          <w:sz w:val="22"/>
        </w:rPr>
        <w:t xml:space="preserve">　（医薬品・医療機器等の輸出入手続きの電子化・簡素化、クールチェーンの強化、国内・国際コンテナ貨物の集貨機能の強化 等）</w:t>
      </w:r>
    </w:p>
    <w:p w:rsidR="00B231DC" w:rsidRPr="00B231DC" w:rsidRDefault="00B231DC" w:rsidP="00B231DC">
      <w:pPr>
        <w:tabs>
          <w:tab w:val="left" w:pos="1105"/>
        </w:tabs>
        <w:rPr>
          <w:rFonts w:asciiTheme="majorEastAsia" w:eastAsiaTheme="majorEastAsia" w:hAnsiTheme="majorEastAsia"/>
          <w:sz w:val="22"/>
        </w:rPr>
      </w:pPr>
      <w:r w:rsidRPr="00B231DC">
        <w:rPr>
          <w:rFonts w:asciiTheme="majorEastAsia" w:eastAsiaTheme="majorEastAsia" w:hAnsiTheme="majorEastAsia" w:hint="eastAsia"/>
          <w:sz w:val="22"/>
        </w:rPr>
        <w:lastRenderedPageBreak/>
        <w:t>◇道路の上空利用や、道路・河川・公園などにおける占用制度の緩和</w:t>
      </w:r>
    </w:p>
    <w:p w:rsidR="00B231DC" w:rsidRPr="00B231DC" w:rsidRDefault="00B231DC" w:rsidP="00B231DC">
      <w:pPr>
        <w:tabs>
          <w:tab w:val="left" w:pos="1105"/>
        </w:tabs>
        <w:ind w:left="220" w:hangingChars="100" w:hanging="220"/>
        <w:rPr>
          <w:rFonts w:asciiTheme="majorEastAsia" w:eastAsiaTheme="majorEastAsia" w:hAnsiTheme="majorEastAsia"/>
          <w:sz w:val="22"/>
        </w:rPr>
      </w:pPr>
      <w:r w:rsidRPr="00B231DC">
        <w:rPr>
          <w:rFonts w:asciiTheme="majorEastAsia" w:eastAsiaTheme="majorEastAsia" w:hAnsiTheme="majorEastAsia" w:hint="eastAsia"/>
          <w:sz w:val="22"/>
        </w:rPr>
        <w:t>◇都市再開発、鉄道、上下水道等におけるコンセッション方式の適用、TIFなど新たな都市開発の仕組みづくり、レベニュー債などの官民連携手法の検討</w:t>
      </w:r>
    </w:p>
    <w:p w:rsidR="00B231DC" w:rsidRPr="00B231DC" w:rsidRDefault="00B231DC" w:rsidP="00B231DC">
      <w:pPr>
        <w:tabs>
          <w:tab w:val="left" w:pos="1105"/>
        </w:tabs>
        <w:rPr>
          <w:rFonts w:asciiTheme="majorEastAsia" w:eastAsiaTheme="majorEastAsia" w:hAnsiTheme="majorEastAsia"/>
          <w:sz w:val="22"/>
        </w:rPr>
      </w:pPr>
      <w:r w:rsidRPr="00B231DC">
        <w:rPr>
          <w:rFonts w:asciiTheme="majorEastAsia" w:eastAsiaTheme="majorEastAsia" w:hAnsiTheme="majorEastAsia" w:hint="eastAsia"/>
          <w:sz w:val="22"/>
          <w:u w:val="single"/>
        </w:rPr>
        <w:t>◇民間主体の持続的なまちづくりに向けたエリアマネジメント活動促進条例の施行</w:t>
      </w:r>
    </w:p>
    <w:p w:rsidR="00B231DC" w:rsidRPr="00B231DC" w:rsidRDefault="00B231DC" w:rsidP="00B231DC">
      <w:pPr>
        <w:tabs>
          <w:tab w:val="left" w:pos="1105"/>
        </w:tabs>
        <w:rPr>
          <w:rFonts w:asciiTheme="majorEastAsia" w:eastAsiaTheme="majorEastAsia" w:hAnsiTheme="majorEastAsia"/>
          <w:sz w:val="22"/>
        </w:rPr>
      </w:pPr>
      <w:r w:rsidRPr="00B231DC">
        <w:rPr>
          <w:rFonts w:asciiTheme="majorEastAsia" w:eastAsiaTheme="majorEastAsia" w:hAnsiTheme="majorEastAsia" w:hint="eastAsia"/>
          <w:sz w:val="22"/>
          <w:u w:val="single"/>
        </w:rPr>
        <w:t>◇指定管理者制度を活用した大阪城公園のパークマネジメントの推進</w:t>
      </w:r>
    </w:p>
    <w:p w:rsidR="00B231DC" w:rsidRPr="00B231DC" w:rsidRDefault="00B231DC" w:rsidP="00B231DC">
      <w:pPr>
        <w:tabs>
          <w:tab w:val="left" w:pos="1105"/>
        </w:tabs>
        <w:rPr>
          <w:rFonts w:asciiTheme="majorEastAsia" w:eastAsiaTheme="majorEastAsia" w:hAnsiTheme="majorEastAsia"/>
          <w:sz w:val="22"/>
        </w:rPr>
      </w:pPr>
      <w:r w:rsidRPr="00B231DC">
        <w:rPr>
          <w:rFonts w:asciiTheme="majorEastAsia" w:eastAsiaTheme="majorEastAsia" w:hAnsiTheme="majorEastAsia" w:hint="eastAsia"/>
          <w:sz w:val="22"/>
        </w:rPr>
        <w:t>◇民間の活力やノウハウを導入し、府市の４中央卸売市場の競争力強化を検討</w:t>
      </w:r>
    </w:p>
    <w:p w:rsidR="00B231DC" w:rsidRPr="00B231DC" w:rsidRDefault="00B231DC" w:rsidP="00B231DC">
      <w:pPr>
        <w:tabs>
          <w:tab w:val="left" w:pos="1105"/>
        </w:tabs>
        <w:rPr>
          <w:rFonts w:asciiTheme="majorEastAsia" w:eastAsiaTheme="majorEastAsia" w:hAnsiTheme="majorEastAsia"/>
          <w:sz w:val="22"/>
        </w:rPr>
      </w:pPr>
      <w:r w:rsidRPr="00B231DC">
        <w:rPr>
          <w:rFonts w:asciiTheme="majorEastAsia" w:eastAsiaTheme="majorEastAsia" w:hAnsiTheme="majorEastAsia" w:hint="eastAsia"/>
          <w:sz w:val="22"/>
        </w:rPr>
        <w:t>◇府県域を超えた戦略的なインフラの整備・維持管理に向けた、近畿地方整備局の関西広域連合への移管</w:t>
      </w:r>
    </w:p>
    <w:p w:rsidR="00B231DC" w:rsidRPr="00B231DC" w:rsidRDefault="00B231DC" w:rsidP="00B231DC">
      <w:pPr>
        <w:tabs>
          <w:tab w:val="left" w:pos="1105"/>
        </w:tabs>
        <w:rPr>
          <w:rFonts w:asciiTheme="majorEastAsia" w:eastAsiaTheme="majorEastAsia" w:hAnsiTheme="majorEastAsia"/>
          <w:sz w:val="22"/>
        </w:rPr>
      </w:pPr>
    </w:p>
    <w:p w:rsidR="00CF5808" w:rsidRPr="00BC4F10" w:rsidRDefault="00CF5808" w:rsidP="00CF5808">
      <w:pPr>
        <w:tabs>
          <w:tab w:val="left" w:pos="1105"/>
        </w:tabs>
        <w:rPr>
          <w:rFonts w:asciiTheme="majorEastAsia" w:eastAsiaTheme="majorEastAsia" w:hAnsiTheme="majorEastAsia"/>
          <w:sz w:val="18"/>
          <w:szCs w:val="18"/>
        </w:rPr>
      </w:pPr>
      <w:r w:rsidRPr="00BC4F10">
        <w:rPr>
          <w:rFonts w:asciiTheme="majorEastAsia" w:eastAsiaTheme="majorEastAsia" w:hAnsiTheme="majorEastAsia" w:hint="eastAsia"/>
          <w:sz w:val="18"/>
          <w:szCs w:val="18"/>
        </w:rPr>
        <w:t>*1:Public Private Partnershipの略。官と民がパートナーを組んで事業を行う、新しい官民連携の形態</w:t>
      </w:r>
    </w:p>
    <w:p w:rsidR="00B231DC" w:rsidRPr="00BC4F10" w:rsidRDefault="00CF5808" w:rsidP="00CF5808">
      <w:pPr>
        <w:tabs>
          <w:tab w:val="left" w:pos="1105"/>
        </w:tabs>
        <w:rPr>
          <w:rFonts w:asciiTheme="majorEastAsia" w:eastAsiaTheme="majorEastAsia" w:hAnsiTheme="majorEastAsia"/>
          <w:sz w:val="18"/>
          <w:szCs w:val="18"/>
        </w:rPr>
      </w:pPr>
      <w:r w:rsidRPr="00BC4F10">
        <w:rPr>
          <w:rFonts w:asciiTheme="majorEastAsia" w:eastAsiaTheme="majorEastAsia" w:hAnsiTheme="majorEastAsia" w:hint="eastAsia"/>
          <w:sz w:val="18"/>
          <w:szCs w:val="18"/>
        </w:rPr>
        <w:t>*2:Private Finance Initiativeの略。設計・建設・維持管理等を一括して民間に委託し、資金調達も民間に任せることにより、効率的なサービスを提供する手法</w:t>
      </w:r>
    </w:p>
    <w:p w:rsidR="00CF5808" w:rsidRDefault="00CF5808" w:rsidP="00B231DC">
      <w:pPr>
        <w:tabs>
          <w:tab w:val="left" w:pos="1105"/>
        </w:tabs>
        <w:rPr>
          <w:rFonts w:asciiTheme="majorEastAsia" w:eastAsiaTheme="majorEastAsia" w:hAnsiTheme="majorEastAsia"/>
          <w:sz w:val="22"/>
        </w:rPr>
      </w:pPr>
    </w:p>
    <w:p w:rsidR="00BC4F10" w:rsidRDefault="00BC4F10" w:rsidP="00B231DC">
      <w:pPr>
        <w:tabs>
          <w:tab w:val="left" w:pos="1105"/>
        </w:tabs>
        <w:rPr>
          <w:rFonts w:asciiTheme="majorEastAsia" w:eastAsiaTheme="majorEastAsia" w:hAnsiTheme="majorEastAsia"/>
          <w:sz w:val="22"/>
        </w:rPr>
      </w:pPr>
    </w:p>
    <w:p w:rsidR="00CF5808" w:rsidRDefault="00CF5808" w:rsidP="00B231DC">
      <w:pPr>
        <w:tabs>
          <w:tab w:val="left" w:pos="1105"/>
        </w:tabs>
        <w:rPr>
          <w:rFonts w:asciiTheme="majorEastAsia" w:eastAsiaTheme="majorEastAsia" w:hAnsiTheme="majorEastAsia"/>
          <w:sz w:val="22"/>
        </w:rPr>
      </w:pPr>
    </w:p>
    <w:p w:rsidR="00216E55" w:rsidRDefault="00216E55" w:rsidP="00B231DC">
      <w:pPr>
        <w:tabs>
          <w:tab w:val="left" w:pos="1105"/>
        </w:tabs>
        <w:rPr>
          <w:rFonts w:asciiTheme="majorEastAsia" w:eastAsiaTheme="majorEastAsia" w:hAnsiTheme="majorEastAsia"/>
          <w:sz w:val="22"/>
        </w:rPr>
      </w:pPr>
    </w:p>
    <w:p w:rsidR="00216E55" w:rsidRDefault="00216E55" w:rsidP="00B231DC">
      <w:pPr>
        <w:tabs>
          <w:tab w:val="left" w:pos="1105"/>
        </w:tabs>
        <w:rPr>
          <w:rFonts w:asciiTheme="majorEastAsia" w:eastAsiaTheme="majorEastAsia" w:hAnsiTheme="majorEastAsia"/>
          <w:sz w:val="22"/>
        </w:rPr>
      </w:pPr>
    </w:p>
    <w:p w:rsidR="00CF5808" w:rsidRPr="00CF5808" w:rsidRDefault="00CF5808" w:rsidP="00CF5808">
      <w:pPr>
        <w:pStyle w:val="a9"/>
        <w:numPr>
          <w:ilvl w:val="0"/>
          <w:numId w:val="1"/>
        </w:numPr>
        <w:tabs>
          <w:tab w:val="left" w:pos="1105"/>
        </w:tabs>
        <w:ind w:leftChars="0"/>
        <w:rPr>
          <w:rFonts w:asciiTheme="majorEastAsia" w:eastAsiaTheme="majorEastAsia" w:hAnsiTheme="majorEastAsia"/>
          <w:sz w:val="22"/>
        </w:rPr>
      </w:pPr>
      <w:r w:rsidRPr="00CF5808">
        <w:rPr>
          <w:rFonts w:asciiTheme="majorEastAsia" w:eastAsiaTheme="majorEastAsia" w:hAnsiTheme="majorEastAsia" w:hint="eastAsia"/>
          <w:sz w:val="22"/>
        </w:rPr>
        <w:t>５．都市の再生</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◇進捗状況を把握するための指標</w:t>
      </w:r>
    </w:p>
    <w:tbl>
      <w:tblPr>
        <w:tblW w:w="10773" w:type="dxa"/>
        <w:tblCellMar>
          <w:left w:w="0" w:type="dxa"/>
          <w:right w:w="0" w:type="dxa"/>
        </w:tblCellMar>
        <w:tblLook w:val="0420" w:firstRow="1" w:lastRow="0" w:firstColumn="0" w:lastColumn="0" w:noHBand="0" w:noVBand="1"/>
      </w:tblPr>
      <w:tblGrid>
        <w:gridCol w:w="2015"/>
        <w:gridCol w:w="1753"/>
        <w:gridCol w:w="1753"/>
        <w:gridCol w:w="1753"/>
        <w:gridCol w:w="1753"/>
        <w:gridCol w:w="1746"/>
      </w:tblGrid>
      <w:tr w:rsidR="00CF5808" w:rsidRPr="00CF5808" w:rsidTr="00CF5808">
        <w:trPr>
          <w:trHeight w:val="567"/>
        </w:trPr>
        <w:tc>
          <w:tcPr>
            <w:tcW w:w="2780"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75301F" w:rsidRPr="00CF5808" w:rsidRDefault="00CF5808" w:rsidP="00CF5808">
            <w:pPr>
              <w:tabs>
                <w:tab w:val="left" w:pos="1105"/>
              </w:tabs>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 xml:space="preserve">指　　標　</w:t>
            </w:r>
          </w:p>
        </w:tc>
        <w:tc>
          <w:tcPr>
            <w:tcW w:w="2080"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CF5808" w:rsidRPr="00CF5808" w:rsidRDefault="00CF5808" w:rsidP="00CF5808">
            <w:pPr>
              <w:tabs>
                <w:tab w:val="left" w:pos="1105"/>
              </w:tabs>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2010</w:t>
            </w:r>
          </w:p>
          <w:p w:rsidR="0075301F" w:rsidRPr="00CF5808" w:rsidRDefault="00CF5808" w:rsidP="00CF5808">
            <w:pPr>
              <w:tabs>
                <w:tab w:val="left" w:pos="1105"/>
              </w:tabs>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（H22年）</w:t>
            </w:r>
          </w:p>
        </w:tc>
        <w:tc>
          <w:tcPr>
            <w:tcW w:w="2080"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CF5808" w:rsidRPr="00CF5808" w:rsidRDefault="00CF5808" w:rsidP="00CF5808">
            <w:pPr>
              <w:tabs>
                <w:tab w:val="left" w:pos="1105"/>
              </w:tabs>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2011</w:t>
            </w:r>
          </w:p>
          <w:p w:rsidR="0075301F" w:rsidRPr="00CF5808" w:rsidRDefault="00CF5808" w:rsidP="00CF5808">
            <w:pPr>
              <w:tabs>
                <w:tab w:val="left" w:pos="1105"/>
              </w:tabs>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（H23年）</w:t>
            </w:r>
          </w:p>
        </w:tc>
        <w:tc>
          <w:tcPr>
            <w:tcW w:w="2080"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CF5808" w:rsidRPr="00CF5808" w:rsidRDefault="00CF5808" w:rsidP="00CF5808">
            <w:pPr>
              <w:tabs>
                <w:tab w:val="left" w:pos="1105"/>
              </w:tabs>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2012</w:t>
            </w:r>
          </w:p>
          <w:p w:rsidR="0075301F" w:rsidRPr="00CF5808" w:rsidRDefault="00CF5808" w:rsidP="00CF5808">
            <w:pPr>
              <w:tabs>
                <w:tab w:val="left" w:pos="1105"/>
              </w:tabs>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（H24年）</w:t>
            </w:r>
          </w:p>
        </w:tc>
        <w:tc>
          <w:tcPr>
            <w:tcW w:w="2080"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CF5808" w:rsidRPr="00CF5808" w:rsidRDefault="00CF5808" w:rsidP="00CF5808">
            <w:pPr>
              <w:tabs>
                <w:tab w:val="left" w:pos="1105"/>
              </w:tabs>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2013</w:t>
            </w:r>
          </w:p>
          <w:p w:rsidR="0075301F" w:rsidRPr="00CF5808" w:rsidRDefault="00CF5808" w:rsidP="00CF5808">
            <w:pPr>
              <w:tabs>
                <w:tab w:val="left" w:pos="1105"/>
              </w:tabs>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（H25年）</w:t>
            </w:r>
          </w:p>
        </w:tc>
        <w:tc>
          <w:tcPr>
            <w:tcW w:w="2380" w:type="dxa"/>
            <w:tcBorders>
              <w:top w:val="single" w:sz="8" w:space="0" w:color="000000"/>
              <w:left w:val="single" w:sz="8" w:space="0" w:color="000000"/>
              <w:bottom w:val="single" w:sz="8" w:space="0" w:color="000000"/>
              <w:right w:val="single" w:sz="8" w:space="0" w:color="000000"/>
            </w:tcBorders>
            <w:shd w:val="clear" w:color="auto" w:fill="93CDDD"/>
            <w:tcMar>
              <w:top w:w="72" w:type="dxa"/>
              <w:left w:w="144" w:type="dxa"/>
              <w:bottom w:w="72" w:type="dxa"/>
              <w:right w:w="144" w:type="dxa"/>
            </w:tcMar>
            <w:vAlign w:val="center"/>
            <w:hideMark/>
          </w:tcPr>
          <w:p w:rsidR="0075301F" w:rsidRPr="00CF5808" w:rsidRDefault="00CF5808" w:rsidP="00CF5808">
            <w:pPr>
              <w:tabs>
                <w:tab w:val="left" w:pos="1105"/>
              </w:tabs>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出　　典</w:t>
            </w:r>
          </w:p>
        </w:tc>
      </w:tr>
      <w:tr w:rsidR="00CF5808" w:rsidRPr="00CF5808" w:rsidTr="00CF5808">
        <w:trPr>
          <w:trHeight w:val="56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F5808" w:rsidRPr="00CF5808" w:rsidRDefault="00CF5808" w:rsidP="00CF5808">
            <w:pPr>
              <w:tabs>
                <w:tab w:val="left" w:pos="1105"/>
              </w:tabs>
              <w:spacing w:line="200" w:lineRule="exact"/>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民間建設・土木工事費</w:t>
            </w:r>
          </w:p>
          <w:p w:rsidR="0075301F" w:rsidRPr="00CF5808" w:rsidRDefault="00CF5808" w:rsidP="00CF5808">
            <w:pPr>
              <w:tabs>
                <w:tab w:val="left" w:pos="1105"/>
              </w:tabs>
              <w:spacing w:line="200" w:lineRule="exact"/>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（大阪府・着工ベース）</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1兆5,057億円</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1兆4,445億円</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1兆5,128億円</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1兆6,712億円</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rPr>
                <w:rFonts w:asciiTheme="majorEastAsia" w:eastAsiaTheme="majorEastAsia" w:hAnsiTheme="majorEastAsia"/>
                <w:sz w:val="18"/>
                <w:szCs w:val="18"/>
              </w:rPr>
            </w:pPr>
            <w:r w:rsidRPr="00CF5808">
              <w:rPr>
                <w:rFonts w:asciiTheme="majorEastAsia" w:eastAsiaTheme="majorEastAsia" w:hAnsiTheme="majorEastAsia" w:hint="eastAsia"/>
                <w:sz w:val="18"/>
                <w:szCs w:val="18"/>
              </w:rPr>
              <w:t>国土交通省「建設総合統計」</w:t>
            </w:r>
          </w:p>
        </w:tc>
      </w:tr>
      <w:tr w:rsidR="00CF5808" w:rsidRPr="00CF5808" w:rsidTr="00CF5808">
        <w:trPr>
          <w:trHeight w:val="56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F5808" w:rsidRDefault="00CF5808" w:rsidP="00CF5808">
            <w:pPr>
              <w:tabs>
                <w:tab w:val="left" w:pos="1105"/>
              </w:tabs>
              <w:spacing w:line="200" w:lineRule="exact"/>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太陽光発電設備</w:t>
            </w:r>
          </w:p>
          <w:p w:rsidR="0075301F" w:rsidRPr="00CF5808" w:rsidRDefault="00CF5808" w:rsidP="00CF5808">
            <w:pPr>
              <w:tabs>
                <w:tab w:val="left" w:pos="1105"/>
              </w:tabs>
              <w:spacing w:line="200" w:lineRule="exact"/>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導入状況</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142,672kW</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178,583kW</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249,713kW</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448,798kW</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F5808" w:rsidRPr="00CF5808" w:rsidRDefault="00CF5808" w:rsidP="00CF5808">
            <w:pPr>
              <w:tabs>
                <w:tab w:val="left" w:pos="1105"/>
              </w:tabs>
              <w:spacing w:line="200" w:lineRule="exact"/>
              <w:rPr>
                <w:rFonts w:asciiTheme="majorEastAsia" w:eastAsiaTheme="majorEastAsia" w:hAnsiTheme="majorEastAsia"/>
                <w:sz w:val="18"/>
                <w:szCs w:val="18"/>
              </w:rPr>
            </w:pPr>
            <w:r w:rsidRPr="00CF5808">
              <w:rPr>
                <w:rFonts w:asciiTheme="majorEastAsia" w:eastAsiaTheme="majorEastAsia" w:hAnsiTheme="majorEastAsia" w:hint="eastAsia"/>
                <w:sz w:val="18"/>
                <w:szCs w:val="18"/>
              </w:rPr>
              <w:t>※年度末時点累計</w:t>
            </w:r>
          </w:p>
          <w:p w:rsidR="0075301F" w:rsidRPr="00CF5808" w:rsidRDefault="00CF5808" w:rsidP="00CF5808">
            <w:pPr>
              <w:tabs>
                <w:tab w:val="left" w:pos="1105"/>
              </w:tabs>
              <w:spacing w:line="200" w:lineRule="exact"/>
              <w:rPr>
                <w:rFonts w:asciiTheme="majorEastAsia" w:eastAsiaTheme="majorEastAsia" w:hAnsiTheme="majorEastAsia"/>
                <w:sz w:val="18"/>
                <w:szCs w:val="18"/>
              </w:rPr>
            </w:pPr>
            <w:r w:rsidRPr="00CF5808">
              <w:rPr>
                <w:rFonts w:asciiTheme="majorEastAsia" w:eastAsiaTheme="majorEastAsia" w:hAnsiTheme="majorEastAsia" w:hint="eastAsia"/>
                <w:sz w:val="18"/>
                <w:szCs w:val="18"/>
              </w:rPr>
              <w:t>資源エネルギー庁ＨＰなど</w:t>
            </w:r>
          </w:p>
        </w:tc>
      </w:tr>
      <w:tr w:rsidR="00CF5808" w:rsidRPr="00CF5808" w:rsidTr="00CF5808">
        <w:trPr>
          <w:trHeight w:val="56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農業産出額</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328億円</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341億円</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344億円</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rPr>
                <w:rFonts w:asciiTheme="majorEastAsia" w:eastAsiaTheme="majorEastAsia" w:hAnsiTheme="majorEastAsia"/>
                <w:sz w:val="18"/>
                <w:szCs w:val="18"/>
              </w:rPr>
            </w:pPr>
            <w:r w:rsidRPr="00CF5808">
              <w:rPr>
                <w:rFonts w:asciiTheme="majorEastAsia" w:eastAsiaTheme="majorEastAsia" w:hAnsiTheme="majorEastAsia" w:hint="eastAsia"/>
                <w:sz w:val="18"/>
                <w:szCs w:val="18"/>
              </w:rPr>
              <w:t>農林水産省「生産農業所得統計」</w:t>
            </w:r>
          </w:p>
        </w:tc>
      </w:tr>
      <w:tr w:rsidR="00CF5808" w:rsidRPr="00CF5808" w:rsidTr="00CF5808">
        <w:trPr>
          <w:trHeight w:val="56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民間住宅耐震改修補助件数</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386件</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616件</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502件</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598件</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rPr>
                <w:rFonts w:asciiTheme="majorEastAsia" w:eastAsiaTheme="majorEastAsia" w:hAnsiTheme="majorEastAsia"/>
                <w:sz w:val="18"/>
                <w:szCs w:val="18"/>
              </w:rPr>
            </w:pPr>
            <w:r w:rsidRPr="00CF5808">
              <w:rPr>
                <w:rFonts w:asciiTheme="majorEastAsia" w:eastAsiaTheme="majorEastAsia" w:hAnsiTheme="majorEastAsia" w:hint="eastAsia"/>
                <w:sz w:val="18"/>
                <w:szCs w:val="18"/>
              </w:rPr>
              <w:t>大阪府住宅まちづくり部</w:t>
            </w:r>
          </w:p>
        </w:tc>
      </w:tr>
      <w:tr w:rsidR="00CF5808" w:rsidRPr="00CF5808" w:rsidTr="00CF5808">
        <w:trPr>
          <w:trHeight w:val="567"/>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自主防災組織率</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80.4%</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82.0%</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83.5%</w:t>
            </w:r>
          </w:p>
        </w:tc>
        <w:tc>
          <w:tcPr>
            <w:tcW w:w="2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jc w:val="center"/>
              <w:rPr>
                <w:rFonts w:asciiTheme="majorEastAsia" w:eastAsiaTheme="majorEastAsia" w:hAnsiTheme="majorEastAsia"/>
                <w:sz w:val="20"/>
                <w:szCs w:val="20"/>
              </w:rPr>
            </w:pPr>
            <w:r w:rsidRPr="00CF5808">
              <w:rPr>
                <w:rFonts w:asciiTheme="majorEastAsia" w:eastAsiaTheme="majorEastAsia" w:hAnsiTheme="majorEastAsia" w:hint="eastAsia"/>
                <w:sz w:val="20"/>
                <w:szCs w:val="20"/>
              </w:rPr>
              <w:t>86.0%</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01F" w:rsidRPr="00CF5808" w:rsidRDefault="00CF5808" w:rsidP="00CF5808">
            <w:pPr>
              <w:tabs>
                <w:tab w:val="left" w:pos="1105"/>
              </w:tabs>
              <w:spacing w:line="200" w:lineRule="exact"/>
              <w:rPr>
                <w:rFonts w:asciiTheme="majorEastAsia" w:eastAsiaTheme="majorEastAsia" w:hAnsiTheme="majorEastAsia"/>
                <w:sz w:val="18"/>
                <w:szCs w:val="18"/>
              </w:rPr>
            </w:pPr>
            <w:r w:rsidRPr="00CF5808">
              <w:rPr>
                <w:rFonts w:asciiTheme="majorEastAsia" w:eastAsiaTheme="majorEastAsia" w:hAnsiTheme="majorEastAsia" w:hint="eastAsia"/>
                <w:sz w:val="18"/>
                <w:szCs w:val="18"/>
              </w:rPr>
              <w:t>消防庁「消防白書」</w:t>
            </w:r>
          </w:p>
        </w:tc>
      </w:tr>
    </w:tbl>
    <w:p w:rsidR="00CF5808" w:rsidRPr="00CF5808" w:rsidRDefault="00CF5808" w:rsidP="00CF5808">
      <w:pPr>
        <w:tabs>
          <w:tab w:val="left" w:pos="1105"/>
        </w:tabs>
        <w:rPr>
          <w:rFonts w:asciiTheme="majorEastAsia" w:eastAsiaTheme="majorEastAsia" w:hAnsiTheme="majorEastAsia"/>
          <w:sz w:val="22"/>
        </w:rPr>
      </w:pPr>
    </w:p>
    <w:p w:rsidR="00CF5808" w:rsidRPr="00CF5808" w:rsidRDefault="00CF5808" w:rsidP="00CF5808">
      <w:pPr>
        <w:pStyle w:val="a9"/>
        <w:numPr>
          <w:ilvl w:val="0"/>
          <w:numId w:val="4"/>
        </w:numPr>
        <w:tabs>
          <w:tab w:val="left" w:pos="1105"/>
        </w:tabs>
        <w:ind w:leftChars="0"/>
        <w:rPr>
          <w:rFonts w:asciiTheme="majorEastAsia" w:eastAsiaTheme="majorEastAsia" w:hAnsiTheme="majorEastAsia"/>
          <w:sz w:val="22"/>
        </w:rPr>
      </w:pPr>
      <w:r w:rsidRPr="00CF5808">
        <w:rPr>
          <w:rFonts w:asciiTheme="majorEastAsia" w:eastAsiaTheme="majorEastAsia" w:hAnsiTheme="majorEastAsia" w:hint="eastAsia"/>
          <w:sz w:val="22"/>
        </w:rPr>
        <w:t>企業・人材・情報が集い、イノベーションが生まれる都市づくり</w:t>
      </w:r>
    </w:p>
    <w:p w:rsidR="00B231DC" w:rsidRDefault="00CF5808" w:rsidP="00B231DC">
      <w:pPr>
        <w:tabs>
          <w:tab w:val="left" w:pos="1105"/>
        </w:tabs>
        <w:rPr>
          <w:rFonts w:asciiTheme="majorEastAsia" w:eastAsiaTheme="majorEastAsia" w:hAnsiTheme="majorEastAsia"/>
          <w:sz w:val="22"/>
        </w:rPr>
      </w:pPr>
      <w:r>
        <w:rPr>
          <w:rFonts w:asciiTheme="majorEastAsia" w:eastAsiaTheme="majorEastAsia" w:hAnsiTheme="majorEastAsia" w:hint="eastAsia"/>
          <w:sz w:val="22"/>
        </w:rPr>
        <w:t>＜方向性＞</w:t>
      </w:r>
    </w:p>
    <w:p w:rsidR="00CF5808" w:rsidRPr="00CF5808" w:rsidRDefault="00CF5808" w:rsidP="00CF5808">
      <w:pPr>
        <w:tabs>
          <w:tab w:val="left" w:pos="1105"/>
        </w:tabs>
        <w:ind w:firstLineChars="100" w:firstLine="220"/>
        <w:rPr>
          <w:rFonts w:asciiTheme="majorEastAsia" w:eastAsiaTheme="majorEastAsia" w:hAnsiTheme="majorEastAsia"/>
          <w:sz w:val="22"/>
        </w:rPr>
      </w:pPr>
      <w:r w:rsidRPr="00CF5808">
        <w:rPr>
          <w:rFonts w:asciiTheme="majorEastAsia" w:eastAsiaTheme="majorEastAsia" w:hAnsiTheme="majorEastAsia" w:hint="eastAsia"/>
          <w:sz w:val="22"/>
        </w:rPr>
        <w:t>日本の成長をけん引する東西二極の一極として、「強い大阪・関西」をめざすため、大阪の強みや大阪という都市のポテンシャルを最大限活用しながら、国内外から企業・人材・情報が集い、イノベーションが生み出されるハイエンドな都市を実現する。</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 xml:space="preserve">　このため、</w:t>
      </w:r>
      <w:r w:rsidRPr="00CF5808">
        <w:rPr>
          <w:rFonts w:asciiTheme="majorEastAsia" w:eastAsiaTheme="majorEastAsia" w:hAnsiTheme="majorEastAsia" w:hint="eastAsia"/>
          <w:sz w:val="22"/>
          <w:u w:val="single"/>
        </w:rPr>
        <w:t>「うめきた2期」開発をはじめ、</w:t>
      </w:r>
      <w:r w:rsidRPr="00CF5808">
        <w:rPr>
          <w:rFonts w:asciiTheme="majorEastAsia" w:eastAsiaTheme="majorEastAsia" w:hAnsiTheme="majorEastAsia" w:hint="eastAsia"/>
          <w:sz w:val="22"/>
        </w:rPr>
        <w:t>国際戦略総合特区・</w:t>
      </w:r>
      <w:r w:rsidRPr="00CF5808">
        <w:rPr>
          <w:rFonts w:asciiTheme="majorEastAsia" w:eastAsiaTheme="majorEastAsia" w:hAnsiTheme="majorEastAsia" w:hint="eastAsia"/>
          <w:sz w:val="22"/>
          <w:u w:val="single"/>
        </w:rPr>
        <w:t>国家戦略特区</w:t>
      </w:r>
      <w:r w:rsidRPr="00CF5808">
        <w:rPr>
          <w:rFonts w:asciiTheme="majorEastAsia" w:eastAsiaTheme="majorEastAsia" w:hAnsiTheme="majorEastAsia" w:hint="eastAsia"/>
          <w:sz w:val="22"/>
        </w:rPr>
        <w:t>や都市再生制度等を活用し、都市部の各拠点地区（「夢洲・咲洲地区」「新大阪・大阪駅周辺地区」「大阪城周辺地区」等）が機能分担・連携しつつ、高次都市機能を発揮する一体的な地域を形成する。</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 xml:space="preserve">　また、首都圏大規模災害時における国家・経済機能などの首都機能の継続性を確保するため、大阪・関西が代替拠点としての機能を発揮することをめざす。</w:t>
      </w:r>
    </w:p>
    <w:p w:rsidR="00CF5808" w:rsidRDefault="00CF5808" w:rsidP="00B231DC">
      <w:pPr>
        <w:tabs>
          <w:tab w:val="left" w:pos="1105"/>
        </w:tabs>
        <w:rPr>
          <w:rFonts w:asciiTheme="majorEastAsia" w:eastAsiaTheme="majorEastAsia" w:hAnsiTheme="majorEastAsia"/>
          <w:sz w:val="22"/>
        </w:rPr>
      </w:pPr>
      <w:r>
        <w:rPr>
          <w:rFonts w:asciiTheme="majorEastAsia" w:eastAsiaTheme="majorEastAsia" w:hAnsiTheme="majorEastAsia" w:hint="eastAsia"/>
          <w:sz w:val="22"/>
        </w:rPr>
        <w:lastRenderedPageBreak/>
        <w:t>＜具体的取組＞</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◇うめきたにおける世界から人材、資金、情報を呼び込む「グローバルイノベーション創出拠点」の形成</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 xml:space="preserve">　（海外から人材と情報が集まる環境整備、内外からの投資促進）</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u w:val="single"/>
        </w:rPr>
        <w:t>◇うめきた２期開発の推進</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 xml:space="preserve">　　</w:t>
      </w:r>
      <w:r w:rsidRPr="00CF5808">
        <w:rPr>
          <w:rFonts w:asciiTheme="majorEastAsia" w:eastAsiaTheme="majorEastAsia" w:hAnsiTheme="majorEastAsia" w:hint="eastAsia"/>
          <w:sz w:val="22"/>
          <w:u w:val="single"/>
        </w:rPr>
        <w:t>・「みどり」を中心とした世界に強く印象づける「大阪の顔」となる都市空間の実現</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 xml:space="preserve">　　</w:t>
      </w:r>
      <w:r w:rsidRPr="00CF5808">
        <w:rPr>
          <w:rFonts w:asciiTheme="majorEastAsia" w:eastAsiaTheme="majorEastAsia" w:hAnsiTheme="majorEastAsia" w:hint="eastAsia"/>
          <w:sz w:val="22"/>
          <w:u w:val="single"/>
        </w:rPr>
        <w:t>・ＪＲ東海道線支線の地下化・新駅設置等のターミナル機能充実</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 xml:space="preserve">　　</w:t>
      </w:r>
      <w:r w:rsidRPr="00CF5808">
        <w:rPr>
          <w:rFonts w:asciiTheme="majorEastAsia" w:eastAsiaTheme="majorEastAsia" w:hAnsiTheme="majorEastAsia" w:hint="eastAsia"/>
          <w:sz w:val="22"/>
          <w:u w:val="single"/>
        </w:rPr>
        <w:t>・2期区域開発に関する民間提案募集の優秀提案者を通じた海外事業者への情報発信　等</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u w:val="single"/>
        </w:rPr>
        <w:t>◇国家戦略特区による都市計画法等の特例を活用したチャレンジ・イノベーションを支える都市環境の整備</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◇特定都市再生緊急整備地域における道路上空等での建築物等の建築による都市機能の高度化</w:t>
      </w:r>
    </w:p>
    <w:p w:rsidR="00CF5808" w:rsidRDefault="00CF5808" w:rsidP="00CF5808">
      <w:pPr>
        <w:tabs>
          <w:tab w:val="left" w:pos="1105"/>
        </w:tabs>
        <w:rPr>
          <w:rFonts w:asciiTheme="majorEastAsia" w:eastAsiaTheme="majorEastAsia" w:hAnsiTheme="majorEastAsia"/>
          <w:sz w:val="22"/>
          <w:u w:val="single"/>
        </w:rPr>
      </w:pPr>
      <w:r w:rsidRPr="00CF5808">
        <w:rPr>
          <w:rFonts w:asciiTheme="majorEastAsia" w:eastAsiaTheme="majorEastAsia" w:hAnsiTheme="majorEastAsia" w:hint="eastAsia"/>
          <w:sz w:val="22"/>
          <w:u w:val="single"/>
        </w:rPr>
        <w:t>◇都市再生緊急整備地域における滞在者等の安全の確保に関する計画策定等による災害時の安全・安心の確</w:t>
      </w:r>
      <w:r>
        <w:rPr>
          <w:rFonts w:asciiTheme="majorEastAsia" w:eastAsiaTheme="majorEastAsia" w:hAnsiTheme="majorEastAsia" w:hint="eastAsia"/>
          <w:sz w:val="22"/>
          <w:u w:val="single"/>
        </w:rPr>
        <w:t xml:space="preserve">　　</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u w:val="single"/>
        </w:rPr>
        <w:t>保</w:t>
      </w:r>
    </w:p>
    <w:p w:rsidR="00CF5808" w:rsidRPr="00CF5808" w:rsidRDefault="00CF5808" w:rsidP="00CF5808">
      <w:pPr>
        <w:tabs>
          <w:tab w:val="left" w:pos="1105"/>
        </w:tabs>
        <w:ind w:left="220" w:hangingChars="100" w:hanging="220"/>
        <w:rPr>
          <w:rFonts w:asciiTheme="majorEastAsia" w:eastAsiaTheme="majorEastAsia" w:hAnsiTheme="majorEastAsia"/>
          <w:sz w:val="22"/>
        </w:rPr>
      </w:pPr>
      <w:r w:rsidRPr="00CF5808">
        <w:rPr>
          <w:rFonts w:asciiTheme="majorEastAsia" w:eastAsiaTheme="majorEastAsia" w:hAnsiTheme="majorEastAsia" w:hint="eastAsia"/>
          <w:sz w:val="22"/>
        </w:rPr>
        <w:t>◇夢洲・咲洲におけるバッテリースーパークラスターの中核拠点形成やスマートコミュニティ実証の展開、コンベンション機能（国際会議・見本市等）の強化等</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◇首都機能のバックアップの確保</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 xml:space="preserve">　（ＢＣＰの観点から経済機能、特に金融分野の大阪への機能分散を働きかけ）</w:t>
      </w:r>
    </w:p>
    <w:p w:rsidR="00CF5808" w:rsidRDefault="00CF5808" w:rsidP="00B231DC">
      <w:pPr>
        <w:tabs>
          <w:tab w:val="left" w:pos="1105"/>
        </w:tabs>
        <w:rPr>
          <w:rFonts w:asciiTheme="majorEastAsia" w:eastAsiaTheme="majorEastAsia" w:hAnsiTheme="majorEastAsia"/>
          <w:sz w:val="22"/>
        </w:rPr>
      </w:pPr>
    </w:p>
    <w:p w:rsidR="00BC4F10" w:rsidRDefault="00BC4F10" w:rsidP="00B231DC">
      <w:pPr>
        <w:tabs>
          <w:tab w:val="left" w:pos="1105"/>
        </w:tabs>
        <w:rPr>
          <w:rFonts w:asciiTheme="majorEastAsia" w:eastAsiaTheme="majorEastAsia" w:hAnsiTheme="majorEastAsia"/>
          <w:sz w:val="22"/>
        </w:rPr>
      </w:pPr>
    </w:p>
    <w:p w:rsidR="00216E55" w:rsidRDefault="00216E55" w:rsidP="00B231DC">
      <w:pPr>
        <w:tabs>
          <w:tab w:val="left" w:pos="1105"/>
        </w:tabs>
        <w:rPr>
          <w:rFonts w:asciiTheme="majorEastAsia" w:eastAsiaTheme="majorEastAsia" w:hAnsiTheme="majorEastAsia"/>
          <w:sz w:val="22"/>
        </w:rPr>
      </w:pP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（２）安全・安心を確保し、持続的に発展する都市づくり</w:t>
      </w:r>
    </w:p>
    <w:p w:rsidR="00CF5808" w:rsidRPr="00CF5808" w:rsidRDefault="00CF5808" w:rsidP="00B231DC">
      <w:pPr>
        <w:tabs>
          <w:tab w:val="left" w:pos="1105"/>
        </w:tabs>
        <w:rPr>
          <w:rFonts w:asciiTheme="majorEastAsia" w:eastAsiaTheme="majorEastAsia" w:hAnsiTheme="majorEastAsia"/>
          <w:sz w:val="22"/>
        </w:rPr>
      </w:pPr>
      <w:r>
        <w:rPr>
          <w:rFonts w:asciiTheme="majorEastAsia" w:eastAsiaTheme="majorEastAsia" w:hAnsiTheme="majorEastAsia" w:hint="eastAsia"/>
          <w:sz w:val="22"/>
        </w:rPr>
        <w:t>＜方向性＞</w:t>
      </w:r>
    </w:p>
    <w:p w:rsidR="00CF5808" w:rsidRPr="00CF5808" w:rsidRDefault="00CF5808" w:rsidP="00CF5808">
      <w:pPr>
        <w:tabs>
          <w:tab w:val="left" w:pos="1105"/>
        </w:tabs>
        <w:ind w:firstLineChars="100" w:firstLine="220"/>
        <w:rPr>
          <w:rFonts w:asciiTheme="majorEastAsia" w:eastAsiaTheme="majorEastAsia" w:hAnsiTheme="majorEastAsia"/>
          <w:sz w:val="22"/>
        </w:rPr>
      </w:pPr>
      <w:r w:rsidRPr="00CF5808">
        <w:rPr>
          <w:rFonts w:asciiTheme="majorEastAsia" w:eastAsiaTheme="majorEastAsia" w:hAnsiTheme="majorEastAsia" w:hint="eastAsia"/>
          <w:sz w:val="22"/>
          <w:u w:val="single"/>
        </w:rPr>
        <w:t>大阪の成長の基盤となる世界最高水準の安全・安心を確保するとともに</w:t>
      </w:r>
      <w:r w:rsidRPr="00CF5808">
        <w:rPr>
          <w:rFonts w:asciiTheme="majorEastAsia" w:eastAsiaTheme="majorEastAsia" w:hAnsiTheme="majorEastAsia" w:hint="eastAsia"/>
          <w:sz w:val="22"/>
        </w:rPr>
        <w:t>、既存の公的資産・民間資産を活用した都市の再構築により、持続的に発展する都市を実現する。このため、</w:t>
      </w:r>
      <w:r w:rsidRPr="00CF5808">
        <w:rPr>
          <w:rFonts w:asciiTheme="majorEastAsia" w:eastAsiaTheme="majorEastAsia" w:hAnsiTheme="majorEastAsia" w:hint="eastAsia"/>
          <w:sz w:val="22"/>
          <w:u w:val="single"/>
        </w:rPr>
        <w:t>南海トラフ巨大地震対策をはじめとした災害対策に取り組むとともに</w:t>
      </w:r>
      <w:r w:rsidRPr="00CF5808">
        <w:rPr>
          <w:rFonts w:asciiTheme="majorEastAsia" w:eastAsiaTheme="majorEastAsia" w:hAnsiTheme="majorEastAsia" w:hint="eastAsia"/>
          <w:sz w:val="22"/>
        </w:rPr>
        <w:t>、地域に眠るあらゆる既存資源を活かした地域独自のまちづくりを進め、都市の成長を加速する。</w:t>
      </w:r>
    </w:p>
    <w:p w:rsidR="00B231DC" w:rsidRDefault="00CF5808" w:rsidP="00B231DC">
      <w:pPr>
        <w:tabs>
          <w:tab w:val="left" w:pos="1105"/>
        </w:tabs>
        <w:rPr>
          <w:rFonts w:asciiTheme="majorEastAsia" w:eastAsiaTheme="majorEastAsia" w:hAnsiTheme="majorEastAsia"/>
          <w:sz w:val="22"/>
        </w:rPr>
      </w:pPr>
      <w:r>
        <w:rPr>
          <w:rFonts w:asciiTheme="majorEastAsia" w:eastAsiaTheme="majorEastAsia" w:hAnsiTheme="majorEastAsia" w:hint="eastAsia"/>
          <w:sz w:val="22"/>
        </w:rPr>
        <w:t>＜具体的取組＞</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◇減災のまちづくりに向けた取組みや消防力の強化</w:t>
      </w:r>
    </w:p>
    <w:p w:rsidR="00CF5808" w:rsidRPr="00CF5808" w:rsidRDefault="00CF5808" w:rsidP="00CF5808">
      <w:pPr>
        <w:tabs>
          <w:tab w:val="left" w:pos="1105"/>
        </w:tabs>
        <w:ind w:left="220" w:hangingChars="100" w:hanging="220"/>
        <w:rPr>
          <w:rFonts w:asciiTheme="majorEastAsia" w:eastAsiaTheme="majorEastAsia" w:hAnsiTheme="majorEastAsia"/>
          <w:sz w:val="22"/>
        </w:rPr>
      </w:pPr>
      <w:r w:rsidRPr="00CF5808">
        <w:rPr>
          <w:rFonts w:asciiTheme="majorEastAsia" w:eastAsiaTheme="majorEastAsia" w:hAnsiTheme="majorEastAsia" w:hint="eastAsia"/>
          <w:sz w:val="22"/>
        </w:rPr>
        <w:t xml:space="preserve"> （</w:t>
      </w:r>
      <w:r w:rsidRPr="00CF5808">
        <w:rPr>
          <w:rFonts w:asciiTheme="majorEastAsia" w:eastAsiaTheme="majorEastAsia" w:hAnsiTheme="majorEastAsia" w:hint="eastAsia"/>
          <w:sz w:val="22"/>
          <w:u w:val="single"/>
        </w:rPr>
        <w:t>新地震防災アクションプランの策定、防潮堤の津波浸水対策の推進、「逃げる」ための対策の総合化、帰宅困難者支援対策の強化、避難行動要支援者への支援の強化、自主防災組織の強化など地域防災力の強化、災害に強い「みどり」空間づくり、消防施設・装備の充実等</w:t>
      </w:r>
      <w:r w:rsidRPr="00CF5808">
        <w:rPr>
          <w:rFonts w:asciiTheme="majorEastAsia" w:eastAsiaTheme="majorEastAsia" w:hAnsiTheme="majorEastAsia" w:hint="eastAsia"/>
          <w:sz w:val="22"/>
        </w:rPr>
        <w:t>）</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w:t>
      </w:r>
      <w:r w:rsidRPr="00CF5808">
        <w:rPr>
          <w:rFonts w:asciiTheme="majorEastAsia" w:eastAsiaTheme="majorEastAsia" w:hAnsiTheme="majorEastAsia" w:hint="eastAsia"/>
          <w:sz w:val="22"/>
          <w:u w:val="single"/>
        </w:rPr>
        <w:t>密集市街地の防災性向上と良好な市街地への転換</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 xml:space="preserve">　 （</w:t>
      </w:r>
      <w:r w:rsidRPr="00CF5808">
        <w:rPr>
          <w:rFonts w:asciiTheme="majorEastAsia" w:eastAsiaTheme="majorEastAsia" w:hAnsiTheme="majorEastAsia" w:hint="eastAsia"/>
          <w:sz w:val="22"/>
          <w:u w:val="single"/>
        </w:rPr>
        <w:t>地震時等に著しく危険な密集市街地の解消等災害に強い都市構造の形成）</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◇住宅・建築物の安全性の確保</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 xml:space="preserve">　 （</w:t>
      </w:r>
      <w:r w:rsidRPr="00CF5808">
        <w:rPr>
          <w:rFonts w:asciiTheme="majorEastAsia" w:eastAsiaTheme="majorEastAsia" w:hAnsiTheme="majorEastAsia" w:hint="eastAsia"/>
          <w:sz w:val="22"/>
          <w:u w:val="single"/>
        </w:rPr>
        <w:t>2年間の補助拡充による木造住宅耐震化の加速</w:t>
      </w:r>
      <w:r w:rsidRPr="00CF5808">
        <w:rPr>
          <w:rFonts w:asciiTheme="majorEastAsia" w:eastAsiaTheme="majorEastAsia" w:hAnsiTheme="majorEastAsia" w:hint="eastAsia"/>
          <w:sz w:val="22"/>
        </w:rPr>
        <w:t>、沿道建築物・大規模建築物等の耐震化促進　等）</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◇地域のもつストックやポテンシャルを踏まえた大阪都心部エリアの再生（グランドデザイン・大阪の推進）</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 xml:space="preserve">　　・新大阪・大阪エリア：うめきたと周辺のみどり化　等</w:t>
      </w:r>
    </w:p>
    <w:p w:rsidR="00CF5808" w:rsidRPr="00CF5808" w:rsidRDefault="00CF5808" w:rsidP="00CF5808">
      <w:pPr>
        <w:tabs>
          <w:tab w:val="left" w:pos="1105"/>
        </w:tabs>
        <w:ind w:left="660" w:hangingChars="300" w:hanging="660"/>
        <w:rPr>
          <w:rFonts w:asciiTheme="majorEastAsia" w:eastAsiaTheme="majorEastAsia" w:hAnsiTheme="majorEastAsia"/>
          <w:sz w:val="22"/>
        </w:rPr>
      </w:pPr>
      <w:r w:rsidRPr="00CF5808">
        <w:rPr>
          <w:rFonts w:asciiTheme="majorEastAsia" w:eastAsiaTheme="majorEastAsia" w:hAnsiTheme="majorEastAsia" w:hint="eastAsia"/>
          <w:sz w:val="22"/>
        </w:rPr>
        <w:t xml:space="preserve">　　・なんば・天王寺・あべのエリア：世界第一級の都市型動物園をめざす天王寺動物園、なんば駅前のみどり化　等</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 xml:space="preserve">　　・大阪城・周辺エリア：大阪城公園と周辺のにぎわい創出、森之宮周辺の活性化　等</w:t>
      </w:r>
    </w:p>
    <w:p w:rsidR="00CF5808" w:rsidRPr="00CF5808" w:rsidRDefault="00CF5808" w:rsidP="00CF5808">
      <w:pPr>
        <w:tabs>
          <w:tab w:val="left" w:pos="1105"/>
        </w:tabs>
        <w:ind w:left="660" w:hangingChars="300" w:hanging="660"/>
        <w:rPr>
          <w:rFonts w:asciiTheme="majorEastAsia" w:eastAsiaTheme="majorEastAsia" w:hAnsiTheme="majorEastAsia"/>
          <w:sz w:val="22"/>
        </w:rPr>
      </w:pPr>
      <w:r w:rsidRPr="00CF5808">
        <w:rPr>
          <w:rFonts w:asciiTheme="majorEastAsia" w:eastAsiaTheme="majorEastAsia" w:hAnsiTheme="majorEastAsia" w:hint="eastAsia"/>
          <w:sz w:val="22"/>
        </w:rPr>
        <w:t xml:space="preserve">　　・夢洲・咲洲エリア：物流機能の強化、クルーズ客船の母港化(拠点港化)など国際観光エンターテイメントの誘致　等</w:t>
      </w:r>
    </w:p>
    <w:p w:rsidR="00CF5808" w:rsidRPr="00CF5808" w:rsidRDefault="00CF5808" w:rsidP="00CF5808">
      <w:pPr>
        <w:tabs>
          <w:tab w:val="left" w:pos="1105"/>
        </w:tabs>
        <w:ind w:left="660" w:hangingChars="300" w:hanging="660"/>
        <w:rPr>
          <w:rFonts w:asciiTheme="majorEastAsia" w:eastAsiaTheme="majorEastAsia" w:hAnsiTheme="majorEastAsia"/>
          <w:sz w:val="22"/>
        </w:rPr>
      </w:pPr>
      <w:r w:rsidRPr="00CF5808">
        <w:rPr>
          <w:rFonts w:asciiTheme="majorEastAsia" w:eastAsiaTheme="majorEastAsia" w:hAnsiTheme="majorEastAsia" w:hint="eastAsia"/>
          <w:sz w:val="22"/>
        </w:rPr>
        <w:t xml:space="preserve">　　・御堂筋・周辺エリア：御堂筋側道の歩行者空間化、近代建築物の保全・活用、御堂筋の魅力・景観向上（建築物高さ制限・容積率等の規制緩和によるまちなみ誘導など）　等</w:t>
      </w:r>
    </w:p>
    <w:p w:rsidR="00CF5808" w:rsidRPr="00CF5808" w:rsidRDefault="00CF5808" w:rsidP="00CF5808">
      <w:pPr>
        <w:tabs>
          <w:tab w:val="left" w:pos="1105"/>
        </w:tabs>
        <w:ind w:left="220" w:hangingChars="100" w:hanging="220"/>
        <w:rPr>
          <w:rFonts w:asciiTheme="majorEastAsia" w:eastAsiaTheme="majorEastAsia" w:hAnsiTheme="majorEastAsia"/>
          <w:sz w:val="22"/>
        </w:rPr>
      </w:pPr>
      <w:r w:rsidRPr="00CF5808">
        <w:rPr>
          <w:rFonts w:asciiTheme="majorEastAsia" w:eastAsiaTheme="majorEastAsia" w:hAnsiTheme="majorEastAsia" w:hint="eastAsia"/>
          <w:sz w:val="22"/>
        </w:rPr>
        <w:lastRenderedPageBreak/>
        <w:t xml:space="preserve">　　・中之島・周辺エリア：水都大阪のシンボルアイランド化、中之島西部地域の魅力向上（中之島4丁目における新美術館を核とした一体的なまちづくりの検討）　等</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u w:val="single"/>
        </w:rPr>
        <w:t>◇府域全域について広域的な視点で大きな方向性を示す「グランドデザイン・大阪都市圏」の策定</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◇住宅市場全体の既存資源の活用を軸とした住宅まちづくり政策への転換</w:t>
      </w:r>
    </w:p>
    <w:p w:rsidR="00CF5808" w:rsidRPr="00CF5808" w:rsidRDefault="00CF5808" w:rsidP="00CF5808">
      <w:pPr>
        <w:tabs>
          <w:tab w:val="left" w:pos="1105"/>
        </w:tabs>
        <w:ind w:left="440" w:hangingChars="200" w:hanging="440"/>
        <w:rPr>
          <w:rFonts w:asciiTheme="majorEastAsia" w:eastAsiaTheme="majorEastAsia" w:hAnsiTheme="majorEastAsia"/>
          <w:sz w:val="22"/>
        </w:rPr>
      </w:pPr>
      <w:r w:rsidRPr="00CF5808">
        <w:rPr>
          <w:rFonts w:asciiTheme="majorEastAsia" w:eastAsiaTheme="majorEastAsia" w:hAnsiTheme="majorEastAsia" w:hint="eastAsia"/>
          <w:sz w:val="22"/>
        </w:rPr>
        <w:t xml:space="preserve">　（中古住宅流通・リフォーム市場の魅力化・活性化、民間賃貸住宅を活用した新たな住宅セーフティネットの構築、公的住宅資産の有効活用　等）</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◇泉北ニュータウンの再生</w:t>
      </w:r>
    </w:p>
    <w:p w:rsidR="00CF5808" w:rsidRPr="00CF5808" w:rsidRDefault="00CF5808" w:rsidP="00CF5808">
      <w:pPr>
        <w:tabs>
          <w:tab w:val="left" w:pos="1105"/>
        </w:tabs>
        <w:ind w:left="440" w:hangingChars="200" w:hanging="440"/>
        <w:rPr>
          <w:rFonts w:asciiTheme="majorEastAsia" w:eastAsiaTheme="majorEastAsia" w:hAnsiTheme="majorEastAsia"/>
          <w:sz w:val="22"/>
        </w:rPr>
      </w:pPr>
      <w:r w:rsidRPr="00CF5808">
        <w:rPr>
          <w:rFonts w:asciiTheme="majorEastAsia" w:eastAsiaTheme="majorEastAsia" w:hAnsiTheme="majorEastAsia" w:hint="eastAsia"/>
          <w:sz w:val="22"/>
        </w:rPr>
        <w:t xml:space="preserve">　（</w:t>
      </w:r>
      <w:r w:rsidRPr="00CF5808">
        <w:rPr>
          <w:rFonts w:asciiTheme="majorEastAsia" w:eastAsiaTheme="majorEastAsia" w:hAnsiTheme="majorEastAsia" w:hint="eastAsia"/>
          <w:sz w:val="22"/>
          <w:u w:val="single"/>
        </w:rPr>
        <w:t>近大医学部等の移転等</w:t>
      </w:r>
      <w:r w:rsidRPr="00CF5808">
        <w:rPr>
          <w:rFonts w:asciiTheme="majorEastAsia" w:eastAsiaTheme="majorEastAsia" w:hAnsiTheme="majorEastAsia" w:hint="eastAsia"/>
          <w:sz w:val="22"/>
        </w:rPr>
        <w:t>も踏まえた泉ヶ丘駅前地域の活性化、公的賃貸住宅再生、近隣センターの再生、公的賃貸住宅ストックを一体的に活用した新たな仕組み構築に向けた検討　等）</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u w:val="single"/>
        </w:rPr>
        <w:t>◇民間主体の持続的なまちづくりに向けたエリアマネジメント活動促進条例の施行</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◇地域の資源を活かした景観の向上</w:t>
      </w:r>
    </w:p>
    <w:p w:rsidR="00CF5808" w:rsidRPr="00CF5808" w:rsidRDefault="00CF5808" w:rsidP="00CF5808">
      <w:pPr>
        <w:tabs>
          <w:tab w:val="left" w:pos="1105"/>
        </w:tabs>
        <w:rPr>
          <w:rFonts w:asciiTheme="majorEastAsia" w:eastAsiaTheme="majorEastAsia" w:hAnsiTheme="majorEastAsia"/>
          <w:sz w:val="22"/>
        </w:rPr>
      </w:pPr>
      <w:r w:rsidRPr="00CF5808">
        <w:rPr>
          <w:rFonts w:asciiTheme="majorEastAsia" w:eastAsiaTheme="majorEastAsia" w:hAnsiTheme="majorEastAsia" w:hint="eastAsia"/>
          <w:sz w:val="22"/>
        </w:rPr>
        <w:t xml:space="preserve">　（無電柱化、みどり空間の確保　等）</w:t>
      </w:r>
    </w:p>
    <w:p w:rsidR="00477A7E" w:rsidRDefault="00477A7E" w:rsidP="00477A7E">
      <w:pPr>
        <w:tabs>
          <w:tab w:val="left" w:pos="1105"/>
        </w:tabs>
        <w:rPr>
          <w:rFonts w:asciiTheme="majorEastAsia" w:eastAsiaTheme="majorEastAsia" w:hAnsiTheme="majorEastAsia"/>
          <w:sz w:val="22"/>
        </w:rPr>
      </w:pPr>
    </w:p>
    <w:p w:rsidR="00477A7E" w:rsidRDefault="00477A7E" w:rsidP="00477A7E">
      <w:pPr>
        <w:tabs>
          <w:tab w:val="left" w:pos="1105"/>
        </w:tabs>
        <w:rPr>
          <w:rFonts w:asciiTheme="majorEastAsia" w:eastAsiaTheme="majorEastAsia" w:hAnsiTheme="majorEastAsia"/>
          <w:sz w:val="22"/>
        </w:rPr>
      </w:pPr>
    </w:p>
    <w:p w:rsidR="00216E55" w:rsidRDefault="00216E55" w:rsidP="00477A7E">
      <w:pPr>
        <w:tabs>
          <w:tab w:val="left" w:pos="1105"/>
        </w:tabs>
        <w:rPr>
          <w:rFonts w:asciiTheme="majorEastAsia" w:eastAsiaTheme="majorEastAsia" w:hAnsiTheme="majorEastAsia"/>
          <w:sz w:val="22"/>
        </w:rPr>
      </w:pPr>
    </w:p>
    <w:p w:rsidR="00477A7E" w:rsidRPr="00477A7E" w:rsidRDefault="00477A7E" w:rsidP="00477A7E">
      <w:pPr>
        <w:tabs>
          <w:tab w:val="left" w:pos="1105"/>
        </w:tabs>
        <w:rPr>
          <w:rFonts w:asciiTheme="majorEastAsia" w:eastAsiaTheme="majorEastAsia" w:hAnsiTheme="majorEastAsia"/>
          <w:sz w:val="22"/>
        </w:rPr>
      </w:pPr>
      <w:r w:rsidRPr="00477A7E">
        <w:rPr>
          <w:rFonts w:asciiTheme="majorEastAsia" w:eastAsiaTheme="majorEastAsia" w:hAnsiTheme="majorEastAsia" w:hint="eastAsia"/>
          <w:sz w:val="22"/>
        </w:rPr>
        <w:t>（３）　新たなエネルギー社会の構築と環境先進都市づくり</w:t>
      </w:r>
    </w:p>
    <w:p w:rsidR="00B231DC" w:rsidRDefault="00477A7E" w:rsidP="00B231DC">
      <w:pPr>
        <w:tabs>
          <w:tab w:val="left" w:pos="1105"/>
        </w:tabs>
        <w:rPr>
          <w:rFonts w:asciiTheme="majorEastAsia" w:eastAsiaTheme="majorEastAsia" w:hAnsiTheme="majorEastAsia"/>
          <w:sz w:val="22"/>
        </w:rPr>
      </w:pPr>
      <w:r>
        <w:rPr>
          <w:rFonts w:asciiTheme="majorEastAsia" w:eastAsiaTheme="majorEastAsia" w:hAnsiTheme="majorEastAsia" w:hint="eastAsia"/>
          <w:sz w:val="22"/>
        </w:rPr>
        <w:t>＜方向性＞</w:t>
      </w:r>
    </w:p>
    <w:p w:rsidR="00477A7E" w:rsidRPr="00477A7E" w:rsidRDefault="00477A7E" w:rsidP="00477A7E">
      <w:pPr>
        <w:tabs>
          <w:tab w:val="left" w:pos="1105"/>
        </w:tabs>
        <w:ind w:firstLineChars="100" w:firstLine="220"/>
        <w:rPr>
          <w:rFonts w:asciiTheme="majorEastAsia" w:eastAsiaTheme="majorEastAsia" w:hAnsiTheme="majorEastAsia"/>
          <w:sz w:val="22"/>
        </w:rPr>
      </w:pPr>
      <w:r w:rsidRPr="00477A7E">
        <w:rPr>
          <w:rFonts w:asciiTheme="majorEastAsia" w:eastAsiaTheme="majorEastAsia" w:hAnsiTheme="majorEastAsia" w:hint="eastAsia"/>
          <w:sz w:val="22"/>
          <w:u w:val="single"/>
        </w:rPr>
        <w:t>「おおさかエネルギー地産地消推進プラン」に基づき再生可能エネルギーの普及拡大、エネルギー消費の抑制、電力需要の平準化と電力供給の安定化など、エネルギーの地産地消の推進により、「安全」「安定」「適正価格」で供給される新たなエネルギー社会の構築をめざす。</w:t>
      </w:r>
    </w:p>
    <w:p w:rsidR="00477A7E" w:rsidRPr="00477A7E" w:rsidRDefault="00477A7E" w:rsidP="00477A7E">
      <w:pPr>
        <w:tabs>
          <w:tab w:val="left" w:pos="1105"/>
        </w:tabs>
        <w:rPr>
          <w:rFonts w:asciiTheme="majorEastAsia" w:eastAsiaTheme="majorEastAsia" w:hAnsiTheme="majorEastAsia"/>
          <w:sz w:val="22"/>
        </w:rPr>
      </w:pPr>
      <w:r w:rsidRPr="00477A7E">
        <w:rPr>
          <w:rFonts w:asciiTheme="majorEastAsia" w:eastAsiaTheme="majorEastAsia" w:hAnsiTheme="majorEastAsia" w:hint="eastAsia"/>
          <w:sz w:val="22"/>
          <w:u w:val="single"/>
        </w:rPr>
        <w:t xml:space="preserve">　あわせて、低炭素化の推進や水素エネルギーなど新エネルギーの活用検討など、環境先進都市をめざした取組みを進める。</w:t>
      </w:r>
    </w:p>
    <w:p w:rsidR="00477A7E" w:rsidRDefault="00477A7E" w:rsidP="00B231DC">
      <w:pPr>
        <w:tabs>
          <w:tab w:val="left" w:pos="1105"/>
        </w:tabs>
        <w:rPr>
          <w:rFonts w:asciiTheme="majorEastAsia" w:eastAsiaTheme="majorEastAsia" w:hAnsiTheme="majorEastAsia"/>
          <w:sz w:val="22"/>
        </w:rPr>
      </w:pPr>
      <w:r>
        <w:rPr>
          <w:rFonts w:asciiTheme="majorEastAsia" w:eastAsiaTheme="majorEastAsia" w:hAnsiTheme="majorEastAsia" w:hint="eastAsia"/>
          <w:sz w:val="22"/>
        </w:rPr>
        <w:t>＜具体的取組＞</w:t>
      </w:r>
    </w:p>
    <w:p w:rsidR="00477A7E" w:rsidRPr="00477A7E" w:rsidRDefault="00477A7E" w:rsidP="00477A7E">
      <w:pPr>
        <w:tabs>
          <w:tab w:val="left" w:pos="1105"/>
        </w:tabs>
        <w:rPr>
          <w:rFonts w:asciiTheme="majorEastAsia" w:eastAsiaTheme="majorEastAsia" w:hAnsiTheme="majorEastAsia"/>
          <w:sz w:val="22"/>
        </w:rPr>
      </w:pPr>
      <w:r w:rsidRPr="00477A7E">
        <w:rPr>
          <w:rFonts w:asciiTheme="majorEastAsia" w:eastAsiaTheme="majorEastAsia" w:hAnsiTheme="majorEastAsia" w:hint="eastAsia"/>
          <w:sz w:val="22"/>
          <w:u w:val="single"/>
        </w:rPr>
        <w:t>◇エネルギーの地産地消の推進</w:t>
      </w:r>
    </w:p>
    <w:p w:rsidR="00477A7E" w:rsidRPr="00477A7E" w:rsidRDefault="00477A7E" w:rsidP="00477A7E">
      <w:pPr>
        <w:tabs>
          <w:tab w:val="left" w:pos="1105"/>
        </w:tabs>
        <w:rPr>
          <w:rFonts w:asciiTheme="majorEastAsia" w:eastAsiaTheme="majorEastAsia" w:hAnsiTheme="majorEastAsia"/>
          <w:sz w:val="22"/>
        </w:rPr>
      </w:pPr>
      <w:r w:rsidRPr="00477A7E">
        <w:rPr>
          <w:rFonts w:asciiTheme="majorEastAsia" w:eastAsiaTheme="majorEastAsia" w:hAnsiTheme="majorEastAsia" w:hint="eastAsia"/>
          <w:sz w:val="22"/>
          <w:u w:val="single"/>
        </w:rPr>
        <w:t xml:space="preserve">　（おおさかスマートエネルギーセンターの運営、おおさかスマートエネルギー協議会の開催　等）</w:t>
      </w:r>
    </w:p>
    <w:p w:rsidR="00477A7E" w:rsidRPr="00477A7E" w:rsidRDefault="00477A7E" w:rsidP="00477A7E">
      <w:pPr>
        <w:tabs>
          <w:tab w:val="left" w:pos="1105"/>
        </w:tabs>
        <w:rPr>
          <w:rFonts w:asciiTheme="majorEastAsia" w:eastAsiaTheme="majorEastAsia" w:hAnsiTheme="majorEastAsia"/>
          <w:sz w:val="22"/>
        </w:rPr>
      </w:pPr>
      <w:r w:rsidRPr="00477A7E">
        <w:rPr>
          <w:rFonts w:asciiTheme="majorEastAsia" w:eastAsiaTheme="majorEastAsia" w:hAnsiTheme="majorEastAsia" w:hint="eastAsia"/>
          <w:sz w:val="22"/>
          <w:u w:val="single"/>
        </w:rPr>
        <w:t>◇太陽光発電を中心とした再生可能エネルギーの普及拡大</w:t>
      </w:r>
    </w:p>
    <w:p w:rsidR="00477A7E" w:rsidRPr="00477A7E" w:rsidRDefault="00477A7E" w:rsidP="00477A7E">
      <w:pPr>
        <w:tabs>
          <w:tab w:val="left" w:pos="1105"/>
        </w:tabs>
        <w:rPr>
          <w:rFonts w:asciiTheme="majorEastAsia" w:eastAsiaTheme="majorEastAsia" w:hAnsiTheme="majorEastAsia"/>
          <w:sz w:val="22"/>
        </w:rPr>
      </w:pPr>
      <w:r w:rsidRPr="00477A7E">
        <w:rPr>
          <w:rFonts w:asciiTheme="majorEastAsia" w:eastAsiaTheme="majorEastAsia" w:hAnsiTheme="majorEastAsia" w:hint="eastAsia"/>
          <w:sz w:val="22"/>
          <w:u w:val="single"/>
        </w:rPr>
        <w:t xml:space="preserve">　（住宅用太陽光発電設備の普及促進、公共施設や防災拠点等への太陽光発電設備の導入促進　等）</w:t>
      </w:r>
    </w:p>
    <w:p w:rsidR="00477A7E" w:rsidRPr="00477A7E" w:rsidRDefault="00477A7E" w:rsidP="00477A7E">
      <w:pPr>
        <w:tabs>
          <w:tab w:val="left" w:pos="1105"/>
        </w:tabs>
        <w:rPr>
          <w:rFonts w:asciiTheme="majorEastAsia" w:eastAsiaTheme="majorEastAsia" w:hAnsiTheme="majorEastAsia"/>
          <w:sz w:val="22"/>
        </w:rPr>
      </w:pPr>
      <w:r w:rsidRPr="00477A7E">
        <w:rPr>
          <w:rFonts w:asciiTheme="majorEastAsia" w:eastAsiaTheme="majorEastAsia" w:hAnsiTheme="majorEastAsia" w:hint="eastAsia"/>
          <w:sz w:val="22"/>
          <w:u w:val="single"/>
        </w:rPr>
        <w:t>◇エネルギー消費の抑制</w:t>
      </w:r>
    </w:p>
    <w:p w:rsidR="00477A7E" w:rsidRPr="00477A7E" w:rsidRDefault="00477A7E" w:rsidP="00477A7E">
      <w:pPr>
        <w:tabs>
          <w:tab w:val="left" w:pos="1105"/>
        </w:tabs>
        <w:rPr>
          <w:rFonts w:asciiTheme="majorEastAsia" w:eastAsiaTheme="majorEastAsia" w:hAnsiTheme="majorEastAsia"/>
          <w:sz w:val="22"/>
        </w:rPr>
      </w:pPr>
      <w:r w:rsidRPr="00477A7E">
        <w:rPr>
          <w:rFonts w:asciiTheme="majorEastAsia" w:eastAsiaTheme="majorEastAsia" w:hAnsiTheme="majorEastAsia" w:hint="eastAsia"/>
          <w:sz w:val="22"/>
          <w:u w:val="single"/>
        </w:rPr>
        <w:t xml:space="preserve">　（省エネ型ライフスタイル・ビジネススタイルへの転換、省エネ機器・設備の導入促進　等）</w:t>
      </w:r>
    </w:p>
    <w:p w:rsidR="00477A7E" w:rsidRPr="00477A7E" w:rsidRDefault="00477A7E" w:rsidP="00477A7E">
      <w:pPr>
        <w:tabs>
          <w:tab w:val="left" w:pos="1105"/>
        </w:tabs>
        <w:rPr>
          <w:rFonts w:asciiTheme="majorEastAsia" w:eastAsiaTheme="majorEastAsia" w:hAnsiTheme="majorEastAsia"/>
          <w:sz w:val="22"/>
        </w:rPr>
      </w:pPr>
      <w:r w:rsidRPr="00477A7E">
        <w:rPr>
          <w:rFonts w:asciiTheme="majorEastAsia" w:eastAsiaTheme="majorEastAsia" w:hAnsiTheme="majorEastAsia" w:hint="eastAsia"/>
          <w:sz w:val="22"/>
          <w:u w:val="single"/>
        </w:rPr>
        <w:t>◇電力需要の平準化と電力供給の安定化</w:t>
      </w:r>
    </w:p>
    <w:p w:rsidR="00477A7E" w:rsidRPr="00477A7E" w:rsidRDefault="00477A7E" w:rsidP="00270E8A">
      <w:pPr>
        <w:tabs>
          <w:tab w:val="left" w:pos="1105"/>
        </w:tabs>
        <w:ind w:left="440" w:hangingChars="200" w:hanging="440"/>
        <w:rPr>
          <w:rFonts w:asciiTheme="majorEastAsia" w:eastAsiaTheme="majorEastAsia" w:hAnsiTheme="majorEastAsia"/>
          <w:sz w:val="22"/>
        </w:rPr>
      </w:pPr>
      <w:r w:rsidRPr="00477A7E">
        <w:rPr>
          <w:rFonts w:asciiTheme="majorEastAsia" w:eastAsiaTheme="majorEastAsia" w:hAnsiTheme="majorEastAsia" w:hint="eastAsia"/>
          <w:sz w:val="22"/>
          <w:u w:val="single"/>
        </w:rPr>
        <w:t xml:space="preserve">　（自立・分散型電源等の普及促進、「大阪電力選べる環境づくり協議会」の設置など多様な電力事業者の参入促進に向けた環境整備　など）</w:t>
      </w:r>
    </w:p>
    <w:p w:rsidR="00477A7E" w:rsidRPr="00477A7E" w:rsidRDefault="00477A7E" w:rsidP="00477A7E">
      <w:pPr>
        <w:tabs>
          <w:tab w:val="left" w:pos="1105"/>
        </w:tabs>
        <w:rPr>
          <w:rFonts w:asciiTheme="majorEastAsia" w:eastAsiaTheme="majorEastAsia" w:hAnsiTheme="majorEastAsia"/>
          <w:sz w:val="22"/>
        </w:rPr>
      </w:pPr>
      <w:r w:rsidRPr="00477A7E">
        <w:rPr>
          <w:rFonts w:asciiTheme="majorEastAsia" w:eastAsiaTheme="majorEastAsia" w:hAnsiTheme="majorEastAsia" w:hint="eastAsia"/>
          <w:sz w:val="22"/>
          <w:u w:val="single"/>
        </w:rPr>
        <w:t>◇産業・業務の低炭素化の推進</w:t>
      </w:r>
    </w:p>
    <w:p w:rsidR="00477A7E" w:rsidRPr="00477A7E" w:rsidRDefault="00477A7E" w:rsidP="00270E8A">
      <w:pPr>
        <w:tabs>
          <w:tab w:val="left" w:pos="1105"/>
        </w:tabs>
        <w:ind w:left="440" w:hangingChars="200" w:hanging="440"/>
        <w:rPr>
          <w:rFonts w:asciiTheme="majorEastAsia" w:eastAsiaTheme="majorEastAsia" w:hAnsiTheme="majorEastAsia"/>
          <w:sz w:val="22"/>
        </w:rPr>
      </w:pPr>
      <w:r w:rsidRPr="00477A7E">
        <w:rPr>
          <w:rFonts w:asciiTheme="majorEastAsia" w:eastAsiaTheme="majorEastAsia" w:hAnsiTheme="majorEastAsia" w:hint="eastAsia"/>
          <w:sz w:val="22"/>
          <w:u w:val="single"/>
        </w:rPr>
        <w:t xml:space="preserve">　（温暖化防止条例改正による大規模事業者からの排出削減のさらなる推進、国による地球温暖化対策のための税などの財源を活用した省ＣＯ2　設備の導入促進　等）</w:t>
      </w:r>
    </w:p>
    <w:p w:rsidR="00477A7E" w:rsidRPr="00477A7E" w:rsidRDefault="00477A7E" w:rsidP="00477A7E">
      <w:pPr>
        <w:tabs>
          <w:tab w:val="left" w:pos="1105"/>
        </w:tabs>
        <w:rPr>
          <w:rFonts w:asciiTheme="majorEastAsia" w:eastAsiaTheme="majorEastAsia" w:hAnsiTheme="majorEastAsia"/>
          <w:sz w:val="22"/>
        </w:rPr>
      </w:pPr>
      <w:r w:rsidRPr="00477A7E">
        <w:rPr>
          <w:rFonts w:asciiTheme="majorEastAsia" w:eastAsiaTheme="majorEastAsia" w:hAnsiTheme="majorEastAsia" w:hint="eastAsia"/>
          <w:sz w:val="22"/>
        </w:rPr>
        <w:t>◇建築物の再生可能エネルギー・省エネルギー対応の促進</w:t>
      </w:r>
    </w:p>
    <w:p w:rsidR="00477A7E" w:rsidRPr="00477A7E" w:rsidRDefault="00477A7E" w:rsidP="00270E8A">
      <w:pPr>
        <w:tabs>
          <w:tab w:val="left" w:pos="1105"/>
        </w:tabs>
        <w:ind w:left="440" w:hangingChars="200" w:hanging="440"/>
        <w:rPr>
          <w:rFonts w:asciiTheme="majorEastAsia" w:eastAsiaTheme="majorEastAsia" w:hAnsiTheme="majorEastAsia"/>
          <w:sz w:val="22"/>
        </w:rPr>
      </w:pPr>
      <w:r w:rsidRPr="00477A7E">
        <w:rPr>
          <w:rFonts w:asciiTheme="majorEastAsia" w:eastAsiaTheme="majorEastAsia" w:hAnsiTheme="majorEastAsia" w:hint="eastAsia"/>
          <w:sz w:val="22"/>
        </w:rPr>
        <w:t xml:space="preserve">　（温暖化の防止等に関する条例による再生可能エネルギーの導入促進</w:t>
      </w:r>
      <w:r w:rsidRPr="00477A7E">
        <w:rPr>
          <w:rFonts w:asciiTheme="majorEastAsia" w:eastAsiaTheme="majorEastAsia" w:hAnsiTheme="majorEastAsia" w:hint="eastAsia"/>
          <w:sz w:val="22"/>
          <w:u w:val="single"/>
        </w:rPr>
        <w:t>、大阪市条例改正による省エネ基準適合及び再生可能エネルギー導入検討の義務化、</w:t>
      </w:r>
      <w:r w:rsidRPr="00477A7E">
        <w:rPr>
          <w:rFonts w:asciiTheme="majorEastAsia" w:eastAsiaTheme="majorEastAsia" w:hAnsiTheme="majorEastAsia" w:hint="eastAsia"/>
          <w:sz w:val="22"/>
        </w:rPr>
        <w:t>環境配慮に優れた建築物の表彰制度、府有建築物への屋根貸しによる太陽光パネル設置、ESCO事業の導入促進　等）</w:t>
      </w:r>
    </w:p>
    <w:p w:rsidR="00477A7E" w:rsidRPr="00477A7E" w:rsidRDefault="00477A7E" w:rsidP="00477A7E">
      <w:pPr>
        <w:tabs>
          <w:tab w:val="left" w:pos="1105"/>
        </w:tabs>
        <w:rPr>
          <w:rFonts w:asciiTheme="majorEastAsia" w:eastAsiaTheme="majorEastAsia" w:hAnsiTheme="majorEastAsia"/>
          <w:sz w:val="22"/>
        </w:rPr>
      </w:pPr>
      <w:r w:rsidRPr="00477A7E">
        <w:rPr>
          <w:rFonts w:asciiTheme="majorEastAsia" w:eastAsiaTheme="majorEastAsia" w:hAnsiTheme="majorEastAsia" w:hint="eastAsia"/>
          <w:sz w:val="22"/>
        </w:rPr>
        <w:t>◇運輸・交通の低炭素化の促進</w:t>
      </w:r>
    </w:p>
    <w:p w:rsidR="00477A7E" w:rsidRPr="00477A7E" w:rsidRDefault="00477A7E" w:rsidP="00270E8A">
      <w:pPr>
        <w:tabs>
          <w:tab w:val="left" w:pos="1105"/>
        </w:tabs>
        <w:ind w:left="440" w:hangingChars="200" w:hanging="440"/>
        <w:rPr>
          <w:rFonts w:asciiTheme="majorEastAsia" w:eastAsiaTheme="majorEastAsia" w:hAnsiTheme="majorEastAsia"/>
          <w:sz w:val="22"/>
        </w:rPr>
      </w:pPr>
      <w:r w:rsidRPr="00477A7E">
        <w:rPr>
          <w:rFonts w:asciiTheme="majorEastAsia" w:eastAsiaTheme="majorEastAsia" w:hAnsiTheme="majorEastAsia" w:hint="eastAsia"/>
          <w:sz w:val="22"/>
        </w:rPr>
        <w:t xml:space="preserve">　（関西をあげたEV充電インフラネットワークの構築や優遇措置などによるエコカーの普及促進、自動車から公共交通への転換による持続可能な交通体系の構築　等）</w:t>
      </w:r>
    </w:p>
    <w:p w:rsidR="00477A7E" w:rsidRPr="00477A7E" w:rsidRDefault="00477A7E" w:rsidP="00477A7E">
      <w:pPr>
        <w:tabs>
          <w:tab w:val="left" w:pos="1105"/>
        </w:tabs>
        <w:rPr>
          <w:rFonts w:asciiTheme="majorEastAsia" w:eastAsiaTheme="majorEastAsia" w:hAnsiTheme="majorEastAsia"/>
          <w:sz w:val="22"/>
        </w:rPr>
      </w:pPr>
      <w:r w:rsidRPr="00477A7E">
        <w:rPr>
          <w:rFonts w:asciiTheme="majorEastAsia" w:eastAsiaTheme="majorEastAsia" w:hAnsiTheme="majorEastAsia" w:hint="eastAsia"/>
          <w:sz w:val="22"/>
          <w:u w:val="single"/>
        </w:rPr>
        <w:lastRenderedPageBreak/>
        <w:t>◇水素エネルギー等の新たなエネルギーインフラの構築</w:t>
      </w:r>
    </w:p>
    <w:p w:rsidR="00477A7E" w:rsidRPr="00477A7E" w:rsidRDefault="00477A7E" w:rsidP="00270E8A">
      <w:pPr>
        <w:tabs>
          <w:tab w:val="left" w:pos="1105"/>
        </w:tabs>
        <w:ind w:left="440" w:hangingChars="200" w:hanging="440"/>
        <w:rPr>
          <w:rFonts w:asciiTheme="majorEastAsia" w:eastAsiaTheme="majorEastAsia" w:hAnsiTheme="majorEastAsia"/>
          <w:sz w:val="22"/>
        </w:rPr>
      </w:pPr>
      <w:r w:rsidRPr="00477A7E">
        <w:rPr>
          <w:rFonts w:asciiTheme="majorEastAsia" w:eastAsiaTheme="majorEastAsia" w:hAnsiTheme="majorEastAsia" w:hint="eastAsia"/>
          <w:sz w:val="22"/>
          <w:u w:val="single"/>
        </w:rPr>
        <w:t xml:space="preserve">　（関西国際空港における燃料電池フォークリフト等燃料電池産業車両及び産業車両用水素インフラの開発・実用化、大規模水素発電及び水素供給システムの開発・整備　等）</w:t>
      </w:r>
    </w:p>
    <w:p w:rsidR="00477A7E" w:rsidRPr="00477A7E" w:rsidRDefault="00477A7E" w:rsidP="00477A7E">
      <w:pPr>
        <w:tabs>
          <w:tab w:val="left" w:pos="1105"/>
        </w:tabs>
        <w:rPr>
          <w:rFonts w:asciiTheme="majorEastAsia" w:eastAsiaTheme="majorEastAsia" w:hAnsiTheme="majorEastAsia"/>
          <w:sz w:val="22"/>
        </w:rPr>
      </w:pPr>
      <w:r w:rsidRPr="00477A7E">
        <w:rPr>
          <w:rFonts w:asciiTheme="majorEastAsia" w:eastAsiaTheme="majorEastAsia" w:hAnsiTheme="majorEastAsia" w:hint="eastAsia"/>
          <w:sz w:val="22"/>
        </w:rPr>
        <w:t>◇世界市場をリードするバッテリークラスターの形成</w:t>
      </w:r>
    </w:p>
    <w:p w:rsidR="00477A7E" w:rsidRDefault="00477A7E" w:rsidP="00B231DC">
      <w:pPr>
        <w:tabs>
          <w:tab w:val="left" w:pos="1105"/>
        </w:tabs>
        <w:rPr>
          <w:rFonts w:asciiTheme="majorEastAsia" w:eastAsiaTheme="majorEastAsia" w:hAnsiTheme="majorEastAsia"/>
          <w:sz w:val="22"/>
        </w:rPr>
      </w:pPr>
    </w:p>
    <w:p w:rsidR="00BC4F10" w:rsidRDefault="00BC4F10" w:rsidP="00B231DC">
      <w:pPr>
        <w:tabs>
          <w:tab w:val="left" w:pos="1105"/>
        </w:tabs>
        <w:rPr>
          <w:rFonts w:asciiTheme="majorEastAsia" w:eastAsiaTheme="majorEastAsia" w:hAnsiTheme="majorEastAsia"/>
          <w:sz w:val="22"/>
        </w:rPr>
      </w:pPr>
    </w:p>
    <w:p w:rsidR="00216E55" w:rsidRPr="00477A7E" w:rsidRDefault="00216E55" w:rsidP="00B231DC">
      <w:pPr>
        <w:tabs>
          <w:tab w:val="left" w:pos="1105"/>
        </w:tabs>
        <w:rPr>
          <w:rFonts w:asciiTheme="majorEastAsia" w:eastAsiaTheme="majorEastAsia" w:hAnsiTheme="majorEastAsia"/>
          <w:sz w:val="22"/>
        </w:rPr>
      </w:pPr>
    </w:p>
    <w:p w:rsidR="00270E8A" w:rsidRPr="00270E8A" w:rsidRDefault="00270E8A" w:rsidP="00270E8A">
      <w:pPr>
        <w:tabs>
          <w:tab w:val="left" w:pos="1105"/>
        </w:tabs>
        <w:rPr>
          <w:rFonts w:asciiTheme="majorEastAsia" w:eastAsiaTheme="majorEastAsia" w:hAnsiTheme="majorEastAsia"/>
          <w:sz w:val="22"/>
        </w:rPr>
      </w:pPr>
      <w:r w:rsidRPr="00270E8A">
        <w:rPr>
          <w:rFonts w:asciiTheme="majorEastAsia" w:eastAsiaTheme="majorEastAsia" w:hAnsiTheme="majorEastAsia" w:hint="eastAsia"/>
          <w:sz w:val="22"/>
        </w:rPr>
        <w:t>（４）　みどりを活かした都市づくり</w:t>
      </w:r>
    </w:p>
    <w:p w:rsidR="00477A7E" w:rsidRDefault="00270E8A" w:rsidP="00B231DC">
      <w:pPr>
        <w:tabs>
          <w:tab w:val="left" w:pos="1105"/>
        </w:tabs>
        <w:rPr>
          <w:rFonts w:asciiTheme="majorEastAsia" w:eastAsiaTheme="majorEastAsia" w:hAnsiTheme="majorEastAsia"/>
          <w:sz w:val="22"/>
        </w:rPr>
      </w:pPr>
      <w:r>
        <w:rPr>
          <w:rFonts w:asciiTheme="majorEastAsia" w:eastAsiaTheme="majorEastAsia" w:hAnsiTheme="majorEastAsia" w:hint="eastAsia"/>
          <w:sz w:val="22"/>
        </w:rPr>
        <w:t>＜方向性＞</w:t>
      </w:r>
    </w:p>
    <w:p w:rsidR="00270E8A" w:rsidRPr="00270E8A" w:rsidRDefault="00270E8A" w:rsidP="00270E8A">
      <w:pPr>
        <w:tabs>
          <w:tab w:val="left" w:pos="1105"/>
        </w:tabs>
        <w:ind w:firstLineChars="100" w:firstLine="220"/>
        <w:rPr>
          <w:rFonts w:asciiTheme="majorEastAsia" w:eastAsiaTheme="majorEastAsia" w:hAnsiTheme="majorEastAsia"/>
          <w:sz w:val="22"/>
        </w:rPr>
      </w:pPr>
      <w:r w:rsidRPr="00270E8A">
        <w:rPr>
          <w:rFonts w:asciiTheme="majorEastAsia" w:eastAsiaTheme="majorEastAsia" w:hAnsiTheme="majorEastAsia" w:hint="eastAsia"/>
          <w:sz w:val="22"/>
        </w:rPr>
        <w:t>みどりを活かし、環境と調和し、風格を持ち持続的に発展する都市を実現する。</w:t>
      </w:r>
    </w:p>
    <w:p w:rsidR="00270E8A" w:rsidRPr="00270E8A" w:rsidRDefault="00270E8A" w:rsidP="00270E8A">
      <w:pPr>
        <w:tabs>
          <w:tab w:val="left" w:pos="1105"/>
        </w:tabs>
        <w:rPr>
          <w:rFonts w:asciiTheme="majorEastAsia" w:eastAsiaTheme="majorEastAsia" w:hAnsiTheme="majorEastAsia"/>
          <w:sz w:val="22"/>
        </w:rPr>
      </w:pPr>
      <w:r w:rsidRPr="00270E8A">
        <w:rPr>
          <w:rFonts w:asciiTheme="majorEastAsia" w:eastAsiaTheme="majorEastAsia" w:hAnsiTheme="majorEastAsia" w:hint="eastAsia"/>
          <w:sz w:val="22"/>
        </w:rPr>
        <w:t xml:space="preserve">　このため、大阪の印象を変えるようなみどりの拠点づくりや、都市部のヒートアイランド対策にもつながる「みどりの風を感じる大都市・大阪」の実現に取組む。また、大阪の魅力である周辺部の自然環境を守るため、荒廃が進む森林の保全・再生を図る。</w:t>
      </w:r>
    </w:p>
    <w:p w:rsidR="00270E8A" w:rsidRDefault="00270E8A" w:rsidP="00B231DC">
      <w:pPr>
        <w:tabs>
          <w:tab w:val="left" w:pos="1105"/>
        </w:tabs>
        <w:rPr>
          <w:rFonts w:asciiTheme="majorEastAsia" w:eastAsiaTheme="majorEastAsia" w:hAnsiTheme="majorEastAsia"/>
          <w:sz w:val="22"/>
        </w:rPr>
      </w:pPr>
      <w:r>
        <w:rPr>
          <w:rFonts w:asciiTheme="majorEastAsia" w:eastAsiaTheme="majorEastAsia" w:hAnsiTheme="majorEastAsia" w:hint="eastAsia"/>
          <w:sz w:val="22"/>
        </w:rPr>
        <w:t>＜具体的取組＞</w:t>
      </w:r>
    </w:p>
    <w:p w:rsidR="00270E8A" w:rsidRPr="00270E8A" w:rsidRDefault="00270E8A" w:rsidP="00270E8A">
      <w:pPr>
        <w:tabs>
          <w:tab w:val="left" w:pos="1105"/>
        </w:tabs>
        <w:rPr>
          <w:rFonts w:asciiTheme="majorEastAsia" w:eastAsiaTheme="majorEastAsia" w:hAnsiTheme="majorEastAsia"/>
          <w:sz w:val="22"/>
        </w:rPr>
      </w:pPr>
      <w:r w:rsidRPr="00270E8A">
        <w:rPr>
          <w:rFonts w:asciiTheme="majorEastAsia" w:eastAsiaTheme="majorEastAsia" w:hAnsiTheme="majorEastAsia" w:hint="eastAsia"/>
          <w:sz w:val="22"/>
        </w:rPr>
        <w:t>◇都心から周辺山系へとつながるみどりの都市軸の形成</w:t>
      </w:r>
    </w:p>
    <w:p w:rsidR="00270E8A" w:rsidRPr="00270E8A" w:rsidRDefault="00270E8A" w:rsidP="00270E8A">
      <w:pPr>
        <w:tabs>
          <w:tab w:val="left" w:pos="1105"/>
        </w:tabs>
        <w:ind w:left="440" w:hangingChars="200" w:hanging="440"/>
        <w:rPr>
          <w:rFonts w:asciiTheme="majorEastAsia" w:eastAsiaTheme="majorEastAsia" w:hAnsiTheme="majorEastAsia"/>
          <w:sz w:val="22"/>
        </w:rPr>
      </w:pPr>
      <w:r w:rsidRPr="00270E8A">
        <w:rPr>
          <w:rFonts w:asciiTheme="majorEastAsia" w:eastAsiaTheme="majorEastAsia" w:hAnsiTheme="majorEastAsia" w:hint="eastAsia"/>
          <w:sz w:val="22"/>
        </w:rPr>
        <w:t xml:space="preserve">　（「みどりの風促進区域」での地区計画制度による緑化誘導、民有地緑化の促進、道路・河川等公共空間の緑化の重点化　等）</w:t>
      </w:r>
    </w:p>
    <w:p w:rsidR="00270E8A" w:rsidRPr="00270E8A" w:rsidRDefault="00270E8A" w:rsidP="00270E8A">
      <w:pPr>
        <w:tabs>
          <w:tab w:val="left" w:pos="1105"/>
        </w:tabs>
        <w:rPr>
          <w:rFonts w:asciiTheme="majorEastAsia" w:eastAsiaTheme="majorEastAsia" w:hAnsiTheme="majorEastAsia"/>
          <w:sz w:val="22"/>
        </w:rPr>
      </w:pPr>
      <w:r w:rsidRPr="00270E8A">
        <w:rPr>
          <w:rFonts w:asciiTheme="majorEastAsia" w:eastAsiaTheme="majorEastAsia" w:hAnsiTheme="majorEastAsia" w:hint="eastAsia"/>
          <w:sz w:val="22"/>
        </w:rPr>
        <w:t>◇都市部におけるみどりの拠点づくりの促進</w:t>
      </w:r>
    </w:p>
    <w:p w:rsidR="00270E8A" w:rsidRPr="00270E8A" w:rsidRDefault="00270E8A" w:rsidP="00270E8A">
      <w:pPr>
        <w:tabs>
          <w:tab w:val="left" w:pos="1105"/>
        </w:tabs>
        <w:ind w:left="440" w:hangingChars="200" w:hanging="440"/>
        <w:rPr>
          <w:rFonts w:asciiTheme="majorEastAsia" w:eastAsiaTheme="majorEastAsia" w:hAnsiTheme="majorEastAsia"/>
          <w:sz w:val="22"/>
        </w:rPr>
      </w:pPr>
      <w:r w:rsidRPr="00270E8A">
        <w:rPr>
          <w:rFonts w:asciiTheme="majorEastAsia" w:eastAsiaTheme="majorEastAsia" w:hAnsiTheme="majorEastAsia" w:hint="eastAsia"/>
          <w:sz w:val="22"/>
        </w:rPr>
        <w:t xml:space="preserve">　（ネーミングライツなど民間資金導入による都市拠点の緑化、うめきた2期区域における「みどり」を軸とした質の高いまちづくりの実現、大阪駅周辺、新大阪、中之島など人が集まる都心での緑化　等）</w:t>
      </w:r>
    </w:p>
    <w:p w:rsidR="00270E8A" w:rsidRPr="00270E8A" w:rsidRDefault="00270E8A" w:rsidP="00270E8A">
      <w:pPr>
        <w:tabs>
          <w:tab w:val="left" w:pos="1105"/>
        </w:tabs>
        <w:rPr>
          <w:rFonts w:asciiTheme="majorEastAsia" w:eastAsiaTheme="majorEastAsia" w:hAnsiTheme="majorEastAsia"/>
          <w:sz w:val="22"/>
        </w:rPr>
      </w:pPr>
      <w:r w:rsidRPr="00270E8A">
        <w:rPr>
          <w:rFonts w:asciiTheme="majorEastAsia" w:eastAsiaTheme="majorEastAsia" w:hAnsiTheme="majorEastAsia" w:hint="eastAsia"/>
          <w:sz w:val="22"/>
        </w:rPr>
        <w:t>◇実感できるみどりの創出に向けた取組の推進</w:t>
      </w:r>
    </w:p>
    <w:p w:rsidR="00270E8A" w:rsidRPr="00270E8A" w:rsidRDefault="00270E8A" w:rsidP="00270E8A">
      <w:pPr>
        <w:tabs>
          <w:tab w:val="left" w:pos="1105"/>
        </w:tabs>
        <w:ind w:left="440" w:hangingChars="200" w:hanging="440"/>
        <w:rPr>
          <w:rFonts w:asciiTheme="majorEastAsia" w:eastAsiaTheme="majorEastAsia" w:hAnsiTheme="majorEastAsia"/>
          <w:sz w:val="22"/>
        </w:rPr>
      </w:pPr>
      <w:r w:rsidRPr="00270E8A">
        <w:rPr>
          <w:rFonts w:asciiTheme="majorEastAsia" w:eastAsiaTheme="majorEastAsia" w:hAnsiTheme="majorEastAsia" w:hint="eastAsia"/>
          <w:sz w:val="22"/>
        </w:rPr>
        <w:t xml:space="preserve">　（みどりの創出に関する制度充実に向けた国への働きかけ、緑視率等を活用した府民が実感できるみどりの創出等）</w:t>
      </w:r>
    </w:p>
    <w:p w:rsidR="00270E8A" w:rsidRPr="00270E8A" w:rsidRDefault="00270E8A" w:rsidP="00270E8A">
      <w:pPr>
        <w:tabs>
          <w:tab w:val="left" w:pos="1105"/>
        </w:tabs>
        <w:rPr>
          <w:rFonts w:asciiTheme="majorEastAsia" w:eastAsiaTheme="majorEastAsia" w:hAnsiTheme="majorEastAsia"/>
          <w:sz w:val="22"/>
        </w:rPr>
      </w:pPr>
      <w:r w:rsidRPr="00270E8A">
        <w:rPr>
          <w:rFonts w:asciiTheme="majorEastAsia" w:eastAsiaTheme="majorEastAsia" w:hAnsiTheme="majorEastAsia" w:hint="eastAsia"/>
          <w:sz w:val="22"/>
        </w:rPr>
        <w:t>◇みどりの行動の促進</w:t>
      </w:r>
    </w:p>
    <w:p w:rsidR="00270E8A" w:rsidRPr="00270E8A" w:rsidRDefault="00270E8A" w:rsidP="00270E8A">
      <w:pPr>
        <w:tabs>
          <w:tab w:val="left" w:pos="1105"/>
        </w:tabs>
        <w:ind w:left="440" w:hangingChars="200" w:hanging="440"/>
        <w:rPr>
          <w:rFonts w:asciiTheme="majorEastAsia" w:eastAsiaTheme="majorEastAsia" w:hAnsiTheme="majorEastAsia"/>
          <w:sz w:val="22"/>
        </w:rPr>
      </w:pPr>
      <w:r w:rsidRPr="00270E8A">
        <w:rPr>
          <w:rFonts w:asciiTheme="majorEastAsia" w:eastAsiaTheme="majorEastAsia" w:hAnsiTheme="majorEastAsia" w:hint="eastAsia"/>
          <w:sz w:val="22"/>
        </w:rPr>
        <w:t xml:space="preserve">　（企業との連携、「笑働OSAKA」のネットワークを活かしたみどりの保全と創出、都市養蜂と連携したみ</w:t>
      </w:r>
      <w:r>
        <w:rPr>
          <w:rFonts w:asciiTheme="majorEastAsia" w:eastAsiaTheme="majorEastAsia" w:hAnsiTheme="majorEastAsia" w:hint="eastAsia"/>
          <w:sz w:val="22"/>
        </w:rPr>
        <w:t>ど</w:t>
      </w:r>
      <w:r w:rsidRPr="00270E8A">
        <w:rPr>
          <w:rFonts w:asciiTheme="majorEastAsia" w:eastAsiaTheme="majorEastAsia" w:hAnsiTheme="majorEastAsia" w:hint="eastAsia"/>
          <w:sz w:val="22"/>
        </w:rPr>
        <w:t>りづくりの展開、校庭の芝生化推進　等）</w:t>
      </w:r>
    </w:p>
    <w:p w:rsidR="00270E8A" w:rsidRPr="00270E8A" w:rsidRDefault="00270E8A" w:rsidP="00270E8A">
      <w:pPr>
        <w:tabs>
          <w:tab w:val="left" w:pos="1105"/>
        </w:tabs>
        <w:rPr>
          <w:rFonts w:asciiTheme="majorEastAsia" w:eastAsiaTheme="majorEastAsia" w:hAnsiTheme="majorEastAsia"/>
          <w:sz w:val="22"/>
        </w:rPr>
      </w:pPr>
      <w:r w:rsidRPr="00270E8A">
        <w:rPr>
          <w:rFonts w:asciiTheme="majorEastAsia" w:eastAsiaTheme="majorEastAsia" w:hAnsiTheme="majorEastAsia" w:hint="eastAsia"/>
          <w:sz w:val="22"/>
        </w:rPr>
        <w:t>◇森林の適正な維持管理や周辺山系の保全・整備の促進</w:t>
      </w:r>
    </w:p>
    <w:p w:rsidR="00270E8A" w:rsidRPr="00270E8A" w:rsidRDefault="00270E8A" w:rsidP="00270E8A">
      <w:pPr>
        <w:tabs>
          <w:tab w:val="left" w:pos="1105"/>
        </w:tabs>
        <w:ind w:left="440" w:hangingChars="200" w:hanging="440"/>
        <w:rPr>
          <w:rFonts w:asciiTheme="majorEastAsia" w:eastAsiaTheme="majorEastAsia" w:hAnsiTheme="majorEastAsia"/>
          <w:sz w:val="22"/>
        </w:rPr>
      </w:pPr>
      <w:r w:rsidRPr="00270E8A">
        <w:rPr>
          <w:rFonts w:asciiTheme="majorEastAsia" w:eastAsiaTheme="majorEastAsia" w:hAnsiTheme="majorEastAsia" w:hint="eastAsia"/>
          <w:sz w:val="22"/>
        </w:rPr>
        <w:t xml:space="preserve">　（</w:t>
      </w:r>
      <w:r w:rsidRPr="00270E8A">
        <w:rPr>
          <w:rFonts w:asciiTheme="majorEastAsia" w:eastAsiaTheme="majorEastAsia" w:hAnsiTheme="majorEastAsia" w:hint="eastAsia"/>
          <w:sz w:val="22"/>
          <w:u w:val="single"/>
        </w:rPr>
        <w:t>適正な森林の管理や治山対策の推進による災害に強い健全な森林の再生、</w:t>
      </w:r>
      <w:r w:rsidRPr="00270E8A">
        <w:rPr>
          <w:rFonts w:asciiTheme="majorEastAsia" w:eastAsiaTheme="majorEastAsia" w:hAnsiTheme="majorEastAsia" w:hint="eastAsia"/>
          <w:sz w:val="22"/>
        </w:rPr>
        <w:t>林業の再生による木材の安定供給の強化、府民の森や長距離自然歩道等を活かした魅力ある地域づくり　等）</w:t>
      </w:r>
    </w:p>
    <w:p w:rsidR="00270E8A" w:rsidRPr="00270E8A" w:rsidRDefault="00270E8A" w:rsidP="00270E8A">
      <w:pPr>
        <w:tabs>
          <w:tab w:val="left" w:pos="1105"/>
        </w:tabs>
        <w:rPr>
          <w:rFonts w:asciiTheme="majorEastAsia" w:eastAsiaTheme="majorEastAsia" w:hAnsiTheme="majorEastAsia"/>
          <w:sz w:val="22"/>
        </w:rPr>
      </w:pPr>
      <w:r w:rsidRPr="00270E8A">
        <w:rPr>
          <w:rFonts w:asciiTheme="majorEastAsia" w:eastAsiaTheme="majorEastAsia" w:hAnsiTheme="majorEastAsia" w:hint="eastAsia"/>
          <w:sz w:val="22"/>
        </w:rPr>
        <w:t>◇森林資源の循環的な利用促進</w:t>
      </w:r>
    </w:p>
    <w:p w:rsidR="00270E8A" w:rsidRPr="00270E8A" w:rsidRDefault="00270E8A" w:rsidP="00270E8A">
      <w:pPr>
        <w:tabs>
          <w:tab w:val="left" w:pos="1105"/>
        </w:tabs>
        <w:ind w:left="440" w:hangingChars="200" w:hanging="440"/>
        <w:rPr>
          <w:rFonts w:asciiTheme="majorEastAsia" w:eastAsiaTheme="majorEastAsia" w:hAnsiTheme="majorEastAsia"/>
          <w:sz w:val="22"/>
        </w:rPr>
      </w:pPr>
      <w:r w:rsidRPr="00270E8A">
        <w:rPr>
          <w:rFonts w:asciiTheme="majorEastAsia" w:eastAsiaTheme="majorEastAsia" w:hAnsiTheme="majorEastAsia" w:hint="eastAsia"/>
          <w:sz w:val="22"/>
        </w:rPr>
        <w:t xml:space="preserve">　（安価で施工が簡易な耐震補強部材などの普及、バイオマス発電用燃料など木質バイオマスのエネルギー利用促進　等</w:t>
      </w:r>
    </w:p>
    <w:p w:rsidR="00270E8A" w:rsidRDefault="00270E8A" w:rsidP="00B231DC">
      <w:pPr>
        <w:tabs>
          <w:tab w:val="left" w:pos="1105"/>
        </w:tabs>
        <w:rPr>
          <w:rFonts w:asciiTheme="majorEastAsia" w:eastAsiaTheme="majorEastAsia" w:hAnsiTheme="majorEastAsia"/>
          <w:sz w:val="22"/>
        </w:rPr>
      </w:pPr>
    </w:p>
    <w:p w:rsidR="00BC4F10" w:rsidRDefault="00BC4F10" w:rsidP="00B231DC">
      <w:pPr>
        <w:tabs>
          <w:tab w:val="left" w:pos="1105"/>
        </w:tabs>
        <w:rPr>
          <w:rFonts w:asciiTheme="majorEastAsia" w:eastAsiaTheme="majorEastAsia" w:hAnsiTheme="majorEastAsia"/>
          <w:sz w:val="22"/>
        </w:rPr>
      </w:pPr>
    </w:p>
    <w:p w:rsidR="00216E55" w:rsidRPr="00270E8A" w:rsidRDefault="00216E55" w:rsidP="00B231DC">
      <w:pPr>
        <w:tabs>
          <w:tab w:val="left" w:pos="1105"/>
        </w:tabs>
        <w:rPr>
          <w:rFonts w:asciiTheme="majorEastAsia" w:eastAsiaTheme="majorEastAsia" w:hAnsiTheme="majorEastAsia"/>
          <w:sz w:val="22"/>
        </w:rPr>
      </w:pPr>
    </w:p>
    <w:p w:rsidR="0075301F" w:rsidRPr="0075301F" w:rsidRDefault="0075301F" w:rsidP="0075301F">
      <w:pPr>
        <w:tabs>
          <w:tab w:val="left" w:pos="1105"/>
        </w:tabs>
        <w:rPr>
          <w:rFonts w:asciiTheme="majorEastAsia" w:eastAsiaTheme="majorEastAsia" w:hAnsiTheme="majorEastAsia"/>
          <w:sz w:val="22"/>
        </w:rPr>
      </w:pPr>
      <w:r w:rsidRPr="0075301F">
        <w:rPr>
          <w:rFonts w:asciiTheme="majorEastAsia" w:eastAsiaTheme="majorEastAsia" w:hAnsiTheme="majorEastAsia" w:hint="eastAsia"/>
          <w:sz w:val="22"/>
        </w:rPr>
        <w:t>（５）　農空間の多面的な機能を活かした都市づくり・都市農業の推進</w:t>
      </w:r>
    </w:p>
    <w:p w:rsidR="00477A7E" w:rsidRDefault="009770D9" w:rsidP="00B231DC">
      <w:pPr>
        <w:tabs>
          <w:tab w:val="left" w:pos="1105"/>
        </w:tabs>
        <w:rPr>
          <w:rFonts w:asciiTheme="majorEastAsia" w:eastAsiaTheme="majorEastAsia" w:hAnsiTheme="majorEastAsia"/>
          <w:sz w:val="22"/>
        </w:rPr>
      </w:pPr>
      <w:r>
        <w:rPr>
          <w:rFonts w:asciiTheme="majorEastAsia" w:eastAsiaTheme="majorEastAsia" w:hAnsiTheme="majorEastAsia" w:hint="eastAsia"/>
          <w:sz w:val="22"/>
        </w:rPr>
        <w:t>＜方向性＞</w:t>
      </w:r>
    </w:p>
    <w:p w:rsidR="009770D9" w:rsidRPr="009770D9" w:rsidRDefault="009770D9" w:rsidP="009770D9">
      <w:pPr>
        <w:tabs>
          <w:tab w:val="left" w:pos="1105"/>
        </w:tabs>
        <w:ind w:firstLineChars="100" w:firstLine="220"/>
        <w:rPr>
          <w:rFonts w:asciiTheme="majorEastAsia" w:eastAsiaTheme="majorEastAsia" w:hAnsiTheme="majorEastAsia"/>
          <w:sz w:val="22"/>
        </w:rPr>
      </w:pPr>
      <w:r w:rsidRPr="009770D9">
        <w:rPr>
          <w:rFonts w:asciiTheme="majorEastAsia" w:eastAsiaTheme="majorEastAsia" w:hAnsiTheme="majorEastAsia" w:hint="eastAsia"/>
          <w:sz w:val="22"/>
        </w:rPr>
        <w:t>農空間の多面的な機能を維持し、環境と調和しながら持続的に発展する都市の姿を示すとともに、産業としての農業の強化を図るため、企業・都市住民などの多様な担い手の育成・確保等により、農空間の保全と収益性の高い都市農業を実現する。</w:t>
      </w:r>
    </w:p>
    <w:p w:rsidR="009770D9" w:rsidRPr="009770D9" w:rsidRDefault="009770D9" w:rsidP="009770D9">
      <w:pPr>
        <w:tabs>
          <w:tab w:val="left" w:pos="1105"/>
        </w:tabs>
        <w:rPr>
          <w:rFonts w:asciiTheme="majorEastAsia" w:eastAsiaTheme="majorEastAsia" w:hAnsiTheme="majorEastAsia"/>
          <w:sz w:val="22"/>
        </w:rPr>
      </w:pPr>
      <w:r w:rsidRPr="009770D9">
        <w:rPr>
          <w:rFonts w:asciiTheme="majorEastAsia" w:eastAsiaTheme="majorEastAsia" w:hAnsiTheme="majorEastAsia" w:hint="eastAsia"/>
          <w:sz w:val="22"/>
        </w:rPr>
        <w:t xml:space="preserve">　また、輸出入拠点となる関空・阪神港を活用し、アジア市場を対象とした農産物等の販売を促進する。</w:t>
      </w:r>
    </w:p>
    <w:p w:rsidR="00216E55" w:rsidRDefault="00216E55" w:rsidP="00B231DC">
      <w:pPr>
        <w:tabs>
          <w:tab w:val="left" w:pos="1105"/>
        </w:tabs>
        <w:rPr>
          <w:rFonts w:asciiTheme="majorEastAsia" w:eastAsiaTheme="majorEastAsia" w:hAnsiTheme="majorEastAsia"/>
          <w:sz w:val="22"/>
        </w:rPr>
      </w:pPr>
    </w:p>
    <w:p w:rsidR="009770D9" w:rsidRPr="009770D9" w:rsidRDefault="009770D9" w:rsidP="00B231DC">
      <w:pPr>
        <w:tabs>
          <w:tab w:val="left" w:pos="1105"/>
        </w:tabs>
        <w:rPr>
          <w:rFonts w:asciiTheme="majorEastAsia" w:eastAsiaTheme="majorEastAsia" w:hAnsiTheme="majorEastAsia"/>
          <w:sz w:val="22"/>
        </w:rPr>
      </w:pPr>
      <w:r>
        <w:rPr>
          <w:rFonts w:asciiTheme="majorEastAsia" w:eastAsiaTheme="majorEastAsia" w:hAnsiTheme="majorEastAsia" w:hint="eastAsia"/>
          <w:sz w:val="22"/>
        </w:rPr>
        <w:lastRenderedPageBreak/>
        <w:t>＜具体的取組＞</w:t>
      </w:r>
    </w:p>
    <w:p w:rsidR="009770D9" w:rsidRPr="009770D9" w:rsidRDefault="009770D9" w:rsidP="009770D9">
      <w:pPr>
        <w:tabs>
          <w:tab w:val="left" w:pos="1105"/>
        </w:tabs>
        <w:rPr>
          <w:rFonts w:asciiTheme="majorEastAsia" w:eastAsiaTheme="majorEastAsia" w:hAnsiTheme="majorEastAsia"/>
          <w:sz w:val="22"/>
        </w:rPr>
      </w:pPr>
      <w:r w:rsidRPr="009770D9">
        <w:rPr>
          <w:rFonts w:asciiTheme="majorEastAsia" w:eastAsiaTheme="majorEastAsia" w:hAnsiTheme="majorEastAsia" w:hint="eastAsia"/>
          <w:sz w:val="22"/>
          <w:u w:val="single"/>
        </w:rPr>
        <w:t>◇多様な担い手の育成・確保</w:t>
      </w:r>
    </w:p>
    <w:p w:rsidR="009770D9" w:rsidRPr="009770D9" w:rsidRDefault="009770D9" w:rsidP="009770D9">
      <w:pPr>
        <w:tabs>
          <w:tab w:val="left" w:pos="1105"/>
        </w:tabs>
        <w:ind w:left="220" w:hangingChars="100" w:hanging="220"/>
        <w:rPr>
          <w:rFonts w:asciiTheme="majorEastAsia" w:eastAsiaTheme="majorEastAsia" w:hAnsiTheme="majorEastAsia"/>
          <w:sz w:val="22"/>
        </w:rPr>
      </w:pPr>
      <w:r w:rsidRPr="009770D9">
        <w:rPr>
          <w:rFonts w:asciiTheme="majorEastAsia" w:eastAsiaTheme="majorEastAsia" w:hAnsiTheme="majorEastAsia" w:hint="eastAsia"/>
          <w:sz w:val="22"/>
          <w:u w:val="single"/>
        </w:rPr>
        <w:t>（「農地中間管理機構」、「準農家制度」の活用等による主力農業者の生産規模拡大や企業・都市住民の農業参入の促進　等）</w:t>
      </w:r>
    </w:p>
    <w:p w:rsidR="009770D9" w:rsidRPr="009770D9" w:rsidRDefault="009770D9" w:rsidP="009770D9">
      <w:pPr>
        <w:tabs>
          <w:tab w:val="left" w:pos="1105"/>
        </w:tabs>
        <w:rPr>
          <w:rFonts w:asciiTheme="majorEastAsia" w:eastAsiaTheme="majorEastAsia" w:hAnsiTheme="majorEastAsia"/>
          <w:sz w:val="22"/>
        </w:rPr>
      </w:pPr>
      <w:r w:rsidRPr="009770D9">
        <w:rPr>
          <w:rFonts w:asciiTheme="majorEastAsia" w:eastAsiaTheme="majorEastAsia" w:hAnsiTheme="majorEastAsia" w:hint="eastAsia"/>
          <w:sz w:val="22"/>
          <w:u w:val="single"/>
        </w:rPr>
        <w:t>◇生産振興・地産地消及び６次産業化の推進</w:t>
      </w:r>
    </w:p>
    <w:p w:rsidR="009770D9" w:rsidRPr="009770D9" w:rsidRDefault="009770D9" w:rsidP="009770D9">
      <w:pPr>
        <w:tabs>
          <w:tab w:val="left" w:pos="1105"/>
        </w:tabs>
        <w:ind w:left="220" w:hangingChars="100" w:hanging="220"/>
        <w:rPr>
          <w:rFonts w:asciiTheme="majorEastAsia" w:eastAsiaTheme="majorEastAsia" w:hAnsiTheme="majorEastAsia"/>
          <w:sz w:val="22"/>
        </w:rPr>
      </w:pPr>
      <w:r w:rsidRPr="009770D9">
        <w:rPr>
          <w:rFonts w:asciiTheme="majorEastAsia" w:eastAsiaTheme="majorEastAsia" w:hAnsiTheme="majorEastAsia" w:hint="eastAsia"/>
          <w:sz w:val="22"/>
          <w:u w:val="single"/>
        </w:rPr>
        <w:t>（農産物直売所を核とした販売農家・地域の活性化、大阪エコ農産物認証制度など農産物の安全安心確保の推進、東京プロモーション等を通じた大阪産（もん）のブランド力向上、</w:t>
      </w:r>
      <w:r w:rsidRPr="009770D9">
        <w:rPr>
          <w:rFonts w:asciiTheme="majorEastAsia" w:eastAsiaTheme="majorEastAsia" w:hAnsiTheme="majorEastAsia" w:hint="eastAsia"/>
          <w:sz w:val="22"/>
        </w:rPr>
        <w:t>環境農林水産総合研究所による試験研究・技術開発の推進　等）</w:t>
      </w:r>
    </w:p>
    <w:p w:rsidR="009770D9" w:rsidRPr="009770D9" w:rsidRDefault="009770D9" w:rsidP="009770D9">
      <w:pPr>
        <w:tabs>
          <w:tab w:val="left" w:pos="1105"/>
        </w:tabs>
        <w:rPr>
          <w:rFonts w:asciiTheme="majorEastAsia" w:eastAsiaTheme="majorEastAsia" w:hAnsiTheme="majorEastAsia"/>
          <w:sz w:val="22"/>
        </w:rPr>
      </w:pPr>
      <w:r w:rsidRPr="009770D9">
        <w:rPr>
          <w:rFonts w:asciiTheme="majorEastAsia" w:eastAsiaTheme="majorEastAsia" w:hAnsiTheme="majorEastAsia" w:hint="eastAsia"/>
          <w:sz w:val="22"/>
        </w:rPr>
        <w:t>◇農空間の保全・活用</w:t>
      </w:r>
    </w:p>
    <w:p w:rsidR="009770D9" w:rsidRPr="009770D9" w:rsidRDefault="009770D9" w:rsidP="009770D9">
      <w:pPr>
        <w:tabs>
          <w:tab w:val="left" w:pos="1105"/>
        </w:tabs>
        <w:rPr>
          <w:rFonts w:asciiTheme="majorEastAsia" w:eastAsiaTheme="majorEastAsia" w:hAnsiTheme="majorEastAsia"/>
          <w:sz w:val="22"/>
        </w:rPr>
      </w:pPr>
      <w:r w:rsidRPr="009770D9">
        <w:rPr>
          <w:rFonts w:asciiTheme="majorEastAsia" w:eastAsiaTheme="majorEastAsia" w:hAnsiTheme="majorEastAsia" w:hint="eastAsia"/>
          <w:sz w:val="22"/>
        </w:rPr>
        <w:t>（地域力による持続可能な農空間づくりの推進、遊休農地の解消・未然防止、営農環境の整備、ため池の総合減災の推進　等）</w:t>
      </w:r>
    </w:p>
    <w:p w:rsidR="009770D9" w:rsidRPr="009770D9" w:rsidRDefault="009770D9" w:rsidP="009770D9">
      <w:pPr>
        <w:tabs>
          <w:tab w:val="left" w:pos="1105"/>
        </w:tabs>
        <w:rPr>
          <w:rFonts w:asciiTheme="majorEastAsia" w:eastAsiaTheme="majorEastAsia" w:hAnsiTheme="majorEastAsia"/>
          <w:sz w:val="22"/>
        </w:rPr>
      </w:pPr>
      <w:r w:rsidRPr="009770D9">
        <w:rPr>
          <w:rFonts w:asciiTheme="majorEastAsia" w:eastAsiaTheme="majorEastAsia" w:hAnsiTheme="majorEastAsia" w:hint="eastAsia"/>
          <w:sz w:val="22"/>
        </w:rPr>
        <w:t>◇府立大学の研究成果を活用した植物工場産業による地域活性化</w:t>
      </w:r>
    </w:p>
    <w:p w:rsidR="009770D9" w:rsidRPr="009770D9" w:rsidRDefault="009770D9" w:rsidP="009770D9">
      <w:pPr>
        <w:tabs>
          <w:tab w:val="left" w:pos="1105"/>
        </w:tabs>
        <w:rPr>
          <w:rFonts w:asciiTheme="majorEastAsia" w:eastAsiaTheme="majorEastAsia" w:hAnsiTheme="majorEastAsia"/>
          <w:sz w:val="22"/>
        </w:rPr>
      </w:pPr>
      <w:r w:rsidRPr="009770D9">
        <w:rPr>
          <w:rFonts w:asciiTheme="majorEastAsia" w:eastAsiaTheme="majorEastAsia" w:hAnsiTheme="majorEastAsia" w:hint="eastAsia"/>
          <w:sz w:val="22"/>
        </w:rPr>
        <w:t>◇販売市場の拡大</w:t>
      </w:r>
    </w:p>
    <w:p w:rsidR="009770D9" w:rsidRDefault="009770D9" w:rsidP="009770D9">
      <w:pPr>
        <w:tabs>
          <w:tab w:val="left" w:pos="1105"/>
        </w:tabs>
        <w:rPr>
          <w:rFonts w:asciiTheme="majorEastAsia" w:eastAsiaTheme="majorEastAsia" w:hAnsiTheme="majorEastAsia"/>
          <w:sz w:val="22"/>
        </w:rPr>
      </w:pPr>
      <w:r w:rsidRPr="009770D9">
        <w:rPr>
          <w:rFonts w:asciiTheme="majorEastAsia" w:eastAsiaTheme="majorEastAsia" w:hAnsiTheme="majorEastAsia" w:hint="eastAsia"/>
          <w:sz w:val="22"/>
        </w:rPr>
        <w:t xml:space="preserve">　（関空の活用によるアジア市場を対象にした農産物等の販売促進　等）</w:t>
      </w:r>
    </w:p>
    <w:p w:rsidR="009770D9" w:rsidRDefault="009770D9" w:rsidP="009770D9">
      <w:pPr>
        <w:tabs>
          <w:tab w:val="left" w:pos="1105"/>
        </w:tabs>
        <w:rPr>
          <w:rFonts w:asciiTheme="majorEastAsia" w:eastAsiaTheme="majorEastAsia" w:hAnsiTheme="majorEastAsia"/>
          <w:sz w:val="22"/>
        </w:rPr>
      </w:pPr>
    </w:p>
    <w:p w:rsidR="009770D9" w:rsidRDefault="009770D9" w:rsidP="009770D9">
      <w:pPr>
        <w:tabs>
          <w:tab w:val="left" w:pos="1105"/>
        </w:tabs>
        <w:rPr>
          <w:rFonts w:asciiTheme="majorEastAsia" w:eastAsiaTheme="majorEastAsia" w:hAnsiTheme="majorEastAsia"/>
          <w:sz w:val="22"/>
        </w:rPr>
      </w:pPr>
    </w:p>
    <w:p w:rsidR="00D82049" w:rsidRDefault="00D82049" w:rsidP="009770D9">
      <w:pPr>
        <w:tabs>
          <w:tab w:val="left" w:pos="1105"/>
        </w:tabs>
        <w:rPr>
          <w:rFonts w:asciiTheme="majorEastAsia" w:eastAsiaTheme="majorEastAsia" w:hAnsiTheme="majorEastAsia"/>
          <w:sz w:val="22"/>
        </w:rPr>
      </w:pPr>
    </w:p>
    <w:p w:rsidR="00D82049" w:rsidRDefault="00D82049" w:rsidP="009770D9">
      <w:pPr>
        <w:tabs>
          <w:tab w:val="left" w:pos="1105"/>
        </w:tabs>
        <w:rPr>
          <w:rFonts w:asciiTheme="majorEastAsia" w:eastAsiaTheme="majorEastAsia" w:hAnsiTheme="majorEastAsia"/>
          <w:sz w:val="22"/>
        </w:rPr>
      </w:pPr>
    </w:p>
    <w:p w:rsidR="00BC4F10" w:rsidRDefault="00BC4F10" w:rsidP="009770D9">
      <w:pPr>
        <w:tabs>
          <w:tab w:val="left" w:pos="1105"/>
        </w:tabs>
        <w:rPr>
          <w:rFonts w:asciiTheme="majorEastAsia" w:eastAsiaTheme="majorEastAsia" w:hAnsiTheme="majorEastAsia"/>
          <w:sz w:val="22"/>
        </w:rPr>
      </w:pPr>
    </w:p>
    <w:p w:rsidR="00BC4F10" w:rsidRDefault="00BC4F10" w:rsidP="009770D9">
      <w:pPr>
        <w:tabs>
          <w:tab w:val="left" w:pos="1105"/>
        </w:tabs>
        <w:rPr>
          <w:rFonts w:asciiTheme="majorEastAsia" w:eastAsiaTheme="majorEastAsia" w:hAnsiTheme="majorEastAsia"/>
          <w:sz w:val="22"/>
        </w:rPr>
      </w:pPr>
    </w:p>
    <w:p w:rsidR="00D82049" w:rsidRDefault="00D82049" w:rsidP="009770D9">
      <w:pPr>
        <w:tabs>
          <w:tab w:val="left" w:pos="1105"/>
        </w:tabs>
        <w:rPr>
          <w:rFonts w:asciiTheme="majorEastAsia" w:eastAsiaTheme="majorEastAsia" w:hAnsiTheme="majorEastAsia"/>
          <w:sz w:val="22"/>
        </w:rPr>
      </w:pPr>
      <w:r>
        <w:rPr>
          <w:rFonts w:asciiTheme="majorEastAsia" w:eastAsiaTheme="majorEastAsia" w:hAnsiTheme="majorEastAsia" w:hint="eastAsia"/>
          <w:sz w:val="22"/>
        </w:rPr>
        <w:t>■成長をリードしていく仕組み　－国家戦略特区―</w:t>
      </w:r>
    </w:p>
    <w:p w:rsidR="00D82049" w:rsidRDefault="00D82049" w:rsidP="009770D9">
      <w:pPr>
        <w:tabs>
          <w:tab w:val="left" w:pos="1105"/>
        </w:tabs>
        <w:rPr>
          <w:rFonts w:asciiTheme="majorEastAsia" w:eastAsiaTheme="majorEastAsia" w:hAnsiTheme="majorEastAsia"/>
          <w:sz w:val="22"/>
        </w:rPr>
      </w:pPr>
      <w:r>
        <w:rPr>
          <w:rFonts w:asciiTheme="majorEastAsia" w:eastAsiaTheme="majorEastAsia" w:hAnsiTheme="majorEastAsia" w:hint="eastAsia"/>
          <w:sz w:val="22"/>
        </w:rPr>
        <w:t>＜大阪の国家戦略特区が目指すもの＞</w:t>
      </w:r>
    </w:p>
    <w:p w:rsidR="00D82049" w:rsidRPr="00D82049" w:rsidRDefault="00D82049" w:rsidP="00D82049">
      <w:pPr>
        <w:tabs>
          <w:tab w:val="left" w:pos="1105"/>
        </w:tabs>
        <w:rPr>
          <w:rFonts w:asciiTheme="majorEastAsia" w:eastAsiaTheme="majorEastAsia" w:hAnsiTheme="majorEastAsia"/>
          <w:sz w:val="22"/>
        </w:rPr>
      </w:pPr>
      <w:r w:rsidRPr="00D82049">
        <w:rPr>
          <w:rFonts w:asciiTheme="majorEastAsia" w:eastAsiaTheme="majorEastAsia" w:hAnsiTheme="majorEastAsia" w:hint="eastAsia"/>
          <w:bCs/>
          <w:sz w:val="22"/>
        </w:rPr>
        <w:t>・イノベーションを起こす企業や人材を集積し、</w:t>
      </w:r>
      <w:r w:rsidRPr="00D82049">
        <w:rPr>
          <w:rFonts w:asciiTheme="majorEastAsia" w:eastAsiaTheme="majorEastAsia" w:hAnsiTheme="majorEastAsia" w:hint="eastAsia"/>
          <w:bCs/>
          <w:sz w:val="22"/>
          <w:u w:val="single"/>
        </w:rPr>
        <w:t>日本のツインエンジンに。</w:t>
      </w:r>
    </w:p>
    <w:p w:rsidR="00D82049" w:rsidRPr="00D82049" w:rsidRDefault="00D82049" w:rsidP="009770D9">
      <w:pPr>
        <w:tabs>
          <w:tab w:val="left" w:pos="1105"/>
        </w:tabs>
        <w:rPr>
          <w:rFonts w:asciiTheme="majorEastAsia" w:eastAsiaTheme="majorEastAsia" w:hAnsiTheme="majorEastAsia"/>
          <w:sz w:val="22"/>
        </w:rPr>
      </w:pPr>
    </w:p>
    <w:p w:rsidR="00D82049" w:rsidRDefault="00D82049" w:rsidP="009770D9">
      <w:pPr>
        <w:tabs>
          <w:tab w:val="left" w:pos="1105"/>
        </w:tabs>
        <w:rPr>
          <w:rFonts w:asciiTheme="majorEastAsia" w:eastAsiaTheme="majorEastAsia" w:hAnsiTheme="majorEastAsia"/>
          <w:sz w:val="22"/>
        </w:rPr>
      </w:pPr>
      <w:r>
        <w:rPr>
          <w:rFonts w:asciiTheme="majorEastAsia" w:eastAsiaTheme="majorEastAsia" w:hAnsiTheme="majorEastAsia" w:hint="eastAsia"/>
          <w:sz w:val="22"/>
        </w:rPr>
        <w:t>＜スタートメニューの活用（補足）＞</w:t>
      </w:r>
    </w:p>
    <w:p w:rsidR="00D82049" w:rsidRPr="00D82049" w:rsidRDefault="00D82049" w:rsidP="00D82049">
      <w:pPr>
        <w:tabs>
          <w:tab w:val="left" w:pos="1105"/>
        </w:tabs>
        <w:rPr>
          <w:rFonts w:asciiTheme="majorEastAsia" w:eastAsiaTheme="majorEastAsia" w:hAnsiTheme="majorEastAsia"/>
          <w:sz w:val="22"/>
        </w:rPr>
      </w:pPr>
      <w:r>
        <w:rPr>
          <w:rFonts w:asciiTheme="majorEastAsia" w:eastAsiaTheme="majorEastAsia" w:hAnsiTheme="majorEastAsia" w:hint="eastAsia"/>
          <w:bCs/>
          <w:sz w:val="22"/>
        </w:rPr>
        <w:t>○</w:t>
      </w:r>
      <w:r w:rsidRPr="00D82049">
        <w:rPr>
          <w:rFonts w:asciiTheme="majorEastAsia" w:eastAsiaTheme="majorEastAsia" w:hAnsiTheme="majorEastAsia" w:hint="eastAsia"/>
          <w:bCs/>
          <w:sz w:val="22"/>
        </w:rPr>
        <w:t>医療分野</w:t>
      </w:r>
    </w:p>
    <w:p w:rsidR="00D82049" w:rsidRPr="00D82049" w:rsidRDefault="00D82049" w:rsidP="00D82049">
      <w:pPr>
        <w:tabs>
          <w:tab w:val="left" w:pos="1105"/>
        </w:tabs>
        <w:rPr>
          <w:rFonts w:asciiTheme="majorEastAsia" w:eastAsiaTheme="majorEastAsia" w:hAnsiTheme="majorEastAsia"/>
          <w:sz w:val="22"/>
        </w:rPr>
      </w:pPr>
      <w:r>
        <w:rPr>
          <w:rFonts w:asciiTheme="majorEastAsia" w:eastAsiaTheme="majorEastAsia" w:hAnsiTheme="majorEastAsia" w:hint="eastAsia"/>
          <w:bCs/>
          <w:sz w:val="22"/>
        </w:rPr>
        <w:t>（</w:t>
      </w:r>
      <w:r w:rsidRPr="00D82049">
        <w:rPr>
          <w:rFonts w:asciiTheme="majorEastAsia" w:eastAsiaTheme="majorEastAsia" w:hAnsiTheme="majorEastAsia" w:hint="eastAsia"/>
          <w:bCs/>
          <w:sz w:val="22"/>
        </w:rPr>
        <w:t>１</w:t>
      </w:r>
      <w:r>
        <w:rPr>
          <w:rFonts w:asciiTheme="majorEastAsia" w:eastAsiaTheme="majorEastAsia" w:hAnsiTheme="majorEastAsia" w:hint="eastAsia"/>
          <w:bCs/>
          <w:sz w:val="22"/>
        </w:rPr>
        <w:t>）</w:t>
      </w:r>
      <w:r w:rsidRPr="00D82049">
        <w:rPr>
          <w:rFonts w:asciiTheme="majorEastAsia" w:eastAsiaTheme="majorEastAsia" w:hAnsiTheme="majorEastAsia" w:hint="eastAsia"/>
          <w:bCs/>
          <w:sz w:val="22"/>
        </w:rPr>
        <w:t xml:space="preserve">　保険外併用療養の拡充　　</w:t>
      </w:r>
    </w:p>
    <w:p w:rsidR="00D82049" w:rsidRPr="00D82049" w:rsidRDefault="00D82049" w:rsidP="00D82049">
      <w:pPr>
        <w:tabs>
          <w:tab w:val="left" w:pos="1105"/>
        </w:tabs>
        <w:rPr>
          <w:rFonts w:asciiTheme="majorEastAsia" w:eastAsiaTheme="majorEastAsia" w:hAnsiTheme="majorEastAsia"/>
          <w:sz w:val="22"/>
        </w:rPr>
      </w:pPr>
      <w:r>
        <w:rPr>
          <w:rFonts w:asciiTheme="majorEastAsia" w:eastAsiaTheme="majorEastAsia" w:hAnsiTheme="majorEastAsia" w:hint="eastAsia"/>
          <w:bCs/>
          <w:sz w:val="22"/>
        </w:rPr>
        <w:t>（</w:t>
      </w:r>
      <w:r w:rsidRPr="00D82049">
        <w:rPr>
          <w:rFonts w:asciiTheme="majorEastAsia" w:eastAsiaTheme="majorEastAsia" w:hAnsiTheme="majorEastAsia" w:hint="eastAsia"/>
          <w:bCs/>
          <w:sz w:val="22"/>
        </w:rPr>
        <w:t>２</w:t>
      </w:r>
      <w:r>
        <w:rPr>
          <w:rFonts w:asciiTheme="majorEastAsia" w:eastAsiaTheme="majorEastAsia" w:hAnsiTheme="majorEastAsia" w:hint="eastAsia"/>
          <w:bCs/>
          <w:sz w:val="22"/>
        </w:rPr>
        <w:t>）</w:t>
      </w:r>
      <w:r w:rsidRPr="00D82049">
        <w:rPr>
          <w:rFonts w:asciiTheme="majorEastAsia" w:eastAsiaTheme="majorEastAsia" w:hAnsiTheme="majorEastAsia" w:hint="eastAsia"/>
          <w:bCs/>
          <w:sz w:val="22"/>
        </w:rPr>
        <w:t xml:space="preserve">　外国医師等活動範囲の拡大　</w:t>
      </w:r>
    </w:p>
    <w:p w:rsidR="00D82049" w:rsidRPr="00D82049" w:rsidRDefault="00D82049" w:rsidP="00D82049">
      <w:pPr>
        <w:tabs>
          <w:tab w:val="left" w:pos="1105"/>
        </w:tabs>
        <w:rPr>
          <w:rFonts w:asciiTheme="majorEastAsia" w:eastAsiaTheme="majorEastAsia" w:hAnsiTheme="majorEastAsia"/>
          <w:sz w:val="22"/>
        </w:rPr>
      </w:pPr>
      <w:r>
        <w:rPr>
          <w:rFonts w:asciiTheme="majorEastAsia" w:eastAsiaTheme="majorEastAsia" w:hAnsiTheme="majorEastAsia" w:hint="eastAsia"/>
          <w:bCs/>
          <w:sz w:val="22"/>
        </w:rPr>
        <w:t>（</w:t>
      </w:r>
      <w:r w:rsidRPr="00D82049">
        <w:rPr>
          <w:rFonts w:asciiTheme="majorEastAsia" w:eastAsiaTheme="majorEastAsia" w:hAnsiTheme="majorEastAsia" w:hint="eastAsia"/>
          <w:bCs/>
          <w:sz w:val="22"/>
        </w:rPr>
        <w:t>３</w:t>
      </w:r>
      <w:r>
        <w:rPr>
          <w:rFonts w:asciiTheme="majorEastAsia" w:eastAsiaTheme="majorEastAsia" w:hAnsiTheme="majorEastAsia" w:hint="eastAsia"/>
          <w:bCs/>
          <w:sz w:val="22"/>
        </w:rPr>
        <w:t>）</w:t>
      </w:r>
      <w:r w:rsidRPr="00D82049">
        <w:rPr>
          <w:rFonts w:asciiTheme="majorEastAsia" w:eastAsiaTheme="majorEastAsia" w:hAnsiTheme="majorEastAsia" w:hint="eastAsia"/>
          <w:bCs/>
          <w:sz w:val="22"/>
        </w:rPr>
        <w:t xml:space="preserve">　その他（国立大学病院における病床規制（増床）の厚生労働大臣協議手続きの簡素化）</w:t>
      </w:r>
    </w:p>
    <w:p w:rsidR="00D82049" w:rsidRPr="00D82049" w:rsidRDefault="00D82049" w:rsidP="00D82049">
      <w:pPr>
        <w:tabs>
          <w:tab w:val="left" w:pos="1105"/>
        </w:tabs>
        <w:rPr>
          <w:rFonts w:asciiTheme="majorEastAsia" w:eastAsiaTheme="majorEastAsia" w:hAnsiTheme="majorEastAsia"/>
          <w:sz w:val="22"/>
        </w:rPr>
      </w:pPr>
      <w:r>
        <w:rPr>
          <w:rFonts w:asciiTheme="majorEastAsia" w:eastAsiaTheme="majorEastAsia" w:hAnsiTheme="majorEastAsia" w:hint="eastAsia"/>
          <w:bCs/>
          <w:sz w:val="22"/>
        </w:rPr>
        <w:t>○</w:t>
      </w:r>
      <w:r w:rsidRPr="00D82049">
        <w:rPr>
          <w:rFonts w:asciiTheme="majorEastAsia" w:eastAsiaTheme="majorEastAsia" w:hAnsiTheme="majorEastAsia" w:hint="eastAsia"/>
          <w:bCs/>
          <w:sz w:val="22"/>
        </w:rPr>
        <w:t>都市再生・まちづくり分野</w:t>
      </w:r>
    </w:p>
    <w:p w:rsidR="00D82049" w:rsidRPr="00D82049" w:rsidRDefault="00D82049" w:rsidP="00D82049">
      <w:pPr>
        <w:tabs>
          <w:tab w:val="left" w:pos="1105"/>
        </w:tabs>
        <w:rPr>
          <w:rFonts w:asciiTheme="majorEastAsia" w:eastAsiaTheme="majorEastAsia" w:hAnsiTheme="majorEastAsia"/>
          <w:sz w:val="22"/>
        </w:rPr>
      </w:pPr>
      <w:r>
        <w:rPr>
          <w:rFonts w:asciiTheme="majorEastAsia" w:eastAsiaTheme="majorEastAsia" w:hAnsiTheme="majorEastAsia" w:hint="eastAsia"/>
          <w:bCs/>
          <w:sz w:val="22"/>
        </w:rPr>
        <w:t>（</w:t>
      </w:r>
      <w:r w:rsidRPr="00D82049">
        <w:rPr>
          <w:rFonts w:asciiTheme="majorEastAsia" w:eastAsiaTheme="majorEastAsia" w:hAnsiTheme="majorEastAsia" w:hint="eastAsia"/>
          <w:bCs/>
          <w:sz w:val="22"/>
        </w:rPr>
        <w:t>１</w:t>
      </w:r>
      <w:r>
        <w:rPr>
          <w:rFonts w:asciiTheme="majorEastAsia" w:eastAsiaTheme="majorEastAsia" w:hAnsiTheme="majorEastAsia" w:hint="eastAsia"/>
          <w:bCs/>
          <w:sz w:val="22"/>
        </w:rPr>
        <w:t>）</w:t>
      </w:r>
      <w:r w:rsidRPr="00D82049">
        <w:rPr>
          <w:rFonts w:asciiTheme="majorEastAsia" w:eastAsiaTheme="majorEastAsia" w:hAnsiTheme="majorEastAsia" w:hint="eastAsia"/>
          <w:bCs/>
          <w:sz w:val="22"/>
        </w:rPr>
        <w:t xml:space="preserve">　都市計画法等の特例</w:t>
      </w:r>
    </w:p>
    <w:p w:rsidR="00D82049" w:rsidRPr="00D82049" w:rsidRDefault="00D82049" w:rsidP="00D82049">
      <w:pPr>
        <w:tabs>
          <w:tab w:val="left" w:pos="1105"/>
        </w:tabs>
        <w:rPr>
          <w:rFonts w:asciiTheme="majorEastAsia" w:eastAsiaTheme="majorEastAsia" w:hAnsiTheme="majorEastAsia"/>
          <w:sz w:val="22"/>
        </w:rPr>
      </w:pPr>
      <w:r>
        <w:rPr>
          <w:rFonts w:asciiTheme="majorEastAsia" w:eastAsiaTheme="majorEastAsia" w:hAnsiTheme="majorEastAsia" w:hint="eastAsia"/>
          <w:bCs/>
          <w:sz w:val="22"/>
        </w:rPr>
        <w:t>（</w:t>
      </w:r>
      <w:r w:rsidRPr="00D82049">
        <w:rPr>
          <w:rFonts w:asciiTheme="majorEastAsia" w:eastAsiaTheme="majorEastAsia" w:hAnsiTheme="majorEastAsia" w:hint="eastAsia"/>
          <w:bCs/>
          <w:sz w:val="22"/>
        </w:rPr>
        <w:t>２</w:t>
      </w:r>
      <w:r>
        <w:rPr>
          <w:rFonts w:asciiTheme="majorEastAsia" w:eastAsiaTheme="majorEastAsia" w:hAnsiTheme="majorEastAsia" w:hint="eastAsia"/>
          <w:bCs/>
          <w:sz w:val="22"/>
        </w:rPr>
        <w:t>）</w:t>
      </w:r>
      <w:r w:rsidRPr="00D82049">
        <w:rPr>
          <w:rFonts w:asciiTheme="majorEastAsia" w:eastAsiaTheme="majorEastAsia" w:hAnsiTheme="majorEastAsia" w:hint="eastAsia"/>
          <w:bCs/>
          <w:sz w:val="22"/>
        </w:rPr>
        <w:t xml:space="preserve">　エリアマネジメントにかかる道路法の特例</w:t>
      </w:r>
    </w:p>
    <w:p w:rsidR="00D82049" w:rsidRPr="00D82049" w:rsidRDefault="00D82049" w:rsidP="00D82049">
      <w:pPr>
        <w:tabs>
          <w:tab w:val="left" w:pos="1105"/>
        </w:tabs>
        <w:rPr>
          <w:rFonts w:asciiTheme="majorEastAsia" w:eastAsiaTheme="majorEastAsia" w:hAnsiTheme="majorEastAsia"/>
          <w:sz w:val="22"/>
        </w:rPr>
      </w:pPr>
      <w:r>
        <w:rPr>
          <w:rFonts w:asciiTheme="majorEastAsia" w:eastAsiaTheme="majorEastAsia" w:hAnsiTheme="majorEastAsia" w:hint="eastAsia"/>
          <w:bCs/>
          <w:sz w:val="22"/>
        </w:rPr>
        <w:t>（</w:t>
      </w:r>
      <w:r w:rsidRPr="00D82049">
        <w:rPr>
          <w:rFonts w:asciiTheme="majorEastAsia" w:eastAsiaTheme="majorEastAsia" w:hAnsiTheme="majorEastAsia" w:hint="eastAsia"/>
          <w:bCs/>
          <w:sz w:val="22"/>
        </w:rPr>
        <w:t>３</w:t>
      </w:r>
      <w:r>
        <w:rPr>
          <w:rFonts w:asciiTheme="majorEastAsia" w:eastAsiaTheme="majorEastAsia" w:hAnsiTheme="majorEastAsia" w:hint="eastAsia"/>
          <w:bCs/>
          <w:sz w:val="22"/>
        </w:rPr>
        <w:t>）</w:t>
      </w:r>
      <w:r w:rsidRPr="00D82049">
        <w:rPr>
          <w:rFonts w:asciiTheme="majorEastAsia" w:eastAsiaTheme="majorEastAsia" w:hAnsiTheme="majorEastAsia" w:hint="eastAsia"/>
          <w:bCs/>
          <w:sz w:val="22"/>
        </w:rPr>
        <w:t xml:space="preserve">　旅館業法の特例</w:t>
      </w:r>
    </w:p>
    <w:p w:rsidR="00D82049" w:rsidRPr="00D82049" w:rsidRDefault="00D82049" w:rsidP="00D82049">
      <w:pPr>
        <w:tabs>
          <w:tab w:val="left" w:pos="1105"/>
        </w:tabs>
        <w:rPr>
          <w:rFonts w:asciiTheme="majorEastAsia" w:eastAsiaTheme="majorEastAsia" w:hAnsiTheme="majorEastAsia"/>
          <w:sz w:val="22"/>
        </w:rPr>
      </w:pPr>
      <w:r>
        <w:rPr>
          <w:rFonts w:asciiTheme="majorEastAsia" w:eastAsiaTheme="majorEastAsia" w:hAnsiTheme="majorEastAsia" w:hint="eastAsia"/>
          <w:bCs/>
          <w:sz w:val="22"/>
        </w:rPr>
        <w:t>○</w:t>
      </w:r>
      <w:r w:rsidRPr="00D82049">
        <w:rPr>
          <w:rFonts w:asciiTheme="majorEastAsia" w:eastAsiaTheme="majorEastAsia" w:hAnsiTheme="majorEastAsia" w:hint="eastAsia"/>
          <w:bCs/>
          <w:sz w:val="22"/>
        </w:rPr>
        <w:t xml:space="preserve">　教育分野（公設民営学校）</w:t>
      </w:r>
    </w:p>
    <w:p w:rsidR="00D82049" w:rsidRPr="00D82049" w:rsidRDefault="00D82049" w:rsidP="00D82049">
      <w:pPr>
        <w:tabs>
          <w:tab w:val="left" w:pos="1105"/>
        </w:tabs>
        <w:rPr>
          <w:rFonts w:asciiTheme="majorEastAsia" w:eastAsiaTheme="majorEastAsia" w:hAnsiTheme="majorEastAsia"/>
          <w:sz w:val="22"/>
        </w:rPr>
      </w:pPr>
      <w:r>
        <w:rPr>
          <w:rFonts w:asciiTheme="majorEastAsia" w:eastAsiaTheme="majorEastAsia" w:hAnsiTheme="majorEastAsia" w:hint="eastAsia"/>
          <w:bCs/>
          <w:sz w:val="22"/>
        </w:rPr>
        <w:t>○</w:t>
      </w:r>
      <w:r w:rsidRPr="00D82049">
        <w:rPr>
          <w:rFonts w:asciiTheme="majorEastAsia" w:eastAsiaTheme="majorEastAsia" w:hAnsiTheme="majorEastAsia" w:hint="eastAsia"/>
          <w:bCs/>
          <w:sz w:val="22"/>
        </w:rPr>
        <w:t xml:space="preserve">　雇用分野（雇用労働相談センターの設置）</w:t>
      </w:r>
    </w:p>
    <w:p w:rsidR="00D82049" w:rsidRDefault="00D82049" w:rsidP="009770D9">
      <w:pPr>
        <w:tabs>
          <w:tab w:val="left" w:pos="1105"/>
        </w:tabs>
        <w:rPr>
          <w:rFonts w:asciiTheme="majorEastAsia" w:eastAsiaTheme="majorEastAsia" w:hAnsiTheme="majorEastAsia"/>
          <w:sz w:val="22"/>
        </w:rPr>
      </w:pPr>
    </w:p>
    <w:p w:rsidR="00D82049" w:rsidRDefault="00D82049" w:rsidP="009770D9">
      <w:pPr>
        <w:tabs>
          <w:tab w:val="left" w:pos="1105"/>
        </w:tabs>
        <w:rPr>
          <w:rFonts w:asciiTheme="majorEastAsia" w:eastAsiaTheme="majorEastAsia" w:hAnsiTheme="majorEastAsia"/>
          <w:sz w:val="22"/>
        </w:rPr>
      </w:pPr>
      <w:r>
        <w:rPr>
          <w:rFonts w:asciiTheme="majorEastAsia" w:eastAsiaTheme="majorEastAsia" w:hAnsiTheme="majorEastAsia" w:hint="eastAsia"/>
          <w:sz w:val="22"/>
        </w:rPr>
        <w:t>＜今後、追加に向け検討すべき規制改革事項等＞</w:t>
      </w:r>
    </w:p>
    <w:p w:rsidR="00D82049" w:rsidRDefault="00D82049" w:rsidP="009770D9">
      <w:pPr>
        <w:tabs>
          <w:tab w:val="left" w:pos="1105"/>
        </w:tabs>
        <w:rPr>
          <w:rFonts w:asciiTheme="majorEastAsia" w:eastAsiaTheme="majorEastAsia" w:hAnsiTheme="majorEastAsia"/>
          <w:sz w:val="22"/>
        </w:rPr>
      </w:pPr>
      <w:r>
        <w:rPr>
          <w:rFonts w:asciiTheme="majorEastAsia" w:eastAsiaTheme="majorEastAsia" w:hAnsiTheme="majorEastAsia" w:hint="eastAsia"/>
          <w:sz w:val="22"/>
        </w:rPr>
        <w:t>○女性の活躍推進等への対応のための外国人家事支援人材の活用</w:t>
      </w:r>
    </w:p>
    <w:p w:rsidR="00D82049" w:rsidRPr="00D82049" w:rsidRDefault="00D82049" w:rsidP="009770D9">
      <w:pPr>
        <w:tabs>
          <w:tab w:val="left" w:pos="1105"/>
        </w:tabs>
        <w:rPr>
          <w:rFonts w:asciiTheme="majorEastAsia" w:eastAsiaTheme="majorEastAsia" w:hAnsiTheme="majorEastAsia"/>
          <w:sz w:val="22"/>
        </w:rPr>
      </w:pPr>
      <w:r>
        <w:rPr>
          <w:rFonts w:asciiTheme="majorEastAsia" w:eastAsiaTheme="majorEastAsia" w:hAnsiTheme="majorEastAsia" w:hint="eastAsia"/>
          <w:sz w:val="22"/>
        </w:rPr>
        <w:t>○外国企業等による日本法人への設立・創業人材の受入れ</w:t>
      </w:r>
    </w:p>
    <w:p w:rsidR="00D82049" w:rsidRPr="00D82049" w:rsidRDefault="00D82049" w:rsidP="00D82049">
      <w:pPr>
        <w:tabs>
          <w:tab w:val="left" w:pos="1105"/>
        </w:tabs>
        <w:rPr>
          <w:rFonts w:asciiTheme="majorEastAsia" w:eastAsiaTheme="majorEastAsia" w:hAnsiTheme="majorEastAsia"/>
          <w:sz w:val="22"/>
        </w:rPr>
      </w:pPr>
      <w:r>
        <w:rPr>
          <w:rFonts w:asciiTheme="majorEastAsia" w:eastAsiaTheme="majorEastAsia" w:hAnsiTheme="majorEastAsia" w:hint="eastAsia"/>
          <w:bCs/>
          <w:sz w:val="22"/>
        </w:rPr>
        <w:t>○</w:t>
      </w:r>
      <w:r w:rsidRPr="00D82049">
        <w:rPr>
          <w:rFonts w:asciiTheme="majorEastAsia" w:eastAsiaTheme="majorEastAsia" w:hAnsiTheme="majorEastAsia" w:hint="eastAsia"/>
          <w:bCs/>
          <w:sz w:val="22"/>
        </w:rPr>
        <w:t>税制（法人実効税率引き下げ、地方税減免の法人税損金扱い）</w:t>
      </w:r>
    </w:p>
    <w:p w:rsidR="00D82049" w:rsidRPr="00D82049" w:rsidRDefault="00D82049" w:rsidP="00D82049">
      <w:pPr>
        <w:tabs>
          <w:tab w:val="left" w:pos="1105"/>
        </w:tabs>
        <w:rPr>
          <w:rFonts w:asciiTheme="majorEastAsia" w:eastAsiaTheme="majorEastAsia" w:hAnsiTheme="majorEastAsia"/>
          <w:sz w:val="22"/>
        </w:rPr>
      </w:pPr>
      <w:r>
        <w:rPr>
          <w:rFonts w:asciiTheme="majorEastAsia" w:eastAsiaTheme="majorEastAsia" w:hAnsiTheme="majorEastAsia" w:hint="eastAsia"/>
          <w:bCs/>
          <w:sz w:val="22"/>
        </w:rPr>
        <w:t>○</w:t>
      </w:r>
      <w:r w:rsidRPr="00D82049">
        <w:rPr>
          <w:rFonts w:asciiTheme="majorEastAsia" w:eastAsiaTheme="majorEastAsia" w:hAnsiTheme="majorEastAsia" w:hint="eastAsia"/>
          <w:bCs/>
          <w:sz w:val="22"/>
        </w:rPr>
        <w:t>その他　（遺伝子治療におけるカルタヘナ法の規制緩和）等</w:t>
      </w:r>
    </w:p>
    <w:p w:rsidR="00D82049" w:rsidRPr="00D82049" w:rsidRDefault="00D82049" w:rsidP="009770D9">
      <w:pPr>
        <w:tabs>
          <w:tab w:val="left" w:pos="1105"/>
        </w:tabs>
        <w:rPr>
          <w:rFonts w:asciiTheme="majorEastAsia" w:eastAsiaTheme="majorEastAsia" w:hAnsiTheme="majorEastAsia"/>
          <w:sz w:val="22"/>
        </w:rPr>
      </w:pPr>
    </w:p>
    <w:p w:rsidR="009770D9" w:rsidRDefault="00617656" w:rsidP="009770D9">
      <w:pPr>
        <w:tabs>
          <w:tab w:val="left" w:pos="1105"/>
        </w:tabs>
        <w:rPr>
          <w:rFonts w:asciiTheme="majorEastAsia" w:eastAsiaTheme="majorEastAsia" w:hAnsiTheme="majorEastAsia" w:hint="eastAsia"/>
          <w:sz w:val="22"/>
        </w:rPr>
      </w:pPr>
      <w:r>
        <w:rPr>
          <w:rFonts w:asciiTheme="majorEastAsia" w:eastAsiaTheme="majorEastAsia" w:hAnsiTheme="majorEastAsia" w:hint="eastAsia"/>
          <w:sz w:val="22"/>
        </w:rPr>
        <w:lastRenderedPageBreak/>
        <w:t>■成長をリードしていく仕組み　－関西イノベーション国際戦略総合特区―</w:t>
      </w:r>
    </w:p>
    <w:p w:rsidR="00070760" w:rsidRDefault="00070760" w:rsidP="009770D9">
      <w:pPr>
        <w:tabs>
          <w:tab w:val="left" w:pos="1105"/>
        </w:tabs>
        <w:rPr>
          <w:rFonts w:asciiTheme="majorEastAsia" w:eastAsiaTheme="majorEastAsia" w:hAnsiTheme="majorEastAsia"/>
          <w:sz w:val="22"/>
        </w:rPr>
      </w:pPr>
      <w:r>
        <w:rPr>
          <w:rFonts w:asciiTheme="majorEastAsia" w:eastAsiaTheme="majorEastAsia" w:hAnsiTheme="majorEastAsia" w:hint="eastAsia"/>
          <w:sz w:val="22"/>
        </w:rPr>
        <w:t>（関西イノベーション国際戦略総合特区について地図で説明したもの）</w:t>
      </w:r>
    </w:p>
    <w:p w:rsidR="00BC4F10" w:rsidRPr="00BC4F10" w:rsidRDefault="00BC4F10" w:rsidP="00BC4F10">
      <w:pPr>
        <w:tabs>
          <w:tab w:val="left" w:pos="1105"/>
        </w:tabs>
        <w:rPr>
          <w:rFonts w:asciiTheme="majorEastAsia" w:eastAsiaTheme="majorEastAsia" w:hAnsiTheme="majorEastAsia"/>
          <w:sz w:val="22"/>
        </w:rPr>
      </w:pPr>
      <w:r w:rsidRPr="00BC4F10">
        <w:rPr>
          <w:rFonts w:asciiTheme="majorEastAsia" w:eastAsiaTheme="majorEastAsia" w:hAnsiTheme="majorEastAsia" w:hint="eastAsia"/>
          <w:sz w:val="22"/>
        </w:rPr>
        <w:t>〇総合特区法に基づきH23年12月に全国７地域が指定</w:t>
      </w:r>
    </w:p>
    <w:p w:rsidR="00BC4F10" w:rsidRPr="00BC4F10" w:rsidRDefault="00BC4F10" w:rsidP="00BC4F10">
      <w:pPr>
        <w:tabs>
          <w:tab w:val="left" w:pos="1105"/>
        </w:tabs>
        <w:rPr>
          <w:rFonts w:asciiTheme="majorEastAsia" w:eastAsiaTheme="majorEastAsia" w:hAnsiTheme="majorEastAsia"/>
          <w:sz w:val="22"/>
        </w:rPr>
      </w:pPr>
      <w:r>
        <w:rPr>
          <w:rFonts w:asciiTheme="majorEastAsia" w:eastAsiaTheme="majorEastAsia" w:hAnsiTheme="majorEastAsia" w:hint="eastAsia"/>
          <w:sz w:val="22"/>
        </w:rPr>
        <w:t>〇関西イノベーション国際戦略総合特区は</w:t>
      </w:r>
      <w:r w:rsidRPr="00BC4F10">
        <w:rPr>
          <w:rFonts w:asciiTheme="majorEastAsia" w:eastAsiaTheme="majorEastAsia" w:hAnsiTheme="majorEastAsia" w:hint="eastAsia"/>
          <w:sz w:val="22"/>
        </w:rPr>
        <w:t>９地区によって構成</w:t>
      </w:r>
    </w:p>
    <w:p w:rsidR="00BC4F10" w:rsidRDefault="00BC4F10" w:rsidP="009770D9">
      <w:pPr>
        <w:tabs>
          <w:tab w:val="left" w:pos="1105"/>
        </w:tabs>
        <w:rPr>
          <w:rFonts w:asciiTheme="majorEastAsia" w:eastAsiaTheme="majorEastAsia" w:hAnsiTheme="majorEastAsia" w:hint="eastAsia"/>
          <w:sz w:val="22"/>
        </w:rPr>
      </w:pPr>
      <w:r w:rsidRPr="00BC4F10">
        <w:rPr>
          <w:rFonts w:asciiTheme="majorEastAsia" w:eastAsiaTheme="majorEastAsia" w:hAnsiTheme="majorEastAsia" w:hint="eastAsia"/>
          <w:sz w:val="22"/>
        </w:rPr>
        <w:t>〇全国最多となる４６プロジェクト８４案件が計画認定</w:t>
      </w:r>
      <w:r>
        <w:rPr>
          <w:rFonts w:asciiTheme="majorEastAsia" w:eastAsiaTheme="majorEastAsia" w:hAnsiTheme="majorEastAsia" w:hint="eastAsia"/>
          <w:sz w:val="22"/>
        </w:rPr>
        <w:t xml:space="preserve">　</w:t>
      </w:r>
      <w:r w:rsidRPr="00BC4F10">
        <w:rPr>
          <w:rFonts w:asciiTheme="majorEastAsia" w:eastAsiaTheme="majorEastAsia" w:hAnsiTheme="majorEastAsia" w:hint="eastAsia"/>
          <w:sz w:val="22"/>
        </w:rPr>
        <w:t>（H26.6第10回計画認定まで）</w:t>
      </w:r>
    </w:p>
    <w:p w:rsidR="00070760" w:rsidRDefault="00070760" w:rsidP="009770D9">
      <w:pPr>
        <w:tabs>
          <w:tab w:val="left" w:pos="1105"/>
        </w:tabs>
        <w:rPr>
          <w:rFonts w:asciiTheme="majorEastAsia" w:eastAsiaTheme="majorEastAsia" w:hAnsiTheme="majorEastAsia" w:hint="eastAsia"/>
          <w:sz w:val="22"/>
        </w:rPr>
      </w:pPr>
    </w:p>
    <w:p w:rsidR="00070760" w:rsidRDefault="00070760" w:rsidP="009770D9">
      <w:pPr>
        <w:tabs>
          <w:tab w:val="left" w:pos="1105"/>
        </w:tabs>
        <w:rPr>
          <w:rFonts w:asciiTheme="majorEastAsia" w:eastAsiaTheme="majorEastAsia" w:hAnsiTheme="majorEastAsia" w:hint="eastAsia"/>
          <w:sz w:val="22"/>
        </w:rPr>
      </w:pPr>
    </w:p>
    <w:p w:rsidR="00070760" w:rsidRDefault="00070760" w:rsidP="009770D9">
      <w:pPr>
        <w:tabs>
          <w:tab w:val="left" w:pos="1105"/>
        </w:tabs>
        <w:rPr>
          <w:rFonts w:asciiTheme="majorEastAsia" w:eastAsiaTheme="majorEastAsia" w:hAnsiTheme="majorEastAsia" w:hint="eastAsia"/>
          <w:sz w:val="22"/>
        </w:rPr>
      </w:pPr>
      <w:r>
        <w:rPr>
          <w:rFonts w:asciiTheme="majorEastAsia" w:eastAsiaTheme="majorEastAsia" w:hAnsiTheme="majorEastAsia" w:hint="eastAsia"/>
          <w:sz w:val="22"/>
        </w:rPr>
        <w:t>京都市内地区　・・・京都大学先端医療機器開発・臨床研究センター</w:t>
      </w:r>
    </w:p>
    <w:p w:rsidR="00070760" w:rsidRDefault="00070760" w:rsidP="009770D9">
      <w:pPr>
        <w:tabs>
          <w:tab w:val="left" w:pos="1105"/>
        </w:tabs>
        <w:rPr>
          <w:rFonts w:asciiTheme="majorEastAsia" w:eastAsiaTheme="majorEastAsia" w:hAnsiTheme="majorEastAsia" w:hint="eastAsia"/>
          <w:sz w:val="22"/>
        </w:rPr>
      </w:pPr>
      <w:r>
        <w:rPr>
          <w:rFonts w:asciiTheme="majorEastAsia" w:eastAsiaTheme="majorEastAsia" w:hAnsiTheme="majorEastAsia" w:hint="eastAsia"/>
          <w:sz w:val="22"/>
        </w:rPr>
        <w:t>けいはんな学研都市地区　・・・研究機関等集積地区</w:t>
      </w:r>
    </w:p>
    <w:p w:rsidR="00070760" w:rsidRDefault="00070760" w:rsidP="009770D9">
      <w:pPr>
        <w:tabs>
          <w:tab w:val="left" w:pos="1105"/>
        </w:tabs>
        <w:rPr>
          <w:rFonts w:asciiTheme="majorEastAsia" w:eastAsiaTheme="majorEastAsia" w:hAnsiTheme="majorEastAsia" w:hint="eastAsia"/>
          <w:sz w:val="22"/>
        </w:rPr>
      </w:pPr>
      <w:r>
        <w:rPr>
          <w:rFonts w:asciiTheme="majorEastAsia" w:eastAsiaTheme="majorEastAsia" w:hAnsiTheme="majorEastAsia" w:hint="eastAsia"/>
          <w:sz w:val="22"/>
        </w:rPr>
        <w:t>北大阪地区　・・・大阪大学、彩都</w:t>
      </w:r>
    </w:p>
    <w:p w:rsidR="00070760" w:rsidRDefault="00070760" w:rsidP="009770D9">
      <w:pPr>
        <w:tabs>
          <w:tab w:val="left" w:pos="1105"/>
        </w:tabs>
        <w:rPr>
          <w:rFonts w:asciiTheme="majorEastAsia" w:eastAsiaTheme="majorEastAsia" w:hAnsiTheme="majorEastAsia" w:hint="eastAsia"/>
          <w:sz w:val="22"/>
        </w:rPr>
      </w:pPr>
      <w:r>
        <w:rPr>
          <w:rFonts w:asciiTheme="majorEastAsia" w:eastAsiaTheme="majorEastAsia" w:hAnsiTheme="majorEastAsia" w:hint="eastAsia"/>
          <w:sz w:val="22"/>
        </w:rPr>
        <w:t>大阪駅周辺地区　・・・うめきた（グランフロント大阪）</w:t>
      </w:r>
    </w:p>
    <w:p w:rsidR="00070760" w:rsidRDefault="00070760" w:rsidP="009770D9">
      <w:pPr>
        <w:tabs>
          <w:tab w:val="left" w:pos="1105"/>
        </w:tabs>
        <w:rPr>
          <w:rFonts w:asciiTheme="majorEastAsia" w:eastAsiaTheme="majorEastAsia" w:hAnsiTheme="majorEastAsia" w:hint="eastAsia"/>
          <w:sz w:val="22"/>
        </w:rPr>
      </w:pPr>
      <w:r>
        <w:rPr>
          <w:rFonts w:asciiTheme="majorEastAsia" w:eastAsiaTheme="majorEastAsia" w:hAnsiTheme="majorEastAsia" w:hint="eastAsia"/>
          <w:sz w:val="22"/>
        </w:rPr>
        <w:tab/>
      </w:r>
      <w:r>
        <w:rPr>
          <w:rFonts w:asciiTheme="majorEastAsia" w:eastAsiaTheme="majorEastAsia" w:hAnsiTheme="majorEastAsia" w:hint="eastAsia"/>
          <w:sz w:val="22"/>
        </w:rPr>
        <w:tab/>
      </w:r>
      <w:r>
        <w:rPr>
          <w:rFonts w:asciiTheme="majorEastAsia" w:eastAsiaTheme="majorEastAsia" w:hAnsiTheme="majorEastAsia" w:hint="eastAsia"/>
          <w:sz w:val="22"/>
        </w:rPr>
        <w:tab/>
        <w:t>医薬品</w:t>
      </w:r>
      <w:r w:rsidR="009B6586">
        <w:rPr>
          <w:rFonts w:asciiTheme="majorEastAsia" w:eastAsiaTheme="majorEastAsia" w:hAnsiTheme="majorEastAsia" w:hint="eastAsia"/>
          <w:sz w:val="22"/>
        </w:rPr>
        <w:t>・医療機器の開発を促進する「PMDA関西支部」の設置（H25.10）など</w:t>
      </w:r>
    </w:p>
    <w:p w:rsidR="009B6586" w:rsidRDefault="009B6586" w:rsidP="009770D9">
      <w:pPr>
        <w:tabs>
          <w:tab w:val="left" w:pos="1105"/>
        </w:tabs>
        <w:rPr>
          <w:rFonts w:asciiTheme="majorEastAsia" w:eastAsiaTheme="majorEastAsia" w:hAnsiTheme="majorEastAsia" w:hint="eastAsia"/>
          <w:sz w:val="22"/>
        </w:rPr>
      </w:pPr>
      <w:r>
        <w:rPr>
          <w:rFonts w:asciiTheme="majorEastAsia" w:eastAsiaTheme="majorEastAsia" w:hAnsiTheme="majorEastAsia" w:hint="eastAsia"/>
          <w:sz w:val="22"/>
        </w:rPr>
        <w:tab/>
      </w:r>
      <w:r>
        <w:rPr>
          <w:rFonts w:asciiTheme="majorEastAsia" w:eastAsiaTheme="majorEastAsia" w:hAnsiTheme="majorEastAsia" w:hint="eastAsia"/>
          <w:sz w:val="22"/>
        </w:rPr>
        <w:tab/>
      </w:r>
      <w:r>
        <w:rPr>
          <w:rFonts w:asciiTheme="majorEastAsia" w:eastAsiaTheme="majorEastAsia" w:hAnsiTheme="majorEastAsia" w:hint="eastAsia"/>
          <w:sz w:val="22"/>
        </w:rPr>
        <w:tab/>
        <w:t>※薬事戦略相談及びGMP実地調査を実施</w:t>
      </w:r>
    </w:p>
    <w:p w:rsidR="009B6586" w:rsidRDefault="009B6586" w:rsidP="005B53F4">
      <w:pPr>
        <w:tabs>
          <w:tab w:val="left" w:pos="1105"/>
        </w:tabs>
        <w:ind w:left="2420" w:hangingChars="1100" w:hanging="2420"/>
        <w:rPr>
          <w:rFonts w:asciiTheme="majorEastAsia" w:eastAsiaTheme="majorEastAsia" w:hAnsiTheme="majorEastAsia" w:hint="eastAsia"/>
          <w:sz w:val="22"/>
        </w:rPr>
      </w:pPr>
      <w:r>
        <w:rPr>
          <w:rFonts w:asciiTheme="majorEastAsia" w:eastAsiaTheme="majorEastAsia" w:hAnsiTheme="majorEastAsia" w:hint="eastAsia"/>
          <w:sz w:val="22"/>
        </w:rPr>
        <w:t>夢洲・咲洲地区</w:t>
      </w:r>
      <w:r w:rsidR="005B53F4">
        <w:rPr>
          <w:rFonts w:asciiTheme="majorEastAsia" w:eastAsiaTheme="majorEastAsia" w:hAnsiTheme="majorEastAsia" w:hint="eastAsia"/>
          <w:sz w:val="22"/>
        </w:rPr>
        <w:t xml:space="preserve">　・・・舞洲ごみ焼却場、新エネルギー産業等の集積、メガソーラー、咲洲地区スマートコミュニティ実証事業エリア</w:t>
      </w:r>
    </w:p>
    <w:p w:rsidR="005B53F4" w:rsidRDefault="005B53F4" w:rsidP="005B53F4">
      <w:pPr>
        <w:tabs>
          <w:tab w:val="left" w:pos="1105"/>
        </w:tabs>
        <w:ind w:left="2420" w:hangingChars="1100" w:hanging="2420"/>
        <w:rPr>
          <w:rFonts w:asciiTheme="majorEastAsia" w:eastAsiaTheme="majorEastAsia" w:hAnsiTheme="majorEastAsia" w:hint="eastAsia"/>
          <w:sz w:val="22"/>
        </w:rPr>
      </w:pPr>
      <w:r>
        <w:rPr>
          <w:rFonts w:asciiTheme="majorEastAsia" w:eastAsiaTheme="majorEastAsia" w:hAnsiTheme="majorEastAsia" w:hint="eastAsia"/>
          <w:sz w:val="22"/>
        </w:rPr>
        <w:t xml:space="preserve">　　　　　　　　　　　バッテリー戦略研究センター開設（H24.7）</w:t>
      </w:r>
    </w:p>
    <w:p w:rsidR="00164844" w:rsidRDefault="005B53F4" w:rsidP="005B53F4">
      <w:pPr>
        <w:tabs>
          <w:tab w:val="left" w:pos="1105"/>
        </w:tabs>
        <w:ind w:left="2420" w:hangingChars="1100" w:hanging="2420"/>
        <w:rPr>
          <w:rFonts w:asciiTheme="majorEastAsia" w:eastAsiaTheme="majorEastAsia" w:hAnsiTheme="majorEastAsia" w:hint="eastAsia"/>
          <w:sz w:val="22"/>
        </w:rPr>
      </w:pPr>
      <w:r>
        <w:rPr>
          <w:rFonts w:asciiTheme="majorEastAsia" w:eastAsiaTheme="majorEastAsia" w:hAnsiTheme="majorEastAsia" w:hint="eastAsia"/>
          <w:sz w:val="22"/>
        </w:rPr>
        <w:t xml:space="preserve">　　　　　　　　　　　※関西における蓄電池、太陽電池、燃料電池関連の新たなビジネス創出支援拠点</w:t>
      </w:r>
    </w:p>
    <w:p w:rsidR="005B53F4" w:rsidRPr="005B53F4" w:rsidRDefault="00164844" w:rsidP="00164844">
      <w:pPr>
        <w:tabs>
          <w:tab w:val="left" w:pos="2455"/>
        </w:tabs>
        <w:ind w:left="2420" w:hangingChars="1100" w:hanging="2420"/>
        <w:rPr>
          <w:rFonts w:asciiTheme="majorEastAsia" w:eastAsiaTheme="majorEastAsia" w:hAnsiTheme="majorEastAsia" w:hint="eastAsia"/>
          <w:sz w:val="22"/>
        </w:rPr>
      </w:pPr>
      <w:r>
        <w:rPr>
          <w:rFonts w:asciiTheme="majorEastAsia" w:eastAsiaTheme="majorEastAsia" w:hAnsiTheme="majorEastAsia" w:hint="eastAsia"/>
          <w:sz w:val="22"/>
        </w:rPr>
        <w:tab/>
        <w:t xml:space="preserve">　</w:t>
      </w:r>
      <w:bookmarkStart w:id="0" w:name="_GoBack"/>
      <w:bookmarkEnd w:id="0"/>
      <w:r w:rsidR="005B53F4">
        <w:rPr>
          <w:rFonts w:asciiTheme="majorEastAsia" w:eastAsiaTheme="majorEastAsia" w:hAnsiTheme="majorEastAsia" w:hint="eastAsia"/>
          <w:sz w:val="22"/>
        </w:rPr>
        <w:t>世界NO.1のバッテリースーパークラスターの中核拠点の形成（H26.3）など</w:t>
      </w:r>
    </w:p>
    <w:p w:rsidR="009B6586" w:rsidRDefault="009B6586" w:rsidP="005B53F4">
      <w:pPr>
        <w:tabs>
          <w:tab w:val="left" w:pos="1105"/>
        </w:tabs>
        <w:ind w:left="2640" w:hangingChars="1200" w:hanging="2640"/>
        <w:rPr>
          <w:rFonts w:asciiTheme="majorEastAsia" w:eastAsiaTheme="majorEastAsia" w:hAnsiTheme="majorEastAsia" w:hint="eastAsia"/>
          <w:sz w:val="22"/>
        </w:rPr>
      </w:pPr>
      <w:r>
        <w:rPr>
          <w:rFonts w:asciiTheme="majorEastAsia" w:eastAsiaTheme="majorEastAsia" w:hAnsiTheme="majorEastAsia" w:hint="eastAsia"/>
          <w:sz w:val="22"/>
        </w:rPr>
        <w:t>関西国際空港地区　・・・医薬品・医療機器等の輸出入手続きの電子化・簡素化の実証実験開始（H25.3）など</w:t>
      </w:r>
    </w:p>
    <w:p w:rsidR="009B6586" w:rsidRDefault="009B6586" w:rsidP="009B6586">
      <w:pPr>
        <w:tabs>
          <w:tab w:val="left" w:pos="1105"/>
        </w:tabs>
        <w:ind w:left="2640" w:hangingChars="1200" w:hanging="2640"/>
        <w:rPr>
          <w:rFonts w:asciiTheme="majorEastAsia" w:eastAsiaTheme="majorEastAsia" w:hAnsiTheme="majorEastAsia" w:hint="eastAsia"/>
          <w:sz w:val="22"/>
        </w:rPr>
      </w:pPr>
      <w:r>
        <w:rPr>
          <w:rFonts w:asciiTheme="majorEastAsia" w:eastAsiaTheme="majorEastAsia" w:hAnsiTheme="majorEastAsia" w:hint="eastAsia"/>
          <w:sz w:val="22"/>
        </w:rPr>
        <w:t>阪神港地区</w:t>
      </w:r>
    </w:p>
    <w:p w:rsidR="009B6586" w:rsidRDefault="009B6586" w:rsidP="009B6586">
      <w:pPr>
        <w:tabs>
          <w:tab w:val="left" w:pos="1105"/>
        </w:tabs>
        <w:ind w:left="2640" w:hangingChars="1200" w:hanging="2640"/>
        <w:rPr>
          <w:rFonts w:asciiTheme="majorEastAsia" w:eastAsiaTheme="majorEastAsia" w:hAnsiTheme="majorEastAsia" w:hint="eastAsia"/>
          <w:sz w:val="22"/>
        </w:rPr>
      </w:pPr>
      <w:r>
        <w:rPr>
          <w:rFonts w:asciiTheme="majorEastAsia" w:eastAsiaTheme="majorEastAsia" w:hAnsiTheme="majorEastAsia" w:hint="eastAsia"/>
          <w:sz w:val="22"/>
        </w:rPr>
        <w:t>神戸医療産業都市地区　・・・神戸医療産業都市</w:t>
      </w:r>
    </w:p>
    <w:p w:rsidR="005B53F4" w:rsidRDefault="005B53F4" w:rsidP="009B6586">
      <w:pPr>
        <w:tabs>
          <w:tab w:val="left" w:pos="1105"/>
        </w:tabs>
        <w:ind w:left="2640" w:hangingChars="1200" w:hanging="2640"/>
        <w:rPr>
          <w:rFonts w:asciiTheme="majorEastAsia" w:eastAsiaTheme="majorEastAsia" w:hAnsiTheme="majorEastAsia" w:hint="eastAsia"/>
          <w:sz w:val="22"/>
        </w:rPr>
      </w:pPr>
      <w:r>
        <w:rPr>
          <w:rFonts w:asciiTheme="majorEastAsia" w:eastAsiaTheme="majorEastAsia" w:hAnsiTheme="majorEastAsia" w:hint="eastAsia"/>
          <w:sz w:val="22"/>
        </w:rPr>
        <w:t>播磨科学公園都市地区　・・・Spring8、SACLA</w:t>
      </w:r>
    </w:p>
    <w:p w:rsidR="005B53F4" w:rsidRDefault="005B53F4" w:rsidP="009B6586">
      <w:pPr>
        <w:tabs>
          <w:tab w:val="left" w:pos="1105"/>
        </w:tabs>
        <w:ind w:left="2640" w:hangingChars="1200" w:hanging="2640"/>
        <w:rPr>
          <w:rFonts w:asciiTheme="majorEastAsia" w:eastAsiaTheme="majorEastAsia" w:hAnsiTheme="majorEastAsia" w:hint="eastAsia"/>
          <w:sz w:val="22"/>
        </w:rPr>
      </w:pPr>
    </w:p>
    <w:p w:rsidR="009B6586" w:rsidRPr="009B6586" w:rsidRDefault="009B6586" w:rsidP="009B6586">
      <w:pPr>
        <w:tabs>
          <w:tab w:val="left" w:pos="1105"/>
        </w:tabs>
        <w:ind w:left="2640" w:hangingChars="1200" w:hanging="2640"/>
        <w:rPr>
          <w:rFonts w:asciiTheme="majorEastAsia" w:eastAsiaTheme="majorEastAsia" w:hAnsiTheme="majorEastAsia"/>
          <w:sz w:val="22"/>
        </w:rPr>
      </w:pPr>
    </w:p>
    <w:p w:rsidR="00617656" w:rsidRDefault="00617656" w:rsidP="009770D9">
      <w:pPr>
        <w:tabs>
          <w:tab w:val="left" w:pos="1105"/>
        </w:tabs>
        <w:rPr>
          <w:rFonts w:asciiTheme="majorEastAsia" w:eastAsiaTheme="majorEastAsia" w:hAnsiTheme="majorEastAsia"/>
          <w:sz w:val="22"/>
        </w:rPr>
      </w:pPr>
    </w:p>
    <w:p w:rsidR="00BC4F10" w:rsidRDefault="00BC4F10" w:rsidP="009770D9">
      <w:pPr>
        <w:tabs>
          <w:tab w:val="left" w:pos="1105"/>
        </w:tabs>
        <w:rPr>
          <w:rFonts w:asciiTheme="majorEastAsia" w:eastAsiaTheme="majorEastAsia" w:hAnsiTheme="majorEastAsia"/>
          <w:sz w:val="22"/>
        </w:rPr>
      </w:pPr>
    </w:p>
    <w:p w:rsidR="00BC4F10" w:rsidRDefault="00BC4F10" w:rsidP="009770D9">
      <w:pPr>
        <w:tabs>
          <w:tab w:val="left" w:pos="1105"/>
        </w:tabs>
        <w:rPr>
          <w:rFonts w:asciiTheme="majorEastAsia" w:eastAsiaTheme="majorEastAsia" w:hAnsiTheme="majorEastAsia"/>
          <w:sz w:val="22"/>
        </w:rPr>
      </w:pPr>
    </w:p>
    <w:p w:rsidR="00BC4F10" w:rsidRDefault="00BC4F10" w:rsidP="009770D9">
      <w:pPr>
        <w:tabs>
          <w:tab w:val="left" w:pos="1105"/>
        </w:tabs>
        <w:rPr>
          <w:rFonts w:asciiTheme="majorEastAsia" w:eastAsiaTheme="majorEastAsia" w:hAnsiTheme="majorEastAsia"/>
          <w:sz w:val="22"/>
        </w:rPr>
      </w:pPr>
    </w:p>
    <w:p w:rsidR="00BC4F10" w:rsidRDefault="00BC4F10" w:rsidP="009770D9">
      <w:pPr>
        <w:tabs>
          <w:tab w:val="left" w:pos="1105"/>
        </w:tabs>
        <w:rPr>
          <w:rFonts w:asciiTheme="majorEastAsia" w:eastAsiaTheme="majorEastAsia" w:hAnsiTheme="majorEastAsia"/>
          <w:sz w:val="22"/>
        </w:rPr>
      </w:pPr>
    </w:p>
    <w:p w:rsidR="00617656" w:rsidRDefault="00617656" w:rsidP="009770D9">
      <w:pPr>
        <w:tabs>
          <w:tab w:val="left" w:pos="1105"/>
        </w:tabs>
        <w:rPr>
          <w:rFonts w:asciiTheme="majorEastAsia" w:eastAsiaTheme="majorEastAsia" w:hAnsiTheme="majorEastAsia"/>
          <w:sz w:val="22"/>
        </w:rPr>
      </w:pPr>
      <w:r>
        <w:rPr>
          <w:rFonts w:asciiTheme="majorEastAsia" w:eastAsiaTheme="majorEastAsia" w:hAnsiTheme="majorEastAsia" w:hint="eastAsia"/>
          <w:sz w:val="22"/>
        </w:rPr>
        <w:t>■成長戦略の推進に向けて</w:t>
      </w:r>
    </w:p>
    <w:p w:rsidR="00617656" w:rsidRDefault="00617656" w:rsidP="009770D9">
      <w:pPr>
        <w:tabs>
          <w:tab w:val="left" w:pos="1105"/>
        </w:tabs>
        <w:rPr>
          <w:rFonts w:asciiTheme="majorEastAsia" w:eastAsiaTheme="majorEastAsia" w:hAnsiTheme="majorEastAsia"/>
          <w:sz w:val="22"/>
        </w:rPr>
      </w:pPr>
      <w:r>
        <w:rPr>
          <w:rFonts w:asciiTheme="majorEastAsia" w:eastAsiaTheme="majorEastAsia" w:hAnsiTheme="majorEastAsia" w:hint="eastAsia"/>
          <w:sz w:val="22"/>
        </w:rPr>
        <w:t>＜具体化への道筋＞</w:t>
      </w:r>
    </w:p>
    <w:p w:rsidR="00617656" w:rsidRPr="00617656" w:rsidRDefault="00617656" w:rsidP="00617656">
      <w:pPr>
        <w:tabs>
          <w:tab w:val="left" w:pos="1105"/>
        </w:tabs>
        <w:ind w:left="220" w:hangingChars="100" w:hanging="220"/>
        <w:rPr>
          <w:rFonts w:asciiTheme="majorEastAsia" w:eastAsiaTheme="majorEastAsia" w:hAnsiTheme="majorEastAsia"/>
          <w:sz w:val="22"/>
        </w:rPr>
      </w:pPr>
      <w:r w:rsidRPr="00617656">
        <w:rPr>
          <w:rFonts w:asciiTheme="majorEastAsia" w:eastAsiaTheme="majorEastAsia" w:hAnsiTheme="majorEastAsia" w:hint="eastAsia"/>
          <w:sz w:val="22"/>
        </w:rPr>
        <w:t>○「大阪の成長戦略」は、大阪の成長のために必要と考えられる、大阪府・大阪市が取り組むべき施策・事業だけではなく、様々な実施主体による幅広い取組を網羅的にとりまとめた“提言書”でもあり、今後、これら取組の中から、地域経営の観点で実現可能性や優先順位を考えながら、最適な実施主体での具体化に取り組んでいく。</w:t>
      </w:r>
    </w:p>
    <w:p w:rsidR="00617656" w:rsidRPr="00617656" w:rsidRDefault="00617656" w:rsidP="00617656">
      <w:pPr>
        <w:tabs>
          <w:tab w:val="left" w:pos="1105"/>
        </w:tabs>
        <w:ind w:left="220" w:hangingChars="100" w:hanging="220"/>
        <w:rPr>
          <w:rFonts w:asciiTheme="majorEastAsia" w:eastAsiaTheme="majorEastAsia" w:hAnsiTheme="majorEastAsia"/>
          <w:sz w:val="22"/>
        </w:rPr>
      </w:pPr>
      <w:r w:rsidRPr="00617656">
        <w:rPr>
          <w:rFonts w:asciiTheme="majorEastAsia" w:eastAsiaTheme="majorEastAsia" w:hAnsiTheme="majorEastAsia" w:hint="eastAsia"/>
          <w:sz w:val="22"/>
        </w:rPr>
        <w:t>○具体化にあたっては、「民間でできることは民間で」「府民や企業の自主的な活動やその能力を活かし協働で」という基本的な理念のもと、行政として取り組むべきものについては、厳しい財政状況の中での財政規律を堅持しながら、費用対効果を精査した上で、具体化を図っていく</w:t>
      </w:r>
    </w:p>
    <w:p w:rsidR="00617656" w:rsidRPr="00617656" w:rsidRDefault="00617656" w:rsidP="00617656">
      <w:pPr>
        <w:tabs>
          <w:tab w:val="left" w:pos="1105"/>
        </w:tabs>
        <w:ind w:left="220" w:hangingChars="100" w:hanging="220"/>
        <w:rPr>
          <w:rFonts w:asciiTheme="majorEastAsia" w:eastAsiaTheme="majorEastAsia" w:hAnsiTheme="majorEastAsia"/>
          <w:sz w:val="22"/>
        </w:rPr>
      </w:pPr>
      <w:r w:rsidRPr="00617656">
        <w:rPr>
          <w:rFonts w:asciiTheme="majorEastAsia" w:eastAsiaTheme="majorEastAsia" w:hAnsiTheme="majorEastAsia" w:hint="eastAsia"/>
          <w:sz w:val="22"/>
        </w:rPr>
        <w:t>○また、国において法改正や制度創設が必要なものについては、あらゆる機会をとらえて要望活動を行うなど、粘り強く国へ働きかけていく。加えて、関西広域連合を受け皿として、国の権限・組織・財源の移管に向けて進めていく。</w:t>
      </w:r>
    </w:p>
    <w:p w:rsidR="00617656" w:rsidRPr="00617656" w:rsidRDefault="00617656" w:rsidP="009770D9">
      <w:pPr>
        <w:tabs>
          <w:tab w:val="left" w:pos="1105"/>
        </w:tabs>
        <w:rPr>
          <w:rFonts w:asciiTheme="majorEastAsia" w:eastAsiaTheme="majorEastAsia" w:hAnsiTheme="majorEastAsia"/>
          <w:sz w:val="22"/>
        </w:rPr>
      </w:pPr>
      <w:r>
        <w:rPr>
          <w:rFonts w:asciiTheme="majorEastAsia" w:eastAsiaTheme="majorEastAsia" w:hAnsiTheme="majorEastAsia" w:hint="eastAsia"/>
          <w:sz w:val="22"/>
        </w:rPr>
        <w:lastRenderedPageBreak/>
        <w:t>＜適切な進行管理＞</w:t>
      </w:r>
    </w:p>
    <w:p w:rsidR="00617656" w:rsidRPr="00617656" w:rsidRDefault="00617656" w:rsidP="00617656">
      <w:pPr>
        <w:tabs>
          <w:tab w:val="left" w:pos="1105"/>
        </w:tabs>
        <w:rPr>
          <w:rFonts w:asciiTheme="majorEastAsia" w:eastAsiaTheme="majorEastAsia" w:hAnsiTheme="majorEastAsia"/>
          <w:sz w:val="22"/>
        </w:rPr>
      </w:pPr>
      <w:r w:rsidRPr="00617656">
        <w:rPr>
          <w:rFonts w:asciiTheme="majorEastAsia" w:eastAsiaTheme="majorEastAsia" w:hAnsiTheme="majorEastAsia" w:hint="eastAsia"/>
          <w:sz w:val="22"/>
        </w:rPr>
        <w:t>○成長目標については、その状況を把握し、ホームページ等で公表する。</w:t>
      </w:r>
    </w:p>
    <w:p w:rsidR="00617656" w:rsidRPr="00617656" w:rsidRDefault="00617656" w:rsidP="00617656">
      <w:pPr>
        <w:tabs>
          <w:tab w:val="left" w:pos="1105"/>
        </w:tabs>
        <w:ind w:left="220" w:hangingChars="100" w:hanging="220"/>
        <w:rPr>
          <w:rFonts w:asciiTheme="majorEastAsia" w:eastAsiaTheme="majorEastAsia" w:hAnsiTheme="majorEastAsia"/>
          <w:sz w:val="22"/>
        </w:rPr>
      </w:pPr>
      <w:r w:rsidRPr="00617656">
        <w:rPr>
          <w:rFonts w:asciiTheme="majorEastAsia" w:eastAsiaTheme="majorEastAsia" w:hAnsiTheme="majorEastAsia" w:hint="eastAsia"/>
          <w:sz w:val="22"/>
        </w:rPr>
        <w:t>○目標の達成に向けて講ずる各種施策については、その進捗状況を把握するため、参考となる指標を設定する。</w:t>
      </w:r>
    </w:p>
    <w:p w:rsidR="00617656" w:rsidRPr="00617656" w:rsidRDefault="00617656" w:rsidP="00617656">
      <w:pPr>
        <w:tabs>
          <w:tab w:val="left" w:pos="1105"/>
        </w:tabs>
        <w:rPr>
          <w:rFonts w:asciiTheme="majorEastAsia" w:eastAsiaTheme="majorEastAsia" w:hAnsiTheme="majorEastAsia"/>
          <w:sz w:val="22"/>
        </w:rPr>
      </w:pPr>
      <w:r w:rsidRPr="00617656">
        <w:rPr>
          <w:rFonts w:asciiTheme="majorEastAsia" w:eastAsiaTheme="majorEastAsia" w:hAnsiTheme="majorEastAsia" w:hint="eastAsia"/>
          <w:sz w:val="22"/>
        </w:rPr>
        <w:t>○戦略の着実な推進を図るため、庁内体制を整備し、適切な進行管理を行う。</w:t>
      </w:r>
    </w:p>
    <w:p w:rsidR="00617656" w:rsidRPr="00617656" w:rsidRDefault="00617656" w:rsidP="00617656">
      <w:pPr>
        <w:tabs>
          <w:tab w:val="left" w:pos="1105"/>
        </w:tabs>
        <w:ind w:left="220" w:hangingChars="100" w:hanging="220"/>
        <w:rPr>
          <w:rFonts w:asciiTheme="majorEastAsia" w:eastAsiaTheme="majorEastAsia" w:hAnsiTheme="majorEastAsia"/>
          <w:sz w:val="22"/>
        </w:rPr>
      </w:pPr>
      <w:r w:rsidRPr="00617656">
        <w:rPr>
          <w:rFonts w:asciiTheme="majorEastAsia" w:eastAsiaTheme="majorEastAsia" w:hAnsiTheme="majorEastAsia" w:hint="eastAsia"/>
          <w:sz w:val="22"/>
        </w:rPr>
        <w:t>○社会経済情勢の変化に応じて、具体的な取組内容について適宜、追加・修正を行うなど、基本的な方向性を堅持しつつも、必要に応じて柔軟に見直しを行っていく。</w:t>
      </w:r>
    </w:p>
    <w:p w:rsidR="00617656" w:rsidRDefault="00617656" w:rsidP="009770D9">
      <w:pPr>
        <w:tabs>
          <w:tab w:val="left" w:pos="1105"/>
        </w:tabs>
        <w:rPr>
          <w:rFonts w:asciiTheme="majorEastAsia" w:eastAsiaTheme="majorEastAsia" w:hAnsiTheme="majorEastAsia"/>
          <w:sz w:val="22"/>
        </w:rPr>
      </w:pPr>
    </w:p>
    <w:p w:rsidR="00617656" w:rsidRDefault="00617656" w:rsidP="009770D9">
      <w:pPr>
        <w:tabs>
          <w:tab w:val="left" w:pos="1105"/>
        </w:tabs>
        <w:rPr>
          <w:rFonts w:asciiTheme="majorEastAsia" w:eastAsiaTheme="majorEastAsia" w:hAnsiTheme="majorEastAsia"/>
          <w:sz w:val="22"/>
        </w:rPr>
      </w:pPr>
    </w:p>
    <w:p w:rsidR="00477A7E" w:rsidRPr="009770D9" w:rsidRDefault="00477A7E" w:rsidP="00B231DC">
      <w:pPr>
        <w:tabs>
          <w:tab w:val="left" w:pos="1105"/>
        </w:tabs>
        <w:rPr>
          <w:rFonts w:asciiTheme="majorEastAsia" w:eastAsiaTheme="majorEastAsia" w:hAnsiTheme="majorEastAsia"/>
          <w:sz w:val="22"/>
        </w:rPr>
      </w:pPr>
    </w:p>
    <w:sectPr w:rsidR="00477A7E" w:rsidRPr="009770D9" w:rsidSect="007F6ECB">
      <w:footerReference w:type="default" r:id="rId9"/>
      <w:pgSz w:w="11906" w:h="16838"/>
      <w:pgMar w:top="720" w:right="720" w:bottom="720" w:left="720" w:header="0"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1E" w:rsidRDefault="005C5F1E" w:rsidP="00B5090A">
      <w:r>
        <w:separator/>
      </w:r>
    </w:p>
  </w:endnote>
  <w:endnote w:type="continuationSeparator" w:id="0">
    <w:p w:rsidR="005C5F1E" w:rsidRDefault="005C5F1E" w:rsidP="00B5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35316"/>
      <w:docPartObj>
        <w:docPartGallery w:val="Page Numbers (Bottom of Page)"/>
        <w:docPartUnique/>
      </w:docPartObj>
    </w:sdtPr>
    <w:sdtContent>
      <w:p w:rsidR="005C5F1E" w:rsidRDefault="005C5F1E">
        <w:pPr>
          <w:pStyle w:val="a7"/>
          <w:jc w:val="right"/>
        </w:pPr>
        <w:r>
          <w:fldChar w:fldCharType="begin"/>
        </w:r>
        <w:r>
          <w:instrText>PAGE   \* MERGEFORMAT</w:instrText>
        </w:r>
        <w:r>
          <w:fldChar w:fldCharType="separate"/>
        </w:r>
        <w:r w:rsidR="00164844" w:rsidRPr="00164844">
          <w:rPr>
            <w:noProof/>
            <w:lang w:val="ja-JP"/>
          </w:rPr>
          <w:t>2</w:t>
        </w:r>
        <w:r>
          <w:fldChar w:fldCharType="end"/>
        </w:r>
      </w:p>
    </w:sdtContent>
  </w:sdt>
  <w:p w:rsidR="005C5F1E" w:rsidRDefault="005C5F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1E" w:rsidRDefault="005C5F1E" w:rsidP="00B5090A">
      <w:r>
        <w:separator/>
      </w:r>
    </w:p>
  </w:footnote>
  <w:footnote w:type="continuationSeparator" w:id="0">
    <w:p w:rsidR="005C5F1E" w:rsidRDefault="005C5F1E" w:rsidP="00B50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77A"/>
    <w:multiLevelType w:val="hybridMultilevel"/>
    <w:tmpl w:val="D7B03040"/>
    <w:lvl w:ilvl="0" w:tplc="C00628D4">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E157CF"/>
    <w:multiLevelType w:val="hybridMultilevel"/>
    <w:tmpl w:val="0A968E3E"/>
    <w:lvl w:ilvl="0" w:tplc="F8684B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9444E1C"/>
    <w:multiLevelType w:val="hybridMultilevel"/>
    <w:tmpl w:val="6070FD72"/>
    <w:lvl w:ilvl="0" w:tplc="C576E50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06A1AC5"/>
    <w:multiLevelType w:val="hybridMultilevel"/>
    <w:tmpl w:val="626ADC9A"/>
    <w:lvl w:ilvl="0" w:tplc="7A5C8AB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0A"/>
    <w:rsid w:val="00047129"/>
    <w:rsid w:val="00070760"/>
    <w:rsid w:val="000B2545"/>
    <w:rsid w:val="00164844"/>
    <w:rsid w:val="00216E55"/>
    <w:rsid w:val="0022712D"/>
    <w:rsid w:val="00253E55"/>
    <w:rsid w:val="0026091B"/>
    <w:rsid w:val="00270E8A"/>
    <w:rsid w:val="00273878"/>
    <w:rsid w:val="0031311E"/>
    <w:rsid w:val="0038587B"/>
    <w:rsid w:val="003A334C"/>
    <w:rsid w:val="00450F52"/>
    <w:rsid w:val="00477A7E"/>
    <w:rsid w:val="004E21D5"/>
    <w:rsid w:val="005969E3"/>
    <w:rsid w:val="005A6D44"/>
    <w:rsid w:val="005B53F4"/>
    <w:rsid w:val="005C5F1E"/>
    <w:rsid w:val="005E0B20"/>
    <w:rsid w:val="005E3603"/>
    <w:rsid w:val="00617656"/>
    <w:rsid w:val="006200AF"/>
    <w:rsid w:val="00646205"/>
    <w:rsid w:val="006F2136"/>
    <w:rsid w:val="00733EA9"/>
    <w:rsid w:val="0075301F"/>
    <w:rsid w:val="007A2BE8"/>
    <w:rsid w:val="007F6ECB"/>
    <w:rsid w:val="008830FE"/>
    <w:rsid w:val="00897E0F"/>
    <w:rsid w:val="008E6B3C"/>
    <w:rsid w:val="009369F9"/>
    <w:rsid w:val="009770D9"/>
    <w:rsid w:val="009B6586"/>
    <w:rsid w:val="00A1661F"/>
    <w:rsid w:val="00A316AE"/>
    <w:rsid w:val="00A9543D"/>
    <w:rsid w:val="00B231DC"/>
    <w:rsid w:val="00B30EA2"/>
    <w:rsid w:val="00B5090A"/>
    <w:rsid w:val="00B75923"/>
    <w:rsid w:val="00BC4F10"/>
    <w:rsid w:val="00C07FDF"/>
    <w:rsid w:val="00C97DDC"/>
    <w:rsid w:val="00CF5808"/>
    <w:rsid w:val="00D24463"/>
    <w:rsid w:val="00D82049"/>
    <w:rsid w:val="00D9413A"/>
    <w:rsid w:val="00DA7EBD"/>
    <w:rsid w:val="00DE770C"/>
    <w:rsid w:val="00E429C6"/>
    <w:rsid w:val="00E471DD"/>
    <w:rsid w:val="00F02CAB"/>
    <w:rsid w:val="00F32CE9"/>
    <w:rsid w:val="00F47A48"/>
    <w:rsid w:val="00F50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9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090A"/>
    <w:rPr>
      <w:rFonts w:asciiTheme="majorHAnsi" w:eastAsiaTheme="majorEastAsia" w:hAnsiTheme="majorHAnsi" w:cstheme="majorBidi"/>
      <w:sz w:val="18"/>
      <w:szCs w:val="18"/>
    </w:rPr>
  </w:style>
  <w:style w:type="paragraph" w:styleId="a5">
    <w:name w:val="header"/>
    <w:basedOn w:val="a"/>
    <w:link w:val="a6"/>
    <w:uiPriority w:val="99"/>
    <w:unhideWhenUsed/>
    <w:rsid w:val="00B5090A"/>
    <w:pPr>
      <w:tabs>
        <w:tab w:val="center" w:pos="4252"/>
        <w:tab w:val="right" w:pos="8504"/>
      </w:tabs>
      <w:snapToGrid w:val="0"/>
    </w:pPr>
  </w:style>
  <w:style w:type="character" w:customStyle="1" w:styleId="a6">
    <w:name w:val="ヘッダー (文字)"/>
    <w:basedOn w:val="a0"/>
    <w:link w:val="a5"/>
    <w:uiPriority w:val="99"/>
    <w:rsid w:val="00B5090A"/>
  </w:style>
  <w:style w:type="paragraph" w:styleId="a7">
    <w:name w:val="footer"/>
    <w:basedOn w:val="a"/>
    <w:link w:val="a8"/>
    <w:uiPriority w:val="99"/>
    <w:unhideWhenUsed/>
    <w:rsid w:val="00B5090A"/>
    <w:pPr>
      <w:tabs>
        <w:tab w:val="center" w:pos="4252"/>
        <w:tab w:val="right" w:pos="8504"/>
      </w:tabs>
      <w:snapToGrid w:val="0"/>
    </w:pPr>
  </w:style>
  <w:style w:type="character" w:customStyle="1" w:styleId="a8">
    <w:name w:val="フッター (文字)"/>
    <w:basedOn w:val="a0"/>
    <w:link w:val="a7"/>
    <w:uiPriority w:val="99"/>
    <w:rsid w:val="00B5090A"/>
  </w:style>
  <w:style w:type="paragraph" w:styleId="Web">
    <w:name w:val="Normal (Web)"/>
    <w:basedOn w:val="a"/>
    <w:uiPriority w:val="99"/>
    <w:semiHidden/>
    <w:unhideWhenUsed/>
    <w:rsid w:val="006200AF"/>
    <w:rPr>
      <w:rFonts w:ascii="Times New Roman" w:hAnsi="Times New Roman" w:cs="Times New Roman"/>
      <w:sz w:val="24"/>
      <w:szCs w:val="24"/>
    </w:rPr>
  </w:style>
  <w:style w:type="paragraph" w:styleId="a9">
    <w:name w:val="List Paragraph"/>
    <w:basedOn w:val="a"/>
    <w:uiPriority w:val="34"/>
    <w:qFormat/>
    <w:rsid w:val="00A316AE"/>
    <w:pPr>
      <w:ind w:leftChars="400" w:left="840"/>
    </w:pPr>
  </w:style>
  <w:style w:type="paragraph" w:styleId="aa">
    <w:name w:val="Date"/>
    <w:basedOn w:val="a"/>
    <w:next w:val="a"/>
    <w:link w:val="ab"/>
    <w:uiPriority w:val="99"/>
    <w:semiHidden/>
    <w:unhideWhenUsed/>
    <w:rsid w:val="00216E55"/>
  </w:style>
  <w:style w:type="character" w:customStyle="1" w:styleId="ab">
    <w:name w:val="日付 (文字)"/>
    <w:basedOn w:val="a0"/>
    <w:link w:val="aa"/>
    <w:uiPriority w:val="99"/>
    <w:semiHidden/>
    <w:rsid w:val="00216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9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090A"/>
    <w:rPr>
      <w:rFonts w:asciiTheme="majorHAnsi" w:eastAsiaTheme="majorEastAsia" w:hAnsiTheme="majorHAnsi" w:cstheme="majorBidi"/>
      <w:sz w:val="18"/>
      <w:szCs w:val="18"/>
    </w:rPr>
  </w:style>
  <w:style w:type="paragraph" w:styleId="a5">
    <w:name w:val="header"/>
    <w:basedOn w:val="a"/>
    <w:link w:val="a6"/>
    <w:uiPriority w:val="99"/>
    <w:unhideWhenUsed/>
    <w:rsid w:val="00B5090A"/>
    <w:pPr>
      <w:tabs>
        <w:tab w:val="center" w:pos="4252"/>
        <w:tab w:val="right" w:pos="8504"/>
      </w:tabs>
      <w:snapToGrid w:val="0"/>
    </w:pPr>
  </w:style>
  <w:style w:type="character" w:customStyle="1" w:styleId="a6">
    <w:name w:val="ヘッダー (文字)"/>
    <w:basedOn w:val="a0"/>
    <w:link w:val="a5"/>
    <w:uiPriority w:val="99"/>
    <w:rsid w:val="00B5090A"/>
  </w:style>
  <w:style w:type="paragraph" w:styleId="a7">
    <w:name w:val="footer"/>
    <w:basedOn w:val="a"/>
    <w:link w:val="a8"/>
    <w:uiPriority w:val="99"/>
    <w:unhideWhenUsed/>
    <w:rsid w:val="00B5090A"/>
    <w:pPr>
      <w:tabs>
        <w:tab w:val="center" w:pos="4252"/>
        <w:tab w:val="right" w:pos="8504"/>
      </w:tabs>
      <w:snapToGrid w:val="0"/>
    </w:pPr>
  </w:style>
  <w:style w:type="character" w:customStyle="1" w:styleId="a8">
    <w:name w:val="フッター (文字)"/>
    <w:basedOn w:val="a0"/>
    <w:link w:val="a7"/>
    <w:uiPriority w:val="99"/>
    <w:rsid w:val="00B5090A"/>
  </w:style>
  <w:style w:type="paragraph" w:styleId="Web">
    <w:name w:val="Normal (Web)"/>
    <w:basedOn w:val="a"/>
    <w:uiPriority w:val="99"/>
    <w:semiHidden/>
    <w:unhideWhenUsed/>
    <w:rsid w:val="006200AF"/>
    <w:rPr>
      <w:rFonts w:ascii="Times New Roman" w:hAnsi="Times New Roman" w:cs="Times New Roman"/>
      <w:sz w:val="24"/>
      <w:szCs w:val="24"/>
    </w:rPr>
  </w:style>
  <w:style w:type="paragraph" w:styleId="a9">
    <w:name w:val="List Paragraph"/>
    <w:basedOn w:val="a"/>
    <w:uiPriority w:val="34"/>
    <w:qFormat/>
    <w:rsid w:val="00A316AE"/>
    <w:pPr>
      <w:ind w:leftChars="400" w:left="840"/>
    </w:pPr>
  </w:style>
  <w:style w:type="paragraph" w:styleId="aa">
    <w:name w:val="Date"/>
    <w:basedOn w:val="a"/>
    <w:next w:val="a"/>
    <w:link w:val="ab"/>
    <w:uiPriority w:val="99"/>
    <w:semiHidden/>
    <w:unhideWhenUsed/>
    <w:rsid w:val="00216E55"/>
  </w:style>
  <w:style w:type="character" w:customStyle="1" w:styleId="ab">
    <w:name w:val="日付 (文字)"/>
    <w:basedOn w:val="a0"/>
    <w:link w:val="aa"/>
    <w:uiPriority w:val="99"/>
    <w:semiHidden/>
    <w:rsid w:val="00216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44">
      <w:bodyDiv w:val="1"/>
      <w:marLeft w:val="0"/>
      <w:marRight w:val="0"/>
      <w:marTop w:val="0"/>
      <w:marBottom w:val="0"/>
      <w:divBdr>
        <w:top w:val="none" w:sz="0" w:space="0" w:color="auto"/>
        <w:left w:val="none" w:sz="0" w:space="0" w:color="auto"/>
        <w:bottom w:val="none" w:sz="0" w:space="0" w:color="auto"/>
        <w:right w:val="none" w:sz="0" w:space="0" w:color="auto"/>
      </w:divBdr>
    </w:div>
    <w:div w:id="6296129">
      <w:bodyDiv w:val="1"/>
      <w:marLeft w:val="0"/>
      <w:marRight w:val="0"/>
      <w:marTop w:val="0"/>
      <w:marBottom w:val="0"/>
      <w:divBdr>
        <w:top w:val="none" w:sz="0" w:space="0" w:color="auto"/>
        <w:left w:val="none" w:sz="0" w:space="0" w:color="auto"/>
        <w:bottom w:val="none" w:sz="0" w:space="0" w:color="auto"/>
        <w:right w:val="none" w:sz="0" w:space="0" w:color="auto"/>
      </w:divBdr>
    </w:div>
    <w:div w:id="12615252">
      <w:bodyDiv w:val="1"/>
      <w:marLeft w:val="0"/>
      <w:marRight w:val="0"/>
      <w:marTop w:val="0"/>
      <w:marBottom w:val="0"/>
      <w:divBdr>
        <w:top w:val="none" w:sz="0" w:space="0" w:color="auto"/>
        <w:left w:val="none" w:sz="0" w:space="0" w:color="auto"/>
        <w:bottom w:val="none" w:sz="0" w:space="0" w:color="auto"/>
        <w:right w:val="none" w:sz="0" w:space="0" w:color="auto"/>
      </w:divBdr>
    </w:div>
    <w:div w:id="31737620">
      <w:bodyDiv w:val="1"/>
      <w:marLeft w:val="0"/>
      <w:marRight w:val="0"/>
      <w:marTop w:val="0"/>
      <w:marBottom w:val="0"/>
      <w:divBdr>
        <w:top w:val="none" w:sz="0" w:space="0" w:color="auto"/>
        <w:left w:val="none" w:sz="0" w:space="0" w:color="auto"/>
        <w:bottom w:val="none" w:sz="0" w:space="0" w:color="auto"/>
        <w:right w:val="none" w:sz="0" w:space="0" w:color="auto"/>
      </w:divBdr>
    </w:div>
    <w:div w:id="58016200">
      <w:bodyDiv w:val="1"/>
      <w:marLeft w:val="0"/>
      <w:marRight w:val="0"/>
      <w:marTop w:val="0"/>
      <w:marBottom w:val="0"/>
      <w:divBdr>
        <w:top w:val="none" w:sz="0" w:space="0" w:color="auto"/>
        <w:left w:val="none" w:sz="0" w:space="0" w:color="auto"/>
        <w:bottom w:val="none" w:sz="0" w:space="0" w:color="auto"/>
        <w:right w:val="none" w:sz="0" w:space="0" w:color="auto"/>
      </w:divBdr>
    </w:div>
    <w:div w:id="67924086">
      <w:bodyDiv w:val="1"/>
      <w:marLeft w:val="0"/>
      <w:marRight w:val="0"/>
      <w:marTop w:val="0"/>
      <w:marBottom w:val="0"/>
      <w:divBdr>
        <w:top w:val="none" w:sz="0" w:space="0" w:color="auto"/>
        <w:left w:val="none" w:sz="0" w:space="0" w:color="auto"/>
        <w:bottom w:val="none" w:sz="0" w:space="0" w:color="auto"/>
        <w:right w:val="none" w:sz="0" w:space="0" w:color="auto"/>
      </w:divBdr>
    </w:div>
    <w:div w:id="104279196">
      <w:bodyDiv w:val="1"/>
      <w:marLeft w:val="0"/>
      <w:marRight w:val="0"/>
      <w:marTop w:val="0"/>
      <w:marBottom w:val="0"/>
      <w:divBdr>
        <w:top w:val="none" w:sz="0" w:space="0" w:color="auto"/>
        <w:left w:val="none" w:sz="0" w:space="0" w:color="auto"/>
        <w:bottom w:val="none" w:sz="0" w:space="0" w:color="auto"/>
        <w:right w:val="none" w:sz="0" w:space="0" w:color="auto"/>
      </w:divBdr>
    </w:div>
    <w:div w:id="110982857">
      <w:bodyDiv w:val="1"/>
      <w:marLeft w:val="0"/>
      <w:marRight w:val="0"/>
      <w:marTop w:val="0"/>
      <w:marBottom w:val="0"/>
      <w:divBdr>
        <w:top w:val="none" w:sz="0" w:space="0" w:color="auto"/>
        <w:left w:val="none" w:sz="0" w:space="0" w:color="auto"/>
        <w:bottom w:val="none" w:sz="0" w:space="0" w:color="auto"/>
        <w:right w:val="none" w:sz="0" w:space="0" w:color="auto"/>
      </w:divBdr>
    </w:div>
    <w:div w:id="111481992">
      <w:bodyDiv w:val="1"/>
      <w:marLeft w:val="0"/>
      <w:marRight w:val="0"/>
      <w:marTop w:val="0"/>
      <w:marBottom w:val="0"/>
      <w:divBdr>
        <w:top w:val="none" w:sz="0" w:space="0" w:color="auto"/>
        <w:left w:val="none" w:sz="0" w:space="0" w:color="auto"/>
        <w:bottom w:val="none" w:sz="0" w:space="0" w:color="auto"/>
        <w:right w:val="none" w:sz="0" w:space="0" w:color="auto"/>
      </w:divBdr>
    </w:div>
    <w:div w:id="136186243">
      <w:bodyDiv w:val="1"/>
      <w:marLeft w:val="0"/>
      <w:marRight w:val="0"/>
      <w:marTop w:val="0"/>
      <w:marBottom w:val="0"/>
      <w:divBdr>
        <w:top w:val="none" w:sz="0" w:space="0" w:color="auto"/>
        <w:left w:val="none" w:sz="0" w:space="0" w:color="auto"/>
        <w:bottom w:val="none" w:sz="0" w:space="0" w:color="auto"/>
        <w:right w:val="none" w:sz="0" w:space="0" w:color="auto"/>
      </w:divBdr>
    </w:div>
    <w:div w:id="136456554">
      <w:bodyDiv w:val="1"/>
      <w:marLeft w:val="0"/>
      <w:marRight w:val="0"/>
      <w:marTop w:val="0"/>
      <w:marBottom w:val="0"/>
      <w:divBdr>
        <w:top w:val="none" w:sz="0" w:space="0" w:color="auto"/>
        <w:left w:val="none" w:sz="0" w:space="0" w:color="auto"/>
        <w:bottom w:val="none" w:sz="0" w:space="0" w:color="auto"/>
        <w:right w:val="none" w:sz="0" w:space="0" w:color="auto"/>
      </w:divBdr>
    </w:div>
    <w:div w:id="144784826">
      <w:bodyDiv w:val="1"/>
      <w:marLeft w:val="0"/>
      <w:marRight w:val="0"/>
      <w:marTop w:val="0"/>
      <w:marBottom w:val="0"/>
      <w:divBdr>
        <w:top w:val="none" w:sz="0" w:space="0" w:color="auto"/>
        <w:left w:val="none" w:sz="0" w:space="0" w:color="auto"/>
        <w:bottom w:val="none" w:sz="0" w:space="0" w:color="auto"/>
        <w:right w:val="none" w:sz="0" w:space="0" w:color="auto"/>
      </w:divBdr>
    </w:div>
    <w:div w:id="149638870">
      <w:bodyDiv w:val="1"/>
      <w:marLeft w:val="0"/>
      <w:marRight w:val="0"/>
      <w:marTop w:val="0"/>
      <w:marBottom w:val="0"/>
      <w:divBdr>
        <w:top w:val="none" w:sz="0" w:space="0" w:color="auto"/>
        <w:left w:val="none" w:sz="0" w:space="0" w:color="auto"/>
        <w:bottom w:val="none" w:sz="0" w:space="0" w:color="auto"/>
        <w:right w:val="none" w:sz="0" w:space="0" w:color="auto"/>
      </w:divBdr>
    </w:div>
    <w:div w:id="150291039">
      <w:bodyDiv w:val="1"/>
      <w:marLeft w:val="0"/>
      <w:marRight w:val="0"/>
      <w:marTop w:val="0"/>
      <w:marBottom w:val="0"/>
      <w:divBdr>
        <w:top w:val="none" w:sz="0" w:space="0" w:color="auto"/>
        <w:left w:val="none" w:sz="0" w:space="0" w:color="auto"/>
        <w:bottom w:val="none" w:sz="0" w:space="0" w:color="auto"/>
        <w:right w:val="none" w:sz="0" w:space="0" w:color="auto"/>
      </w:divBdr>
    </w:div>
    <w:div w:id="170418123">
      <w:bodyDiv w:val="1"/>
      <w:marLeft w:val="0"/>
      <w:marRight w:val="0"/>
      <w:marTop w:val="0"/>
      <w:marBottom w:val="0"/>
      <w:divBdr>
        <w:top w:val="none" w:sz="0" w:space="0" w:color="auto"/>
        <w:left w:val="none" w:sz="0" w:space="0" w:color="auto"/>
        <w:bottom w:val="none" w:sz="0" w:space="0" w:color="auto"/>
        <w:right w:val="none" w:sz="0" w:space="0" w:color="auto"/>
      </w:divBdr>
    </w:div>
    <w:div w:id="205027393">
      <w:bodyDiv w:val="1"/>
      <w:marLeft w:val="0"/>
      <w:marRight w:val="0"/>
      <w:marTop w:val="0"/>
      <w:marBottom w:val="0"/>
      <w:divBdr>
        <w:top w:val="none" w:sz="0" w:space="0" w:color="auto"/>
        <w:left w:val="none" w:sz="0" w:space="0" w:color="auto"/>
        <w:bottom w:val="none" w:sz="0" w:space="0" w:color="auto"/>
        <w:right w:val="none" w:sz="0" w:space="0" w:color="auto"/>
      </w:divBdr>
    </w:div>
    <w:div w:id="219243747">
      <w:bodyDiv w:val="1"/>
      <w:marLeft w:val="0"/>
      <w:marRight w:val="0"/>
      <w:marTop w:val="0"/>
      <w:marBottom w:val="0"/>
      <w:divBdr>
        <w:top w:val="none" w:sz="0" w:space="0" w:color="auto"/>
        <w:left w:val="none" w:sz="0" w:space="0" w:color="auto"/>
        <w:bottom w:val="none" w:sz="0" w:space="0" w:color="auto"/>
        <w:right w:val="none" w:sz="0" w:space="0" w:color="auto"/>
      </w:divBdr>
    </w:div>
    <w:div w:id="225261639">
      <w:bodyDiv w:val="1"/>
      <w:marLeft w:val="0"/>
      <w:marRight w:val="0"/>
      <w:marTop w:val="0"/>
      <w:marBottom w:val="0"/>
      <w:divBdr>
        <w:top w:val="none" w:sz="0" w:space="0" w:color="auto"/>
        <w:left w:val="none" w:sz="0" w:space="0" w:color="auto"/>
        <w:bottom w:val="none" w:sz="0" w:space="0" w:color="auto"/>
        <w:right w:val="none" w:sz="0" w:space="0" w:color="auto"/>
      </w:divBdr>
    </w:div>
    <w:div w:id="281572399">
      <w:bodyDiv w:val="1"/>
      <w:marLeft w:val="0"/>
      <w:marRight w:val="0"/>
      <w:marTop w:val="0"/>
      <w:marBottom w:val="0"/>
      <w:divBdr>
        <w:top w:val="none" w:sz="0" w:space="0" w:color="auto"/>
        <w:left w:val="none" w:sz="0" w:space="0" w:color="auto"/>
        <w:bottom w:val="none" w:sz="0" w:space="0" w:color="auto"/>
        <w:right w:val="none" w:sz="0" w:space="0" w:color="auto"/>
      </w:divBdr>
    </w:div>
    <w:div w:id="313489632">
      <w:bodyDiv w:val="1"/>
      <w:marLeft w:val="0"/>
      <w:marRight w:val="0"/>
      <w:marTop w:val="0"/>
      <w:marBottom w:val="0"/>
      <w:divBdr>
        <w:top w:val="none" w:sz="0" w:space="0" w:color="auto"/>
        <w:left w:val="none" w:sz="0" w:space="0" w:color="auto"/>
        <w:bottom w:val="none" w:sz="0" w:space="0" w:color="auto"/>
        <w:right w:val="none" w:sz="0" w:space="0" w:color="auto"/>
      </w:divBdr>
    </w:div>
    <w:div w:id="315187500">
      <w:bodyDiv w:val="1"/>
      <w:marLeft w:val="0"/>
      <w:marRight w:val="0"/>
      <w:marTop w:val="0"/>
      <w:marBottom w:val="0"/>
      <w:divBdr>
        <w:top w:val="none" w:sz="0" w:space="0" w:color="auto"/>
        <w:left w:val="none" w:sz="0" w:space="0" w:color="auto"/>
        <w:bottom w:val="none" w:sz="0" w:space="0" w:color="auto"/>
        <w:right w:val="none" w:sz="0" w:space="0" w:color="auto"/>
      </w:divBdr>
    </w:div>
    <w:div w:id="329331212">
      <w:bodyDiv w:val="1"/>
      <w:marLeft w:val="0"/>
      <w:marRight w:val="0"/>
      <w:marTop w:val="0"/>
      <w:marBottom w:val="0"/>
      <w:divBdr>
        <w:top w:val="none" w:sz="0" w:space="0" w:color="auto"/>
        <w:left w:val="none" w:sz="0" w:space="0" w:color="auto"/>
        <w:bottom w:val="none" w:sz="0" w:space="0" w:color="auto"/>
        <w:right w:val="none" w:sz="0" w:space="0" w:color="auto"/>
      </w:divBdr>
    </w:div>
    <w:div w:id="330136856">
      <w:bodyDiv w:val="1"/>
      <w:marLeft w:val="0"/>
      <w:marRight w:val="0"/>
      <w:marTop w:val="0"/>
      <w:marBottom w:val="0"/>
      <w:divBdr>
        <w:top w:val="none" w:sz="0" w:space="0" w:color="auto"/>
        <w:left w:val="none" w:sz="0" w:space="0" w:color="auto"/>
        <w:bottom w:val="none" w:sz="0" w:space="0" w:color="auto"/>
        <w:right w:val="none" w:sz="0" w:space="0" w:color="auto"/>
      </w:divBdr>
    </w:div>
    <w:div w:id="331370415">
      <w:bodyDiv w:val="1"/>
      <w:marLeft w:val="0"/>
      <w:marRight w:val="0"/>
      <w:marTop w:val="0"/>
      <w:marBottom w:val="0"/>
      <w:divBdr>
        <w:top w:val="none" w:sz="0" w:space="0" w:color="auto"/>
        <w:left w:val="none" w:sz="0" w:space="0" w:color="auto"/>
        <w:bottom w:val="none" w:sz="0" w:space="0" w:color="auto"/>
        <w:right w:val="none" w:sz="0" w:space="0" w:color="auto"/>
      </w:divBdr>
    </w:div>
    <w:div w:id="338050320">
      <w:bodyDiv w:val="1"/>
      <w:marLeft w:val="0"/>
      <w:marRight w:val="0"/>
      <w:marTop w:val="0"/>
      <w:marBottom w:val="0"/>
      <w:divBdr>
        <w:top w:val="none" w:sz="0" w:space="0" w:color="auto"/>
        <w:left w:val="none" w:sz="0" w:space="0" w:color="auto"/>
        <w:bottom w:val="none" w:sz="0" w:space="0" w:color="auto"/>
        <w:right w:val="none" w:sz="0" w:space="0" w:color="auto"/>
      </w:divBdr>
    </w:div>
    <w:div w:id="354694379">
      <w:bodyDiv w:val="1"/>
      <w:marLeft w:val="0"/>
      <w:marRight w:val="0"/>
      <w:marTop w:val="0"/>
      <w:marBottom w:val="0"/>
      <w:divBdr>
        <w:top w:val="none" w:sz="0" w:space="0" w:color="auto"/>
        <w:left w:val="none" w:sz="0" w:space="0" w:color="auto"/>
        <w:bottom w:val="none" w:sz="0" w:space="0" w:color="auto"/>
        <w:right w:val="none" w:sz="0" w:space="0" w:color="auto"/>
      </w:divBdr>
    </w:div>
    <w:div w:id="382750320">
      <w:bodyDiv w:val="1"/>
      <w:marLeft w:val="0"/>
      <w:marRight w:val="0"/>
      <w:marTop w:val="0"/>
      <w:marBottom w:val="0"/>
      <w:divBdr>
        <w:top w:val="none" w:sz="0" w:space="0" w:color="auto"/>
        <w:left w:val="none" w:sz="0" w:space="0" w:color="auto"/>
        <w:bottom w:val="none" w:sz="0" w:space="0" w:color="auto"/>
        <w:right w:val="none" w:sz="0" w:space="0" w:color="auto"/>
      </w:divBdr>
    </w:div>
    <w:div w:id="394086397">
      <w:bodyDiv w:val="1"/>
      <w:marLeft w:val="0"/>
      <w:marRight w:val="0"/>
      <w:marTop w:val="0"/>
      <w:marBottom w:val="0"/>
      <w:divBdr>
        <w:top w:val="none" w:sz="0" w:space="0" w:color="auto"/>
        <w:left w:val="none" w:sz="0" w:space="0" w:color="auto"/>
        <w:bottom w:val="none" w:sz="0" w:space="0" w:color="auto"/>
        <w:right w:val="none" w:sz="0" w:space="0" w:color="auto"/>
      </w:divBdr>
    </w:div>
    <w:div w:id="401803425">
      <w:bodyDiv w:val="1"/>
      <w:marLeft w:val="0"/>
      <w:marRight w:val="0"/>
      <w:marTop w:val="0"/>
      <w:marBottom w:val="0"/>
      <w:divBdr>
        <w:top w:val="none" w:sz="0" w:space="0" w:color="auto"/>
        <w:left w:val="none" w:sz="0" w:space="0" w:color="auto"/>
        <w:bottom w:val="none" w:sz="0" w:space="0" w:color="auto"/>
        <w:right w:val="none" w:sz="0" w:space="0" w:color="auto"/>
      </w:divBdr>
    </w:div>
    <w:div w:id="404498752">
      <w:bodyDiv w:val="1"/>
      <w:marLeft w:val="0"/>
      <w:marRight w:val="0"/>
      <w:marTop w:val="0"/>
      <w:marBottom w:val="0"/>
      <w:divBdr>
        <w:top w:val="none" w:sz="0" w:space="0" w:color="auto"/>
        <w:left w:val="none" w:sz="0" w:space="0" w:color="auto"/>
        <w:bottom w:val="none" w:sz="0" w:space="0" w:color="auto"/>
        <w:right w:val="none" w:sz="0" w:space="0" w:color="auto"/>
      </w:divBdr>
    </w:div>
    <w:div w:id="411661425">
      <w:bodyDiv w:val="1"/>
      <w:marLeft w:val="0"/>
      <w:marRight w:val="0"/>
      <w:marTop w:val="0"/>
      <w:marBottom w:val="0"/>
      <w:divBdr>
        <w:top w:val="none" w:sz="0" w:space="0" w:color="auto"/>
        <w:left w:val="none" w:sz="0" w:space="0" w:color="auto"/>
        <w:bottom w:val="none" w:sz="0" w:space="0" w:color="auto"/>
        <w:right w:val="none" w:sz="0" w:space="0" w:color="auto"/>
      </w:divBdr>
    </w:div>
    <w:div w:id="429160462">
      <w:bodyDiv w:val="1"/>
      <w:marLeft w:val="0"/>
      <w:marRight w:val="0"/>
      <w:marTop w:val="0"/>
      <w:marBottom w:val="0"/>
      <w:divBdr>
        <w:top w:val="none" w:sz="0" w:space="0" w:color="auto"/>
        <w:left w:val="none" w:sz="0" w:space="0" w:color="auto"/>
        <w:bottom w:val="none" w:sz="0" w:space="0" w:color="auto"/>
        <w:right w:val="none" w:sz="0" w:space="0" w:color="auto"/>
      </w:divBdr>
    </w:div>
    <w:div w:id="455484882">
      <w:bodyDiv w:val="1"/>
      <w:marLeft w:val="0"/>
      <w:marRight w:val="0"/>
      <w:marTop w:val="0"/>
      <w:marBottom w:val="0"/>
      <w:divBdr>
        <w:top w:val="none" w:sz="0" w:space="0" w:color="auto"/>
        <w:left w:val="none" w:sz="0" w:space="0" w:color="auto"/>
        <w:bottom w:val="none" w:sz="0" w:space="0" w:color="auto"/>
        <w:right w:val="none" w:sz="0" w:space="0" w:color="auto"/>
      </w:divBdr>
    </w:div>
    <w:div w:id="492840581">
      <w:bodyDiv w:val="1"/>
      <w:marLeft w:val="0"/>
      <w:marRight w:val="0"/>
      <w:marTop w:val="0"/>
      <w:marBottom w:val="0"/>
      <w:divBdr>
        <w:top w:val="none" w:sz="0" w:space="0" w:color="auto"/>
        <w:left w:val="none" w:sz="0" w:space="0" w:color="auto"/>
        <w:bottom w:val="none" w:sz="0" w:space="0" w:color="auto"/>
        <w:right w:val="none" w:sz="0" w:space="0" w:color="auto"/>
      </w:divBdr>
    </w:div>
    <w:div w:id="509177894">
      <w:bodyDiv w:val="1"/>
      <w:marLeft w:val="0"/>
      <w:marRight w:val="0"/>
      <w:marTop w:val="0"/>
      <w:marBottom w:val="0"/>
      <w:divBdr>
        <w:top w:val="none" w:sz="0" w:space="0" w:color="auto"/>
        <w:left w:val="none" w:sz="0" w:space="0" w:color="auto"/>
        <w:bottom w:val="none" w:sz="0" w:space="0" w:color="auto"/>
        <w:right w:val="none" w:sz="0" w:space="0" w:color="auto"/>
      </w:divBdr>
    </w:div>
    <w:div w:id="522478075">
      <w:bodyDiv w:val="1"/>
      <w:marLeft w:val="0"/>
      <w:marRight w:val="0"/>
      <w:marTop w:val="0"/>
      <w:marBottom w:val="0"/>
      <w:divBdr>
        <w:top w:val="none" w:sz="0" w:space="0" w:color="auto"/>
        <w:left w:val="none" w:sz="0" w:space="0" w:color="auto"/>
        <w:bottom w:val="none" w:sz="0" w:space="0" w:color="auto"/>
        <w:right w:val="none" w:sz="0" w:space="0" w:color="auto"/>
      </w:divBdr>
    </w:div>
    <w:div w:id="527839937">
      <w:bodyDiv w:val="1"/>
      <w:marLeft w:val="0"/>
      <w:marRight w:val="0"/>
      <w:marTop w:val="0"/>
      <w:marBottom w:val="0"/>
      <w:divBdr>
        <w:top w:val="none" w:sz="0" w:space="0" w:color="auto"/>
        <w:left w:val="none" w:sz="0" w:space="0" w:color="auto"/>
        <w:bottom w:val="none" w:sz="0" w:space="0" w:color="auto"/>
        <w:right w:val="none" w:sz="0" w:space="0" w:color="auto"/>
      </w:divBdr>
    </w:div>
    <w:div w:id="555431090">
      <w:bodyDiv w:val="1"/>
      <w:marLeft w:val="0"/>
      <w:marRight w:val="0"/>
      <w:marTop w:val="0"/>
      <w:marBottom w:val="0"/>
      <w:divBdr>
        <w:top w:val="none" w:sz="0" w:space="0" w:color="auto"/>
        <w:left w:val="none" w:sz="0" w:space="0" w:color="auto"/>
        <w:bottom w:val="none" w:sz="0" w:space="0" w:color="auto"/>
        <w:right w:val="none" w:sz="0" w:space="0" w:color="auto"/>
      </w:divBdr>
    </w:div>
    <w:div w:id="594174216">
      <w:bodyDiv w:val="1"/>
      <w:marLeft w:val="0"/>
      <w:marRight w:val="0"/>
      <w:marTop w:val="0"/>
      <w:marBottom w:val="0"/>
      <w:divBdr>
        <w:top w:val="none" w:sz="0" w:space="0" w:color="auto"/>
        <w:left w:val="none" w:sz="0" w:space="0" w:color="auto"/>
        <w:bottom w:val="none" w:sz="0" w:space="0" w:color="auto"/>
        <w:right w:val="none" w:sz="0" w:space="0" w:color="auto"/>
      </w:divBdr>
    </w:div>
    <w:div w:id="597179144">
      <w:bodyDiv w:val="1"/>
      <w:marLeft w:val="0"/>
      <w:marRight w:val="0"/>
      <w:marTop w:val="0"/>
      <w:marBottom w:val="0"/>
      <w:divBdr>
        <w:top w:val="none" w:sz="0" w:space="0" w:color="auto"/>
        <w:left w:val="none" w:sz="0" w:space="0" w:color="auto"/>
        <w:bottom w:val="none" w:sz="0" w:space="0" w:color="auto"/>
        <w:right w:val="none" w:sz="0" w:space="0" w:color="auto"/>
      </w:divBdr>
    </w:div>
    <w:div w:id="597911952">
      <w:bodyDiv w:val="1"/>
      <w:marLeft w:val="0"/>
      <w:marRight w:val="0"/>
      <w:marTop w:val="0"/>
      <w:marBottom w:val="0"/>
      <w:divBdr>
        <w:top w:val="none" w:sz="0" w:space="0" w:color="auto"/>
        <w:left w:val="none" w:sz="0" w:space="0" w:color="auto"/>
        <w:bottom w:val="none" w:sz="0" w:space="0" w:color="auto"/>
        <w:right w:val="none" w:sz="0" w:space="0" w:color="auto"/>
      </w:divBdr>
    </w:div>
    <w:div w:id="607204371">
      <w:bodyDiv w:val="1"/>
      <w:marLeft w:val="0"/>
      <w:marRight w:val="0"/>
      <w:marTop w:val="0"/>
      <w:marBottom w:val="0"/>
      <w:divBdr>
        <w:top w:val="none" w:sz="0" w:space="0" w:color="auto"/>
        <w:left w:val="none" w:sz="0" w:space="0" w:color="auto"/>
        <w:bottom w:val="none" w:sz="0" w:space="0" w:color="auto"/>
        <w:right w:val="none" w:sz="0" w:space="0" w:color="auto"/>
      </w:divBdr>
    </w:div>
    <w:div w:id="640422966">
      <w:bodyDiv w:val="1"/>
      <w:marLeft w:val="0"/>
      <w:marRight w:val="0"/>
      <w:marTop w:val="0"/>
      <w:marBottom w:val="0"/>
      <w:divBdr>
        <w:top w:val="none" w:sz="0" w:space="0" w:color="auto"/>
        <w:left w:val="none" w:sz="0" w:space="0" w:color="auto"/>
        <w:bottom w:val="none" w:sz="0" w:space="0" w:color="auto"/>
        <w:right w:val="none" w:sz="0" w:space="0" w:color="auto"/>
      </w:divBdr>
    </w:div>
    <w:div w:id="642471582">
      <w:bodyDiv w:val="1"/>
      <w:marLeft w:val="0"/>
      <w:marRight w:val="0"/>
      <w:marTop w:val="0"/>
      <w:marBottom w:val="0"/>
      <w:divBdr>
        <w:top w:val="none" w:sz="0" w:space="0" w:color="auto"/>
        <w:left w:val="none" w:sz="0" w:space="0" w:color="auto"/>
        <w:bottom w:val="none" w:sz="0" w:space="0" w:color="auto"/>
        <w:right w:val="none" w:sz="0" w:space="0" w:color="auto"/>
      </w:divBdr>
    </w:div>
    <w:div w:id="663168198">
      <w:bodyDiv w:val="1"/>
      <w:marLeft w:val="0"/>
      <w:marRight w:val="0"/>
      <w:marTop w:val="0"/>
      <w:marBottom w:val="0"/>
      <w:divBdr>
        <w:top w:val="none" w:sz="0" w:space="0" w:color="auto"/>
        <w:left w:val="none" w:sz="0" w:space="0" w:color="auto"/>
        <w:bottom w:val="none" w:sz="0" w:space="0" w:color="auto"/>
        <w:right w:val="none" w:sz="0" w:space="0" w:color="auto"/>
      </w:divBdr>
    </w:div>
    <w:div w:id="666834547">
      <w:bodyDiv w:val="1"/>
      <w:marLeft w:val="0"/>
      <w:marRight w:val="0"/>
      <w:marTop w:val="0"/>
      <w:marBottom w:val="0"/>
      <w:divBdr>
        <w:top w:val="none" w:sz="0" w:space="0" w:color="auto"/>
        <w:left w:val="none" w:sz="0" w:space="0" w:color="auto"/>
        <w:bottom w:val="none" w:sz="0" w:space="0" w:color="auto"/>
        <w:right w:val="none" w:sz="0" w:space="0" w:color="auto"/>
      </w:divBdr>
    </w:div>
    <w:div w:id="680081465">
      <w:bodyDiv w:val="1"/>
      <w:marLeft w:val="0"/>
      <w:marRight w:val="0"/>
      <w:marTop w:val="0"/>
      <w:marBottom w:val="0"/>
      <w:divBdr>
        <w:top w:val="none" w:sz="0" w:space="0" w:color="auto"/>
        <w:left w:val="none" w:sz="0" w:space="0" w:color="auto"/>
        <w:bottom w:val="none" w:sz="0" w:space="0" w:color="auto"/>
        <w:right w:val="none" w:sz="0" w:space="0" w:color="auto"/>
      </w:divBdr>
    </w:div>
    <w:div w:id="692848002">
      <w:bodyDiv w:val="1"/>
      <w:marLeft w:val="0"/>
      <w:marRight w:val="0"/>
      <w:marTop w:val="0"/>
      <w:marBottom w:val="0"/>
      <w:divBdr>
        <w:top w:val="none" w:sz="0" w:space="0" w:color="auto"/>
        <w:left w:val="none" w:sz="0" w:space="0" w:color="auto"/>
        <w:bottom w:val="none" w:sz="0" w:space="0" w:color="auto"/>
        <w:right w:val="none" w:sz="0" w:space="0" w:color="auto"/>
      </w:divBdr>
    </w:div>
    <w:div w:id="759839902">
      <w:bodyDiv w:val="1"/>
      <w:marLeft w:val="0"/>
      <w:marRight w:val="0"/>
      <w:marTop w:val="0"/>
      <w:marBottom w:val="0"/>
      <w:divBdr>
        <w:top w:val="none" w:sz="0" w:space="0" w:color="auto"/>
        <w:left w:val="none" w:sz="0" w:space="0" w:color="auto"/>
        <w:bottom w:val="none" w:sz="0" w:space="0" w:color="auto"/>
        <w:right w:val="none" w:sz="0" w:space="0" w:color="auto"/>
      </w:divBdr>
    </w:div>
    <w:div w:id="768815860">
      <w:bodyDiv w:val="1"/>
      <w:marLeft w:val="0"/>
      <w:marRight w:val="0"/>
      <w:marTop w:val="0"/>
      <w:marBottom w:val="0"/>
      <w:divBdr>
        <w:top w:val="none" w:sz="0" w:space="0" w:color="auto"/>
        <w:left w:val="none" w:sz="0" w:space="0" w:color="auto"/>
        <w:bottom w:val="none" w:sz="0" w:space="0" w:color="auto"/>
        <w:right w:val="none" w:sz="0" w:space="0" w:color="auto"/>
      </w:divBdr>
    </w:div>
    <w:div w:id="782530779">
      <w:bodyDiv w:val="1"/>
      <w:marLeft w:val="0"/>
      <w:marRight w:val="0"/>
      <w:marTop w:val="0"/>
      <w:marBottom w:val="0"/>
      <w:divBdr>
        <w:top w:val="none" w:sz="0" w:space="0" w:color="auto"/>
        <w:left w:val="none" w:sz="0" w:space="0" w:color="auto"/>
        <w:bottom w:val="none" w:sz="0" w:space="0" w:color="auto"/>
        <w:right w:val="none" w:sz="0" w:space="0" w:color="auto"/>
      </w:divBdr>
    </w:div>
    <w:div w:id="795490658">
      <w:bodyDiv w:val="1"/>
      <w:marLeft w:val="0"/>
      <w:marRight w:val="0"/>
      <w:marTop w:val="0"/>
      <w:marBottom w:val="0"/>
      <w:divBdr>
        <w:top w:val="none" w:sz="0" w:space="0" w:color="auto"/>
        <w:left w:val="none" w:sz="0" w:space="0" w:color="auto"/>
        <w:bottom w:val="none" w:sz="0" w:space="0" w:color="auto"/>
        <w:right w:val="none" w:sz="0" w:space="0" w:color="auto"/>
      </w:divBdr>
    </w:div>
    <w:div w:id="855384954">
      <w:bodyDiv w:val="1"/>
      <w:marLeft w:val="0"/>
      <w:marRight w:val="0"/>
      <w:marTop w:val="0"/>
      <w:marBottom w:val="0"/>
      <w:divBdr>
        <w:top w:val="none" w:sz="0" w:space="0" w:color="auto"/>
        <w:left w:val="none" w:sz="0" w:space="0" w:color="auto"/>
        <w:bottom w:val="none" w:sz="0" w:space="0" w:color="auto"/>
        <w:right w:val="none" w:sz="0" w:space="0" w:color="auto"/>
      </w:divBdr>
    </w:div>
    <w:div w:id="863782952">
      <w:bodyDiv w:val="1"/>
      <w:marLeft w:val="0"/>
      <w:marRight w:val="0"/>
      <w:marTop w:val="0"/>
      <w:marBottom w:val="0"/>
      <w:divBdr>
        <w:top w:val="none" w:sz="0" w:space="0" w:color="auto"/>
        <w:left w:val="none" w:sz="0" w:space="0" w:color="auto"/>
        <w:bottom w:val="none" w:sz="0" w:space="0" w:color="auto"/>
        <w:right w:val="none" w:sz="0" w:space="0" w:color="auto"/>
      </w:divBdr>
    </w:div>
    <w:div w:id="914901604">
      <w:bodyDiv w:val="1"/>
      <w:marLeft w:val="0"/>
      <w:marRight w:val="0"/>
      <w:marTop w:val="0"/>
      <w:marBottom w:val="0"/>
      <w:divBdr>
        <w:top w:val="none" w:sz="0" w:space="0" w:color="auto"/>
        <w:left w:val="none" w:sz="0" w:space="0" w:color="auto"/>
        <w:bottom w:val="none" w:sz="0" w:space="0" w:color="auto"/>
        <w:right w:val="none" w:sz="0" w:space="0" w:color="auto"/>
      </w:divBdr>
    </w:div>
    <w:div w:id="954099262">
      <w:bodyDiv w:val="1"/>
      <w:marLeft w:val="0"/>
      <w:marRight w:val="0"/>
      <w:marTop w:val="0"/>
      <w:marBottom w:val="0"/>
      <w:divBdr>
        <w:top w:val="none" w:sz="0" w:space="0" w:color="auto"/>
        <w:left w:val="none" w:sz="0" w:space="0" w:color="auto"/>
        <w:bottom w:val="none" w:sz="0" w:space="0" w:color="auto"/>
        <w:right w:val="none" w:sz="0" w:space="0" w:color="auto"/>
      </w:divBdr>
    </w:div>
    <w:div w:id="976833890">
      <w:bodyDiv w:val="1"/>
      <w:marLeft w:val="0"/>
      <w:marRight w:val="0"/>
      <w:marTop w:val="0"/>
      <w:marBottom w:val="0"/>
      <w:divBdr>
        <w:top w:val="none" w:sz="0" w:space="0" w:color="auto"/>
        <w:left w:val="none" w:sz="0" w:space="0" w:color="auto"/>
        <w:bottom w:val="none" w:sz="0" w:space="0" w:color="auto"/>
        <w:right w:val="none" w:sz="0" w:space="0" w:color="auto"/>
      </w:divBdr>
    </w:div>
    <w:div w:id="990330875">
      <w:bodyDiv w:val="1"/>
      <w:marLeft w:val="0"/>
      <w:marRight w:val="0"/>
      <w:marTop w:val="0"/>
      <w:marBottom w:val="0"/>
      <w:divBdr>
        <w:top w:val="none" w:sz="0" w:space="0" w:color="auto"/>
        <w:left w:val="none" w:sz="0" w:space="0" w:color="auto"/>
        <w:bottom w:val="none" w:sz="0" w:space="0" w:color="auto"/>
        <w:right w:val="none" w:sz="0" w:space="0" w:color="auto"/>
      </w:divBdr>
    </w:div>
    <w:div w:id="990912573">
      <w:bodyDiv w:val="1"/>
      <w:marLeft w:val="0"/>
      <w:marRight w:val="0"/>
      <w:marTop w:val="0"/>
      <w:marBottom w:val="0"/>
      <w:divBdr>
        <w:top w:val="none" w:sz="0" w:space="0" w:color="auto"/>
        <w:left w:val="none" w:sz="0" w:space="0" w:color="auto"/>
        <w:bottom w:val="none" w:sz="0" w:space="0" w:color="auto"/>
        <w:right w:val="none" w:sz="0" w:space="0" w:color="auto"/>
      </w:divBdr>
    </w:div>
    <w:div w:id="991562127">
      <w:bodyDiv w:val="1"/>
      <w:marLeft w:val="0"/>
      <w:marRight w:val="0"/>
      <w:marTop w:val="0"/>
      <w:marBottom w:val="0"/>
      <w:divBdr>
        <w:top w:val="none" w:sz="0" w:space="0" w:color="auto"/>
        <w:left w:val="none" w:sz="0" w:space="0" w:color="auto"/>
        <w:bottom w:val="none" w:sz="0" w:space="0" w:color="auto"/>
        <w:right w:val="none" w:sz="0" w:space="0" w:color="auto"/>
      </w:divBdr>
    </w:div>
    <w:div w:id="1005132131">
      <w:bodyDiv w:val="1"/>
      <w:marLeft w:val="0"/>
      <w:marRight w:val="0"/>
      <w:marTop w:val="0"/>
      <w:marBottom w:val="0"/>
      <w:divBdr>
        <w:top w:val="none" w:sz="0" w:space="0" w:color="auto"/>
        <w:left w:val="none" w:sz="0" w:space="0" w:color="auto"/>
        <w:bottom w:val="none" w:sz="0" w:space="0" w:color="auto"/>
        <w:right w:val="none" w:sz="0" w:space="0" w:color="auto"/>
      </w:divBdr>
    </w:div>
    <w:div w:id="1011227603">
      <w:bodyDiv w:val="1"/>
      <w:marLeft w:val="0"/>
      <w:marRight w:val="0"/>
      <w:marTop w:val="0"/>
      <w:marBottom w:val="0"/>
      <w:divBdr>
        <w:top w:val="none" w:sz="0" w:space="0" w:color="auto"/>
        <w:left w:val="none" w:sz="0" w:space="0" w:color="auto"/>
        <w:bottom w:val="none" w:sz="0" w:space="0" w:color="auto"/>
        <w:right w:val="none" w:sz="0" w:space="0" w:color="auto"/>
      </w:divBdr>
    </w:div>
    <w:div w:id="1037437763">
      <w:bodyDiv w:val="1"/>
      <w:marLeft w:val="0"/>
      <w:marRight w:val="0"/>
      <w:marTop w:val="0"/>
      <w:marBottom w:val="0"/>
      <w:divBdr>
        <w:top w:val="none" w:sz="0" w:space="0" w:color="auto"/>
        <w:left w:val="none" w:sz="0" w:space="0" w:color="auto"/>
        <w:bottom w:val="none" w:sz="0" w:space="0" w:color="auto"/>
        <w:right w:val="none" w:sz="0" w:space="0" w:color="auto"/>
      </w:divBdr>
    </w:div>
    <w:div w:id="1049839569">
      <w:bodyDiv w:val="1"/>
      <w:marLeft w:val="0"/>
      <w:marRight w:val="0"/>
      <w:marTop w:val="0"/>
      <w:marBottom w:val="0"/>
      <w:divBdr>
        <w:top w:val="none" w:sz="0" w:space="0" w:color="auto"/>
        <w:left w:val="none" w:sz="0" w:space="0" w:color="auto"/>
        <w:bottom w:val="none" w:sz="0" w:space="0" w:color="auto"/>
        <w:right w:val="none" w:sz="0" w:space="0" w:color="auto"/>
      </w:divBdr>
    </w:div>
    <w:div w:id="1068654163">
      <w:bodyDiv w:val="1"/>
      <w:marLeft w:val="0"/>
      <w:marRight w:val="0"/>
      <w:marTop w:val="0"/>
      <w:marBottom w:val="0"/>
      <w:divBdr>
        <w:top w:val="none" w:sz="0" w:space="0" w:color="auto"/>
        <w:left w:val="none" w:sz="0" w:space="0" w:color="auto"/>
        <w:bottom w:val="none" w:sz="0" w:space="0" w:color="auto"/>
        <w:right w:val="none" w:sz="0" w:space="0" w:color="auto"/>
      </w:divBdr>
    </w:div>
    <w:div w:id="1070348394">
      <w:bodyDiv w:val="1"/>
      <w:marLeft w:val="0"/>
      <w:marRight w:val="0"/>
      <w:marTop w:val="0"/>
      <w:marBottom w:val="0"/>
      <w:divBdr>
        <w:top w:val="none" w:sz="0" w:space="0" w:color="auto"/>
        <w:left w:val="none" w:sz="0" w:space="0" w:color="auto"/>
        <w:bottom w:val="none" w:sz="0" w:space="0" w:color="auto"/>
        <w:right w:val="none" w:sz="0" w:space="0" w:color="auto"/>
      </w:divBdr>
    </w:div>
    <w:div w:id="1079133470">
      <w:bodyDiv w:val="1"/>
      <w:marLeft w:val="0"/>
      <w:marRight w:val="0"/>
      <w:marTop w:val="0"/>
      <w:marBottom w:val="0"/>
      <w:divBdr>
        <w:top w:val="none" w:sz="0" w:space="0" w:color="auto"/>
        <w:left w:val="none" w:sz="0" w:space="0" w:color="auto"/>
        <w:bottom w:val="none" w:sz="0" w:space="0" w:color="auto"/>
        <w:right w:val="none" w:sz="0" w:space="0" w:color="auto"/>
      </w:divBdr>
    </w:div>
    <w:div w:id="1102334513">
      <w:bodyDiv w:val="1"/>
      <w:marLeft w:val="0"/>
      <w:marRight w:val="0"/>
      <w:marTop w:val="0"/>
      <w:marBottom w:val="0"/>
      <w:divBdr>
        <w:top w:val="none" w:sz="0" w:space="0" w:color="auto"/>
        <w:left w:val="none" w:sz="0" w:space="0" w:color="auto"/>
        <w:bottom w:val="none" w:sz="0" w:space="0" w:color="auto"/>
        <w:right w:val="none" w:sz="0" w:space="0" w:color="auto"/>
      </w:divBdr>
    </w:div>
    <w:div w:id="1110130372">
      <w:bodyDiv w:val="1"/>
      <w:marLeft w:val="0"/>
      <w:marRight w:val="0"/>
      <w:marTop w:val="0"/>
      <w:marBottom w:val="0"/>
      <w:divBdr>
        <w:top w:val="none" w:sz="0" w:space="0" w:color="auto"/>
        <w:left w:val="none" w:sz="0" w:space="0" w:color="auto"/>
        <w:bottom w:val="none" w:sz="0" w:space="0" w:color="auto"/>
        <w:right w:val="none" w:sz="0" w:space="0" w:color="auto"/>
      </w:divBdr>
    </w:div>
    <w:div w:id="1129011259">
      <w:bodyDiv w:val="1"/>
      <w:marLeft w:val="0"/>
      <w:marRight w:val="0"/>
      <w:marTop w:val="0"/>
      <w:marBottom w:val="0"/>
      <w:divBdr>
        <w:top w:val="none" w:sz="0" w:space="0" w:color="auto"/>
        <w:left w:val="none" w:sz="0" w:space="0" w:color="auto"/>
        <w:bottom w:val="none" w:sz="0" w:space="0" w:color="auto"/>
        <w:right w:val="none" w:sz="0" w:space="0" w:color="auto"/>
      </w:divBdr>
    </w:div>
    <w:div w:id="1144932509">
      <w:bodyDiv w:val="1"/>
      <w:marLeft w:val="0"/>
      <w:marRight w:val="0"/>
      <w:marTop w:val="0"/>
      <w:marBottom w:val="0"/>
      <w:divBdr>
        <w:top w:val="none" w:sz="0" w:space="0" w:color="auto"/>
        <w:left w:val="none" w:sz="0" w:space="0" w:color="auto"/>
        <w:bottom w:val="none" w:sz="0" w:space="0" w:color="auto"/>
        <w:right w:val="none" w:sz="0" w:space="0" w:color="auto"/>
      </w:divBdr>
    </w:div>
    <w:div w:id="1161308923">
      <w:bodyDiv w:val="1"/>
      <w:marLeft w:val="0"/>
      <w:marRight w:val="0"/>
      <w:marTop w:val="0"/>
      <w:marBottom w:val="0"/>
      <w:divBdr>
        <w:top w:val="none" w:sz="0" w:space="0" w:color="auto"/>
        <w:left w:val="none" w:sz="0" w:space="0" w:color="auto"/>
        <w:bottom w:val="none" w:sz="0" w:space="0" w:color="auto"/>
        <w:right w:val="none" w:sz="0" w:space="0" w:color="auto"/>
      </w:divBdr>
    </w:div>
    <w:div w:id="1187404768">
      <w:bodyDiv w:val="1"/>
      <w:marLeft w:val="0"/>
      <w:marRight w:val="0"/>
      <w:marTop w:val="0"/>
      <w:marBottom w:val="0"/>
      <w:divBdr>
        <w:top w:val="none" w:sz="0" w:space="0" w:color="auto"/>
        <w:left w:val="none" w:sz="0" w:space="0" w:color="auto"/>
        <w:bottom w:val="none" w:sz="0" w:space="0" w:color="auto"/>
        <w:right w:val="none" w:sz="0" w:space="0" w:color="auto"/>
      </w:divBdr>
    </w:div>
    <w:div w:id="1189369889">
      <w:bodyDiv w:val="1"/>
      <w:marLeft w:val="0"/>
      <w:marRight w:val="0"/>
      <w:marTop w:val="0"/>
      <w:marBottom w:val="0"/>
      <w:divBdr>
        <w:top w:val="none" w:sz="0" w:space="0" w:color="auto"/>
        <w:left w:val="none" w:sz="0" w:space="0" w:color="auto"/>
        <w:bottom w:val="none" w:sz="0" w:space="0" w:color="auto"/>
        <w:right w:val="none" w:sz="0" w:space="0" w:color="auto"/>
      </w:divBdr>
    </w:div>
    <w:div w:id="1222788298">
      <w:bodyDiv w:val="1"/>
      <w:marLeft w:val="0"/>
      <w:marRight w:val="0"/>
      <w:marTop w:val="0"/>
      <w:marBottom w:val="0"/>
      <w:divBdr>
        <w:top w:val="none" w:sz="0" w:space="0" w:color="auto"/>
        <w:left w:val="none" w:sz="0" w:space="0" w:color="auto"/>
        <w:bottom w:val="none" w:sz="0" w:space="0" w:color="auto"/>
        <w:right w:val="none" w:sz="0" w:space="0" w:color="auto"/>
      </w:divBdr>
    </w:div>
    <w:div w:id="1225995410">
      <w:bodyDiv w:val="1"/>
      <w:marLeft w:val="0"/>
      <w:marRight w:val="0"/>
      <w:marTop w:val="0"/>
      <w:marBottom w:val="0"/>
      <w:divBdr>
        <w:top w:val="none" w:sz="0" w:space="0" w:color="auto"/>
        <w:left w:val="none" w:sz="0" w:space="0" w:color="auto"/>
        <w:bottom w:val="none" w:sz="0" w:space="0" w:color="auto"/>
        <w:right w:val="none" w:sz="0" w:space="0" w:color="auto"/>
      </w:divBdr>
    </w:div>
    <w:div w:id="1241908868">
      <w:bodyDiv w:val="1"/>
      <w:marLeft w:val="0"/>
      <w:marRight w:val="0"/>
      <w:marTop w:val="0"/>
      <w:marBottom w:val="0"/>
      <w:divBdr>
        <w:top w:val="none" w:sz="0" w:space="0" w:color="auto"/>
        <w:left w:val="none" w:sz="0" w:space="0" w:color="auto"/>
        <w:bottom w:val="none" w:sz="0" w:space="0" w:color="auto"/>
        <w:right w:val="none" w:sz="0" w:space="0" w:color="auto"/>
      </w:divBdr>
    </w:div>
    <w:div w:id="1278950103">
      <w:bodyDiv w:val="1"/>
      <w:marLeft w:val="0"/>
      <w:marRight w:val="0"/>
      <w:marTop w:val="0"/>
      <w:marBottom w:val="0"/>
      <w:divBdr>
        <w:top w:val="none" w:sz="0" w:space="0" w:color="auto"/>
        <w:left w:val="none" w:sz="0" w:space="0" w:color="auto"/>
        <w:bottom w:val="none" w:sz="0" w:space="0" w:color="auto"/>
        <w:right w:val="none" w:sz="0" w:space="0" w:color="auto"/>
      </w:divBdr>
    </w:div>
    <w:div w:id="1286883678">
      <w:bodyDiv w:val="1"/>
      <w:marLeft w:val="0"/>
      <w:marRight w:val="0"/>
      <w:marTop w:val="0"/>
      <w:marBottom w:val="0"/>
      <w:divBdr>
        <w:top w:val="none" w:sz="0" w:space="0" w:color="auto"/>
        <w:left w:val="none" w:sz="0" w:space="0" w:color="auto"/>
        <w:bottom w:val="none" w:sz="0" w:space="0" w:color="auto"/>
        <w:right w:val="none" w:sz="0" w:space="0" w:color="auto"/>
      </w:divBdr>
    </w:div>
    <w:div w:id="1291091656">
      <w:bodyDiv w:val="1"/>
      <w:marLeft w:val="0"/>
      <w:marRight w:val="0"/>
      <w:marTop w:val="0"/>
      <w:marBottom w:val="0"/>
      <w:divBdr>
        <w:top w:val="none" w:sz="0" w:space="0" w:color="auto"/>
        <w:left w:val="none" w:sz="0" w:space="0" w:color="auto"/>
        <w:bottom w:val="none" w:sz="0" w:space="0" w:color="auto"/>
        <w:right w:val="none" w:sz="0" w:space="0" w:color="auto"/>
      </w:divBdr>
    </w:div>
    <w:div w:id="1291670573">
      <w:bodyDiv w:val="1"/>
      <w:marLeft w:val="0"/>
      <w:marRight w:val="0"/>
      <w:marTop w:val="0"/>
      <w:marBottom w:val="0"/>
      <w:divBdr>
        <w:top w:val="none" w:sz="0" w:space="0" w:color="auto"/>
        <w:left w:val="none" w:sz="0" w:space="0" w:color="auto"/>
        <w:bottom w:val="none" w:sz="0" w:space="0" w:color="auto"/>
        <w:right w:val="none" w:sz="0" w:space="0" w:color="auto"/>
      </w:divBdr>
    </w:div>
    <w:div w:id="1302229293">
      <w:bodyDiv w:val="1"/>
      <w:marLeft w:val="0"/>
      <w:marRight w:val="0"/>
      <w:marTop w:val="0"/>
      <w:marBottom w:val="0"/>
      <w:divBdr>
        <w:top w:val="none" w:sz="0" w:space="0" w:color="auto"/>
        <w:left w:val="none" w:sz="0" w:space="0" w:color="auto"/>
        <w:bottom w:val="none" w:sz="0" w:space="0" w:color="auto"/>
        <w:right w:val="none" w:sz="0" w:space="0" w:color="auto"/>
      </w:divBdr>
    </w:div>
    <w:div w:id="1308128762">
      <w:bodyDiv w:val="1"/>
      <w:marLeft w:val="0"/>
      <w:marRight w:val="0"/>
      <w:marTop w:val="0"/>
      <w:marBottom w:val="0"/>
      <w:divBdr>
        <w:top w:val="none" w:sz="0" w:space="0" w:color="auto"/>
        <w:left w:val="none" w:sz="0" w:space="0" w:color="auto"/>
        <w:bottom w:val="none" w:sz="0" w:space="0" w:color="auto"/>
        <w:right w:val="none" w:sz="0" w:space="0" w:color="auto"/>
      </w:divBdr>
    </w:div>
    <w:div w:id="1334841093">
      <w:bodyDiv w:val="1"/>
      <w:marLeft w:val="0"/>
      <w:marRight w:val="0"/>
      <w:marTop w:val="0"/>
      <w:marBottom w:val="0"/>
      <w:divBdr>
        <w:top w:val="none" w:sz="0" w:space="0" w:color="auto"/>
        <w:left w:val="none" w:sz="0" w:space="0" w:color="auto"/>
        <w:bottom w:val="none" w:sz="0" w:space="0" w:color="auto"/>
        <w:right w:val="none" w:sz="0" w:space="0" w:color="auto"/>
      </w:divBdr>
    </w:div>
    <w:div w:id="1343622963">
      <w:bodyDiv w:val="1"/>
      <w:marLeft w:val="0"/>
      <w:marRight w:val="0"/>
      <w:marTop w:val="0"/>
      <w:marBottom w:val="0"/>
      <w:divBdr>
        <w:top w:val="none" w:sz="0" w:space="0" w:color="auto"/>
        <w:left w:val="none" w:sz="0" w:space="0" w:color="auto"/>
        <w:bottom w:val="none" w:sz="0" w:space="0" w:color="auto"/>
        <w:right w:val="none" w:sz="0" w:space="0" w:color="auto"/>
      </w:divBdr>
    </w:div>
    <w:div w:id="1367218189">
      <w:bodyDiv w:val="1"/>
      <w:marLeft w:val="0"/>
      <w:marRight w:val="0"/>
      <w:marTop w:val="0"/>
      <w:marBottom w:val="0"/>
      <w:divBdr>
        <w:top w:val="none" w:sz="0" w:space="0" w:color="auto"/>
        <w:left w:val="none" w:sz="0" w:space="0" w:color="auto"/>
        <w:bottom w:val="none" w:sz="0" w:space="0" w:color="auto"/>
        <w:right w:val="none" w:sz="0" w:space="0" w:color="auto"/>
      </w:divBdr>
    </w:div>
    <w:div w:id="1371806487">
      <w:bodyDiv w:val="1"/>
      <w:marLeft w:val="0"/>
      <w:marRight w:val="0"/>
      <w:marTop w:val="0"/>
      <w:marBottom w:val="0"/>
      <w:divBdr>
        <w:top w:val="none" w:sz="0" w:space="0" w:color="auto"/>
        <w:left w:val="none" w:sz="0" w:space="0" w:color="auto"/>
        <w:bottom w:val="none" w:sz="0" w:space="0" w:color="auto"/>
        <w:right w:val="none" w:sz="0" w:space="0" w:color="auto"/>
      </w:divBdr>
    </w:div>
    <w:div w:id="1383558924">
      <w:bodyDiv w:val="1"/>
      <w:marLeft w:val="0"/>
      <w:marRight w:val="0"/>
      <w:marTop w:val="0"/>
      <w:marBottom w:val="0"/>
      <w:divBdr>
        <w:top w:val="none" w:sz="0" w:space="0" w:color="auto"/>
        <w:left w:val="none" w:sz="0" w:space="0" w:color="auto"/>
        <w:bottom w:val="none" w:sz="0" w:space="0" w:color="auto"/>
        <w:right w:val="none" w:sz="0" w:space="0" w:color="auto"/>
      </w:divBdr>
    </w:div>
    <w:div w:id="1402218666">
      <w:bodyDiv w:val="1"/>
      <w:marLeft w:val="0"/>
      <w:marRight w:val="0"/>
      <w:marTop w:val="0"/>
      <w:marBottom w:val="0"/>
      <w:divBdr>
        <w:top w:val="none" w:sz="0" w:space="0" w:color="auto"/>
        <w:left w:val="none" w:sz="0" w:space="0" w:color="auto"/>
        <w:bottom w:val="none" w:sz="0" w:space="0" w:color="auto"/>
        <w:right w:val="none" w:sz="0" w:space="0" w:color="auto"/>
      </w:divBdr>
    </w:div>
    <w:div w:id="1412198098">
      <w:bodyDiv w:val="1"/>
      <w:marLeft w:val="0"/>
      <w:marRight w:val="0"/>
      <w:marTop w:val="0"/>
      <w:marBottom w:val="0"/>
      <w:divBdr>
        <w:top w:val="none" w:sz="0" w:space="0" w:color="auto"/>
        <w:left w:val="none" w:sz="0" w:space="0" w:color="auto"/>
        <w:bottom w:val="none" w:sz="0" w:space="0" w:color="auto"/>
        <w:right w:val="none" w:sz="0" w:space="0" w:color="auto"/>
      </w:divBdr>
    </w:div>
    <w:div w:id="1427075797">
      <w:bodyDiv w:val="1"/>
      <w:marLeft w:val="0"/>
      <w:marRight w:val="0"/>
      <w:marTop w:val="0"/>
      <w:marBottom w:val="0"/>
      <w:divBdr>
        <w:top w:val="none" w:sz="0" w:space="0" w:color="auto"/>
        <w:left w:val="none" w:sz="0" w:space="0" w:color="auto"/>
        <w:bottom w:val="none" w:sz="0" w:space="0" w:color="auto"/>
        <w:right w:val="none" w:sz="0" w:space="0" w:color="auto"/>
      </w:divBdr>
    </w:div>
    <w:div w:id="1439720699">
      <w:bodyDiv w:val="1"/>
      <w:marLeft w:val="0"/>
      <w:marRight w:val="0"/>
      <w:marTop w:val="0"/>
      <w:marBottom w:val="0"/>
      <w:divBdr>
        <w:top w:val="none" w:sz="0" w:space="0" w:color="auto"/>
        <w:left w:val="none" w:sz="0" w:space="0" w:color="auto"/>
        <w:bottom w:val="none" w:sz="0" w:space="0" w:color="auto"/>
        <w:right w:val="none" w:sz="0" w:space="0" w:color="auto"/>
      </w:divBdr>
    </w:div>
    <w:div w:id="1452162334">
      <w:bodyDiv w:val="1"/>
      <w:marLeft w:val="0"/>
      <w:marRight w:val="0"/>
      <w:marTop w:val="0"/>
      <w:marBottom w:val="0"/>
      <w:divBdr>
        <w:top w:val="none" w:sz="0" w:space="0" w:color="auto"/>
        <w:left w:val="none" w:sz="0" w:space="0" w:color="auto"/>
        <w:bottom w:val="none" w:sz="0" w:space="0" w:color="auto"/>
        <w:right w:val="none" w:sz="0" w:space="0" w:color="auto"/>
      </w:divBdr>
    </w:div>
    <w:div w:id="1472941424">
      <w:bodyDiv w:val="1"/>
      <w:marLeft w:val="0"/>
      <w:marRight w:val="0"/>
      <w:marTop w:val="0"/>
      <w:marBottom w:val="0"/>
      <w:divBdr>
        <w:top w:val="none" w:sz="0" w:space="0" w:color="auto"/>
        <w:left w:val="none" w:sz="0" w:space="0" w:color="auto"/>
        <w:bottom w:val="none" w:sz="0" w:space="0" w:color="auto"/>
        <w:right w:val="none" w:sz="0" w:space="0" w:color="auto"/>
      </w:divBdr>
    </w:div>
    <w:div w:id="1477527133">
      <w:bodyDiv w:val="1"/>
      <w:marLeft w:val="0"/>
      <w:marRight w:val="0"/>
      <w:marTop w:val="0"/>
      <w:marBottom w:val="0"/>
      <w:divBdr>
        <w:top w:val="none" w:sz="0" w:space="0" w:color="auto"/>
        <w:left w:val="none" w:sz="0" w:space="0" w:color="auto"/>
        <w:bottom w:val="none" w:sz="0" w:space="0" w:color="auto"/>
        <w:right w:val="none" w:sz="0" w:space="0" w:color="auto"/>
      </w:divBdr>
    </w:div>
    <w:div w:id="1485051512">
      <w:bodyDiv w:val="1"/>
      <w:marLeft w:val="0"/>
      <w:marRight w:val="0"/>
      <w:marTop w:val="0"/>
      <w:marBottom w:val="0"/>
      <w:divBdr>
        <w:top w:val="none" w:sz="0" w:space="0" w:color="auto"/>
        <w:left w:val="none" w:sz="0" w:space="0" w:color="auto"/>
        <w:bottom w:val="none" w:sz="0" w:space="0" w:color="auto"/>
        <w:right w:val="none" w:sz="0" w:space="0" w:color="auto"/>
      </w:divBdr>
    </w:div>
    <w:div w:id="1494026819">
      <w:bodyDiv w:val="1"/>
      <w:marLeft w:val="0"/>
      <w:marRight w:val="0"/>
      <w:marTop w:val="0"/>
      <w:marBottom w:val="0"/>
      <w:divBdr>
        <w:top w:val="none" w:sz="0" w:space="0" w:color="auto"/>
        <w:left w:val="none" w:sz="0" w:space="0" w:color="auto"/>
        <w:bottom w:val="none" w:sz="0" w:space="0" w:color="auto"/>
        <w:right w:val="none" w:sz="0" w:space="0" w:color="auto"/>
      </w:divBdr>
    </w:div>
    <w:div w:id="1506939891">
      <w:bodyDiv w:val="1"/>
      <w:marLeft w:val="0"/>
      <w:marRight w:val="0"/>
      <w:marTop w:val="0"/>
      <w:marBottom w:val="0"/>
      <w:divBdr>
        <w:top w:val="none" w:sz="0" w:space="0" w:color="auto"/>
        <w:left w:val="none" w:sz="0" w:space="0" w:color="auto"/>
        <w:bottom w:val="none" w:sz="0" w:space="0" w:color="auto"/>
        <w:right w:val="none" w:sz="0" w:space="0" w:color="auto"/>
      </w:divBdr>
    </w:div>
    <w:div w:id="1508402033">
      <w:bodyDiv w:val="1"/>
      <w:marLeft w:val="0"/>
      <w:marRight w:val="0"/>
      <w:marTop w:val="0"/>
      <w:marBottom w:val="0"/>
      <w:divBdr>
        <w:top w:val="none" w:sz="0" w:space="0" w:color="auto"/>
        <w:left w:val="none" w:sz="0" w:space="0" w:color="auto"/>
        <w:bottom w:val="none" w:sz="0" w:space="0" w:color="auto"/>
        <w:right w:val="none" w:sz="0" w:space="0" w:color="auto"/>
      </w:divBdr>
    </w:div>
    <w:div w:id="1516917275">
      <w:bodyDiv w:val="1"/>
      <w:marLeft w:val="0"/>
      <w:marRight w:val="0"/>
      <w:marTop w:val="0"/>
      <w:marBottom w:val="0"/>
      <w:divBdr>
        <w:top w:val="none" w:sz="0" w:space="0" w:color="auto"/>
        <w:left w:val="none" w:sz="0" w:space="0" w:color="auto"/>
        <w:bottom w:val="none" w:sz="0" w:space="0" w:color="auto"/>
        <w:right w:val="none" w:sz="0" w:space="0" w:color="auto"/>
      </w:divBdr>
    </w:div>
    <w:div w:id="1533956737">
      <w:bodyDiv w:val="1"/>
      <w:marLeft w:val="0"/>
      <w:marRight w:val="0"/>
      <w:marTop w:val="0"/>
      <w:marBottom w:val="0"/>
      <w:divBdr>
        <w:top w:val="none" w:sz="0" w:space="0" w:color="auto"/>
        <w:left w:val="none" w:sz="0" w:space="0" w:color="auto"/>
        <w:bottom w:val="none" w:sz="0" w:space="0" w:color="auto"/>
        <w:right w:val="none" w:sz="0" w:space="0" w:color="auto"/>
      </w:divBdr>
    </w:div>
    <w:div w:id="1542596019">
      <w:bodyDiv w:val="1"/>
      <w:marLeft w:val="0"/>
      <w:marRight w:val="0"/>
      <w:marTop w:val="0"/>
      <w:marBottom w:val="0"/>
      <w:divBdr>
        <w:top w:val="none" w:sz="0" w:space="0" w:color="auto"/>
        <w:left w:val="none" w:sz="0" w:space="0" w:color="auto"/>
        <w:bottom w:val="none" w:sz="0" w:space="0" w:color="auto"/>
        <w:right w:val="none" w:sz="0" w:space="0" w:color="auto"/>
      </w:divBdr>
    </w:div>
    <w:div w:id="1559393784">
      <w:bodyDiv w:val="1"/>
      <w:marLeft w:val="0"/>
      <w:marRight w:val="0"/>
      <w:marTop w:val="0"/>
      <w:marBottom w:val="0"/>
      <w:divBdr>
        <w:top w:val="none" w:sz="0" w:space="0" w:color="auto"/>
        <w:left w:val="none" w:sz="0" w:space="0" w:color="auto"/>
        <w:bottom w:val="none" w:sz="0" w:space="0" w:color="auto"/>
        <w:right w:val="none" w:sz="0" w:space="0" w:color="auto"/>
      </w:divBdr>
    </w:div>
    <w:div w:id="1599100988">
      <w:bodyDiv w:val="1"/>
      <w:marLeft w:val="0"/>
      <w:marRight w:val="0"/>
      <w:marTop w:val="0"/>
      <w:marBottom w:val="0"/>
      <w:divBdr>
        <w:top w:val="none" w:sz="0" w:space="0" w:color="auto"/>
        <w:left w:val="none" w:sz="0" w:space="0" w:color="auto"/>
        <w:bottom w:val="none" w:sz="0" w:space="0" w:color="auto"/>
        <w:right w:val="none" w:sz="0" w:space="0" w:color="auto"/>
      </w:divBdr>
    </w:div>
    <w:div w:id="1599486720">
      <w:bodyDiv w:val="1"/>
      <w:marLeft w:val="0"/>
      <w:marRight w:val="0"/>
      <w:marTop w:val="0"/>
      <w:marBottom w:val="0"/>
      <w:divBdr>
        <w:top w:val="none" w:sz="0" w:space="0" w:color="auto"/>
        <w:left w:val="none" w:sz="0" w:space="0" w:color="auto"/>
        <w:bottom w:val="none" w:sz="0" w:space="0" w:color="auto"/>
        <w:right w:val="none" w:sz="0" w:space="0" w:color="auto"/>
      </w:divBdr>
    </w:div>
    <w:div w:id="1634094829">
      <w:bodyDiv w:val="1"/>
      <w:marLeft w:val="0"/>
      <w:marRight w:val="0"/>
      <w:marTop w:val="0"/>
      <w:marBottom w:val="0"/>
      <w:divBdr>
        <w:top w:val="none" w:sz="0" w:space="0" w:color="auto"/>
        <w:left w:val="none" w:sz="0" w:space="0" w:color="auto"/>
        <w:bottom w:val="none" w:sz="0" w:space="0" w:color="auto"/>
        <w:right w:val="none" w:sz="0" w:space="0" w:color="auto"/>
      </w:divBdr>
    </w:div>
    <w:div w:id="1674796811">
      <w:bodyDiv w:val="1"/>
      <w:marLeft w:val="0"/>
      <w:marRight w:val="0"/>
      <w:marTop w:val="0"/>
      <w:marBottom w:val="0"/>
      <w:divBdr>
        <w:top w:val="none" w:sz="0" w:space="0" w:color="auto"/>
        <w:left w:val="none" w:sz="0" w:space="0" w:color="auto"/>
        <w:bottom w:val="none" w:sz="0" w:space="0" w:color="auto"/>
        <w:right w:val="none" w:sz="0" w:space="0" w:color="auto"/>
      </w:divBdr>
    </w:div>
    <w:div w:id="1685279605">
      <w:bodyDiv w:val="1"/>
      <w:marLeft w:val="0"/>
      <w:marRight w:val="0"/>
      <w:marTop w:val="0"/>
      <w:marBottom w:val="0"/>
      <w:divBdr>
        <w:top w:val="none" w:sz="0" w:space="0" w:color="auto"/>
        <w:left w:val="none" w:sz="0" w:space="0" w:color="auto"/>
        <w:bottom w:val="none" w:sz="0" w:space="0" w:color="auto"/>
        <w:right w:val="none" w:sz="0" w:space="0" w:color="auto"/>
      </w:divBdr>
    </w:div>
    <w:div w:id="1706129147">
      <w:bodyDiv w:val="1"/>
      <w:marLeft w:val="0"/>
      <w:marRight w:val="0"/>
      <w:marTop w:val="0"/>
      <w:marBottom w:val="0"/>
      <w:divBdr>
        <w:top w:val="none" w:sz="0" w:space="0" w:color="auto"/>
        <w:left w:val="none" w:sz="0" w:space="0" w:color="auto"/>
        <w:bottom w:val="none" w:sz="0" w:space="0" w:color="auto"/>
        <w:right w:val="none" w:sz="0" w:space="0" w:color="auto"/>
      </w:divBdr>
    </w:div>
    <w:div w:id="1726447085">
      <w:bodyDiv w:val="1"/>
      <w:marLeft w:val="0"/>
      <w:marRight w:val="0"/>
      <w:marTop w:val="0"/>
      <w:marBottom w:val="0"/>
      <w:divBdr>
        <w:top w:val="none" w:sz="0" w:space="0" w:color="auto"/>
        <w:left w:val="none" w:sz="0" w:space="0" w:color="auto"/>
        <w:bottom w:val="none" w:sz="0" w:space="0" w:color="auto"/>
        <w:right w:val="none" w:sz="0" w:space="0" w:color="auto"/>
      </w:divBdr>
    </w:div>
    <w:div w:id="1743062909">
      <w:bodyDiv w:val="1"/>
      <w:marLeft w:val="0"/>
      <w:marRight w:val="0"/>
      <w:marTop w:val="0"/>
      <w:marBottom w:val="0"/>
      <w:divBdr>
        <w:top w:val="none" w:sz="0" w:space="0" w:color="auto"/>
        <w:left w:val="none" w:sz="0" w:space="0" w:color="auto"/>
        <w:bottom w:val="none" w:sz="0" w:space="0" w:color="auto"/>
        <w:right w:val="none" w:sz="0" w:space="0" w:color="auto"/>
      </w:divBdr>
    </w:div>
    <w:div w:id="1744713555">
      <w:bodyDiv w:val="1"/>
      <w:marLeft w:val="0"/>
      <w:marRight w:val="0"/>
      <w:marTop w:val="0"/>
      <w:marBottom w:val="0"/>
      <w:divBdr>
        <w:top w:val="none" w:sz="0" w:space="0" w:color="auto"/>
        <w:left w:val="none" w:sz="0" w:space="0" w:color="auto"/>
        <w:bottom w:val="none" w:sz="0" w:space="0" w:color="auto"/>
        <w:right w:val="none" w:sz="0" w:space="0" w:color="auto"/>
      </w:divBdr>
    </w:div>
    <w:div w:id="1749499597">
      <w:bodyDiv w:val="1"/>
      <w:marLeft w:val="0"/>
      <w:marRight w:val="0"/>
      <w:marTop w:val="0"/>
      <w:marBottom w:val="0"/>
      <w:divBdr>
        <w:top w:val="none" w:sz="0" w:space="0" w:color="auto"/>
        <w:left w:val="none" w:sz="0" w:space="0" w:color="auto"/>
        <w:bottom w:val="none" w:sz="0" w:space="0" w:color="auto"/>
        <w:right w:val="none" w:sz="0" w:space="0" w:color="auto"/>
      </w:divBdr>
    </w:div>
    <w:div w:id="1767917071">
      <w:bodyDiv w:val="1"/>
      <w:marLeft w:val="0"/>
      <w:marRight w:val="0"/>
      <w:marTop w:val="0"/>
      <w:marBottom w:val="0"/>
      <w:divBdr>
        <w:top w:val="none" w:sz="0" w:space="0" w:color="auto"/>
        <w:left w:val="none" w:sz="0" w:space="0" w:color="auto"/>
        <w:bottom w:val="none" w:sz="0" w:space="0" w:color="auto"/>
        <w:right w:val="none" w:sz="0" w:space="0" w:color="auto"/>
      </w:divBdr>
    </w:div>
    <w:div w:id="1771198905">
      <w:bodyDiv w:val="1"/>
      <w:marLeft w:val="0"/>
      <w:marRight w:val="0"/>
      <w:marTop w:val="0"/>
      <w:marBottom w:val="0"/>
      <w:divBdr>
        <w:top w:val="none" w:sz="0" w:space="0" w:color="auto"/>
        <w:left w:val="none" w:sz="0" w:space="0" w:color="auto"/>
        <w:bottom w:val="none" w:sz="0" w:space="0" w:color="auto"/>
        <w:right w:val="none" w:sz="0" w:space="0" w:color="auto"/>
      </w:divBdr>
    </w:div>
    <w:div w:id="1790465216">
      <w:bodyDiv w:val="1"/>
      <w:marLeft w:val="0"/>
      <w:marRight w:val="0"/>
      <w:marTop w:val="0"/>
      <w:marBottom w:val="0"/>
      <w:divBdr>
        <w:top w:val="none" w:sz="0" w:space="0" w:color="auto"/>
        <w:left w:val="none" w:sz="0" w:space="0" w:color="auto"/>
        <w:bottom w:val="none" w:sz="0" w:space="0" w:color="auto"/>
        <w:right w:val="none" w:sz="0" w:space="0" w:color="auto"/>
      </w:divBdr>
    </w:div>
    <w:div w:id="1827436334">
      <w:bodyDiv w:val="1"/>
      <w:marLeft w:val="0"/>
      <w:marRight w:val="0"/>
      <w:marTop w:val="0"/>
      <w:marBottom w:val="0"/>
      <w:divBdr>
        <w:top w:val="none" w:sz="0" w:space="0" w:color="auto"/>
        <w:left w:val="none" w:sz="0" w:space="0" w:color="auto"/>
        <w:bottom w:val="none" w:sz="0" w:space="0" w:color="auto"/>
        <w:right w:val="none" w:sz="0" w:space="0" w:color="auto"/>
      </w:divBdr>
    </w:div>
    <w:div w:id="1834486513">
      <w:bodyDiv w:val="1"/>
      <w:marLeft w:val="0"/>
      <w:marRight w:val="0"/>
      <w:marTop w:val="0"/>
      <w:marBottom w:val="0"/>
      <w:divBdr>
        <w:top w:val="none" w:sz="0" w:space="0" w:color="auto"/>
        <w:left w:val="none" w:sz="0" w:space="0" w:color="auto"/>
        <w:bottom w:val="none" w:sz="0" w:space="0" w:color="auto"/>
        <w:right w:val="none" w:sz="0" w:space="0" w:color="auto"/>
      </w:divBdr>
    </w:div>
    <w:div w:id="1844591319">
      <w:bodyDiv w:val="1"/>
      <w:marLeft w:val="0"/>
      <w:marRight w:val="0"/>
      <w:marTop w:val="0"/>
      <w:marBottom w:val="0"/>
      <w:divBdr>
        <w:top w:val="none" w:sz="0" w:space="0" w:color="auto"/>
        <w:left w:val="none" w:sz="0" w:space="0" w:color="auto"/>
        <w:bottom w:val="none" w:sz="0" w:space="0" w:color="auto"/>
        <w:right w:val="none" w:sz="0" w:space="0" w:color="auto"/>
      </w:divBdr>
    </w:div>
    <w:div w:id="1874489746">
      <w:bodyDiv w:val="1"/>
      <w:marLeft w:val="0"/>
      <w:marRight w:val="0"/>
      <w:marTop w:val="0"/>
      <w:marBottom w:val="0"/>
      <w:divBdr>
        <w:top w:val="none" w:sz="0" w:space="0" w:color="auto"/>
        <w:left w:val="none" w:sz="0" w:space="0" w:color="auto"/>
        <w:bottom w:val="none" w:sz="0" w:space="0" w:color="auto"/>
        <w:right w:val="none" w:sz="0" w:space="0" w:color="auto"/>
      </w:divBdr>
    </w:div>
    <w:div w:id="1897551200">
      <w:bodyDiv w:val="1"/>
      <w:marLeft w:val="0"/>
      <w:marRight w:val="0"/>
      <w:marTop w:val="0"/>
      <w:marBottom w:val="0"/>
      <w:divBdr>
        <w:top w:val="none" w:sz="0" w:space="0" w:color="auto"/>
        <w:left w:val="none" w:sz="0" w:space="0" w:color="auto"/>
        <w:bottom w:val="none" w:sz="0" w:space="0" w:color="auto"/>
        <w:right w:val="none" w:sz="0" w:space="0" w:color="auto"/>
      </w:divBdr>
    </w:div>
    <w:div w:id="1927691461">
      <w:bodyDiv w:val="1"/>
      <w:marLeft w:val="0"/>
      <w:marRight w:val="0"/>
      <w:marTop w:val="0"/>
      <w:marBottom w:val="0"/>
      <w:divBdr>
        <w:top w:val="none" w:sz="0" w:space="0" w:color="auto"/>
        <w:left w:val="none" w:sz="0" w:space="0" w:color="auto"/>
        <w:bottom w:val="none" w:sz="0" w:space="0" w:color="auto"/>
        <w:right w:val="none" w:sz="0" w:space="0" w:color="auto"/>
      </w:divBdr>
    </w:div>
    <w:div w:id="1931503325">
      <w:bodyDiv w:val="1"/>
      <w:marLeft w:val="0"/>
      <w:marRight w:val="0"/>
      <w:marTop w:val="0"/>
      <w:marBottom w:val="0"/>
      <w:divBdr>
        <w:top w:val="none" w:sz="0" w:space="0" w:color="auto"/>
        <w:left w:val="none" w:sz="0" w:space="0" w:color="auto"/>
        <w:bottom w:val="none" w:sz="0" w:space="0" w:color="auto"/>
        <w:right w:val="none" w:sz="0" w:space="0" w:color="auto"/>
      </w:divBdr>
    </w:div>
    <w:div w:id="1961302978">
      <w:bodyDiv w:val="1"/>
      <w:marLeft w:val="0"/>
      <w:marRight w:val="0"/>
      <w:marTop w:val="0"/>
      <w:marBottom w:val="0"/>
      <w:divBdr>
        <w:top w:val="none" w:sz="0" w:space="0" w:color="auto"/>
        <w:left w:val="none" w:sz="0" w:space="0" w:color="auto"/>
        <w:bottom w:val="none" w:sz="0" w:space="0" w:color="auto"/>
        <w:right w:val="none" w:sz="0" w:space="0" w:color="auto"/>
      </w:divBdr>
    </w:div>
    <w:div w:id="1969889958">
      <w:bodyDiv w:val="1"/>
      <w:marLeft w:val="0"/>
      <w:marRight w:val="0"/>
      <w:marTop w:val="0"/>
      <w:marBottom w:val="0"/>
      <w:divBdr>
        <w:top w:val="none" w:sz="0" w:space="0" w:color="auto"/>
        <w:left w:val="none" w:sz="0" w:space="0" w:color="auto"/>
        <w:bottom w:val="none" w:sz="0" w:space="0" w:color="auto"/>
        <w:right w:val="none" w:sz="0" w:space="0" w:color="auto"/>
      </w:divBdr>
    </w:div>
    <w:div w:id="1970744723">
      <w:bodyDiv w:val="1"/>
      <w:marLeft w:val="0"/>
      <w:marRight w:val="0"/>
      <w:marTop w:val="0"/>
      <w:marBottom w:val="0"/>
      <w:divBdr>
        <w:top w:val="none" w:sz="0" w:space="0" w:color="auto"/>
        <w:left w:val="none" w:sz="0" w:space="0" w:color="auto"/>
        <w:bottom w:val="none" w:sz="0" w:space="0" w:color="auto"/>
        <w:right w:val="none" w:sz="0" w:space="0" w:color="auto"/>
      </w:divBdr>
    </w:div>
    <w:div w:id="1976794010">
      <w:bodyDiv w:val="1"/>
      <w:marLeft w:val="0"/>
      <w:marRight w:val="0"/>
      <w:marTop w:val="0"/>
      <w:marBottom w:val="0"/>
      <w:divBdr>
        <w:top w:val="none" w:sz="0" w:space="0" w:color="auto"/>
        <w:left w:val="none" w:sz="0" w:space="0" w:color="auto"/>
        <w:bottom w:val="none" w:sz="0" w:space="0" w:color="auto"/>
        <w:right w:val="none" w:sz="0" w:space="0" w:color="auto"/>
      </w:divBdr>
    </w:div>
    <w:div w:id="1986739249">
      <w:bodyDiv w:val="1"/>
      <w:marLeft w:val="0"/>
      <w:marRight w:val="0"/>
      <w:marTop w:val="0"/>
      <w:marBottom w:val="0"/>
      <w:divBdr>
        <w:top w:val="none" w:sz="0" w:space="0" w:color="auto"/>
        <w:left w:val="none" w:sz="0" w:space="0" w:color="auto"/>
        <w:bottom w:val="none" w:sz="0" w:space="0" w:color="auto"/>
        <w:right w:val="none" w:sz="0" w:space="0" w:color="auto"/>
      </w:divBdr>
    </w:div>
    <w:div w:id="2002539907">
      <w:bodyDiv w:val="1"/>
      <w:marLeft w:val="0"/>
      <w:marRight w:val="0"/>
      <w:marTop w:val="0"/>
      <w:marBottom w:val="0"/>
      <w:divBdr>
        <w:top w:val="none" w:sz="0" w:space="0" w:color="auto"/>
        <w:left w:val="none" w:sz="0" w:space="0" w:color="auto"/>
        <w:bottom w:val="none" w:sz="0" w:space="0" w:color="auto"/>
        <w:right w:val="none" w:sz="0" w:space="0" w:color="auto"/>
      </w:divBdr>
    </w:div>
    <w:div w:id="2008245421">
      <w:bodyDiv w:val="1"/>
      <w:marLeft w:val="0"/>
      <w:marRight w:val="0"/>
      <w:marTop w:val="0"/>
      <w:marBottom w:val="0"/>
      <w:divBdr>
        <w:top w:val="none" w:sz="0" w:space="0" w:color="auto"/>
        <w:left w:val="none" w:sz="0" w:space="0" w:color="auto"/>
        <w:bottom w:val="none" w:sz="0" w:space="0" w:color="auto"/>
        <w:right w:val="none" w:sz="0" w:space="0" w:color="auto"/>
      </w:divBdr>
    </w:div>
    <w:div w:id="2011567791">
      <w:bodyDiv w:val="1"/>
      <w:marLeft w:val="0"/>
      <w:marRight w:val="0"/>
      <w:marTop w:val="0"/>
      <w:marBottom w:val="0"/>
      <w:divBdr>
        <w:top w:val="none" w:sz="0" w:space="0" w:color="auto"/>
        <w:left w:val="none" w:sz="0" w:space="0" w:color="auto"/>
        <w:bottom w:val="none" w:sz="0" w:space="0" w:color="auto"/>
        <w:right w:val="none" w:sz="0" w:space="0" w:color="auto"/>
      </w:divBdr>
    </w:div>
    <w:div w:id="2012102622">
      <w:bodyDiv w:val="1"/>
      <w:marLeft w:val="0"/>
      <w:marRight w:val="0"/>
      <w:marTop w:val="0"/>
      <w:marBottom w:val="0"/>
      <w:divBdr>
        <w:top w:val="none" w:sz="0" w:space="0" w:color="auto"/>
        <w:left w:val="none" w:sz="0" w:space="0" w:color="auto"/>
        <w:bottom w:val="none" w:sz="0" w:space="0" w:color="auto"/>
        <w:right w:val="none" w:sz="0" w:space="0" w:color="auto"/>
      </w:divBdr>
    </w:div>
    <w:div w:id="2048144381">
      <w:bodyDiv w:val="1"/>
      <w:marLeft w:val="0"/>
      <w:marRight w:val="0"/>
      <w:marTop w:val="0"/>
      <w:marBottom w:val="0"/>
      <w:divBdr>
        <w:top w:val="none" w:sz="0" w:space="0" w:color="auto"/>
        <w:left w:val="none" w:sz="0" w:space="0" w:color="auto"/>
        <w:bottom w:val="none" w:sz="0" w:space="0" w:color="auto"/>
        <w:right w:val="none" w:sz="0" w:space="0" w:color="auto"/>
      </w:divBdr>
    </w:div>
    <w:div w:id="2073498341">
      <w:bodyDiv w:val="1"/>
      <w:marLeft w:val="0"/>
      <w:marRight w:val="0"/>
      <w:marTop w:val="0"/>
      <w:marBottom w:val="0"/>
      <w:divBdr>
        <w:top w:val="none" w:sz="0" w:space="0" w:color="auto"/>
        <w:left w:val="none" w:sz="0" w:space="0" w:color="auto"/>
        <w:bottom w:val="none" w:sz="0" w:space="0" w:color="auto"/>
        <w:right w:val="none" w:sz="0" w:space="0" w:color="auto"/>
      </w:divBdr>
    </w:div>
    <w:div w:id="2076514520">
      <w:bodyDiv w:val="1"/>
      <w:marLeft w:val="0"/>
      <w:marRight w:val="0"/>
      <w:marTop w:val="0"/>
      <w:marBottom w:val="0"/>
      <w:divBdr>
        <w:top w:val="none" w:sz="0" w:space="0" w:color="auto"/>
        <w:left w:val="none" w:sz="0" w:space="0" w:color="auto"/>
        <w:bottom w:val="none" w:sz="0" w:space="0" w:color="auto"/>
        <w:right w:val="none" w:sz="0" w:space="0" w:color="auto"/>
      </w:divBdr>
    </w:div>
    <w:div w:id="2082561142">
      <w:bodyDiv w:val="1"/>
      <w:marLeft w:val="0"/>
      <w:marRight w:val="0"/>
      <w:marTop w:val="0"/>
      <w:marBottom w:val="0"/>
      <w:divBdr>
        <w:top w:val="none" w:sz="0" w:space="0" w:color="auto"/>
        <w:left w:val="none" w:sz="0" w:space="0" w:color="auto"/>
        <w:bottom w:val="none" w:sz="0" w:space="0" w:color="auto"/>
        <w:right w:val="none" w:sz="0" w:space="0" w:color="auto"/>
      </w:divBdr>
    </w:div>
    <w:div w:id="2086949703">
      <w:bodyDiv w:val="1"/>
      <w:marLeft w:val="0"/>
      <w:marRight w:val="0"/>
      <w:marTop w:val="0"/>
      <w:marBottom w:val="0"/>
      <w:divBdr>
        <w:top w:val="none" w:sz="0" w:space="0" w:color="auto"/>
        <w:left w:val="none" w:sz="0" w:space="0" w:color="auto"/>
        <w:bottom w:val="none" w:sz="0" w:space="0" w:color="auto"/>
        <w:right w:val="none" w:sz="0" w:space="0" w:color="auto"/>
      </w:divBdr>
    </w:div>
    <w:div w:id="2114781467">
      <w:bodyDiv w:val="1"/>
      <w:marLeft w:val="0"/>
      <w:marRight w:val="0"/>
      <w:marTop w:val="0"/>
      <w:marBottom w:val="0"/>
      <w:divBdr>
        <w:top w:val="none" w:sz="0" w:space="0" w:color="auto"/>
        <w:left w:val="none" w:sz="0" w:space="0" w:color="auto"/>
        <w:bottom w:val="none" w:sz="0" w:space="0" w:color="auto"/>
        <w:right w:val="none" w:sz="0" w:space="0" w:color="auto"/>
      </w:divBdr>
    </w:div>
    <w:div w:id="2124692668">
      <w:bodyDiv w:val="1"/>
      <w:marLeft w:val="0"/>
      <w:marRight w:val="0"/>
      <w:marTop w:val="0"/>
      <w:marBottom w:val="0"/>
      <w:divBdr>
        <w:top w:val="none" w:sz="0" w:space="0" w:color="auto"/>
        <w:left w:val="none" w:sz="0" w:space="0" w:color="auto"/>
        <w:bottom w:val="none" w:sz="0" w:space="0" w:color="auto"/>
        <w:right w:val="none" w:sz="0" w:space="0" w:color="auto"/>
      </w:divBdr>
    </w:div>
    <w:div w:id="2133622221">
      <w:bodyDiv w:val="1"/>
      <w:marLeft w:val="0"/>
      <w:marRight w:val="0"/>
      <w:marTop w:val="0"/>
      <w:marBottom w:val="0"/>
      <w:divBdr>
        <w:top w:val="none" w:sz="0" w:space="0" w:color="auto"/>
        <w:left w:val="none" w:sz="0" w:space="0" w:color="auto"/>
        <w:bottom w:val="none" w:sz="0" w:space="0" w:color="auto"/>
        <w:right w:val="none" w:sz="0" w:space="0" w:color="auto"/>
      </w:divBdr>
    </w:div>
    <w:div w:id="2136681175">
      <w:bodyDiv w:val="1"/>
      <w:marLeft w:val="0"/>
      <w:marRight w:val="0"/>
      <w:marTop w:val="0"/>
      <w:marBottom w:val="0"/>
      <w:divBdr>
        <w:top w:val="none" w:sz="0" w:space="0" w:color="auto"/>
        <w:left w:val="none" w:sz="0" w:space="0" w:color="auto"/>
        <w:bottom w:val="none" w:sz="0" w:space="0" w:color="auto"/>
        <w:right w:val="none" w:sz="0" w:space="0" w:color="auto"/>
      </w:divBdr>
    </w:div>
    <w:div w:id="2139909391">
      <w:bodyDiv w:val="1"/>
      <w:marLeft w:val="0"/>
      <w:marRight w:val="0"/>
      <w:marTop w:val="0"/>
      <w:marBottom w:val="0"/>
      <w:divBdr>
        <w:top w:val="none" w:sz="0" w:space="0" w:color="auto"/>
        <w:left w:val="none" w:sz="0" w:space="0" w:color="auto"/>
        <w:bottom w:val="none" w:sz="0" w:space="0" w:color="auto"/>
        <w:right w:val="none" w:sz="0" w:space="0" w:color="auto"/>
      </w:divBdr>
    </w:div>
    <w:div w:id="214592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95BFF-E415-4057-AEFC-EFC0FFF7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4352</Words>
  <Characters>24808</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cp:revision>
  <cp:lastPrinted>2014-09-08T04:28:00Z</cp:lastPrinted>
  <dcterms:created xsi:type="dcterms:W3CDTF">2014-09-18T01:57:00Z</dcterms:created>
  <dcterms:modified xsi:type="dcterms:W3CDTF">2014-09-18T01:59:00Z</dcterms:modified>
</cp:coreProperties>
</file>