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430F" w:rsidRPr="00913C45" w:rsidRDefault="0005430F" w:rsidP="0005430F">
      <w:pPr>
        <w:rPr>
          <w:rFonts w:ascii="HGP創英角ｺﾞｼｯｸUB" w:eastAsia="HGP創英角ｺﾞｼｯｸUB" w:hAnsi="HGP創英角ｺﾞｼｯｸUB"/>
          <w:sz w:val="36"/>
          <w:szCs w:val="36"/>
        </w:rPr>
      </w:pPr>
      <w:r w:rsidRPr="00913C45">
        <w:rPr>
          <w:rFonts w:ascii="HGP創英角ｺﾞｼｯｸUB" w:eastAsia="HGP創英角ｺﾞｼｯｸUB" w:hAnsi="HGP創英角ｺﾞｼｯｸUB" w:hint="eastAsia"/>
          <w:sz w:val="36"/>
          <w:szCs w:val="36"/>
          <w:bdr w:val="single" w:sz="4" w:space="0" w:color="auto" w:frame="1"/>
        </w:rPr>
        <w:t xml:space="preserve">　　　　　　　　　　序章　おおさかの環境の状況　　　</w:t>
      </w:r>
      <w:r>
        <w:rPr>
          <w:rFonts w:ascii="HGP創英角ｺﾞｼｯｸUB" w:eastAsia="HGP創英角ｺﾞｼｯｸUB" w:hAnsi="HGP創英角ｺﾞｼｯｸUB" w:hint="eastAsia"/>
          <w:sz w:val="36"/>
          <w:szCs w:val="36"/>
          <w:bdr w:val="single" w:sz="4" w:space="0" w:color="auto" w:frame="1"/>
        </w:rPr>
        <w:t xml:space="preserve"> </w:t>
      </w:r>
      <w:r w:rsidRPr="00913C45">
        <w:rPr>
          <w:rFonts w:ascii="HGP創英角ｺﾞｼｯｸUB" w:eastAsia="HGP創英角ｺﾞｼｯｸUB" w:hAnsi="HGP創英角ｺﾞｼｯｸUB" w:hint="eastAsia"/>
          <w:sz w:val="36"/>
          <w:szCs w:val="36"/>
          <w:bdr w:val="single" w:sz="4" w:space="0" w:color="auto" w:frame="1"/>
        </w:rPr>
        <w:t xml:space="preserve">　　　　　　　　　</w:t>
      </w:r>
    </w:p>
    <w:p w:rsidR="0005430F" w:rsidRPr="006B732A" w:rsidRDefault="0005430F" w:rsidP="0005430F">
      <w:pPr>
        <w:rPr>
          <w:rFonts w:ascii="HGS創英角ｺﾞｼｯｸUB" w:eastAsia="HGS創英角ｺﾞｼｯｸUB"/>
          <w:sz w:val="24"/>
        </w:rPr>
      </w:pPr>
      <w:r>
        <w:rPr>
          <w:rFonts w:ascii="HGS創英角ｺﾞｼｯｸUB" w:eastAsia="HGS創英角ｺﾞｼｯｸUB" w:hint="eastAsia"/>
          <w:sz w:val="24"/>
        </w:rPr>
        <w:t>１　低炭素・省エネルギー関係</w:t>
      </w:r>
    </w:p>
    <w:p w:rsidR="0005430F" w:rsidRPr="00440E18" w:rsidRDefault="009273AF" w:rsidP="00204441">
      <w:pPr>
        <w:pStyle w:val="a5"/>
        <w:numPr>
          <w:ilvl w:val="0"/>
          <w:numId w:val="39"/>
        </w:numPr>
        <w:ind w:leftChars="0"/>
        <w:rPr>
          <w:rFonts w:ascii="HG丸ｺﾞｼｯｸM-PRO" w:eastAsia="HG丸ｺﾞｼｯｸM-PRO" w:hAnsi="HG丸ｺﾞｼｯｸM-PRO"/>
          <w:color w:val="FF0000"/>
        </w:rPr>
      </w:pPr>
      <w:r w:rsidRPr="00440E18">
        <w:rPr>
          <w:rFonts w:ascii="HG丸ｺﾞｼｯｸM-PRO" w:eastAsia="HG丸ｺﾞｼｯｸM-PRO" w:hAnsi="HG丸ｺﾞｼｯｸM-PRO" w:hint="eastAsia"/>
        </w:rPr>
        <w:t>温室効果ガスの排出量については、</w:t>
      </w:r>
      <w:r w:rsidR="00204441">
        <w:rPr>
          <w:rFonts w:ascii="HG丸ｺﾞｼｯｸM-PRO" w:eastAsia="HG丸ｺﾞｼｯｸM-PRO" w:hAnsi="HG丸ｺﾞｼｯｸM-PRO" w:hint="eastAsia"/>
        </w:rPr>
        <w:t>2011</w:t>
      </w:r>
      <w:r w:rsidR="00C70DEF">
        <w:rPr>
          <w:rFonts w:ascii="HG丸ｺﾞｼｯｸM-PRO" w:eastAsia="HG丸ｺﾞｼｯｸM-PRO" w:hAnsi="HG丸ｺﾞｼｯｸM-PRO" w:hint="eastAsia"/>
        </w:rPr>
        <w:t>年</w:t>
      </w:r>
      <w:r w:rsidR="00204441">
        <w:rPr>
          <w:rFonts w:ascii="HG丸ｺﾞｼｯｸM-PRO" w:eastAsia="HG丸ｺﾞｼｯｸM-PRO" w:hAnsi="HG丸ｺﾞｼｯｸM-PRO" w:hint="eastAsia"/>
        </w:rPr>
        <w:t>の</w:t>
      </w:r>
      <w:r w:rsidR="00204441" w:rsidRPr="00204441">
        <w:rPr>
          <w:rFonts w:ascii="HG丸ｺﾞｼｯｸM-PRO" w:eastAsia="HG丸ｺﾞｼｯｸM-PRO" w:hAnsi="HG丸ｺﾞｼｯｸM-PRO" w:hint="eastAsia"/>
        </w:rPr>
        <w:t>東日本大震災以降の化石燃料消費量</w:t>
      </w:r>
      <w:r w:rsidR="00C70DEF">
        <w:rPr>
          <w:rFonts w:ascii="HG丸ｺﾞｼｯｸM-PRO" w:eastAsia="HG丸ｺﾞｼｯｸM-PRO" w:hAnsi="HG丸ｺﾞｼｯｸM-PRO" w:hint="eastAsia"/>
        </w:rPr>
        <w:t>の</w:t>
      </w:r>
      <w:r w:rsidR="00204441" w:rsidRPr="00204441">
        <w:rPr>
          <w:rFonts w:ascii="HG丸ｺﾞｼｯｸM-PRO" w:eastAsia="HG丸ｺﾞｼｯｸM-PRO" w:hAnsi="HG丸ｺﾞｼｯｸM-PRO" w:hint="eastAsia"/>
        </w:rPr>
        <w:t>増加など</w:t>
      </w:r>
      <w:r w:rsidR="00C70DEF">
        <w:rPr>
          <w:rFonts w:ascii="HG丸ｺﾞｼｯｸM-PRO" w:eastAsia="HG丸ｺﾞｼｯｸM-PRO" w:hAnsi="HG丸ｺﾞｼｯｸM-PRO" w:hint="eastAsia"/>
        </w:rPr>
        <w:t>により</w:t>
      </w:r>
      <w:r w:rsidR="00204441">
        <w:rPr>
          <w:rFonts w:ascii="HG丸ｺﾞｼｯｸM-PRO" w:eastAsia="HG丸ｺﾞｼｯｸM-PRO" w:hAnsi="HG丸ｺﾞｼｯｸM-PRO" w:hint="eastAsia"/>
        </w:rPr>
        <w:t>、一時的な</w:t>
      </w:r>
      <w:bookmarkStart w:id="0" w:name="_GoBack"/>
      <w:bookmarkEnd w:id="0"/>
      <w:r w:rsidR="00204441">
        <w:rPr>
          <w:rFonts w:ascii="HG丸ｺﾞｼｯｸM-PRO" w:eastAsia="HG丸ｺﾞｼｯｸM-PRO" w:hAnsi="HG丸ｺﾞｼｯｸM-PRO" w:hint="eastAsia"/>
        </w:rPr>
        <w:t>増加が見られましたが、</w:t>
      </w:r>
      <w:r w:rsidR="00C70DEF">
        <w:rPr>
          <w:rFonts w:ascii="HG丸ｺﾞｼｯｸM-PRO" w:eastAsia="HG丸ｺﾞｼｯｸM-PRO" w:hAnsi="HG丸ｺﾞｼｯｸM-PRO" w:hint="eastAsia"/>
        </w:rPr>
        <w:t>近年は</w:t>
      </w:r>
      <w:r w:rsidR="00204441">
        <w:rPr>
          <w:rFonts w:ascii="HG丸ｺﾞｼｯｸM-PRO" w:eastAsia="HG丸ｺﾞｼｯｸM-PRO" w:hAnsi="HG丸ｺﾞｼｯｸM-PRO" w:hint="eastAsia"/>
        </w:rPr>
        <w:t>家庭における省エネ取組</w:t>
      </w:r>
      <w:r w:rsidR="002D4A37">
        <w:rPr>
          <w:rFonts w:ascii="HG丸ｺﾞｼｯｸM-PRO" w:eastAsia="HG丸ｺﾞｼｯｸM-PRO" w:hAnsi="HG丸ｺﾞｼｯｸM-PRO" w:hint="eastAsia"/>
        </w:rPr>
        <w:t>み</w:t>
      </w:r>
      <w:r w:rsidR="00204441">
        <w:rPr>
          <w:rFonts w:ascii="HG丸ｺﾞｼｯｸM-PRO" w:eastAsia="HG丸ｺﾞｼｯｸM-PRO" w:hAnsi="HG丸ｺﾞｼｯｸM-PRO" w:hint="eastAsia"/>
        </w:rPr>
        <w:t>の推進などにより</w:t>
      </w:r>
      <w:r w:rsidR="00C70DEF">
        <w:rPr>
          <w:rFonts w:ascii="HG丸ｺﾞｼｯｸM-PRO" w:eastAsia="HG丸ｺﾞｼｯｸM-PRO" w:hAnsi="HG丸ｺﾞｼｯｸM-PRO" w:hint="eastAsia"/>
        </w:rPr>
        <w:t>再び</w:t>
      </w:r>
      <w:r w:rsidR="00204441">
        <w:rPr>
          <w:rFonts w:ascii="HG丸ｺﾞｼｯｸM-PRO" w:eastAsia="HG丸ｺﾞｼｯｸM-PRO" w:hAnsi="HG丸ｺﾞｼｯｸM-PRO" w:hint="eastAsia"/>
        </w:rPr>
        <w:t>減少傾向にあります。</w:t>
      </w:r>
      <w:r w:rsidRPr="00440E18">
        <w:rPr>
          <w:rFonts w:ascii="HG丸ｺﾞｼｯｸM-PRO" w:eastAsia="HG丸ｺﾞｼｯｸM-PRO" w:hAnsi="HG丸ｺﾞｼｯｸM-PRO" w:hint="eastAsia"/>
        </w:rPr>
        <w:t>2015年度は5,467万トンであり、基準年度（2005年度）の5,605万トンと比べ2.5％減少しています。また、2014年度と比べても3.9%減少しています。</w:t>
      </w:r>
    </w:p>
    <w:p w:rsidR="0005430F" w:rsidRPr="001E7A8B" w:rsidRDefault="009273AF" w:rsidP="00D3369E">
      <w:pPr>
        <w:jc w:val="center"/>
        <w:rPr>
          <w:rFonts w:ascii="HG丸ｺﾞｼｯｸM-PRO" w:eastAsia="HG丸ｺﾞｼｯｸM-PRO" w:hAnsi="HG丸ｺﾞｼｯｸM-PRO"/>
        </w:rPr>
      </w:pPr>
      <w:r>
        <w:rPr>
          <w:rFonts w:ascii="HG丸ｺﾞｼｯｸM-PRO" w:eastAsia="HG丸ｺﾞｼｯｸM-PRO" w:hAnsi="HG丸ｺﾞｼｯｸM-PRO"/>
          <w:noProof/>
        </w:rPr>
        <w:drawing>
          <wp:inline distT="0" distB="0" distL="0" distR="0" wp14:anchorId="2C8A211B" wp14:editId="4A24C4D3">
            <wp:extent cx="5727700" cy="269113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7700" cy="2691130"/>
                    </a:xfrm>
                    <a:prstGeom prst="rect">
                      <a:avLst/>
                    </a:prstGeom>
                    <a:noFill/>
                    <a:ln>
                      <a:noFill/>
                    </a:ln>
                  </pic:spPr>
                </pic:pic>
              </a:graphicData>
            </a:graphic>
          </wp:inline>
        </w:drawing>
      </w:r>
    </w:p>
    <w:p w:rsidR="0005430F" w:rsidRDefault="0005430F" w:rsidP="0005430F">
      <w:pPr>
        <w:jc w:val="center"/>
        <w:rPr>
          <w:rFonts w:ascii="ＭＳ ゴシック" w:eastAsia="ＭＳ ゴシック" w:hAnsi="ＭＳ ゴシック"/>
        </w:rPr>
      </w:pP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w:t>
      </w:r>
      <w:r w:rsidRPr="00AF009D">
        <w:rPr>
          <w:rFonts w:ascii="ＭＳ ゴシック" w:eastAsia="ＭＳ ゴシック" w:hAnsi="ＭＳ ゴシック" w:hint="eastAsia"/>
        </w:rPr>
        <w:t>温室効果ガス排出量の推移</w:t>
      </w:r>
    </w:p>
    <w:p w:rsidR="00FF2D82" w:rsidRPr="005059F3" w:rsidRDefault="00FF2D82" w:rsidP="0005430F">
      <w:pPr>
        <w:rPr>
          <w:rFonts w:ascii="HG丸ｺﾞｼｯｸM-PRO" w:eastAsia="HG丸ｺﾞｼｯｸM-PRO" w:hAnsi="HG丸ｺﾞｼｯｸM-PRO"/>
        </w:rPr>
      </w:pPr>
    </w:p>
    <w:p w:rsidR="00204441" w:rsidRDefault="00204441" w:rsidP="00440E18">
      <w:pPr>
        <w:pStyle w:val="a5"/>
        <w:numPr>
          <w:ilvl w:val="0"/>
          <w:numId w:val="39"/>
        </w:numPr>
        <w:ind w:leftChars="0"/>
        <w:jc w:val="left"/>
        <w:rPr>
          <w:rFonts w:ascii="HG丸ｺﾞｼｯｸM-PRO" w:eastAsia="HG丸ｺﾞｼｯｸM-PRO" w:hAnsi="HG丸ｺﾞｼｯｸM-PRO"/>
        </w:rPr>
      </w:pPr>
      <w:r>
        <w:rPr>
          <w:noProof/>
        </w:rPr>
        <w:drawing>
          <wp:anchor distT="0" distB="0" distL="114300" distR="114300" simplePos="0" relativeHeight="251659259" behindDoc="0" locked="0" layoutInCell="1" allowOverlap="1" wp14:anchorId="26AAA81D" wp14:editId="7C003700">
            <wp:simplePos x="0" y="0"/>
            <wp:positionH relativeFrom="column">
              <wp:posOffset>548640</wp:posOffset>
            </wp:positionH>
            <wp:positionV relativeFrom="paragraph">
              <wp:posOffset>647700</wp:posOffset>
            </wp:positionV>
            <wp:extent cx="5518782" cy="2809875"/>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18782"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73AF" w:rsidRPr="00440E18">
        <w:rPr>
          <w:rFonts w:ascii="HG丸ｺﾞｼｯｸM-PRO" w:eastAsia="HG丸ｺﾞｼｯｸM-PRO" w:hAnsi="HG丸ｺﾞｼｯｸM-PRO" w:hint="eastAsia"/>
        </w:rPr>
        <w:t>二酸化炭素の排出量については、2015年度は5,132万トンであり、基準年度（2005年度）の5,273万トンと比べ、2.7％減少しています。基準年度と</w:t>
      </w:r>
      <w:r w:rsidR="005F5444">
        <w:rPr>
          <w:rFonts w:ascii="HG丸ｺﾞｼｯｸM-PRO" w:eastAsia="HG丸ｺﾞｼｯｸM-PRO" w:hAnsi="HG丸ｺﾞｼｯｸM-PRO" w:hint="eastAsia"/>
        </w:rPr>
        <w:t>比較すると、産業、運輸、廃棄物の各部門は減少していますが、業務、家庭</w:t>
      </w:r>
      <w:r w:rsidR="009273AF" w:rsidRPr="00440E18">
        <w:rPr>
          <w:rFonts w:ascii="HG丸ｺﾞｼｯｸM-PRO" w:eastAsia="HG丸ｺﾞｼｯｸM-PRO" w:hAnsi="HG丸ｺﾞｼｯｸM-PRO" w:hint="eastAsia"/>
        </w:rPr>
        <w:t>、エネルギー転換の各部門は増加しています。</w:t>
      </w: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204441" w:rsidRDefault="00204441" w:rsidP="00204441">
      <w:pPr>
        <w:jc w:val="left"/>
        <w:rPr>
          <w:rFonts w:ascii="HG丸ｺﾞｼｯｸM-PRO" w:eastAsia="HG丸ｺﾞｼｯｸM-PRO" w:hAnsi="HG丸ｺﾞｼｯｸM-PRO"/>
        </w:rPr>
      </w:pPr>
    </w:p>
    <w:p w:rsidR="0005430F" w:rsidRPr="00204441" w:rsidRDefault="0005430F" w:rsidP="00204441">
      <w:pPr>
        <w:jc w:val="left"/>
        <w:rPr>
          <w:rFonts w:ascii="HG丸ｺﾞｼｯｸM-PRO" w:eastAsia="HG丸ｺﾞｼｯｸM-PRO" w:hAnsi="HG丸ｺﾞｼｯｸM-PRO"/>
        </w:rPr>
      </w:pPr>
      <w:r>
        <w:rPr>
          <w:noProof/>
        </w:rPr>
        <w:drawing>
          <wp:anchor distT="0" distB="0" distL="114300" distR="114300" simplePos="0" relativeHeight="251688960" behindDoc="0" locked="0" layoutInCell="1" allowOverlap="1" wp14:anchorId="622EBB67" wp14:editId="35D83DE1">
            <wp:simplePos x="0" y="0"/>
            <wp:positionH relativeFrom="column">
              <wp:posOffset>1102995</wp:posOffset>
            </wp:positionH>
            <wp:positionV relativeFrom="paragraph">
              <wp:posOffset>5702300</wp:posOffset>
            </wp:positionV>
            <wp:extent cx="5358765" cy="3078480"/>
            <wp:effectExtent l="0" t="0" r="0" b="762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noProof/>
        </w:rPr>
        <w:drawing>
          <wp:anchor distT="0" distB="0" distL="114300" distR="114300" simplePos="0" relativeHeight="251685888" behindDoc="0" locked="0" layoutInCell="1" allowOverlap="1" wp14:anchorId="43CAA3F3" wp14:editId="5000787E">
            <wp:simplePos x="0" y="0"/>
            <wp:positionH relativeFrom="column">
              <wp:posOffset>670560</wp:posOffset>
            </wp:positionH>
            <wp:positionV relativeFrom="paragraph">
              <wp:posOffset>6087745</wp:posOffset>
            </wp:positionV>
            <wp:extent cx="6224270" cy="2755900"/>
            <wp:effectExtent l="0" t="0" r="5080" b="635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p>
    <w:p w:rsidR="009273AF" w:rsidRDefault="0005430F" w:rsidP="00204441">
      <w:pPr>
        <w:jc w:val="cente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687936" behindDoc="0" locked="0" layoutInCell="1" allowOverlap="1" wp14:anchorId="2CE3DE8A" wp14:editId="3CDD2641">
            <wp:simplePos x="0" y="0"/>
            <wp:positionH relativeFrom="column">
              <wp:posOffset>1102995</wp:posOffset>
            </wp:positionH>
            <wp:positionV relativeFrom="paragraph">
              <wp:posOffset>4770755</wp:posOffset>
            </wp:positionV>
            <wp:extent cx="5358765" cy="3078480"/>
            <wp:effectExtent l="0" t="0" r="0" b="762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58765" cy="307848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6912" behindDoc="0" locked="0" layoutInCell="1" allowOverlap="1" wp14:anchorId="0B116874" wp14:editId="35E0DFA4">
            <wp:simplePos x="0" y="0"/>
            <wp:positionH relativeFrom="column">
              <wp:posOffset>670560</wp:posOffset>
            </wp:positionH>
            <wp:positionV relativeFrom="paragraph">
              <wp:posOffset>6985000</wp:posOffset>
            </wp:positionV>
            <wp:extent cx="6224270" cy="2755900"/>
            <wp:effectExtent l="0" t="0" r="5080" b="635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24270" cy="275590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4864" behindDoc="0" locked="0" layoutInCell="1" allowOverlap="1" wp14:anchorId="0EF06495" wp14:editId="374F5EFA">
            <wp:simplePos x="0" y="0"/>
            <wp:positionH relativeFrom="column">
              <wp:posOffset>364490</wp:posOffset>
            </wp:positionH>
            <wp:positionV relativeFrom="paragraph">
              <wp:posOffset>5824855</wp:posOffset>
            </wp:positionV>
            <wp:extent cx="6840220" cy="332232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noProof/>
        </w:rPr>
        <w:drawing>
          <wp:anchor distT="0" distB="0" distL="114300" distR="114300" simplePos="0" relativeHeight="251683840" behindDoc="0" locked="0" layoutInCell="1" allowOverlap="1" wp14:anchorId="7AFB7528" wp14:editId="1BCA85A8">
            <wp:simplePos x="0" y="0"/>
            <wp:positionH relativeFrom="column">
              <wp:posOffset>364490</wp:posOffset>
            </wp:positionH>
            <wp:positionV relativeFrom="paragraph">
              <wp:posOffset>5824855</wp:posOffset>
            </wp:positionV>
            <wp:extent cx="6840220" cy="3322320"/>
            <wp:effectExtent l="0" t="0" r="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220" cy="3322320"/>
                    </a:xfrm>
                    <a:prstGeom prst="rect">
                      <a:avLst/>
                    </a:prstGeom>
                    <a:noFill/>
                    <a:ln>
                      <a:noFill/>
                    </a:ln>
                  </pic:spPr>
                </pic:pic>
              </a:graphicData>
            </a:graphic>
          </wp:anchor>
        </w:drawing>
      </w:r>
      <w:r>
        <w:rPr>
          <w:rFonts w:ascii="ＭＳ ゴシック" w:eastAsia="ＭＳ ゴシック" w:hAnsi="ＭＳ ゴシック" w:hint="eastAsia"/>
        </w:rPr>
        <w:t>府</w:t>
      </w:r>
      <w:r w:rsidRPr="00784BB0">
        <w:rPr>
          <w:rFonts w:ascii="ＭＳ ゴシック" w:eastAsia="ＭＳ ゴシック" w:hAnsi="ＭＳ ゴシック" w:hint="eastAsia"/>
        </w:rPr>
        <w:t>内</w:t>
      </w:r>
      <w:r>
        <w:rPr>
          <w:rFonts w:ascii="ＭＳ ゴシック" w:eastAsia="ＭＳ ゴシック" w:hAnsi="ＭＳ ゴシック" w:hint="eastAsia"/>
        </w:rPr>
        <w:t>における二酸化炭素排出量の推移</w:t>
      </w:r>
    </w:p>
    <w:p w:rsidR="00C70DEF" w:rsidRPr="009273AF" w:rsidRDefault="00C70DEF" w:rsidP="00204441">
      <w:pPr>
        <w:jc w:val="center"/>
        <w:rPr>
          <w:rFonts w:ascii="ＭＳ ゴシック" w:eastAsia="ＭＳ ゴシック" w:hAnsi="ＭＳ ゴシック"/>
        </w:rPr>
      </w:pPr>
    </w:p>
    <w:p w:rsidR="0005430F" w:rsidRDefault="00B7329A" w:rsidP="00440E18">
      <w:pPr>
        <w:pStyle w:val="a5"/>
        <w:numPr>
          <w:ilvl w:val="0"/>
          <w:numId w:val="39"/>
        </w:numPr>
        <w:ind w:leftChars="0" w:left="210" w:rightChars="50" w:right="105" w:hangingChars="100" w:hanging="210"/>
        <w:rPr>
          <w:rFonts w:ascii="HG丸ｺﾞｼｯｸM-PRO" w:eastAsia="HG丸ｺﾞｼｯｸM-PRO" w:hAnsi="HG丸ｺﾞｼｯｸM-PRO"/>
        </w:rPr>
      </w:pPr>
      <w:r>
        <w:rPr>
          <w:noProof/>
        </w:rPr>
        <w:lastRenderedPageBreak/>
        <w:drawing>
          <wp:anchor distT="0" distB="0" distL="114300" distR="114300" simplePos="0" relativeHeight="252024832" behindDoc="0" locked="0" layoutInCell="1" allowOverlap="1" wp14:anchorId="106DB1EB" wp14:editId="5B4F2D21">
            <wp:simplePos x="0" y="0"/>
            <wp:positionH relativeFrom="column">
              <wp:posOffset>1085850</wp:posOffset>
            </wp:positionH>
            <wp:positionV relativeFrom="paragraph">
              <wp:posOffset>402590</wp:posOffset>
            </wp:positionV>
            <wp:extent cx="4324350" cy="2797810"/>
            <wp:effectExtent l="0" t="0" r="19050" b="2540"/>
            <wp:wrapNone/>
            <wp:docPr id="26" name="グラフ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05430F" w:rsidRPr="00440E18">
        <w:rPr>
          <w:rFonts w:ascii="HG丸ｺﾞｼｯｸM-PRO" w:eastAsia="HG丸ｺﾞｼｯｸM-PRO" w:hAnsi="HG丸ｺﾞｼｯｸM-PRO" w:hint="eastAsia"/>
        </w:rPr>
        <w:t>太陽光発電設備の導入状況に</w:t>
      </w:r>
      <w:r w:rsidR="0005430F" w:rsidRPr="00440E18">
        <w:rPr>
          <w:rFonts w:ascii="HG丸ｺﾞｼｯｸM-PRO" w:eastAsia="HG丸ｺﾞｼｯｸM-PRO" w:hAnsi="HG丸ｺﾞｼｯｸM-PRO" w:hint="eastAsia"/>
          <w:szCs w:val="21"/>
        </w:rPr>
        <w:t>ついて</w:t>
      </w:r>
      <w:r w:rsidR="0005430F" w:rsidRPr="00440E18">
        <w:rPr>
          <w:rFonts w:ascii="HG丸ｺﾞｼｯｸM-PRO" w:eastAsia="HG丸ｺﾞｼｯｸM-PRO" w:hAnsi="HG丸ｺﾞｼｯｸM-PRO" w:hint="eastAsia"/>
        </w:rPr>
        <w:t>は、</w:t>
      </w:r>
      <w:r w:rsidR="005F4DE2" w:rsidRPr="00440E18">
        <w:rPr>
          <w:rFonts w:ascii="HG丸ｺﾞｼｯｸM-PRO" w:eastAsia="HG丸ｺﾞｼｯｸM-PRO" w:hAnsi="HG丸ｺﾞｼｯｸM-PRO" w:hint="eastAsia"/>
        </w:rPr>
        <w:t>2016年度は83.2万ｋWであり、2015年度の76.1万ｋWと比較し、9.3％</w:t>
      </w:r>
      <w:r w:rsidR="00AA0DE4" w:rsidRPr="00440E18">
        <w:rPr>
          <w:rFonts w:ascii="HG丸ｺﾞｼｯｸM-PRO" w:eastAsia="HG丸ｺﾞｼｯｸM-PRO" w:hAnsi="HG丸ｺﾞｼｯｸM-PRO" w:hint="eastAsia"/>
        </w:rPr>
        <w:t>増加しています。</w:t>
      </w: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Default="00B7329A" w:rsidP="00B7329A">
      <w:pPr>
        <w:ind w:rightChars="50" w:right="105"/>
        <w:rPr>
          <w:rFonts w:ascii="HG丸ｺﾞｼｯｸM-PRO" w:eastAsia="HG丸ｺﾞｼｯｸM-PRO" w:hAnsi="HG丸ｺﾞｼｯｸM-PRO"/>
        </w:rPr>
      </w:pPr>
    </w:p>
    <w:p w:rsidR="00B7329A" w:rsidRPr="00B7329A" w:rsidRDefault="00B7329A" w:rsidP="00B7329A">
      <w:pPr>
        <w:ind w:rightChars="50" w:right="105"/>
        <w:rPr>
          <w:rFonts w:ascii="HG丸ｺﾞｼｯｸM-PRO" w:eastAsia="HG丸ｺﾞｼｯｸM-PRO" w:hAnsi="HG丸ｺﾞｼｯｸM-PRO"/>
        </w:rPr>
      </w:pPr>
    </w:p>
    <w:p w:rsidR="0005430F" w:rsidRPr="00A47C71" w:rsidRDefault="002D4A37" w:rsidP="00775538">
      <w:pPr>
        <w:ind w:left="210" w:hangingChars="100" w:hanging="210"/>
        <w:jc w:val="center"/>
        <w:rPr>
          <w:rFonts w:ascii="HG丸ｺﾞｼｯｸM-PRO" w:eastAsia="HG丸ｺﾞｼｯｸM-PRO" w:hAnsi="HG丸ｺﾞｼｯｸM-PRO"/>
          <w:highlight w:val="yellow"/>
        </w:rPr>
      </w:pPr>
      <w:r w:rsidRPr="002D4A37">
        <w:rPr>
          <w:rFonts w:asciiTheme="majorEastAsia" w:eastAsiaTheme="majorEastAsia" w:hAnsiTheme="majorEastAsia"/>
          <w:noProof/>
        </w:rPr>
        <mc:AlternateContent>
          <mc:Choice Requires="wps">
            <w:drawing>
              <wp:anchor distT="0" distB="0" distL="114300" distR="114300" simplePos="0" relativeHeight="252026880" behindDoc="0" locked="0" layoutInCell="1" allowOverlap="1" wp14:anchorId="2E84CDEE" wp14:editId="37DCDFDB">
                <wp:simplePos x="0" y="0"/>
                <wp:positionH relativeFrom="column">
                  <wp:posOffset>1717675</wp:posOffset>
                </wp:positionH>
                <wp:positionV relativeFrom="paragraph">
                  <wp:posOffset>52705</wp:posOffset>
                </wp:positionV>
                <wp:extent cx="3038475" cy="1403985"/>
                <wp:effectExtent l="0" t="0" r="0" b="0"/>
                <wp:wrapNone/>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403985"/>
                        </a:xfrm>
                        <a:prstGeom prst="rect">
                          <a:avLst/>
                        </a:prstGeom>
                        <a:noFill/>
                        <a:ln w="9525">
                          <a:noFill/>
                          <a:miter lim="800000"/>
                          <a:headEnd/>
                          <a:tailEnd/>
                        </a:ln>
                      </wps:spPr>
                      <wps:txbx>
                        <w:txbxContent>
                          <w:p w:rsidR="002D4A37" w:rsidRPr="002D4A37" w:rsidRDefault="002D4A37" w:rsidP="002D4A37">
                            <w:pPr>
                              <w:jc w:val="center"/>
                              <w:rPr>
                                <w:rFonts w:asciiTheme="majorEastAsia" w:eastAsiaTheme="majorEastAsia" w:hAnsiTheme="majorEastAsia"/>
                              </w:rPr>
                            </w:pPr>
                            <w:r w:rsidRPr="002269CE">
                              <w:rPr>
                                <w:rFonts w:asciiTheme="majorEastAsia" w:eastAsiaTheme="majorEastAsia" w:hAnsiTheme="majorEastAsia" w:hint="eastAsia"/>
                              </w:rPr>
                              <w:t>府内における太陽光発電設備の導入状況の推移</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35.25pt;margin-top:4.15pt;width:239.25pt;height:110.55pt;z-index:252026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" filled="f" stroked="f">
                <v:textbox style="mso-fit-shape-to-text:t">
                  <w:txbxContent>
                    <w:p w:rsidR="002D4A37" w:rsidRPr="002D4A37" w:rsidRDefault="002D4A37" w:rsidP="002D4A37">
                      <w:pPr>
                        <w:jc w:val="center"/>
                        <w:rPr>
                          <w:rFonts w:asciiTheme="majorEastAsia" w:eastAsiaTheme="majorEastAsia" w:hAnsiTheme="majorEastAsia"/>
                        </w:rPr>
                      </w:pPr>
                      <w:r w:rsidRPr="002269CE">
                        <w:rPr>
                          <w:rFonts w:asciiTheme="majorEastAsia" w:eastAsiaTheme="majorEastAsia" w:hAnsiTheme="majorEastAsia" w:hint="eastAsia"/>
                        </w:rPr>
                        <w:t>府内における太陽光発電設備の導入状況の推移</w:t>
                      </w:r>
                    </w:p>
                  </w:txbxContent>
                </v:textbox>
              </v:shape>
            </w:pict>
          </mc:Fallback>
        </mc:AlternateContent>
      </w:r>
    </w:p>
    <w:p w:rsidR="00B7329A" w:rsidRPr="008B7212" w:rsidRDefault="00B7329A" w:rsidP="008B7212">
      <w:pPr>
        <w:jc w:val="center"/>
        <w:rPr>
          <w:rFonts w:asciiTheme="majorEastAsia" w:eastAsiaTheme="majorEastAsia" w:hAnsiTheme="majorEastAsia"/>
        </w:rPr>
      </w:pPr>
    </w:p>
    <w:p w:rsidR="0005430F" w:rsidRPr="00440E18" w:rsidRDefault="005077FB" w:rsidP="00440E18">
      <w:pPr>
        <w:pStyle w:val="a5"/>
        <w:numPr>
          <w:ilvl w:val="0"/>
          <w:numId w:val="39"/>
        </w:numPr>
        <w:ind w:leftChars="0"/>
        <w:rPr>
          <w:rFonts w:ascii="HG丸ｺﾞｼｯｸM-PRO" w:eastAsia="HG丸ｺﾞｼｯｸM-PRO" w:hAnsi="HG丸ｺﾞｼｯｸM-PRO"/>
        </w:rPr>
      </w:pPr>
      <w:r w:rsidRPr="00714F75">
        <w:rPr>
          <w:rFonts w:ascii="ＭＳ ゴシック" w:eastAsia="ＭＳ ゴシック" w:hAnsi="ＭＳ ゴシック"/>
          <w:noProof/>
          <w:szCs w:val="21"/>
        </w:rPr>
        <mc:AlternateContent>
          <mc:Choice Requires="wps">
            <w:drawing>
              <wp:anchor distT="0" distB="0" distL="114300" distR="114300" simplePos="0" relativeHeight="251955200" behindDoc="0" locked="0" layoutInCell="1" allowOverlap="1" wp14:anchorId="34E9864B" wp14:editId="7DD1AD2E">
                <wp:simplePos x="0" y="0"/>
                <wp:positionH relativeFrom="column">
                  <wp:posOffset>54610</wp:posOffset>
                </wp:positionH>
                <wp:positionV relativeFrom="paragraph">
                  <wp:posOffset>831850</wp:posOffset>
                </wp:positionV>
                <wp:extent cx="6343650" cy="285750"/>
                <wp:effectExtent l="0" t="0" r="0" b="0"/>
                <wp:wrapNone/>
                <wp:docPr id="867381" name="テキスト ボックス 867381"/>
                <wp:cNvGraphicFramePr/>
                <a:graphic xmlns:a="http://schemas.openxmlformats.org/drawingml/2006/main">
                  <a:graphicData uri="http://schemas.microsoft.com/office/word/2010/wordprocessingShape">
                    <wps:wsp>
                      <wps:cNvSpPr txBox="1"/>
                      <wps:spPr>
                        <a:xfrm>
                          <a:off x="0" y="0"/>
                          <a:ext cx="63436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67381" o:spid="_x0000_s1027" type="#_x0000_t202" style="position:absolute;left:0;text-align:left;margin-left:4.3pt;margin-top:65.5pt;width:499.5pt;height:22.5pt;z-index:25195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" filled="f" stroked="f" strokeweight=".5pt">
                <v:textbox>
                  <w:txbxContent>
                    <w:p w:rsidR="008B7212" w:rsidRPr="00714F75" w:rsidRDefault="008B7212" w:rsidP="008B7212">
                      <w:pPr>
                        <w:ind w:left="120" w:hangingChars="100" w:hanging="120"/>
                        <w:rPr>
                          <w:rFonts w:ascii="ＭＳ 明朝" w:hAnsi="ＭＳ 明朝"/>
                          <w:sz w:val="12"/>
                          <w:szCs w:val="12"/>
                        </w:rPr>
                      </w:pPr>
                      <w:r w:rsidRPr="00714F75">
                        <w:rPr>
                          <w:rFonts w:ascii="ＭＳ 明朝" w:hAnsi="ＭＳ 明朝" w:hint="eastAsia"/>
                          <w:sz w:val="12"/>
                          <w:szCs w:val="12"/>
                        </w:rPr>
                        <w:t>※日本平均（年平均気温）：都市化によるヒートアイランド現象の影響が少ない全国15都市の年平均気温の平均値であり、この気温上昇分は地球温暖化による影響と考えられる。</w:t>
                      </w:r>
                    </w:p>
                  </w:txbxContent>
                </v:textbox>
              </v:shape>
            </w:pict>
          </mc:Fallback>
        </mc:AlternateContent>
      </w:r>
      <w:r w:rsidRPr="009273AF">
        <w:rPr>
          <w:noProof/>
        </w:rPr>
        <w:drawing>
          <wp:anchor distT="0" distB="0" distL="114300" distR="114300" simplePos="0" relativeHeight="252012544" behindDoc="0" locked="0" layoutInCell="1" allowOverlap="1" wp14:anchorId="28EFE7D4" wp14:editId="169D8AFB">
            <wp:simplePos x="0" y="0"/>
            <wp:positionH relativeFrom="column">
              <wp:posOffset>3176270</wp:posOffset>
            </wp:positionH>
            <wp:positionV relativeFrom="paragraph">
              <wp:posOffset>881088</wp:posOffset>
            </wp:positionV>
            <wp:extent cx="3355340" cy="2130425"/>
            <wp:effectExtent l="0" t="0" r="0" b="0"/>
            <wp:wrapNone/>
            <wp:docPr id="867383" name="図 867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383" name="図 86738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55340" cy="2130425"/>
                    </a:xfrm>
                    <a:prstGeom prst="rect">
                      <a:avLst/>
                    </a:prstGeom>
                    <a:noFill/>
                    <a:ln>
                      <a:noFill/>
                    </a:ln>
                  </pic:spPr>
                </pic:pic>
              </a:graphicData>
            </a:graphic>
          </wp:anchor>
        </w:drawing>
      </w:r>
      <w:r w:rsidR="008B7212" w:rsidRPr="00440E18">
        <w:rPr>
          <w:rFonts w:ascii="HG丸ｺﾞｼｯｸM-PRO" w:eastAsia="HG丸ｺﾞｼｯｸM-PRO" w:hAnsi="HG丸ｺﾞｼｯｸM-PRO" w:hint="eastAsia"/>
        </w:rPr>
        <w:t>年平均気温は、日本平均を上回る変化率で長期的に上昇しています。地球温暖化の影響を除外した</w:t>
      </w:r>
      <w:r w:rsidR="002D4A37">
        <w:rPr>
          <w:rFonts w:ascii="HG丸ｺﾞｼｯｸM-PRO" w:eastAsia="HG丸ｺﾞｼｯｸM-PRO" w:hAnsi="HG丸ｺﾞｼｯｸM-PRO" w:hint="eastAsia"/>
        </w:rPr>
        <w:t>大阪・豊中・枚方の３地点平均の</w:t>
      </w:r>
      <w:r w:rsidR="008B7212" w:rsidRPr="00440E18">
        <w:rPr>
          <w:rFonts w:ascii="HG丸ｺﾞｼｯｸM-PRO" w:eastAsia="HG丸ｺﾞｼｯｸM-PRO" w:hAnsi="HG丸ｺﾞｼｯｸM-PRO" w:hint="eastAsia"/>
        </w:rPr>
        <w:t>熱帯夜数は、おおさかヒートアイランド対策推進計画で基準年としている2000年と比べ、2014年では８日減少しています。真夏日数については、近年70～80日の範囲で推移しています。</w:t>
      </w:r>
    </w:p>
    <w:p w:rsidR="008B7212" w:rsidRPr="005E671C" w:rsidRDefault="009273AF" w:rsidP="0005430F">
      <w:pPr>
        <w:ind w:left="210" w:hangingChars="100" w:hanging="210"/>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969536" behindDoc="0" locked="0" layoutInCell="1" allowOverlap="1" wp14:anchorId="16664317" wp14:editId="6C288E4A">
            <wp:simplePos x="0" y="0"/>
            <wp:positionH relativeFrom="column">
              <wp:posOffset>247015</wp:posOffset>
            </wp:positionH>
            <wp:positionV relativeFrom="paragraph">
              <wp:posOffset>149556</wp:posOffset>
            </wp:positionV>
            <wp:extent cx="3010535" cy="1885315"/>
            <wp:effectExtent l="0" t="0" r="0" b="0"/>
            <wp:wrapNone/>
            <wp:docPr id="867382" name="図 86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10535" cy="1885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jc w:val="left"/>
        <w:rPr>
          <w:rFonts w:ascii="HG丸ｺﾞｼｯｸM-PRO" w:eastAsia="HG丸ｺﾞｼｯｸM-PRO" w:hAnsi="HG丸ｺﾞｼｯｸM-PRO"/>
        </w:rPr>
      </w:pPr>
      <w:r>
        <w:rPr>
          <w:rFonts w:ascii="HG丸ｺﾞｼｯｸM-PRO" w:eastAsia="HG丸ｺﾞｼｯｸM-PRO" w:hAnsi="HG丸ｺﾞｼｯｸM-PRO" w:hint="eastAsia"/>
        </w:rPr>
        <w:t xml:space="preserve">　</w:t>
      </w: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714F75" w:rsidP="0005430F">
      <w:pPr>
        <w:jc w:val="left"/>
        <w:rPr>
          <w:rFonts w:ascii="HG丸ｺﾞｼｯｸM-PRO" w:eastAsia="HG丸ｺﾞｼｯｸM-PRO" w:hAnsi="HG丸ｺﾞｼｯｸM-PRO"/>
        </w:rPr>
      </w:pPr>
    </w:p>
    <w:p w:rsidR="00714F75" w:rsidRDefault="005077FB" w:rsidP="0005430F">
      <w:pPr>
        <w:jc w:val="left"/>
        <w:rPr>
          <w:rFonts w:ascii="HG丸ｺﾞｼｯｸM-PRO" w:eastAsia="HG丸ｺﾞｼｯｸM-PRO" w:hAnsi="HG丸ｺﾞｼｯｸM-PRO"/>
        </w:rPr>
      </w:pPr>
      <w:r w:rsidRPr="009273AF">
        <w:rPr>
          <w:rFonts w:ascii="HG丸ｺﾞｼｯｸM-PRO" w:eastAsia="HG丸ｺﾞｼｯｸM-PRO" w:hAnsi="HG丸ｺﾞｼｯｸM-PRO"/>
          <w:noProof/>
        </w:rPr>
        <mc:AlternateContent>
          <mc:Choice Requires="wps">
            <w:drawing>
              <wp:anchor distT="0" distB="0" distL="114300" distR="114300" simplePos="0" relativeHeight="252013568" behindDoc="0" locked="0" layoutInCell="1" allowOverlap="1" wp14:anchorId="1C26858B" wp14:editId="0CDDF599">
                <wp:simplePos x="0" y="0"/>
                <wp:positionH relativeFrom="column">
                  <wp:posOffset>3211195</wp:posOffset>
                </wp:positionH>
                <wp:positionV relativeFrom="paragraph">
                  <wp:posOffset>187325</wp:posOffset>
                </wp:positionV>
                <wp:extent cx="3079115" cy="251460"/>
                <wp:effectExtent l="0" t="0" r="6985" b="0"/>
                <wp:wrapNone/>
                <wp:docPr id="867386" name="テキスト ボックス 867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115" cy="251460"/>
                        </a:xfrm>
                        <a:prstGeom prst="rect">
                          <a:avLst/>
                        </a:prstGeom>
                        <a:solidFill>
                          <a:srgbClr val="FFFFFF"/>
                        </a:solidFill>
                        <a:ln>
                          <a:noFill/>
                        </a:ln>
                        <a:extLst/>
                      </wps:spPr>
                      <wps:txbx>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※直近２年は、2014、2015年の冷夏の影響を受けていると考えられる。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wps:txbx>
                      <wps:bodyPr rot="0" vert="horz" wrap="square" lIns="18288" tIns="18288" rIns="0" bIns="0" anchor="t" anchorCtr="0" upright="1">
                        <a:noAutofit/>
                      </wps:bodyPr>
                    </wps:wsp>
                  </a:graphicData>
                </a:graphic>
              </wp:anchor>
            </w:drawing>
          </mc:Choice>
          <mc:Fallback>
            <w:pict>
              <v:shape id="テキスト ボックス 867386" o:spid="_x0000_s1028" type="#_x0000_t202" style="position:absolute;margin-left:252.85pt;margin-top:14.75pt;width:242.45pt;height:19.8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" stroked="f">
                <v:textbox inset="1.44pt,1.44pt,0,0">
                  <w:txbxContent>
                    <w:p w:rsidR="009273AF"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p w:rsidR="009273AF" w:rsidRPr="009273AF" w:rsidRDefault="009273AF" w:rsidP="009273AF">
                      <w:pPr>
                        <w:pStyle w:val="Web"/>
                        <w:snapToGrid w:val="0"/>
                        <w:spacing w:before="0" w:beforeAutospacing="0" w:after="0" w:afterAutospacing="0"/>
                        <w:ind w:leftChars="100" w:left="210" w:firstLineChars="300" w:firstLine="420"/>
                        <w:rPr>
                          <w:sz w:val="14"/>
                          <w:szCs w:val="12"/>
                        </w:rPr>
                      </w:pPr>
                      <w:r w:rsidRPr="009273AF">
                        <w:rPr>
                          <w:rFonts w:ascii="ＭＳ Ｐ明朝" w:eastAsia="ＭＳ Ｐ明朝" w:hAnsi="ＭＳ Ｐ明朝" w:cs="Times New Roman" w:hint="eastAsia"/>
                          <w:sz w:val="14"/>
                          <w:szCs w:val="12"/>
                        </w:rPr>
                        <w:t>※直近２年は、2014、2015年の冷夏の影響を受けていると考えられる。</w:t>
                      </w:r>
                    </w:p>
                    <w:p w:rsidR="009273AF" w:rsidRPr="000A7DBB" w:rsidRDefault="009273AF" w:rsidP="009273AF">
                      <w:pPr>
                        <w:pStyle w:val="Web"/>
                        <w:snapToGrid w:val="0"/>
                        <w:spacing w:before="0" w:beforeAutospacing="0" w:after="0" w:afterAutospacing="0"/>
                        <w:ind w:leftChars="100" w:left="210" w:firstLineChars="300" w:firstLine="420"/>
                        <w:rPr>
                          <w:color w:val="000000" w:themeColor="text1"/>
                          <w:sz w:val="14"/>
                          <w:szCs w:val="12"/>
                        </w:rPr>
                      </w:pPr>
                    </w:p>
                  </w:txbxContent>
                </v:textbox>
              </v:shape>
            </w:pict>
          </mc:Fallback>
        </mc:AlternateContent>
      </w:r>
    </w:p>
    <w:p w:rsidR="00714F75" w:rsidRPr="00714F75" w:rsidRDefault="009273AF" w:rsidP="0005430F">
      <w:pPr>
        <w:jc w:val="left"/>
        <w:rPr>
          <w:rFonts w:ascii="HG丸ｺﾞｼｯｸM-PRO" w:eastAsia="HG丸ｺﾞｼｯｸM-PRO" w:hAnsi="HG丸ｺﾞｼｯｸM-PRO"/>
        </w:rPr>
      </w:pPr>
      <w:r>
        <w:rPr>
          <w:noProof/>
        </w:rPr>
        <mc:AlternateContent>
          <mc:Choice Requires="wps">
            <w:drawing>
              <wp:anchor distT="0" distB="0" distL="114300" distR="114300" simplePos="0" relativeHeight="252010496" behindDoc="0" locked="0" layoutInCell="1" allowOverlap="1" wp14:anchorId="625F101D" wp14:editId="73FA22AA">
                <wp:simplePos x="0" y="0"/>
                <wp:positionH relativeFrom="column">
                  <wp:posOffset>259715</wp:posOffset>
                </wp:positionH>
                <wp:positionV relativeFrom="paragraph">
                  <wp:posOffset>18415</wp:posOffset>
                </wp:positionV>
                <wp:extent cx="2374900" cy="133350"/>
                <wp:effectExtent l="0" t="0" r="6350" b="0"/>
                <wp:wrapNone/>
                <wp:docPr id="867385" name="テキスト ボックス 867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※1898年から2016年の気象庁データを用いて作成</w:t>
                            </w:r>
                          </w:p>
                        </w:txbxContent>
                      </wps:txbx>
                      <wps:bodyPr rot="0" vert="horz" wrap="square" lIns="18288" tIns="18288" rIns="0" bIns="0" anchor="t" anchorCtr="0" upright="1">
                        <a:spAutoFit/>
                      </wps:bodyPr>
                    </wps:wsp>
                  </a:graphicData>
                </a:graphic>
              </wp:anchor>
            </w:drawing>
          </mc:Choice>
          <mc:Fallback>
            <w:pict>
              <v:shape id="テキスト ボックス 867385" o:spid="_x0000_s1029" type="#_x0000_t202" style="position:absolute;margin-left:20.45pt;margin-top:1.45pt;width:187pt;height:10.5pt;z-index:25201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" stroked="f">
                <v:textbox style="mso-fit-shape-to-text:t" inset="1.44pt,1.44pt,0,0">
                  <w:txbxContent>
                    <w:p w:rsidR="009273AF" w:rsidRPr="000A7DBB" w:rsidRDefault="009273AF" w:rsidP="009273AF">
                      <w:pPr>
                        <w:pStyle w:val="Web"/>
                        <w:snapToGrid w:val="0"/>
                        <w:spacing w:before="0" w:beforeAutospacing="0" w:after="0" w:afterAutospacing="0"/>
                        <w:ind w:leftChars="100" w:left="210" w:firstLineChars="200" w:firstLine="280"/>
                        <w:rPr>
                          <w:color w:val="000000" w:themeColor="text1"/>
                          <w:sz w:val="14"/>
                          <w:szCs w:val="12"/>
                        </w:rPr>
                      </w:pPr>
                      <w:r w:rsidRPr="000A7DBB">
                        <w:rPr>
                          <w:rFonts w:ascii="ＭＳ Ｐ明朝" w:eastAsia="ＭＳ Ｐ明朝" w:hAnsi="ＭＳ Ｐ明朝" w:cs="Times New Roman" w:hint="eastAsia"/>
                          <w:color w:val="000000" w:themeColor="text1"/>
                          <w:sz w:val="14"/>
                          <w:szCs w:val="12"/>
                        </w:rPr>
                        <w:t>※1898年から2016年の気象庁データを用いて作成</w:t>
                      </w:r>
                    </w:p>
                  </w:txbxContent>
                </v:textbox>
              </v:shape>
            </w:pict>
          </mc:Fallback>
        </mc:AlternateContent>
      </w:r>
    </w:p>
    <w:p w:rsidR="008B7212" w:rsidRPr="00714F75" w:rsidRDefault="009273AF" w:rsidP="008B7212">
      <w:pPr>
        <w:ind w:firstLineChars="700" w:firstLine="1470"/>
        <w:jc w:val="left"/>
        <w:rPr>
          <w:rFonts w:ascii="ＭＳ ゴシック" w:eastAsia="ＭＳ ゴシック" w:hAnsi="ＭＳ ゴシック"/>
        </w:rPr>
      </w:pPr>
      <w:r w:rsidRPr="009273AF">
        <w:rPr>
          <w:rFonts w:ascii="ＭＳ ゴシック" w:eastAsia="ＭＳ ゴシック" w:hAnsi="ＭＳ ゴシック"/>
          <w:noProof/>
        </w:rPr>
        <w:drawing>
          <wp:anchor distT="0" distB="0" distL="114300" distR="114300" simplePos="0" relativeHeight="251661309" behindDoc="0" locked="0" layoutInCell="1" allowOverlap="1" wp14:anchorId="7EEF91A3" wp14:editId="47B31459">
            <wp:simplePos x="0" y="0"/>
            <wp:positionH relativeFrom="column">
              <wp:posOffset>3218815</wp:posOffset>
            </wp:positionH>
            <wp:positionV relativeFrom="paragraph">
              <wp:posOffset>94311</wp:posOffset>
            </wp:positionV>
            <wp:extent cx="3338195" cy="2113280"/>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38195" cy="2113280"/>
                    </a:xfrm>
                    <a:prstGeom prst="rect">
                      <a:avLst/>
                    </a:prstGeom>
                    <a:noFill/>
                    <a:ln>
                      <a:noFill/>
                    </a:ln>
                  </pic:spPr>
                </pic:pic>
              </a:graphicData>
            </a:graphic>
          </wp:anchor>
        </w:drawing>
      </w:r>
      <w:r w:rsidR="008B7212" w:rsidRPr="00714F75">
        <w:rPr>
          <w:rFonts w:ascii="ＭＳ ゴシック" w:eastAsia="ＭＳ ゴシック" w:hAnsi="ＭＳ ゴシック" w:hint="eastAsia"/>
        </w:rPr>
        <w:t xml:space="preserve">年平均気温の推移　　　　　　</w:t>
      </w:r>
      <w:r>
        <w:rPr>
          <w:rFonts w:ascii="ＭＳ ゴシック" w:eastAsia="ＭＳ ゴシック" w:hAnsi="ＭＳ ゴシック" w:hint="eastAsia"/>
        </w:rPr>
        <w:t xml:space="preserve">　　</w:t>
      </w:r>
      <w:r w:rsidR="008B7212" w:rsidRPr="00714F75">
        <w:rPr>
          <w:rFonts w:ascii="ＭＳ ゴシック" w:eastAsia="ＭＳ ゴシック" w:hAnsi="ＭＳ ゴシック" w:hint="eastAsia"/>
        </w:rPr>
        <w:t xml:space="preserve">　　　　　　  大都市における熱帯夜数の推移</w:t>
      </w:r>
    </w:p>
    <w:p w:rsidR="008B7212" w:rsidRPr="00784FD7" w:rsidRDefault="008B7212" w:rsidP="008B7212">
      <w:pPr>
        <w:jc w:val="center"/>
        <w:rPr>
          <w:rFonts w:ascii="ＭＳ ゴシック" w:eastAsia="ＭＳ ゴシック" w:hAnsi="ＭＳ ゴシック"/>
        </w:rPr>
      </w:pPr>
      <w:r>
        <w:rPr>
          <w:rFonts w:asciiTheme="majorEastAsia" w:eastAsiaTheme="majorEastAsia" w:hAnsiTheme="majorEastAsia"/>
          <w:noProof/>
          <w:szCs w:val="21"/>
        </w:rPr>
        <w:drawing>
          <wp:anchor distT="0" distB="0" distL="114300" distR="114300" simplePos="0" relativeHeight="251963392" behindDoc="0" locked="0" layoutInCell="1" allowOverlap="1" wp14:anchorId="3C20772B" wp14:editId="4488887C">
            <wp:simplePos x="0" y="0"/>
            <wp:positionH relativeFrom="column">
              <wp:posOffset>357505</wp:posOffset>
            </wp:positionH>
            <wp:positionV relativeFrom="paragraph">
              <wp:posOffset>66979</wp:posOffset>
            </wp:positionV>
            <wp:extent cx="2700068" cy="1623206"/>
            <wp:effectExtent l="0" t="0" r="5080" b="0"/>
            <wp:wrapNone/>
            <wp:docPr id="867387" name="図 86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068" cy="16232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7212" w:rsidRPr="008B7212" w:rsidRDefault="008B7212" w:rsidP="0005430F">
      <w:pPr>
        <w:ind w:firstLineChars="200" w:firstLine="420"/>
        <w:jc w:val="left"/>
        <w:rPr>
          <w:rFonts w:ascii="ＭＳ ゴシック" w:eastAsia="ＭＳ ゴシック" w:hAnsi="ＭＳ ゴシック"/>
        </w:rPr>
      </w:pPr>
    </w:p>
    <w:p w:rsidR="008B7212" w:rsidRDefault="008B7212" w:rsidP="0005430F">
      <w:pPr>
        <w:ind w:firstLineChars="200" w:firstLine="420"/>
        <w:jc w:val="left"/>
        <w:rPr>
          <w:rFonts w:ascii="ＭＳ ゴシック" w:eastAsia="ＭＳ ゴシック" w:hAnsi="ＭＳ ゴシック"/>
        </w:rPr>
      </w:pPr>
    </w:p>
    <w:p w:rsidR="008B7212" w:rsidRDefault="008B7212" w:rsidP="0005430F">
      <w:pPr>
        <w:ind w:firstLineChars="200" w:firstLine="420"/>
        <w:jc w:val="left"/>
        <w:rPr>
          <w:rFonts w:ascii="ＭＳ ゴシック" w:eastAsia="ＭＳ ゴシック" w:hAnsi="ＭＳ ゴシック"/>
        </w:rPr>
      </w:pPr>
    </w:p>
    <w:p w:rsidR="0005430F" w:rsidRPr="00784FD7" w:rsidRDefault="0005430F"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D93FC0" w:rsidP="0005430F">
      <w:pPr>
        <w:jc w:val="center"/>
        <w:rPr>
          <w:rFonts w:ascii="ＭＳ ゴシック" w:eastAsia="ＭＳ ゴシック" w:hAnsi="ＭＳ ゴシック"/>
        </w:rPr>
      </w:pPr>
    </w:p>
    <w:p w:rsidR="00D93FC0" w:rsidRDefault="009273AF" w:rsidP="0005430F">
      <w:pPr>
        <w:jc w:val="center"/>
        <w:rPr>
          <w:rFonts w:ascii="ＭＳ ゴシック" w:eastAsia="ＭＳ ゴシック" w:hAnsi="ＭＳ ゴシック"/>
        </w:rPr>
      </w:pPr>
      <w:r w:rsidRPr="009273AF">
        <w:rPr>
          <w:rFonts w:ascii="ＭＳ ゴシック" w:eastAsia="ＭＳ ゴシック" w:hAnsi="ＭＳ ゴシック"/>
          <w:noProof/>
        </w:rPr>
        <mc:AlternateContent>
          <mc:Choice Requires="wps">
            <w:drawing>
              <wp:anchor distT="0" distB="0" distL="114300" distR="114300" simplePos="0" relativeHeight="252016640" behindDoc="0" locked="0" layoutInCell="1" allowOverlap="1" wp14:anchorId="74CC0778" wp14:editId="52477AA8">
                <wp:simplePos x="0" y="0"/>
                <wp:positionH relativeFrom="column">
                  <wp:posOffset>3218290</wp:posOffset>
                </wp:positionH>
                <wp:positionV relativeFrom="paragraph">
                  <wp:posOffset>143123</wp:posOffset>
                </wp:positionV>
                <wp:extent cx="3303270" cy="174929"/>
                <wp:effectExtent l="0" t="0" r="0" b="0"/>
                <wp:wrapNone/>
                <wp:docPr id="44"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74929"/>
                        </a:xfrm>
                        <a:prstGeom prst="rect">
                          <a:avLst/>
                        </a:prstGeom>
                        <a:solidFill>
                          <a:srgbClr val="FFFFFF"/>
                        </a:solidFill>
                        <a:ln>
                          <a:noFill/>
                        </a:ln>
                        <a:extLst/>
                      </wps:spPr>
                      <wps:txbx>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txbxContent>
                      </wps:txbx>
                      <wps:bodyPr rot="0" vert="horz" wrap="square" lIns="18288" tIns="18288" rIns="0" bIns="0" anchor="t" anchorCtr="0" upright="1">
                        <a:noAutofit/>
                      </wps:bodyPr>
                    </wps:wsp>
                  </a:graphicData>
                </a:graphic>
                <wp14:sizeRelV relativeFrom="margin">
                  <wp14:pctHeight>0</wp14:pctHeight>
                </wp14:sizeRelV>
              </wp:anchor>
            </w:drawing>
          </mc:Choice>
          <mc:Fallback>
            <w:pict>
              <v:shape id="テキスト ボックス 44" o:spid="_x0000_s1029" type="#_x0000_t202" style="position:absolute;left:0;text-align:left;margin-left:253.4pt;margin-top:11.25pt;width:260.1pt;height:13.75pt;z-index:252016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" stroked="f">
                <v:textbox inset="1.44pt,1.44pt,0,0">
                  <w:txbxContent>
                    <w:p w:rsidR="009273AF" w:rsidRPr="000A7DBB" w:rsidRDefault="009273AF" w:rsidP="009273AF">
                      <w:pPr>
                        <w:pStyle w:val="Web"/>
                        <w:snapToGrid w:val="0"/>
                        <w:spacing w:before="0" w:beforeAutospacing="0" w:after="0" w:afterAutospacing="0"/>
                        <w:ind w:leftChars="100" w:left="210" w:firstLineChars="300" w:firstLine="420"/>
                        <w:rPr>
                          <w:rFonts w:ascii="ＭＳ Ｐ明朝" w:eastAsia="ＭＳ Ｐ明朝" w:hAnsi="ＭＳ Ｐ明朝" w:cs="Times New Roman"/>
                          <w:color w:val="000000" w:themeColor="text1"/>
                          <w:sz w:val="14"/>
                          <w:szCs w:val="12"/>
                        </w:rPr>
                      </w:pPr>
                      <w:r w:rsidRPr="000A7DBB">
                        <w:rPr>
                          <w:rFonts w:ascii="ＭＳ Ｐ明朝" w:eastAsia="ＭＳ Ｐ明朝" w:hAnsi="ＭＳ Ｐ明朝" w:cs="Times New Roman" w:hint="eastAsia"/>
                          <w:color w:val="000000" w:themeColor="text1"/>
                          <w:sz w:val="14"/>
                          <w:szCs w:val="12"/>
                        </w:rPr>
                        <w:t>※1968年から2016年の気象庁データを用いて作成</w:t>
                      </w:r>
                    </w:p>
                  </w:txbxContent>
                </v:textbox>
              </v:shape>
            </w:pict>
          </mc:Fallback>
        </mc:AlternateContent>
      </w:r>
      <w:r w:rsidR="008B7212" w:rsidRPr="008B7212">
        <w:rPr>
          <w:rFonts w:ascii="HG丸ｺﾞｼｯｸM-PRO" w:eastAsia="HG丸ｺﾞｼｯｸM-PRO" w:hAnsi="HG丸ｺﾞｼｯｸM-PRO"/>
          <w:noProof/>
        </w:rPr>
        <mc:AlternateContent>
          <mc:Choice Requires="wps">
            <w:drawing>
              <wp:anchor distT="0" distB="0" distL="114300" distR="114300" simplePos="0" relativeHeight="251966464" behindDoc="0" locked="0" layoutInCell="1" allowOverlap="1" wp14:anchorId="1B3966CF" wp14:editId="0429DCA2">
                <wp:simplePos x="0" y="0"/>
                <wp:positionH relativeFrom="column">
                  <wp:posOffset>30300</wp:posOffset>
                </wp:positionH>
                <wp:positionV relativeFrom="paragraph">
                  <wp:posOffset>188775</wp:posOffset>
                </wp:positionV>
                <wp:extent cx="2987675" cy="179705"/>
                <wp:effectExtent l="0" t="0" r="3175" b="0"/>
                <wp:wrapNone/>
                <wp:docPr id="867388" name="テキスト ボックス 867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7675" cy="17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※1998年から2002年、及び2011年から2016年の気象庁データを用いて作成</w:t>
                            </w:r>
                          </w:p>
                        </w:txbxContent>
                      </wps:txbx>
                      <wps:bodyPr rot="0" vert="horz" wrap="square" lIns="18288" tIns="18288"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67388" o:spid="_x0000_s1030" type="#_x0000_t202" style="position:absolute;left:0;text-align:left;margin-left:2.4pt;margin-top:14.85pt;width:235.25pt;height:14.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" stroked="f">
                <v:textbox inset="1.44pt,1.44pt,0,0">
                  <w:txbxContent>
                    <w:p w:rsidR="008B7212" w:rsidRPr="00714F75" w:rsidRDefault="008B7212" w:rsidP="008B7212">
                      <w:pPr>
                        <w:pStyle w:val="Web"/>
                        <w:snapToGrid w:val="0"/>
                        <w:spacing w:before="0" w:beforeAutospacing="0" w:after="0" w:afterAutospacing="0"/>
                        <w:rPr>
                          <w:sz w:val="14"/>
                          <w:szCs w:val="12"/>
                        </w:rPr>
                      </w:pPr>
                      <w:r w:rsidRPr="00714F75">
                        <w:rPr>
                          <w:rFonts w:ascii="ＭＳ Ｐ明朝" w:eastAsia="ＭＳ Ｐ明朝" w:hAnsi="ＭＳ Ｐ明朝" w:cs="Times New Roman" w:hint="eastAsia"/>
                          <w:sz w:val="14"/>
                          <w:szCs w:val="12"/>
                        </w:rPr>
                        <w:t>※1998年から2002年、及び2011年から2016年の気象庁データを用いて作成</w:t>
                      </w:r>
                    </w:p>
                  </w:txbxContent>
                </v:textbox>
              </v:shape>
            </w:pict>
          </mc:Fallback>
        </mc:AlternateContent>
      </w:r>
    </w:p>
    <w:p w:rsidR="00714F75" w:rsidRDefault="00714F75" w:rsidP="008B7212">
      <w:pPr>
        <w:spacing w:line="240" w:lineRule="exact"/>
        <w:ind w:firstLineChars="100" w:firstLine="210"/>
        <w:rPr>
          <w:rFonts w:ascii="ＭＳ ゴシック" w:eastAsia="ＭＳ ゴシック" w:hAnsi="ＭＳ ゴシック"/>
          <w:szCs w:val="21"/>
        </w:rPr>
      </w:pPr>
    </w:p>
    <w:p w:rsidR="008B7212" w:rsidRPr="00714F75" w:rsidRDefault="008B7212" w:rsidP="008B7212">
      <w:pPr>
        <w:spacing w:line="240" w:lineRule="exact"/>
        <w:ind w:firstLineChars="100" w:firstLine="210"/>
        <w:rPr>
          <w:rFonts w:ascii="ＭＳ ゴシック" w:eastAsia="ＭＳ ゴシック" w:hAnsi="ＭＳ ゴシック"/>
          <w:szCs w:val="21"/>
        </w:rPr>
      </w:pPr>
      <w:r w:rsidRPr="00714F75">
        <w:rPr>
          <w:rFonts w:ascii="ＭＳ ゴシック" w:eastAsia="ＭＳ ゴシック" w:hAnsi="ＭＳ ゴシック" w:hint="eastAsia"/>
          <w:szCs w:val="21"/>
        </w:rPr>
        <w:t>地球温暖化による影響を除いた熱帯夜日数の比較</w:t>
      </w:r>
      <w:r w:rsidRPr="00714F75">
        <w:rPr>
          <w:rFonts w:asciiTheme="majorEastAsia" w:eastAsiaTheme="majorEastAsia" w:hAnsiTheme="majorEastAsia" w:hint="eastAsia"/>
          <w:szCs w:val="21"/>
        </w:rPr>
        <w:t xml:space="preserve">　　　　</w:t>
      </w:r>
      <w:r w:rsidR="00440E18">
        <w:rPr>
          <w:rFonts w:asciiTheme="majorEastAsia" w:eastAsiaTheme="majorEastAsia" w:hAnsiTheme="majorEastAsia" w:hint="eastAsia"/>
          <w:szCs w:val="21"/>
        </w:rPr>
        <w:t xml:space="preserve">　</w:t>
      </w:r>
      <w:r w:rsidRPr="00714F75">
        <w:rPr>
          <w:rFonts w:asciiTheme="majorEastAsia" w:eastAsiaTheme="majorEastAsia" w:hAnsiTheme="majorEastAsia" w:hint="eastAsia"/>
          <w:szCs w:val="21"/>
        </w:rPr>
        <w:t xml:space="preserve">　　大都市における真夏日数の推移</w:t>
      </w:r>
    </w:p>
    <w:p w:rsidR="0005430F" w:rsidRPr="00AA4585" w:rsidRDefault="0005430F" w:rsidP="0005430F">
      <w:pPr>
        <w:rPr>
          <w:rFonts w:ascii="HGS創英角ｺﾞｼｯｸUB" w:eastAsia="HGS創英角ｺﾞｼｯｸUB"/>
          <w:sz w:val="24"/>
        </w:rPr>
      </w:pPr>
      <w:r w:rsidRPr="00AA4585">
        <w:rPr>
          <w:rFonts w:ascii="HGS創英角ｺﾞｼｯｸUB" w:eastAsia="HGS創英角ｺﾞｼｯｸUB" w:hint="eastAsia"/>
          <w:sz w:val="24"/>
        </w:rPr>
        <w:lastRenderedPageBreak/>
        <w:t>２　循環型社会関係</w:t>
      </w:r>
    </w:p>
    <w:p w:rsidR="002153BE" w:rsidRPr="00440E18" w:rsidRDefault="002153BE"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2015年度の1人1日当たりのごみ排出量は970ｇ／人・日となっており、</w:t>
      </w:r>
      <w:r w:rsidR="0093085C">
        <w:rPr>
          <w:rFonts w:ascii="HG丸ｺﾞｼｯｸM-PRO" w:eastAsia="HG丸ｺﾞｼｯｸM-PRO" w:hAnsi="HG丸ｺﾞｼｯｸM-PRO" w:hint="eastAsia"/>
        </w:rPr>
        <w:t>前</w:t>
      </w:r>
      <w:r w:rsidRPr="00440E18">
        <w:rPr>
          <w:rFonts w:ascii="HG丸ｺﾞｼｯｸM-PRO" w:eastAsia="HG丸ｺﾞｼｯｸM-PRO" w:hAnsi="HG丸ｺﾞｼｯｸM-PRO" w:hint="eastAsia"/>
        </w:rPr>
        <w:t>年度と比べ、</w:t>
      </w:r>
      <w:r w:rsidR="0093085C">
        <w:rPr>
          <w:rFonts w:ascii="HG丸ｺﾞｼｯｸM-PRO" w:eastAsia="HG丸ｺﾞｼｯｸM-PRO" w:hAnsi="HG丸ｺﾞｼｯｸM-PRO" w:hint="eastAsia"/>
        </w:rPr>
        <w:t>1</w:t>
      </w:r>
      <w:r w:rsidRPr="00440E18">
        <w:rPr>
          <w:rFonts w:ascii="HG丸ｺﾞｼｯｸM-PRO" w:eastAsia="HG丸ｺﾞｼｯｸM-PRO" w:hAnsi="HG丸ｺﾞｼｯｸM-PRO" w:hint="eastAsia"/>
        </w:rPr>
        <w:t>.3％減少しています。</w:t>
      </w:r>
    </w:p>
    <w:p w:rsidR="002153BE" w:rsidRPr="00440E18" w:rsidRDefault="002153BE" w:rsidP="00440E18">
      <w:pPr>
        <w:pStyle w:val="a5"/>
        <w:numPr>
          <w:ilvl w:val="0"/>
          <w:numId w:val="39"/>
        </w:numPr>
        <w:ind w:leftChars="0"/>
        <w:rPr>
          <w:rFonts w:ascii="HG丸ｺﾞｼｯｸM-PRO" w:eastAsia="HG丸ｺﾞｼｯｸM-PRO" w:hAnsi="HG丸ｺﾞｼｯｸM-PRO"/>
          <w:szCs w:val="21"/>
        </w:rPr>
      </w:pPr>
      <w:r w:rsidRPr="00440E18">
        <w:rPr>
          <w:rFonts w:ascii="HG丸ｺﾞｼｯｸM-PRO" w:eastAsia="HG丸ｺﾞｼｯｸM-PRO" w:hAnsi="HG丸ｺﾞｼｯｸM-PRO" w:hint="eastAsia"/>
          <w:szCs w:val="21"/>
        </w:rPr>
        <w:t>2015年度の</w:t>
      </w:r>
      <w:r w:rsidR="005077FB">
        <w:rPr>
          <w:rFonts w:ascii="HG丸ｺﾞｼｯｸM-PRO" w:eastAsia="HG丸ｺﾞｼｯｸM-PRO" w:hAnsi="HG丸ｺﾞｼｯｸM-PRO" w:hint="eastAsia"/>
          <w:szCs w:val="21"/>
        </w:rPr>
        <w:t>一般廃棄物の</w:t>
      </w:r>
      <w:r w:rsidRPr="00440E18">
        <w:rPr>
          <w:rFonts w:ascii="HG丸ｺﾞｼｯｸM-PRO" w:eastAsia="HG丸ｺﾞｼｯｸM-PRO" w:hAnsi="HG丸ｺﾞｼｯｸM-PRO" w:hint="eastAsia"/>
          <w:szCs w:val="21"/>
        </w:rPr>
        <w:t>リサイクル率は</w:t>
      </w:r>
      <w:r w:rsidR="0093085C">
        <w:rPr>
          <w:rFonts w:ascii="HG丸ｺﾞｼｯｸM-PRO" w:eastAsia="HG丸ｺﾞｼｯｸM-PRO" w:hAnsi="HG丸ｺﾞｼｯｸM-PRO" w:hint="eastAsia"/>
          <w:szCs w:val="21"/>
        </w:rPr>
        <w:t>前年度と比べ0.1</w:t>
      </w:r>
      <w:r w:rsidRPr="00440E18">
        <w:rPr>
          <w:rFonts w:ascii="HG丸ｺﾞｼｯｸM-PRO" w:eastAsia="HG丸ｺﾞｼｯｸM-PRO" w:hAnsi="HG丸ｺﾞｼｯｸM-PRO" w:hint="eastAsia"/>
          <w:szCs w:val="21"/>
        </w:rPr>
        <w:t>ポイント上昇し、13.8％となっています。</w:t>
      </w:r>
    </w:p>
    <w:tbl>
      <w:tblPr>
        <w:tblStyle w:val="a6"/>
        <w:tblW w:w="9963" w:type="dxa"/>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68"/>
        <w:gridCol w:w="4395"/>
      </w:tblGrid>
      <w:tr w:rsidR="000C18A0" w:rsidTr="000C18A0">
        <w:tc>
          <w:tcPr>
            <w:tcW w:w="5568" w:type="dxa"/>
          </w:tcPr>
          <w:p w:rsidR="000C18A0" w:rsidRPr="00E65656" w:rsidRDefault="0005430F" w:rsidP="00E65656">
            <w:pPr>
              <w:spacing w:line="0" w:lineRule="atLeast"/>
              <w:jc w:val="left"/>
              <w:rPr>
                <w:rFonts w:ascii="HG丸ｺﾞｼｯｸM-PRO" w:eastAsia="HG丸ｺﾞｼｯｸM-PRO" w:hAnsi="HG丸ｺﾞｼｯｸM-PRO"/>
                <w:szCs w:val="21"/>
              </w:rPr>
            </w:pPr>
            <w:r>
              <w:rPr>
                <w:rFonts w:ascii="ＭＳ ゴシック" w:eastAsia="ＭＳ ゴシック" w:hAnsi="ＭＳ ゴシック" w:hint="eastAsia"/>
              </w:rPr>
              <w:t xml:space="preserve">　</w:t>
            </w:r>
            <w:r w:rsidR="002153BE">
              <w:rPr>
                <w:rFonts w:ascii="ＭＳ ゴシック" w:eastAsia="ＭＳ ゴシック" w:hAnsi="ＭＳ ゴシック"/>
                <w:noProof/>
              </w:rPr>
              <w:drawing>
                <wp:inline distT="0" distB="0" distL="0" distR="0" wp14:anchorId="31241064" wp14:editId="4F959C0D">
                  <wp:extent cx="2998606" cy="2304000"/>
                  <wp:effectExtent l="0" t="0" r="0" b="1270"/>
                  <wp:docPr id="867372" name="図 86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8606" cy="2304000"/>
                          </a:xfrm>
                          <a:prstGeom prst="rect">
                            <a:avLst/>
                          </a:prstGeom>
                          <a:noFill/>
                          <a:ln>
                            <a:noFill/>
                          </a:ln>
                        </pic:spPr>
                      </pic:pic>
                    </a:graphicData>
                  </a:graphic>
                </wp:inline>
              </w:drawing>
            </w:r>
          </w:p>
        </w:tc>
        <w:tc>
          <w:tcPr>
            <w:tcW w:w="4395" w:type="dxa"/>
          </w:tcPr>
          <w:p w:rsidR="000C18A0" w:rsidRDefault="005F1B42" w:rsidP="003C2E8C">
            <w:pPr>
              <w:jc w:val="left"/>
              <w:rPr>
                <w:rFonts w:ascii="HG丸ｺﾞｼｯｸM-PRO" w:eastAsia="HG丸ｺﾞｼｯｸM-PRO" w:hAnsi="HG丸ｺﾞｼｯｸM-PRO"/>
                <w:szCs w:val="21"/>
              </w:rPr>
            </w:pPr>
            <w:r w:rsidRPr="005F1B42">
              <w:rPr>
                <w:rFonts w:ascii="HG丸ｺﾞｼｯｸM-PRO" w:eastAsia="HG丸ｺﾞｼｯｸM-PRO" w:hAnsi="HG丸ｺﾞｼｯｸM-PRO"/>
                <w:noProof/>
                <w:szCs w:val="21"/>
              </w:rPr>
              <w:drawing>
                <wp:inline distT="0" distB="0" distL="0" distR="0" wp14:anchorId="63B23638" wp14:editId="46D6F655">
                  <wp:extent cx="2711459" cy="2409825"/>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5937" cy="2413805"/>
                          </a:xfrm>
                          <a:prstGeom prst="rect">
                            <a:avLst/>
                          </a:prstGeom>
                          <a:noFill/>
                          <a:ln>
                            <a:noFill/>
                          </a:ln>
                        </pic:spPr>
                      </pic:pic>
                    </a:graphicData>
                  </a:graphic>
                </wp:inline>
              </w:drawing>
            </w:r>
          </w:p>
        </w:tc>
      </w:tr>
      <w:tr w:rsidR="000C18A0" w:rsidTr="000C18A0">
        <w:tc>
          <w:tcPr>
            <w:tcW w:w="5568" w:type="dxa"/>
          </w:tcPr>
          <w:p w:rsidR="000C18A0" w:rsidRPr="00E65656" w:rsidRDefault="000C18A0" w:rsidP="003C2E8C">
            <w:pPr>
              <w:jc w:val="center"/>
              <w:rPr>
                <w:rFonts w:ascii="ＭＳ ゴシック" w:eastAsia="ＭＳ ゴシック" w:hAnsi="ＭＳ ゴシック"/>
              </w:rPr>
            </w:pPr>
            <w:r w:rsidRPr="00E65656">
              <w:rPr>
                <w:rFonts w:ascii="ＭＳ ゴシック" w:eastAsia="ＭＳ ゴシック" w:hAnsi="ＭＳ ゴシック" w:hint="eastAsia"/>
              </w:rPr>
              <w:t>一般廃棄物排出量の推移</w:t>
            </w:r>
          </w:p>
          <w:p w:rsidR="00E65656" w:rsidRPr="00E65656" w:rsidRDefault="00E65656" w:rsidP="003C2E8C">
            <w:pPr>
              <w:jc w:val="center"/>
              <w:rPr>
                <w:rFonts w:ascii="HG丸ｺﾞｼｯｸM-PRO" w:eastAsia="HG丸ｺﾞｼｯｸM-PRO" w:hAnsi="HG丸ｺﾞｼｯｸM-PRO"/>
                <w:szCs w:val="21"/>
              </w:rPr>
            </w:pPr>
            <w:r w:rsidRPr="00E65656">
              <w:rPr>
                <w:rFonts w:hint="eastAsia"/>
                <w:sz w:val="14"/>
                <w:szCs w:val="12"/>
              </w:rPr>
              <w:t>※</w:t>
            </w:r>
            <w:r w:rsidRPr="00E65656">
              <w:rPr>
                <w:rFonts w:hint="eastAsia"/>
                <w:sz w:val="14"/>
                <w:szCs w:val="12"/>
              </w:rPr>
              <w:t>1</w:t>
            </w:r>
            <w:r w:rsidRPr="00E65656">
              <w:rPr>
                <w:rFonts w:hint="eastAsia"/>
                <w:sz w:val="14"/>
                <w:szCs w:val="12"/>
              </w:rPr>
              <w:t>人</w:t>
            </w:r>
            <w:r w:rsidRPr="00E65656">
              <w:rPr>
                <w:rFonts w:hint="eastAsia"/>
                <w:sz w:val="14"/>
                <w:szCs w:val="12"/>
              </w:rPr>
              <w:t>1</w:t>
            </w:r>
            <w:r w:rsidRPr="00E65656">
              <w:rPr>
                <w:rFonts w:hint="eastAsia"/>
                <w:sz w:val="14"/>
                <w:szCs w:val="12"/>
              </w:rPr>
              <w:t>日当たりの排出量は外国人を含む人口を元に算出</w:t>
            </w:r>
          </w:p>
        </w:tc>
        <w:tc>
          <w:tcPr>
            <w:tcW w:w="4395" w:type="dxa"/>
          </w:tcPr>
          <w:p w:rsidR="000C18A0" w:rsidRPr="0022537F" w:rsidRDefault="00E65656" w:rsidP="003C2E8C">
            <w:pPr>
              <w:jc w:val="center"/>
            </w:pPr>
            <w:r>
              <w:rPr>
                <w:rFonts w:ascii="ＭＳ ゴシック" w:eastAsia="ＭＳ ゴシック" w:hAnsi="ＭＳ ゴシック" w:hint="eastAsia"/>
              </w:rPr>
              <w:t>一般廃棄物の</w:t>
            </w:r>
            <w:r w:rsidR="000C18A0" w:rsidRPr="0027113C">
              <w:rPr>
                <w:rFonts w:ascii="ＭＳ ゴシック" w:eastAsia="ＭＳ ゴシック" w:hAnsi="ＭＳ ゴシック" w:hint="eastAsia"/>
              </w:rPr>
              <w:t>リサイクル率の推移</w:t>
            </w:r>
          </w:p>
        </w:tc>
      </w:tr>
    </w:tbl>
    <w:p w:rsidR="0005430F" w:rsidRPr="0027113C" w:rsidRDefault="0005430F" w:rsidP="0005430F">
      <w:pPr>
        <w:rPr>
          <w:rFonts w:ascii="ＭＳ ゴシック" w:eastAsia="ＭＳ ゴシック" w:hAnsi="ＭＳ ゴシック"/>
        </w:rPr>
      </w:pP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産業廃棄物について、201</w:t>
      </w:r>
      <w:r w:rsidR="000C18A0" w:rsidRPr="00440E18">
        <w:rPr>
          <w:rFonts w:ascii="HG丸ｺﾞｼｯｸM-PRO" w:eastAsia="HG丸ｺﾞｼｯｸM-PRO" w:hAnsi="HG丸ｺﾞｼｯｸM-PRO" w:hint="eastAsia"/>
        </w:rPr>
        <w:t>4</w:t>
      </w:r>
      <w:r w:rsidRPr="00440E18">
        <w:rPr>
          <w:rFonts w:ascii="HG丸ｺﾞｼｯｸM-PRO" w:eastAsia="HG丸ｺﾞｼｯｸM-PRO" w:hAnsi="HG丸ｺﾞｼｯｸM-PRO" w:hint="eastAsia"/>
        </w:rPr>
        <w:t>年度の最終処分量は</w:t>
      </w:r>
      <w:r w:rsidR="000C18A0" w:rsidRPr="00440E18">
        <w:rPr>
          <w:rFonts w:ascii="HG丸ｺﾞｼｯｸM-PRO" w:eastAsia="HG丸ｺﾞｼｯｸM-PRO" w:hAnsi="HG丸ｺﾞｼｯｸM-PRO" w:hint="eastAsia"/>
        </w:rPr>
        <w:t>38</w:t>
      </w:r>
      <w:r w:rsidRPr="00440E18">
        <w:rPr>
          <w:rFonts w:ascii="HG丸ｺﾞｼｯｸM-PRO" w:eastAsia="HG丸ｺﾞｼｯｸM-PRO" w:hAnsi="HG丸ｺﾞｼｯｸM-PRO" w:hint="eastAsia"/>
        </w:rPr>
        <w:t>万トンであり、20</w:t>
      </w:r>
      <w:r w:rsidR="000C18A0" w:rsidRPr="00440E18">
        <w:rPr>
          <w:rFonts w:ascii="HG丸ｺﾞｼｯｸM-PRO" w:eastAsia="HG丸ｺﾞｼｯｸM-PRO" w:hAnsi="HG丸ｺﾞｼｯｸM-PRO" w:hint="eastAsia"/>
        </w:rPr>
        <w:t>10</w:t>
      </w:r>
      <w:r w:rsidRPr="00440E18">
        <w:rPr>
          <w:rFonts w:ascii="HG丸ｺﾞｼｯｸM-PRO" w:eastAsia="HG丸ｺﾞｼｯｸM-PRO" w:hAnsi="HG丸ｺﾞｼｯｸM-PRO" w:hint="eastAsia"/>
        </w:rPr>
        <w:t>年度と比べ</w:t>
      </w:r>
      <w:r w:rsidR="002153BE" w:rsidRPr="00440E18">
        <w:rPr>
          <w:rFonts w:ascii="HG丸ｺﾞｼｯｸM-PRO" w:eastAsia="HG丸ｺﾞｼｯｸM-PRO" w:hAnsi="HG丸ｺﾞｼｯｸM-PRO" w:hint="eastAsia"/>
        </w:rPr>
        <w:t>19.3</w:t>
      </w:r>
      <w:r w:rsidRPr="00440E18">
        <w:rPr>
          <w:rFonts w:ascii="HG丸ｺﾞｼｯｸM-PRO" w:eastAsia="HG丸ｺﾞｼｯｸM-PRO" w:hAnsi="HG丸ｺﾞｼｯｸM-PRO" w:hint="eastAsia"/>
        </w:rPr>
        <w:t>％減少して</w:t>
      </w:r>
      <w:r w:rsidRPr="00440E18">
        <w:rPr>
          <w:rFonts w:ascii="HG丸ｺﾞｼｯｸM-PRO" w:eastAsia="HG丸ｺﾞｼｯｸM-PRO" w:hAnsi="HG丸ｺﾞｼｯｸM-PRO" w:hint="eastAsia"/>
          <w:szCs w:val="21"/>
        </w:rPr>
        <w:t>います</w:t>
      </w:r>
      <w:r w:rsidRPr="00440E18">
        <w:rPr>
          <w:rFonts w:ascii="HG丸ｺﾞｼｯｸM-PRO" w:eastAsia="HG丸ｺﾞｼｯｸM-PRO" w:hAnsi="HG丸ｺﾞｼｯｸM-PRO" w:hint="eastAsia"/>
        </w:rPr>
        <w:t>。また、不法投棄等の不適正処理の件数は</w:t>
      </w:r>
      <w:r w:rsidR="000C18A0" w:rsidRPr="00440E18">
        <w:rPr>
          <w:rFonts w:ascii="HG丸ｺﾞｼｯｸM-PRO" w:eastAsia="HG丸ｺﾞｼｯｸM-PRO" w:hAnsi="HG丸ｺﾞｼｯｸM-PRO" w:hint="eastAsia"/>
        </w:rPr>
        <w:t>近年横ばいの</w:t>
      </w:r>
      <w:r w:rsidRPr="00440E18">
        <w:rPr>
          <w:rFonts w:ascii="HG丸ｺﾞｼｯｸM-PRO" w:eastAsia="HG丸ｺﾞｼｯｸM-PRO" w:hAnsi="HG丸ｺﾞｼｯｸM-PRO" w:hint="eastAsia"/>
        </w:rPr>
        <w:t>傾向にあります。</w:t>
      </w:r>
    </w:p>
    <w:p w:rsidR="0005430F" w:rsidRDefault="006656C1" w:rsidP="0005430F">
      <w:pPr>
        <w:rPr>
          <w:rFonts w:ascii="ＭＳ ゴシック" w:eastAsia="ＭＳ ゴシック" w:hAnsi="ＭＳ ゴシック"/>
        </w:rPr>
      </w:pPr>
      <w:r>
        <w:rPr>
          <w:rFonts w:ascii="ＭＳ ゴシック" w:eastAsia="ＭＳ ゴシック" w:hAnsi="ＭＳ ゴシック" w:hint="eastAsia"/>
          <w:noProof/>
        </w:rPr>
        <mc:AlternateContent>
          <mc:Choice Requires="wpg">
            <w:drawing>
              <wp:anchor distT="0" distB="0" distL="114300" distR="114300" simplePos="0" relativeHeight="252006400" behindDoc="0" locked="0" layoutInCell="1" allowOverlap="1" wp14:anchorId="0A1DC712" wp14:editId="336AB211">
                <wp:simplePos x="0" y="0"/>
                <wp:positionH relativeFrom="column">
                  <wp:posOffset>543560</wp:posOffset>
                </wp:positionH>
                <wp:positionV relativeFrom="paragraph">
                  <wp:posOffset>82550</wp:posOffset>
                </wp:positionV>
                <wp:extent cx="2560955" cy="2200910"/>
                <wp:effectExtent l="0" t="0" r="0" b="0"/>
                <wp:wrapNone/>
                <wp:docPr id="7" name="グループ化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0955" cy="2200910"/>
                          <a:chOff x="18501" y="12673"/>
                          <a:chExt cx="4033" cy="3466"/>
                        </a:xfrm>
                      </wpg:grpSpPr>
                      <pic:pic xmlns:pic="http://schemas.openxmlformats.org/drawingml/2006/picture">
                        <pic:nvPicPr>
                          <pic:cNvPr id="8" name="グラフ 1"/>
                          <pic:cNvPicPr>
                            <a:picLocks noChangeArrowheads="1"/>
                          </pic:cNvPicPr>
                        </pic:nvPicPr>
                        <pic:blipFill>
                          <a:blip r:embed="rId24">
                            <a:extLst>
                              <a:ext uri="{28A0092B-C50C-407E-A947-70E740481C1C}">
                                <a14:useLocalDpi xmlns:a14="http://schemas.microsoft.com/office/drawing/2010/main" val="0"/>
                              </a:ext>
                            </a:extLst>
                          </a:blip>
                          <a:srcRect l="-801" t="-8400" b="-17499"/>
                          <a:stretch>
                            <a:fillRect/>
                          </a:stretch>
                        </pic:blipFill>
                        <pic:spPr bwMode="auto">
                          <a:xfrm>
                            <a:off x="18501" y="12673"/>
                            <a:ext cx="4033" cy="3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4"/>
                        <wps:cNvCnPr>
                          <a:cxnSpLocks noChangeShapeType="1"/>
                        </wps:cNvCnPr>
                        <wps:spPr bwMode="auto">
                          <a:xfrm flipV="1">
                            <a:off x="20355" y="1322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AutoShape 5"/>
                        <wps:cNvCnPr>
                          <a:cxnSpLocks noChangeShapeType="1"/>
                        </wps:cNvCnPr>
                        <wps:spPr bwMode="auto">
                          <a:xfrm flipV="1">
                            <a:off x="20878" y="13551"/>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AutoShape 6"/>
                        <wps:cNvCnPr>
                          <a:cxnSpLocks noChangeShapeType="1"/>
                        </wps:cNvCnPr>
                        <wps:spPr bwMode="auto">
                          <a:xfrm flipV="1">
                            <a:off x="21456" y="13465"/>
                            <a:ext cx="114"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7" o:spid="_x0000_s1026" style="position:absolute;left:0;text-align:left;margin-left:42.8pt;margin-top:6.5pt;width:201.65pt;height:173.3pt;z-index:252006400" coordorigin="18501,12673" coordsize="4033,3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 o:spid="_x0000_s1027" type="#_x0000_t75" style="position:absolute;left:18501;top:12673;width:4033;height:3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hfam/AAAA2gAAAA8AAABkcnMvZG93bnJldi54bWxET82KwjAQvgu+QxjBm6ZKEekaRQRFdw+y&#10;XR9gbMa22ExKE2vWpzeHhT1+fP+rTTCN6KlztWUFs2kCgriwuuZSweVnP1mCcB5ZY2OZFPySg816&#10;OFhhpu2Tv6nPfSliCLsMFVTet5mUrqjIoJvaljhyN9sZ9BF2pdQdPmO4aeQ8SRbSYM2xocKWdhUV&#10;9/xhFBzs+dJf0/CVvtLweVouzglfe6XGo7D9AOEp+H/xn/uoFcSt8Uq8AXL9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x4X2pvwAAANoAAAAPAAAAAAAAAAAAAAAAAJ8CAABk&#10;cnMvZG93bnJldi54bWxQSwUGAAAAAAQABAD3AAAAiwMAAAAA&#10;">
                  <v:imagedata r:id="rId26" o:title="" croptop="-5505f" cropbottom="-11468f" cropleft="-525f"/>
                  <o:lock v:ext="edit" aspectratio="f"/>
                </v:shape>
                <v:shapetype id="_x0000_t32" coordsize="21600,21600" o:spt="32" o:oned="t" path="m,l21600,21600e" filled="f">
                  <v:path arrowok="t" fillok="f" o:connecttype="none"/>
                  <o:lock v:ext="edit" shapetype="t"/>
                </v:shapetype>
                <v:shape id="AutoShape 4" o:spid="_x0000_s1028" type="#_x0000_t32" style="position:absolute;left:20355;top:13225;width:114;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pvMIAAADaAAAADwAAAGRycy9kb3ducmV2LnhtbESPQYvCMBSE7wv+h/AEL4um9bBoNYos&#10;LIiHhdUePD6SZ1tsXmoSa/ffbxYEj8PMfMOst4NtRU8+NI4V5LMMBLF2puFKQXn6mi5AhIhssHVM&#10;Cn4pwHYzeltjYdyDf6g/xkokCIcCFdQxdoWUQddkMcxcR5y8i/MWY5K+ksbjI8FtK+dZ9iEtNpwW&#10;auzosyZ9Pd6tguZQfpf9+y16vTjkZ5+H07nVSk3Gw24FItIQX+Fne28ULOH/SroB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ypvMIAAADaAAAADwAAAAAAAAAAAAAA&#10;AAChAgAAZHJzL2Rvd25yZXYueG1sUEsFBgAAAAAEAAQA+QAAAJADAAAAAA==&#10;"/>
                <v:shape id="AutoShape 5" o:spid="_x0000_s1029" type="#_x0000_t32" style="position:absolute;left:20878;top:13551;width:114;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MBusAAAADbAAAADwAAAGRycy9kb3ducmV2LnhtbERPTYvCMBC9L/gfwgheFk3rYZFqFBEE&#10;8SCs9uBxSMa22ExqEmv995uFhb3N433OajPYVvTkQ+NYQT7LQBBrZxquFJSX/XQBIkRkg61jUvCm&#10;AJv16GOFhXEv/qb+HCuRQjgUqKCOsSukDLomi2HmOuLE3Zy3GBP0lTQeXynctnKeZV/SYsOpocaO&#10;djXp+/lpFTTH8lT2n4/o9eKYX30eLtdWKzUZD9sliEhD/Bf/uQ8mzZ/D7y/pALn+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TAbrAAAAA2wAAAA8AAAAAAAAAAAAAAAAA&#10;oQIAAGRycy9kb3ducmV2LnhtbFBLBQYAAAAABAAEAPkAAACOAwAAAAA=&#10;"/>
                <v:shape id="AutoShape 6" o:spid="_x0000_s1030" type="#_x0000_t32" style="position:absolute;left:21456;top:13465;width:114;height:1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qZzsEAAADbAAAADwAAAGRycy9kb3ducmV2LnhtbERPTYvCMBC9L/gfwgh7WTSt4CLVKCII&#10;4mFhtQePQzK2xWZSk1i7/36zIOxtHu9zVpvBtqInHxrHCvJpBoJYO9NwpaA87ycLECEiG2wdk4If&#10;CrBZj95WWBj35G/qT7ESKYRDgQrqGLtCyqBrshimriNO3NV5izFBX0nj8ZnCbStnWfYpLTacGmrs&#10;aFeTvp0eVkFzLL/K/uMevV4c84vPw/nSaqXex8N2CSLSEP/FL/fBpPlz+PslHS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epnOwQAAANsAAAAPAAAAAAAAAAAAAAAA&#10;AKECAABkcnMvZG93bnJldi54bWxQSwUGAAAAAAQABAD5AAAAjwMAAAAA&#10;"/>
              </v:group>
            </w:pict>
          </mc:Fallback>
        </mc:AlternateContent>
      </w:r>
      <w:r>
        <w:rPr>
          <w:rFonts w:ascii="ＭＳ ゴシック" w:eastAsia="ＭＳ ゴシック" w:hAnsi="ＭＳ ゴシック" w:hint="eastAsia"/>
          <w:noProof/>
        </w:rPr>
        <w:drawing>
          <wp:anchor distT="0" distB="0" distL="114300" distR="114300" simplePos="0" relativeHeight="251947008" behindDoc="0" locked="0" layoutInCell="1" allowOverlap="1" wp14:anchorId="1F3DF651" wp14:editId="271F477C">
            <wp:simplePos x="0" y="0"/>
            <wp:positionH relativeFrom="column">
              <wp:posOffset>3425825</wp:posOffset>
            </wp:positionH>
            <wp:positionV relativeFrom="paragraph">
              <wp:posOffset>211455</wp:posOffset>
            </wp:positionV>
            <wp:extent cx="2900045" cy="1838325"/>
            <wp:effectExtent l="0" t="0" r="0" b="9525"/>
            <wp:wrapNone/>
            <wp:docPr id="867337" name="図 86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0004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30F" w:rsidRPr="0027113C">
        <w:rPr>
          <w:rFonts w:ascii="ＭＳ ゴシック" w:eastAsia="ＭＳ ゴシック" w:hAnsi="ＭＳ ゴシック" w:hint="eastAsia"/>
        </w:rPr>
        <w:t xml:space="preserve">　　</w:t>
      </w: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Default="006656C1" w:rsidP="0005430F">
      <w:pPr>
        <w:rPr>
          <w:rFonts w:ascii="ＭＳ ゴシック" w:eastAsia="ＭＳ ゴシック" w:hAnsi="ＭＳ ゴシック"/>
        </w:rPr>
      </w:pPr>
    </w:p>
    <w:p w:rsidR="006656C1" w:rsidRPr="0027113C" w:rsidRDefault="006656C1" w:rsidP="0005430F">
      <w:pPr>
        <w:rPr>
          <w:rFonts w:ascii="ＭＳ ゴシック" w:eastAsia="ＭＳ ゴシック" w:hAnsi="ＭＳ ゴシック"/>
        </w:rPr>
      </w:pPr>
    </w:p>
    <w:p w:rsidR="0005430F" w:rsidRDefault="000E64C4" w:rsidP="0005430F">
      <w:pPr>
        <w:ind w:firstLineChars="300" w:firstLine="630"/>
        <w:rPr>
          <w:rFonts w:ascii="ＭＳ ゴシック" w:eastAsia="ＭＳ ゴシック" w:hAnsi="ＭＳ ゴシック"/>
        </w:rPr>
      </w:pPr>
      <w:r>
        <w:rPr>
          <w:rFonts w:ascii="ＭＳ ゴシック" w:eastAsia="ＭＳ ゴシック" w:hAnsi="ＭＳ ゴシック" w:hint="eastAsia"/>
        </w:rPr>
        <w:t xml:space="preserve">産業廃棄物の最終処分量等の推移　　　　　　　　　　　</w:t>
      </w:r>
      <w:r w:rsidR="0005430F">
        <w:rPr>
          <w:rFonts w:ascii="ＭＳ ゴシック" w:eastAsia="ＭＳ ゴシック" w:hAnsi="ＭＳ ゴシック" w:hint="eastAsia"/>
        </w:rPr>
        <w:t>産業廃棄物の不適正処理件数</w:t>
      </w:r>
    </w:p>
    <w:p w:rsidR="0005430F" w:rsidRPr="0027113C" w:rsidRDefault="0005430F" w:rsidP="0005430F">
      <w:pPr>
        <w:rPr>
          <w:rFonts w:ascii="HGS創英角ｺﾞｼｯｸUB" w:eastAsia="HGS創英角ｺﾞｼｯｸUB"/>
          <w:sz w:val="24"/>
        </w:rPr>
      </w:pPr>
      <w:r>
        <w:rPr>
          <w:rFonts w:ascii="ＭＳ ゴシック" w:eastAsia="ＭＳ ゴシック" w:hAnsi="ＭＳ ゴシック"/>
          <w:noProof/>
        </w:rPr>
        <mc:AlternateContent>
          <mc:Choice Requires="wps">
            <w:drawing>
              <wp:anchor distT="0" distB="0" distL="114300" distR="114300" simplePos="0" relativeHeight="251679744" behindDoc="0" locked="0" layoutInCell="1" allowOverlap="1" wp14:anchorId="76063384" wp14:editId="66F33621">
                <wp:simplePos x="0" y="0"/>
                <wp:positionH relativeFrom="column">
                  <wp:posOffset>731520</wp:posOffset>
                </wp:positionH>
                <wp:positionV relativeFrom="paragraph">
                  <wp:posOffset>1270</wp:posOffset>
                </wp:positionV>
                <wp:extent cx="2211705" cy="154940"/>
                <wp:effectExtent l="0" t="0" r="0" b="0"/>
                <wp:wrapNone/>
                <wp:docPr id="24"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31" type="#_x0000_t202" style="position:absolute;left:0;text-align:left;margin-left:57.6pt;margin-top:.1pt;width:174.15pt;height:12.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" filled="f" stroked="f">
                <v:textbox inset="5.85pt,.7pt,5.85pt,.7pt">
                  <w:txbxContent>
                    <w:p w:rsidR="0005430F" w:rsidRPr="005F3A6F" w:rsidRDefault="0005430F" w:rsidP="0005430F">
                      <w:pPr>
                        <w:spacing w:line="200" w:lineRule="exact"/>
                        <w:ind w:firstLineChars="100" w:firstLine="120"/>
                        <w:rPr>
                          <w:sz w:val="12"/>
                          <w:szCs w:val="12"/>
                        </w:rPr>
                      </w:pPr>
                      <w:r w:rsidRPr="005F3A6F">
                        <w:rPr>
                          <w:rFonts w:hint="eastAsia"/>
                          <w:sz w:val="12"/>
                          <w:szCs w:val="12"/>
                        </w:rPr>
                        <w:t>注）四捨五入しているため、合計が合わない場合がある。</w:t>
                      </w:r>
                    </w:p>
                  </w:txbxContent>
                </v:textbox>
              </v:shape>
            </w:pict>
          </mc:Fallback>
        </mc:AlternateContent>
      </w:r>
    </w:p>
    <w:p w:rsidR="0005430F" w:rsidRDefault="0005430F" w:rsidP="0005430F">
      <w:pPr>
        <w:rPr>
          <w:rFonts w:ascii="HGS創英角ｺﾞｼｯｸUB" w:eastAsia="HGS創英角ｺﾞｼｯｸUB"/>
          <w:sz w:val="24"/>
        </w:rPr>
      </w:pPr>
    </w:p>
    <w:p w:rsidR="0005430F" w:rsidRDefault="0005430F" w:rsidP="0005430F">
      <w:pPr>
        <w:widowControl/>
        <w:jc w:val="left"/>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３　大気環境関係</w:t>
      </w:r>
    </w:p>
    <w:p w:rsidR="0005430F" w:rsidRPr="00440E18" w:rsidRDefault="0005430F" w:rsidP="00440E18">
      <w:pPr>
        <w:pStyle w:val="a5"/>
        <w:numPr>
          <w:ilvl w:val="0"/>
          <w:numId w:val="39"/>
        </w:numPr>
        <w:ind w:leftChars="0"/>
        <w:rPr>
          <w:rFonts w:ascii="HGS創英角ｺﾞｼｯｸUB" w:eastAsia="HGS創英角ｺﾞｼｯｸUB"/>
          <w:sz w:val="24"/>
        </w:rPr>
      </w:pPr>
      <w:r w:rsidRPr="00440E18">
        <w:rPr>
          <w:rFonts w:ascii="HG丸ｺﾞｼｯｸM-PRO" w:eastAsia="HG丸ｺﾞｼｯｸM-PRO" w:hAnsi="ＭＳ 明朝" w:hint="eastAsia"/>
          <w:szCs w:val="21"/>
        </w:rPr>
        <w:t>一般環境大気測定局</w:t>
      </w:r>
      <w:r w:rsidR="006966ED" w:rsidRPr="00440E18">
        <w:rPr>
          <w:rFonts w:ascii="HG丸ｺﾞｼｯｸM-PRO" w:eastAsia="HG丸ｺﾞｼｯｸM-PRO" w:hAnsi="ＭＳ 明朝" w:hint="eastAsia"/>
          <w:szCs w:val="21"/>
        </w:rPr>
        <w:t>70</w:t>
      </w:r>
      <w:r w:rsidRPr="00440E18">
        <w:rPr>
          <w:rFonts w:ascii="HG丸ｺﾞｼｯｸM-PRO" w:eastAsia="HG丸ｺﾞｼｯｸM-PRO" w:hAnsi="ＭＳ 明朝" w:hint="eastAsia"/>
          <w:szCs w:val="21"/>
        </w:rPr>
        <w:t>局、自動車排出ガス測定局36局で大気</w:t>
      </w:r>
      <w:r w:rsidR="005077FB">
        <w:rPr>
          <w:rFonts w:ascii="HG丸ｺﾞｼｯｸM-PRO" w:eastAsia="HG丸ｺﾞｼｯｸM-PRO" w:hAnsi="ＭＳ 明朝" w:hint="eastAsia"/>
          <w:szCs w:val="21"/>
        </w:rPr>
        <w:t>環境</w:t>
      </w:r>
      <w:r w:rsidRPr="00440E18">
        <w:rPr>
          <w:rFonts w:ascii="HG丸ｺﾞｼｯｸM-PRO" w:eastAsia="HG丸ｺﾞｼｯｸM-PRO" w:hAnsi="ＭＳ 明朝" w:hint="eastAsia"/>
          <w:szCs w:val="21"/>
        </w:rPr>
        <w:t>調査を行いました。</w:t>
      </w:r>
    </w:p>
    <w:p w:rsidR="0005430F" w:rsidRDefault="006966ED" w:rsidP="0005430F">
      <w:pPr>
        <w:rPr>
          <w:rFonts w:ascii="HGS創英角ｺﾞｼｯｸUB" w:eastAsia="HGS創英角ｺﾞｼｯｸUB"/>
          <w:sz w:val="24"/>
        </w:rPr>
      </w:pPr>
      <w:r w:rsidRPr="00DD447F">
        <w:rPr>
          <w:noProof/>
        </w:rPr>
        <w:drawing>
          <wp:anchor distT="0" distB="0" distL="114300" distR="114300" simplePos="0" relativeHeight="251971584" behindDoc="0" locked="0" layoutInCell="1" allowOverlap="1" wp14:anchorId="1B706E7A" wp14:editId="434AF3AB">
            <wp:simplePos x="0" y="0"/>
            <wp:positionH relativeFrom="column">
              <wp:posOffset>439420</wp:posOffset>
            </wp:positionH>
            <wp:positionV relativeFrom="paragraph">
              <wp:posOffset>152664</wp:posOffset>
            </wp:positionV>
            <wp:extent cx="5477510" cy="7825105"/>
            <wp:effectExtent l="0" t="0" r="8890" b="4445"/>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77510" cy="7825105"/>
                    </a:xfrm>
                    <a:prstGeom prst="rect">
                      <a:avLst/>
                    </a:prstGeom>
                  </pic:spPr>
                </pic:pic>
              </a:graphicData>
            </a:graphic>
            <wp14:sizeRelH relativeFrom="page">
              <wp14:pctWidth>0</wp14:pctWidth>
            </wp14:sizeRelH>
            <wp14:sizeRelV relativeFrom="page">
              <wp14:pctHeight>0</wp14:pctHeight>
            </wp14:sizeRelV>
          </wp:anchor>
        </w:drawing>
      </w: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noProof/>
        </w:rPr>
      </w:pPr>
    </w:p>
    <w:p w:rsidR="0005430F" w:rsidRDefault="0005430F" w:rsidP="0005430F">
      <w:pPr>
        <w:jc w:val="center"/>
        <w:rPr>
          <w:rFonts w:ascii="HG丸ｺﾞｼｯｸM-PRO" w:eastAsia="HG丸ｺﾞｼｯｸM-PRO" w:hAnsi="HG丸ｺﾞｼｯｸM-PRO"/>
        </w:rPr>
      </w:pPr>
    </w:p>
    <w:p w:rsidR="0005430F" w:rsidRPr="000E64C4" w:rsidRDefault="0005430F" w:rsidP="0005430F">
      <w:pPr>
        <w:jc w:val="center"/>
        <w:rPr>
          <w:rFonts w:asciiTheme="majorEastAsia" w:eastAsiaTheme="majorEastAsia" w:hAnsiTheme="majorEastAsia"/>
          <w:noProof/>
        </w:rPr>
      </w:pPr>
      <w:r w:rsidRPr="000E64C4">
        <w:rPr>
          <w:rFonts w:asciiTheme="majorEastAsia" w:eastAsiaTheme="majorEastAsia" w:hAnsiTheme="majorEastAsia" w:hint="eastAsia"/>
        </w:rPr>
        <w:t>大気の常時監視地点図</w:t>
      </w:r>
      <w:r w:rsidRPr="000E64C4">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030774F4" wp14:editId="501E54C9">
                <wp:simplePos x="0" y="0"/>
                <wp:positionH relativeFrom="column">
                  <wp:posOffset>2047875</wp:posOffset>
                </wp:positionH>
                <wp:positionV relativeFrom="paragraph">
                  <wp:posOffset>3476625</wp:posOffset>
                </wp:positionV>
                <wp:extent cx="3190875" cy="847725"/>
                <wp:effectExtent l="19050" t="19050" r="28575" b="28575"/>
                <wp:wrapNone/>
                <wp:docPr id="867334" name="テキスト ボックス 867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90875" cy="847725"/>
                        </a:xfrm>
                        <a:prstGeom prst="rect">
                          <a:avLst/>
                        </a:prstGeom>
                        <a:solidFill>
                          <a:sysClr val="window" lastClr="FFFFFF"/>
                        </a:solidFill>
                        <a:ln w="28575">
                          <a:solidFill>
                            <a:srgbClr val="FF0000"/>
                          </a:solidFill>
                        </a:ln>
                        <a:effectLst/>
                      </wps:spPr>
                      <wps:txb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4" o:spid="_x0000_s1032" type="#_x0000_t202" style="position:absolute;left:0;text-align:left;margin-left:161.25pt;margin-top:273.75pt;width:251.25pt;height:66.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" fillcolor="window" strokecolor="red" strokeweight="2.25pt">
                <v:path arrowok="t"/>
                <v:textbox>
                  <w:txbxContent>
                    <w:p w:rsidR="0005430F" w:rsidRPr="00BC67DA" w:rsidRDefault="0005430F" w:rsidP="0005430F">
                      <w:pPr>
                        <w:spacing w:beforeLines="100" w:before="360" w:line="480" w:lineRule="exact"/>
                        <w:jc w:val="center"/>
                        <w:rPr>
                          <w:rFonts w:asciiTheme="majorEastAsia" w:eastAsiaTheme="majorEastAsia" w:hAnsiTheme="majorEastAsia"/>
                          <w:color w:val="FF0000"/>
                          <w:sz w:val="48"/>
                          <w:szCs w:val="48"/>
                        </w:rPr>
                      </w:pPr>
                      <w:r w:rsidRPr="00BC67DA">
                        <w:rPr>
                          <w:rFonts w:asciiTheme="majorEastAsia" w:eastAsiaTheme="majorEastAsia" w:hAnsiTheme="majorEastAsia" w:hint="eastAsia"/>
                          <w:color w:val="FF0000"/>
                          <w:sz w:val="48"/>
                          <w:szCs w:val="48"/>
                        </w:rPr>
                        <w:t>更新作業中</w:t>
                      </w:r>
                    </w:p>
                  </w:txbxContent>
                </v:textbox>
              </v:shape>
            </w:pict>
          </mc:Fallback>
        </mc:AlternateContent>
      </w: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二酸化窒素と浮遊粒子状物質の濃度については、長期的には改善傾向で推移しています。</w:t>
      </w:r>
      <w:r w:rsidR="006966ED"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年度は、二酸化窒素は</w:t>
      </w:r>
      <w:r w:rsidR="006966ED" w:rsidRPr="00440E18">
        <w:rPr>
          <w:rFonts w:ascii="HG丸ｺﾞｼｯｸM-PRO" w:eastAsia="HG丸ｺﾞｼｯｸM-PRO" w:hAnsi="HG丸ｺﾞｼｯｸM-PRO" w:hint="eastAsia"/>
        </w:rPr>
        <w:t>101</w:t>
      </w:r>
      <w:r w:rsidRPr="00440E18">
        <w:rPr>
          <w:rFonts w:ascii="HG丸ｺﾞｼｯｸM-PRO" w:eastAsia="HG丸ｺﾞｼｯｸM-PRO" w:hAnsi="HG丸ｺﾞｼｯｸM-PRO" w:hint="eastAsia"/>
        </w:rPr>
        <w:t>局全局で、浮遊粒子状物質は</w:t>
      </w:r>
      <w:r w:rsidR="00D217BB" w:rsidRPr="00440E18">
        <w:rPr>
          <w:rFonts w:ascii="HG丸ｺﾞｼｯｸM-PRO" w:eastAsia="HG丸ｺﾞｼｯｸM-PRO" w:hAnsi="HG丸ｺﾞｼｯｸM-PRO" w:hint="eastAsia"/>
        </w:rPr>
        <w:t>100局</w:t>
      </w:r>
      <w:r w:rsidR="006966ED" w:rsidRPr="00440E18">
        <w:rPr>
          <w:rFonts w:ascii="HG丸ｺﾞｼｯｸM-PRO" w:eastAsia="HG丸ｺﾞｼｯｸM-PRO" w:hAnsi="HG丸ｺﾞｼｯｸM-PRO" w:hint="eastAsia"/>
        </w:rPr>
        <w:t>全局</w:t>
      </w:r>
      <w:r w:rsidRPr="00440E18">
        <w:rPr>
          <w:rFonts w:ascii="HG丸ｺﾞｼｯｸM-PRO" w:eastAsia="HG丸ｺﾞｼｯｸM-PRO" w:hAnsi="HG丸ｺﾞｼｯｸM-PRO" w:hint="eastAsia"/>
        </w:rPr>
        <w:t>で、それぞれ環境保全目標を達成しました。</w:t>
      </w:r>
    </w:p>
    <w:p w:rsidR="0005430F" w:rsidRDefault="006966ED" w:rsidP="0005430F">
      <w:pPr>
        <w:rPr>
          <w:rFonts w:ascii="HG丸ｺﾞｼｯｸM-PRO" w:eastAsia="HG丸ｺﾞｼｯｸM-PRO" w:hAnsi="HG丸ｺﾞｼｯｸM-PRO"/>
          <w:dstrike/>
          <w:color w:val="FF0000"/>
          <w:sz w:val="16"/>
          <w:szCs w:val="16"/>
        </w:rPr>
      </w:pPr>
      <w:r w:rsidRPr="00B83F36">
        <w:rPr>
          <w:noProof/>
          <w:sz w:val="28"/>
        </w:rPr>
        <w:drawing>
          <wp:anchor distT="0" distB="0" distL="114300" distR="114300" simplePos="0" relativeHeight="251973632" behindDoc="0" locked="0" layoutInCell="1" allowOverlap="1" wp14:anchorId="6C109ADD" wp14:editId="54120A31">
            <wp:simplePos x="0" y="0"/>
            <wp:positionH relativeFrom="column">
              <wp:posOffset>1079284</wp:posOffset>
            </wp:positionH>
            <wp:positionV relativeFrom="paragraph">
              <wp:posOffset>671</wp:posOffset>
            </wp:positionV>
            <wp:extent cx="4208804" cy="2510287"/>
            <wp:effectExtent l="0" t="0" r="1270" b="444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8804" cy="25102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Pr="00CB50B7"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HG丸ｺﾞｼｯｸM-PRO" w:eastAsia="HG丸ｺﾞｼｯｸM-PRO" w:hAnsi="HG丸ｺﾞｼｯｸM-PRO"/>
          <w:dstrike/>
          <w:color w:val="FF0000"/>
          <w:sz w:val="16"/>
          <w:szCs w:val="16"/>
        </w:rPr>
      </w:pPr>
    </w:p>
    <w:p w:rsidR="0005430F" w:rsidRDefault="0005430F" w:rsidP="0005430F">
      <w:pP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二酸化窒素濃度（年平均値）の推移</w:t>
      </w:r>
    </w:p>
    <w:p w:rsidR="0005430F" w:rsidRDefault="006966ED" w:rsidP="0005430F">
      <w:pPr>
        <w:rPr>
          <w:rFonts w:ascii="ＭＳ ゴシック" w:eastAsia="ＭＳ ゴシック" w:hAnsi="ＭＳ ゴシック"/>
        </w:rPr>
      </w:pPr>
      <w:r w:rsidRPr="00B83F36">
        <w:rPr>
          <w:noProof/>
        </w:rPr>
        <w:drawing>
          <wp:anchor distT="0" distB="0" distL="114300" distR="114300" simplePos="0" relativeHeight="251975680" behindDoc="0" locked="0" layoutInCell="1" allowOverlap="1" wp14:anchorId="531DE805" wp14:editId="3D5AE913">
            <wp:simplePos x="0" y="0"/>
            <wp:positionH relativeFrom="column">
              <wp:posOffset>1183005</wp:posOffset>
            </wp:positionH>
            <wp:positionV relativeFrom="paragraph">
              <wp:posOffset>66939</wp:posOffset>
            </wp:positionV>
            <wp:extent cx="4235570" cy="2260121"/>
            <wp:effectExtent l="0" t="0" r="0" b="698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5570" cy="226012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CB50B7"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w:t>
      </w:r>
      <w:r>
        <w:rPr>
          <w:rFonts w:ascii="ＭＳ ゴシック" w:eastAsia="ＭＳ ゴシック" w:hAnsi="ＭＳ ゴシック" w:hint="eastAsia"/>
        </w:rPr>
        <w:t>濃度</w:t>
      </w:r>
      <w:r w:rsidRPr="00820FB8">
        <w:rPr>
          <w:rFonts w:ascii="ＭＳ ゴシック" w:eastAsia="ＭＳ ゴシック" w:hAnsi="ＭＳ ゴシック" w:hint="eastAsia"/>
        </w:rPr>
        <w:t>（年平均値）の推移</w:t>
      </w:r>
    </w:p>
    <w:p w:rsidR="0005430F" w:rsidRDefault="006966ED" w:rsidP="0005430F">
      <w:pPr>
        <w:rPr>
          <w:rFonts w:ascii="ＭＳ ゴシック" w:eastAsia="ＭＳ ゴシック" w:hAnsi="ＭＳ ゴシック"/>
        </w:rPr>
      </w:pPr>
      <w:r w:rsidRPr="00B83F36">
        <w:rPr>
          <w:noProof/>
        </w:rPr>
        <w:drawing>
          <wp:anchor distT="0" distB="0" distL="114300" distR="114300" simplePos="0" relativeHeight="251979776" behindDoc="0" locked="0" layoutInCell="1" allowOverlap="1" wp14:anchorId="72582904" wp14:editId="3B2A6495">
            <wp:simplePos x="0" y="0"/>
            <wp:positionH relativeFrom="column">
              <wp:posOffset>2859141</wp:posOffset>
            </wp:positionH>
            <wp:positionV relativeFrom="paragraph">
              <wp:posOffset>134620</wp:posOffset>
            </wp:positionV>
            <wp:extent cx="3260725" cy="178689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60725" cy="1786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DF">
        <w:rPr>
          <w:noProof/>
        </w:rPr>
        <w:drawing>
          <wp:anchor distT="0" distB="0" distL="114300" distR="114300" simplePos="0" relativeHeight="251977728" behindDoc="0" locked="0" layoutInCell="1" allowOverlap="1" wp14:anchorId="646171C8" wp14:editId="0956F4B4">
            <wp:simplePos x="0" y="0"/>
            <wp:positionH relativeFrom="column">
              <wp:posOffset>196215</wp:posOffset>
            </wp:positionH>
            <wp:positionV relativeFrom="paragraph">
              <wp:posOffset>185420</wp:posOffset>
            </wp:positionV>
            <wp:extent cx="2583180" cy="1793875"/>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83180" cy="1793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rPr>
      </w:pPr>
    </w:p>
    <w:p w:rsidR="0005430F" w:rsidRPr="0015347F" w:rsidRDefault="0005430F" w:rsidP="0005430F">
      <w:pPr>
        <w:rPr>
          <w:rFonts w:ascii="ＭＳ ゴシック" w:eastAsia="ＭＳ ゴシック" w:hAnsi="ＭＳ ゴシック"/>
        </w:rPr>
      </w:pPr>
    </w:p>
    <w:p w:rsidR="0005430F" w:rsidRDefault="0005430F" w:rsidP="0005430F">
      <w:pPr>
        <w:rPr>
          <w:rFonts w:ascii="ＭＳ ゴシック" w:eastAsia="ＭＳ ゴシック" w:hAnsi="ＭＳ ゴシック"/>
          <w:noProof/>
        </w:rPr>
      </w:pPr>
    </w:p>
    <w:p w:rsidR="006966ED" w:rsidRDefault="006966ED"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二酸化窒素の環境保全目標達成局数の推移</w:t>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6966ED" w:rsidP="0005430F">
      <w:pPr>
        <w:rPr>
          <w:rFonts w:ascii="ＭＳ ゴシック" w:eastAsia="ＭＳ ゴシック" w:hAnsi="ＭＳ ゴシック"/>
          <w:noProof/>
        </w:rPr>
      </w:pPr>
      <w:r w:rsidRPr="00B83F36">
        <w:rPr>
          <w:noProof/>
        </w:rPr>
        <w:drawing>
          <wp:anchor distT="0" distB="0" distL="114300" distR="114300" simplePos="0" relativeHeight="251981824" behindDoc="0" locked="0" layoutInCell="1" allowOverlap="1" wp14:anchorId="1FAE48DB" wp14:editId="7C2DAC22">
            <wp:simplePos x="0" y="0"/>
            <wp:positionH relativeFrom="column">
              <wp:posOffset>205740</wp:posOffset>
            </wp:positionH>
            <wp:positionV relativeFrom="paragraph">
              <wp:posOffset>-163830</wp:posOffset>
            </wp:positionV>
            <wp:extent cx="2743200" cy="1989455"/>
            <wp:effectExtent l="0" t="0" r="0" b="0"/>
            <wp:wrapNone/>
            <wp:docPr id="867336" name="図 867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43200" cy="19894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6966ED" w:rsidP="0005430F">
      <w:pPr>
        <w:rPr>
          <w:rFonts w:ascii="ＭＳ ゴシック" w:eastAsia="ＭＳ ゴシック" w:hAnsi="ＭＳ ゴシック"/>
          <w:noProof/>
        </w:rPr>
      </w:pPr>
      <w:r w:rsidRPr="00174E29">
        <w:rPr>
          <w:noProof/>
        </w:rPr>
        <w:drawing>
          <wp:anchor distT="0" distB="0" distL="114300" distR="114300" simplePos="0" relativeHeight="251983872" behindDoc="0" locked="0" layoutInCell="1" allowOverlap="1" wp14:anchorId="7F31857D" wp14:editId="29DB1767">
            <wp:simplePos x="0" y="0"/>
            <wp:positionH relativeFrom="column">
              <wp:posOffset>2986405</wp:posOffset>
            </wp:positionH>
            <wp:positionV relativeFrom="paragraph">
              <wp:posOffset>-1023620</wp:posOffset>
            </wp:positionV>
            <wp:extent cx="2764155" cy="1923415"/>
            <wp:effectExtent l="0" t="0" r="0" b="635"/>
            <wp:wrapNone/>
            <wp:docPr id="867344" name="図 86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4155" cy="1923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Default="0005430F" w:rsidP="0005430F">
      <w:pPr>
        <w:rPr>
          <w:rFonts w:ascii="ＭＳ ゴシック" w:eastAsia="ＭＳ ゴシック" w:hAnsi="ＭＳ ゴシック"/>
          <w:noProof/>
        </w:rPr>
      </w:pPr>
    </w:p>
    <w:p w:rsidR="0005430F" w:rsidRPr="00820FB8" w:rsidRDefault="0005430F" w:rsidP="0005430F">
      <w:pPr>
        <w:jc w:val="center"/>
        <w:rPr>
          <w:rFonts w:ascii="ＭＳ ゴシック" w:eastAsia="ＭＳ ゴシック" w:hAnsi="ＭＳ ゴシック"/>
        </w:rPr>
      </w:pPr>
      <w:r w:rsidRPr="00820FB8">
        <w:rPr>
          <w:rFonts w:ascii="ＭＳ ゴシック" w:eastAsia="ＭＳ ゴシック" w:hAnsi="ＭＳ ゴシック" w:hint="eastAsia"/>
        </w:rPr>
        <w:t>浮遊粒子状物質の環境保全目標達成局数の推移</w:t>
      </w:r>
    </w:p>
    <w:p w:rsidR="0005430F" w:rsidRDefault="0005430F" w:rsidP="0005430F">
      <w:pPr>
        <w:jc w:val="center"/>
        <w:rPr>
          <w:rFonts w:ascii="HG丸ｺﾞｼｯｸM-PRO" w:eastAsia="HG丸ｺﾞｼｯｸM-PRO" w:hAnsi="HG丸ｺﾞｼｯｸM-PRO"/>
        </w:rPr>
      </w:pP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光化学オキシダントについては、</w:t>
      </w:r>
      <w:r w:rsidR="006966ED" w:rsidRPr="00440E18">
        <w:rPr>
          <w:rFonts w:ascii="HG丸ｺﾞｼｯｸM-PRO" w:eastAsia="HG丸ｺﾞｼｯｸM-PRO" w:hAnsi="HG丸ｺﾞｼｯｸM-PRO" w:hint="eastAsia"/>
        </w:rPr>
        <w:t>2016年度は、70</w:t>
      </w:r>
      <w:r w:rsidRPr="00440E18">
        <w:rPr>
          <w:rFonts w:ascii="HG丸ｺﾞｼｯｸM-PRO" w:eastAsia="HG丸ｺﾞｼｯｸM-PRO" w:hAnsi="HG丸ｺﾞｼｯｸM-PRO" w:hint="eastAsia"/>
        </w:rPr>
        <w:t>局全局で環境保全目標を達成しませんでした。</w:t>
      </w:r>
    </w:p>
    <w:p w:rsidR="0005430F" w:rsidRPr="00521558" w:rsidRDefault="0005430F" w:rsidP="0005430F">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005077FB">
        <w:rPr>
          <w:rFonts w:ascii="HG丸ｺﾞｼｯｸM-PRO" w:eastAsia="HG丸ｺﾞｼｯｸM-PRO" w:hAnsi="HG丸ｺﾞｼｯｸM-PRO" w:hint="eastAsia"/>
        </w:rPr>
        <w:t>光化学オキシダントの原因</w:t>
      </w:r>
      <w:r w:rsidRPr="00521558">
        <w:rPr>
          <w:rFonts w:ascii="HG丸ｺﾞｼｯｸM-PRO" w:eastAsia="HG丸ｺﾞｼｯｸM-PRO" w:hAnsi="HG丸ｺﾞｼｯｸM-PRO" w:hint="eastAsia"/>
        </w:rPr>
        <w:t>物質である非メタン炭化水素の年平均濃度については、改善傾向で推移しています。</w:t>
      </w:r>
    </w:p>
    <w:p w:rsidR="0005430F" w:rsidRPr="00044F86" w:rsidRDefault="0005430F" w:rsidP="0005430F">
      <w:pPr>
        <w:ind w:firstLineChars="100" w:firstLine="210"/>
        <w:rPr>
          <w:rFonts w:ascii="ＭＳ ゴシック" w:eastAsia="ＭＳ ゴシック" w:hAnsi="ＭＳ ゴシック"/>
        </w:rPr>
      </w:pPr>
      <w:r w:rsidRPr="00044F86">
        <w:rPr>
          <w:rFonts w:ascii="HG丸ｺﾞｼｯｸM-PRO" w:eastAsia="HG丸ｺﾞｼｯｸM-PRO" w:hAnsi="HG丸ｺﾞｼｯｸM-PRO" w:hint="eastAsia"/>
        </w:rPr>
        <w:t>光化学スモッグ注意報の発令回数は、年度による変動が大きく、増減を繰り返しています。</w:t>
      </w:r>
    </w:p>
    <w:p w:rsidR="0005430F" w:rsidRPr="0069079E" w:rsidRDefault="006966ED" w:rsidP="0005430F">
      <w:pPr>
        <w:rPr>
          <w:rFonts w:ascii="ＭＳ ゴシック" w:eastAsia="ＭＳ ゴシック" w:hAnsi="ＭＳ ゴシック"/>
        </w:rPr>
      </w:pPr>
      <w:r w:rsidRPr="00174E29">
        <w:rPr>
          <w:noProof/>
        </w:rPr>
        <w:drawing>
          <wp:anchor distT="0" distB="0" distL="114300" distR="114300" simplePos="0" relativeHeight="251985920" behindDoc="0" locked="0" layoutInCell="1" allowOverlap="1" wp14:anchorId="551DA228" wp14:editId="6CE2CD44">
            <wp:simplePos x="0" y="0"/>
            <wp:positionH relativeFrom="column">
              <wp:posOffset>1456055</wp:posOffset>
            </wp:positionH>
            <wp:positionV relativeFrom="paragraph">
              <wp:posOffset>124196</wp:posOffset>
            </wp:positionV>
            <wp:extent cx="3550285" cy="2164715"/>
            <wp:effectExtent l="0" t="0" r="0" b="6985"/>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0285" cy="2164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079E" w:rsidRDefault="0069079E" w:rsidP="0069079E">
      <w:pPr>
        <w:rPr>
          <w:rFonts w:ascii="ＭＳ ゴシック" w:eastAsia="ＭＳ ゴシック" w:hAnsi="ＭＳ ゴシック"/>
        </w:rPr>
      </w:pPr>
    </w:p>
    <w:p w:rsidR="006966ED" w:rsidRPr="00F564DD" w:rsidRDefault="006966ED" w:rsidP="0069079E">
      <w:pPr>
        <w:rPr>
          <w:rFonts w:ascii="ＭＳ ゴシック" w:eastAsia="ＭＳ ゴシック" w:hAnsi="ＭＳ ゴシック"/>
        </w:rPr>
      </w:pPr>
    </w:p>
    <w:p w:rsidR="0069079E" w:rsidRPr="004E4B64" w:rsidRDefault="0069079E" w:rsidP="0069079E">
      <w:pPr>
        <w:jc w:val="center"/>
        <w:rPr>
          <w:rFonts w:asciiTheme="majorEastAsia" w:eastAsiaTheme="majorEastAsia" w:hAnsiTheme="majorEastAsia"/>
        </w:rPr>
      </w:pPr>
      <w:r w:rsidRPr="004E4B64">
        <w:rPr>
          <w:rFonts w:asciiTheme="majorEastAsia" w:eastAsiaTheme="majorEastAsia" w:hAnsiTheme="majorEastAsia" w:hint="eastAsia"/>
        </w:rPr>
        <w:t>非メタン炭化水素濃度の推移</w:t>
      </w:r>
    </w:p>
    <w:p w:rsidR="0069079E" w:rsidRDefault="0069079E" w:rsidP="0069079E">
      <w:pPr>
        <w:jc w:val="center"/>
        <w:rPr>
          <w:rFonts w:ascii="HG丸ｺﾞｼｯｸM-PRO" w:eastAsia="HG丸ｺﾞｼｯｸM-PRO" w:hAnsi="HG丸ｺﾞｼｯｸM-PRO"/>
        </w:rPr>
      </w:pPr>
      <w:r>
        <w:rPr>
          <w:rFonts w:ascii="HG丸ｺﾞｼｯｸM-PRO" w:eastAsia="HG丸ｺﾞｼｯｸM-PRO" w:hAnsi="HG丸ｺﾞｼｯｸM-PRO" w:hint="eastAsia"/>
        </w:rPr>
        <w:t>（午前６時から午前９時の年平均値）</w:t>
      </w:r>
    </w:p>
    <w:p w:rsidR="006966ED" w:rsidRDefault="00775538" w:rsidP="0069079E">
      <w:pPr>
        <w:rPr>
          <w:rFonts w:ascii="HG丸ｺﾞｼｯｸM-PRO" w:eastAsia="HG丸ｺﾞｼｯｸM-PRO" w:hAnsi="HG丸ｺﾞｼｯｸM-PRO"/>
        </w:rPr>
      </w:pPr>
      <w:r w:rsidRPr="00775538">
        <w:rPr>
          <w:rFonts w:ascii="HGP創英角ｺﾞｼｯｸUB" w:eastAsia="HGP創英角ｺﾞｼｯｸUB" w:hAnsi="HGP創英角ｺﾞｼｯｸUB"/>
          <w:noProof/>
          <w:sz w:val="36"/>
          <w:szCs w:val="36"/>
          <w:bdr w:val="single" w:sz="4" w:space="0" w:color="auto" w:frame="1"/>
        </w:rPr>
        <mc:AlternateContent>
          <mc:Choice Requires="wps">
            <w:drawing>
              <wp:anchor distT="0" distB="0" distL="114300" distR="114300" simplePos="0" relativeHeight="252021760" behindDoc="0" locked="0" layoutInCell="1" allowOverlap="1" wp14:anchorId="7EF8F257" wp14:editId="2F75E280">
                <wp:simplePos x="0" y="0"/>
                <wp:positionH relativeFrom="column">
                  <wp:posOffset>1552575</wp:posOffset>
                </wp:positionH>
                <wp:positionV relativeFrom="paragraph">
                  <wp:posOffset>91440</wp:posOffset>
                </wp:positionV>
                <wp:extent cx="733425"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1403985"/>
                        </a:xfrm>
                        <a:prstGeom prst="rect">
                          <a:avLst/>
                        </a:prstGeom>
                        <a:noFill/>
                        <a:ln w="9525">
                          <a:noFill/>
                          <a:miter lim="800000"/>
                          <a:headEnd/>
                          <a:tailEnd/>
                        </a:ln>
                      </wps:spPr>
                      <wps:txbx>
                        <w:txbxContent>
                          <w:p w:rsidR="00775538" w:rsidRPr="00775538" w:rsidRDefault="00775538">
                            <w:pPr>
                              <w:rPr>
                                <w:rFonts w:ascii="ＭＳ Ｐゴシック" w:eastAsia="ＭＳ Ｐゴシック" w:hAnsi="ＭＳ Ｐゴシック"/>
                                <w:sz w:val="14"/>
                                <w:szCs w:val="14"/>
                              </w:rPr>
                            </w:pPr>
                            <w:r w:rsidRPr="00775538">
                              <w:rPr>
                                <w:rFonts w:ascii="ＭＳ Ｐゴシック" w:eastAsia="ＭＳ Ｐゴシック" w:hAnsi="ＭＳ Ｐゴシック" w:hint="eastAsia"/>
                                <w:sz w:val="14"/>
                                <w:szCs w:val="14"/>
                              </w:rPr>
                              <w:t>（回数）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テキスト ボックス 2" o:spid="_x0000_s1033" type="#_x0000_t202" style="position:absolute;left:0;text-align:left;margin-left:122.25pt;margin-top:7.2pt;width:57.75pt;height:110.55pt;z-index:25202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" filled="f" stroked="f">
                <v:textbox style="mso-fit-shape-to-text:t">
                  <w:txbxContent>
                    <w:p w:rsidR="00775538" w:rsidRPr="00775538" w:rsidRDefault="00775538">
                      <w:pPr>
                        <w:rPr>
                          <w:rFonts w:ascii="ＭＳ Ｐゴシック" w:eastAsia="ＭＳ Ｐゴシック" w:hAnsi="ＭＳ Ｐゴシック"/>
                          <w:sz w:val="14"/>
                          <w:szCs w:val="14"/>
                        </w:rPr>
                      </w:pPr>
                      <w:r w:rsidRPr="00775538">
                        <w:rPr>
                          <w:rFonts w:ascii="ＭＳ Ｐゴシック" w:eastAsia="ＭＳ Ｐゴシック" w:hAnsi="ＭＳ Ｐゴシック" w:hint="eastAsia"/>
                          <w:sz w:val="14"/>
                          <w:szCs w:val="14"/>
                        </w:rPr>
                        <w:t>（回数）</w:t>
                      </w:r>
                    </w:p>
                  </w:txbxContent>
                </v:textbox>
              </v:shape>
            </w:pict>
          </mc:Fallback>
        </mc:AlternateContent>
      </w:r>
    </w:p>
    <w:p w:rsidR="006966ED" w:rsidRDefault="006966ED" w:rsidP="0069079E">
      <w:pPr>
        <w:rPr>
          <w:rFonts w:ascii="HG丸ｺﾞｼｯｸM-PRO" w:eastAsia="HG丸ｺﾞｼｯｸM-PRO" w:hAnsi="HG丸ｺﾞｼｯｸM-PRO"/>
        </w:rPr>
      </w:pPr>
    </w:p>
    <w:p w:rsidR="0069079E" w:rsidRPr="007F63B9" w:rsidRDefault="006966ED" w:rsidP="0069079E">
      <w:pPr>
        <w:rPr>
          <w:rFonts w:ascii="HG丸ｺﾞｼｯｸM-PRO" w:eastAsia="HG丸ｺﾞｼｯｸM-PRO" w:hAnsi="HG丸ｺﾞｼｯｸM-PRO"/>
        </w:rPr>
      </w:pPr>
      <w:r w:rsidRPr="002B094A">
        <w:rPr>
          <w:noProof/>
        </w:rPr>
        <w:drawing>
          <wp:anchor distT="0" distB="0" distL="114300" distR="114300" simplePos="0" relativeHeight="251987968" behindDoc="0" locked="0" layoutInCell="1" allowOverlap="1" wp14:anchorId="349C2DB8" wp14:editId="6692CA2D">
            <wp:simplePos x="0" y="0"/>
            <wp:positionH relativeFrom="column">
              <wp:posOffset>1376045</wp:posOffset>
            </wp:positionH>
            <wp:positionV relativeFrom="paragraph">
              <wp:posOffset>-256540</wp:posOffset>
            </wp:positionV>
            <wp:extent cx="3596640" cy="2130425"/>
            <wp:effectExtent l="0" t="0" r="3810" b="3175"/>
            <wp:wrapNone/>
            <wp:docPr id="867368" name="図 86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96640" cy="213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69079E" w:rsidRDefault="0069079E" w:rsidP="0069079E">
      <w:pPr>
        <w:rPr>
          <w:rFonts w:ascii="HG丸ｺﾞｼｯｸM-PRO" w:eastAsia="HG丸ｺﾞｼｯｸM-PRO" w:hAnsi="HG丸ｺﾞｼｯｸM-PRO"/>
        </w:rPr>
      </w:pPr>
    </w:p>
    <w:p w:rsidR="0005430F" w:rsidRDefault="0069079E" w:rsidP="003C01F6">
      <w:pPr>
        <w:jc w:val="center"/>
        <w:rPr>
          <w:rFonts w:ascii="ＭＳ ゴシック" w:eastAsia="ＭＳ ゴシック" w:hAnsi="ＭＳ ゴシック"/>
        </w:rPr>
      </w:pPr>
      <w:r w:rsidRPr="00820FB8">
        <w:rPr>
          <w:rFonts w:ascii="ＭＳ ゴシック" w:eastAsia="ＭＳ ゴシック" w:hAnsi="ＭＳ ゴシック" w:hint="eastAsia"/>
        </w:rPr>
        <w:t>光化学スモッグ発令回数の推移</w:t>
      </w: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微小粒子状物質（PM2.5）</w:t>
      </w:r>
      <w:r w:rsidR="00BF616E" w:rsidRPr="00440E18">
        <w:rPr>
          <w:rFonts w:ascii="HG丸ｺﾞｼｯｸM-PRO" w:eastAsia="HG丸ｺﾞｼｯｸM-PRO" w:hAnsi="HG丸ｺﾞｼｯｸM-PRO" w:hint="eastAsia"/>
        </w:rPr>
        <w:t>について</w:t>
      </w:r>
      <w:r w:rsidRPr="00440E18">
        <w:rPr>
          <w:rFonts w:ascii="HG丸ｺﾞｼｯｸM-PRO" w:eastAsia="HG丸ｺﾞｼｯｸM-PRO" w:hAnsi="HG丸ｺﾞｼｯｸM-PRO" w:hint="eastAsia"/>
        </w:rPr>
        <w:t>は、</w:t>
      </w:r>
      <w:r w:rsidR="006966ED"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年度は</w:t>
      </w:r>
      <w:r w:rsidR="00D217BB" w:rsidRPr="00440E18">
        <w:rPr>
          <w:rFonts w:ascii="HG丸ｺﾞｼｯｸM-PRO" w:eastAsia="HG丸ｺﾞｼｯｸM-PRO" w:hAnsi="HG丸ｺﾞｼｯｸM-PRO" w:hint="eastAsia"/>
        </w:rPr>
        <w:t>55</w:t>
      </w:r>
      <w:r w:rsidRPr="00440E18">
        <w:rPr>
          <w:rFonts w:ascii="HG丸ｺﾞｼｯｸM-PRO" w:eastAsia="HG丸ｺﾞｼｯｸM-PRO" w:hAnsi="HG丸ｺﾞｼｯｸM-PRO" w:hint="eastAsia"/>
        </w:rPr>
        <w:t>局中</w:t>
      </w:r>
      <w:r w:rsidR="006966ED" w:rsidRPr="00440E18">
        <w:rPr>
          <w:rFonts w:ascii="HG丸ｺﾞｼｯｸM-PRO" w:eastAsia="HG丸ｺﾞｼｯｸM-PRO" w:hAnsi="HG丸ｺﾞｼｯｸM-PRO" w:hint="eastAsia"/>
        </w:rPr>
        <w:t>50</w:t>
      </w:r>
      <w:r w:rsidRPr="00440E18">
        <w:rPr>
          <w:rFonts w:ascii="HG丸ｺﾞｼｯｸM-PRO" w:eastAsia="HG丸ｺﾞｼｯｸM-PRO" w:hAnsi="HG丸ｺﾞｼｯｸM-PRO" w:hint="eastAsia"/>
        </w:rPr>
        <w:t>局で環境保全目標を達成しました。</w:t>
      </w:r>
    </w:p>
    <w:p w:rsidR="0005430F" w:rsidRPr="003E5297" w:rsidRDefault="0005430F" w:rsidP="0005430F">
      <w:pPr>
        <w:rPr>
          <w:rFonts w:ascii="HG丸ｺﾞｼｯｸM-PRO" w:eastAsia="HG丸ｺﾞｼｯｸM-PRO" w:hAnsi="HG丸ｺﾞｼｯｸM-PRO"/>
        </w:rPr>
      </w:pPr>
      <w:r w:rsidRPr="003E5297">
        <w:rPr>
          <w:rFonts w:ascii="HG丸ｺﾞｼｯｸM-PRO" w:eastAsia="HG丸ｺﾞｼｯｸM-PRO" w:hAnsi="HG丸ｺﾞｼｯｸM-PRO" w:hint="eastAsia"/>
        </w:rPr>
        <w:t xml:space="preserve">　年平均濃度については、本格的に測定を始めた2011年度以降緩やかな改善傾向となっています。</w:t>
      </w:r>
    </w:p>
    <w:p w:rsidR="0005430F" w:rsidRPr="00B90C64" w:rsidRDefault="006966ED" w:rsidP="0005430F">
      <w:pPr>
        <w:rPr>
          <w:rFonts w:ascii="HG丸ｺﾞｼｯｸM-PRO" w:eastAsia="HG丸ｺﾞｼｯｸM-PRO" w:hAnsi="HG丸ｺﾞｼｯｸM-PRO"/>
        </w:rPr>
      </w:pPr>
      <w:r w:rsidRPr="00AB25DF">
        <w:rPr>
          <w:noProof/>
        </w:rPr>
        <w:drawing>
          <wp:anchor distT="0" distB="0" distL="114300" distR="114300" simplePos="0" relativeHeight="251992064" behindDoc="0" locked="0" layoutInCell="1" allowOverlap="1" wp14:anchorId="573158AB" wp14:editId="1B238751">
            <wp:simplePos x="0" y="0"/>
            <wp:positionH relativeFrom="column">
              <wp:posOffset>3155315</wp:posOffset>
            </wp:positionH>
            <wp:positionV relativeFrom="paragraph">
              <wp:posOffset>593090</wp:posOffset>
            </wp:positionV>
            <wp:extent cx="2708275" cy="2591435"/>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08275" cy="2591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25DF">
        <w:rPr>
          <w:noProof/>
        </w:rPr>
        <w:drawing>
          <wp:anchor distT="0" distB="0" distL="114300" distR="114300" simplePos="0" relativeHeight="251990016" behindDoc="0" locked="0" layoutInCell="1" allowOverlap="1" wp14:anchorId="3FC06F86" wp14:editId="54832DD0">
            <wp:simplePos x="0" y="0"/>
            <wp:positionH relativeFrom="column">
              <wp:posOffset>334645</wp:posOffset>
            </wp:positionH>
            <wp:positionV relativeFrom="paragraph">
              <wp:posOffset>550545</wp:posOffset>
            </wp:positionV>
            <wp:extent cx="2708275" cy="2625725"/>
            <wp:effectExtent l="0" t="0" r="0" b="317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08275" cy="2625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Pr="00B90C64" w:rsidRDefault="0005430F" w:rsidP="0005430F">
      <w:pPr>
        <w:jc w:val="left"/>
        <w:rPr>
          <w:rFonts w:ascii="HG丸ｺﾞｼｯｸM-PRO" w:eastAsia="HG丸ｺﾞｼｯｸM-PRO" w:hAnsi="HG丸ｺﾞｼｯｸM-PRO"/>
        </w:rPr>
      </w:pPr>
    </w:p>
    <w:p w:rsidR="0005430F" w:rsidRDefault="0005430F" w:rsidP="0005430F">
      <w:pPr>
        <w:jc w:val="left"/>
        <w:rPr>
          <w:rFonts w:ascii="HG丸ｺﾞｼｯｸM-PRO" w:eastAsia="HG丸ｺﾞｼｯｸM-PRO" w:hAnsi="HG丸ｺﾞｼｯｸM-PRO"/>
        </w:rPr>
      </w:pPr>
    </w:p>
    <w:p w:rsidR="006966ED" w:rsidRPr="00B90C64" w:rsidRDefault="006966ED" w:rsidP="0005430F">
      <w:pPr>
        <w:jc w:val="left"/>
        <w:rPr>
          <w:rFonts w:ascii="HG丸ｺﾞｼｯｸM-PRO" w:eastAsia="HG丸ｺﾞｼｯｸM-PRO" w:hAnsi="HG丸ｺﾞｼｯｸM-PRO"/>
        </w:rPr>
      </w:pPr>
    </w:p>
    <w:p w:rsidR="0005430F" w:rsidRPr="00FB4042" w:rsidRDefault="0005430F" w:rsidP="0005430F">
      <w:pPr>
        <w:jc w:val="left"/>
        <w:rPr>
          <w:rFonts w:ascii="HG丸ｺﾞｼｯｸM-PRO" w:eastAsia="HG丸ｺﾞｼｯｸM-PRO" w:hAnsi="HG丸ｺﾞｼｯｸM-PRO"/>
        </w:rPr>
      </w:pPr>
    </w:p>
    <w:p w:rsidR="00D217BB" w:rsidRPr="00FB4042" w:rsidRDefault="00D217BB" w:rsidP="00D217BB">
      <w:pPr>
        <w:spacing w:line="240" w:lineRule="exact"/>
        <w:ind w:firstLineChars="500" w:firstLine="900"/>
        <w:jc w:val="left"/>
        <w:rPr>
          <w:rFonts w:ascii="HG丸ｺﾞｼｯｸM-PRO" w:eastAsia="HG丸ｺﾞｼｯｸM-PRO" w:hAnsi="HG丸ｺﾞｼｯｸM-PRO"/>
          <w:sz w:val="18"/>
          <w:szCs w:val="18"/>
        </w:rPr>
      </w:pPr>
      <w:r w:rsidRPr="00FB4042">
        <w:rPr>
          <w:rFonts w:ascii="HG丸ｺﾞｼｯｸM-PRO" w:eastAsia="HG丸ｺﾞｼｯｸM-PRO" w:hAnsi="HG丸ｺﾞｼｯｸM-PRO" w:hint="eastAsia"/>
          <w:sz w:val="18"/>
          <w:szCs w:val="18"/>
        </w:rPr>
        <w:t>注１　凡例の「長期」は長期基準、「短期」は短期基準、「○」は達成、「×」は非達成をいう。</w:t>
      </w:r>
    </w:p>
    <w:p w:rsidR="0005430F" w:rsidRPr="00FB4042" w:rsidRDefault="00D217BB" w:rsidP="00D217BB">
      <w:pPr>
        <w:jc w:val="left"/>
        <w:rPr>
          <w:rFonts w:ascii="HG丸ｺﾞｼｯｸM-PRO" w:eastAsia="HG丸ｺﾞｼｯｸM-PRO" w:hAnsi="HG丸ｺﾞｼｯｸM-PRO"/>
        </w:rPr>
      </w:pPr>
      <w:r w:rsidRPr="00FB4042">
        <w:rPr>
          <w:rFonts w:ascii="HG丸ｺﾞｼｯｸM-PRO" w:eastAsia="HG丸ｺﾞｼｯｸM-PRO" w:hAnsi="HG丸ｺﾞｼｯｸM-PRO" w:hint="eastAsia"/>
          <w:kern w:val="0"/>
          <w:sz w:val="18"/>
          <w:szCs w:val="18"/>
        </w:rPr>
        <w:t xml:space="preserve">　　　　　注２　環境保全目標は長期基準と短期基準ともに達成（長期○・短期○）することが必要。</w:t>
      </w:r>
    </w:p>
    <w:p w:rsidR="0005430F" w:rsidRPr="00B90C64" w:rsidRDefault="0005430F" w:rsidP="0005430F">
      <w:pPr>
        <w:jc w:val="center"/>
        <w:rPr>
          <w:rFonts w:ascii="ＭＳ ゴシック" w:eastAsia="ＭＳ ゴシック" w:hAnsi="ＭＳ ゴシック"/>
        </w:rPr>
      </w:pPr>
      <w:r w:rsidRPr="00B90C64">
        <w:rPr>
          <w:rFonts w:ascii="ＭＳ ゴシック" w:eastAsia="ＭＳ ゴシック" w:hAnsi="ＭＳ ゴシック" w:hint="eastAsia"/>
        </w:rPr>
        <w:t>PM2.5の環境保全目標達成状況</w:t>
      </w:r>
    </w:p>
    <w:p w:rsidR="0005430F" w:rsidRPr="00B90C64" w:rsidRDefault="0005430F" w:rsidP="0005430F">
      <w:pPr>
        <w:jc w:val="center"/>
        <w:rPr>
          <w:rFonts w:ascii="ＭＳ ゴシック" w:eastAsia="ＭＳ ゴシック" w:hAnsi="ＭＳ ゴシック"/>
        </w:rPr>
      </w:pPr>
    </w:p>
    <w:p w:rsidR="006966ED" w:rsidRDefault="006966ED" w:rsidP="0005430F">
      <w:pPr>
        <w:rPr>
          <w:rFonts w:ascii="ＭＳ ゴシック" w:eastAsia="ＭＳ ゴシック" w:hAnsi="ＭＳ ゴシック"/>
        </w:rPr>
      </w:pPr>
      <w:r w:rsidRPr="00A75F2A">
        <w:rPr>
          <w:noProof/>
        </w:rPr>
        <w:drawing>
          <wp:anchor distT="0" distB="0" distL="114300" distR="114300" simplePos="0" relativeHeight="251994112" behindDoc="0" locked="0" layoutInCell="1" allowOverlap="1" wp14:anchorId="1164DAB7" wp14:editId="65275BD8">
            <wp:simplePos x="0" y="0"/>
            <wp:positionH relativeFrom="column">
              <wp:posOffset>1134110</wp:posOffset>
            </wp:positionH>
            <wp:positionV relativeFrom="paragraph">
              <wp:posOffset>73924</wp:posOffset>
            </wp:positionV>
            <wp:extent cx="4071620" cy="2473325"/>
            <wp:effectExtent l="0" t="0" r="5080" b="317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71620" cy="2473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30F" w:rsidRPr="00B90C64" w:rsidRDefault="0005430F" w:rsidP="0005430F">
      <w:pP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05430F">
      <w:pPr>
        <w:jc w:val="center"/>
        <w:rPr>
          <w:rFonts w:ascii="ＭＳ ゴシック" w:eastAsia="ＭＳ ゴシック" w:hAnsi="ＭＳ ゴシック"/>
        </w:rPr>
      </w:pPr>
    </w:p>
    <w:p w:rsidR="0005430F" w:rsidRPr="00B90C64" w:rsidRDefault="0005430F" w:rsidP="006966ED">
      <w:pPr>
        <w:ind w:firstLineChars="1650" w:firstLine="3465"/>
        <w:rPr>
          <w:rFonts w:ascii="ＭＳ ゴシック" w:eastAsia="ＭＳ ゴシック" w:hAnsi="ＭＳ ゴシック"/>
        </w:rPr>
      </w:pPr>
      <w:r w:rsidRPr="00B90C64">
        <w:rPr>
          <w:rFonts w:ascii="ＭＳ ゴシック" w:eastAsia="ＭＳ ゴシック" w:hAnsi="ＭＳ ゴシック" w:hint="eastAsia"/>
        </w:rPr>
        <w:t>PM2.5濃度（年平均値）の推移</w:t>
      </w:r>
      <w:r>
        <w:rPr>
          <w:rFonts w:ascii="ＭＳ ゴシック" w:eastAsia="ＭＳ ゴシック" w:hAnsi="ＭＳ ゴシック" w:hint="eastAsia"/>
        </w:rPr>
        <w:t xml:space="preserve">　　　　　　　　　</w:t>
      </w:r>
    </w:p>
    <w:p w:rsidR="0005430F" w:rsidRPr="005D1458" w:rsidRDefault="0005430F" w:rsidP="0005430F">
      <w:pPr>
        <w:ind w:firstLineChars="500" w:firstLine="1050"/>
        <w:rPr>
          <w:rFonts w:ascii="ＭＳ ゴシック" w:eastAsia="ＭＳ ゴシック" w:hAnsi="ＭＳ ゴシック"/>
        </w:rPr>
      </w:pPr>
    </w:p>
    <w:p w:rsidR="0005430F" w:rsidRDefault="0005430F" w:rsidP="0005430F">
      <w:pPr>
        <w:rPr>
          <w:rFonts w:ascii="HGS創英角ｺﾞｼｯｸUB" w:eastAsia="HGS創英角ｺﾞｼｯｸUB"/>
          <w:sz w:val="24"/>
        </w:rPr>
      </w:pPr>
      <w:r w:rsidRPr="00B2120E">
        <w:rPr>
          <w:rFonts w:asciiTheme="minorEastAsia" w:eastAsiaTheme="minorEastAsia" w:hAnsiTheme="minorEastAsia"/>
          <w:sz w:val="24"/>
        </w:rPr>
        <w:br w:type="page"/>
      </w:r>
      <w:r>
        <w:rPr>
          <w:rFonts w:ascii="HGS創英角ｺﾞｼｯｸUB" w:eastAsia="HGS創英角ｺﾞｼｯｸUB" w:hint="eastAsia"/>
          <w:sz w:val="24"/>
        </w:rPr>
        <w:t>４　水環境関係</w:t>
      </w:r>
    </w:p>
    <w:p w:rsidR="0005430F" w:rsidRPr="00440E18" w:rsidRDefault="006966ED" w:rsidP="00440E18">
      <w:pPr>
        <w:pStyle w:val="a5"/>
        <w:numPr>
          <w:ilvl w:val="0"/>
          <w:numId w:val="39"/>
        </w:numPr>
        <w:ind w:leftChars="0"/>
        <w:rPr>
          <w:rFonts w:ascii="HGS創英角ｺﾞｼｯｸUB" w:eastAsia="HGS創英角ｺﾞｼｯｸUB"/>
          <w:sz w:val="24"/>
        </w:rPr>
      </w:pPr>
      <w:r>
        <w:rPr>
          <w:noProof/>
        </w:rPr>
        <w:drawing>
          <wp:anchor distT="0" distB="0" distL="114300" distR="114300" simplePos="0" relativeHeight="251996160" behindDoc="1" locked="0" layoutInCell="1" allowOverlap="1" wp14:anchorId="081F897C" wp14:editId="3CEA08E1">
            <wp:simplePos x="0" y="0"/>
            <wp:positionH relativeFrom="column">
              <wp:posOffset>1600835</wp:posOffset>
            </wp:positionH>
            <wp:positionV relativeFrom="paragraph">
              <wp:posOffset>100965</wp:posOffset>
            </wp:positionV>
            <wp:extent cx="3542665" cy="5000625"/>
            <wp:effectExtent l="0" t="0" r="635" b="9525"/>
            <wp:wrapNone/>
            <wp:doc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wp:cNvGraphicFramePr/>
            <a:graphic xmlns:a="http://schemas.openxmlformats.org/drawingml/2006/main">
              <a:graphicData uri="http://schemas.openxmlformats.org/drawingml/2006/picture">
                <pic:pic xmlns:pic="http://schemas.openxmlformats.org/drawingml/2006/picture">
                  <pic:nvPicPr>
                    <pic:cNvPr id="867340" name="図 867340" descr="\\172.29.151.26\share\環境監視G\02水環境チーム\■環境審議会\第52回環境審議会■\配布資料・読み原稿\元ﾃﾞｰﾀ\第49回資料5-1　図１河川測定地点図　元ﾃﾞｰﾀは一時保存ﾌｫﾙﾀﾞ大阪府河川地図(報道提供）.png"/>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542665" cy="500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430F" w:rsidRPr="00440E18">
        <w:rPr>
          <w:rFonts w:ascii="HG丸ｺﾞｼｯｸM-PRO" w:eastAsia="HG丸ｺﾞｼｯｸM-PRO" w:hAnsi="ＭＳ 明朝" w:hint="eastAsia"/>
          <w:szCs w:val="21"/>
        </w:rPr>
        <w:t xml:space="preserve">　河川については100河川139地点、海域については22地点で水質調査を行いました。</w:t>
      </w: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丸ｺﾞｼｯｸM-PRO" w:eastAsia="HG丸ｺﾞｼｯｸM-PRO" w:hAnsi="ＭＳ 明朝"/>
          <w:szCs w:val="21"/>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66ED" w:rsidP="0069079E">
      <w:pPr>
        <w:rPr>
          <w:rFonts w:ascii="HGS創英角ｺﾞｼｯｸUB" w:eastAsia="HGS創英角ｺﾞｼｯｸUB"/>
          <w:sz w:val="24"/>
        </w:rPr>
      </w:pPr>
      <w:r>
        <w:rPr>
          <w:noProof/>
        </w:rPr>
        <w:drawing>
          <wp:anchor distT="0" distB="0" distL="114300" distR="114300" simplePos="0" relativeHeight="251998208" behindDoc="1" locked="0" layoutInCell="1" allowOverlap="1" wp14:anchorId="30672D62" wp14:editId="0144DC4D">
            <wp:simplePos x="0" y="0"/>
            <wp:positionH relativeFrom="column">
              <wp:posOffset>1520454</wp:posOffset>
            </wp:positionH>
            <wp:positionV relativeFrom="paragraph">
              <wp:posOffset>140335</wp:posOffset>
            </wp:positionV>
            <wp:extent cx="3653790" cy="3429000"/>
            <wp:effectExtent l="0" t="0" r="3810" b="0"/>
            <wp:wrapNone/>
            <wp:docPr id="47" name="図 47"/>
            <wp:cNvGraphicFramePr/>
            <a:graphic xmlns:a="http://schemas.openxmlformats.org/drawingml/2006/main">
              <a:graphicData uri="http://schemas.openxmlformats.org/drawingml/2006/picture">
                <pic:pic xmlns:pic="http://schemas.openxmlformats.org/drawingml/2006/picture">
                  <pic:nvPicPr>
                    <pic:cNvPr id="47" name="図 47"/>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5379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1424" behindDoc="0" locked="0" layoutInCell="1" allowOverlap="1" wp14:anchorId="73083570" wp14:editId="1CF7016D">
                <wp:simplePos x="0" y="0"/>
                <wp:positionH relativeFrom="column">
                  <wp:posOffset>4211955</wp:posOffset>
                </wp:positionH>
                <wp:positionV relativeFrom="paragraph">
                  <wp:posOffset>68580</wp:posOffset>
                </wp:positionV>
                <wp:extent cx="2258060" cy="357505"/>
                <wp:effectExtent l="0" t="0" r="6668" b="0"/>
                <wp:wrapNone/>
                <wp:docPr id="867332" name="テキスト ボックス 867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58060" cy="357505"/>
                        </a:xfrm>
                        <a:prstGeom prst="rect">
                          <a:avLst/>
                        </a:prstGeom>
                        <a:noFill/>
                        <a:ln w="6350">
                          <a:noFill/>
                        </a:ln>
                        <a:effectLst/>
                      </wps:spPr>
                      <wps:txbx>
                        <w:txbxContent>
                          <w:p w:rsidR="0069079E" w:rsidRPr="00311AEE" w:rsidRDefault="0069079E" w:rsidP="0069079E">
                            <w:pPr>
                              <w:adjustRightInd w:val="0"/>
                              <w:snapToGrid w:val="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7332" o:spid="_x0000_s1034" type="#_x0000_t202" style="position:absolute;left:0;text-align:left;margin-left:331.65pt;margin-top:5.4pt;width:177.8pt;height:28.15pt;rotation:-9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" filled="f" stroked="f" strokeweight=".5pt">
                <v:path arrowok="t"/>
                <v:textbox>
                  <w:txbxContent>
                    <w:p w:rsidR="0069079E" w:rsidRPr="00311AEE" w:rsidRDefault="0069079E" w:rsidP="0069079E">
                      <w:pPr>
                        <w:adjustRightInd w:val="0"/>
                        <w:snapToGrid w:val="0"/>
                        <w:rPr>
                          <w:sz w:val="16"/>
                          <w:szCs w:val="16"/>
                        </w:rPr>
                      </w:pPr>
                    </w:p>
                  </w:txbxContent>
                </v:textbox>
              </v:shape>
            </w:pict>
          </mc:Fallback>
        </mc:AlternateContent>
      </w: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p>
    <w:p w:rsidR="0069079E" w:rsidRPr="0069079E" w:rsidRDefault="0069079E" w:rsidP="0069079E">
      <w:pPr>
        <w:rPr>
          <w:rFonts w:ascii="HGS創英角ｺﾞｼｯｸUB" w:eastAsia="HGS創英角ｺﾞｼｯｸUB"/>
          <w:sz w:val="24"/>
        </w:rPr>
      </w:pPr>
      <w:r w:rsidRPr="0069079E">
        <w:rPr>
          <w:rFonts w:ascii="HGS創英角ｺﾞｼｯｸUB" w:eastAsia="HGS創英角ｺﾞｼｯｸUB"/>
          <w:noProof/>
          <w:sz w:val="24"/>
        </w:rPr>
        <mc:AlternateContent>
          <mc:Choice Requires="wps">
            <w:drawing>
              <wp:anchor distT="0" distB="0" distL="114300" distR="114300" simplePos="0" relativeHeight="251754496" behindDoc="0" locked="0" layoutInCell="1" allowOverlap="1" wp14:anchorId="4AFE7043" wp14:editId="1E25A6FD">
                <wp:simplePos x="0" y="0"/>
                <wp:positionH relativeFrom="column">
                  <wp:posOffset>3962400</wp:posOffset>
                </wp:positionH>
                <wp:positionV relativeFrom="paragraph">
                  <wp:posOffset>200025</wp:posOffset>
                </wp:positionV>
                <wp:extent cx="2257425" cy="466725"/>
                <wp:effectExtent l="0" t="0" r="9525" b="9525"/>
                <wp:wrapNone/>
                <wp:docPr id="46" name="テキスト ボックス 46"/>
                <wp:cNvGraphicFramePr/>
                <a:graphic xmlns:a="http://schemas.openxmlformats.org/drawingml/2006/main">
                  <a:graphicData uri="http://schemas.microsoft.com/office/word/2010/wordprocessingShape">
                    <wps:wsp>
                      <wps:cNvSpPr txBox="1"/>
                      <wps:spPr>
                        <a:xfrm>
                          <a:off x="0" y="0"/>
                          <a:ext cx="2257425" cy="466725"/>
                        </a:xfrm>
                        <a:prstGeom prst="rect">
                          <a:avLst/>
                        </a:prstGeom>
                        <a:solidFill>
                          <a:sysClr val="window" lastClr="FFFFFF"/>
                        </a:solidFill>
                        <a:ln w="6350">
                          <a:noFill/>
                        </a:ln>
                        <a:effectLst/>
                      </wps:spPr>
                      <wps:txb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35" type="#_x0000_t202" style="position:absolute;left:0;text-align:left;margin-left:312pt;margin-top:15.75pt;width:177.75pt;height:36.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" fillcolor="window" stroked="f" strokeweight=".5pt">
                <v:textbox>
                  <w:txbxContent>
                    <w:p w:rsidR="0069079E" w:rsidRPr="00311AEE" w:rsidRDefault="0069079E" w:rsidP="0069079E">
                      <w:pPr>
                        <w:adjustRightInd w:val="0"/>
                        <w:snapToGrid w:val="0"/>
                        <w:rPr>
                          <w:sz w:val="16"/>
                          <w:szCs w:val="16"/>
                        </w:rPr>
                      </w:pPr>
                      <w:r w:rsidRPr="00311AEE">
                        <w:rPr>
                          <w:rFonts w:hint="eastAsia"/>
                          <w:sz w:val="16"/>
                          <w:szCs w:val="16"/>
                        </w:rPr>
                        <w:t>◎：環境基準点　●：準基準点</w:t>
                      </w:r>
                    </w:p>
                    <w:p w:rsidR="0069079E" w:rsidRPr="00311AEE" w:rsidRDefault="0069079E" w:rsidP="0069079E">
                      <w:pPr>
                        <w:adjustRightInd w:val="0"/>
                        <w:snapToGrid w:val="0"/>
                        <w:rPr>
                          <w:sz w:val="16"/>
                          <w:szCs w:val="16"/>
                        </w:rPr>
                      </w:pPr>
                      <w:r w:rsidRPr="00311AEE">
                        <w:rPr>
                          <w:rFonts w:hint="eastAsia"/>
                          <w:sz w:val="16"/>
                          <w:szCs w:val="16"/>
                        </w:rPr>
                        <w:t>※ただし、＋は兵庫県の環境基準点（</w:t>
                      </w:r>
                      <w:r w:rsidRPr="00311AEE">
                        <w:rPr>
                          <w:rFonts w:hint="eastAsia"/>
                          <w:sz w:val="16"/>
                          <w:szCs w:val="16"/>
                        </w:rPr>
                        <w:t>COD</w:t>
                      </w:r>
                      <w:r w:rsidRPr="00311AEE">
                        <w:rPr>
                          <w:rFonts w:hint="eastAsia"/>
                          <w:sz w:val="16"/>
                          <w:szCs w:val="16"/>
                        </w:rPr>
                        <w:t>）</w:t>
                      </w:r>
                    </w:p>
                    <w:p w:rsidR="0069079E" w:rsidRPr="00440E14" w:rsidRDefault="0069079E" w:rsidP="0069079E"/>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0400" behindDoc="0" locked="0" layoutInCell="1" allowOverlap="1" wp14:anchorId="2583F9ED" wp14:editId="5317AD8C">
                <wp:simplePos x="0" y="0"/>
                <wp:positionH relativeFrom="column">
                  <wp:posOffset>2828925</wp:posOffset>
                </wp:positionH>
                <wp:positionV relativeFrom="paragraph">
                  <wp:posOffset>167005</wp:posOffset>
                </wp:positionV>
                <wp:extent cx="2233930" cy="290195"/>
                <wp:effectExtent l="317" t="0" r="0" b="0"/>
                <wp:wrapNone/>
                <wp:docPr id="867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233930" cy="290195"/>
                        </a:xfrm>
                        <a:prstGeom prst="rect">
                          <a:avLst/>
                        </a:prstGeom>
                        <a:noFill/>
                        <a:ln w="9525">
                          <a:noFill/>
                          <a:miter lim="800000"/>
                          <a:headEnd/>
                          <a:tailEnd/>
                        </a:ln>
                      </wps:spPr>
                      <wps:txbx>
                        <w:txbxContent>
                          <w:p w:rsidR="0069079E" w:rsidRPr="003E0430" w:rsidRDefault="0069079E" w:rsidP="0069079E">
                            <w:pPr>
                              <w:rPr>
                                <w:rFonts w:asciiTheme="majorEastAsia" w:eastAsiaTheme="majorEastAsia" w:hAnsiTheme="majorEastAs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2.75pt;margin-top:13.15pt;width:175.9pt;height:22.85pt;rotation:-9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" filled="f" stroked="f">
                <v:textbox>
                  <w:txbxContent>
                    <w:p w:rsidR="0069079E" w:rsidRPr="003E0430" w:rsidRDefault="0069079E" w:rsidP="0069079E">
                      <w:pPr>
                        <w:rPr>
                          <w:rFonts w:asciiTheme="majorEastAsia" w:eastAsiaTheme="majorEastAsia" w:hAnsiTheme="majorEastAsia"/>
                        </w:rPr>
                      </w:pPr>
                    </w:p>
                  </w:txbxContent>
                </v:textbox>
              </v:shape>
            </w:pict>
          </mc:Fallback>
        </mc:AlternateContent>
      </w:r>
    </w:p>
    <w:p w:rsidR="0069079E" w:rsidRPr="0069079E" w:rsidRDefault="0069079E" w:rsidP="0069079E">
      <w:pPr>
        <w:rPr>
          <w:rFonts w:ascii="HGS創英角ｺﾞｼｯｸUB" w:eastAsia="HGS創英角ｺﾞｼｯｸUB"/>
          <w:sz w:val="24"/>
        </w:rPr>
      </w:pPr>
      <w:r w:rsidRPr="0069079E">
        <w:rPr>
          <w:rFonts w:ascii="HG丸ｺﾞｼｯｸM-PRO" w:eastAsia="HG丸ｺﾞｼｯｸM-PRO" w:hAnsi="HG丸ｺﾞｼｯｸM-PRO"/>
          <w:noProof/>
        </w:rPr>
        <mc:AlternateContent>
          <mc:Choice Requires="wps">
            <w:drawing>
              <wp:anchor distT="0" distB="0" distL="114300" distR="114300" simplePos="0" relativeHeight="251757568" behindDoc="0" locked="0" layoutInCell="1" allowOverlap="1" wp14:anchorId="4E69B364" wp14:editId="4813F3DF">
                <wp:simplePos x="0" y="0"/>
                <wp:positionH relativeFrom="column">
                  <wp:posOffset>2066925</wp:posOffset>
                </wp:positionH>
                <wp:positionV relativeFrom="paragraph">
                  <wp:posOffset>9525</wp:posOffset>
                </wp:positionV>
                <wp:extent cx="2105025" cy="31432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105025" cy="314325"/>
                        </a:xfrm>
                        <a:prstGeom prst="rect">
                          <a:avLst/>
                        </a:prstGeom>
                        <a:noFill/>
                        <a:ln w="6350">
                          <a:noFill/>
                        </a:ln>
                        <a:effectLst/>
                      </wps:spPr>
                      <wps:txb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_x0000_s1037" type="#_x0000_t202" style="position:absolute;left:0;text-align:left;margin-left:162.75pt;margin-top:.75pt;width:165.75pt;height:24.7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" filled="f" stroked="f" strokeweight=".5pt">
                <v:textbox>
                  <w:txbxContent>
                    <w:p w:rsidR="0069079E" w:rsidRPr="003E0430" w:rsidRDefault="0069079E" w:rsidP="0069079E">
                      <w:pPr>
                        <w:jc w:val="center"/>
                        <w:rPr>
                          <w:rFonts w:asciiTheme="majorEastAsia" w:eastAsiaTheme="majorEastAsia" w:hAnsiTheme="majorEastAsia"/>
                        </w:rPr>
                      </w:pPr>
                      <w:r w:rsidRPr="003E0430">
                        <w:rPr>
                          <w:rFonts w:asciiTheme="majorEastAsia" w:eastAsiaTheme="majorEastAsia" w:hAnsiTheme="majorEastAsia" w:hint="eastAsia"/>
                        </w:rPr>
                        <w:t>河川及び海域の常時監視地点図</w:t>
                      </w:r>
                    </w:p>
                    <w:p w:rsidR="0069079E" w:rsidRPr="00440E14" w:rsidRDefault="0069079E" w:rsidP="0069079E"/>
                  </w:txbxContent>
                </v:textbox>
              </v:shape>
            </w:pict>
          </mc:Fallback>
        </mc:AlternateContent>
      </w:r>
    </w:p>
    <w:p w:rsidR="006966ED" w:rsidRPr="00440E18" w:rsidRDefault="006966ED"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河川の水質は概ね改善傾向にあり、</w:t>
      </w:r>
      <w:r w:rsidR="005A3459"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年度における</w:t>
      </w:r>
      <w:r w:rsidR="005A3459" w:rsidRPr="00440E18">
        <w:rPr>
          <w:rFonts w:ascii="HG丸ｺﾞｼｯｸM-PRO" w:eastAsia="HG丸ｺﾞｼｯｸM-PRO" w:hAnsi="HG丸ｺﾞｼｯｸM-PRO" w:hint="eastAsia"/>
        </w:rPr>
        <w:t>生物化学的酸素要求量（</w:t>
      </w:r>
      <w:r w:rsidRPr="00440E18">
        <w:rPr>
          <w:rFonts w:ascii="HG丸ｺﾞｼｯｸM-PRO" w:eastAsia="HG丸ｺﾞｼｯｸM-PRO" w:hAnsi="HG丸ｺﾞｼｯｸM-PRO" w:hint="eastAsia"/>
        </w:rPr>
        <w:t>BOD</w:t>
      </w:r>
      <w:r w:rsidR="005A3459" w:rsidRPr="00440E18">
        <w:rPr>
          <w:rFonts w:ascii="HG丸ｺﾞｼｯｸM-PRO" w:eastAsia="HG丸ｺﾞｼｯｸM-PRO" w:hAnsi="HG丸ｺﾞｼｯｸM-PRO" w:hint="eastAsia"/>
        </w:rPr>
        <w:t>）</w:t>
      </w:r>
      <w:r w:rsidRPr="00440E18">
        <w:rPr>
          <w:rFonts w:ascii="HG丸ｺﾞｼｯｸM-PRO" w:eastAsia="HG丸ｺﾞｼｯｸM-PRO" w:hAnsi="HG丸ｺﾞｼｯｸM-PRO" w:hint="eastAsia"/>
        </w:rPr>
        <w:t>の環境保全目標達成率は96.3％でした。海域の水質については緩やかな改善または横ばいの傾向であり、</w:t>
      </w:r>
      <w:r w:rsidR="005A3459" w:rsidRPr="00440E18">
        <w:rPr>
          <w:rFonts w:ascii="HG丸ｺﾞｼｯｸM-PRO" w:eastAsia="HG丸ｺﾞｼｯｸM-PRO" w:hAnsi="HG丸ｺﾞｼｯｸM-PRO" w:hint="eastAsia"/>
        </w:rPr>
        <w:t>化学的酸素要求量（COD）</w:t>
      </w:r>
      <w:r w:rsidRPr="00440E18">
        <w:rPr>
          <w:rFonts w:ascii="HG丸ｺﾞｼｯｸM-PRO" w:eastAsia="HG丸ｺﾞｼｯｸM-PRO" w:hAnsi="HG丸ｺﾞｼｯｸM-PRO" w:hint="eastAsia"/>
        </w:rPr>
        <w:t>の環境保全目標達成率は、</w:t>
      </w:r>
      <w:r w:rsidR="005077FB">
        <w:rPr>
          <w:rFonts w:ascii="HG丸ｺﾞｼｯｸM-PRO" w:eastAsia="HG丸ｺﾞｼｯｸM-PRO" w:hAnsi="HG丸ｺﾞｼｯｸM-PRO" w:hint="eastAsia"/>
        </w:rPr>
        <w:t>2015</w:t>
      </w:r>
      <w:r w:rsidRPr="00440E18">
        <w:rPr>
          <w:rFonts w:ascii="HG丸ｺﾞｼｯｸM-PRO" w:eastAsia="HG丸ｺﾞｼｯｸM-PRO" w:hAnsi="HG丸ｺﾞｼｯｸM-PRO" w:hint="eastAsia"/>
        </w:rPr>
        <w:t>年度に34年ぶりに66.7%から</w:t>
      </w:r>
      <w:r w:rsidR="005A3459" w:rsidRPr="00440E18">
        <w:rPr>
          <w:rFonts w:ascii="HG丸ｺﾞｼｯｸM-PRO" w:eastAsia="HG丸ｺﾞｼｯｸM-PRO" w:hAnsi="HG丸ｺﾞｼｯｸM-PRO" w:hint="eastAsia"/>
        </w:rPr>
        <w:t>75.0</w:t>
      </w:r>
      <w:r w:rsidRPr="00440E18">
        <w:rPr>
          <w:rFonts w:ascii="HG丸ｺﾞｼｯｸM-PRO" w:eastAsia="HG丸ｺﾞｼｯｸM-PRO" w:hAnsi="HG丸ｺﾞｼｯｸM-PRO" w:hint="eastAsia"/>
        </w:rPr>
        <w:t>％に向上し、</w:t>
      </w:r>
      <w:r w:rsidR="005A3459" w:rsidRPr="00440E18">
        <w:rPr>
          <w:rFonts w:ascii="HG丸ｺﾞｼｯｸM-PRO" w:eastAsia="HG丸ｺﾞｼｯｸM-PRO" w:hAnsi="HG丸ｺﾞｼｯｸM-PRO" w:hint="eastAsia"/>
        </w:rPr>
        <w:t>2016</w:t>
      </w:r>
      <w:r w:rsidRPr="00440E18">
        <w:rPr>
          <w:rFonts w:ascii="HG丸ｺﾞｼｯｸM-PRO" w:eastAsia="HG丸ｺﾞｼｯｸM-PRO" w:hAnsi="HG丸ｺﾞｼｯｸM-PRO" w:hint="eastAsia"/>
        </w:rPr>
        <w:t>年度も引き続き</w:t>
      </w:r>
      <w:r w:rsidR="00775538">
        <w:rPr>
          <w:rFonts w:ascii="HG丸ｺﾞｼｯｸM-PRO" w:eastAsia="HG丸ｺﾞｼｯｸM-PRO" w:hAnsi="HG丸ｺﾞｼｯｸM-PRO" w:hint="eastAsia"/>
        </w:rPr>
        <w:t>75.0</w:t>
      </w:r>
      <w:r w:rsidRPr="00440E18">
        <w:rPr>
          <w:rFonts w:ascii="HG丸ｺﾞｼｯｸM-PRO" w:eastAsia="HG丸ｺﾞｼｯｸM-PRO" w:hAnsi="HG丸ｺﾞｼｯｸM-PRO" w:hint="eastAsia"/>
        </w:rPr>
        <w:t>%でした。</w:t>
      </w:r>
    </w:p>
    <w:p w:rsidR="006966ED" w:rsidRDefault="006966ED" w:rsidP="006966ED">
      <w:pPr>
        <w:ind w:leftChars="100" w:left="210"/>
        <w:rPr>
          <w:rFonts w:ascii="HG丸ｺﾞｼｯｸM-PRO" w:eastAsia="HG丸ｺﾞｼｯｸM-PRO" w:hAnsi="HG丸ｺﾞｼｯｸM-PRO"/>
          <w:sz w:val="18"/>
          <w:szCs w:val="18"/>
        </w:rPr>
      </w:pPr>
      <w:r w:rsidRPr="00EF7615">
        <w:rPr>
          <w:rFonts w:ascii="HG丸ｺﾞｼｯｸM-PRO" w:eastAsia="HG丸ｺﾞｼｯｸM-PRO" w:hAnsi="HG丸ｺﾞｼｯｸM-PRO" w:hint="eastAsia"/>
          <w:sz w:val="18"/>
          <w:szCs w:val="18"/>
        </w:rPr>
        <w:t>※兵庫県の測定地点を含め水域ごとに評価</w:t>
      </w:r>
    </w:p>
    <w:p w:rsidR="0005430F" w:rsidRPr="00D245CD" w:rsidRDefault="00AE4F74" w:rsidP="00427267">
      <w:pPr>
        <w:ind w:left="283" w:hangingChars="135" w:hanging="283"/>
        <w:jc w:val="center"/>
        <w:rPr>
          <w:rFonts w:ascii="HG丸ｺﾞｼｯｸM-PRO" w:eastAsia="HG丸ｺﾞｼｯｸM-PRO" w:hAnsi="HG丸ｺﾞｼｯｸM-PRO"/>
        </w:rPr>
      </w:pPr>
      <w:r w:rsidRPr="004D3178">
        <w:rPr>
          <w:rFonts w:hint="eastAsia"/>
          <w:noProof/>
        </w:rPr>
        <w:drawing>
          <wp:anchor distT="0" distB="0" distL="114300" distR="114300" simplePos="0" relativeHeight="251660284" behindDoc="0" locked="0" layoutInCell="1" allowOverlap="1" wp14:anchorId="2B17BD5E" wp14:editId="48C892FE">
            <wp:simplePos x="0" y="0"/>
            <wp:positionH relativeFrom="column">
              <wp:posOffset>-492760</wp:posOffset>
            </wp:positionH>
            <wp:positionV relativeFrom="paragraph">
              <wp:posOffset>152704</wp:posOffset>
            </wp:positionV>
            <wp:extent cx="3938270" cy="2164080"/>
            <wp:effectExtent l="0" t="0" r="5080" b="762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38270" cy="216408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ED" w:rsidRPr="004D3178">
        <w:rPr>
          <w:noProof/>
        </w:rPr>
        <w:drawing>
          <wp:anchor distT="0" distB="0" distL="114300" distR="114300" simplePos="0" relativeHeight="252000256" behindDoc="0" locked="0" layoutInCell="1" allowOverlap="1" wp14:anchorId="416C8532" wp14:editId="7B3E9645">
            <wp:simplePos x="0" y="0"/>
            <wp:positionH relativeFrom="column">
              <wp:posOffset>3320415</wp:posOffset>
            </wp:positionH>
            <wp:positionV relativeFrom="paragraph">
              <wp:posOffset>113030</wp:posOffset>
            </wp:positionV>
            <wp:extent cx="3243580" cy="2160270"/>
            <wp:effectExtent l="0" t="0" r="0" b="0"/>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43580" cy="2160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BE0341" w:rsidP="0005430F">
      <w:pPr>
        <w:jc w:val="center"/>
        <w:rPr>
          <w:rFonts w:ascii="ＭＳ ゴシック" w:eastAsia="ＭＳ ゴシック" w:hAnsi="ＭＳ ゴシック"/>
        </w:rPr>
      </w:pPr>
      <w:r>
        <w:rPr>
          <w:noProof/>
        </w:rPr>
        <mc:AlternateContent>
          <mc:Choice Requires="wps">
            <w:drawing>
              <wp:anchor distT="0" distB="0" distL="114300" distR="114300" simplePos="0" relativeHeight="251878400" behindDoc="0" locked="0" layoutInCell="1" allowOverlap="1" wp14:anchorId="5F69F8FF" wp14:editId="7F822E77">
                <wp:simplePos x="0" y="0"/>
                <wp:positionH relativeFrom="column">
                  <wp:posOffset>2771140</wp:posOffset>
                </wp:positionH>
                <wp:positionV relativeFrom="paragraph">
                  <wp:posOffset>150495</wp:posOffset>
                </wp:positionV>
                <wp:extent cx="1120775" cy="421005"/>
                <wp:effectExtent l="0" t="0" r="0" b="0"/>
                <wp:wrapNone/>
                <wp:docPr id="56" name="テキスト ボックス 56"/>
                <wp:cNvGraphicFramePr/>
                <a:graphic xmlns:a="http://schemas.openxmlformats.org/drawingml/2006/main">
                  <a:graphicData uri="http://schemas.microsoft.com/office/word/2010/wordprocessingShape">
                    <wps:wsp>
                      <wps:cNvSpPr txBox="1"/>
                      <wps:spPr>
                        <a:xfrm rot="16200000">
                          <a:off x="0" y="0"/>
                          <a:ext cx="1120775" cy="421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6" o:spid="_x0000_s1038" type="#_x0000_t202" style="position:absolute;left:0;text-align:left;margin-left:218.2pt;margin-top:11.85pt;width:88.25pt;height:33.15pt;rotation:-9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" filled="f" stroked="f" strokeweight=".5pt">
                <v:textbox>
                  <w:txbxContent>
                    <w:p w:rsidR="007C5D39" w:rsidRPr="001455D8" w:rsidRDefault="007C5D39">
                      <w:pPr>
                        <w:rPr>
                          <w:rFonts w:ascii="ＭＳ Ｐゴシック" w:eastAsia="ＭＳ Ｐゴシック" w:hAnsi="ＭＳ Ｐゴシック"/>
                          <w:sz w:val="16"/>
                          <w:szCs w:val="16"/>
                        </w:rPr>
                      </w:pPr>
                      <w:r w:rsidRPr="001455D8">
                        <w:rPr>
                          <w:rFonts w:ascii="ＭＳ Ｐゴシック" w:eastAsia="ＭＳ Ｐゴシック" w:hAnsi="ＭＳ Ｐゴシック" w:hint="eastAsia"/>
                          <w:sz w:val="16"/>
                          <w:szCs w:val="16"/>
                        </w:rPr>
                        <w:t>BOD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05430F">
      <w:pPr>
        <w:jc w:val="center"/>
        <w:rPr>
          <w:rFonts w:ascii="ＭＳ ゴシック" w:eastAsia="ＭＳ ゴシック" w:hAnsi="ＭＳ ゴシック"/>
        </w:rPr>
      </w:pPr>
    </w:p>
    <w:p w:rsidR="0005430F" w:rsidRDefault="0005430F" w:rsidP="006069B5">
      <w:pPr>
        <w:rPr>
          <w:rFonts w:ascii="ＭＳ ゴシック" w:eastAsia="ＭＳ ゴシック" w:hAnsi="ＭＳ ゴシック"/>
        </w:rPr>
      </w:pPr>
    </w:p>
    <w:p w:rsidR="0005430F" w:rsidRDefault="001455D8" w:rsidP="005D06B9">
      <w:pPr>
        <w:ind w:firstLineChars="100" w:firstLine="210"/>
        <w:rPr>
          <w:rFonts w:ascii="ＭＳ ゴシック" w:eastAsia="ＭＳ ゴシック" w:hAnsi="ＭＳ ゴシック"/>
        </w:rPr>
      </w:pPr>
      <w:r>
        <w:rPr>
          <w:rFonts w:ascii="ＭＳ ゴシック" w:eastAsia="ＭＳ ゴシック" w:hAnsi="ＭＳ ゴシック" w:hint="eastAsia"/>
        </w:rPr>
        <w:t xml:space="preserve">河川のBODの環境保全目標達成率の推移　　　　　　　</w:t>
      </w:r>
      <w:r w:rsidR="0005430F">
        <w:rPr>
          <w:rFonts w:ascii="ＭＳ ゴシック" w:eastAsia="ＭＳ ゴシック" w:hAnsi="ＭＳ ゴシック" w:hint="eastAsia"/>
        </w:rPr>
        <w:t>府内主要河川のBOD（年平均値）の推移</w:t>
      </w:r>
    </w:p>
    <w:p w:rsidR="001455D8" w:rsidRDefault="001455D8" w:rsidP="0005430F">
      <w:pPr>
        <w:jc w:val="center"/>
        <w:rPr>
          <w:rFonts w:ascii="ＭＳ ゴシック" w:eastAsia="ＭＳ ゴシック" w:hAnsi="ＭＳ ゴシック"/>
          <w:color w:val="FF0000"/>
        </w:rPr>
      </w:pPr>
    </w:p>
    <w:p w:rsidR="001455D8" w:rsidRDefault="005A3459" w:rsidP="0005430F">
      <w:pPr>
        <w:jc w:val="center"/>
        <w:rPr>
          <w:rFonts w:ascii="ＭＳ ゴシック" w:eastAsia="ＭＳ ゴシック" w:hAnsi="ＭＳ ゴシック"/>
          <w:color w:val="FF0000"/>
        </w:rPr>
      </w:pPr>
      <w:r w:rsidRPr="004D3178">
        <w:rPr>
          <w:noProof/>
        </w:rPr>
        <w:drawing>
          <wp:anchor distT="0" distB="0" distL="114300" distR="114300" simplePos="0" relativeHeight="251662334" behindDoc="0" locked="0" layoutInCell="1" allowOverlap="1" wp14:anchorId="0CE84047" wp14:editId="44F69911">
            <wp:simplePos x="0" y="0"/>
            <wp:positionH relativeFrom="column">
              <wp:posOffset>-490220</wp:posOffset>
            </wp:positionH>
            <wp:positionV relativeFrom="paragraph">
              <wp:posOffset>114935</wp:posOffset>
            </wp:positionV>
            <wp:extent cx="3937635" cy="2168525"/>
            <wp:effectExtent l="0" t="0" r="5715" b="3175"/>
            <wp:wrapNone/>
            <wp:docPr id="867356" name="図 86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37635" cy="2168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6ED" w:rsidRPr="0006548E">
        <w:rPr>
          <w:noProof/>
        </w:rPr>
        <w:drawing>
          <wp:anchor distT="0" distB="0" distL="114300" distR="114300" simplePos="0" relativeHeight="252002304" behindDoc="0" locked="0" layoutInCell="1" allowOverlap="1" wp14:anchorId="41A9BCE2" wp14:editId="27C00764">
            <wp:simplePos x="0" y="0"/>
            <wp:positionH relativeFrom="column">
              <wp:posOffset>3033395</wp:posOffset>
            </wp:positionH>
            <wp:positionV relativeFrom="paragraph">
              <wp:posOffset>99060</wp:posOffset>
            </wp:positionV>
            <wp:extent cx="3856355" cy="2451100"/>
            <wp:effectExtent l="0" t="0" r="0" b="0"/>
            <wp:wrapNone/>
            <wp:docPr id="867375" name="図 86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6355" cy="245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455D8" w:rsidRDefault="001455D8" w:rsidP="0005430F">
      <w:pPr>
        <w:jc w:val="center"/>
        <w:rPr>
          <w:rFonts w:ascii="ＭＳ ゴシック" w:eastAsia="ＭＳ ゴシック" w:hAnsi="ＭＳ ゴシック"/>
          <w:color w:val="FF0000"/>
        </w:rPr>
      </w:pPr>
    </w:p>
    <w:p w:rsidR="0005430F" w:rsidRDefault="001A3829" w:rsidP="0005430F">
      <w:pPr>
        <w:jc w:val="center"/>
        <w:rPr>
          <w:rFonts w:ascii="ＭＳ ゴシック" w:eastAsia="ＭＳ ゴシック" w:hAnsi="ＭＳ ゴシック"/>
          <w:color w:val="FF0000"/>
        </w:rPr>
      </w:pPr>
      <w:r>
        <w:rPr>
          <w:noProof/>
        </w:rPr>
        <mc:AlternateContent>
          <mc:Choice Requires="wps">
            <w:drawing>
              <wp:anchor distT="0" distB="0" distL="114300" distR="114300" simplePos="0" relativeHeight="251885568" behindDoc="0" locked="0" layoutInCell="1" allowOverlap="1" wp14:anchorId="4641C820" wp14:editId="64A74EF6">
                <wp:simplePos x="0" y="0"/>
                <wp:positionH relativeFrom="column">
                  <wp:posOffset>2616516</wp:posOffset>
                </wp:positionH>
                <wp:positionV relativeFrom="paragraph">
                  <wp:posOffset>139065</wp:posOffset>
                </wp:positionV>
                <wp:extent cx="1505585" cy="504825"/>
                <wp:effectExtent l="5080" t="0" r="4445" b="0"/>
                <wp:wrapNone/>
                <wp:docPr id="62" name="テキスト ボックス 62"/>
                <wp:cNvGraphicFramePr/>
                <a:graphic xmlns:a="http://schemas.openxmlformats.org/drawingml/2006/main">
                  <a:graphicData uri="http://schemas.microsoft.com/office/word/2010/wordprocessingShape">
                    <wps:wsp>
                      <wps:cNvSpPr txBox="1"/>
                      <wps:spPr>
                        <a:xfrm rot="16200000">
                          <a:off x="0" y="0"/>
                          <a:ext cx="1505585"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2" o:spid="_x0000_s1039" type="#_x0000_t202" style="position:absolute;left:0;text-align:left;margin-left:206pt;margin-top:10.95pt;width:118.55pt;height:39.75pt;rotation:-90;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" filled="f" stroked="f" strokeweight=".5pt">
                <v:textbox>
                  <w:txbxContent>
                    <w:p w:rsidR="005D06B9" w:rsidRPr="001455D8" w:rsidRDefault="005D06B9" w:rsidP="005D06B9">
                      <w:pP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C</w:t>
                      </w:r>
                      <w:r w:rsidRPr="001455D8">
                        <w:rPr>
                          <w:rFonts w:ascii="ＭＳ Ｐゴシック" w:eastAsia="ＭＳ Ｐゴシック" w:hAnsi="ＭＳ Ｐゴシック" w:hint="eastAsia"/>
                          <w:sz w:val="16"/>
                          <w:szCs w:val="16"/>
                        </w:rPr>
                        <w:t>OD</w:t>
                      </w:r>
                      <w:r w:rsidR="00BE0341">
                        <w:rPr>
                          <w:rFonts w:ascii="ＭＳ Ｐゴシック" w:eastAsia="ＭＳ Ｐゴシック" w:hAnsi="ＭＳ Ｐゴシック" w:hint="eastAsia"/>
                          <w:sz w:val="16"/>
                          <w:szCs w:val="16"/>
                        </w:rPr>
                        <w:t>（年平均値）</w:t>
                      </w:r>
                    </w:p>
                  </w:txbxContent>
                </v:textbox>
              </v:shape>
            </w:pict>
          </mc:Fallback>
        </mc:AlternateContent>
      </w: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Default="0005430F" w:rsidP="0005430F">
      <w:pPr>
        <w:jc w:val="center"/>
        <w:rPr>
          <w:rFonts w:ascii="ＭＳ ゴシック" w:eastAsia="ＭＳ ゴシック" w:hAnsi="ＭＳ ゴシック"/>
          <w:color w:val="FF0000"/>
        </w:rPr>
      </w:pPr>
    </w:p>
    <w:p w:rsidR="0005430F" w:rsidRPr="00BF12D9" w:rsidRDefault="0005430F" w:rsidP="0005430F">
      <w:pPr>
        <w:jc w:val="center"/>
        <w:rPr>
          <w:rFonts w:ascii="ＭＳ ゴシック" w:eastAsia="ＭＳ ゴシック" w:hAnsi="ＭＳ ゴシック"/>
          <w:color w:val="FF0000"/>
        </w:rPr>
      </w:pPr>
    </w:p>
    <w:p w:rsidR="0005430F" w:rsidRDefault="005A3459" w:rsidP="0005430F">
      <w:pPr>
        <w:jc w:val="center"/>
        <w:rPr>
          <w:rFonts w:ascii="ＭＳ ゴシック" w:eastAsia="ＭＳ ゴシック" w:hAnsi="ＭＳ ゴシック"/>
          <w:color w:val="FF0000"/>
        </w:rPr>
      </w:pPr>
      <w:r w:rsidRPr="0069079E">
        <w:rPr>
          <w:rFonts w:ascii="HG丸ｺﾞｼｯｸM-PRO" w:eastAsia="HG丸ｺﾞｼｯｸM-PRO" w:hAnsi="HG丸ｺﾞｼｯｸM-PRO"/>
          <w:noProof/>
        </w:rPr>
        <mc:AlternateContent>
          <mc:Choice Requires="wps">
            <w:drawing>
              <wp:anchor distT="0" distB="0" distL="114300" distR="114300" simplePos="0" relativeHeight="252008448" behindDoc="0" locked="0" layoutInCell="1" allowOverlap="1" wp14:anchorId="5F912EE1" wp14:editId="5FC063F9">
                <wp:simplePos x="0" y="0"/>
                <wp:positionH relativeFrom="column">
                  <wp:posOffset>3540760</wp:posOffset>
                </wp:positionH>
                <wp:positionV relativeFrom="paragraph">
                  <wp:posOffset>179705</wp:posOffset>
                </wp:positionV>
                <wp:extent cx="2811780" cy="63817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2811780" cy="638175"/>
                        </a:xfrm>
                        <a:prstGeom prst="rect">
                          <a:avLst/>
                        </a:prstGeom>
                        <a:noFill/>
                        <a:ln w="6350">
                          <a:noFill/>
                        </a:ln>
                        <a:effectLst/>
                      </wps:spPr>
                      <wps:txb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0" type="#_x0000_t202" style="position:absolute;left:0;text-align:left;margin-left:278.8pt;margin-top:14.15pt;width:221.4pt;height:50.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" filled="f" stroked="f" strokeweight=".5pt">
                <v:textbox>
                  <w:txbxContent>
                    <w:p w:rsidR="005A3459" w:rsidRPr="003E0430" w:rsidRDefault="005A3459" w:rsidP="005A3459">
                      <w:pPr>
                        <w:jc w:val="center"/>
                        <w:rPr>
                          <w:rFonts w:asciiTheme="majorEastAsia" w:eastAsiaTheme="majorEastAsia" w:hAnsiTheme="majorEastAsia"/>
                        </w:rPr>
                      </w:pPr>
                      <w:r>
                        <w:rPr>
                          <w:rFonts w:ascii="ＭＳ ゴシック" w:eastAsia="ＭＳ ゴシック" w:hAnsi="ＭＳ ゴシック" w:hint="eastAsia"/>
                        </w:rPr>
                        <w:t>大阪湾のCOD（大阪府測定点・全層年平均値）の推移</w:t>
                      </w:r>
                    </w:p>
                    <w:p w:rsidR="005A3459" w:rsidRPr="00440E14" w:rsidRDefault="005A3459" w:rsidP="005A3459"/>
                  </w:txbxContent>
                </v:textbox>
              </v:shape>
            </w:pict>
          </mc:Fallback>
        </mc:AlternateContent>
      </w:r>
    </w:p>
    <w:p w:rsidR="0005430F" w:rsidRPr="00F83F59" w:rsidRDefault="001455D8" w:rsidP="005A3459">
      <w:pPr>
        <w:rPr>
          <w:rFonts w:ascii="ＭＳ ゴシック" w:eastAsia="ＭＳ ゴシック" w:hAnsi="ＭＳ ゴシック"/>
          <w:color w:val="FF0000"/>
        </w:rPr>
      </w:pPr>
      <w:r>
        <w:rPr>
          <w:rFonts w:ascii="ＭＳ ゴシック" w:eastAsia="ＭＳ ゴシック" w:hAnsi="ＭＳ ゴシック" w:hint="eastAsia"/>
        </w:rPr>
        <w:t>海域のCODの環境保全目標達成率の推移</w:t>
      </w:r>
      <w:r w:rsidR="005D06B9">
        <w:rPr>
          <w:rFonts w:ascii="ＭＳ ゴシック" w:eastAsia="ＭＳ ゴシック" w:hAnsi="ＭＳ ゴシック" w:hint="eastAsia"/>
        </w:rPr>
        <w:t xml:space="preserve">　　　　</w:t>
      </w:r>
      <w:r w:rsidR="0005430F">
        <w:rPr>
          <w:rFonts w:ascii="ＭＳ ゴシック" w:eastAsia="ＭＳ ゴシック" w:hAnsi="ＭＳ ゴシック"/>
          <w:noProof/>
        </w:rPr>
        <w:drawing>
          <wp:anchor distT="0" distB="0" distL="114300" distR="114300" simplePos="0" relativeHeight="251728896" behindDoc="0" locked="0" layoutInCell="1" allowOverlap="1" wp14:anchorId="473F8A5A" wp14:editId="6BAB85DF">
            <wp:simplePos x="0" y="0"/>
            <wp:positionH relativeFrom="column">
              <wp:posOffset>965835</wp:posOffset>
            </wp:positionH>
            <wp:positionV relativeFrom="paragraph">
              <wp:posOffset>4816475</wp:posOffset>
            </wp:positionV>
            <wp:extent cx="5633085" cy="3194685"/>
            <wp:effectExtent l="0" t="0" r="0" b="0"/>
            <wp:wrapNone/>
            <wp:docPr id="867351" name="図 86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05430F">
        <w:rPr>
          <w:rFonts w:ascii="ＭＳ ゴシック" w:eastAsia="ＭＳ ゴシック" w:hAnsi="ＭＳ ゴシック"/>
          <w:noProof/>
        </w:rPr>
        <w:drawing>
          <wp:anchor distT="0" distB="0" distL="114300" distR="114300" simplePos="0" relativeHeight="251727872" behindDoc="0" locked="0" layoutInCell="1" allowOverlap="1" wp14:anchorId="2E3B9A6C" wp14:editId="3F9FF5FB">
            <wp:simplePos x="0" y="0"/>
            <wp:positionH relativeFrom="column">
              <wp:posOffset>965835</wp:posOffset>
            </wp:positionH>
            <wp:positionV relativeFrom="paragraph">
              <wp:posOffset>6269990</wp:posOffset>
            </wp:positionV>
            <wp:extent cx="5633085" cy="3194685"/>
            <wp:effectExtent l="0" t="0" r="0" b="0"/>
            <wp:wrapNone/>
            <wp:docPr id="867352" name="図 86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33085" cy="3194685"/>
                    </a:xfrm>
                    <a:prstGeom prst="rect">
                      <a:avLst/>
                    </a:prstGeom>
                    <a:noFill/>
                    <a:ln>
                      <a:noFill/>
                    </a:ln>
                  </pic:spPr>
                </pic:pic>
              </a:graphicData>
            </a:graphic>
          </wp:anchor>
        </w:drawing>
      </w:r>
      <w:r w:rsidR="005A3459" w:rsidRPr="00F83F59">
        <w:rPr>
          <w:rFonts w:ascii="ＭＳ ゴシック" w:eastAsia="ＭＳ ゴシック" w:hAnsi="ＭＳ ゴシック"/>
          <w:color w:val="FF0000"/>
        </w:rPr>
        <w:t xml:space="preserve"> </w:t>
      </w:r>
    </w:p>
    <w:p w:rsidR="006069B5" w:rsidRDefault="006069B5" w:rsidP="0005430F">
      <w:pPr>
        <w:rPr>
          <w:rFonts w:ascii="HGS創英角ｺﾞｼｯｸUB" w:eastAsia="HGS創英角ｺﾞｼｯｸUB"/>
          <w:sz w:val="24"/>
        </w:rPr>
      </w:pPr>
    </w:p>
    <w:p w:rsidR="001455D8" w:rsidRDefault="001455D8" w:rsidP="0005430F">
      <w:pPr>
        <w:rPr>
          <w:rFonts w:ascii="HGS創英角ｺﾞｼｯｸUB" w:eastAsia="HGS創英角ｺﾞｼｯｸUB"/>
          <w:sz w:val="24"/>
        </w:rPr>
      </w:pPr>
      <w:r>
        <w:rPr>
          <w:rFonts w:ascii="HGS創英角ｺﾞｼｯｸUB" w:eastAsia="HGS創英角ｺﾞｼｯｸUB"/>
          <w:sz w:val="24"/>
        </w:rPr>
        <w:br w:type="page"/>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５　化学物質関係</w:t>
      </w:r>
    </w:p>
    <w:p w:rsidR="0005430F" w:rsidRPr="00440E18" w:rsidRDefault="0005430F" w:rsidP="00440E18">
      <w:pPr>
        <w:pStyle w:val="a5"/>
        <w:numPr>
          <w:ilvl w:val="0"/>
          <w:numId w:val="39"/>
        </w:numPr>
        <w:ind w:leftChars="0"/>
        <w:rPr>
          <w:rFonts w:ascii="HG丸ｺﾞｼｯｸM-PRO" w:eastAsia="HG丸ｺﾞｼｯｸM-PRO" w:hAnsi="HG丸ｺﾞｼｯｸM-PRO"/>
          <w:szCs w:val="21"/>
        </w:rPr>
      </w:pPr>
      <w:r w:rsidRPr="00440E18">
        <w:rPr>
          <w:rFonts w:ascii="HG丸ｺﾞｼｯｸM-PRO" w:eastAsia="HG丸ｺﾞｼｯｸM-PRO" w:hAnsi="HG丸ｺﾞｼｯｸM-PRO" w:hint="eastAsia"/>
          <w:szCs w:val="21"/>
        </w:rPr>
        <w:t>環境中への化学物質の排出量は概ね減少傾向にあり、ダイオキシン類の排出量は、大きく減少した後、近年は横ばいで推移しています。</w:t>
      </w:r>
    </w:p>
    <w:p w:rsidR="0005430F" w:rsidRDefault="00244917" w:rsidP="0005430F">
      <w:pPr>
        <w:rPr>
          <w:noProof/>
        </w:rPr>
      </w:pPr>
      <w:r w:rsidRPr="00523AEC">
        <w:rPr>
          <w:noProof/>
        </w:rPr>
        <w:drawing>
          <wp:anchor distT="0" distB="0" distL="114300" distR="114300" simplePos="0" relativeHeight="252023808" behindDoc="0" locked="0" layoutInCell="1" allowOverlap="1" wp14:anchorId="5A66A936" wp14:editId="2F7665F8">
            <wp:simplePos x="0" y="0"/>
            <wp:positionH relativeFrom="column">
              <wp:posOffset>100330</wp:posOffset>
            </wp:positionH>
            <wp:positionV relativeFrom="paragraph">
              <wp:posOffset>27305</wp:posOffset>
            </wp:positionV>
            <wp:extent cx="3060700" cy="1867535"/>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60700" cy="186753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6ED" w:rsidRPr="00942889">
        <w:rPr>
          <w:noProof/>
        </w:rPr>
        <w:drawing>
          <wp:anchor distT="0" distB="0" distL="114300" distR="114300" simplePos="0" relativeHeight="251942912" behindDoc="0" locked="0" layoutInCell="1" allowOverlap="1" wp14:anchorId="6F86C4E8" wp14:editId="203CDFE9">
            <wp:simplePos x="0" y="0"/>
            <wp:positionH relativeFrom="column">
              <wp:posOffset>6985</wp:posOffset>
            </wp:positionH>
            <wp:positionV relativeFrom="paragraph">
              <wp:posOffset>24765</wp:posOffset>
            </wp:positionV>
            <wp:extent cx="3131185" cy="1858645"/>
            <wp:effectExtent l="0" t="0" r="0" b="825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118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Pr="006966ED"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noProof/>
        </w:rPr>
      </w:pPr>
    </w:p>
    <w:p w:rsidR="0005430F" w:rsidRDefault="0005430F" w:rsidP="0005430F">
      <w:pPr>
        <w:rPr>
          <w:rFonts w:ascii="ＭＳ ゴシック" w:eastAsia="ＭＳ ゴシック" w:hAnsi="ＭＳ ゴシック"/>
        </w:rPr>
      </w:pPr>
    </w:p>
    <w:p w:rsidR="002F28DF" w:rsidRDefault="002F28DF" w:rsidP="0005430F">
      <w:pPr>
        <w:spacing w:line="300" w:lineRule="exact"/>
        <w:ind w:leftChars="200" w:left="420"/>
        <w:rPr>
          <w:rFonts w:ascii="ＭＳ ゴシック" w:eastAsia="ＭＳ ゴシック" w:hAnsi="ＭＳ ゴシック"/>
        </w:rPr>
      </w:pPr>
    </w:p>
    <w:p w:rsidR="0005430F" w:rsidRPr="00641ABA" w:rsidRDefault="0005430F" w:rsidP="0005430F">
      <w:pPr>
        <w:spacing w:line="300" w:lineRule="exact"/>
        <w:ind w:leftChars="200" w:left="420"/>
        <w:rPr>
          <w:rFonts w:ascii="ＭＳ ゴシック" w:eastAsia="ＭＳ ゴシック" w:hAnsi="ＭＳ ゴシック"/>
        </w:rPr>
      </w:pPr>
      <w:r w:rsidRPr="00954292">
        <w:rPr>
          <w:rFonts w:ascii="ＭＳ ゴシック" w:eastAsia="ＭＳ ゴシック" w:hAnsi="ＭＳ ゴシック" w:hint="eastAsia"/>
        </w:rPr>
        <w:t>府内における化学物質排出把握管理促進法</w:t>
      </w:r>
      <w:r w:rsidRPr="00954292">
        <w:rPr>
          <w:rFonts w:ascii="ＭＳ ゴシック" w:eastAsia="ＭＳ ゴシック" w:hAnsi="ＭＳ ゴシック"/>
        </w:rPr>
        <w:br/>
      </w:r>
      <w:r w:rsidRPr="00954292">
        <w:rPr>
          <w:rFonts w:ascii="ＭＳ ゴシック" w:eastAsia="ＭＳ ゴシック" w:hAnsi="ＭＳ ゴシック" w:hint="eastAsia"/>
        </w:rPr>
        <w:t xml:space="preserve">（PRTR法）対象物質の排出量の推移　</w:t>
      </w:r>
      <w:r>
        <w:rPr>
          <w:rFonts w:ascii="ＭＳ ゴシック" w:eastAsia="ＭＳ ゴシック" w:hAnsi="ＭＳ ゴシック" w:hint="eastAsia"/>
        </w:rPr>
        <w:t xml:space="preserve">　　　　　　　</w:t>
      </w:r>
      <w:r w:rsidRPr="00641ABA">
        <w:rPr>
          <w:rFonts w:ascii="ＭＳ ゴシック" w:eastAsia="ＭＳ ゴシック" w:hAnsi="ＭＳ ゴシック" w:hint="eastAsia"/>
        </w:rPr>
        <w:t>府内でのダイオキシン類の排出量</w:t>
      </w:r>
      <w:r>
        <w:rPr>
          <w:rFonts w:ascii="ＭＳ ゴシック" w:eastAsia="ＭＳ ゴシック" w:hAnsi="ＭＳ ゴシック" w:hint="eastAsia"/>
        </w:rPr>
        <w:t>の推移</w:t>
      </w:r>
    </w:p>
    <w:p w:rsidR="0005430F" w:rsidRPr="0044227A" w:rsidRDefault="0005430F" w:rsidP="0005430F">
      <w:pPr>
        <w:ind w:firstLineChars="300" w:firstLine="420"/>
        <w:rPr>
          <w:rFonts w:ascii="ＭＳ ゴシック" w:eastAsia="ＭＳ ゴシック" w:hAnsi="ＭＳ ゴシック"/>
          <w:sz w:val="14"/>
          <w:szCs w:val="14"/>
        </w:rPr>
      </w:pPr>
      <w:r>
        <w:rPr>
          <w:rFonts w:ascii="ＭＳ ゴシック" w:eastAsia="ＭＳ ゴシック" w:hAnsi="ＭＳ ゴシック" w:hint="eastAsia"/>
          <w:sz w:val="14"/>
          <w:szCs w:val="14"/>
        </w:rPr>
        <w:t>（</w:t>
      </w:r>
      <w:r w:rsidRPr="0044227A">
        <w:rPr>
          <w:rFonts w:ascii="ＭＳ ゴシック" w:eastAsia="ＭＳ ゴシック" w:hAnsi="ＭＳ ゴシック" w:hint="eastAsia"/>
          <w:sz w:val="14"/>
          <w:szCs w:val="14"/>
        </w:rPr>
        <w:t>※2010</w:t>
      </w:r>
      <w:r>
        <w:rPr>
          <w:rFonts w:ascii="ＭＳ ゴシック" w:eastAsia="ＭＳ ゴシック" w:hAnsi="ＭＳ ゴシック" w:hint="eastAsia"/>
          <w:sz w:val="14"/>
          <w:szCs w:val="14"/>
        </w:rPr>
        <w:t>年</w:t>
      </w:r>
      <w:r w:rsidRPr="00913C45">
        <w:rPr>
          <w:rFonts w:ascii="ＭＳ ゴシック" w:eastAsia="ＭＳ ゴシック" w:hAnsi="ＭＳ ゴシック" w:hint="eastAsia"/>
          <w:sz w:val="14"/>
          <w:szCs w:val="14"/>
        </w:rPr>
        <w:t>度から届</w:t>
      </w:r>
      <w:r w:rsidRPr="0044227A">
        <w:rPr>
          <w:rFonts w:ascii="ＭＳ ゴシック" w:eastAsia="ＭＳ ゴシック" w:hAnsi="ＭＳ ゴシック" w:hint="eastAsia"/>
          <w:sz w:val="14"/>
          <w:szCs w:val="14"/>
        </w:rPr>
        <w:t>出対象物質数が354から462に変更され</w:t>
      </w:r>
      <w:r>
        <w:rPr>
          <w:rFonts w:ascii="ＭＳ ゴシック" w:eastAsia="ＭＳ ゴシック" w:hAnsi="ＭＳ ゴシック" w:hint="eastAsia"/>
          <w:sz w:val="14"/>
          <w:szCs w:val="14"/>
        </w:rPr>
        <w:t>まし</w:t>
      </w:r>
      <w:r w:rsidRPr="0044227A">
        <w:rPr>
          <w:rFonts w:ascii="ＭＳ ゴシック" w:eastAsia="ＭＳ ゴシック" w:hAnsi="ＭＳ ゴシック" w:hint="eastAsia"/>
          <w:sz w:val="14"/>
          <w:szCs w:val="14"/>
        </w:rPr>
        <w:t>た</w:t>
      </w:r>
      <w:r>
        <w:rPr>
          <w:rFonts w:ascii="ＭＳ ゴシック" w:eastAsia="ＭＳ ゴシック" w:hAnsi="ＭＳ ゴシック" w:hint="eastAsia"/>
          <w:sz w:val="14"/>
          <w:szCs w:val="14"/>
        </w:rPr>
        <w:t>）</w:t>
      </w:r>
    </w:p>
    <w:p w:rsidR="0005430F" w:rsidRDefault="0005430F" w:rsidP="0005430F">
      <w:pPr>
        <w:rPr>
          <w:rFonts w:ascii="HGS創英角ｺﾞｼｯｸUB" w:eastAsia="HGS創英角ｺﾞｼｯｸUB"/>
          <w:sz w:val="24"/>
        </w:rPr>
      </w:pP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６　騒音関係</w:t>
      </w:r>
    </w:p>
    <w:p w:rsidR="0005430F" w:rsidRPr="00440E18" w:rsidRDefault="00437246"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道路に面する地域</w:t>
      </w:r>
      <w:r w:rsidR="0005430F" w:rsidRPr="00440E18">
        <w:rPr>
          <w:rFonts w:ascii="HG丸ｺﾞｼｯｸM-PRO" w:eastAsia="HG丸ｺﾞｼｯｸM-PRO" w:hAnsi="HG丸ｺﾞｼｯｸM-PRO" w:hint="eastAsia"/>
        </w:rPr>
        <w:t>における環境保全目標の達成率は</w:t>
      </w:r>
      <w:r w:rsidRPr="00440E18">
        <w:rPr>
          <w:rFonts w:ascii="HG丸ｺﾞｼｯｸM-PRO" w:eastAsia="HG丸ｺﾞｼｯｸM-PRO" w:hAnsi="HG丸ｺﾞｼｯｸM-PRO" w:hint="eastAsia"/>
        </w:rPr>
        <w:t>緩やかな改善傾向にあり、201５</w:t>
      </w:r>
      <w:r w:rsidR="003C01F6" w:rsidRPr="00440E18">
        <w:rPr>
          <w:rFonts w:ascii="HG丸ｺﾞｼｯｸM-PRO" w:eastAsia="HG丸ｺﾞｼｯｸM-PRO" w:hAnsi="HG丸ｺﾞｼｯｸM-PRO" w:hint="eastAsia"/>
        </w:rPr>
        <w:t>年度は昼・夜間ともに目標</w:t>
      </w:r>
      <w:r w:rsidR="0005430F" w:rsidRPr="00440E18">
        <w:rPr>
          <w:rFonts w:ascii="HG丸ｺﾞｼｯｸM-PRO" w:eastAsia="HG丸ｺﾞｼｯｸM-PRO" w:hAnsi="HG丸ｺﾞｼｯｸM-PRO" w:hint="eastAsia"/>
        </w:rPr>
        <w:t>値以下の住居等の割合は</w:t>
      </w:r>
      <w:r w:rsidRPr="00440E18">
        <w:rPr>
          <w:rFonts w:ascii="HG丸ｺﾞｼｯｸM-PRO" w:eastAsia="HG丸ｺﾞｼｯｸM-PRO" w:hAnsi="HG丸ｺﾞｼｯｸM-PRO" w:hint="eastAsia"/>
        </w:rPr>
        <w:t>94.１</w:t>
      </w:r>
      <w:r w:rsidR="0005430F" w:rsidRPr="00440E18">
        <w:rPr>
          <w:rFonts w:ascii="HG丸ｺﾞｼｯｸM-PRO" w:eastAsia="HG丸ｺﾞｼｯｸM-PRO" w:hAnsi="HG丸ｺﾞｼｯｸM-PRO" w:hint="eastAsia"/>
        </w:rPr>
        <w:t xml:space="preserve">％でした。　</w:t>
      </w:r>
    </w:p>
    <w:p w:rsidR="0005430F" w:rsidRDefault="00437246" w:rsidP="0005430F">
      <w:pPr>
        <w:rPr>
          <w:rFonts w:ascii="HG丸ｺﾞｼｯｸM-PRO" w:eastAsia="HG丸ｺﾞｼｯｸM-PRO" w:hAnsi="HG丸ｺﾞｼｯｸM-PRO"/>
        </w:rPr>
      </w:pPr>
      <w:r w:rsidRPr="00501107">
        <w:rPr>
          <w:rFonts w:hint="eastAsia"/>
          <w:noProof/>
        </w:rPr>
        <w:drawing>
          <wp:anchor distT="0" distB="0" distL="114300" distR="114300" simplePos="0" relativeHeight="251934720" behindDoc="0" locked="0" layoutInCell="1" allowOverlap="1" wp14:anchorId="2366B30E" wp14:editId="35EFECE3">
            <wp:simplePos x="0" y="0"/>
            <wp:positionH relativeFrom="column">
              <wp:posOffset>2927350</wp:posOffset>
            </wp:positionH>
            <wp:positionV relativeFrom="paragraph">
              <wp:posOffset>58420</wp:posOffset>
            </wp:positionV>
            <wp:extent cx="3484245" cy="1513840"/>
            <wp:effectExtent l="0" t="0" r="1905" b="0"/>
            <wp:wrapNone/>
            <wp:docPr id="867369" name="図 867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84245" cy="1513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1107">
        <w:rPr>
          <w:rFonts w:hint="eastAsia"/>
          <w:noProof/>
        </w:rPr>
        <w:drawing>
          <wp:anchor distT="0" distB="0" distL="114300" distR="114300" simplePos="0" relativeHeight="251930624" behindDoc="0" locked="0" layoutInCell="1" allowOverlap="1" wp14:anchorId="505FA146" wp14:editId="7FBAC7FA">
            <wp:simplePos x="0" y="0"/>
            <wp:positionH relativeFrom="column">
              <wp:posOffset>-86360</wp:posOffset>
            </wp:positionH>
            <wp:positionV relativeFrom="paragraph">
              <wp:posOffset>130810</wp:posOffset>
            </wp:positionV>
            <wp:extent cx="2735580" cy="1240155"/>
            <wp:effectExtent l="0" t="0" r="7620" b="0"/>
            <wp:wrapNone/>
            <wp:docPr id="867366" name="図 86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35580" cy="1240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05430F" w:rsidRDefault="0005430F" w:rsidP="0005430F">
      <w:pPr>
        <w:rPr>
          <w:rFonts w:ascii="HG丸ｺﾞｼｯｸM-PRO" w:eastAsia="HG丸ｺﾞｼｯｸM-PRO" w:hAnsi="HG丸ｺﾞｼｯｸM-PRO"/>
        </w:rPr>
      </w:pPr>
    </w:p>
    <w:p w:rsidR="00437246" w:rsidRDefault="00437246" w:rsidP="00437246">
      <w:pPr>
        <w:rPr>
          <w:rFonts w:ascii="HG丸ｺﾞｼｯｸM-PRO" w:eastAsia="HG丸ｺﾞｼｯｸM-PRO" w:hAnsi="HG丸ｺﾞｼｯｸM-PRO"/>
        </w:rPr>
      </w:pPr>
    </w:p>
    <w:p w:rsidR="00437246" w:rsidRPr="00714F75" w:rsidRDefault="005A3459" w:rsidP="00437246">
      <w:pPr>
        <w:ind w:firstLineChars="78" w:firstLine="140"/>
        <w:rPr>
          <w:rFonts w:asciiTheme="majorEastAsia" w:eastAsiaTheme="majorEastAsia" w:hAnsiTheme="majorEastAsia"/>
          <w:sz w:val="18"/>
          <w:szCs w:val="18"/>
        </w:rPr>
      </w:pPr>
      <w:r>
        <w:rPr>
          <w:rFonts w:asciiTheme="majorEastAsia" w:eastAsiaTheme="majorEastAsia" w:hAnsiTheme="majorEastAsia" w:hint="eastAsia"/>
          <w:sz w:val="18"/>
          <w:szCs w:val="18"/>
        </w:rPr>
        <w:t>2015</w:t>
      </w:r>
      <w:r w:rsidR="00437246" w:rsidRPr="00714F75">
        <w:rPr>
          <w:rFonts w:asciiTheme="majorEastAsia" w:eastAsiaTheme="majorEastAsia" w:hAnsiTheme="majorEastAsia" w:hint="eastAsia"/>
          <w:sz w:val="18"/>
          <w:szCs w:val="18"/>
        </w:rPr>
        <w:t xml:space="preserve">年度　騒音に係る環境保全目標達成状況　　　</w:t>
      </w:r>
      <w:r>
        <w:rPr>
          <w:rFonts w:asciiTheme="majorEastAsia" w:eastAsiaTheme="majorEastAsia" w:hAnsiTheme="majorEastAsia" w:hint="eastAsia"/>
          <w:sz w:val="18"/>
          <w:szCs w:val="18"/>
        </w:rPr>
        <w:t xml:space="preserve">　　　　　</w:t>
      </w:r>
      <w:r w:rsidR="00437246" w:rsidRPr="00714F75">
        <w:rPr>
          <w:rFonts w:asciiTheme="majorEastAsia" w:eastAsiaTheme="majorEastAsia" w:hAnsiTheme="majorEastAsia" w:hint="eastAsia"/>
          <w:sz w:val="18"/>
          <w:szCs w:val="18"/>
        </w:rPr>
        <w:t xml:space="preserve">　道路に面する地域における環境保全目標達成率の推移</w:t>
      </w:r>
    </w:p>
    <w:p w:rsidR="0005430F" w:rsidRPr="004A559E" w:rsidRDefault="00437246" w:rsidP="0005430F">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932672" behindDoc="0" locked="0" layoutInCell="1" allowOverlap="1" wp14:anchorId="3B96C1F3" wp14:editId="219B5222">
            <wp:simplePos x="0" y="0"/>
            <wp:positionH relativeFrom="column">
              <wp:posOffset>2414905</wp:posOffset>
            </wp:positionH>
            <wp:positionV relativeFrom="paragraph">
              <wp:posOffset>7181850</wp:posOffset>
            </wp:positionV>
            <wp:extent cx="2742565" cy="1914525"/>
            <wp:effectExtent l="0" t="0" r="635" b="0"/>
            <wp:wrapNone/>
            <wp:docPr id="867367" name="図 867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rFonts w:asciiTheme="majorEastAsia" w:eastAsiaTheme="majorEastAsia" w:hAnsiTheme="majorEastAsia"/>
          <w:noProof/>
        </w:rPr>
        <w:drawing>
          <wp:anchor distT="0" distB="0" distL="114300" distR="114300" simplePos="0" relativeHeight="251671552" behindDoc="0" locked="0" layoutInCell="1" allowOverlap="1" wp14:anchorId="5EAAA76F" wp14:editId="53E6394C">
            <wp:simplePos x="0" y="0"/>
            <wp:positionH relativeFrom="column">
              <wp:posOffset>2414905</wp:posOffset>
            </wp:positionH>
            <wp:positionV relativeFrom="paragraph">
              <wp:posOffset>7181850</wp:posOffset>
            </wp:positionV>
            <wp:extent cx="2742565" cy="1914525"/>
            <wp:effectExtent l="0" t="0" r="635"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７　自然環境</w:t>
      </w:r>
    </w:p>
    <w:p w:rsidR="0005430F" w:rsidRPr="00440E18" w:rsidRDefault="0005430F" w:rsidP="00440E18">
      <w:pPr>
        <w:pStyle w:val="a5"/>
        <w:numPr>
          <w:ilvl w:val="0"/>
          <w:numId w:val="39"/>
        </w:numPr>
        <w:ind w:leftChars="0"/>
        <w:rPr>
          <w:rFonts w:ascii="HG丸ｺﾞｼｯｸM-PRO" w:eastAsia="HG丸ｺﾞｼｯｸM-PRO" w:hAnsi="HG丸ｺﾞｼｯｸM-PRO"/>
        </w:rPr>
      </w:pPr>
      <w:r w:rsidRPr="00714F75">
        <w:rPr>
          <w:rFonts w:hint="eastAsia"/>
          <w:strike/>
          <w:noProof/>
        </w:rPr>
        <w:drawing>
          <wp:anchor distT="0" distB="0" distL="114300" distR="114300" simplePos="0" relativeHeight="251709440" behindDoc="0" locked="0" layoutInCell="1" allowOverlap="1" wp14:anchorId="41E0196C" wp14:editId="4D3C1E99">
            <wp:simplePos x="0" y="0"/>
            <wp:positionH relativeFrom="column">
              <wp:posOffset>1490980</wp:posOffset>
            </wp:positionH>
            <wp:positionV relativeFrom="paragraph">
              <wp:posOffset>6421755</wp:posOffset>
            </wp:positionV>
            <wp:extent cx="4590415" cy="3005455"/>
            <wp:effectExtent l="0" t="0" r="0" b="0"/>
            <wp:wrapNone/>
            <wp:docPr id="1" name="図 867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90415" cy="3005455"/>
                    </a:xfrm>
                    <a:prstGeom prst="rect">
                      <a:avLst/>
                    </a:prstGeom>
                    <a:noFill/>
                    <a:ln>
                      <a:noFill/>
                    </a:ln>
                  </pic:spPr>
                </pic:pic>
              </a:graphicData>
            </a:graphic>
          </wp:anchor>
        </w:drawing>
      </w:r>
      <w:r w:rsidRPr="00440E18">
        <w:rPr>
          <w:rFonts w:ascii="HG丸ｺﾞｼｯｸM-PRO" w:eastAsia="HG丸ｺﾞｼｯｸM-PRO" w:hAnsi="HG丸ｺﾞｼｯｸM-PRO" w:hint="eastAsia"/>
        </w:rPr>
        <w:t>指定した保安林面積は、</w:t>
      </w:r>
      <w:r w:rsidR="002153BE" w:rsidRPr="00440E18">
        <w:rPr>
          <w:rFonts w:ascii="HG丸ｺﾞｼｯｸM-PRO" w:eastAsia="HG丸ｺﾞｼｯｸM-PRO" w:hAnsi="HG丸ｺﾞｼｯｸM-PRO" w:hint="eastAsia"/>
        </w:rPr>
        <w:t>17,244</w:t>
      </w:r>
      <w:r w:rsidRPr="00440E18">
        <w:rPr>
          <w:rFonts w:ascii="HG丸ｺﾞｼｯｸM-PRO" w:eastAsia="HG丸ｺﾞｼｯｸM-PRO" w:hAnsi="HG丸ｺﾞｼｯｸM-PRO" w:hint="eastAsia"/>
        </w:rPr>
        <w:t>haです。また、緑地面積は、府域の約４割を維持しています。</w:t>
      </w:r>
    </w:p>
    <w:p w:rsidR="0005430F" w:rsidRDefault="002153BE" w:rsidP="0005430F">
      <w:pPr>
        <w:rPr>
          <w:rFonts w:asciiTheme="majorEastAsia" w:eastAsiaTheme="majorEastAsia" w:hAnsiTheme="majorEastAsia"/>
        </w:rPr>
      </w:pPr>
      <w:r>
        <w:rPr>
          <w:rFonts w:asciiTheme="majorEastAsia" w:eastAsiaTheme="majorEastAsia" w:hAnsiTheme="majorEastAsia"/>
          <w:noProof/>
        </w:rPr>
        <w:drawing>
          <wp:inline distT="0" distB="0" distL="0" distR="0" wp14:anchorId="2F04E933" wp14:editId="6A731FFE">
            <wp:extent cx="3006720" cy="1697040"/>
            <wp:effectExtent l="0" t="0" r="3810" b="0"/>
            <wp:docPr id="867371" name="図 86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06720" cy="1697040"/>
                    </a:xfrm>
                    <a:prstGeom prst="rect">
                      <a:avLst/>
                    </a:prstGeom>
                    <a:noFill/>
                    <a:ln>
                      <a:noFill/>
                    </a:ln>
                  </pic:spPr>
                </pic:pic>
              </a:graphicData>
            </a:graphic>
          </wp:inline>
        </w:drawing>
      </w:r>
      <w:r w:rsidR="0005430F">
        <w:rPr>
          <w:noProof/>
        </w:rPr>
        <w:drawing>
          <wp:anchor distT="0" distB="0" distL="114300" distR="114300" simplePos="0" relativeHeight="251698176" behindDoc="0" locked="0" layoutInCell="1" allowOverlap="1" wp14:anchorId="5D9F44A3" wp14:editId="42191A99">
            <wp:simplePos x="0" y="0"/>
            <wp:positionH relativeFrom="column">
              <wp:posOffset>3343275</wp:posOffset>
            </wp:positionH>
            <wp:positionV relativeFrom="paragraph">
              <wp:posOffset>47625</wp:posOffset>
            </wp:positionV>
            <wp:extent cx="2733675" cy="1789482"/>
            <wp:effectExtent l="0" t="0" r="0" b="1270"/>
            <wp:wrapNone/>
            <wp:docPr id="86734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33675" cy="1789482"/>
                    </a:xfrm>
                    <a:prstGeom prst="rect">
                      <a:avLst/>
                    </a:prstGeom>
                  </pic:spPr>
                </pic:pic>
              </a:graphicData>
            </a:graphic>
          </wp:anchor>
        </w:drawing>
      </w:r>
      <w:r w:rsidR="0005430F">
        <w:rPr>
          <w:noProof/>
        </w:rPr>
        <w:drawing>
          <wp:anchor distT="0" distB="0" distL="114300" distR="114300" simplePos="0" relativeHeight="251677696" behindDoc="0" locked="0" layoutInCell="1" allowOverlap="1" wp14:anchorId="581E434F" wp14:editId="1C0924D6">
            <wp:simplePos x="0" y="0"/>
            <wp:positionH relativeFrom="column">
              <wp:posOffset>2414905</wp:posOffset>
            </wp:positionH>
            <wp:positionV relativeFrom="paragraph">
              <wp:posOffset>7277100</wp:posOffset>
            </wp:positionV>
            <wp:extent cx="2742565" cy="1914525"/>
            <wp:effectExtent l="0" t="0" r="63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6672" behindDoc="0" locked="0" layoutInCell="1" allowOverlap="1" wp14:anchorId="25D6F83D" wp14:editId="42FE157A">
            <wp:simplePos x="0" y="0"/>
            <wp:positionH relativeFrom="column">
              <wp:posOffset>2414905</wp:posOffset>
            </wp:positionH>
            <wp:positionV relativeFrom="paragraph">
              <wp:posOffset>6238875</wp:posOffset>
            </wp:positionV>
            <wp:extent cx="2742565" cy="1914525"/>
            <wp:effectExtent l="0" t="0" r="635"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73600" behindDoc="0" locked="0" layoutInCell="1" allowOverlap="1" wp14:anchorId="288AB094" wp14:editId="6BA4EDA3">
            <wp:simplePos x="0" y="0"/>
            <wp:positionH relativeFrom="column">
              <wp:posOffset>2414905</wp:posOffset>
            </wp:positionH>
            <wp:positionV relativeFrom="paragraph">
              <wp:posOffset>4394835</wp:posOffset>
            </wp:positionV>
            <wp:extent cx="2733675" cy="1904365"/>
            <wp:effectExtent l="0" t="0" r="9525"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noProof/>
        </w:rPr>
        <w:drawing>
          <wp:anchor distT="0" distB="0" distL="114300" distR="114300" simplePos="0" relativeHeight="251670528" behindDoc="0" locked="0" layoutInCell="1" allowOverlap="1" wp14:anchorId="313D782F" wp14:editId="1E386131">
            <wp:simplePos x="0" y="0"/>
            <wp:positionH relativeFrom="column">
              <wp:posOffset>2414905</wp:posOffset>
            </wp:positionH>
            <wp:positionV relativeFrom="paragraph">
              <wp:posOffset>7500620</wp:posOffset>
            </wp:positionV>
            <wp:extent cx="2742565" cy="1914525"/>
            <wp:effectExtent l="0" t="0" r="635"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9504" behindDoc="0" locked="0" layoutInCell="1" allowOverlap="1" wp14:anchorId="73F55E87" wp14:editId="2738570F">
            <wp:simplePos x="0" y="0"/>
            <wp:positionH relativeFrom="column">
              <wp:posOffset>2414905</wp:posOffset>
            </wp:positionH>
            <wp:positionV relativeFrom="paragraph">
              <wp:posOffset>7272020</wp:posOffset>
            </wp:positionV>
            <wp:extent cx="2742565" cy="1914525"/>
            <wp:effectExtent l="0" t="0" r="635" b="0"/>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sidR="0005430F">
        <w:rPr>
          <w:noProof/>
        </w:rPr>
        <w:drawing>
          <wp:anchor distT="0" distB="0" distL="114300" distR="114300" simplePos="0" relativeHeight="251668480" behindDoc="0" locked="0" layoutInCell="1" allowOverlap="1" wp14:anchorId="37709139" wp14:editId="74800914">
            <wp:simplePos x="0" y="0"/>
            <wp:positionH relativeFrom="column">
              <wp:posOffset>2414905</wp:posOffset>
            </wp:positionH>
            <wp:positionV relativeFrom="paragraph">
              <wp:posOffset>4396105</wp:posOffset>
            </wp:positionV>
            <wp:extent cx="2733675" cy="1904365"/>
            <wp:effectExtent l="0" t="0" r="9525"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33675" cy="1904365"/>
                    </a:xfrm>
                    <a:prstGeom prst="rect">
                      <a:avLst/>
                    </a:prstGeom>
                    <a:noFill/>
                    <a:ln>
                      <a:noFill/>
                    </a:ln>
                  </pic:spPr>
                </pic:pic>
              </a:graphicData>
            </a:graphic>
          </wp:anchor>
        </w:drawing>
      </w:r>
      <w:r w:rsidR="0005430F">
        <w:rPr>
          <w:rFonts w:asciiTheme="majorEastAsia" w:eastAsiaTheme="majorEastAsia" w:hAnsiTheme="majorEastAsia" w:hint="eastAsia"/>
        </w:rPr>
        <w:t xml:space="preserve">　　</w:t>
      </w:r>
    </w:p>
    <w:p w:rsidR="0005430F" w:rsidRDefault="0005430F" w:rsidP="0005430F">
      <w:pPr>
        <w:rPr>
          <w:rFonts w:asciiTheme="majorEastAsia" w:eastAsiaTheme="majorEastAsia" w:hAnsiTheme="majorEastAsia"/>
        </w:rPr>
      </w:pPr>
      <w:r w:rsidRPr="00641ABA">
        <w:rPr>
          <w:rFonts w:asciiTheme="majorEastAsia" w:eastAsiaTheme="majorEastAsia" w:hAnsiTheme="majorEastAsia" w:hint="eastAsia"/>
        </w:rPr>
        <w:t xml:space="preserve">　</w:t>
      </w:r>
      <w:r>
        <w:rPr>
          <w:rFonts w:asciiTheme="majorEastAsia" w:eastAsiaTheme="majorEastAsia" w:hAnsiTheme="majorEastAsia" w:hint="eastAsia"/>
        </w:rPr>
        <w:t xml:space="preserve">　　　　府域の保安林の指定面積の推移　　　　　　　　　　　　府域の緑地面積の推移　</w:t>
      </w:r>
    </w:p>
    <w:p w:rsidR="0005430F" w:rsidRDefault="0005430F" w:rsidP="0005430F">
      <w:pPr>
        <w:rPr>
          <w:rFonts w:ascii="HGS創英角ｺﾞｼｯｸUB" w:eastAsia="HGS創英角ｺﾞｼｯｸUB"/>
          <w:sz w:val="24"/>
        </w:rPr>
      </w:pPr>
      <w:r>
        <w:rPr>
          <w:rFonts w:ascii="HGS創英角ｺﾞｼｯｸUB" w:eastAsia="HGS創英角ｺﾞｼｯｸUB" w:hint="eastAsia"/>
          <w:sz w:val="24"/>
        </w:rPr>
        <w:t>８　立入検査等実施件数</w:t>
      </w:r>
    </w:p>
    <w:p w:rsidR="0005430F" w:rsidRPr="00440E18" w:rsidRDefault="00B228B5"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2016</w:t>
      </w:r>
      <w:r w:rsidR="0069079E" w:rsidRPr="00440E18">
        <w:rPr>
          <w:rFonts w:ascii="HG丸ｺﾞｼｯｸM-PRO" w:eastAsia="HG丸ｺﾞｼｯｸM-PRO" w:hAnsi="HG丸ｺﾞｼｯｸM-PRO" w:hint="eastAsia"/>
        </w:rPr>
        <w:t>年度に</w:t>
      </w:r>
      <w:r w:rsidR="0005430F" w:rsidRPr="00440E18">
        <w:rPr>
          <w:rFonts w:ascii="HG丸ｺﾞｼｯｸM-PRO" w:eastAsia="HG丸ｺﾞｼｯｸM-PRO" w:hAnsi="HG丸ｺﾞｼｯｸM-PRO" w:hint="eastAsia"/>
        </w:rPr>
        <w:t>法令等に基づき府が実施した立入検査・指導等の件数は以下のとおりです。</w:t>
      </w:r>
    </w:p>
    <w:p w:rsidR="00BE6B92" w:rsidRPr="00714F75" w:rsidRDefault="00BE6B92" w:rsidP="0005430F">
      <w:pPr>
        <w:rPr>
          <w:rFonts w:ascii="HG丸ｺﾞｼｯｸM-PRO" w:eastAsia="HG丸ｺﾞｼｯｸM-PRO" w:hAnsi="HG丸ｺﾞｼｯｸM-PRO"/>
        </w:rPr>
      </w:pPr>
    </w:p>
    <w:tbl>
      <w:tblPr>
        <w:tblStyle w:val="a6"/>
        <w:tblW w:w="9647" w:type="dxa"/>
        <w:jc w:val="center"/>
        <w:tblLook w:val="04A0" w:firstRow="1" w:lastRow="0" w:firstColumn="1" w:lastColumn="0" w:noHBand="0" w:noVBand="1"/>
      </w:tblPr>
      <w:tblGrid>
        <w:gridCol w:w="1368"/>
        <w:gridCol w:w="77"/>
        <w:gridCol w:w="1425"/>
        <w:gridCol w:w="4204"/>
        <w:gridCol w:w="2573"/>
      </w:tblGrid>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大気（法規制事業所：720　条例規制事業所：726　うち178事業所は法・条例とも規制対象）</w:t>
            </w:r>
          </w:p>
        </w:tc>
      </w:tr>
      <w:tr w:rsidR="00BE6B92" w:rsidRPr="00BE6B92" w:rsidTr="00AC3195">
        <w:trPr>
          <w:jc w:val="center"/>
        </w:trPr>
        <w:tc>
          <w:tcPr>
            <w:tcW w:w="1445" w:type="dxa"/>
            <w:gridSpan w:val="2"/>
            <w:vMerge w:val="restart"/>
          </w:tcPr>
          <w:p w:rsidR="00BE6B92" w:rsidRPr="00BE6B92" w:rsidRDefault="00BE6B92" w:rsidP="00AC3195">
            <w:r w:rsidRPr="00BE6B92">
              <w:rPr>
                <w:rFonts w:hint="eastAsia"/>
                <w:kern w:val="0"/>
              </w:rPr>
              <w:t>一般大気</w:t>
            </w:r>
          </w:p>
        </w:tc>
        <w:tc>
          <w:tcPr>
            <w:tcW w:w="5629" w:type="dxa"/>
            <w:gridSpan w:val="2"/>
          </w:tcPr>
          <w:p w:rsidR="00BE6B92" w:rsidRPr="00BE6B92" w:rsidRDefault="00BE6B92" w:rsidP="00AC3195">
            <w:r w:rsidRPr="00BE6B92">
              <w:rPr>
                <w:rFonts w:hint="eastAsia"/>
              </w:rPr>
              <w:t>事業所への立入検査件数</w:t>
            </w:r>
          </w:p>
        </w:tc>
        <w:tc>
          <w:tcPr>
            <w:tcW w:w="2573" w:type="dxa"/>
          </w:tcPr>
          <w:p w:rsidR="00BE6B92" w:rsidRPr="00BE6B92" w:rsidRDefault="00BE6B92" w:rsidP="00AC3195">
            <w:pPr>
              <w:jc w:val="right"/>
            </w:pPr>
            <w:r w:rsidRPr="00BE6B92">
              <w:rPr>
                <w:rFonts w:asciiTheme="minorEastAsia" w:eastAsiaTheme="minorEastAsia" w:hAnsiTheme="minorEastAsia" w:hint="eastAsia"/>
                <w:kern w:val="0"/>
              </w:rPr>
              <w:t>815</w:t>
            </w:r>
            <w:r w:rsidRPr="00BE6B92">
              <w:rPr>
                <w:rFonts w:hint="eastAsia"/>
                <w:kern w:val="0"/>
              </w:rPr>
              <w:t>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Theme="minorEastAsia" w:eastAsiaTheme="minorEastAsia" w:hAnsiTheme="minorEastAsia"/>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法・条例対象施設に係る届出件数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388</w:t>
            </w:r>
            <w:r w:rsidRPr="00BE6B92">
              <w:rPr>
                <w:rFonts w:asciiTheme="minorEastAsia" w:eastAsiaTheme="minorEastAsia" w:hAnsiTheme="minorEastAsia" w:hint="eastAsia"/>
              </w:rPr>
              <w:t>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Theme="minorEastAsia" w:eastAsiaTheme="minorEastAsia" w:hAnsiTheme="minorEastAsia"/>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Pr>
          <w:p w:rsidR="00BE6B92" w:rsidRPr="00BE6B92" w:rsidRDefault="00BE6B92" w:rsidP="005A3459">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26</w:t>
            </w:r>
            <w:r w:rsidRPr="00BE6B92">
              <w:rPr>
                <w:rFonts w:asciiTheme="minorEastAsia" w:eastAsiaTheme="minorEastAsia" w:hAnsiTheme="minorEastAsia" w:hint="eastAsia"/>
              </w:rPr>
              <w:t>件</w:t>
            </w:r>
          </w:p>
        </w:tc>
      </w:tr>
      <w:tr w:rsidR="00BE6B92" w:rsidRPr="00BE6B92" w:rsidTr="00AC3195">
        <w:trPr>
          <w:jc w:val="center"/>
        </w:trPr>
        <w:tc>
          <w:tcPr>
            <w:tcW w:w="1445" w:type="dxa"/>
            <w:gridSpan w:val="2"/>
            <w:vMerge w:val="restart"/>
            <w:tcBorders>
              <w:right w:val="single" w:sz="4" w:space="0" w:color="auto"/>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アスベスト</w:t>
            </w:r>
          </w:p>
        </w:tc>
        <w:tc>
          <w:tcPr>
            <w:tcW w:w="5629" w:type="dxa"/>
            <w:gridSpan w:val="2"/>
            <w:tcBorders>
              <w:left w:val="single" w:sz="4" w:space="0" w:color="auto"/>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解体現場への立入検査件数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639件</w:t>
            </w:r>
          </w:p>
        </w:tc>
      </w:tr>
      <w:tr w:rsidR="00BE6B92" w:rsidRPr="00BE6B92" w:rsidTr="00AC3195">
        <w:trPr>
          <w:jc w:val="center"/>
        </w:trPr>
        <w:tc>
          <w:tcPr>
            <w:tcW w:w="1445" w:type="dxa"/>
            <w:gridSpan w:val="2"/>
            <w:vMerge/>
            <w:tcBorders>
              <w:right w:val="single" w:sz="4" w:space="0" w:color="auto"/>
            </w:tcBorders>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アスベストに係る届出件数</w:t>
            </w:r>
          </w:p>
        </w:tc>
        <w:tc>
          <w:tcPr>
            <w:tcW w:w="2573" w:type="dxa"/>
            <w:tcBorders>
              <w:left w:val="single" w:sz="4" w:space="0" w:color="auto"/>
            </w:tcBorders>
            <w:shd w:val="clear" w:color="auto" w:fill="auto"/>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121件</w:t>
            </w:r>
          </w:p>
        </w:tc>
      </w:tr>
      <w:tr w:rsidR="00BE6B92" w:rsidRPr="00BE6B92" w:rsidTr="00AC3195">
        <w:trPr>
          <w:jc w:val="center"/>
        </w:trPr>
        <w:tc>
          <w:tcPr>
            <w:tcW w:w="1445" w:type="dxa"/>
            <w:gridSpan w:val="2"/>
            <w:vMerge/>
            <w:tcBorders>
              <w:right w:val="single" w:sz="4" w:space="0" w:color="auto"/>
            </w:tcBorders>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p>
        </w:tc>
        <w:tc>
          <w:tcPr>
            <w:tcW w:w="5629" w:type="dxa"/>
            <w:gridSpan w:val="2"/>
            <w:tcBorders>
              <w:left w:val="single" w:sz="4" w:space="0" w:color="auto"/>
            </w:tcBorders>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Borders>
              <w:left w:val="single" w:sz="4" w:space="0" w:color="auto"/>
            </w:tcBorders>
            <w:shd w:val="clear" w:color="auto" w:fill="auto"/>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139件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水質（法規制事業所：946条例規制事業所：58）</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工場・事業場への立入検査件数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703</w:t>
            </w:r>
            <w:r w:rsidRPr="00BE6B92">
              <w:rPr>
                <w:rFonts w:asciiTheme="minorEastAsia" w:eastAsiaTheme="minorEastAsia" w:hAnsiTheme="minorEastAsia" w:hint="eastAsia"/>
              </w:rPr>
              <w:t>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法・条例対象施設に係る申請・届出件数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387</w:t>
            </w:r>
            <w:r w:rsidRPr="00BE6B92">
              <w:rPr>
                <w:rFonts w:asciiTheme="minorEastAsia" w:eastAsiaTheme="minorEastAsia" w:hAnsiTheme="minorEastAsia" w:hint="eastAsia"/>
              </w:rPr>
              <w:t>件</w:t>
            </w:r>
          </w:p>
        </w:tc>
      </w:tr>
      <w:tr w:rsidR="00BE6B92" w:rsidRPr="00BE6B92" w:rsidTr="00AC3195">
        <w:trPr>
          <w:trHeight w:val="312"/>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300</w:t>
            </w:r>
            <w:r w:rsidRPr="00BE6B92">
              <w:rPr>
                <w:rFonts w:asciiTheme="minorEastAsia" w:eastAsiaTheme="minorEastAsia" w:hAnsiTheme="minorEastAsia" w:hint="eastAsia"/>
              </w:rPr>
              <w:t>件</w:t>
            </w:r>
          </w:p>
        </w:tc>
      </w:tr>
      <w:tr w:rsidR="00BE6B92" w:rsidRPr="00BE6B92" w:rsidTr="00AC3195">
        <w:trPr>
          <w:trHeight w:val="258"/>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騒音</w:t>
            </w:r>
          </w:p>
        </w:tc>
      </w:tr>
      <w:tr w:rsidR="00BE6B92" w:rsidRPr="00BE6B92" w:rsidTr="00AC3195">
        <w:trPr>
          <w:trHeight w:val="258"/>
          <w:jc w:val="center"/>
        </w:trPr>
        <w:tc>
          <w:tcPr>
            <w:tcW w:w="1368" w:type="dxa"/>
            <w:shd w:val="clear" w:color="auto" w:fill="auto"/>
          </w:tcPr>
          <w:p w:rsidR="00BE6B92" w:rsidRPr="00BE6B92" w:rsidRDefault="00BE6B92" w:rsidP="00AC3195">
            <w:pPr>
              <w:spacing w:line="280" w:lineRule="exact"/>
              <w:rPr>
                <w:rFonts w:asciiTheme="minorEastAsia" w:eastAsiaTheme="minorEastAsia" w:hAnsiTheme="minorEastAsia"/>
              </w:rPr>
            </w:pPr>
          </w:p>
        </w:tc>
        <w:tc>
          <w:tcPr>
            <w:tcW w:w="5706" w:type="dxa"/>
            <w:gridSpan w:val="3"/>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事業場への立入件数（深夜営業規制）</w:t>
            </w:r>
          </w:p>
        </w:tc>
        <w:tc>
          <w:tcPr>
            <w:tcW w:w="2573" w:type="dxa"/>
            <w:shd w:val="clear" w:color="auto" w:fill="auto"/>
          </w:tcPr>
          <w:p w:rsidR="00BE6B92" w:rsidRPr="00BE6B92" w:rsidRDefault="00BE6B92" w:rsidP="005A3459">
            <w:pPr>
              <w:spacing w:line="280" w:lineRule="exact"/>
              <w:ind w:rightChars="-91" w:right="-191"/>
              <w:rPr>
                <w:rFonts w:asciiTheme="minorEastAsia" w:eastAsiaTheme="minorEastAsia" w:hAnsiTheme="minorEastAsia"/>
              </w:rPr>
            </w:pPr>
            <w:r w:rsidRPr="00BE6B92">
              <w:rPr>
                <w:rFonts w:asciiTheme="minorEastAsia" w:eastAsiaTheme="minorEastAsia" w:hAnsiTheme="minorEastAsia" w:hint="eastAsia"/>
              </w:rPr>
              <w:t xml:space="preserve">　　　　　　　　　9件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交通環境</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Borders>
              <w:bottom w:val="single" w:sz="4" w:space="0" w:color="auto"/>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流入車規制のステッカー交付枚数</w:t>
            </w:r>
          </w:p>
        </w:tc>
        <w:tc>
          <w:tcPr>
            <w:tcW w:w="2573" w:type="dxa"/>
            <w:tcBorders>
              <w:bottom w:val="single" w:sz="4" w:space="0" w:color="auto"/>
            </w:tcBorders>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kern w:val="0"/>
              </w:rPr>
              <w:t>80,468</w:t>
            </w:r>
            <w:r w:rsidRPr="00BE6B92">
              <w:rPr>
                <w:rFonts w:asciiTheme="minorEastAsia" w:eastAsiaTheme="minorEastAsia" w:hAnsiTheme="minorEastAsia" w:hint="eastAsia"/>
              </w:rPr>
              <w:t>枚</w:t>
            </w:r>
          </w:p>
          <w:p w:rsidR="00BE6B92" w:rsidRPr="00BE6B92" w:rsidRDefault="00BE6B92" w:rsidP="00BE6B92">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累計</w:t>
            </w:r>
            <w:r w:rsidRPr="00BE6B92">
              <w:rPr>
                <w:rFonts w:asciiTheme="minorEastAsia" w:eastAsiaTheme="minorEastAsia" w:hAnsiTheme="minorEastAsia" w:hint="eastAsia"/>
                <w:kern w:val="0"/>
              </w:rPr>
              <w:t>1,450,136枚</w:t>
            </w:r>
          </w:p>
        </w:tc>
      </w:tr>
      <w:tr w:rsidR="00BE6B92" w:rsidRPr="00BE6B92" w:rsidTr="00AC3195">
        <w:trPr>
          <w:jc w:val="center"/>
        </w:trPr>
        <w:tc>
          <w:tcPr>
            <w:tcW w:w="1445" w:type="dxa"/>
            <w:gridSpan w:val="2"/>
            <w:vMerge/>
            <w:shd w:val="clear" w:color="auto" w:fill="auto"/>
          </w:tcPr>
          <w:p w:rsidR="00BE6B92" w:rsidRPr="00BE6B92" w:rsidRDefault="00BE6B92" w:rsidP="00AC3195">
            <w:pPr>
              <w:spacing w:line="280" w:lineRule="exact"/>
              <w:rPr>
                <w:rFonts w:asciiTheme="minorEastAsia" w:eastAsiaTheme="minorEastAsia" w:hAnsiTheme="minorEastAsia"/>
              </w:rPr>
            </w:pPr>
          </w:p>
        </w:tc>
        <w:tc>
          <w:tcPr>
            <w:tcW w:w="5629" w:type="dxa"/>
            <w:gridSpan w:val="2"/>
            <w:shd w:val="clear" w:color="auto" w:fill="auto"/>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立入検査回数及び立入検査台数</w:t>
            </w:r>
          </w:p>
        </w:tc>
        <w:tc>
          <w:tcPr>
            <w:tcW w:w="2573" w:type="dxa"/>
            <w:shd w:val="clear" w:color="auto" w:fill="auto"/>
          </w:tcPr>
          <w:p w:rsidR="00BE6B92" w:rsidRPr="00BE6B92" w:rsidRDefault="00BE6B92" w:rsidP="00AC3195">
            <w:pPr>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110回</w:t>
            </w:r>
          </w:p>
          <w:p w:rsidR="00BE6B92" w:rsidRPr="00BE6B92" w:rsidRDefault="00BE6B92" w:rsidP="00AC3195">
            <w:pPr>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kern w:val="0"/>
                <w:szCs w:val="21"/>
              </w:rPr>
              <w:t>4,792台</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土壌汚染</w:t>
            </w:r>
          </w:p>
        </w:tc>
      </w:tr>
      <w:tr w:rsidR="00BE6B92" w:rsidRPr="00BE6B92" w:rsidTr="00AC3195">
        <w:trPr>
          <w:trHeight w:val="300"/>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法・条例・自主調査指針に基づく調査報告件数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７件</w:t>
            </w:r>
          </w:p>
        </w:tc>
      </w:tr>
      <w:tr w:rsidR="00BE6B92" w:rsidRPr="00BE6B92" w:rsidTr="00AC3195">
        <w:trPr>
          <w:trHeight w:val="263"/>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土地の形質変更届出件数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45件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化学物質</w:t>
            </w:r>
          </w:p>
        </w:tc>
      </w:tr>
      <w:tr w:rsidR="00BE6B92" w:rsidRPr="00BE6B92" w:rsidTr="00AC3195">
        <w:trPr>
          <w:trHeight w:val="325"/>
          <w:jc w:val="center"/>
        </w:trPr>
        <w:tc>
          <w:tcPr>
            <w:tcW w:w="1445" w:type="dxa"/>
            <w:gridSpan w:val="2"/>
            <w:vMerge w:val="restart"/>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jc w:val="left"/>
              <w:rPr>
                <w:rFonts w:asciiTheme="minorEastAsia" w:eastAsiaTheme="minorEastAsia" w:hAnsiTheme="minorEastAsia"/>
              </w:rPr>
            </w:pPr>
            <w:r w:rsidRPr="00BE6B92">
              <w:rPr>
                <w:rFonts w:asciiTheme="minorEastAsia" w:eastAsiaTheme="minorEastAsia" w:hAnsiTheme="minorEastAsia" w:hint="eastAsia"/>
              </w:rPr>
              <w:t>法・条例に基づく排出量等の届出件数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637件</w:t>
            </w:r>
          </w:p>
        </w:tc>
      </w:tr>
      <w:tr w:rsidR="00BE6B92" w:rsidRPr="00BE6B92" w:rsidTr="00AC3195">
        <w:trPr>
          <w:trHeight w:val="238"/>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条例に基づく管理計画及び管理目標の届出件数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188件</w:t>
            </w:r>
          </w:p>
        </w:tc>
      </w:tr>
      <w:tr w:rsidR="00BE6B92" w:rsidRPr="00BE6B92" w:rsidTr="00AC3195">
        <w:trPr>
          <w:jc w:val="center"/>
        </w:trPr>
        <w:tc>
          <w:tcPr>
            <w:tcW w:w="9647" w:type="dxa"/>
            <w:gridSpan w:val="5"/>
            <w:shd w:val="clear" w:color="auto" w:fill="D9D9D9" w:themeFill="background1" w:themeFillShade="D9"/>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廃棄物・リサイクル</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一般廃棄物</w:t>
            </w:r>
          </w:p>
        </w:tc>
        <w:tc>
          <w:tcPr>
            <w:tcW w:w="5629" w:type="dxa"/>
            <w:gridSpan w:val="2"/>
            <w:tcBorders>
              <w:bottom w:val="nil"/>
            </w:tcBorders>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一般廃棄物処理施設への立入検査件数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30件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Theme="minorEastAsia" w:eastAsiaTheme="minorEastAsia" w:hAnsiTheme="minorEastAsia"/>
              </w:rPr>
            </w:pPr>
          </w:p>
        </w:tc>
        <w:tc>
          <w:tcPr>
            <w:tcW w:w="1425" w:type="dxa"/>
            <w:tcBorders>
              <w:top w:val="nil"/>
            </w:tcBorders>
          </w:tcPr>
          <w:p w:rsidR="00BE6B92" w:rsidRPr="00BE6B92" w:rsidRDefault="00BE6B92" w:rsidP="00AC3195">
            <w:pPr>
              <w:spacing w:line="280" w:lineRule="exact"/>
              <w:rPr>
                <w:rFonts w:asciiTheme="minorEastAsia" w:eastAsiaTheme="minorEastAsia" w:hAnsiTheme="minorEastAsia"/>
              </w:rPr>
            </w:pPr>
          </w:p>
        </w:tc>
        <w:tc>
          <w:tcPr>
            <w:tcW w:w="4204" w:type="dxa"/>
          </w:tcPr>
          <w:p w:rsidR="00BE6B92" w:rsidRPr="00BE6B92" w:rsidRDefault="00BE6B92" w:rsidP="00AC3195">
            <w:pPr>
              <w:spacing w:line="280" w:lineRule="exact"/>
              <w:jc w:val="left"/>
              <w:rPr>
                <w:rFonts w:asciiTheme="minorEastAsia" w:eastAsiaTheme="minorEastAsia" w:hAnsiTheme="minorEastAsia"/>
                <w:szCs w:val="21"/>
              </w:rPr>
            </w:pPr>
            <w:r w:rsidRPr="00BE6B92">
              <w:rPr>
                <w:rFonts w:asciiTheme="minorEastAsia" w:eastAsiaTheme="minorEastAsia" w:hAnsiTheme="minorEastAsia" w:hint="eastAsia"/>
              </w:rPr>
              <w:t>サンプル採取件数（※）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40件</w:t>
            </w:r>
          </w:p>
        </w:tc>
      </w:tr>
      <w:tr w:rsidR="00BE6B92" w:rsidRPr="00BE6B92" w:rsidTr="00AC3195">
        <w:trPr>
          <w:jc w:val="center"/>
        </w:trPr>
        <w:tc>
          <w:tcPr>
            <w:tcW w:w="1445" w:type="dxa"/>
            <w:gridSpan w:val="2"/>
            <w:vMerge w:val="restart"/>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w:t>
            </w: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産業廃棄物排出事業者等に対する立入検査件数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szCs w:val="21"/>
              </w:rPr>
            </w:pPr>
            <w:r w:rsidRPr="00BE6B92">
              <w:rPr>
                <w:rFonts w:asciiTheme="minorEastAsia" w:eastAsiaTheme="minorEastAsia" w:hAnsiTheme="minorEastAsia" w:hint="eastAsia"/>
                <w:szCs w:val="21"/>
              </w:rPr>
              <w:t>1,775件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産業廃棄物排出事業者からの報告徴収件数</w:t>
            </w:r>
          </w:p>
        </w:tc>
        <w:tc>
          <w:tcPr>
            <w:tcW w:w="2573" w:type="dxa"/>
          </w:tcPr>
          <w:p w:rsidR="00BE6B92" w:rsidRPr="00BE6B92" w:rsidRDefault="005F1B42" w:rsidP="00AC3195">
            <w:pPr>
              <w:spacing w:line="280" w:lineRule="exact"/>
              <w:jc w:val="right"/>
              <w:rPr>
                <w:rFonts w:asciiTheme="minorEastAsia" w:eastAsiaTheme="minorEastAsia" w:hAnsiTheme="minorEastAsia"/>
              </w:rPr>
            </w:pPr>
            <w:r w:rsidRPr="005F1B42">
              <w:rPr>
                <w:rFonts w:asciiTheme="minorEastAsia" w:eastAsiaTheme="minorEastAsia" w:hAnsiTheme="minorEastAsia" w:hint="eastAsia"/>
              </w:rPr>
              <w:t>16,207</w:t>
            </w:r>
            <w:r w:rsidR="00BE6B92" w:rsidRPr="00BE6B92">
              <w:rPr>
                <w:rFonts w:asciiTheme="minorEastAsia" w:eastAsiaTheme="minorEastAsia" w:hAnsiTheme="minorEastAsia" w:hint="eastAsia"/>
              </w:rPr>
              <w:t>件</w:t>
            </w:r>
          </w:p>
        </w:tc>
      </w:tr>
      <w:tr w:rsidR="00BE6B92" w:rsidRPr="00BE6B92" w:rsidTr="00AC3195">
        <w:trPr>
          <w:trHeight w:val="359"/>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産業廃棄物処理業者等に対する立入検査件数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823件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サンプル採取・分析件数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100件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フロン排出抑制法に基づく登録業者への立入検査件数</w:t>
            </w:r>
          </w:p>
        </w:tc>
        <w:tc>
          <w:tcPr>
            <w:tcW w:w="2573" w:type="dxa"/>
          </w:tcPr>
          <w:p w:rsidR="00BE6B92" w:rsidRPr="00BE6B92" w:rsidRDefault="00BE6B92" w:rsidP="00AC3195">
            <w:pPr>
              <w:wordWrap w:val="0"/>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50件</w:t>
            </w:r>
          </w:p>
        </w:tc>
      </w:tr>
      <w:tr w:rsidR="00BE6B92" w:rsidRPr="00BE6B92" w:rsidTr="00AC3195">
        <w:trPr>
          <w:jc w:val="center"/>
        </w:trPr>
        <w:tc>
          <w:tcPr>
            <w:tcW w:w="1445" w:type="dxa"/>
            <w:gridSpan w:val="2"/>
            <w:vMerge/>
          </w:tcPr>
          <w:p w:rsidR="00BE6B92" w:rsidRPr="00BE6B92" w:rsidRDefault="00BE6B92" w:rsidP="00AC3195">
            <w:pPr>
              <w:spacing w:line="280" w:lineRule="exact"/>
              <w:rPr>
                <w:rFonts w:ascii="HG丸ｺﾞｼｯｸM-PRO" w:eastAsia="HG丸ｺﾞｼｯｸM-PRO" w:hAnsi="HG丸ｺﾞｼｯｸM-PRO"/>
              </w:rPr>
            </w:pPr>
          </w:p>
        </w:tc>
        <w:tc>
          <w:tcPr>
            <w:tcW w:w="5629" w:type="dxa"/>
            <w:gridSpan w:val="2"/>
          </w:tcPr>
          <w:p w:rsidR="00BE6B92" w:rsidRPr="00BE6B92" w:rsidRDefault="00BE6B92" w:rsidP="00AC3195">
            <w:pPr>
              <w:spacing w:line="280" w:lineRule="exact"/>
              <w:rPr>
                <w:rFonts w:asciiTheme="minorEastAsia" w:eastAsiaTheme="minorEastAsia" w:hAnsiTheme="minorEastAsia"/>
              </w:rPr>
            </w:pPr>
            <w:r w:rsidRPr="00BE6B92">
              <w:rPr>
                <w:rFonts w:asciiTheme="minorEastAsia" w:eastAsiaTheme="minorEastAsia" w:hAnsiTheme="minorEastAsia" w:hint="eastAsia"/>
              </w:rPr>
              <w:t>フロン排出抑制法に基づく機器管理者への立入検査件数</w:t>
            </w:r>
          </w:p>
        </w:tc>
        <w:tc>
          <w:tcPr>
            <w:tcW w:w="2573" w:type="dxa"/>
          </w:tcPr>
          <w:p w:rsidR="00BE6B92" w:rsidRPr="00BE6B92" w:rsidRDefault="00BE6B92" w:rsidP="00AC3195">
            <w:pPr>
              <w:spacing w:line="280" w:lineRule="exact"/>
              <w:jc w:val="right"/>
              <w:rPr>
                <w:rFonts w:asciiTheme="minorEastAsia" w:eastAsiaTheme="minorEastAsia" w:hAnsiTheme="minorEastAsia"/>
              </w:rPr>
            </w:pPr>
            <w:r w:rsidRPr="00BE6B92">
              <w:rPr>
                <w:rFonts w:asciiTheme="minorEastAsia" w:eastAsiaTheme="minorEastAsia" w:hAnsiTheme="minorEastAsia" w:hint="eastAsia"/>
              </w:rPr>
              <w:t>183件</w:t>
            </w:r>
          </w:p>
        </w:tc>
      </w:tr>
    </w:tbl>
    <w:p w:rsidR="0005430F" w:rsidRDefault="0005430F" w:rsidP="0005430F">
      <w:pPr>
        <w:rPr>
          <w:rFonts w:ascii="HG丸ｺﾞｼｯｸM-PRO" w:eastAsia="HG丸ｺﾞｼｯｸM-PRO" w:hAnsi="HG丸ｺﾞｼｯｸM-PRO"/>
        </w:rPr>
      </w:pPr>
    </w:p>
    <w:p w:rsidR="0005430F" w:rsidRPr="005F3A6F" w:rsidRDefault="0005430F" w:rsidP="0005430F">
      <w:pPr>
        <w:ind w:left="420" w:hangingChars="200" w:hanging="420"/>
        <w:rPr>
          <w:rFonts w:asciiTheme="minorEastAsia" w:eastAsiaTheme="minorEastAsia" w:hAnsiTheme="minorEastAsia"/>
        </w:rPr>
      </w:pPr>
      <w:r w:rsidRPr="005F3A6F">
        <w:rPr>
          <w:rFonts w:asciiTheme="minorEastAsia" w:eastAsiaTheme="minorEastAsia" w:hAnsiTheme="minorEastAsia" w:hint="eastAsia"/>
        </w:rPr>
        <w:t>※　１件の立入検査で複数種類のサンプルを採取している場合があるため、立入検査件数と一致しない。</w:t>
      </w:r>
    </w:p>
    <w:p w:rsidR="0005430F" w:rsidRPr="005F3A6F" w:rsidRDefault="0005430F" w:rsidP="0005430F">
      <w:pPr>
        <w:rPr>
          <w:rFonts w:ascii="HG丸ｺﾞｼｯｸM-PRO" w:eastAsia="HG丸ｺﾞｼｯｸM-PRO" w:hAnsi="HG丸ｺﾞｼｯｸM-PRO"/>
        </w:rPr>
      </w:pPr>
    </w:p>
    <w:p w:rsidR="0005430F" w:rsidRDefault="0005430F" w:rsidP="0005430F">
      <w:pPr>
        <w:widowControl/>
        <w:jc w:val="left"/>
        <w:rPr>
          <w:rFonts w:ascii="HG丸ｺﾞｼｯｸM-PRO" w:eastAsia="HG丸ｺﾞｼｯｸM-PRO" w:hAnsi="HG丸ｺﾞｼｯｸM-PRO"/>
        </w:rPr>
      </w:pPr>
      <w:r>
        <w:rPr>
          <w:rFonts w:ascii="HG丸ｺﾞｼｯｸM-PRO" w:eastAsia="HG丸ｺﾞｼｯｸM-PRO" w:hAnsi="HG丸ｺﾞｼｯｸM-PRO"/>
          <w:noProof/>
        </w:rPr>
        <w:drawing>
          <wp:anchor distT="0" distB="0" distL="114300" distR="114300" simplePos="0" relativeHeight="251701248" behindDoc="0" locked="0" layoutInCell="1" allowOverlap="1" wp14:anchorId="3C1A6C5E" wp14:editId="5CBC2F0F">
            <wp:simplePos x="0" y="0"/>
            <wp:positionH relativeFrom="column">
              <wp:posOffset>2414905</wp:posOffset>
            </wp:positionH>
            <wp:positionV relativeFrom="paragraph">
              <wp:posOffset>6910070</wp:posOffset>
            </wp:positionV>
            <wp:extent cx="2742565" cy="1914525"/>
            <wp:effectExtent l="0" t="0" r="635"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2565" cy="1914525"/>
                    </a:xfrm>
                    <a:prstGeom prst="rect">
                      <a:avLst/>
                    </a:prstGeom>
                    <a:noFill/>
                    <a:ln>
                      <a:noFill/>
                    </a:ln>
                  </pic:spPr>
                </pic:pic>
              </a:graphicData>
            </a:graphic>
          </wp:anchor>
        </w:drawing>
      </w:r>
      <w:r>
        <w:rPr>
          <w:rFonts w:ascii="HG丸ｺﾞｼｯｸM-PRO" w:eastAsia="HG丸ｺﾞｼｯｸM-PRO" w:hAnsi="HG丸ｺﾞｼｯｸM-PRO"/>
        </w:rPr>
        <w:br w:type="page"/>
      </w:r>
    </w:p>
    <w:p w:rsidR="0005430F" w:rsidRPr="008A3587" w:rsidRDefault="0005430F" w:rsidP="0005430F">
      <w:pPr>
        <w:rPr>
          <w:rFonts w:ascii="HGS創英角ｺﾞｼｯｸUB" w:eastAsia="HGS創英角ｺﾞｼｯｸUB"/>
          <w:sz w:val="24"/>
        </w:rPr>
      </w:pPr>
      <w:r>
        <w:rPr>
          <w:rFonts w:ascii="HGS創英角ｺﾞｼｯｸUB" w:eastAsia="HGS創英角ｺﾞｼｯｸUB" w:hint="eastAsia"/>
          <w:sz w:val="24"/>
        </w:rPr>
        <w:t>９　その他</w:t>
      </w:r>
    </w:p>
    <w:p w:rsidR="00BE6B92" w:rsidRPr="00440E18" w:rsidRDefault="005A3459" w:rsidP="00440E18">
      <w:pPr>
        <w:pStyle w:val="a5"/>
        <w:numPr>
          <w:ilvl w:val="0"/>
          <w:numId w:val="39"/>
        </w:numPr>
        <w:ind w:leftChars="0"/>
        <w:rPr>
          <w:rFonts w:ascii="HG丸ｺﾞｼｯｸM-PRO" w:eastAsia="HG丸ｺﾞｼｯｸM-PRO" w:hAnsi="HG丸ｺﾞｼｯｸM-PRO"/>
        </w:rPr>
      </w:pPr>
      <w:r w:rsidRPr="00440E18">
        <w:rPr>
          <w:rFonts w:ascii="HG丸ｺﾞｼｯｸM-PRO" w:eastAsia="HG丸ｺﾞｼｯｸM-PRO" w:hAnsi="HG丸ｺﾞｼｯｸM-PRO" w:hint="eastAsia"/>
        </w:rPr>
        <w:t>2015</w:t>
      </w:r>
      <w:r w:rsidR="00BE6B92" w:rsidRPr="00440E18">
        <w:rPr>
          <w:rFonts w:ascii="HG丸ｺﾞｼｯｸM-PRO" w:eastAsia="HG丸ｺﾞｼｯｸM-PRO" w:hAnsi="HG丸ｺﾞｼｯｸM-PRO" w:hint="eastAsia"/>
        </w:rPr>
        <w:t>年度に受け付けた苦情件数については、2014年度に比べて3.6</w:t>
      </w:r>
      <w:r w:rsidRPr="00440E18">
        <w:rPr>
          <w:rFonts w:ascii="HG丸ｺﾞｼｯｸM-PRO" w:eastAsia="HG丸ｺﾞｼｯｸM-PRO" w:hAnsi="HG丸ｺﾞｼｯｸM-PRO" w:hint="eastAsia"/>
        </w:rPr>
        <w:t>％減少</w:t>
      </w:r>
      <w:r w:rsidR="00BE6B92" w:rsidRPr="00440E18">
        <w:rPr>
          <w:rFonts w:ascii="HG丸ｺﾞｼｯｸM-PRO" w:eastAsia="HG丸ｺﾞｼｯｸM-PRO" w:hAnsi="HG丸ｺﾞｼｯｸM-PRO" w:hint="eastAsia"/>
        </w:rPr>
        <w:t>し、最も多い苦情は騒音に関するもので苦情全体の</w:t>
      </w:r>
      <w:r w:rsidR="00775538">
        <w:rPr>
          <w:rFonts w:ascii="HG丸ｺﾞｼｯｸM-PRO" w:eastAsia="HG丸ｺﾞｼｯｸM-PRO" w:hAnsi="HG丸ｺﾞｼｯｸM-PRO" w:hint="eastAsia"/>
        </w:rPr>
        <w:t>39.2</w:t>
      </w:r>
      <w:r w:rsidR="00BE6B92" w:rsidRPr="00440E18">
        <w:rPr>
          <w:rFonts w:ascii="HG丸ｺﾞｼｯｸM-PRO" w:eastAsia="HG丸ｺﾞｼｯｸM-PRO" w:hAnsi="HG丸ｺﾞｼｯｸM-PRO" w:hint="eastAsia"/>
        </w:rPr>
        <w:t>％を占めています。</w:t>
      </w:r>
    </w:p>
    <w:p w:rsidR="0005430F" w:rsidRPr="00B46C08" w:rsidRDefault="00440E18" w:rsidP="0005430F">
      <w:pPr>
        <w:ind w:left="210" w:hangingChars="100" w:hanging="210"/>
        <w:rPr>
          <w:rFonts w:ascii="HG丸ｺﾞｼｯｸM-PRO" w:eastAsia="HG丸ｺﾞｼｯｸM-PRO" w:hAnsi="HG丸ｺﾞｼｯｸM-PRO"/>
        </w:rPr>
      </w:pPr>
      <w:r w:rsidRPr="00440E18">
        <w:rPr>
          <w:noProof/>
        </w:rPr>
        <w:drawing>
          <wp:anchor distT="0" distB="0" distL="114300" distR="114300" simplePos="0" relativeHeight="252017664" behindDoc="0" locked="0" layoutInCell="1" allowOverlap="1">
            <wp:simplePos x="0" y="0"/>
            <wp:positionH relativeFrom="column">
              <wp:posOffset>323850</wp:posOffset>
            </wp:positionH>
            <wp:positionV relativeFrom="paragraph">
              <wp:posOffset>76200</wp:posOffset>
            </wp:positionV>
            <wp:extent cx="5612130" cy="5781675"/>
            <wp:effectExtent l="0" t="0" r="7620" b="9525"/>
            <wp:wrapNone/>
            <wp:docPr id="867328" name="図 86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612130" cy="5781675"/>
                    </a:xfrm>
                    <a:prstGeom prst="rect">
                      <a:avLst/>
                    </a:prstGeom>
                  </pic:spPr>
                </pic:pic>
              </a:graphicData>
            </a:graphic>
            <wp14:sizeRelH relativeFrom="page">
              <wp14:pctWidth>0</wp14:pctWidth>
            </wp14:sizeRelH>
            <wp14:sizeRelV relativeFrom="page">
              <wp14:pctHeight>0</wp14:pctHeight>
            </wp14:sizeRelV>
          </wp:anchor>
        </w:drawing>
      </w:r>
    </w:p>
    <w:p w:rsidR="0005430F" w:rsidRDefault="0005430F" w:rsidP="0005430F">
      <w:pPr>
        <w:jc w:val="center"/>
        <w:rPr>
          <w:rFonts w:asciiTheme="majorEastAsia" w:eastAsiaTheme="majorEastAsia" w:hAnsiTheme="majorEastAsia"/>
          <w:noProof/>
        </w:rPr>
      </w:pPr>
    </w:p>
    <w:p w:rsidR="0005430F" w:rsidRDefault="0005430F" w:rsidP="0005430F">
      <w:pPr>
        <w:jc w:val="center"/>
        <w:rPr>
          <w:rFonts w:asciiTheme="majorEastAsia" w:eastAsiaTheme="majorEastAsia" w:hAnsiTheme="majorEastAsia"/>
        </w:rPr>
      </w:pPr>
    </w:p>
    <w:p w:rsidR="0005430F" w:rsidRDefault="00440E18" w:rsidP="0005430F">
      <w:pPr>
        <w:rPr>
          <w:rFonts w:ascii="HG丸ｺﾞｼｯｸM-PRO" w:eastAsia="HG丸ｺﾞｼｯｸM-PRO" w:hAnsi="HG丸ｺﾞｼｯｸM-PRO"/>
        </w:rPr>
      </w:pPr>
      <w:r w:rsidRPr="0069079E">
        <w:rPr>
          <w:rFonts w:ascii="HG丸ｺﾞｼｯｸM-PRO" w:eastAsia="HG丸ｺﾞｼｯｸM-PRO" w:hAnsi="HG丸ｺﾞｼｯｸM-PRO"/>
          <w:noProof/>
        </w:rPr>
        <mc:AlternateContent>
          <mc:Choice Requires="wps">
            <w:drawing>
              <wp:anchor distT="0" distB="0" distL="114300" distR="114300" simplePos="0" relativeHeight="252019712" behindDoc="0" locked="0" layoutInCell="1" allowOverlap="1" wp14:anchorId="43D3F727" wp14:editId="35BD6F41">
                <wp:simplePos x="0" y="0"/>
                <wp:positionH relativeFrom="column">
                  <wp:posOffset>1628775</wp:posOffset>
                </wp:positionH>
                <wp:positionV relativeFrom="paragraph">
                  <wp:posOffset>5257800</wp:posOffset>
                </wp:positionV>
                <wp:extent cx="2811780" cy="333375"/>
                <wp:effectExtent l="0" t="0" r="0" b="0"/>
                <wp:wrapNone/>
                <wp:docPr id="867329" name="テキスト ボックス 867329"/>
                <wp:cNvGraphicFramePr/>
                <a:graphic xmlns:a="http://schemas.openxmlformats.org/drawingml/2006/main">
                  <a:graphicData uri="http://schemas.microsoft.com/office/word/2010/wordprocessingShape">
                    <wps:wsp>
                      <wps:cNvSpPr txBox="1"/>
                      <wps:spPr>
                        <a:xfrm>
                          <a:off x="0" y="0"/>
                          <a:ext cx="2811780" cy="333375"/>
                        </a:xfrm>
                        <a:prstGeom prst="rect">
                          <a:avLst/>
                        </a:prstGeom>
                        <a:noFill/>
                        <a:ln w="6350">
                          <a:noFill/>
                        </a:ln>
                        <a:effectLst/>
                      </wps:spPr>
                      <wps:txb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7329" o:spid="_x0000_s1041" type="#_x0000_t202" style="position:absolute;left:0;text-align:left;margin-left:128.25pt;margin-top:414pt;width:221.4pt;height:26.2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" filled="f" stroked="f" strokeweight=".5pt">
                <v:textbox>
                  <w:txbxContent>
                    <w:p w:rsidR="00440E18" w:rsidRPr="00440E14" w:rsidRDefault="00440E18" w:rsidP="00440E18">
                      <w:pPr>
                        <w:jc w:val="center"/>
                      </w:pPr>
                      <w:r>
                        <w:rPr>
                          <w:rFonts w:ascii="ＭＳ ゴシック" w:eastAsia="ＭＳ ゴシック" w:hAnsi="ＭＳ ゴシック" w:hint="eastAsia"/>
                        </w:rPr>
                        <w:t>公害の種類別苦情件数の推移</w:t>
                      </w:r>
                    </w:p>
                  </w:txbxContent>
                </v:textbox>
              </v:shape>
            </w:pict>
          </mc:Fallback>
        </mc:AlternateContent>
      </w:r>
      <w:r w:rsidR="00B46C08">
        <w:rPr>
          <w:noProof/>
        </w:rPr>
        <mc:AlternateContent>
          <mc:Choice Requires="wps">
            <w:drawing>
              <wp:anchor distT="0" distB="0" distL="114300" distR="114300" simplePos="0" relativeHeight="251705344" behindDoc="0" locked="0" layoutInCell="1" allowOverlap="1" wp14:anchorId="48836C1F" wp14:editId="74D7AA64">
                <wp:simplePos x="0" y="0"/>
                <wp:positionH relativeFrom="column">
                  <wp:posOffset>4865370</wp:posOffset>
                </wp:positionH>
                <wp:positionV relativeFrom="paragraph">
                  <wp:posOffset>4085590</wp:posOffset>
                </wp:positionV>
                <wp:extent cx="589915" cy="295275"/>
                <wp:effectExtent l="0" t="0" r="0" b="0"/>
                <wp:wrapNone/>
                <wp:docPr id="867339" name="テキスト ボックス 867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95275"/>
                        </a:xfrm>
                        <a:prstGeom prst="rect">
                          <a:avLst/>
                        </a:prstGeom>
                        <a:noFill/>
                        <a:ln w="6350">
                          <a:noFill/>
                        </a:ln>
                        <a:effectLst/>
                      </wps:spPr>
                      <wps:txb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テキスト ボックス 867339" o:spid="_x0000_s1042" type="#_x0000_t202" style="position:absolute;left:0;text-align:left;margin-left:383.1pt;margin-top:321.7pt;width:46.45pt;height:23.25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" filled="f" stroked="f" strokeweight=".5pt">
                <v:path arrowok="t"/>
                <v:textbox>
                  <w:txbxContent>
                    <w:p w:rsidR="0005430F" w:rsidRPr="00913C45" w:rsidRDefault="0005430F" w:rsidP="0005430F">
                      <w:pPr>
                        <w:rPr>
                          <w:rFonts w:asciiTheme="majorEastAsia" w:eastAsiaTheme="majorEastAsia" w:hAnsiTheme="majorEastAsia"/>
                          <w:sz w:val="16"/>
                          <w:szCs w:val="16"/>
                        </w:rPr>
                      </w:pPr>
                      <w:r>
                        <w:rPr>
                          <w:rFonts w:asciiTheme="majorEastAsia" w:eastAsiaTheme="majorEastAsia" w:hAnsiTheme="majorEastAsia" w:hint="eastAsia"/>
                          <w:sz w:val="16"/>
                          <w:szCs w:val="16"/>
                        </w:rPr>
                        <w:t>（年度</w:t>
                      </w:r>
                      <w:r w:rsidRPr="00913C45">
                        <w:rPr>
                          <w:rFonts w:asciiTheme="majorEastAsia" w:eastAsiaTheme="majorEastAsia" w:hAnsiTheme="majorEastAsia" w:hint="eastAsia"/>
                          <w:sz w:val="16"/>
                          <w:szCs w:val="16"/>
                        </w:rPr>
                        <w:t>）</w:t>
                      </w:r>
                    </w:p>
                  </w:txbxContent>
                </v:textbox>
              </v:shape>
            </w:pict>
          </mc:Fallback>
        </mc:AlternateContent>
      </w:r>
    </w:p>
    <w:sectPr w:rsidR="0005430F" w:rsidSect="004D5F98">
      <w:headerReference w:type="default" r:id="rId56"/>
      <w:footerReference w:type="even" r:id="rId57"/>
      <w:footerReference w:type="default" r:id="rId58"/>
      <w:pgSz w:w="11906" w:h="16838" w:code="9"/>
      <w:pgMar w:top="1440" w:right="1080" w:bottom="1440" w:left="1080" w:header="851" w:footer="510" w:gutter="0"/>
      <w:pgNumType w:fmt="numberInDash" w:start="15"/>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1CB0" w:rsidRDefault="00BD1CB0" w:rsidP="00DA0399">
      <w:r>
        <w:separator/>
      </w:r>
    </w:p>
  </w:endnote>
  <w:endnote w:type="continuationSeparator" w:id="0">
    <w:p w:rsidR="00BD1CB0" w:rsidRDefault="00BD1CB0" w:rsidP="00DA03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rsidP="009737EC">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B08CC" w:rsidRDefault="00CB08CC">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470273"/>
      <w:docPartObj>
        <w:docPartGallery w:val="Page Numbers (Bottom of Page)"/>
        <w:docPartUnique/>
      </w:docPartObj>
    </w:sdtPr>
    <w:sdtEndPr/>
    <w:sdtContent>
      <w:p w:rsidR="002A6112" w:rsidRDefault="002A6112">
        <w:pPr>
          <w:pStyle w:val="a9"/>
          <w:jc w:val="center"/>
        </w:pPr>
        <w:r>
          <w:fldChar w:fldCharType="begin"/>
        </w:r>
        <w:r>
          <w:instrText>PAGE   \* MERGEFORMAT</w:instrText>
        </w:r>
        <w:r>
          <w:fldChar w:fldCharType="separate"/>
        </w:r>
        <w:r w:rsidR="004D5F98" w:rsidRPr="004D5F98">
          <w:rPr>
            <w:noProof/>
            <w:lang w:val="ja-JP"/>
          </w:rPr>
          <w:t>-</w:t>
        </w:r>
        <w:r w:rsidR="004D5F98">
          <w:rPr>
            <w:noProof/>
          </w:rPr>
          <w:t xml:space="preserve"> 15 -</w:t>
        </w:r>
        <w:r>
          <w:fldChar w:fldCharType="end"/>
        </w:r>
      </w:p>
    </w:sdtContent>
  </w:sdt>
  <w:p w:rsidR="00CB08CC" w:rsidRDefault="00CB08CC">
    <w:pPr>
      <w:pStyle w:val="a9"/>
      <w:ind w:right="360"/>
      <w:jc w:val="center"/>
      <w:rPr>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1CB0" w:rsidRDefault="00BD1CB0" w:rsidP="00DA0399">
      <w:r>
        <w:separator/>
      </w:r>
    </w:p>
  </w:footnote>
  <w:footnote w:type="continuationSeparator" w:id="0">
    <w:p w:rsidR="00BD1CB0" w:rsidRDefault="00BD1CB0" w:rsidP="00DA03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08CC" w:rsidRDefault="00CB08CC">
    <w:pPr>
      <w:pStyle w:val="a7"/>
    </w:pPr>
    <w:r>
      <w:rPr>
        <w:rFonts w:ascii="Times New Roman" w:hAnsi="Times New Roman"/>
        <w:kern w:val="0"/>
        <w:szCs w:val="21"/>
      </w:rPr>
      <w:t xml:space="preserve"> </w:t>
    </w:r>
    <w:r>
      <w:rPr>
        <w:rFonts w:ascii="Times New Roman" w:hAnsi="Times New Roman"/>
        <w:kern w:val="0"/>
        <w:szCs w:val="21"/>
      </w:rPr>
      <w:tab/>
    </w:r>
    <w:r>
      <w:rPr>
        <w:noProof/>
        <w:sz w:val="20"/>
      </w:rPr>
      <mc:AlternateContent>
        <mc:Choice Requires="wps">
          <w:drawing>
            <wp:anchor distT="0" distB="0" distL="114300" distR="114300" simplePos="0" relativeHeight="251662336" behindDoc="0" locked="1" layoutInCell="1" allowOverlap="1" wp14:anchorId="10408B0E" wp14:editId="17234738">
              <wp:simplePos x="0" y="0"/>
              <wp:positionH relativeFrom="page">
                <wp:posOffset>8622030</wp:posOffset>
              </wp:positionH>
              <wp:positionV relativeFrom="page">
                <wp:posOffset>6191885</wp:posOffset>
              </wp:positionV>
              <wp:extent cx="0" cy="720090"/>
              <wp:effectExtent l="11430" t="10160" r="7620" b="12700"/>
              <wp:wrapNone/>
              <wp:docPr id="364" name="直線コネクタ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E6B2E5" id="直線コネクタ 36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8.9pt,487.55pt" to="678.9pt,5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" strokeweight=".25pt">
              <w10:wrap anchorx="page" anchory="page"/>
              <w10:anchorlock/>
            </v:line>
          </w:pict>
        </mc:Fallback>
      </mc:AlternateContent>
    </w:r>
    <w:r>
      <w:rPr>
        <w:noProof/>
        <w:sz w:val="20"/>
      </w:rPr>
      <mc:AlternateContent>
        <mc:Choice Requires="wps">
          <w:drawing>
            <wp:anchor distT="0" distB="0" distL="114300" distR="114300" simplePos="0" relativeHeight="251660288" behindDoc="0" locked="1" layoutInCell="1" allowOverlap="1" wp14:anchorId="3F6FEC7C" wp14:editId="43D03347">
              <wp:simplePos x="0" y="0"/>
              <wp:positionH relativeFrom="page">
                <wp:posOffset>8514080</wp:posOffset>
              </wp:positionH>
              <wp:positionV relativeFrom="page">
                <wp:posOffset>485775</wp:posOffset>
              </wp:positionV>
              <wp:extent cx="612140" cy="720090"/>
              <wp:effectExtent l="8255" t="9525" r="8255" b="13335"/>
              <wp:wrapNone/>
              <wp:docPr id="363" name="フリーフォーム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140" cy="720090"/>
                      </a:xfrm>
                      <a:custGeom>
                        <a:avLst/>
                        <a:gdLst>
                          <a:gd name="T0" fmla="*/ 0 w 964"/>
                          <a:gd name="T1" fmla="*/ 0 h 1134"/>
                          <a:gd name="T2" fmla="*/ 0 w 964"/>
                          <a:gd name="T3" fmla="*/ 1134 h 1134"/>
                          <a:gd name="T4" fmla="*/ 964 w 964"/>
                          <a:gd name="T5" fmla="*/ 1134 h 1134"/>
                        </a:gdLst>
                        <a:ahLst/>
                        <a:cxnLst>
                          <a:cxn ang="0">
                            <a:pos x="T0" y="T1"/>
                          </a:cxn>
                          <a:cxn ang="0">
                            <a:pos x="T2" y="T3"/>
                          </a:cxn>
                          <a:cxn ang="0">
                            <a:pos x="T4" y="T5"/>
                          </a:cxn>
                        </a:cxnLst>
                        <a:rect l="0" t="0" r="r" b="b"/>
                        <a:pathLst>
                          <a:path w="964" h="1134">
                            <a:moveTo>
                              <a:pt x="0" y="0"/>
                            </a:moveTo>
                            <a:lnTo>
                              <a:pt x="0" y="1134"/>
                            </a:lnTo>
                            <a:lnTo>
                              <a:pt x="964" y="113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7D4A31D5" id="フリーフォーム 363"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70.4pt,38.25pt,670.4pt,94.95pt,718.6pt,94.95pt" coordsize="964,1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" filled="f" strokeweight=".25pt">
              <v:path arrowok="t" o:connecttype="custom" o:connectlocs="0,0;0,720090;612140,720090" o:connectangles="0,0,0"/>
              <w10:wrap anchorx="page" anchory="page"/>
              <w10:anchorlock/>
            </v:polyline>
          </w:pict>
        </mc:Fallback>
      </mc:AlternateContent>
    </w:r>
    <w:r>
      <w:rPr>
        <w:noProof/>
        <w:sz w:val="20"/>
      </w:rPr>
      <mc:AlternateContent>
        <mc:Choice Requires="wps">
          <w:drawing>
            <wp:anchor distT="0" distB="0" distL="114300" distR="114300" simplePos="0" relativeHeight="251659264" behindDoc="0" locked="1" layoutInCell="1" allowOverlap="1" wp14:anchorId="254C09A7" wp14:editId="711B23DB">
              <wp:simplePos x="0" y="0"/>
              <wp:positionH relativeFrom="page">
                <wp:posOffset>8406130</wp:posOffset>
              </wp:positionH>
              <wp:positionV relativeFrom="page">
                <wp:posOffset>485775</wp:posOffset>
              </wp:positionV>
              <wp:extent cx="720090" cy="612140"/>
              <wp:effectExtent l="5080" t="9525" r="8255" b="6985"/>
              <wp:wrapNone/>
              <wp:docPr id="362" name="フリーフォーム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0090" cy="612140"/>
                      </a:xfrm>
                      <a:custGeom>
                        <a:avLst/>
                        <a:gdLst>
                          <a:gd name="T0" fmla="*/ 0 w 1134"/>
                          <a:gd name="T1" fmla="*/ 0 h 964"/>
                          <a:gd name="T2" fmla="*/ 0 w 1134"/>
                          <a:gd name="T3" fmla="*/ 964 h 964"/>
                          <a:gd name="T4" fmla="*/ 1134 w 1134"/>
                          <a:gd name="T5" fmla="*/ 964 h 964"/>
                        </a:gdLst>
                        <a:ahLst/>
                        <a:cxnLst>
                          <a:cxn ang="0">
                            <a:pos x="T0" y="T1"/>
                          </a:cxn>
                          <a:cxn ang="0">
                            <a:pos x="T2" y="T3"/>
                          </a:cxn>
                          <a:cxn ang="0">
                            <a:pos x="T4" y="T5"/>
                          </a:cxn>
                        </a:cxnLst>
                        <a:rect l="0" t="0" r="r" b="b"/>
                        <a:pathLst>
                          <a:path w="1134" h="964">
                            <a:moveTo>
                              <a:pt x="0" y="0"/>
                            </a:moveTo>
                            <a:lnTo>
                              <a:pt x="0" y="964"/>
                            </a:lnTo>
                            <a:lnTo>
                              <a:pt x="1134" y="96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39109B21" id="フリーフォーム 362"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661.9pt,38.25pt,661.9pt,86.45pt,718.6pt,86.45pt" coordsize="1134,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" filled="f" strokeweight=".25pt">
              <v:path arrowok="t" o:connecttype="custom" o:connectlocs="0,0;0,612140;720090,612140" o:connectangles="0,0,0"/>
              <w10:wrap anchorx="page" anchory="page"/>
              <w10:anchorlock/>
            </v:poly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7089"/>
    <w:multiLevelType w:val="hybridMultilevel"/>
    <w:tmpl w:val="254C24E8"/>
    <w:lvl w:ilvl="0" w:tplc="62FCF98C">
      <w:start w:val="41"/>
      <w:numFmt w:val="bullet"/>
      <w:lvlText w:val="※"/>
      <w:lvlJc w:val="left"/>
      <w:pPr>
        <w:ind w:left="994" w:hanging="360"/>
      </w:pPr>
      <w:rPr>
        <w:rFonts w:ascii="ＭＳ 明朝" w:eastAsia="ＭＳ 明朝" w:hAnsi="ＭＳ 明朝" w:cs="Times New Roman" w:hint="eastAsia"/>
      </w:rPr>
    </w:lvl>
    <w:lvl w:ilvl="1" w:tplc="0409000B" w:tentative="1">
      <w:start w:val="1"/>
      <w:numFmt w:val="bullet"/>
      <w:lvlText w:val=""/>
      <w:lvlJc w:val="left"/>
      <w:pPr>
        <w:ind w:left="1474" w:hanging="420"/>
      </w:pPr>
      <w:rPr>
        <w:rFonts w:ascii="Wingdings" w:hAnsi="Wingdings" w:hint="default"/>
      </w:rPr>
    </w:lvl>
    <w:lvl w:ilvl="2" w:tplc="0409000D" w:tentative="1">
      <w:start w:val="1"/>
      <w:numFmt w:val="bullet"/>
      <w:lvlText w:val=""/>
      <w:lvlJc w:val="left"/>
      <w:pPr>
        <w:ind w:left="1894" w:hanging="420"/>
      </w:pPr>
      <w:rPr>
        <w:rFonts w:ascii="Wingdings" w:hAnsi="Wingdings" w:hint="default"/>
      </w:rPr>
    </w:lvl>
    <w:lvl w:ilvl="3" w:tplc="04090001" w:tentative="1">
      <w:start w:val="1"/>
      <w:numFmt w:val="bullet"/>
      <w:lvlText w:val=""/>
      <w:lvlJc w:val="left"/>
      <w:pPr>
        <w:ind w:left="2314" w:hanging="420"/>
      </w:pPr>
      <w:rPr>
        <w:rFonts w:ascii="Wingdings" w:hAnsi="Wingdings" w:hint="default"/>
      </w:rPr>
    </w:lvl>
    <w:lvl w:ilvl="4" w:tplc="0409000B" w:tentative="1">
      <w:start w:val="1"/>
      <w:numFmt w:val="bullet"/>
      <w:lvlText w:val=""/>
      <w:lvlJc w:val="left"/>
      <w:pPr>
        <w:ind w:left="2734" w:hanging="420"/>
      </w:pPr>
      <w:rPr>
        <w:rFonts w:ascii="Wingdings" w:hAnsi="Wingdings" w:hint="default"/>
      </w:rPr>
    </w:lvl>
    <w:lvl w:ilvl="5" w:tplc="0409000D" w:tentative="1">
      <w:start w:val="1"/>
      <w:numFmt w:val="bullet"/>
      <w:lvlText w:val=""/>
      <w:lvlJc w:val="left"/>
      <w:pPr>
        <w:ind w:left="3154" w:hanging="420"/>
      </w:pPr>
      <w:rPr>
        <w:rFonts w:ascii="Wingdings" w:hAnsi="Wingdings" w:hint="default"/>
      </w:rPr>
    </w:lvl>
    <w:lvl w:ilvl="6" w:tplc="04090001" w:tentative="1">
      <w:start w:val="1"/>
      <w:numFmt w:val="bullet"/>
      <w:lvlText w:val=""/>
      <w:lvlJc w:val="left"/>
      <w:pPr>
        <w:ind w:left="3574" w:hanging="420"/>
      </w:pPr>
      <w:rPr>
        <w:rFonts w:ascii="Wingdings" w:hAnsi="Wingdings" w:hint="default"/>
      </w:rPr>
    </w:lvl>
    <w:lvl w:ilvl="7" w:tplc="0409000B" w:tentative="1">
      <w:start w:val="1"/>
      <w:numFmt w:val="bullet"/>
      <w:lvlText w:val=""/>
      <w:lvlJc w:val="left"/>
      <w:pPr>
        <w:ind w:left="3994" w:hanging="420"/>
      </w:pPr>
      <w:rPr>
        <w:rFonts w:ascii="Wingdings" w:hAnsi="Wingdings" w:hint="default"/>
      </w:rPr>
    </w:lvl>
    <w:lvl w:ilvl="8" w:tplc="0409000D" w:tentative="1">
      <w:start w:val="1"/>
      <w:numFmt w:val="bullet"/>
      <w:lvlText w:val=""/>
      <w:lvlJc w:val="left"/>
      <w:pPr>
        <w:ind w:left="4414" w:hanging="420"/>
      </w:pPr>
      <w:rPr>
        <w:rFonts w:ascii="Wingdings" w:hAnsi="Wingdings" w:hint="default"/>
      </w:rPr>
    </w:lvl>
  </w:abstractNum>
  <w:abstractNum w:abstractNumId="1">
    <w:nsid w:val="019020B3"/>
    <w:multiLevelType w:val="hybridMultilevel"/>
    <w:tmpl w:val="72F460F8"/>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09900C39"/>
    <w:multiLevelType w:val="hybridMultilevel"/>
    <w:tmpl w:val="1EBEE186"/>
    <w:lvl w:ilvl="0" w:tplc="04090001">
      <w:start w:val="1"/>
      <w:numFmt w:val="bullet"/>
      <w:lvlText w:val=""/>
      <w:lvlJc w:val="left"/>
      <w:pPr>
        <w:ind w:left="961" w:hanging="420"/>
      </w:pPr>
      <w:rPr>
        <w:rFonts w:ascii="Wingdings" w:hAnsi="Wingdings" w:hint="default"/>
      </w:rPr>
    </w:lvl>
    <w:lvl w:ilvl="1" w:tplc="0409000B" w:tentative="1">
      <w:start w:val="1"/>
      <w:numFmt w:val="bullet"/>
      <w:lvlText w:val=""/>
      <w:lvlJc w:val="left"/>
      <w:pPr>
        <w:ind w:left="1381" w:hanging="420"/>
      </w:pPr>
      <w:rPr>
        <w:rFonts w:ascii="Wingdings" w:hAnsi="Wingdings" w:hint="default"/>
      </w:rPr>
    </w:lvl>
    <w:lvl w:ilvl="2" w:tplc="0409000D" w:tentative="1">
      <w:start w:val="1"/>
      <w:numFmt w:val="bullet"/>
      <w:lvlText w:val=""/>
      <w:lvlJc w:val="left"/>
      <w:pPr>
        <w:ind w:left="1801" w:hanging="420"/>
      </w:pPr>
      <w:rPr>
        <w:rFonts w:ascii="Wingdings" w:hAnsi="Wingdings" w:hint="default"/>
      </w:rPr>
    </w:lvl>
    <w:lvl w:ilvl="3" w:tplc="04090001" w:tentative="1">
      <w:start w:val="1"/>
      <w:numFmt w:val="bullet"/>
      <w:lvlText w:val=""/>
      <w:lvlJc w:val="left"/>
      <w:pPr>
        <w:ind w:left="2221" w:hanging="420"/>
      </w:pPr>
      <w:rPr>
        <w:rFonts w:ascii="Wingdings" w:hAnsi="Wingdings" w:hint="default"/>
      </w:rPr>
    </w:lvl>
    <w:lvl w:ilvl="4" w:tplc="0409000B" w:tentative="1">
      <w:start w:val="1"/>
      <w:numFmt w:val="bullet"/>
      <w:lvlText w:val=""/>
      <w:lvlJc w:val="left"/>
      <w:pPr>
        <w:ind w:left="2641" w:hanging="420"/>
      </w:pPr>
      <w:rPr>
        <w:rFonts w:ascii="Wingdings" w:hAnsi="Wingdings" w:hint="default"/>
      </w:rPr>
    </w:lvl>
    <w:lvl w:ilvl="5" w:tplc="0409000D" w:tentative="1">
      <w:start w:val="1"/>
      <w:numFmt w:val="bullet"/>
      <w:lvlText w:val=""/>
      <w:lvlJc w:val="left"/>
      <w:pPr>
        <w:ind w:left="3061" w:hanging="420"/>
      </w:pPr>
      <w:rPr>
        <w:rFonts w:ascii="Wingdings" w:hAnsi="Wingdings" w:hint="default"/>
      </w:rPr>
    </w:lvl>
    <w:lvl w:ilvl="6" w:tplc="04090001" w:tentative="1">
      <w:start w:val="1"/>
      <w:numFmt w:val="bullet"/>
      <w:lvlText w:val=""/>
      <w:lvlJc w:val="left"/>
      <w:pPr>
        <w:ind w:left="3481" w:hanging="420"/>
      </w:pPr>
      <w:rPr>
        <w:rFonts w:ascii="Wingdings" w:hAnsi="Wingdings" w:hint="default"/>
      </w:rPr>
    </w:lvl>
    <w:lvl w:ilvl="7" w:tplc="0409000B" w:tentative="1">
      <w:start w:val="1"/>
      <w:numFmt w:val="bullet"/>
      <w:lvlText w:val=""/>
      <w:lvlJc w:val="left"/>
      <w:pPr>
        <w:ind w:left="3901" w:hanging="420"/>
      </w:pPr>
      <w:rPr>
        <w:rFonts w:ascii="Wingdings" w:hAnsi="Wingdings" w:hint="default"/>
      </w:rPr>
    </w:lvl>
    <w:lvl w:ilvl="8" w:tplc="0409000D" w:tentative="1">
      <w:start w:val="1"/>
      <w:numFmt w:val="bullet"/>
      <w:lvlText w:val=""/>
      <w:lvlJc w:val="left"/>
      <w:pPr>
        <w:ind w:left="4321" w:hanging="420"/>
      </w:pPr>
      <w:rPr>
        <w:rFonts w:ascii="Wingdings" w:hAnsi="Wingdings" w:hint="default"/>
      </w:rPr>
    </w:lvl>
  </w:abstractNum>
  <w:abstractNum w:abstractNumId="3">
    <w:nsid w:val="09D2699C"/>
    <w:multiLevelType w:val="hybridMultilevel"/>
    <w:tmpl w:val="552044BA"/>
    <w:lvl w:ilvl="0" w:tplc="7A7A0AC6">
      <w:numFmt w:val="bullet"/>
      <w:lvlText w:val="・"/>
      <w:lvlJc w:val="left"/>
      <w:pPr>
        <w:ind w:left="538"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4">
    <w:nsid w:val="0C316820"/>
    <w:multiLevelType w:val="hybridMultilevel"/>
    <w:tmpl w:val="60A87650"/>
    <w:lvl w:ilvl="0" w:tplc="52564292">
      <w:numFmt w:val="bullet"/>
      <w:lvlText w:val="・"/>
      <w:lvlJc w:val="left"/>
      <w:pPr>
        <w:tabs>
          <w:tab w:val="num" w:pos="570"/>
        </w:tabs>
        <w:ind w:left="570" w:hanging="360"/>
      </w:pPr>
      <w:rPr>
        <w:rFonts w:ascii="ＭＳ 明朝" w:eastAsia="ＭＳ 明朝" w:hAnsi="ＭＳ 明朝" w:cs="Times New Roman" w:hint="eastAsia"/>
      </w:rPr>
    </w:lvl>
    <w:lvl w:ilvl="1" w:tplc="0409000B" w:tentative="1">
      <w:start w:val="1"/>
      <w:numFmt w:val="bullet"/>
      <w:lvlText w:val=""/>
      <w:lvlJc w:val="left"/>
      <w:pPr>
        <w:tabs>
          <w:tab w:val="num" w:pos="1050"/>
        </w:tabs>
        <w:ind w:left="1050" w:hanging="420"/>
      </w:pPr>
      <w:rPr>
        <w:rFonts w:ascii="Wingdings" w:hAnsi="Wingdings" w:hint="default"/>
      </w:rPr>
    </w:lvl>
    <w:lvl w:ilvl="2" w:tplc="0409000D" w:tentative="1">
      <w:start w:val="1"/>
      <w:numFmt w:val="bullet"/>
      <w:lvlText w:val=""/>
      <w:lvlJc w:val="left"/>
      <w:pPr>
        <w:tabs>
          <w:tab w:val="num" w:pos="1470"/>
        </w:tabs>
        <w:ind w:left="1470" w:hanging="420"/>
      </w:pPr>
      <w:rPr>
        <w:rFonts w:ascii="Wingdings" w:hAnsi="Wingdings" w:hint="default"/>
      </w:rPr>
    </w:lvl>
    <w:lvl w:ilvl="3" w:tplc="04090001" w:tentative="1">
      <w:start w:val="1"/>
      <w:numFmt w:val="bullet"/>
      <w:lvlText w:val=""/>
      <w:lvlJc w:val="left"/>
      <w:pPr>
        <w:tabs>
          <w:tab w:val="num" w:pos="1890"/>
        </w:tabs>
        <w:ind w:left="1890" w:hanging="420"/>
      </w:pPr>
      <w:rPr>
        <w:rFonts w:ascii="Wingdings" w:hAnsi="Wingdings" w:hint="default"/>
      </w:rPr>
    </w:lvl>
    <w:lvl w:ilvl="4" w:tplc="0409000B" w:tentative="1">
      <w:start w:val="1"/>
      <w:numFmt w:val="bullet"/>
      <w:lvlText w:val=""/>
      <w:lvlJc w:val="left"/>
      <w:pPr>
        <w:tabs>
          <w:tab w:val="num" w:pos="2310"/>
        </w:tabs>
        <w:ind w:left="2310" w:hanging="420"/>
      </w:pPr>
      <w:rPr>
        <w:rFonts w:ascii="Wingdings" w:hAnsi="Wingdings" w:hint="default"/>
      </w:rPr>
    </w:lvl>
    <w:lvl w:ilvl="5" w:tplc="0409000D" w:tentative="1">
      <w:start w:val="1"/>
      <w:numFmt w:val="bullet"/>
      <w:lvlText w:val=""/>
      <w:lvlJc w:val="left"/>
      <w:pPr>
        <w:tabs>
          <w:tab w:val="num" w:pos="2730"/>
        </w:tabs>
        <w:ind w:left="2730" w:hanging="420"/>
      </w:pPr>
      <w:rPr>
        <w:rFonts w:ascii="Wingdings" w:hAnsi="Wingdings" w:hint="default"/>
      </w:rPr>
    </w:lvl>
    <w:lvl w:ilvl="6" w:tplc="04090001" w:tentative="1">
      <w:start w:val="1"/>
      <w:numFmt w:val="bullet"/>
      <w:lvlText w:val=""/>
      <w:lvlJc w:val="left"/>
      <w:pPr>
        <w:tabs>
          <w:tab w:val="num" w:pos="3150"/>
        </w:tabs>
        <w:ind w:left="3150" w:hanging="420"/>
      </w:pPr>
      <w:rPr>
        <w:rFonts w:ascii="Wingdings" w:hAnsi="Wingdings" w:hint="default"/>
      </w:rPr>
    </w:lvl>
    <w:lvl w:ilvl="7" w:tplc="0409000B" w:tentative="1">
      <w:start w:val="1"/>
      <w:numFmt w:val="bullet"/>
      <w:lvlText w:val=""/>
      <w:lvlJc w:val="left"/>
      <w:pPr>
        <w:tabs>
          <w:tab w:val="num" w:pos="3570"/>
        </w:tabs>
        <w:ind w:left="3570" w:hanging="420"/>
      </w:pPr>
      <w:rPr>
        <w:rFonts w:ascii="Wingdings" w:hAnsi="Wingdings" w:hint="default"/>
      </w:rPr>
    </w:lvl>
    <w:lvl w:ilvl="8" w:tplc="0409000D" w:tentative="1">
      <w:start w:val="1"/>
      <w:numFmt w:val="bullet"/>
      <w:lvlText w:val=""/>
      <w:lvlJc w:val="left"/>
      <w:pPr>
        <w:tabs>
          <w:tab w:val="num" w:pos="3990"/>
        </w:tabs>
        <w:ind w:left="3990" w:hanging="420"/>
      </w:pPr>
      <w:rPr>
        <w:rFonts w:ascii="Wingdings" w:hAnsi="Wingdings" w:hint="default"/>
      </w:rPr>
    </w:lvl>
  </w:abstractNum>
  <w:abstractNum w:abstractNumId="5">
    <w:nsid w:val="0CFF374A"/>
    <w:multiLevelType w:val="hybridMultilevel"/>
    <w:tmpl w:val="AC16736E"/>
    <w:lvl w:ilvl="0" w:tplc="D598ACA8">
      <w:numFmt w:val="bullet"/>
      <w:lvlText w:val="○"/>
      <w:lvlJc w:val="left"/>
      <w:pPr>
        <w:ind w:left="726"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06" w:hanging="420"/>
      </w:pPr>
      <w:rPr>
        <w:rFonts w:ascii="Wingdings" w:hAnsi="Wingdings" w:hint="default"/>
      </w:rPr>
    </w:lvl>
    <w:lvl w:ilvl="2" w:tplc="0409000D" w:tentative="1">
      <w:start w:val="1"/>
      <w:numFmt w:val="bullet"/>
      <w:lvlText w:val=""/>
      <w:lvlJc w:val="left"/>
      <w:pPr>
        <w:ind w:left="1626" w:hanging="420"/>
      </w:pPr>
      <w:rPr>
        <w:rFonts w:ascii="Wingdings" w:hAnsi="Wingdings" w:hint="default"/>
      </w:rPr>
    </w:lvl>
    <w:lvl w:ilvl="3" w:tplc="04090001" w:tentative="1">
      <w:start w:val="1"/>
      <w:numFmt w:val="bullet"/>
      <w:lvlText w:val=""/>
      <w:lvlJc w:val="left"/>
      <w:pPr>
        <w:ind w:left="2046" w:hanging="420"/>
      </w:pPr>
      <w:rPr>
        <w:rFonts w:ascii="Wingdings" w:hAnsi="Wingdings" w:hint="default"/>
      </w:rPr>
    </w:lvl>
    <w:lvl w:ilvl="4" w:tplc="0409000B" w:tentative="1">
      <w:start w:val="1"/>
      <w:numFmt w:val="bullet"/>
      <w:lvlText w:val=""/>
      <w:lvlJc w:val="left"/>
      <w:pPr>
        <w:ind w:left="2466" w:hanging="420"/>
      </w:pPr>
      <w:rPr>
        <w:rFonts w:ascii="Wingdings" w:hAnsi="Wingdings" w:hint="default"/>
      </w:rPr>
    </w:lvl>
    <w:lvl w:ilvl="5" w:tplc="0409000D" w:tentative="1">
      <w:start w:val="1"/>
      <w:numFmt w:val="bullet"/>
      <w:lvlText w:val=""/>
      <w:lvlJc w:val="left"/>
      <w:pPr>
        <w:ind w:left="2886" w:hanging="420"/>
      </w:pPr>
      <w:rPr>
        <w:rFonts w:ascii="Wingdings" w:hAnsi="Wingdings" w:hint="default"/>
      </w:rPr>
    </w:lvl>
    <w:lvl w:ilvl="6" w:tplc="04090001" w:tentative="1">
      <w:start w:val="1"/>
      <w:numFmt w:val="bullet"/>
      <w:lvlText w:val=""/>
      <w:lvlJc w:val="left"/>
      <w:pPr>
        <w:ind w:left="3306" w:hanging="420"/>
      </w:pPr>
      <w:rPr>
        <w:rFonts w:ascii="Wingdings" w:hAnsi="Wingdings" w:hint="default"/>
      </w:rPr>
    </w:lvl>
    <w:lvl w:ilvl="7" w:tplc="0409000B" w:tentative="1">
      <w:start w:val="1"/>
      <w:numFmt w:val="bullet"/>
      <w:lvlText w:val=""/>
      <w:lvlJc w:val="left"/>
      <w:pPr>
        <w:ind w:left="3726" w:hanging="420"/>
      </w:pPr>
      <w:rPr>
        <w:rFonts w:ascii="Wingdings" w:hAnsi="Wingdings" w:hint="default"/>
      </w:rPr>
    </w:lvl>
    <w:lvl w:ilvl="8" w:tplc="0409000D" w:tentative="1">
      <w:start w:val="1"/>
      <w:numFmt w:val="bullet"/>
      <w:lvlText w:val=""/>
      <w:lvlJc w:val="left"/>
      <w:pPr>
        <w:ind w:left="4146" w:hanging="420"/>
      </w:pPr>
      <w:rPr>
        <w:rFonts w:ascii="Wingdings" w:hAnsi="Wingdings" w:hint="default"/>
      </w:rPr>
    </w:lvl>
  </w:abstractNum>
  <w:abstractNum w:abstractNumId="6">
    <w:nsid w:val="12212CD3"/>
    <w:multiLevelType w:val="hybridMultilevel"/>
    <w:tmpl w:val="C39274AA"/>
    <w:lvl w:ilvl="0" w:tplc="0409000B">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420"/>
        </w:tabs>
        <w:ind w:left="42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nsid w:val="158E12B6"/>
    <w:multiLevelType w:val="hybridMultilevel"/>
    <w:tmpl w:val="2BCC99D8"/>
    <w:lvl w:ilvl="0" w:tplc="01C68498">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17124AF3"/>
    <w:multiLevelType w:val="hybridMultilevel"/>
    <w:tmpl w:val="3EC2F3E0"/>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nsid w:val="1B996B82"/>
    <w:multiLevelType w:val="hybridMultilevel"/>
    <w:tmpl w:val="49245342"/>
    <w:lvl w:ilvl="0" w:tplc="01C68498">
      <w:numFmt w:val="bullet"/>
      <w:lvlText w:val="○"/>
      <w:lvlJc w:val="left"/>
      <w:pPr>
        <w:ind w:left="795"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75" w:hanging="420"/>
      </w:pPr>
      <w:rPr>
        <w:rFonts w:ascii="Wingdings" w:hAnsi="Wingdings" w:hint="default"/>
      </w:rPr>
    </w:lvl>
    <w:lvl w:ilvl="2" w:tplc="0409000D" w:tentative="1">
      <w:start w:val="1"/>
      <w:numFmt w:val="bullet"/>
      <w:lvlText w:val=""/>
      <w:lvlJc w:val="left"/>
      <w:pPr>
        <w:ind w:left="1695" w:hanging="420"/>
      </w:pPr>
      <w:rPr>
        <w:rFonts w:ascii="Wingdings" w:hAnsi="Wingdings" w:hint="default"/>
      </w:rPr>
    </w:lvl>
    <w:lvl w:ilvl="3" w:tplc="04090001" w:tentative="1">
      <w:start w:val="1"/>
      <w:numFmt w:val="bullet"/>
      <w:lvlText w:val=""/>
      <w:lvlJc w:val="left"/>
      <w:pPr>
        <w:ind w:left="2115" w:hanging="420"/>
      </w:pPr>
      <w:rPr>
        <w:rFonts w:ascii="Wingdings" w:hAnsi="Wingdings" w:hint="default"/>
      </w:rPr>
    </w:lvl>
    <w:lvl w:ilvl="4" w:tplc="0409000B" w:tentative="1">
      <w:start w:val="1"/>
      <w:numFmt w:val="bullet"/>
      <w:lvlText w:val=""/>
      <w:lvlJc w:val="left"/>
      <w:pPr>
        <w:ind w:left="2535" w:hanging="420"/>
      </w:pPr>
      <w:rPr>
        <w:rFonts w:ascii="Wingdings" w:hAnsi="Wingdings" w:hint="default"/>
      </w:rPr>
    </w:lvl>
    <w:lvl w:ilvl="5" w:tplc="0409000D" w:tentative="1">
      <w:start w:val="1"/>
      <w:numFmt w:val="bullet"/>
      <w:lvlText w:val=""/>
      <w:lvlJc w:val="left"/>
      <w:pPr>
        <w:ind w:left="2955" w:hanging="420"/>
      </w:pPr>
      <w:rPr>
        <w:rFonts w:ascii="Wingdings" w:hAnsi="Wingdings" w:hint="default"/>
      </w:rPr>
    </w:lvl>
    <w:lvl w:ilvl="6" w:tplc="04090001" w:tentative="1">
      <w:start w:val="1"/>
      <w:numFmt w:val="bullet"/>
      <w:lvlText w:val=""/>
      <w:lvlJc w:val="left"/>
      <w:pPr>
        <w:ind w:left="3375" w:hanging="420"/>
      </w:pPr>
      <w:rPr>
        <w:rFonts w:ascii="Wingdings" w:hAnsi="Wingdings" w:hint="default"/>
      </w:rPr>
    </w:lvl>
    <w:lvl w:ilvl="7" w:tplc="0409000B" w:tentative="1">
      <w:start w:val="1"/>
      <w:numFmt w:val="bullet"/>
      <w:lvlText w:val=""/>
      <w:lvlJc w:val="left"/>
      <w:pPr>
        <w:ind w:left="3795" w:hanging="420"/>
      </w:pPr>
      <w:rPr>
        <w:rFonts w:ascii="Wingdings" w:hAnsi="Wingdings" w:hint="default"/>
      </w:rPr>
    </w:lvl>
    <w:lvl w:ilvl="8" w:tplc="0409000D" w:tentative="1">
      <w:start w:val="1"/>
      <w:numFmt w:val="bullet"/>
      <w:lvlText w:val=""/>
      <w:lvlJc w:val="left"/>
      <w:pPr>
        <w:ind w:left="4215" w:hanging="420"/>
      </w:pPr>
      <w:rPr>
        <w:rFonts w:ascii="Wingdings" w:hAnsi="Wingdings" w:hint="default"/>
      </w:rPr>
    </w:lvl>
  </w:abstractNum>
  <w:abstractNum w:abstractNumId="10">
    <w:nsid w:val="1C994048"/>
    <w:multiLevelType w:val="hybridMultilevel"/>
    <w:tmpl w:val="9F3673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21D82563"/>
    <w:multiLevelType w:val="hybridMultilevel"/>
    <w:tmpl w:val="7696DF4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36E6A03"/>
    <w:multiLevelType w:val="hybridMultilevel"/>
    <w:tmpl w:val="7C72A2B4"/>
    <w:lvl w:ilvl="0" w:tplc="7A7A0AC6">
      <w:numFmt w:val="bullet"/>
      <w:lvlText w:val="・"/>
      <w:lvlJc w:val="left"/>
      <w:pPr>
        <w:ind w:left="891"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193" w:hanging="420"/>
      </w:pPr>
      <w:rPr>
        <w:rFonts w:ascii="Wingdings" w:hAnsi="Wingdings" w:hint="default"/>
      </w:rPr>
    </w:lvl>
    <w:lvl w:ilvl="2" w:tplc="0409000D" w:tentative="1">
      <w:start w:val="1"/>
      <w:numFmt w:val="bullet"/>
      <w:lvlText w:val=""/>
      <w:lvlJc w:val="left"/>
      <w:pPr>
        <w:ind w:left="1613" w:hanging="420"/>
      </w:pPr>
      <w:rPr>
        <w:rFonts w:ascii="Wingdings" w:hAnsi="Wingdings" w:hint="default"/>
      </w:rPr>
    </w:lvl>
    <w:lvl w:ilvl="3" w:tplc="04090001" w:tentative="1">
      <w:start w:val="1"/>
      <w:numFmt w:val="bullet"/>
      <w:lvlText w:val=""/>
      <w:lvlJc w:val="left"/>
      <w:pPr>
        <w:ind w:left="2033" w:hanging="420"/>
      </w:pPr>
      <w:rPr>
        <w:rFonts w:ascii="Wingdings" w:hAnsi="Wingdings" w:hint="default"/>
      </w:rPr>
    </w:lvl>
    <w:lvl w:ilvl="4" w:tplc="0409000B" w:tentative="1">
      <w:start w:val="1"/>
      <w:numFmt w:val="bullet"/>
      <w:lvlText w:val=""/>
      <w:lvlJc w:val="left"/>
      <w:pPr>
        <w:ind w:left="2453" w:hanging="420"/>
      </w:pPr>
      <w:rPr>
        <w:rFonts w:ascii="Wingdings" w:hAnsi="Wingdings" w:hint="default"/>
      </w:rPr>
    </w:lvl>
    <w:lvl w:ilvl="5" w:tplc="0409000D" w:tentative="1">
      <w:start w:val="1"/>
      <w:numFmt w:val="bullet"/>
      <w:lvlText w:val=""/>
      <w:lvlJc w:val="left"/>
      <w:pPr>
        <w:ind w:left="2873" w:hanging="420"/>
      </w:pPr>
      <w:rPr>
        <w:rFonts w:ascii="Wingdings" w:hAnsi="Wingdings" w:hint="default"/>
      </w:rPr>
    </w:lvl>
    <w:lvl w:ilvl="6" w:tplc="04090001" w:tentative="1">
      <w:start w:val="1"/>
      <w:numFmt w:val="bullet"/>
      <w:lvlText w:val=""/>
      <w:lvlJc w:val="left"/>
      <w:pPr>
        <w:ind w:left="3293" w:hanging="420"/>
      </w:pPr>
      <w:rPr>
        <w:rFonts w:ascii="Wingdings" w:hAnsi="Wingdings" w:hint="default"/>
      </w:rPr>
    </w:lvl>
    <w:lvl w:ilvl="7" w:tplc="0409000B" w:tentative="1">
      <w:start w:val="1"/>
      <w:numFmt w:val="bullet"/>
      <w:lvlText w:val=""/>
      <w:lvlJc w:val="left"/>
      <w:pPr>
        <w:ind w:left="3713" w:hanging="420"/>
      </w:pPr>
      <w:rPr>
        <w:rFonts w:ascii="Wingdings" w:hAnsi="Wingdings" w:hint="default"/>
      </w:rPr>
    </w:lvl>
    <w:lvl w:ilvl="8" w:tplc="0409000D" w:tentative="1">
      <w:start w:val="1"/>
      <w:numFmt w:val="bullet"/>
      <w:lvlText w:val=""/>
      <w:lvlJc w:val="left"/>
      <w:pPr>
        <w:ind w:left="4133" w:hanging="420"/>
      </w:pPr>
      <w:rPr>
        <w:rFonts w:ascii="Wingdings" w:hAnsi="Wingdings" w:hint="default"/>
      </w:rPr>
    </w:lvl>
  </w:abstractNum>
  <w:abstractNum w:abstractNumId="13">
    <w:nsid w:val="266823CA"/>
    <w:multiLevelType w:val="hybridMultilevel"/>
    <w:tmpl w:val="8E862E24"/>
    <w:lvl w:ilvl="0" w:tplc="C944CFE2">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89050B8"/>
    <w:multiLevelType w:val="hybridMultilevel"/>
    <w:tmpl w:val="9E885982"/>
    <w:lvl w:ilvl="0" w:tplc="B49A289E">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35094F7E"/>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6">
    <w:nsid w:val="38B12B6C"/>
    <w:multiLevelType w:val="hybridMultilevel"/>
    <w:tmpl w:val="0352DE1A"/>
    <w:lvl w:ilvl="0" w:tplc="AA62FAD2">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nsid w:val="3E28531C"/>
    <w:multiLevelType w:val="hybridMultilevel"/>
    <w:tmpl w:val="4E8A7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46811118"/>
    <w:multiLevelType w:val="hybridMultilevel"/>
    <w:tmpl w:val="DABA8F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CA473F6"/>
    <w:multiLevelType w:val="hybridMultilevel"/>
    <w:tmpl w:val="34D2DBC6"/>
    <w:lvl w:ilvl="0" w:tplc="1DD28156">
      <w:numFmt w:val="bullet"/>
      <w:lvlText w:val="○"/>
      <w:lvlJc w:val="left"/>
      <w:pPr>
        <w:ind w:left="825" w:hanging="360"/>
      </w:pPr>
      <w:rPr>
        <w:rFonts w:ascii="ＭＳ ゴシック" w:eastAsia="ＭＳ ゴシック" w:hAnsi="ＭＳ ゴシック" w:cs="Times New Roman"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abstractNum w:abstractNumId="20">
    <w:nsid w:val="4E914D40"/>
    <w:multiLevelType w:val="hybridMultilevel"/>
    <w:tmpl w:val="C9066804"/>
    <w:lvl w:ilvl="0" w:tplc="1DD28156">
      <w:numFmt w:val="bullet"/>
      <w:lvlText w:val="○"/>
      <w:lvlJc w:val="left"/>
      <w:pPr>
        <w:ind w:left="1265" w:hanging="360"/>
      </w:pPr>
      <w:rPr>
        <w:rFonts w:ascii="ＭＳ ゴシック" w:eastAsia="ＭＳ ゴシック" w:hAnsi="ＭＳ ゴシック" w:cs="Times New Roman" w:hint="eastAsia"/>
      </w:rPr>
    </w:lvl>
    <w:lvl w:ilvl="1" w:tplc="0409000B" w:tentative="1">
      <w:start w:val="1"/>
      <w:numFmt w:val="bullet"/>
      <w:lvlText w:val=""/>
      <w:lvlJc w:val="left"/>
      <w:pPr>
        <w:ind w:left="1280" w:hanging="420"/>
      </w:pPr>
      <w:rPr>
        <w:rFonts w:ascii="Wingdings" w:hAnsi="Wingdings" w:hint="default"/>
      </w:rPr>
    </w:lvl>
    <w:lvl w:ilvl="2" w:tplc="0409000D" w:tentative="1">
      <w:start w:val="1"/>
      <w:numFmt w:val="bullet"/>
      <w:lvlText w:val=""/>
      <w:lvlJc w:val="left"/>
      <w:pPr>
        <w:ind w:left="1700" w:hanging="420"/>
      </w:pPr>
      <w:rPr>
        <w:rFonts w:ascii="Wingdings" w:hAnsi="Wingdings" w:hint="default"/>
      </w:rPr>
    </w:lvl>
    <w:lvl w:ilvl="3" w:tplc="04090001" w:tentative="1">
      <w:start w:val="1"/>
      <w:numFmt w:val="bullet"/>
      <w:lvlText w:val=""/>
      <w:lvlJc w:val="left"/>
      <w:pPr>
        <w:ind w:left="2120" w:hanging="420"/>
      </w:pPr>
      <w:rPr>
        <w:rFonts w:ascii="Wingdings" w:hAnsi="Wingdings" w:hint="default"/>
      </w:rPr>
    </w:lvl>
    <w:lvl w:ilvl="4" w:tplc="0409000B" w:tentative="1">
      <w:start w:val="1"/>
      <w:numFmt w:val="bullet"/>
      <w:lvlText w:val=""/>
      <w:lvlJc w:val="left"/>
      <w:pPr>
        <w:ind w:left="2540" w:hanging="420"/>
      </w:pPr>
      <w:rPr>
        <w:rFonts w:ascii="Wingdings" w:hAnsi="Wingdings" w:hint="default"/>
      </w:rPr>
    </w:lvl>
    <w:lvl w:ilvl="5" w:tplc="0409000D" w:tentative="1">
      <w:start w:val="1"/>
      <w:numFmt w:val="bullet"/>
      <w:lvlText w:val=""/>
      <w:lvlJc w:val="left"/>
      <w:pPr>
        <w:ind w:left="2960" w:hanging="420"/>
      </w:pPr>
      <w:rPr>
        <w:rFonts w:ascii="Wingdings" w:hAnsi="Wingdings" w:hint="default"/>
      </w:rPr>
    </w:lvl>
    <w:lvl w:ilvl="6" w:tplc="04090001" w:tentative="1">
      <w:start w:val="1"/>
      <w:numFmt w:val="bullet"/>
      <w:lvlText w:val=""/>
      <w:lvlJc w:val="left"/>
      <w:pPr>
        <w:ind w:left="3380" w:hanging="420"/>
      </w:pPr>
      <w:rPr>
        <w:rFonts w:ascii="Wingdings" w:hAnsi="Wingdings" w:hint="default"/>
      </w:rPr>
    </w:lvl>
    <w:lvl w:ilvl="7" w:tplc="0409000B" w:tentative="1">
      <w:start w:val="1"/>
      <w:numFmt w:val="bullet"/>
      <w:lvlText w:val=""/>
      <w:lvlJc w:val="left"/>
      <w:pPr>
        <w:ind w:left="3800" w:hanging="420"/>
      </w:pPr>
      <w:rPr>
        <w:rFonts w:ascii="Wingdings" w:hAnsi="Wingdings" w:hint="default"/>
      </w:rPr>
    </w:lvl>
    <w:lvl w:ilvl="8" w:tplc="0409000D" w:tentative="1">
      <w:start w:val="1"/>
      <w:numFmt w:val="bullet"/>
      <w:lvlText w:val=""/>
      <w:lvlJc w:val="left"/>
      <w:pPr>
        <w:ind w:left="4220" w:hanging="420"/>
      </w:pPr>
      <w:rPr>
        <w:rFonts w:ascii="Wingdings" w:hAnsi="Wingdings" w:hint="default"/>
      </w:rPr>
    </w:lvl>
  </w:abstractNum>
  <w:abstractNum w:abstractNumId="21">
    <w:nsid w:val="4EB66A67"/>
    <w:multiLevelType w:val="hybridMultilevel"/>
    <w:tmpl w:val="AA32C852"/>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69436CD"/>
    <w:multiLevelType w:val="hybridMultilevel"/>
    <w:tmpl w:val="B02AD5D8"/>
    <w:lvl w:ilvl="0" w:tplc="7E7CE0FE">
      <w:start w:val="1"/>
      <w:numFmt w:val="aiueoFullWidth"/>
      <w:lvlText w:val="%1）"/>
      <w:lvlJc w:val="left"/>
      <w:pPr>
        <w:ind w:left="1560" w:hanging="720"/>
      </w:pPr>
    </w:lvl>
    <w:lvl w:ilvl="1" w:tplc="04090017">
      <w:start w:val="1"/>
      <w:numFmt w:val="aiueoFullWidth"/>
      <w:lvlText w:val="(%2)"/>
      <w:lvlJc w:val="left"/>
      <w:pPr>
        <w:ind w:left="1680" w:hanging="420"/>
      </w:pPr>
    </w:lvl>
    <w:lvl w:ilvl="2" w:tplc="04090011">
      <w:start w:val="1"/>
      <w:numFmt w:val="decimalEnclosedCircle"/>
      <w:lvlText w:val="%3"/>
      <w:lvlJc w:val="left"/>
      <w:pPr>
        <w:ind w:left="2100" w:hanging="420"/>
      </w:pPr>
    </w:lvl>
    <w:lvl w:ilvl="3" w:tplc="0409000F">
      <w:start w:val="1"/>
      <w:numFmt w:val="decimal"/>
      <w:lvlText w:val="%4."/>
      <w:lvlJc w:val="left"/>
      <w:pPr>
        <w:ind w:left="2520" w:hanging="420"/>
      </w:pPr>
    </w:lvl>
    <w:lvl w:ilvl="4" w:tplc="04090017">
      <w:start w:val="1"/>
      <w:numFmt w:val="aiueoFullWidth"/>
      <w:lvlText w:val="(%5)"/>
      <w:lvlJc w:val="left"/>
      <w:pPr>
        <w:ind w:left="2940" w:hanging="420"/>
      </w:pPr>
    </w:lvl>
    <w:lvl w:ilvl="5" w:tplc="04090011">
      <w:start w:val="1"/>
      <w:numFmt w:val="decimalEnclosedCircle"/>
      <w:lvlText w:val="%6"/>
      <w:lvlJc w:val="left"/>
      <w:pPr>
        <w:ind w:left="3360" w:hanging="420"/>
      </w:pPr>
    </w:lvl>
    <w:lvl w:ilvl="6" w:tplc="0409000F">
      <w:start w:val="1"/>
      <w:numFmt w:val="decimal"/>
      <w:lvlText w:val="%7."/>
      <w:lvlJc w:val="left"/>
      <w:pPr>
        <w:ind w:left="3780" w:hanging="420"/>
      </w:pPr>
    </w:lvl>
    <w:lvl w:ilvl="7" w:tplc="04090017">
      <w:start w:val="1"/>
      <w:numFmt w:val="aiueoFullWidth"/>
      <w:lvlText w:val="(%8)"/>
      <w:lvlJc w:val="left"/>
      <w:pPr>
        <w:ind w:left="4200" w:hanging="420"/>
      </w:pPr>
    </w:lvl>
    <w:lvl w:ilvl="8" w:tplc="04090011">
      <w:start w:val="1"/>
      <w:numFmt w:val="decimalEnclosedCircle"/>
      <w:lvlText w:val="%9"/>
      <w:lvlJc w:val="left"/>
      <w:pPr>
        <w:ind w:left="4620" w:hanging="420"/>
      </w:pPr>
    </w:lvl>
  </w:abstractNum>
  <w:abstractNum w:abstractNumId="23">
    <w:nsid w:val="57F8053D"/>
    <w:multiLevelType w:val="hybridMultilevel"/>
    <w:tmpl w:val="DFC897B6"/>
    <w:lvl w:ilvl="0" w:tplc="9688480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4">
    <w:nsid w:val="598759C8"/>
    <w:multiLevelType w:val="hybridMultilevel"/>
    <w:tmpl w:val="0A2A5C24"/>
    <w:lvl w:ilvl="0" w:tplc="04090001">
      <w:start w:val="1"/>
      <w:numFmt w:val="bullet"/>
      <w:lvlText w:val=""/>
      <w:lvlJc w:val="left"/>
      <w:pPr>
        <w:ind w:left="598" w:hanging="420"/>
      </w:pPr>
      <w:rPr>
        <w:rFonts w:ascii="Wingdings" w:hAnsi="Wingdings" w:hint="default"/>
      </w:rPr>
    </w:lvl>
    <w:lvl w:ilvl="1" w:tplc="0409000B" w:tentative="1">
      <w:start w:val="1"/>
      <w:numFmt w:val="bullet"/>
      <w:lvlText w:val=""/>
      <w:lvlJc w:val="left"/>
      <w:pPr>
        <w:ind w:left="1018" w:hanging="420"/>
      </w:pPr>
      <w:rPr>
        <w:rFonts w:ascii="Wingdings" w:hAnsi="Wingdings" w:hint="default"/>
      </w:rPr>
    </w:lvl>
    <w:lvl w:ilvl="2" w:tplc="0409000D" w:tentative="1">
      <w:start w:val="1"/>
      <w:numFmt w:val="bullet"/>
      <w:lvlText w:val=""/>
      <w:lvlJc w:val="left"/>
      <w:pPr>
        <w:ind w:left="1438" w:hanging="420"/>
      </w:pPr>
      <w:rPr>
        <w:rFonts w:ascii="Wingdings" w:hAnsi="Wingdings" w:hint="default"/>
      </w:rPr>
    </w:lvl>
    <w:lvl w:ilvl="3" w:tplc="04090001" w:tentative="1">
      <w:start w:val="1"/>
      <w:numFmt w:val="bullet"/>
      <w:lvlText w:val=""/>
      <w:lvlJc w:val="left"/>
      <w:pPr>
        <w:ind w:left="1858" w:hanging="420"/>
      </w:pPr>
      <w:rPr>
        <w:rFonts w:ascii="Wingdings" w:hAnsi="Wingdings" w:hint="default"/>
      </w:rPr>
    </w:lvl>
    <w:lvl w:ilvl="4" w:tplc="0409000B" w:tentative="1">
      <w:start w:val="1"/>
      <w:numFmt w:val="bullet"/>
      <w:lvlText w:val=""/>
      <w:lvlJc w:val="left"/>
      <w:pPr>
        <w:ind w:left="2278" w:hanging="420"/>
      </w:pPr>
      <w:rPr>
        <w:rFonts w:ascii="Wingdings" w:hAnsi="Wingdings" w:hint="default"/>
      </w:rPr>
    </w:lvl>
    <w:lvl w:ilvl="5" w:tplc="0409000D" w:tentative="1">
      <w:start w:val="1"/>
      <w:numFmt w:val="bullet"/>
      <w:lvlText w:val=""/>
      <w:lvlJc w:val="left"/>
      <w:pPr>
        <w:ind w:left="2698" w:hanging="420"/>
      </w:pPr>
      <w:rPr>
        <w:rFonts w:ascii="Wingdings" w:hAnsi="Wingdings" w:hint="default"/>
      </w:rPr>
    </w:lvl>
    <w:lvl w:ilvl="6" w:tplc="04090001" w:tentative="1">
      <w:start w:val="1"/>
      <w:numFmt w:val="bullet"/>
      <w:lvlText w:val=""/>
      <w:lvlJc w:val="left"/>
      <w:pPr>
        <w:ind w:left="3118" w:hanging="420"/>
      </w:pPr>
      <w:rPr>
        <w:rFonts w:ascii="Wingdings" w:hAnsi="Wingdings" w:hint="default"/>
      </w:rPr>
    </w:lvl>
    <w:lvl w:ilvl="7" w:tplc="0409000B" w:tentative="1">
      <w:start w:val="1"/>
      <w:numFmt w:val="bullet"/>
      <w:lvlText w:val=""/>
      <w:lvlJc w:val="left"/>
      <w:pPr>
        <w:ind w:left="3538" w:hanging="420"/>
      </w:pPr>
      <w:rPr>
        <w:rFonts w:ascii="Wingdings" w:hAnsi="Wingdings" w:hint="default"/>
      </w:rPr>
    </w:lvl>
    <w:lvl w:ilvl="8" w:tplc="0409000D" w:tentative="1">
      <w:start w:val="1"/>
      <w:numFmt w:val="bullet"/>
      <w:lvlText w:val=""/>
      <w:lvlJc w:val="left"/>
      <w:pPr>
        <w:ind w:left="3958" w:hanging="420"/>
      </w:pPr>
      <w:rPr>
        <w:rFonts w:ascii="Wingdings" w:hAnsi="Wingdings" w:hint="default"/>
      </w:rPr>
    </w:lvl>
  </w:abstractNum>
  <w:abstractNum w:abstractNumId="25">
    <w:nsid w:val="5B911814"/>
    <w:multiLevelType w:val="hybridMultilevel"/>
    <w:tmpl w:val="43CA1060"/>
    <w:lvl w:ilvl="0" w:tplc="C5ECA33C">
      <w:start w:val="1"/>
      <w:numFmt w:val="aiueoFullWidth"/>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6">
    <w:nsid w:val="5D584D79"/>
    <w:multiLevelType w:val="hybridMultilevel"/>
    <w:tmpl w:val="96A6F790"/>
    <w:lvl w:ilvl="0" w:tplc="C69839CC">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5EEE256A"/>
    <w:multiLevelType w:val="hybridMultilevel"/>
    <w:tmpl w:val="2252F6D8"/>
    <w:lvl w:ilvl="0" w:tplc="4D30A71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5FB623A6"/>
    <w:multiLevelType w:val="hybridMultilevel"/>
    <w:tmpl w:val="6FF4611C"/>
    <w:lvl w:ilvl="0" w:tplc="1B1C7358">
      <w:numFmt w:val="bullet"/>
      <w:lvlText w:val="・"/>
      <w:lvlJc w:val="left"/>
      <w:pPr>
        <w:ind w:left="360" w:hanging="36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9">
    <w:nsid w:val="615D7A26"/>
    <w:multiLevelType w:val="hybridMultilevel"/>
    <w:tmpl w:val="37F05C52"/>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4945550"/>
    <w:multiLevelType w:val="hybridMultilevel"/>
    <w:tmpl w:val="3B0CC592"/>
    <w:lvl w:ilvl="0" w:tplc="12B409B2">
      <w:numFmt w:val="bullet"/>
      <w:lvlText w:val="○"/>
      <w:lvlJc w:val="left"/>
      <w:pPr>
        <w:ind w:left="360" w:hanging="360"/>
      </w:pPr>
      <w:rPr>
        <w:rFonts w:ascii="HG丸ｺﾞｼｯｸM-PRO" w:eastAsia="HG丸ｺﾞｼｯｸM-PRO" w:hAnsi="HG丸ｺﾞｼｯｸM-PRO"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nsid w:val="6AFD35FA"/>
    <w:multiLevelType w:val="hybridMultilevel"/>
    <w:tmpl w:val="21646CAE"/>
    <w:lvl w:ilvl="0" w:tplc="7E7CE0FE">
      <w:start w:val="1"/>
      <w:numFmt w:val="aiueoFullWidth"/>
      <w:lvlText w:val="%1）"/>
      <w:lvlJc w:val="left"/>
      <w:pPr>
        <w:ind w:left="703" w:hanging="42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abstractNum w:abstractNumId="32">
    <w:nsid w:val="6E7C545D"/>
    <w:multiLevelType w:val="hybridMultilevel"/>
    <w:tmpl w:val="322AFD70"/>
    <w:lvl w:ilvl="0" w:tplc="FCD2D2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nsid w:val="74733AC5"/>
    <w:multiLevelType w:val="hybridMultilevel"/>
    <w:tmpl w:val="EF4A73CC"/>
    <w:lvl w:ilvl="0" w:tplc="DAC41E80">
      <w:numFmt w:val="bullet"/>
      <w:lvlText w:val="●"/>
      <w:lvlJc w:val="left"/>
      <w:pPr>
        <w:tabs>
          <w:tab w:val="num" w:pos="360"/>
        </w:tabs>
        <w:ind w:left="360" w:hanging="360"/>
      </w:pPr>
      <w:rPr>
        <w:rFonts w:ascii="ＭＳ ゴシック" w:eastAsia="ＭＳ ゴシック" w:hAnsi="ＭＳ ゴシック"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4">
    <w:nsid w:val="762B0E6B"/>
    <w:multiLevelType w:val="hybridMultilevel"/>
    <w:tmpl w:val="37F05C52"/>
    <w:lvl w:ilvl="0" w:tplc="E02A2ADA">
      <w:start w:val="1"/>
      <w:numFmt w:val="decimalEnclosedCircle"/>
      <w:lvlText w:val="%1"/>
      <w:lvlJc w:val="left"/>
      <w:pPr>
        <w:ind w:left="360" w:hanging="360"/>
      </w:pPr>
      <w:rPr>
        <w:b/>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5">
    <w:nsid w:val="797007D2"/>
    <w:multiLevelType w:val="hybridMultilevel"/>
    <w:tmpl w:val="23F4ABA0"/>
    <w:lvl w:ilvl="0" w:tplc="E02A2ADA">
      <w:start w:val="1"/>
      <w:numFmt w:val="decimalEnclosedCircle"/>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nsid w:val="7F860780"/>
    <w:multiLevelType w:val="hybridMultilevel"/>
    <w:tmpl w:val="4CC6BBBA"/>
    <w:lvl w:ilvl="0" w:tplc="B33A4194">
      <w:start w:val="1"/>
      <w:numFmt w:val="aiueoFullWidth"/>
      <w:lvlText w:val="%1）"/>
      <w:lvlJc w:val="left"/>
      <w:pPr>
        <w:ind w:left="673" w:hanging="390"/>
      </w:pPr>
    </w:lvl>
    <w:lvl w:ilvl="1" w:tplc="04090017">
      <w:start w:val="1"/>
      <w:numFmt w:val="aiueoFullWidth"/>
      <w:lvlText w:val="(%2)"/>
      <w:lvlJc w:val="left"/>
      <w:pPr>
        <w:ind w:left="1123" w:hanging="420"/>
      </w:pPr>
    </w:lvl>
    <w:lvl w:ilvl="2" w:tplc="04090011">
      <w:start w:val="1"/>
      <w:numFmt w:val="decimalEnclosedCircle"/>
      <w:lvlText w:val="%3"/>
      <w:lvlJc w:val="left"/>
      <w:pPr>
        <w:ind w:left="1543" w:hanging="420"/>
      </w:pPr>
    </w:lvl>
    <w:lvl w:ilvl="3" w:tplc="0409000F">
      <w:start w:val="1"/>
      <w:numFmt w:val="decimal"/>
      <w:lvlText w:val="%4."/>
      <w:lvlJc w:val="left"/>
      <w:pPr>
        <w:ind w:left="1963" w:hanging="420"/>
      </w:pPr>
    </w:lvl>
    <w:lvl w:ilvl="4" w:tplc="04090017">
      <w:start w:val="1"/>
      <w:numFmt w:val="aiueoFullWidth"/>
      <w:lvlText w:val="(%5)"/>
      <w:lvlJc w:val="left"/>
      <w:pPr>
        <w:ind w:left="2383" w:hanging="420"/>
      </w:pPr>
    </w:lvl>
    <w:lvl w:ilvl="5" w:tplc="04090011">
      <w:start w:val="1"/>
      <w:numFmt w:val="decimalEnclosedCircle"/>
      <w:lvlText w:val="%6"/>
      <w:lvlJc w:val="left"/>
      <w:pPr>
        <w:ind w:left="2803" w:hanging="420"/>
      </w:pPr>
    </w:lvl>
    <w:lvl w:ilvl="6" w:tplc="0409000F">
      <w:start w:val="1"/>
      <w:numFmt w:val="decimal"/>
      <w:lvlText w:val="%7."/>
      <w:lvlJc w:val="left"/>
      <w:pPr>
        <w:ind w:left="3223" w:hanging="420"/>
      </w:pPr>
    </w:lvl>
    <w:lvl w:ilvl="7" w:tplc="04090017">
      <w:start w:val="1"/>
      <w:numFmt w:val="aiueoFullWidth"/>
      <w:lvlText w:val="(%8)"/>
      <w:lvlJc w:val="left"/>
      <w:pPr>
        <w:ind w:left="3643" w:hanging="420"/>
      </w:pPr>
    </w:lvl>
    <w:lvl w:ilvl="8" w:tplc="04090011">
      <w:start w:val="1"/>
      <w:numFmt w:val="decimalEnclosedCircle"/>
      <w:lvlText w:val="%9"/>
      <w:lvlJc w:val="left"/>
      <w:pPr>
        <w:ind w:left="4063" w:hanging="420"/>
      </w:pPr>
    </w:lvl>
  </w:abstractNum>
  <w:num w:numId="1">
    <w:abstractNumId w:val="4"/>
  </w:num>
  <w:num w:numId="2">
    <w:abstractNumId w:val="33"/>
  </w:num>
  <w:num w:numId="3">
    <w:abstractNumId w:val="6"/>
  </w:num>
  <w:num w:numId="4">
    <w:abstractNumId w:val="32"/>
  </w:num>
  <w:num w:numId="5">
    <w:abstractNumId w:val="18"/>
  </w:num>
  <w:num w:numId="6">
    <w:abstractNumId w:val="11"/>
  </w:num>
  <w:num w:numId="7">
    <w:abstractNumId w:val="29"/>
  </w:num>
  <w:num w:numId="8">
    <w:abstractNumId w:val="35"/>
  </w:num>
  <w:num w:numId="9">
    <w:abstractNumId w:val="17"/>
  </w:num>
  <w:num w:numId="10">
    <w:abstractNumId w:val="21"/>
  </w:num>
  <w:num w:numId="11">
    <w:abstractNumId w:val="27"/>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num>
  <w:num w:numId="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6"/>
  </w:num>
  <w:num w:numId="25">
    <w:abstractNumId w:val="24"/>
  </w:num>
  <w:num w:numId="26">
    <w:abstractNumId w:val="3"/>
  </w:num>
  <w:num w:numId="27">
    <w:abstractNumId w:val="12"/>
  </w:num>
  <w:num w:numId="28">
    <w:abstractNumId w:val="5"/>
  </w:num>
  <w:num w:numId="29">
    <w:abstractNumId w:val="1"/>
  </w:num>
  <w:num w:numId="30">
    <w:abstractNumId w:val="7"/>
  </w:num>
  <w:num w:numId="31">
    <w:abstractNumId w:val="9"/>
  </w:num>
  <w:num w:numId="32">
    <w:abstractNumId w:val="19"/>
  </w:num>
  <w:num w:numId="33">
    <w:abstractNumId w:val="20"/>
  </w:num>
  <w:num w:numId="34">
    <w:abstractNumId w:val="13"/>
  </w:num>
  <w:num w:numId="35">
    <w:abstractNumId w:val="2"/>
  </w:num>
  <w:num w:numId="36">
    <w:abstractNumId w:val="14"/>
  </w:num>
  <w:num w:numId="37">
    <w:abstractNumId w:val="0"/>
  </w:num>
  <w:num w:numId="38">
    <w:abstractNumId w:val="10"/>
  </w:num>
  <w:num w:numId="39">
    <w:abstractNumId w:val="30"/>
  </w:num>
  <w:num w:numId="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471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7E4B"/>
    <w:rsid w:val="00001E82"/>
    <w:rsid w:val="00017386"/>
    <w:rsid w:val="000200ED"/>
    <w:rsid w:val="0002240C"/>
    <w:rsid w:val="00022F03"/>
    <w:rsid w:val="00034ED8"/>
    <w:rsid w:val="00035834"/>
    <w:rsid w:val="00044F86"/>
    <w:rsid w:val="0005430F"/>
    <w:rsid w:val="00054FAC"/>
    <w:rsid w:val="00073389"/>
    <w:rsid w:val="00073395"/>
    <w:rsid w:val="00081C2B"/>
    <w:rsid w:val="0008403D"/>
    <w:rsid w:val="00086E79"/>
    <w:rsid w:val="000A0426"/>
    <w:rsid w:val="000A6F9D"/>
    <w:rsid w:val="000B0531"/>
    <w:rsid w:val="000B31C2"/>
    <w:rsid w:val="000B5485"/>
    <w:rsid w:val="000C18A0"/>
    <w:rsid w:val="000C5CB4"/>
    <w:rsid w:val="000D21FD"/>
    <w:rsid w:val="000D6E39"/>
    <w:rsid w:val="000D6FFF"/>
    <w:rsid w:val="000E1921"/>
    <w:rsid w:val="000E64C4"/>
    <w:rsid w:val="000E659C"/>
    <w:rsid w:val="000F3E33"/>
    <w:rsid w:val="000F6577"/>
    <w:rsid w:val="00103F53"/>
    <w:rsid w:val="00115C18"/>
    <w:rsid w:val="00117798"/>
    <w:rsid w:val="00123BCA"/>
    <w:rsid w:val="001259DB"/>
    <w:rsid w:val="0012760D"/>
    <w:rsid w:val="001410CC"/>
    <w:rsid w:val="001455D8"/>
    <w:rsid w:val="001468EC"/>
    <w:rsid w:val="00150F21"/>
    <w:rsid w:val="0015347F"/>
    <w:rsid w:val="00154803"/>
    <w:rsid w:val="00164258"/>
    <w:rsid w:val="00167E4B"/>
    <w:rsid w:val="001803E5"/>
    <w:rsid w:val="00180B23"/>
    <w:rsid w:val="001855E6"/>
    <w:rsid w:val="001908B7"/>
    <w:rsid w:val="00197655"/>
    <w:rsid w:val="001A3829"/>
    <w:rsid w:val="001A6488"/>
    <w:rsid w:val="001B612E"/>
    <w:rsid w:val="001B68F3"/>
    <w:rsid w:val="001B79BB"/>
    <w:rsid w:val="001C1415"/>
    <w:rsid w:val="001C1E05"/>
    <w:rsid w:val="001C1FEC"/>
    <w:rsid w:val="001C2DEC"/>
    <w:rsid w:val="001C73F1"/>
    <w:rsid w:val="001D1D53"/>
    <w:rsid w:val="001D41A3"/>
    <w:rsid w:val="001E2211"/>
    <w:rsid w:val="001E761F"/>
    <w:rsid w:val="001E7A8B"/>
    <w:rsid w:val="001F5989"/>
    <w:rsid w:val="001F7078"/>
    <w:rsid w:val="00204441"/>
    <w:rsid w:val="00210391"/>
    <w:rsid w:val="00215062"/>
    <w:rsid w:val="002153BE"/>
    <w:rsid w:val="00223391"/>
    <w:rsid w:val="002269CE"/>
    <w:rsid w:val="002301E4"/>
    <w:rsid w:val="00244917"/>
    <w:rsid w:val="002462AF"/>
    <w:rsid w:val="002530E2"/>
    <w:rsid w:val="00256597"/>
    <w:rsid w:val="00257396"/>
    <w:rsid w:val="00260D3B"/>
    <w:rsid w:val="002650C0"/>
    <w:rsid w:val="0027113C"/>
    <w:rsid w:val="0027352C"/>
    <w:rsid w:val="0027599B"/>
    <w:rsid w:val="00277C6E"/>
    <w:rsid w:val="00282BA9"/>
    <w:rsid w:val="002951B3"/>
    <w:rsid w:val="00295D45"/>
    <w:rsid w:val="002A11EC"/>
    <w:rsid w:val="002A17ED"/>
    <w:rsid w:val="002A5EA5"/>
    <w:rsid w:val="002A6112"/>
    <w:rsid w:val="002B2366"/>
    <w:rsid w:val="002C2F0A"/>
    <w:rsid w:val="002C4983"/>
    <w:rsid w:val="002D4A37"/>
    <w:rsid w:val="002D622B"/>
    <w:rsid w:val="002F28DF"/>
    <w:rsid w:val="003011CC"/>
    <w:rsid w:val="00305F25"/>
    <w:rsid w:val="00307E40"/>
    <w:rsid w:val="003148A2"/>
    <w:rsid w:val="00322109"/>
    <w:rsid w:val="00322FE5"/>
    <w:rsid w:val="00324F7B"/>
    <w:rsid w:val="00325E7D"/>
    <w:rsid w:val="00333942"/>
    <w:rsid w:val="00343BFC"/>
    <w:rsid w:val="00343F08"/>
    <w:rsid w:val="003620A5"/>
    <w:rsid w:val="00370EDC"/>
    <w:rsid w:val="0037605E"/>
    <w:rsid w:val="003765E3"/>
    <w:rsid w:val="00376853"/>
    <w:rsid w:val="00376A7F"/>
    <w:rsid w:val="00383EFC"/>
    <w:rsid w:val="00385E30"/>
    <w:rsid w:val="0039294C"/>
    <w:rsid w:val="00395B23"/>
    <w:rsid w:val="003A3B48"/>
    <w:rsid w:val="003A6970"/>
    <w:rsid w:val="003A6DFB"/>
    <w:rsid w:val="003B0178"/>
    <w:rsid w:val="003B642D"/>
    <w:rsid w:val="003C01F6"/>
    <w:rsid w:val="003C0ACD"/>
    <w:rsid w:val="003D2009"/>
    <w:rsid w:val="003E0430"/>
    <w:rsid w:val="003E20B3"/>
    <w:rsid w:val="003E6D10"/>
    <w:rsid w:val="003F0B00"/>
    <w:rsid w:val="003F27F6"/>
    <w:rsid w:val="003F361D"/>
    <w:rsid w:val="00401458"/>
    <w:rsid w:val="00405685"/>
    <w:rsid w:val="00406902"/>
    <w:rsid w:val="004145C1"/>
    <w:rsid w:val="00415FCD"/>
    <w:rsid w:val="00417756"/>
    <w:rsid w:val="0042540C"/>
    <w:rsid w:val="00427267"/>
    <w:rsid w:val="0043058D"/>
    <w:rsid w:val="00432483"/>
    <w:rsid w:val="00437246"/>
    <w:rsid w:val="00440E18"/>
    <w:rsid w:val="0044227A"/>
    <w:rsid w:val="0044405D"/>
    <w:rsid w:val="00444854"/>
    <w:rsid w:val="0044529F"/>
    <w:rsid w:val="004502B2"/>
    <w:rsid w:val="00455A07"/>
    <w:rsid w:val="004567C4"/>
    <w:rsid w:val="0046536D"/>
    <w:rsid w:val="004658E6"/>
    <w:rsid w:val="00474EAA"/>
    <w:rsid w:val="00477166"/>
    <w:rsid w:val="00477F91"/>
    <w:rsid w:val="00491A5E"/>
    <w:rsid w:val="00492C08"/>
    <w:rsid w:val="00494B76"/>
    <w:rsid w:val="00495BD5"/>
    <w:rsid w:val="00497029"/>
    <w:rsid w:val="004974CD"/>
    <w:rsid w:val="00497FC2"/>
    <w:rsid w:val="004A0C47"/>
    <w:rsid w:val="004A0C63"/>
    <w:rsid w:val="004A147F"/>
    <w:rsid w:val="004A517C"/>
    <w:rsid w:val="004A559E"/>
    <w:rsid w:val="004A6B2B"/>
    <w:rsid w:val="004A7DC8"/>
    <w:rsid w:val="004B1FC0"/>
    <w:rsid w:val="004B5F26"/>
    <w:rsid w:val="004C524F"/>
    <w:rsid w:val="004C6147"/>
    <w:rsid w:val="004D03BA"/>
    <w:rsid w:val="004D0864"/>
    <w:rsid w:val="004D5818"/>
    <w:rsid w:val="004D5F98"/>
    <w:rsid w:val="004F75F7"/>
    <w:rsid w:val="00504D95"/>
    <w:rsid w:val="005077FB"/>
    <w:rsid w:val="005108F0"/>
    <w:rsid w:val="00512757"/>
    <w:rsid w:val="00515032"/>
    <w:rsid w:val="00515CBA"/>
    <w:rsid w:val="0051696D"/>
    <w:rsid w:val="005215B2"/>
    <w:rsid w:val="00533EBB"/>
    <w:rsid w:val="00540168"/>
    <w:rsid w:val="005413C2"/>
    <w:rsid w:val="005469DC"/>
    <w:rsid w:val="00555AA7"/>
    <w:rsid w:val="00556A5D"/>
    <w:rsid w:val="00561520"/>
    <w:rsid w:val="0057547A"/>
    <w:rsid w:val="00584677"/>
    <w:rsid w:val="00587365"/>
    <w:rsid w:val="00593AEA"/>
    <w:rsid w:val="00594642"/>
    <w:rsid w:val="005A3459"/>
    <w:rsid w:val="005A4226"/>
    <w:rsid w:val="005B4311"/>
    <w:rsid w:val="005B632D"/>
    <w:rsid w:val="005C3D49"/>
    <w:rsid w:val="005C6140"/>
    <w:rsid w:val="005C690F"/>
    <w:rsid w:val="005D06B9"/>
    <w:rsid w:val="005D1DCB"/>
    <w:rsid w:val="005D2529"/>
    <w:rsid w:val="005D676E"/>
    <w:rsid w:val="005D69F8"/>
    <w:rsid w:val="005E06B9"/>
    <w:rsid w:val="005E0DEC"/>
    <w:rsid w:val="005E671C"/>
    <w:rsid w:val="005E7ABE"/>
    <w:rsid w:val="005F0B41"/>
    <w:rsid w:val="005F1B42"/>
    <w:rsid w:val="005F3A6F"/>
    <w:rsid w:val="005F4DE2"/>
    <w:rsid w:val="005F5444"/>
    <w:rsid w:val="00600753"/>
    <w:rsid w:val="00605453"/>
    <w:rsid w:val="006069B5"/>
    <w:rsid w:val="00607B4E"/>
    <w:rsid w:val="00635598"/>
    <w:rsid w:val="00641ABA"/>
    <w:rsid w:val="006501FB"/>
    <w:rsid w:val="0065065B"/>
    <w:rsid w:val="0066061D"/>
    <w:rsid w:val="00663216"/>
    <w:rsid w:val="00663416"/>
    <w:rsid w:val="006656C1"/>
    <w:rsid w:val="006670FB"/>
    <w:rsid w:val="006675BD"/>
    <w:rsid w:val="00673BC6"/>
    <w:rsid w:val="00674D6B"/>
    <w:rsid w:val="00675A1F"/>
    <w:rsid w:val="00680953"/>
    <w:rsid w:val="00684E9E"/>
    <w:rsid w:val="006874BE"/>
    <w:rsid w:val="0069079E"/>
    <w:rsid w:val="006966ED"/>
    <w:rsid w:val="00696BB8"/>
    <w:rsid w:val="006A3CC0"/>
    <w:rsid w:val="006A3FEB"/>
    <w:rsid w:val="006A40CE"/>
    <w:rsid w:val="006A56AC"/>
    <w:rsid w:val="006B732A"/>
    <w:rsid w:val="006C0974"/>
    <w:rsid w:val="006D3F99"/>
    <w:rsid w:val="006F60A8"/>
    <w:rsid w:val="006F70B9"/>
    <w:rsid w:val="006F7F69"/>
    <w:rsid w:val="007079BC"/>
    <w:rsid w:val="00707F30"/>
    <w:rsid w:val="00712412"/>
    <w:rsid w:val="00714F75"/>
    <w:rsid w:val="00720A33"/>
    <w:rsid w:val="00720D06"/>
    <w:rsid w:val="0073373C"/>
    <w:rsid w:val="007352C8"/>
    <w:rsid w:val="00736CAD"/>
    <w:rsid w:val="00740310"/>
    <w:rsid w:val="007469E7"/>
    <w:rsid w:val="007534AD"/>
    <w:rsid w:val="00756DE3"/>
    <w:rsid w:val="00757DE6"/>
    <w:rsid w:val="00765EBF"/>
    <w:rsid w:val="007663AE"/>
    <w:rsid w:val="007709B4"/>
    <w:rsid w:val="00771AA2"/>
    <w:rsid w:val="00774BD9"/>
    <w:rsid w:val="00775538"/>
    <w:rsid w:val="007774A4"/>
    <w:rsid w:val="00780795"/>
    <w:rsid w:val="00784BB0"/>
    <w:rsid w:val="00784FD7"/>
    <w:rsid w:val="00792F6D"/>
    <w:rsid w:val="00793207"/>
    <w:rsid w:val="0079373F"/>
    <w:rsid w:val="007A1D23"/>
    <w:rsid w:val="007A4EAA"/>
    <w:rsid w:val="007B1E0B"/>
    <w:rsid w:val="007B3B98"/>
    <w:rsid w:val="007B3EB9"/>
    <w:rsid w:val="007B7728"/>
    <w:rsid w:val="007C5D39"/>
    <w:rsid w:val="007C7003"/>
    <w:rsid w:val="007E1888"/>
    <w:rsid w:val="007E3848"/>
    <w:rsid w:val="007E4D6F"/>
    <w:rsid w:val="007E55BB"/>
    <w:rsid w:val="007F07C2"/>
    <w:rsid w:val="007F3285"/>
    <w:rsid w:val="007F379A"/>
    <w:rsid w:val="007F67FF"/>
    <w:rsid w:val="008017A6"/>
    <w:rsid w:val="00815007"/>
    <w:rsid w:val="00820992"/>
    <w:rsid w:val="00820FB8"/>
    <w:rsid w:val="00821999"/>
    <w:rsid w:val="008235A2"/>
    <w:rsid w:val="00826B9A"/>
    <w:rsid w:val="008276A6"/>
    <w:rsid w:val="00850437"/>
    <w:rsid w:val="00850E27"/>
    <w:rsid w:val="00860673"/>
    <w:rsid w:val="008650E7"/>
    <w:rsid w:val="008670A1"/>
    <w:rsid w:val="00871B0F"/>
    <w:rsid w:val="008774C3"/>
    <w:rsid w:val="00881DF8"/>
    <w:rsid w:val="008870D5"/>
    <w:rsid w:val="00895605"/>
    <w:rsid w:val="00896D0B"/>
    <w:rsid w:val="00897D43"/>
    <w:rsid w:val="008A146E"/>
    <w:rsid w:val="008A3587"/>
    <w:rsid w:val="008A3BCC"/>
    <w:rsid w:val="008A5C56"/>
    <w:rsid w:val="008A76DA"/>
    <w:rsid w:val="008B2059"/>
    <w:rsid w:val="008B24C0"/>
    <w:rsid w:val="008B5C8C"/>
    <w:rsid w:val="008B7212"/>
    <w:rsid w:val="008C3CB0"/>
    <w:rsid w:val="008C7570"/>
    <w:rsid w:val="008D1077"/>
    <w:rsid w:val="008D1B4D"/>
    <w:rsid w:val="008E6899"/>
    <w:rsid w:val="008E6DEC"/>
    <w:rsid w:val="00900533"/>
    <w:rsid w:val="00902ECD"/>
    <w:rsid w:val="00906D2C"/>
    <w:rsid w:val="00913C45"/>
    <w:rsid w:val="00920EB0"/>
    <w:rsid w:val="0092332D"/>
    <w:rsid w:val="009273AF"/>
    <w:rsid w:val="0093085C"/>
    <w:rsid w:val="009432FC"/>
    <w:rsid w:val="00947555"/>
    <w:rsid w:val="00954028"/>
    <w:rsid w:val="00954292"/>
    <w:rsid w:val="00957FC5"/>
    <w:rsid w:val="00967193"/>
    <w:rsid w:val="00967591"/>
    <w:rsid w:val="0097182D"/>
    <w:rsid w:val="009737EC"/>
    <w:rsid w:val="009802CD"/>
    <w:rsid w:val="00991DAA"/>
    <w:rsid w:val="00992666"/>
    <w:rsid w:val="00992796"/>
    <w:rsid w:val="009A0B12"/>
    <w:rsid w:val="009A5949"/>
    <w:rsid w:val="009A6531"/>
    <w:rsid w:val="009B46B0"/>
    <w:rsid w:val="009C21E6"/>
    <w:rsid w:val="009C4D07"/>
    <w:rsid w:val="009C6193"/>
    <w:rsid w:val="009D0659"/>
    <w:rsid w:val="009E7F0E"/>
    <w:rsid w:val="009F5A6A"/>
    <w:rsid w:val="009F6D21"/>
    <w:rsid w:val="00A0155F"/>
    <w:rsid w:val="00A070AA"/>
    <w:rsid w:val="00A07C66"/>
    <w:rsid w:val="00A07D5E"/>
    <w:rsid w:val="00A12374"/>
    <w:rsid w:val="00A13D5B"/>
    <w:rsid w:val="00A2530A"/>
    <w:rsid w:val="00A27632"/>
    <w:rsid w:val="00A322BB"/>
    <w:rsid w:val="00A42DD3"/>
    <w:rsid w:val="00A47C71"/>
    <w:rsid w:val="00A53F78"/>
    <w:rsid w:val="00A540D1"/>
    <w:rsid w:val="00A55AFB"/>
    <w:rsid w:val="00A603EF"/>
    <w:rsid w:val="00A62225"/>
    <w:rsid w:val="00A6304B"/>
    <w:rsid w:val="00A63494"/>
    <w:rsid w:val="00A64945"/>
    <w:rsid w:val="00A67CE9"/>
    <w:rsid w:val="00A712B3"/>
    <w:rsid w:val="00A74891"/>
    <w:rsid w:val="00A849F9"/>
    <w:rsid w:val="00AA0DE4"/>
    <w:rsid w:val="00AA2CB8"/>
    <w:rsid w:val="00AA4585"/>
    <w:rsid w:val="00AB352B"/>
    <w:rsid w:val="00AB3D19"/>
    <w:rsid w:val="00AB66C9"/>
    <w:rsid w:val="00AB7385"/>
    <w:rsid w:val="00AC1F41"/>
    <w:rsid w:val="00AC3B6E"/>
    <w:rsid w:val="00AC5A4B"/>
    <w:rsid w:val="00AD7137"/>
    <w:rsid w:val="00AE0051"/>
    <w:rsid w:val="00AE417A"/>
    <w:rsid w:val="00AE4F74"/>
    <w:rsid w:val="00AE7B33"/>
    <w:rsid w:val="00AF009D"/>
    <w:rsid w:val="00AF3756"/>
    <w:rsid w:val="00AF6D48"/>
    <w:rsid w:val="00B000E4"/>
    <w:rsid w:val="00B11089"/>
    <w:rsid w:val="00B2120E"/>
    <w:rsid w:val="00B225EA"/>
    <w:rsid w:val="00B228B5"/>
    <w:rsid w:val="00B35B73"/>
    <w:rsid w:val="00B43DB5"/>
    <w:rsid w:val="00B44E48"/>
    <w:rsid w:val="00B46C08"/>
    <w:rsid w:val="00B5269F"/>
    <w:rsid w:val="00B53BA7"/>
    <w:rsid w:val="00B609DC"/>
    <w:rsid w:val="00B60E10"/>
    <w:rsid w:val="00B6605A"/>
    <w:rsid w:val="00B7329A"/>
    <w:rsid w:val="00B75ECE"/>
    <w:rsid w:val="00B90B9E"/>
    <w:rsid w:val="00B91E4F"/>
    <w:rsid w:val="00BA57AF"/>
    <w:rsid w:val="00BB006F"/>
    <w:rsid w:val="00BB2585"/>
    <w:rsid w:val="00BB2660"/>
    <w:rsid w:val="00BB34E8"/>
    <w:rsid w:val="00BB40D1"/>
    <w:rsid w:val="00BB4F6F"/>
    <w:rsid w:val="00BB63B2"/>
    <w:rsid w:val="00BB79EF"/>
    <w:rsid w:val="00BD19D4"/>
    <w:rsid w:val="00BD1CB0"/>
    <w:rsid w:val="00BE0341"/>
    <w:rsid w:val="00BE1548"/>
    <w:rsid w:val="00BE237E"/>
    <w:rsid w:val="00BE6B92"/>
    <w:rsid w:val="00BF12D9"/>
    <w:rsid w:val="00BF1608"/>
    <w:rsid w:val="00BF616E"/>
    <w:rsid w:val="00BF68E8"/>
    <w:rsid w:val="00C00A1D"/>
    <w:rsid w:val="00C01A0D"/>
    <w:rsid w:val="00C03E45"/>
    <w:rsid w:val="00C07434"/>
    <w:rsid w:val="00C10672"/>
    <w:rsid w:val="00C12D72"/>
    <w:rsid w:val="00C1450E"/>
    <w:rsid w:val="00C16874"/>
    <w:rsid w:val="00C27D93"/>
    <w:rsid w:val="00C349D2"/>
    <w:rsid w:val="00C378C0"/>
    <w:rsid w:val="00C415D9"/>
    <w:rsid w:val="00C43111"/>
    <w:rsid w:val="00C51D06"/>
    <w:rsid w:val="00C530B0"/>
    <w:rsid w:val="00C562B2"/>
    <w:rsid w:val="00C56F7D"/>
    <w:rsid w:val="00C57AE0"/>
    <w:rsid w:val="00C65D45"/>
    <w:rsid w:val="00C70DEF"/>
    <w:rsid w:val="00C84765"/>
    <w:rsid w:val="00C92179"/>
    <w:rsid w:val="00C9719F"/>
    <w:rsid w:val="00CA1E51"/>
    <w:rsid w:val="00CA2749"/>
    <w:rsid w:val="00CA4FDD"/>
    <w:rsid w:val="00CA71FF"/>
    <w:rsid w:val="00CB08CC"/>
    <w:rsid w:val="00CD6E4B"/>
    <w:rsid w:val="00CD78F0"/>
    <w:rsid w:val="00CE6CA3"/>
    <w:rsid w:val="00CF26BC"/>
    <w:rsid w:val="00D04541"/>
    <w:rsid w:val="00D0571B"/>
    <w:rsid w:val="00D074E9"/>
    <w:rsid w:val="00D1018D"/>
    <w:rsid w:val="00D113EA"/>
    <w:rsid w:val="00D14327"/>
    <w:rsid w:val="00D15704"/>
    <w:rsid w:val="00D16A6E"/>
    <w:rsid w:val="00D217BB"/>
    <w:rsid w:val="00D245CD"/>
    <w:rsid w:val="00D3034B"/>
    <w:rsid w:val="00D3369E"/>
    <w:rsid w:val="00D3569A"/>
    <w:rsid w:val="00D35BDE"/>
    <w:rsid w:val="00D415B4"/>
    <w:rsid w:val="00D42902"/>
    <w:rsid w:val="00D500EA"/>
    <w:rsid w:val="00D516C5"/>
    <w:rsid w:val="00D61138"/>
    <w:rsid w:val="00D6452A"/>
    <w:rsid w:val="00D652F3"/>
    <w:rsid w:val="00D65590"/>
    <w:rsid w:val="00D65B80"/>
    <w:rsid w:val="00D7154C"/>
    <w:rsid w:val="00D7459A"/>
    <w:rsid w:val="00D81B13"/>
    <w:rsid w:val="00D87E6C"/>
    <w:rsid w:val="00D91AD9"/>
    <w:rsid w:val="00D93FC0"/>
    <w:rsid w:val="00D95188"/>
    <w:rsid w:val="00DA0399"/>
    <w:rsid w:val="00DA091A"/>
    <w:rsid w:val="00DA2170"/>
    <w:rsid w:val="00DA6EA4"/>
    <w:rsid w:val="00DB23FB"/>
    <w:rsid w:val="00DB52B0"/>
    <w:rsid w:val="00DB7AFB"/>
    <w:rsid w:val="00DD255C"/>
    <w:rsid w:val="00DE5E4A"/>
    <w:rsid w:val="00DF29BC"/>
    <w:rsid w:val="00E00D77"/>
    <w:rsid w:val="00E045CD"/>
    <w:rsid w:val="00E04A23"/>
    <w:rsid w:val="00E06B9A"/>
    <w:rsid w:val="00E20FA0"/>
    <w:rsid w:val="00E23C84"/>
    <w:rsid w:val="00E35373"/>
    <w:rsid w:val="00E5253B"/>
    <w:rsid w:val="00E574D8"/>
    <w:rsid w:val="00E63023"/>
    <w:rsid w:val="00E63E47"/>
    <w:rsid w:val="00E65656"/>
    <w:rsid w:val="00E72D47"/>
    <w:rsid w:val="00E73ED5"/>
    <w:rsid w:val="00E74EC6"/>
    <w:rsid w:val="00E754C9"/>
    <w:rsid w:val="00E76DFF"/>
    <w:rsid w:val="00E85F28"/>
    <w:rsid w:val="00E86A49"/>
    <w:rsid w:val="00E90A19"/>
    <w:rsid w:val="00E97C64"/>
    <w:rsid w:val="00EA70CE"/>
    <w:rsid w:val="00EB27AB"/>
    <w:rsid w:val="00EB3A4F"/>
    <w:rsid w:val="00EB3C24"/>
    <w:rsid w:val="00EB52D1"/>
    <w:rsid w:val="00EB52D9"/>
    <w:rsid w:val="00EB73BC"/>
    <w:rsid w:val="00EC38CD"/>
    <w:rsid w:val="00EC5C6D"/>
    <w:rsid w:val="00EC5E1C"/>
    <w:rsid w:val="00EC6172"/>
    <w:rsid w:val="00ED0EBA"/>
    <w:rsid w:val="00ED15D3"/>
    <w:rsid w:val="00ED3641"/>
    <w:rsid w:val="00ED3EBE"/>
    <w:rsid w:val="00ED3F6A"/>
    <w:rsid w:val="00ED666B"/>
    <w:rsid w:val="00ED79E3"/>
    <w:rsid w:val="00EF5485"/>
    <w:rsid w:val="00EF74BA"/>
    <w:rsid w:val="00EF7615"/>
    <w:rsid w:val="00F02576"/>
    <w:rsid w:val="00F05313"/>
    <w:rsid w:val="00F06665"/>
    <w:rsid w:val="00F12B17"/>
    <w:rsid w:val="00F14AC3"/>
    <w:rsid w:val="00F22CE7"/>
    <w:rsid w:val="00F324A0"/>
    <w:rsid w:val="00F32856"/>
    <w:rsid w:val="00F36541"/>
    <w:rsid w:val="00F3752E"/>
    <w:rsid w:val="00F37ABA"/>
    <w:rsid w:val="00F421F9"/>
    <w:rsid w:val="00F4255E"/>
    <w:rsid w:val="00F533C2"/>
    <w:rsid w:val="00F54CDA"/>
    <w:rsid w:val="00F5540B"/>
    <w:rsid w:val="00F55DBF"/>
    <w:rsid w:val="00F57DF6"/>
    <w:rsid w:val="00F824B0"/>
    <w:rsid w:val="00F83F59"/>
    <w:rsid w:val="00F85814"/>
    <w:rsid w:val="00F85E1B"/>
    <w:rsid w:val="00FA6BB2"/>
    <w:rsid w:val="00FB286C"/>
    <w:rsid w:val="00FB4042"/>
    <w:rsid w:val="00FB4E29"/>
    <w:rsid w:val="00FC187D"/>
    <w:rsid w:val="00FC2069"/>
    <w:rsid w:val="00FD1356"/>
    <w:rsid w:val="00FD339A"/>
    <w:rsid w:val="00FD492B"/>
    <w:rsid w:val="00FD5FC5"/>
    <w:rsid w:val="00FE65CC"/>
    <w:rsid w:val="00FF120D"/>
    <w:rsid w:val="00FF2D82"/>
    <w:rsid w:val="00FF3D9C"/>
    <w:rsid w:val="00FF753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710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53"/>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03F5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03F53"/>
    <w:rPr>
      <w:rFonts w:asciiTheme="majorHAnsi" w:eastAsiaTheme="majorEastAsia" w:hAnsiTheme="majorHAnsi" w:cstheme="majorBidi"/>
      <w:sz w:val="18"/>
      <w:szCs w:val="18"/>
    </w:rPr>
  </w:style>
  <w:style w:type="paragraph" w:styleId="a5">
    <w:name w:val="List Paragraph"/>
    <w:basedOn w:val="a"/>
    <w:uiPriority w:val="34"/>
    <w:qFormat/>
    <w:rsid w:val="00D074E9"/>
    <w:pPr>
      <w:ind w:leftChars="400" w:left="840"/>
    </w:pPr>
  </w:style>
  <w:style w:type="table" w:styleId="a6">
    <w:name w:val="Table Grid"/>
    <w:basedOn w:val="a1"/>
    <w:uiPriority w:val="59"/>
    <w:rsid w:val="003768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nhideWhenUsed/>
    <w:rsid w:val="00DA0399"/>
    <w:pPr>
      <w:tabs>
        <w:tab w:val="center" w:pos="4252"/>
        <w:tab w:val="right" w:pos="8504"/>
      </w:tabs>
      <w:snapToGrid w:val="0"/>
    </w:pPr>
  </w:style>
  <w:style w:type="character" w:customStyle="1" w:styleId="a8">
    <w:name w:val="ヘッダー (文字)"/>
    <w:basedOn w:val="a0"/>
    <w:link w:val="a7"/>
    <w:rsid w:val="00DA0399"/>
    <w:rPr>
      <w:rFonts w:ascii="Century" w:eastAsia="ＭＳ 明朝" w:hAnsi="Century" w:cs="Times New Roman"/>
      <w:szCs w:val="24"/>
    </w:rPr>
  </w:style>
  <w:style w:type="paragraph" w:styleId="a9">
    <w:name w:val="footer"/>
    <w:basedOn w:val="a"/>
    <w:link w:val="aa"/>
    <w:uiPriority w:val="99"/>
    <w:unhideWhenUsed/>
    <w:rsid w:val="00DA0399"/>
    <w:pPr>
      <w:tabs>
        <w:tab w:val="center" w:pos="4252"/>
        <w:tab w:val="right" w:pos="8504"/>
      </w:tabs>
      <w:snapToGrid w:val="0"/>
    </w:pPr>
  </w:style>
  <w:style w:type="character" w:customStyle="1" w:styleId="aa">
    <w:name w:val="フッター (文字)"/>
    <w:basedOn w:val="a0"/>
    <w:link w:val="a9"/>
    <w:uiPriority w:val="99"/>
    <w:rsid w:val="00DA0399"/>
    <w:rPr>
      <w:rFonts w:ascii="Century" w:eastAsia="ＭＳ 明朝" w:hAnsi="Century" w:cs="Times New Roman"/>
      <w:szCs w:val="24"/>
    </w:rPr>
  </w:style>
  <w:style w:type="paragraph" w:styleId="Web">
    <w:name w:val="Normal (Web)"/>
    <w:basedOn w:val="a"/>
    <w:uiPriority w:val="99"/>
    <w:unhideWhenUsed/>
    <w:rsid w:val="00D14327"/>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b">
    <w:name w:val="page number"/>
    <w:basedOn w:val="a0"/>
    <w:rsid w:val="008B24C0"/>
    <w:rPr>
      <w:rFonts w:cs="Times New Roman"/>
    </w:rPr>
  </w:style>
  <w:style w:type="paragraph" w:styleId="ac">
    <w:name w:val="Body Text Indent"/>
    <w:basedOn w:val="a"/>
    <w:link w:val="ad"/>
    <w:rsid w:val="008B24C0"/>
    <w:pPr>
      <w:spacing w:before="120"/>
      <w:ind w:left="709" w:hanging="697"/>
    </w:pPr>
    <w:rPr>
      <w:rFonts w:ascii="ＭＳ 明朝"/>
      <w:spacing w:val="-17"/>
      <w:sz w:val="18"/>
      <w:szCs w:val="20"/>
    </w:rPr>
  </w:style>
  <w:style w:type="character" w:customStyle="1" w:styleId="ad">
    <w:name w:val="本文インデント (文字)"/>
    <w:basedOn w:val="a0"/>
    <w:link w:val="ac"/>
    <w:rsid w:val="008B24C0"/>
    <w:rPr>
      <w:rFonts w:ascii="ＭＳ 明朝" w:eastAsia="ＭＳ 明朝" w:hAnsi="Century" w:cs="Times New Roman"/>
      <w:spacing w:val="-17"/>
      <w:sz w:val="18"/>
      <w:szCs w:val="20"/>
    </w:rPr>
  </w:style>
  <w:style w:type="paragraph" w:styleId="ae">
    <w:name w:val="Body Text"/>
    <w:basedOn w:val="a"/>
    <w:link w:val="af"/>
    <w:rsid w:val="008B24C0"/>
    <w:rPr>
      <w:rFonts w:ascii="ＭＳ 明朝"/>
      <w:spacing w:val="-17"/>
      <w:sz w:val="20"/>
      <w:szCs w:val="20"/>
    </w:rPr>
  </w:style>
  <w:style w:type="character" w:customStyle="1" w:styleId="af">
    <w:name w:val="本文 (文字)"/>
    <w:basedOn w:val="a0"/>
    <w:link w:val="ae"/>
    <w:rsid w:val="008B24C0"/>
    <w:rPr>
      <w:rFonts w:ascii="ＭＳ 明朝" w:eastAsia="ＭＳ 明朝" w:hAnsi="Century" w:cs="Times New Roman"/>
      <w:spacing w:val="-17"/>
      <w:sz w:val="20"/>
      <w:szCs w:val="20"/>
    </w:rPr>
  </w:style>
  <w:style w:type="table" w:styleId="af0">
    <w:name w:val="Table Professional"/>
    <w:basedOn w:val="a1"/>
    <w:rsid w:val="008B24C0"/>
    <w:pPr>
      <w:widowControl w:val="0"/>
      <w:spacing w:line="379" w:lineRule="atLeast"/>
      <w:jc w:val="both"/>
    </w:pPr>
    <w:rPr>
      <w:rFonts w:ascii="Symbol" w:eastAsia="ＭＳ 明朝" w:hAnsi="Symbol" w:cs="Times New Roman"/>
      <w:kern w:val="0"/>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af1">
    <w:name w:val="No Spacing"/>
    <w:uiPriority w:val="1"/>
    <w:qFormat/>
    <w:rsid w:val="00383EFC"/>
    <w:pPr>
      <w:widowControl w:val="0"/>
      <w:jc w:val="both"/>
    </w:pPr>
    <w:rPr>
      <w:rFonts w:ascii="Century" w:eastAsia="ＭＳ 明朝" w:hAnsi="Century" w:cs="Times New Roman"/>
      <w:szCs w:val="24"/>
    </w:rPr>
  </w:style>
  <w:style w:type="character" w:styleId="af2">
    <w:name w:val="annotation reference"/>
    <w:basedOn w:val="a0"/>
    <w:uiPriority w:val="99"/>
    <w:semiHidden/>
    <w:unhideWhenUsed/>
    <w:rsid w:val="0027352C"/>
    <w:rPr>
      <w:sz w:val="18"/>
      <w:szCs w:val="18"/>
    </w:rPr>
  </w:style>
  <w:style w:type="paragraph" w:styleId="af3">
    <w:name w:val="annotation text"/>
    <w:basedOn w:val="a"/>
    <w:link w:val="af4"/>
    <w:uiPriority w:val="99"/>
    <w:semiHidden/>
    <w:unhideWhenUsed/>
    <w:rsid w:val="0027352C"/>
    <w:pPr>
      <w:jc w:val="left"/>
    </w:pPr>
  </w:style>
  <w:style w:type="character" w:customStyle="1" w:styleId="af4">
    <w:name w:val="コメント文字列 (文字)"/>
    <w:basedOn w:val="a0"/>
    <w:link w:val="af3"/>
    <w:uiPriority w:val="99"/>
    <w:semiHidden/>
    <w:rsid w:val="0027352C"/>
    <w:rPr>
      <w:rFonts w:ascii="Century" w:eastAsia="ＭＳ 明朝" w:hAnsi="Century" w:cs="Times New Roman"/>
      <w:szCs w:val="24"/>
    </w:rPr>
  </w:style>
  <w:style w:type="paragraph" w:styleId="af5">
    <w:name w:val="annotation subject"/>
    <w:basedOn w:val="af3"/>
    <w:next w:val="af3"/>
    <w:link w:val="af6"/>
    <w:uiPriority w:val="99"/>
    <w:semiHidden/>
    <w:unhideWhenUsed/>
    <w:rsid w:val="0027352C"/>
    <w:rPr>
      <w:b/>
      <w:bCs/>
    </w:rPr>
  </w:style>
  <w:style w:type="character" w:customStyle="1" w:styleId="af6">
    <w:name w:val="コメント内容 (文字)"/>
    <w:basedOn w:val="af4"/>
    <w:link w:val="af5"/>
    <w:uiPriority w:val="99"/>
    <w:semiHidden/>
    <w:rsid w:val="0027352C"/>
    <w:rPr>
      <w:rFonts w:ascii="Century" w:eastAsia="ＭＳ 明朝" w:hAnsi="Century" w:cs="Times New Roman"/>
      <w:b/>
      <w:bCs/>
      <w:szCs w:val="24"/>
    </w:rPr>
  </w:style>
  <w:style w:type="paragraph" w:styleId="af7">
    <w:name w:val="Revision"/>
    <w:hidden/>
    <w:uiPriority w:val="99"/>
    <w:semiHidden/>
    <w:rsid w:val="0027352C"/>
    <w:rPr>
      <w:rFonts w:ascii="Century" w:eastAsia="ＭＳ 明朝" w:hAnsi="Century"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268268">
      <w:bodyDiv w:val="1"/>
      <w:marLeft w:val="0"/>
      <w:marRight w:val="0"/>
      <w:marTop w:val="0"/>
      <w:marBottom w:val="0"/>
      <w:divBdr>
        <w:top w:val="none" w:sz="0" w:space="0" w:color="auto"/>
        <w:left w:val="none" w:sz="0" w:space="0" w:color="auto"/>
        <w:bottom w:val="none" w:sz="0" w:space="0" w:color="auto"/>
        <w:right w:val="none" w:sz="0" w:space="0" w:color="auto"/>
      </w:divBdr>
    </w:div>
    <w:div w:id="271858837">
      <w:bodyDiv w:val="1"/>
      <w:marLeft w:val="0"/>
      <w:marRight w:val="0"/>
      <w:marTop w:val="0"/>
      <w:marBottom w:val="0"/>
      <w:divBdr>
        <w:top w:val="none" w:sz="0" w:space="0" w:color="auto"/>
        <w:left w:val="none" w:sz="0" w:space="0" w:color="auto"/>
        <w:bottom w:val="none" w:sz="0" w:space="0" w:color="auto"/>
        <w:right w:val="none" w:sz="0" w:space="0" w:color="auto"/>
      </w:divBdr>
    </w:div>
    <w:div w:id="320817715">
      <w:bodyDiv w:val="1"/>
      <w:marLeft w:val="0"/>
      <w:marRight w:val="0"/>
      <w:marTop w:val="0"/>
      <w:marBottom w:val="0"/>
      <w:divBdr>
        <w:top w:val="none" w:sz="0" w:space="0" w:color="auto"/>
        <w:left w:val="none" w:sz="0" w:space="0" w:color="auto"/>
        <w:bottom w:val="none" w:sz="0" w:space="0" w:color="auto"/>
        <w:right w:val="none" w:sz="0" w:space="0" w:color="auto"/>
      </w:divBdr>
    </w:div>
    <w:div w:id="343824967">
      <w:bodyDiv w:val="1"/>
      <w:marLeft w:val="0"/>
      <w:marRight w:val="0"/>
      <w:marTop w:val="0"/>
      <w:marBottom w:val="0"/>
      <w:divBdr>
        <w:top w:val="none" w:sz="0" w:space="0" w:color="auto"/>
        <w:left w:val="none" w:sz="0" w:space="0" w:color="auto"/>
        <w:bottom w:val="none" w:sz="0" w:space="0" w:color="auto"/>
        <w:right w:val="none" w:sz="0" w:space="0" w:color="auto"/>
      </w:divBdr>
    </w:div>
    <w:div w:id="393938404">
      <w:bodyDiv w:val="1"/>
      <w:marLeft w:val="0"/>
      <w:marRight w:val="0"/>
      <w:marTop w:val="0"/>
      <w:marBottom w:val="0"/>
      <w:divBdr>
        <w:top w:val="none" w:sz="0" w:space="0" w:color="auto"/>
        <w:left w:val="none" w:sz="0" w:space="0" w:color="auto"/>
        <w:bottom w:val="none" w:sz="0" w:space="0" w:color="auto"/>
        <w:right w:val="none" w:sz="0" w:space="0" w:color="auto"/>
      </w:divBdr>
    </w:div>
    <w:div w:id="576984298">
      <w:bodyDiv w:val="1"/>
      <w:marLeft w:val="0"/>
      <w:marRight w:val="0"/>
      <w:marTop w:val="0"/>
      <w:marBottom w:val="0"/>
      <w:divBdr>
        <w:top w:val="none" w:sz="0" w:space="0" w:color="auto"/>
        <w:left w:val="none" w:sz="0" w:space="0" w:color="auto"/>
        <w:bottom w:val="none" w:sz="0" w:space="0" w:color="auto"/>
        <w:right w:val="none" w:sz="0" w:space="0" w:color="auto"/>
      </w:divBdr>
    </w:div>
    <w:div w:id="746655494">
      <w:bodyDiv w:val="1"/>
      <w:marLeft w:val="0"/>
      <w:marRight w:val="0"/>
      <w:marTop w:val="0"/>
      <w:marBottom w:val="0"/>
      <w:divBdr>
        <w:top w:val="none" w:sz="0" w:space="0" w:color="auto"/>
        <w:left w:val="none" w:sz="0" w:space="0" w:color="auto"/>
        <w:bottom w:val="none" w:sz="0" w:space="0" w:color="auto"/>
        <w:right w:val="none" w:sz="0" w:space="0" w:color="auto"/>
      </w:divBdr>
    </w:div>
    <w:div w:id="795678221">
      <w:bodyDiv w:val="1"/>
      <w:marLeft w:val="0"/>
      <w:marRight w:val="0"/>
      <w:marTop w:val="0"/>
      <w:marBottom w:val="0"/>
      <w:divBdr>
        <w:top w:val="none" w:sz="0" w:space="0" w:color="auto"/>
        <w:left w:val="none" w:sz="0" w:space="0" w:color="auto"/>
        <w:bottom w:val="none" w:sz="0" w:space="0" w:color="auto"/>
        <w:right w:val="none" w:sz="0" w:space="0" w:color="auto"/>
      </w:divBdr>
    </w:div>
    <w:div w:id="823743231">
      <w:bodyDiv w:val="1"/>
      <w:marLeft w:val="0"/>
      <w:marRight w:val="0"/>
      <w:marTop w:val="0"/>
      <w:marBottom w:val="0"/>
      <w:divBdr>
        <w:top w:val="none" w:sz="0" w:space="0" w:color="auto"/>
        <w:left w:val="none" w:sz="0" w:space="0" w:color="auto"/>
        <w:bottom w:val="none" w:sz="0" w:space="0" w:color="auto"/>
        <w:right w:val="none" w:sz="0" w:space="0" w:color="auto"/>
      </w:divBdr>
    </w:div>
    <w:div w:id="995378735">
      <w:bodyDiv w:val="1"/>
      <w:marLeft w:val="0"/>
      <w:marRight w:val="0"/>
      <w:marTop w:val="0"/>
      <w:marBottom w:val="0"/>
      <w:divBdr>
        <w:top w:val="none" w:sz="0" w:space="0" w:color="auto"/>
        <w:left w:val="none" w:sz="0" w:space="0" w:color="auto"/>
        <w:bottom w:val="none" w:sz="0" w:space="0" w:color="auto"/>
        <w:right w:val="none" w:sz="0" w:space="0" w:color="auto"/>
      </w:divBdr>
    </w:div>
    <w:div w:id="995836692">
      <w:bodyDiv w:val="1"/>
      <w:marLeft w:val="0"/>
      <w:marRight w:val="0"/>
      <w:marTop w:val="0"/>
      <w:marBottom w:val="0"/>
      <w:divBdr>
        <w:top w:val="none" w:sz="0" w:space="0" w:color="auto"/>
        <w:left w:val="none" w:sz="0" w:space="0" w:color="auto"/>
        <w:bottom w:val="none" w:sz="0" w:space="0" w:color="auto"/>
        <w:right w:val="none" w:sz="0" w:space="0" w:color="auto"/>
      </w:divBdr>
    </w:div>
    <w:div w:id="1081878922">
      <w:bodyDiv w:val="1"/>
      <w:marLeft w:val="0"/>
      <w:marRight w:val="0"/>
      <w:marTop w:val="0"/>
      <w:marBottom w:val="0"/>
      <w:divBdr>
        <w:top w:val="none" w:sz="0" w:space="0" w:color="auto"/>
        <w:left w:val="none" w:sz="0" w:space="0" w:color="auto"/>
        <w:bottom w:val="none" w:sz="0" w:space="0" w:color="auto"/>
        <w:right w:val="none" w:sz="0" w:space="0" w:color="auto"/>
      </w:divBdr>
    </w:div>
    <w:div w:id="1123184600">
      <w:bodyDiv w:val="1"/>
      <w:marLeft w:val="0"/>
      <w:marRight w:val="0"/>
      <w:marTop w:val="0"/>
      <w:marBottom w:val="0"/>
      <w:divBdr>
        <w:top w:val="none" w:sz="0" w:space="0" w:color="auto"/>
        <w:left w:val="none" w:sz="0" w:space="0" w:color="auto"/>
        <w:bottom w:val="none" w:sz="0" w:space="0" w:color="auto"/>
        <w:right w:val="none" w:sz="0" w:space="0" w:color="auto"/>
      </w:divBdr>
    </w:div>
    <w:div w:id="1170952928">
      <w:bodyDiv w:val="1"/>
      <w:marLeft w:val="0"/>
      <w:marRight w:val="0"/>
      <w:marTop w:val="0"/>
      <w:marBottom w:val="0"/>
      <w:divBdr>
        <w:top w:val="none" w:sz="0" w:space="0" w:color="auto"/>
        <w:left w:val="none" w:sz="0" w:space="0" w:color="auto"/>
        <w:bottom w:val="none" w:sz="0" w:space="0" w:color="auto"/>
        <w:right w:val="none" w:sz="0" w:space="0" w:color="auto"/>
      </w:divBdr>
    </w:div>
    <w:div w:id="1184637440">
      <w:bodyDiv w:val="1"/>
      <w:marLeft w:val="0"/>
      <w:marRight w:val="0"/>
      <w:marTop w:val="0"/>
      <w:marBottom w:val="0"/>
      <w:divBdr>
        <w:top w:val="none" w:sz="0" w:space="0" w:color="auto"/>
        <w:left w:val="none" w:sz="0" w:space="0" w:color="auto"/>
        <w:bottom w:val="none" w:sz="0" w:space="0" w:color="auto"/>
        <w:right w:val="none" w:sz="0" w:space="0" w:color="auto"/>
      </w:divBdr>
    </w:div>
    <w:div w:id="1278293879">
      <w:bodyDiv w:val="1"/>
      <w:marLeft w:val="0"/>
      <w:marRight w:val="0"/>
      <w:marTop w:val="0"/>
      <w:marBottom w:val="0"/>
      <w:divBdr>
        <w:top w:val="none" w:sz="0" w:space="0" w:color="auto"/>
        <w:left w:val="none" w:sz="0" w:space="0" w:color="auto"/>
        <w:bottom w:val="none" w:sz="0" w:space="0" w:color="auto"/>
        <w:right w:val="none" w:sz="0" w:space="0" w:color="auto"/>
      </w:divBdr>
    </w:div>
    <w:div w:id="1308582538">
      <w:bodyDiv w:val="1"/>
      <w:marLeft w:val="0"/>
      <w:marRight w:val="0"/>
      <w:marTop w:val="0"/>
      <w:marBottom w:val="0"/>
      <w:divBdr>
        <w:top w:val="none" w:sz="0" w:space="0" w:color="auto"/>
        <w:left w:val="none" w:sz="0" w:space="0" w:color="auto"/>
        <w:bottom w:val="none" w:sz="0" w:space="0" w:color="auto"/>
        <w:right w:val="none" w:sz="0" w:space="0" w:color="auto"/>
      </w:divBdr>
    </w:div>
    <w:div w:id="1637947117">
      <w:bodyDiv w:val="1"/>
      <w:marLeft w:val="0"/>
      <w:marRight w:val="0"/>
      <w:marTop w:val="0"/>
      <w:marBottom w:val="0"/>
      <w:divBdr>
        <w:top w:val="none" w:sz="0" w:space="0" w:color="auto"/>
        <w:left w:val="none" w:sz="0" w:space="0" w:color="auto"/>
        <w:bottom w:val="none" w:sz="0" w:space="0" w:color="auto"/>
        <w:right w:val="none" w:sz="0" w:space="0" w:color="auto"/>
      </w:divBdr>
    </w:div>
    <w:div w:id="1882090228">
      <w:bodyDiv w:val="1"/>
      <w:marLeft w:val="0"/>
      <w:marRight w:val="0"/>
      <w:marTop w:val="0"/>
      <w:marBottom w:val="0"/>
      <w:divBdr>
        <w:top w:val="none" w:sz="0" w:space="0" w:color="auto"/>
        <w:left w:val="none" w:sz="0" w:space="0" w:color="auto"/>
        <w:bottom w:val="none" w:sz="0" w:space="0" w:color="auto"/>
        <w:right w:val="none" w:sz="0" w:space="0" w:color="auto"/>
      </w:divBdr>
    </w:div>
    <w:div w:id="1929342872">
      <w:bodyDiv w:val="1"/>
      <w:marLeft w:val="0"/>
      <w:marRight w:val="0"/>
      <w:marTop w:val="0"/>
      <w:marBottom w:val="0"/>
      <w:divBdr>
        <w:top w:val="none" w:sz="0" w:space="0" w:color="auto"/>
        <w:left w:val="none" w:sz="0" w:space="0" w:color="auto"/>
        <w:bottom w:val="none" w:sz="0" w:space="0" w:color="auto"/>
        <w:right w:val="none" w:sz="0" w:space="0" w:color="auto"/>
      </w:divBdr>
    </w:div>
    <w:div w:id="1935937550">
      <w:bodyDiv w:val="1"/>
      <w:marLeft w:val="0"/>
      <w:marRight w:val="0"/>
      <w:marTop w:val="0"/>
      <w:marBottom w:val="0"/>
      <w:divBdr>
        <w:top w:val="none" w:sz="0" w:space="0" w:color="auto"/>
        <w:left w:val="none" w:sz="0" w:space="0" w:color="auto"/>
        <w:bottom w:val="none" w:sz="0" w:space="0" w:color="auto"/>
        <w:right w:val="none" w:sz="0" w:space="0" w:color="auto"/>
      </w:divBdr>
    </w:div>
    <w:div w:id="2047875325">
      <w:bodyDiv w:val="1"/>
      <w:marLeft w:val="0"/>
      <w:marRight w:val="0"/>
      <w:marTop w:val="0"/>
      <w:marBottom w:val="0"/>
      <w:divBdr>
        <w:top w:val="none" w:sz="0" w:space="0" w:color="auto"/>
        <w:left w:val="none" w:sz="0" w:space="0" w:color="auto"/>
        <w:bottom w:val="none" w:sz="0" w:space="0" w:color="auto"/>
        <w:right w:val="none" w:sz="0" w:space="0" w:color="auto"/>
      </w:divBdr>
    </w:div>
    <w:div w:id="2074113278">
      <w:bodyDiv w:val="1"/>
      <w:marLeft w:val="0"/>
      <w:marRight w:val="0"/>
      <w:marTop w:val="0"/>
      <w:marBottom w:val="0"/>
      <w:divBdr>
        <w:top w:val="none" w:sz="0" w:space="0" w:color="auto"/>
        <w:left w:val="none" w:sz="0" w:space="0" w:color="auto"/>
        <w:bottom w:val="none" w:sz="0" w:space="0" w:color="auto"/>
        <w:right w:val="none" w:sz="0" w:space="0" w:color="auto"/>
      </w:divBdr>
    </w:div>
    <w:div w:id="2081059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image" Target="media/image15.png"/><Relationship Id="rId39" Type="http://schemas.openxmlformats.org/officeDocument/2006/relationships/image" Target="media/image25.emf"/><Relationship Id="rId21" Type="http://schemas.openxmlformats.org/officeDocument/2006/relationships/image" Target="media/image9.png"/><Relationship Id="rId34" Type="http://schemas.openxmlformats.org/officeDocument/2006/relationships/image" Target="media/image20.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png"/><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5.emf"/><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image" Target="media/image23.emf"/><Relationship Id="rId40" Type="http://schemas.openxmlformats.org/officeDocument/2006/relationships/image" Target="media/image26.png"/><Relationship Id="rId45" Type="http://schemas.openxmlformats.org/officeDocument/2006/relationships/image" Target="media/image31.emf"/><Relationship Id="rId53" Type="http://schemas.openxmlformats.org/officeDocument/2006/relationships/image" Target="media/image39.png"/><Relationship Id="rId58" Type="http://schemas.openxmlformats.org/officeDocument/2006/relationships/footer" Target="footer2.xml"/><Relationship Id="rId5" Type="http://schemas.openxmlformats.org/officeDocument/2006/relationships/numbering" Target="numbering.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emf"/><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chart" Target="charts/chart1.xml"/><Relationship Id="rId33" Type="http://schemas.openxmlformats.org/officeDocument/2006/relationships/image" Target="media/image19.emf"/><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7.emf"/><Relationship Id="rId54" Type="http://schemas.openxmlformats.org/officeDocument/2006/relationships/image" Target="media/image4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wmf"/><Relationship Id="rId49" Type="http://schemas.openxmlformats.org/officeDocument/2006/relationships/image" Target="media/image35.emf"/><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emf"/><Relationship Id="rId44" Type="http://schemas.openxmlformats.org/officeDocument/2006/relationships/image" Target="media/image30.emf"/><Relationship Id="rId52" Type="http://schemas.openxmlformats.org/officeDocument/2006/relationships/image" Target="media/image38.png"/><Relationship Id="rId6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16907261592301"/>
          <c:y val="0.12887393569692043"/>
          <c:w val="0.81082477061570457"/>
          <c:h val="0.75514614661405677"/>
        </c:manualLayout>
      </c:layout>
      <c:barChart>
        <c:barDir val="col"/>
        <c:grouping val="clustered"/>
        <c:varyColors val="0"/>
        <c:ser>
          <c:idx val="0"/>
          <c:order val="0"/>
          <c:spPr>
            <a:ln>
              <a:solidFill>
                <a:schemeClr val="tx2">
                  <a:lumMod val="50000"/>
                </a:schemeClr>
              </a:solidFill>
            </a:ln>
          </c:spPr>
          <c:invertIfNegative val="0"/>
          <c:dLbls>
            <c:txPr>
              <a:bodyPr/>
              <a:lstStyle/>
              <a:p>
                <a:pPr>
                  <a:defRPr sz="800"/>
                </a:pPr>
                <a:endParaRPr lang="ja-JP"/>
              </a:p>
            </c:txPr>
            <c:showLegendKey val="0"/>
            <c:showVal val="1"/>
            <c:showCatName val="0"/>
            <c:showSerName val="0"/>
            <c:showPercent val="0"/>
            <c:showBubbleSize val="0"/>
            <c:showLeaderLines val="0"/>
          </c:dLbls>
          <c:cat>
            <c:numRef>
              <c:f>'H28'!$J$4:$W$4</c:f>
              <c:numCache>
                <c:formatCode>General</c:formatCode>
                <c:ptCount val="14"/>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numCache>
            </c:numRef>
          </c:cat>
          <c:val>
            <c:numRef>
              <c:f>'H28'!$J$17:$W$17</c:f>
              <c:numCache>
                <c:formatCode>0.0</c:formatCode>
                <c:ptCount val="14"/>
                <c:pt idx="0">
                  <c:v>2.4445900000000003</c:v>
                </c:pt>
                <c:pt idx="1">
                  <c:v>3.23549</c:v>
                </c:pt>
                <c:pt idx="2">
                  <c:v>4.3939447950000003</c:v>
                </c:pt>
                <c:pt idx="3">
                  <c:v>5.6921960020000002</c:v>
                </c:pt>
                <c:pt idx="4">
                  <c:v>6.9646923420000002</c:v>
                </c:pt>
                <c:pt idx="5">
                  <c:v>8.3116962399999998</c:v>
                </c:pt>
                <c:pt idx="6">
                  <c:v>11.30814614</c:v>
                </c:pt>
                <c:pt idx="7">
                  <c:v>14.2671533</c:v>
                </c:pt>
                <c:pt idx="8">
                  <c:v>17.858333512999998</c:v>
                </c:pt>
                <c:pt idx="9">
                  <c:v>26.538055763000006</c:v>
                </c:pt>
                <c:pt idx="10">
                  <c:v>46.433095586999997</c:v>
                </c:pt>
                <c:pt idx="11">
                  <c:v>64.492416612</c:v>
                </c:pt>
                <c:pt idx="12">
                  <c:v>76.087322</c:v>
                </c:pt>
                <c:pt idx="13" formatCode="#,##0.0;[Red]\-#,##0.0">
                  <c:v>83.2</c:v>
                </c:pt>
              </c:numCache>
            </c:numRef>
          </c:val>
        </c:ser>
        <c:dLbls>
          <c:showLegendKey val="0"/>
          <c:showVal val="0"/>
          <c:showCatName val="0"/>
          <c:showSerName val="0"/>
          <c:showPercent val="0"/>
          <c:showBubbleSize val="0"/>
        </c:dLbls>
        <c:gapWidth val="85"/>
        <c:axId val="231495168"/>
        <c:axId val="295552128"/>
      </c:barChart>
      <c:catAx>
        <c:axId val="231495168"/>
        <c:scaling>
          <c:orientation val="minMax"/>
        </c:scaling>
        <c:delete val="0"/>
        <c:axPos val="b"/>
        <c:numFmt formatCode="General" sourceLinked="1"/>
        <c:majorTickMark val="out"/>
        <c:minorTickMark val="none"/>
        <c:tickLblPos val="nextTo"/>
        <c:txPr>
          <a:bodyPr/>
          <a:lstStyle/>
          <a:p>
            <a:pPr>
              <a:defRPr sz="700"/>
            </a:pPr>
            <a:endParaRPr lang="ja-JP"/>
          </a:p>
        </c:txPr>
        <c:crossAx val="295552128"/>
        <c:crosses val="autoZero"/>
        <c:auto val="1"/>
        <c:lblAlgn val="ctr"/>
        <c:lblOffset val="100"/>
        <c:noMultiLvlLbl val="0"/>
      </c:catAx>
      <c:valAx>
        <c:axId val="295552128"/>
        <c:scaling>
          <c:orientation val="minMax"/>
          <c:max val="100"/>
          <c:min val="0"/>
        </c:scaling>
        <c:delete val="0"/>
        <c:axPos val="l"/>
        <c:majorGridlines/>
        <c:numFmt formatCode="0.0" sourceLinked="1"/>
        <c:majorTickMark val="out"/>
        <c:minorTickMark val="none"/>
        <c:tickLblPos val="nextTo"/>
        <c:spPr>
          <a:ln>
            <a:solidFill>
              <a:schemeClr val="tx1"/>
            </a:solidFill>
          </a:ln>
        </c:spPr>
        <c:txPr>
          <a:bodyPr/>
          <a:lstStyle/>
          <a:p>
            <a:pPr>
              <a:defRPr sz="700"/>
            </a:pPr>
            <a:endParaRPr lang="ja-JP"/>
          </a:p>
        </c:txPr>
        <c:crossAx val="231495168"/>
        <c:crosses val="autoZero"/>
        <c:crossBetween val="between"/>
        <c:majorUnit val="20"/>
        <c:minorUnit val="4"/>
      </c:valAx>
      <c:spPr>
        <a:ln>
          <a:solidFill>
            <a:schemeClr val="tx1"/>
          </a:solidFill>
        </a:ln>
      </c:spPr>
    </c:plotArea>
    <c:plotVisOnly val="1"/>
    <c:dispBlanksAs val="gap"/>
    <c:showDLblsOverMax val="0"/>
  </c:chart>
  <c:spPr>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0.88258</cdr:x>
      <cdr:y>0.91409</cdr:y>
    </cdr:from>
    <cdr:to>
      <cdr:x>0.99025</cdr:x>
      <cdr:y>1</cdr:y>
    </cdr:to>
    <cdr:sp macro="" textlink="">
      <cdr:nvSpPr>
        <cdr:cNvPr id="2" name="テキスト ボックス 1"/>
        <cdr:cNvSpPr txBox="1"/>
      </cdr:nvSpPr>
      <cdr:spPr>
        <a:xfrm xmlns:a="http://schemas.openxmlformats.org/drawingml/2006/main">
          <a:off x="3905709" y="2657359"/>
          <a:ext cx="476474" cy="24974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ja-JP" altLang="en-US" sz="900"/>
            <a:t>（年度）</a:t>
          </a:r>
        </a:p>
      </cdr:txBody>
    </cdr:sp>
  </cdr:relSizeAnchor>
  <cdr:relSizeAnchor xmlns:cdr="http://schemas.openxmlformats.org/drawingml/2006/chartDrawing">
    <cdr:from>
      <cdr:x>0</cdr:x>
      <cdr:y>0.02635</cdr:y>
    </cdr:from>
    <cdr:to>
      <cdr:x>0.09357</cdr:x>
      <cdr:y>0.09793</cdr:y>
    </cdr:to>
    <cdr:sp macro="" textlink="">
      <cdr:nvSpPr>
        <cdr:cNvPr id="3" name="テキスト ボックス 1"/>
        <cdr:cNvSpPr txBox="1"/>
      </cdr:nvSpPr>
      <cdr:spPr>
        <a:xfrm xmlns:a="http://schemas.openxmlformats.org/drawingml/2006/main">
          <a:off x="-1561381" y="76609"/>
          <a:ext cx="414068" cy="20806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ja-JP" altLang="en-US" sz="900"/>
            <a:t>（万</a:t>
          </a:r>
          <a:r>
            <a:rPr lang="en-US" altLang="ja-JP" sz="900"/>
            <a:t>kW</a:t>
          </a:r>
          <a:r>
            <a:rPr lang="ja-JP" altLang="en-US" sz="900"/>
            <a:t>）</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7D37D5DC3111EA4DA248C7ACBAED65AC" ma:contentTypeVersion="0" ma:contentTypeDescription="新しいドキュメントを作成します。" ma:contentTypeScope="" ma:versionID="bec28475a50fe2f6f79db21461222815">
  <xsd:schema xmlns:xsd="http://www.w3.org/2001/XMLSchema" xmlns:xs="http://www.w3.org/2001/XMLSchema" xmlns:p="http://schemas.microsoft.com/office/2006/metadata/properties" targetNamespace="http://schemas.microsoft.com/office/2006/metadata/properties" ma:root="true" ma:fieldsID="4ed14474a1014a33b797668e927a5b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70C90-6153-440D-8D6C-8A1028604384}">
  <ds:schemaRefs>
    <ds:schemaRef ds:uri="http://schemas.microsoft.com/sharepoint/v3/contenttype/forms"/>
  </ds:schemaRefs>
</ds:datastoreItem>
</file>

<file path=customXml/itemProps2.xml><?xml version="1.0" encoding="utf-8"?>
<ds:datastoreItem xmlns:ds="http://schemas.openxmlformats.org/officeDocument/2006/customXml" ds:itemID="{B312AFE8-AE68-4158-9323-713E6DEF5044}">
  <ds:schemaRefs>
    <ds:schemaRef ds:uri="http://purl.org/dc/dcmitype/"/>
    <ds:schemaRef ds:uri="http://www.w3.org/XML/1998/namespace"/>
    <ds:schemaRef ds:uri="http://schemas.microsoft.com/office/2006/documentManagement/type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1FA3A5AF-BA55-49E7-9096-7B43A22984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DDAE28DD-B4C1-4BBA-883D-EEBD41827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12</Pages>
  <Words>542</Words>
  <Characters>3090</Characters>
  <Application>Microsoft Office Word</Application>
  <DocSecurity>0</DocSecurity>
  <Lines>25</Lines>
  <Paragraphs>7</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田村　友宣</dc:creator>
  <cp:lastModifiedBy>池田　桂周</cp:lastModifiedBy>
  <cp:revision>17</cp:revision>
  <cp:lastPrinted>2017-09-15T08:12:00Z</cp:lastPrinted>
  <dcterms:created xsi:type="dcterms:W3CDTF">2017-08-23T09:15:00Z</dcterms:created>
  <dcterms:modified xsi:type="dcterms:W3CDTF">2018-01-19T11:01:00Z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0x0101007D37D5DC3111EA4DA248C7ACBAED65AC</vt:lpwstr>
  </property>
</Properties>
</file>