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A75" w:rsidRDefault="00D04A75" w:rsidP="00D04A75">
      <w:pPr>
        <w:jc w:val="center"/>
        <w:rPr>
          <w:rFonts w:ascii="ＭＳ ゴシック" w:eastAsia="ＭＳ ゴシック" w:hAnsi="ＭＳ ゴシック"/>
          <w:szCs w:val="21"/>
        </w:rPr>
      </w:pPr>
      <w:bookmarkStart w:id="0" w:name="_GoBack"/>
      <w:bookmarkEnd w:id="0"/>
    </w:p>
    <w:p w:rsidR="009315D8" w:rsidRPr="00141F29" w:rsidRDefault="009315D8"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Default="00D04A75" w:rsidP="00D04A75">
      <w:pPr>
        <w:jc w:val="center"/>
        <w:rPr>
          <w:rFonts w:ascii="ＭＳ ゴシック" w:eastAsia="ＭＳ ゴシック" w:hAnsi="ＭＳ ゴシック"/>
          <w:szCs w:val="21"/>
        </w:rPr>
      </w:pPr>
    </w:p>
    <w:p w:rsidR="0080521D" w:rsidRDefault="0080521D" w:rsidP="00D04A75">
      <w:pPr>
        <w:jc w:val="center"/>
        <w:rPr>
          <w:rFonts w:ascii="ＭＳ ゴシック" w:eastAsia="ＭＳ ゴシック" w:hAnsi="ＭＳ ゴシック"/>
          <w:szCs w:val="21"/>
        </w:rPr>
      </w:pPr>
    </w:p>
    <w:p w:rsidR="0080521D" w:rsidRPr="00141F29" w:rsidRDefault="0080521D"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80521D" w:rsidRDefault="006E19CD" w:rsidP="00D04A75">
      <w:pPr>
        <w:jc w:val="center"/>
        <w:rPr>
          <w:rFonts w:ascii="ＭＳ ゴシック" w:eastAsia="ＭＳ ゴシック" w:hAnsi="ＭＳ ゴシック"/>
          <w:strike/>
          <w:color w:val="FF0000"/>
          <w:sz w:val="48"/>
          <w:szCs w:val="28"/>
        </w:rPr>
      </w:pPr>
      <w:r w:rsidRPr="0080521D">
        <w:rPr>
          <w:rFonts w:ascii="ＭＳ ゴシック" w:eastAsia="ＭＳ ゴシック" w:hAnsi="ＭＳ ゴシック" w:hint="eastAsia"/>
          <w:sz w:val="48"/>
          <w:szCs w:val="28"/>
        </w:rPr>
        <w:t>おおさか</w:t>
      </w:r>
      <w:r w:rsidR="00D04A75" w:rsidRPr="0080521D">
        <w:rPr>
          <w:rFonts w:ascii="ＭＳ ゴシック" w:eastAsia="ＭＳ ゴシック" w:hAnsi="ＭＳ ゴシック" w:hint="eastAsia"/>
          <w:sz w:val="48"/>
          <w:szCs w:val="28"/>
        </w:rPr>
        <w:t>ヒートアイランド対策</w:t>
      </w:r>
      <w:r w:rsidRPr="0080521D">
        <w:rPr>
          <w:rFonts w:ascii="ＭＳ ゴシック" w:eastAsia="ＭＳ ゴシック" w:hAnsi="ＭＳ ゴシック" w:hint="eastAsia"/>
          <w:sz w:val="48"/>
          <w:szCs w:val="28"/>
        </w:rPr>
        <w:t>推進計画</w:t>
      </w: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Default="00D04A75" w:rsidP="00D04A75">
      <w:pPr>
        <w:jc w:val="center"/>
        <w:rPr>
          <w:rFonts w:ascii="ＭＳ ゴシック" w:eastAsia="ＭＳ ゴシック" w:hAnsi="ＭＳ ゴシック"/>
          <w:szCs w:val="21"/>
        </w:rPr>
      </w:pPr>
    </w:p>
    <w:p w:rsidR="0035629E" w:rsidRPr="00141F29" w:rsidRDefault="0035629E"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F6423A" w:rsidRDefault="00D04A75" w:rsidP="00D04A75">
      <w:pPr>
        <w:jc w:val="center"/>
        <w:rPr>
          <w:rFonts w:ascii="ＭＳ ゴシック" w:eastAsia="ＭＳ ゴシック" w:hAnsi="ＭＳ ゴシック"/>
          <w:szCs w:val="21"/>
        </w:rPr>
      </w:pPr>
    </w:p>
    <w:p w:rsidR="00D04A75" w:rsidRPr="00141F29" w:rsidRDefault="00D04A75" w:rsidP="00D04A75">
      <w:pPr>
        <w:jc w:val="center"/>
        <w:rPr>
          <w:rFonts w:ascii="ＭＳ ゴシック" w:eastAsia="ＭＳ ゴシック" w:hAnsi="ＭＳ ゴシック"/>
          <w:szCs w:val="21"/>
        </w:rPr>
      </w:pPr>
    </w:p>
    <w:p w:rsidR="00D04A75" w:rsidRPr="0038573F" w:rsidRDefault="00D04A75" w:rsidP="00D04A75">
      <w:pPr>
        <w:jc w:val="center"/>
        <w:rPr>
          <w:rFonts w:ascii="ＭＳ ゴシック" w:eastAsia="ＭＳ ゴシック" w:hAnsi="ＭＳ ゴシック"/>
          <w:sz w:val="28"/>
          <w:szCs w:val="21"/>
        </w:rPr>
      </w:pPr>
      <w:r w:rsidRPr="0038573F">
        <w:rPr>
          <w:rFonts w:ascii="ＭＳ ゴシック" w:eastAsia="ＭＳ ゴシック" w:hAnsi="ＭＳ ゴシック" w:hint="eastAsia"/>
          <w:sz w:val="28"/>
          <w:szCs w:val="21"/>
        </w:rPr>
        <w:t>平成</w:t>
      </w:r>
      <w:r w:rsidR="00F6423A" w:rsidRPr="0038573F">
        <w:rPr>
          <w:rFonts w:ascii="ＭＳ ゴシック" w:eastAsia="ＭＳ ゴシック" w:hAnsi="ＭＳ ゴシック" w:hint="eastAsia"/>
          <w:sz w:val="28"/>
          <w:szCs w:val="21"/>
        </w:rPr>
        <w:t>2</w:t>
      </w:r>
      <w:r w:rsidR="009D7EDB">
        <w:rPr>
          <w:rFonts w:ascii="ＭＳ ゴシック" w:eastAsia="ＭＳ ゴシック" w:hAnsi="ＭＳ ゴシック" w:hint="eastAsia"/>
          <w:sz w:val="28"/>
          <w:szCs w:val="21"/>
        </w:rPr>
        <w:t>7</w:t>
      </w:r>
      <w:r w:rsidRPr="0038573F">
        <w:rPr>
          <w:rFonts w:ascii="ＭＳ ゴシック" w:eastAsia="ＭＳ ゴシック" w:hAnsi="ＭＳ ゴシック" w:hint="eastAsia"/>
          <w:sz w:val="28"/>
          <w:szCs w:val="21"/>
        </w:rPr>
        <w:t>年</w:t>
      </w:r>
      <w:r w:rsidR="009D7EDB">
        <w:rPr>
          <w:rFonts w:ascii="ＭＳ ゴシック" w:eastAsia="ＭＳ ゴシック" w:hAnsi="ＭＳ ゴシック" w:hint="eastAsia"/>
          <w:sz w:val="28"/>
          <w:szCs w:val="21"/>
        </w:rPr>
        <w:t>3</w:t>
      </w:r>
      <w:r w:rsidRPr="0038573F">
        <w:rPr>
          <w:rFonts w:ascii="ＭＳ ゴシック" w:eastAsia="ＭＳ ゴシック" w:hAnsi="ＭＳ ゴシック" w:hint="eastAsia"/>
          <w:sz w:val="28"/>
          <w:szCs w:val="21"/>
        </w:rPr>
        <w:t>月</w:t>
      </w:r>
    </w:p>
    <w:p w:rsidR="00D04A75" w:rsidRPr="00141F29" w:rsidRDefault="00D04A75" w:rsidP="00D04A75">
      <w:pPr>
        <w:jc w:val="center"/>
        <w:rPr>
          <w:rFonts w:ascii="ＭＳ ゴシック" w:eastAsia="ＭＳ ゴシック" w:hAnsi="ＭＳ ゴシック"/>
          <w:sz w:val="28"/>
          <w:szCs w:val="21"/>
        </w:rPr>
      </w:pPr>
      <w:r w:rsidRPr="00141F29">
        <w:rPr>
          <w:rFonts w:ascii="ＭＳ ゴシック" w:eastAsia="ＭＳ ゴシック" w:hAnsi="ＭＳ ゴシック" w:hint="eastAsia"/>
          <w:sz w:val="28"/>
          <w:szCs w:val="21"/>
        </w:rPr>
        <w:t>大 阪 府</w:t>
      </w:r>
    </w:p>
    <w:p w:rsidR="00D04A75" w:rsidRPr="00141F29" w:rsidRDefault="00D04A75" w:rsidP="00D04A75">
      <w:pPr>
        <w:jc w:val="center"/>
        <w:rPr>
          <w:rFonts w:ascii="ＭＳ ゴシック" w:eastAsia="ＭＳ ゴシック" w:hAnsi="ＭＳ ゴシック"/>
          <w:sz w:val="28"/>
          <w:szCs w:val="21"/>
        </w:rPr>
      </w:pPr>
      <w:r w:rsidRPr="00141F29">
        <w:rPr>
          <w:rFonts w:ascii="ＭＳ ゴシック" w:eastAsia="ＭＳ ゴシック" w:hAnsi="ＭＳ ゴシック" w:hint="eastAsia"/>
          <w:sz w:val="28"/>
          <w:szCs w:val="21"/>
        </w:rPr>
        <w:t>大 阪 市</w:t>
      </w:r>
    </w:p>
    <w:p w:rsidR="00FC3528" w:rsidRDefault="00FC3528" w:rsidP="00CA010F">
      <w:pPr>
        <w:widowControl/>
        <w:jc w:val="left"/>
        <w:rPr>
          <w:rFonts w:ascii="ＭＳ ゴシック" w:eastAsia="ＭＳ ゴシック" w:hAnsi="ＭＳ ゴシック"/>
          <w:sz w:val="28"/>
          <w:szCs w:val="21"/>
        </w:rPr>
        <w:sectPr w:rsidR="00FC3528" w:rsidSect="00FC3528">
          <w:footerReference w:type="default" r:id="rId9"/>
          <w:pgSz w:w="11906" w:h="16838"/>
          <w:pgMar w:top="1021" w:right="1134" w:bottom="737" w:left="1418" w:header="851" w:footer="992" w:gutter="0"/>
          <w:pgNumType w:start="0"/>
          <w:cols w:space="425"/>
          <w:titlePg/>
          <w:docGrid w:type="lines" w:linePitch="418"/>
        </w:sectPr>
      </w:pPr>
      <w:r>
        <w:rPr>
          <w:rFonts w:ascii="ＭＳ ゴシック" w:eastAsia="ＭＳ ゴシック" w:hAnsi="ＭＳ ゴシック"/>
          <w:sz w:val="28"/>
          <w:szCs w:val="21"/>
        </w:rPr>
        <w:br w:type="page"/>
      </w:r>
    </w:p>
    <w:sdt>
      <w:sdtPr>
        <w:rPr>
          <w:rFonts w:asciiTheme="minorHAnsi" w:eastAsiaTheme="minorEastAsia" w:hAnsiTheme="minorHAnsi" w:cstheme="minorBidi"/>
          <w:b w:val="0"/>
          <w:bCs w:val="0"/>
          <w:color w:val="auto"/>
          <w:sz w:val="22"/>
          <w:szCs w:val="22"/>
          <w:lang w:val="ja-JP"/>
        </w:rPr>
        <w:id w:val="-1554846163"/>
        <w:docPartObj>
          <w:docPartGallery w:val="Table of Contents"/>
          <w:docPartUnique/>
        </w:docPartObj>
      </w:sdtPr>
      <w:sdtEndPr>
        <w:rPr>
          <w:rFonts w:ascii="ＭＳ ゴシック" w:eastAsia="ＭＳ ゴシック" w:hAnsi="ＭＳ ゴシック"/>
        </w:rPr>
      </w:sdtEndPr>
      <w:sdtContent>
        <w:p w:rsidR="0038573F" w:rsidRPr="008E149A" w:rsidRDefault="0038573F" w:rsidP="0038573F">
          <w:pPr>
            <w:pStyle w:val="af3"/>
            <w:spacing w:before="0" w:line="80" w:lineRule="atLeast"/>
            <w:jc w:val="center"/>
            <w:rPr>
              <w:b w:val="0"/>
              <w:color w:val="auto"/>
              <w:sz w:val="21"/>
              <w:szCs w:val="21"/>
            </w:rPr>
          </w:pPr>
          <w:r w:rsidRPr="0035629E">
            <w:rPr>
              <w:rFonts w:hint="eastAsia"/>
              <w:b w:val="0"/>
              <w:color w:val="auto"/>
              <w:sz w:val="21"/>
              <w:szCs w:val="21"/>
              <w:lang w:val="ja-JP"/>
            </w:rPr>
            <w:t>目　次</w:t>
          </w:r>
        </w:p>
        <w:p w:rsidR="0035629E" w:rsidRPr="008E149A" w:rsidRDefault="0035629E" w:rsidP="0035629E"/>
        <w:p w:rsidR="0038573F" w:rsidRPr="0035629E" w:rsidRDefault="008E149A" w:rsidP="0038573F">
          <w:pPr>
            <w:pStyle w:val="af3"/>
            <w:adjustRightInd w:val="0"/>
            <w:spacing w:before="0" w:line="240" w:lineRule="exact"/>
            <w:rPr>
              <w:rFonts w:ascii="ＭＳ ゴシック" w:eastAsia="ＭＳ ゴシック" w:hAnsi="ＭＳ ゴシック"/>
              <w:b w:val="0"/>
              <w:color w:val="auto"/>
              <w:sz w:val="21"/>
              <w:szCs w:val="21"/>
              <w:lang w:val="ja-JP"/>
            </w:rPr>
          </w:pPr>
          <w:r>
            <w:rPr>
              <w:rFonts w:ascii="ＭＳ ゴシック" w:eastAsia="ＭＳ ゴシック" w:hAnsi="ＭＳ ゴシック" w:hint="eastAsia"/>
              <w:b w:val="0"/>
              <w:bCs w:val="0"/>
              <w:color w:val="auto"/>
              <w:sz w:val="21"/>
              <w:szCs w:val="21"/>
            </w:rPr>
            <w:t>第１章　計画の趣旨</w:t>
          </w:r>
          <w:r w:rsidR="0038573F" w:rsidRPr="0035629E">
            <w:rPr>
              <w:rFonts w:ascii="ＭＳ ゴシック" w:eastAsia="ＭＳ ゴシック" w:hAnsi="ＭＳ ゴシック"/>
              <w:b w:val="0"/>
              <w:color w:val="auto"/>
              <w:sz w:val="21"/>
              <w:szCs w:val="21"/>
            </w:rPr>
            <w:ptab w:relativeTo="margin" w:alignment="right" w:leader="dot"/>
          </w:r>
          <w:r w:rsidR="0038573F" w:rsidRPr="0035629E">
            <w:rPr>
              <w:rFonts w:ascii="ＭＳ ゴシック" w:eastAsia="ＭＳ ゴシック" w:hAnsi="ＭＳ ゴシック" w:hint="eastAsia"/>
              <w:b w:val="0"/>
              <w:color w:val="auto"/>
              <w:sz w:val="21"/>
              <w:szCs w:val="21"/>
              <w:lang w:val="ja-JP"/>
            </w:rPr>
            <w:t>１</w:t>
          </w:r>
        </w:p>
        <w:p w:rsidR="0038573F" w:rsidRPr="0035629E" w:rsidRDefault="0038573F" w:rsidP="0038573F">
          <w:pPr>
            <w:rPr>
              <w:szCs w:val="21"/>
              <w:lang w:val="ja-JP"/>
            </w:rPr>
          </w:pPr>
        </w:p>
        <w:p w:rsidR="0038573F" w:rsidRPr="0035629E" w:rsidRDefault="0038573F" w:rsidP="0038573F">
          <w:pPr>
            <w:pStyle w:val="11"/>
            <w:spacing w:line="120" w:lineRule="atLeast"/>
            <w:rPr>
              <w:rFonts w:ascii="ＭＳ ゴシック" w:eastAsia="ＭＳ ゴシック" w:hAnsi="ＭＳ ゴシック"/>
              <w:bCs/>
              <w:sz w:val="21"/>
              <w:szCs w:val="21"/>
              <w:lang w:val="ja-JP"/>
            </w:rPr>
          </w:pPr>
          <w:r w:rsidRPr="0035629E">
            <w:rPr>
              <w:rFonts w:ascii="ＭＳ ゴシック" w:eastAsia="ＭＳ ゴシック" w:hAnsi="ＭＳ ゴシック" w:hint="eastAsia"/>
              <w:bCs/>
              <w:sz w:val="21"/>
              <w:szCs w:val="21"/>
            </w:rPr>
            <w:t>第２章　ヒートアイランド現象の現状</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bCs/>
              <w:sz w:val="21"/>
              <w:szCs w:val="21"/>
              <w:lang w:val="ja-JP"/>
            </w:rPr>
            <w:t>２</w:t>
          </w:r>
        </w:p>
        <w:p w:rsidR="0038573F" w:rsidRPr="0035629E" w:rsidRDefault="0038573F" w:rsidP="0038573F">
          <w:pPr>
            <w:pStyle w:val="11"/>
            <w:spacing w:line="120" w:lineRule="atLeast"/>
            <w:rPr>
              <w:rFonts w:ascii="ＭＳ ゴシック" w:eastAsia="ＭＳ ゴシック" w:hAnsi="ＭＳ ゴシック"/>
              <w:sz w:val="21"/>
              <w:szCs w:val="21"/>
              <w:lang w:val="ja-JP"/>
            </w:rPr>
          </w:pPr>
          <w:r w:rsidRPr="0035629E">
            <w:rPr>
              <w:rFonts w:ascii="ＭＳ ゴシック" w:eastAsia="ＭＳ ゴシック" w:hAnsi="ＭＳ ゴシック" w:hint="eastAsia"/>
              <w:sz w:val="21"/>
              <w:szCs w:val="21"/>
            </w:rPr>
            <w:t xml:space="preserve">　２.１　ヒートアイランド現象</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lang w:val="ja-JP"/>
            </w:rPr>
            <w:t>２</w:t>
          </w:r>
        </w:p>
        <w:p w:rsidR="0038573F" w:rsidRPr="0035629E" w:rsidRDefault="0038573F" w:rsidP="0038573F">
          <w:pPr>
            <w:spacing w:line="120" w:lineRule="atLeast"/>
            <w:rPr>
              <w:rFonts w:ascii="ＭＳ ゴシック" w:eastAsia="ＭＳ ゴシック" w:hAnsi="ＭＳ ゴシック"/>
              <w:szCs w:val="21"/>
              <w:lang w:val="ja-JP"/>
            </w:rPr>
          </w:pPr>
          <w:r w:rsidRPr="0035629E">
            <w:rPr>
              <w:rFonts w:ascii="ＭＳ ゴシック" w:eastAsia="ＭＳ ゴシック" w:hAnsi="ＭＳ ゴシック" w:hint="eastAsia"/>
              <w:szCs w:val="21"/>
              <w:lang w:val="ja-JP"/>
            </w:rPr>
            <w:t xml:space="preserve">　２.２　大阪のヒートアイランドの現状</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lang w:val="ja-JP"/>
            </w:rPr>
            <w:t>３</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（１）年間の平均気温の推移</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３</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（２）熱帯夜日数の推移</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４</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（３）最低気温の推移</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５</w:t>
          </w:r>
        </w:p>
        <w:p w:rsidR="0038573F" w:rsidRPr="0035629E" w:rsidRDefault="0038573F" w:rsidP="0038573F">
          <w:pPr>
            <w:pStyle w:val="3"/>
            <w:spacing w:line="120" w:lineRule="atLeast"/>
            <w:ind w:left="446"/>
            <w:rPr>
              <w:rFonts w:ascii="ＭＳ ゴシック" w:eastAsia="ＭＳ ゴシック" w:hAnsi="ＭＳ ゴシック"/>
              <w:sz w:val="21"/>
              <w:szCs w:val="21"/>
            </w:rPr>
          </w:pPr>
          <w:r w:rsidRPr="0035629E">
            <w:rPr>
              <w:rFonts w:ascii="ＭＳ ゴシック" w:eastAsia="ＭＳ ゴシック" w:hAnsi="ＭＳ ゴシック" w:hint="eastAsia"/>
              <w:sz w:val="21"/>
              <w:szCs w:val="21"/>
            </w:rPr>
            <w:t>（４）年間30℃以上時間数の分布</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rPr>
            <w:t>６</w:t>
          </w:r>
        </w:p>
        <w:p w:rsidR="0038573F" w:rsidRPr="0035629E" w:rsidRDefault="0038573F" w:rsidP="0035629E">
          <w:pPr>
            <w:pStyle w:val="2"/>
            <w:spacing w:line="120" w:lineRule="atLeast"/>
            <w:ind w:left="0" w:firstLineChars="100" w:firstLine="210"/>
            <w:rPr>
              <w:rFonts w:ascii="ＭＳ ゴシック" w:eastAsia="ＭＳ ゴシック" w:hAnsi="ＭＳ ゴシック"/>
              <w:sz w:val="21"/>
              <w:szCs w:val="21"/>
              <w:lang w:val="ja-JP"/>
            </w:rPr>
          </w:pPr>
          <w:r w:rsidRPr="0035629E">
            <w:rPr>
              <w:rFonts w:ascii="ＭＳ ゴシック" w:eastAsia="ＭＳ ゴシック" w:hAnsi="ＭＳ ゴシック" w:hint="eastAsia"/>
              <w:sz w:val="21"/>
              <w:szCs w:val="21"/>
            </w:rPr>
            <w:t>２.３　大阪のヒートアイランド現象による影響</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lang w:val="ja-JP"/>
            </w:rPr>
            <w:t>８</w:t>
          </w:r>
        </w:p>
        <w:p w:rsidR="0038573F" w:rsidRPr="0035629E" w:rsidRDefault="0038573F" w:rsidP="0038573F">
          <w:pPr>
            <w:spacing w:line="120" w:lineRule="atLeast"/>
            <w:rPr>
              <w:szCs w:val="21"/>
              <w:lang w:val="ja-JP"/>
            </w:rPr>
          </w:pPr>
        </w:p>
        <w:p w:rsidR="0038573F" w:rsidRPr="0035629E" w:rsidRDefault="0038573F" w:rsidP="0038573F">
          <w:pPr>
            <w:pStyle w:val="11"/>
            <w:spacing w:line="120" w:lineRule="atLeast"/>
            <w:rPr>
              <w:rFonts w:ascii="ＭＳ ゴシック" w:eastAsia="ＭＳ ゴシック" w:hAnsi="ＭＳ ゴシック"/>
              <w:sz w:val="21"/>
              <w:szCs w:val="21"/>
            </w:rPr>
          </w:pPr>
          <w:r w:rsidRPr="0035629E">
            <w:rPr>
              <w:rFonts w:ascii="ＭＳ ゴシック" w:eastAsia="ＭＳ ゴシック" w:hAnsi="ＭＳ ゴシック" w:hint="eastAsia"/>
              <w:bCs/>
              <w:sz w:val="21"/>
              <w:szCs w:val="21"/>
            </w:rPr>
            <w:t>第３章　これまでのヒートアイランド対策</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bCs/>
              <w:sz w:val="21"/>
              <w:szCs w:val="21"/>
              <w:lang w:val="ja-JP"/>
            </w:rPr>
            <w:t>９</w:t>
          </w:r>
        </w:p>
        <w:p w:rsidR="0038573F" w:rsidRPr="0035629E" w:rsidRDefault="0038573F" w:rsidP="0038573F">
          <w:pPr>
            <w:pStyle w:val="2"/>
            <w:spacing w:line="120" w:lineRule="atLeast"/>
            <w:ind w:left="216"/>
            <w:rPr>
              <w:rFonts w:ascii="ＭＳ ゴシック" w:eastAsia="ＭＳ ゴシック" w:hAnsi="ＭＳ ゴシック"/>
              <w:sz w:val="21"/>
              <w:szCs w:val="21"/>
              <w:lang w:val="ja-JP"/>
            </w:rPr>
          </w:pPr>
          <w:r w:rsidRPr="0035629E">
            <w:rPr>
              <w:rFonts w:ascii="ＭＳ ゴシック" w:eastAsia="ＭＳ ゴシック" w:hAnsi="ＭＳ ゴシック" w:hint="eastAsia"/>
              <w:sz w:val="21"/>
              <w:szCs w:val="21"/>
            </w:rPr>
            <w:t>３.１　大阪のヒートアイランド対策</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lang w:val="ja-JP"/>
            </w:rPr>
            <w:t>９</w:t>
          </w:r>
        </w:p>
        <w:p w:rsidR="0038573F" w:rsidRPr="0035629E" w:rsidRDefault="0038573F" w:rsidP="0038573F">
          <w:pPr>
            <w:pStyle w:val="2"/>
            <w:spacing w:line="120" w:lineRule="atLeast"/>
            <w:ind w:left="0"/>
            <w:rPr>
              <w:rFonts w:ascii="ＭＳ ゴシック" w:eastAsia="ＭＳ ゴシック" w:hAnsi="ＭＳ ゴシック"/>
              <w:sz w:val="21"/>
              <w:szCs w:val="21"/>
            </w:rPr>
          </w:pPr>
          <w:r w:rsidRPr="0035629E">
            <w:rPr>
              <w:rFonts w:ascii="ＭＳ ゴシック" w:eastAsia="ＭＳ ゴシック" w:hAnsi="ＭＳ ゴシック" w:hint="eastAsia"/>
              <w:sz w:val="21"/>
              <w:szCs w:val="21"/>
              <w:lang w:val="ja-JP"/>
            </w:rPr>
            <w:t xml:space="preserve">　３.２　目標の達成状況</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rPr>
            <w:t>11</w:t>
          </w:r>
        </w:p>
        <w:p w:rsidR="0038573F" w:rsidRPr="0035629E" w:rsidRDefault="0038573F" w:rsidP="0035629E">
          <w:pPr>
            <w:spacing w:line="120" w:lineRule="atLeast"/>
            <w:ind w:firstLineChars="100" w:firstLine="210"/>
            <w:rPr>
              <w:rFonts w:ascii="ＭＳ ゴシック" w:eastAsia="ＭＳ ゴシック" w:hAnsi="ＭＳ ゴシック"/>
              <w:szCs w:val="21"/>
            </w:rPr>
          </w:pPr>
          <w:r w:rsidRPr="0035629E">
            <w:rPr>
              <w:rFonts w:ascii="ＭＳ ゴシック" w:eastAsia="ＭＳ ゴシック" w:hAnsi="ＭＳ ゴシック" w:hint="eastAsia"/>
              <w:szCs w:val="21"/>
              <w:lang w:val="ja-JP"/>
            </w:rPr>
            <w:t>３.３　対策の取組状況</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12</w:t>
          </w:r>
        </w:p>
        <w:p w:rsidR="0038573F" w:rsidRPr="0035629E" w:rsidRDefault="0038573F" w:rsidP="0035629E">
          <w:pPr>
            <w:spacing w:line="120" w:lineRule="atLeast"/>
            <w:ind w:firstLineChars="100" w:firstLine="210"/>
            <w:rPr>
              <w:rFonts w:ascii="ＭＳ ゴシック" w:eastAsia="ＭＳ ゴシック" w:hAnsi="ＭＳ ゴシック"/>
              <w:szCs w:val="21"/>
            </w:rPr>
          </w:pPr>
        </w:p>
        <w:p w:rsidR="0038573F" w:rsidRPr="0035629E" w:rsidRDefault="0038573F" w:rsidP="0038573F">
          <w:pPr>
            <w:pStyle w:val="11"/>
            <w:spacing w:line="120" w:lineRule="atLeast"/>
            <w:rPr>
              <w:rFonts w:ascii="ＭＳ ゴシック" w:eastAsia="ＭＳ ゴシック" w:hAnsi="ＭＳ ゴシック"/>
              <w:sz w:val="21"/>
              <w:szCs w:val="21"/>
            </w:rPr>
          </w:pPr>
          <w:r w:rsidRPr="0035629E">
            <w:rPr>
              <w:rFonts w:ascii="ＭＳ ゴシック" w:eastAsia="ＭＳ ゴシック" w:hAnsi="ＭＳ ゴシック" w:hint="eastAsia"/>
              <w:bCs/>
              <w:sz w:val="21"/>
              <w:szCs w:val="21"/>
            </w:rPr>
            <w:t>第４章　今後のヒートアイランド対策</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bCs/>
              <w:sz w:val="21"/>
              <w:szCs w:val="21"/>
              <w:lang w:val="ja-JP"/>
            </w:rPr>
            <w:t>14</w:t>
          </w:r>
        </w:p>
        <w:p w:rsidR="0038573F" w:rsidRPr="0035629E" w:rsidRDefault="0038573F" w:rsidP="0038573F">
          <w:pPr>
            <w:pStyle w:val="2"/>
            <w:spacing w:line="120" w:lineRule="atLeast"/>
            <w:ind w:left="216"/>
            <w:rPr>
              <w:rFonts w:ascii="ＭＳ ゴシック" w:eastAsia="ＭＳ ゴシック" w:hAnsi="ＭＳ ゴシック"/>
              <w:sz w:val="21"/>
              <w:szCs w:val="21"/>
              <w:lang w:val="ja-JP"/>
            </w:rPr>
          </w:pPr>
          <w:r w:rsidRPr="0035629E">
            <w:rPr>
              <w:rFonts w:ascii="ＭＳ ゴシック" w:eastAsia="ＭＳ ゴシック" w:hAnsi="ＭＳ ゴシック" w:hint="eastAsia"/>
              <w:sz w:val="21"/>
              <w:szCs w:val="21"/>
            </w:rPr>
            <w:t>４.１　基本的な考え方</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lang w:val="ja-JP"/>
            </w:rPr>
            <w:t>14</w:t>
          </w:r>
        </w:p>
        <w:p w:rsidR="0038573F" w:rsidRPr="0035629E" w:rsidRDefault="0038573F" w:rsidP="0038573F">
          <w:pPr>
            <w:spacing w:line="120" w:lineRule="atLeast"/>
            <w:rPr>
              <w:rFonts w:ascii="ＭＳ ゴシック" w:eastAsia="ＭＳ ゴシック" w:hAnsi="ＭＳ ゴシック"/>
              <w:szCs w:val="21"/>
              <w:lang w:val="ja-JP"/>
            </w:rPr>
          </w:pPr>
          <w:r w:rsidRPr="0035629E">
            <w:rPr>
              <w:rFonts w:ascii="ＭＳ ゴシック" w:eastAsia="ＭＳ ゴシック" w:hAnsi="ＭＳ ゴシック" w:hint="eastAsia"/>
              <w:szCs w:val="21"/>
              <w:lang w:val="ja-JP"/>
            </w:rPr>
            <w:t xml:space="preserve">　４.２　ヒートアイランド対策の目標</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16</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（１）計画の期間</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16</w:t>
          </w:r>
        </w:p>
        <w:p w:rsidR="0038573F" w:rsidRPr="0035629E" w:rsidRDefault="0038573F" w:rsidP="0035629E">
          <w:pPr>
            <w:pStyle w:val="2"/>
            <w:spacing w:line="120" w:lineRule="atLeast"/>
            <w:ind w:left="216" w:firstLineChars="100" w:firstLine="210"/>
            <w:rPr>
              <w:rFonts w:ascii="ＭＳ ゴシック" w:eastAsia="ＭＳ ゴシック" w:hAnsi="ＭＳ ゴシック"/>
              <w:sz w:val="21"/>
              <w:szCs w:val="21"/>
              <w:lang w:val="ja-JP"/>
            </w:rPr>
          </w:pPr>
          <w:r w:rsidRPr="0035629E">
            <w:rPr>
              <w:rFonts w:ascii="ＭＳ ゴシック" w:eastAsia="ＭＳ ゴシック" w:hAnsi="ＭＳ ゴシック" w:hint="eastAsia"/>
              <w:sz w:val="21"/>
              <w:szCs w:val="21"/>
            </w:rPr>
            <w:t>（２）計画の目標</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rPr>
            <w:t>16</w:t>
          </w:r>
        </w:p>
        <w:p w:rsidR="0038573F" w:rsidRPr="0035629E" w:rsidRDefault="0038573F" w:rsidP="0035629E">
          <w:pPr>
            <w:spacing w:line="120" w:lineRule="atLeast"/>
            <w:ind w:firstLineChars="100" w:firstLine="210"/>
            <w:rPr>
              <w:rFonts w:ascii="ＭＳ ゴシック" w:eastAsia="ＭＳ ゴシック" w:hAnsi="ＭＳ ゴシック"/>
              <w:szCs w:val="21"/>
              <w:lang w:val="ja-JP"/>
            </w:rPr>
          </w:pPr>
          <w:r w:rsidRPr="0035629E">
            <w:rPr>
              <w:rFonts w:ascii="ＭＳ ゴシック" w:eastAsia="ＭＳ ゴシック" w:hAnsi="ＭＳ ゴシック" w:hint="eastAsia"/>
              <w:szCs w:val="21"/>
              <w:lang w:val="ja-JP"/>
            </w:rPr>
            <w:t>４.３　取組の推進</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17</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（１）住宅地域における夏の夜間の気温を下げる取組</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17</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（２）屋外空間における夏の昼間の暑熱環境を改善する取組</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26</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（３）ヒートアイランド対策指標</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30</w:t>
          </w:r>
        </w:p>
        <w:p w:rsidR="0038573F" w:rsidRPr="0035629E" w:rsidRDefault="0038573F" w:rsidP="0035629E">
          <w:pPr>
            <w:spacing w:line="120" w:lineRule="atLeast"/>
            <w:ind w:firstLineChars="200" w:firstLine="420"/>
            <w:rPr>
              <w:rFonts w:ascii="ＭＳ ゴシック" w:eastAsia="ＭＳ ゴシック" w:hAnsi="ＭＳ ゴシック"/>
              <w:szCs w:val="21"/>
              <w:lang w:val="ja-JP"/>
            </w:rPr>
          </w:pPr>
          <w:r w:rsidRPr="0035629E">
            <w:rPr>
              <w:rFonts w:ascii="ＭＳ ゴシック" w:eastAsia="ＭＳ ゴシック" w:hAnsi="ＭＳ ゴシック" w:hint="eastAsia"/>
              <w:szCs w:val="21"/>
            </w:rPr>
            <w:t>（４）熱帯夜日数の削減に向けて</w:t>
          </w:r>
          <w:r w:rsidRPr="0035629E">
            <w:rPr>
              <w:rFonts w:ascii="ＭＳ ゴシック" w:eastAsia="ＭＳ ゴシック" w:hAnsi="ＭＳ ゴシック"/>
              <w:szCs w:val="21"/>
            </w:rPr>
            <w:ptab w:relativeTo="margin" w:alignment="right" w:leader="dot"/>
          </w:r>
          <w:r w:rsidRPr="0035629E">
            <w:rPr>
              <w:rFonts w:ascii="ＭＳ ゴシック" w:eastAsia="ＭＳ ゴシック" w:hAnsi="ＭＳ ゴシック" w:hint="eastAsia"/>
              <w:szCs w:val="21"/>
            </w:rPr>
            <w:t>33</w:t>
          </w:r>
        </w:p>
        <w:p w:rsidR="0035629E" w:rsidRPr="0035629E" w:rsidRDefault="0035629E" w:rsidP="0038573F">
          <w:pPr>
            <w:spacing w:line="120" w:lineRule="atLeast"/>
            <w:rPr>
              <w:szCs w:val="21"/>
              <w:lang w:val="ja-JP"/>
            </w:rPr>
          </w:pPr>
        </w:p>
        <w:p w:rsidR="0038573F" w:rsidRPr="0035629E" w:rsidRDefault="0038573F" w:rsidP="0038573F">
          <w:pPr>
            <w:pStyle w:val="11"/>
            <w:spacing w:line="120" w:lineRule="atLeast"/>
            <w:rPr>
              <w:rFonts w:ascii="ＭＳ ゴシック" w:eastAsia="ＭＳ ゴシック" w:hAnsi="ＭＳ ゴシック"/>
              <w:sz w:val="21"/>
              <w:szCs w:val="21"/>
            </w:rPr>
          </w:pPr>
          <w:r w:rsidRPr="0035629E">
            <w:rPr>
              <w:rFonts w:ascii="ＭＳ ゴシック" w:eastAsia="ＭＳ ゴシック" w:hAnsi="ＭＳ ゴシック" w:hint="eastAsia"/>
              <w:bCs/>
              <w:sz w:val="21"/>
              <w:szCs w:val="21"/>
            </w:rPr>
            <w:t>第５章　今後の進行管理と推進体制</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bCs/>
              <w:sz w:val="21"/>
              <w:szCs w:val="21"/>
              <w:lang w:val="ja-JP"/>
            </w:rPr>
            <w:t>34</w:t>
          </w:r>
        </w:p>
        <w:p w:rsidR="0038573F" w:rsidRPr="0035629E" w:rsidRDefault="0038573F" w:rsidP="0038573F">
          <w:pPr>
            <w:pStyle w:val="2"/>
            <w:spacing w:line="120" w:lineRule="atLeast"/>
            <w:ind w:left="216"/>
            <w:rPr>
              <w:rFonts w:ascii="ＭＳ ゴシック" w:eastAsia="ＭＳ ゴシック" w:hAnsi="ＭＳ ゴシック"/>
              <w:sz w:val="21"/>
              <w:szCs w:val="21"/>
            </w:rPr>
          </w:pPr>
          <w:r w:rsidRPr="0035629E">
            <w:rPr>
              <w:rFonts w:ascii="ＭＳ ゴシック" w:eastAsia="ＭＳ ゴシック" w:hAnsi="ＭＳ ゴシック" w:hint="eastAsia"/>
              <w:sz w:val="21"/>
              <w:szCs w:val="21"/>
            </w:rPr>
            <w:t>５．１　進行管理</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rPr>
            <w:t>34</w:t>
          </w:r>
        </w:p>
        <w:p w:rsidR="0038573F" w:rsidRPr="00AB4E93" w:rsidRDefault="0038573F" w:rsidP="00AB4E93">
          <w:pPr>
            <w:pStyle w:val="2"/>
            <w:spacing w:line="120" w:lineRule="atLeast"/>
            <w:ind w:left="0"/>
            <w:rPr>
              <w:rFonts w:ascii="ＭＳ ゴシック" w:eastAsia="ＭＳ ゴシック" w:hAnsi="ＭＳ ゴシック"/>
              <w:sz w:val="21"/>
              <w:szCs w:val="21"/>
            </w:rPr>
          </w:pPr>
          <w:r w:rsidRPr="0035629E">
            <w:rPr>
              <w:rFonts w:ascii="ＭＳ ゴシック" w:eastAsia="ＭＳ ゴシック" w:hAnsi="ＭＳ ゴシック" w:hint="eastAsia"/>
              <w:sz w:val="21"/>
              <w:szCs w:val="21"/>
              <w:lang w:val="ja-JP"/>
            </w:rPr>
            <w:t xml:space="preserve">　</w:t>
          </w:r>
          <w:r w:rsidRPr="0035629E">
            <w:rPr>
              <w:rFonts w:ascii="ＭＳ ゴシック" w:eastAsia="ＭＳ ゴシック" w:hAnsi="ＭＳ ゴシック" w:hint="eastAsia"/>
              <w:sz w:val="21"/>
              <w:szCs w:val="21"/>
            </w:rPr>
            <w:t>５．２</w:t>
          </w:r>
          <w:r w:rsidRPr="0035629E">
            <w:rPr>
              <w:rFonts w:ascii="ＭＳ ゴシック" w:eastAsia="ＭＳ ゴシック" w:hAnsi="ＭＳ ゴシック" w:hint="eastAsia"/>
              <w:sz w:val="21"/>
              <w:szCs w:val="21"/>
              <w:lang w:val="ja-JP"/>
            </w:rPr>
            <w:t xml:space="preserve">　推進体制</w:t>
          </w:r>
          <w:r w:rsidRPr="0035629E">
            <w:rPr>
              <w:rFonts w:ascii="ＭＳ ゴシック" w:eastAsia="ＭＳ ゴシック" w:hAnsi="ＭＳ ゴシック"/>
              <w:sz w:val="21"/>
              <w:szCs w:val="21"/>
            </w:rPr>
            <w:ptab w:relativeTo="margin" w:alignment="right" w:leader="dot"/>
          </w:r>
          <w:r w:rsidRPr="0035629E">
            <w:rPr>
              <w:rFonts w:ascii="ＭＳ ゴシック" w:eastAsia="ＭＳ ゴシック" w:hAnsi="ＭＳ ゴシック" w:hint="eastAsia"/>
              <w:sz w:val="21"/>
              <w:szCs w:val="21"/>
            </w:rPr>
            <w:t>34</w:t>
          </w:r>
        </w:p>
      </w:sdtContent>
    </w:sdt>
    <w:p w:rsidR="0038573F" w:rsidRPr="009D41E3" w:rsidRDefault="0038573F" w:rsidP="0038573F">
      <w:pPr>
        <w:ind w:firstLineChars="50" w:firstLine="105"/>
        <w:rPr>
          <w:rFonts w:ascii="ＭＳ ゴシック" w:eastAsia="ＭＳ ゴシック" w:hAnsi="ＭＳ ゴシック"/>
        </w:rPr>
        <w:sectPr w:rsidR="0038573F" w:rsidRPr="009D41E3" w:rsidSect="00FC3528">
          <w:type w:val="continuous"/>
          <w:pgSz w:w="11906" w:h="16838"/>
          <w:pgMar w:top="1021" w:right="1134" w:bottom="737" w:left="1418" w:header="851" w:footer="992" w:gutter="0"/>
          <w:pgNumType w:start="0"/>
          <w:cols w:space="425"/>
          <w:titlePg/>
          <w:docGrid w:type="lines" w:linePitch="418"/>
        </w:sectPr>
      </w:pPr>
    </w:p>
    <w:p w:rsidR="00FC3528" w:rsidRDefault="00FC3528" w:rsidP="00FC3528">
      <w:pPr>
        <w:ind w:firstLineChars="50" w:firstLine="105"/>
        <w:rPr>
          <w:rFonts w:ascii="ＭＳ ゴシック" w:eastAsia="ＭＳ ゴシック" w:hAnsi="ＭＳ ゴシック"/>
        </w:rPr>
        <w:sectPr w:rsidR="00FC3528" w:rsidSect="00FC3528">
          <w:type w:val="continuous"/>
          <w:pgSz w:w="11906" w:h="16838"/>
          <w:pgMar w:top="1021" w:right="1134" w:bottom="737" w:left="1418" w:header="851" w:footer="992" w:gutter="0"/>
          <w:pgNumType w:start="0"/>
          <w:cols w:space="425"/>
          <w:titlePg/>
          <w:docGrid w:type="lines" w:linePitch="418"/>
        </w:sectPr>
      </w:pPr>
    </w:p>
    <w:p w:rsidR="006961C9" w:rsidRPr="00D95394" w:rsidRDefault="008E149A" w:rsidP="000307F3">
      <w:pPr>
        <w:widowControl/>
        <w:jc w:val="left"/>
        <w:rPr>
          <w:rFonts w:ascii="ＭＳ ゴシック" w:eastAsia="ＭＳ ゴシック" w:hAnsi="ＭＳ ゴシック"/>
        </w:rPr>
      </w:pPr>
      <w:r>
        <w:rPr>
          <w:rFonts w:ascii="ＭＳ ゴシック" w:eastAsia="ＭＳ ゴシック" w:hAnsi="ＭＳ ゴシック" w:hint="eastAsia"/>
          <w:b/>
          <w:szCs w:val="21"/>
        </w:rPr>
        <w:lastRenderedPageBreak/>
        <w:t>第１章　計画の趣旨</w:t>
      </w:r>
    </w:p>
    <w:p w:rsidR="00CA010F" w:rsidRPr="00A07E11"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A07E11">
        <w:rPr>
          <w:rFonts w:ascii="ＭＳ ゴシック" w:eastAsia="ＭＳ ゴシック" w:hAnsi="ＭＳ ゴシック" w:hint="eastAsia"/>
          <w:sz w:val="21"/>
          <w:szCs w:val="21"/>
        </w:rPr>
        <w:t>近年、都市部においては、地球温暖化による気温の上昇だけでなく、都市化に伴うヒートアイランド現象による気温の上昇が加わり、熱環境が悪化しています。その結果、熱中症による患者数の増加や寝苦しい夜の増加等、人の健康や生活環境への影響が顕著になっています。</w:t>
      </w:r>
    </w:p>
    <w:p w:rsidR="006961C9" w:rsidRPr="00A07E11"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cs="Times New Roman"/>
          <w:kern w:val="24"/>
          <w:sz w:val="21"/>
          <w:szCs w:val="21"/>
        </w:rPr>
      </w:pPr>
      <w:r w:rsidRPr="00A07E11">
        <w:rPr>
          <w:rFonts w:ascii="ＭＳ ゴシック" w:eastAsia="ＭＳ ゴシック" w:hAnsi="ＭＳ ゴシック" w:cs="Times New Roman" w:hint="eastAsia"/>
          <w:kern w:val="24"/>
          <w:sz w:val="21"/>
          <w:szCs w:val="21"/>
        </w:rPr>
        <w:t>そのため、大阪府や大阪市をはじめ、都市部の地方公共団体においては、これまでも国の施策とも連携しながら、ヒートアイランド対策に取り組んできたところです。</w:t>
      </w:r>
    </w:p>
    <w:p w:rsidR="006961C9" w:rsidRPr="00A07E11" w:rsidRDefault="00D5550F"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cs="Times New Roman"/>
          <w:kern w:val="24"/>
          <w:sz w:val="21"/>
          <w:szCs w:val="21"/>
        </w:rPr>
      </w:pPr>
      <w:r w:rsidRPr="00A07E11">
        <w:rPr>
          <w:rFonts w:ascii="ＭＳ ゴシック" w:eastAsia="ＭＳ ゴシック" w:hAnsi="ＭＳ ゴシック" w:cs="Times New Roman" w:hint="eastAsia"/>
          <w:kern w:val="24"/>
          <w:sz w:val="21"/>
          <w:szCs w:val="21"/>
        </w:rPr>
        <w:t>大阪府では、2002</w:t>
      </w:r>
      <w:r w:rsidR="006961C9" w:rsidRPr="00A07E11">
        <w:rPr>
          <w:rFonts w:ascii="ＭＳ ゴシック" w:eastAsia="ＭＳ ゴシック" w:hAnsi="ＭＳ ゴシック" w:cs="Times New Roman" w:hint="eastAsia"/>
          <w:kern w:val="24"/>
          <w:sz w:val="21"/>
          <w:szCs w:val="21"/>
        </w:rPr>
        <w:t>年</w:t>
      </w:r>
      <w:r w:rsidR="00B805B2">
        <w:rPr>
          <w:rFonts w:ascii="ＭＳ ゴシック" w:eastAsia="ＭＳ ゴシック" w:hAnsi="ＭＳ ゴシック" w:cs="Times New Roman" w:hint="eastAsia"/>
          <w:kern w:val="24"/>
          <w:sz w:val="21"/>
          <w:szCs w:val="21"/>
        </w:rPr>
        <w:t>３</w:t>
      </w:r>
      <w:r w:rsidR="006961C9" w:rsidRPr="00A07E11">
        <w:rPr>
          <w:rFonts w:ascii="ＭＳ ゴシック" w:eastAsia="ＭＳ ゴシック" w:hAnsi="ＭＳ ゴシック" w:cs="Times New Roman" w:hint="eastAsia"/>
          <w:kern w:val="24"/>
          <w:sz w:val="21"/>
          <w:szCs w:val="21"/>
        </w:rPr>
        <w:t>月に策定した大阪21世紀の環境総合計画においてヒートアイランド対策への取組を施策の柱として位置づけ、</w:t>
      </w:r>
      <w:r w:rsidRPr="00A07E11">
        <w:rPr>
          <w:rFonts w:ascii="ＭＳ ゴシック" w:eastAsia="ＭＳ ゴシック" w:hAnsi="ＭＳ ゴシック" w:cs="Times New Roman" w:hint="eastAsia"/>
          <w:kern w:val="24"/>
          <w:sz w:val="21"/>
          <w:szCs w:val="21"/>
        </w:rPr>
        <w:t>2004</w:t>
      </w:r>
      <w:r w:rsidR="006961C9" w:rsidRPr="00A07E11">
        <w:rPr>
          <w:rFonts w:ascii="ＭＳ ゴシック" w:eastAsia="ＭＳ ゴシック" w:hAnsi="ＭＳ ゴシック" w:cs="Times New Roman" w:hint="eastAsia"/>
          <w:kern w:val="24"/>
          <w:sz w:val="21"/>
          <w:szCs w:val="21"/>
        </w:rPr>
        <w:t>年</w:t>
      </w:r>
      <w:r w:rsidR="00B805B2">
        <w:rPr>
          <w:rFonts w:ascii="ＭＳ ゴシック" w:eastAsia="ＭＳ ゴシック" w:hAnsi="ＭＳ ゴシック" w:cs="Times New Roman" w:hint="eastAsia"/>
          <w:kern w:val="24"/>
          <w:sz w:val="21"/>
          <w:szCs w:val="21"/>
        </w:rPr>
        <w:t>６</w:t>
      </w:r>
      <w:r w:rsidR="006961C9" w:rsidRPr="00A07E11">
        <w:rPr>
          <w:rFonts w:ascii="ＭＳ ゴシック" w:eastAsia="ＭＳ ゴシック" w:hAnsi="ＭＳ ゴシック" w:cs="Times New Roman" w:hint="eastAsia"/>
          <w:kern w:val="24"/>
          <w:sz w:val="21"/>
          <w:szCs w:val="21"/>
        </w:rPr>
        <w:t>月に「大阪府ヒートアイランド対策推進計画」を策定し</w:t>
      </w:r>
      <w:r w:rsidR="006961C9" w:rsidRPr="00C641C2">
        <w:rPr>
          <w:rFonts w:ascii="ＭＳ ゴシック" w:eastAsia="ＭＳ ゴシック" w:hAnsi="ＭＳ ゴシック" w:cs="Times New Roman" w:hint="eastAsia"/>
          <w:kern w:val="24"/>
          <w:sz w:val="21"/>
          <w:szCs w:val="21"/>
        </w:rPr>
        <w:t>、</w:t>
      </w:r>
      <w:r w:rsidRPr="00C641C2">
        <w:rPr>
          <w:rFonts w:ascii="ＭＳ ゴシック" w:eastAsia="ＭＳ ゴシック" w:hAnsi="ＭＳ ゴシック" w:cs="Times New Roman" w:hint="eastAsia"/>
          <w:kern w:val="24"/>
          <w:sz w:val="21"/>
          <w:szCs w:val="21"/>
        </w:rPr>
        <w:t>2025年</w:t>
      </w:r>
      <w:r w:rsidR="006961C9" w:rsidRPr="00C641C2">
        <w:rPr>
          <w:rFonts w:ascii="ＭＳ ゴシック" w:eastAsia="ＭＳ ゴシック" w:hAnsi="ＭＳ ゴシック" w:cs="Times New Roman" w:hint="eastAsia"/>
          <w:kern w:val="24"/>
          <w:sz w:val="21"/>
          <w:szCs w:val="21"/>
        </w:rPr>
        <w:t>までに住宅地域における熱帯夜</w:t>
      </w:r>
      <w:r w:rsidR="004F2AB8" w:rsidRPr="00C641C2">
        <w:rPr>
          <w:rFonts w:ascii="ＭＳ ゴシック" w:eastAsia="ＭＳ ゴシック" w:hAnsi="ＭＳ ゴシック" w:cs="Times New Roman" w:hint="eastAsia"/>
          <w:kern w:val="24"/>
          <w:sz w:val="21"/>
          <w:szCs w:val="21"/>
        </w:rPr>
        <w:t>日数</w:t>
      </w:r>
      <w:r w:rsidR="006961C9" w:rsidRPr="00C641C2">
        <w:rPr>
          <w:rFonts w:ascii="ＭＳ ゴシック" w:eastAsia="ＭＳ ゴシック" w:hAnsi="ＭＳ ゴシック" w:cs="Times New Roman" w:hint="eastAsia"/>
          <w:kern w:val="24"/>
          <w:sz w:val="21"/>
          <w:szCs w:val="21"/>
        </w:rPr>
        <w:t>を</w:t>
      </w:r>
      <w:r w:rsidR="00B805B2" w:rsidRPr="00C641C2">
        <w:rPr>
          <w:rFonts w:ascii="ＭＳ ゴシック" w:eastAsia="ＭＳ ゴシック" w:hAnsi="ＭＳ ゴシック" w:cs="Times New Roman" w:hint="eastAsia"/>
          <w:kern w:val="24"/>
          <w:sz w:val="21"/>
          <w:szCs w:val="21"/>
        </w:rPr>
        <w:t>３</w:t>
      </w:r>
      <w:r w:rsidR="006961C9" w:rsidRPr="00C641C2">
        <w:rPr>
          <w:rFonts w:ascii="ＭＳ ゴシック" w:eastAsia="ＭＳ ゴシック" w:hAnsi="ＭＳ ゴシック" w:cs="Times New Roman" w:hint="eastAsia"/>
          <w:kern w:val="24"/>
          <w:sz w:val="21"/>
          <w:szCs w:val="21"/>
        </w:rPr>
        <w:t>割削減する目標などを掲げ、庁内関係部局、府内市町</w:t>
      </w:r>
      <w:r w:rsidR="006961C9" w:rsidRPr="0038573F">
        <w:rPr>
          <w:rFonts w:ascii="ＭＳ ゴシック" w:eastAsia="ＭＳ ゴシック" w:hAnsi="ＭＳ ゴシック" w:cs="Times New Roman" w:hint="eastAsia"/>
          <w:kern w:val="24"/>
          <w:sz w:val="21"/>
          <w:szCs w:val="21"/>
        </w:rPr>
        <w:t>村、環境省等と連携しながら、対策の推進を図ってきました。</w:t>
      </w:r>
      <w:r w:rsidR="005F610B" w:rsidRPr="00767202">
        <w:rPr>
          <w:rFonts w:ascii="ＭＳ ゴシック" w:eastAsia="ＭＳ ゴシック" w:hAnsi="ＭＳ ゴシック" w:cs="Times New Roman" w:hint="eastAsia"/>
          <w:color w:val="000000" w:themeColor="text1"/>
          <w:kern w:val="24"/>
          <w:sz w:val="21"/>
          <w:szCs w:val="21"/>
        </w:rPr>
        <w:t>一方、</w:t>
      </w:r>
      <w:r w:rsidR="006961C9" w:rsidRPr="0038573F">
        <w:rPr>
          <w:rFonts w:ascii="ＭＳ ゴシック" w:eastAsia="ＭＳ ゴシック" w:hAnsi="ＭＳ ゴシック" w:cs="Times New Roman" w:hint="eastAsia"/>
          <w:kern w:val="24"/>
          <w:sz w:val="21"/>
          <w:szCs w:val="21"/>
        </w:rPr>
        <w:t>ヒートアイランド現象が顕著な大阪市においても、</w:t>
      </w:r>
      <w:r w:rsidR="00712A41" w:rsidRPr="0038573F">
        <w:rPr>
          <w:rFonts w:ascii="ＭＳ ゴシック" w:eastAsia="ＭＳ ゴシック" w:hAnsi="ＭＳ ゴシック" w:cs="Times New Roman" w:hint="eastAsia"/>
          <w:kern w:val="24"/>
          <w:sz w:val="21"/>
          <w:szCs w:val="21"/>
        </w:rPr>
        <w:t>1991年７月に熱汚染（ヒートアイランド現象）を「大阪市環境管理計画」に位置づけ、環境保全目標を立て対策を実施してきました。</w:t>
      </w:r>
      <w:r w:rsidR="00125BBB" w:rsidRPr="0038573F">
        <w:rPr>
          <w:rFonts w:ascii="ＭＳ ゴシック" w:eastAsia="ＭＳ ゴシック" w:hAnsi="ＭＳ ゴシック" w:cs="Times New Roman" w:hint="eastAsia"/>
          <w:kern w:val="24"/>
          <w:sz w:val="21"/>
          <w:szCs w:val="21"/>
        </w:rPr>
        <w:t>さらに</w:t>
      </w:r>
      <w:r w:rsidRPr="0038573F">
        <w:rPr>
          <w:rFonts w:ascii="ＭＳ ゴシック" w:eastAsia="ＭＳ ゴシック" w:hAnsi="ＭＳ ゴシック" w:cs="Times New Roman" w:hint="eastAsia"/>
          <w:kern w:val="24"/>
          <w:sz w:val="21"/>
          <w:szCs w:val="21"/>
        </w:rPr>
        <w:t>2005年</w:t>
      </w:r>
      <w:r w:rsidR="00B805B2" w:rsidRPr="0038573F">
        <w:rPr>
          <w:rFonts w:ascii="ＭＳ ゴシック" w:eastAsia="ＭＳ ゴシック" w:hAnsi="ＭＳ ゴシック" w:cs="Times New Roman" w:hint="eastAsia"/>
          <w:kern w:val="24"/>
          <w:sz w:val="21"/>
          <w:szCs w:val="21"/>
        </w:rPr>
        <w:t>３</w:t>
      </w:r>
      <w:r w:rsidR="006961C9" w:rsidRPr="0038573F">
        <w:rPr>
          <w:rFonts w:ascii="ＭＳ ゴシック" w:eastAsia="ＭＳ ゴシック" w:hAnsi="ＭＳ ゴシック" w:cs="Times New Roman" w:hint="eastAsia"/>
          <w:kern w:val="24"/>
          <w:sz w:val="21"/>
          <w:szCs w:val="21"/>
        </w:rPr>
        <w:t>月に「大阪市ヒートアイランド対策推進計画」を策定し、ヒートアイランド対策を推進してきました。また、</w:t>
      </w:r>
      <w:r w:rsidRPr="0038573F">
        <w:rPr>
          <w:rFonts w:ascii="ＭＳ ゴシック" w:eastAsia="ＭＳ ゴシック" w:hAnsi="ＭＳ ゴシック" w:cs="Times New Roman" w:hint="eastAsia"/>
          <w:kern w:val="24"/>
          <w:sz w:val="21"/>
          <w:szCs w:val="21"/>
        </w:rPr>
        <w:t>2006年</w:t>
      </w:r>
      <w:r w:rsidR="00B805B2" w:rsidRPr="0038573F">
        <w:rPr>
          <w:rFonts w:ascii="ＭＳ ゴシック" w:eastAsia="ＭＳ ゴシック" w:hAnsi="ＭＳ ゴシック" w:cs="Times New Roman" w:hint="eastAsia"/>
          <w:kern w:val="24"/>
          <w:sz w:val="21"/>
          <w:szCs w:val="21"/>
        </w:rPr>
        <w:t>１</w:t>
      </w:r>
      <w:r w:rsidR="006961C9" w:rsidRPr="0038573F">
        <w:rPr>
          <w:rFonts w:ascii="ＭＳ ゴシック" w:eastAsia="ＭＳ ゴシック" w:hAnsi="ＭＳ ゴシック" w:cs="Times New Roman" w:hint="eastAsia"/>
          <w:kern w:val="24"/>
          <w:sz w:val="21"/>
          <w:szCs w:val="21"/>
        </w:rPr>
        <w:t>月に「大阪ヒートアイランド対策技術コンソーシアム」が</w:t>
      </w:r>
      <w:r w:rsidR="00887D46" w:rsidRPr="0038573F">
        <w:rPr>
          <w:rFonts w:ascii="ＭＳ ゴシック" w:eastAsia="ＭＳ ゴシック" w:hAnsi="ＭＳ ゴシック" w:cs="Times New Roman" w:hint="eastAsia"/>
          <w:kern w:val="24"/>
          <w:sz w:val="21"/>
          <w:szCs w:val="21"/>
        </w:rPr>
        <w:t>設立さ</w:t>
      </w:r>
      <w:r w:rsidR="00E26B58" w:rsidRPr="0038573F">
        <w:rPr>
          <w:rFonts w:ascii="ＭＳ ゴシック" w:eastAsia="ＭＳ ゴシック" w:hAnsi="ＭＳ ゴシック" w:cs="Times New Roman" w:hint="eastAsia"/>
          <w:kern w:val="24"/>
          <w:sz w:val="21"/>
          <w:szCs w:val="21"/>
        </w:rPr>
        <w:t>れ、産</w:t>
      </w:r>
      <w:r w:rsidR="006961C9" w:rsidRPr="0038573F">
        <w:rPr>
          <w:rFonts w:ascii="ＭＳ ゴシック" w:eastAsia="ＭＳ ゴシック" w:hAnsi="ＭＳ ゴシック" w:cs="Times New Roman" w:hint="eastAsia"/>
          <w:kern w:val="24"/>
          <w:sz w:val="21"/>
          <w:szCs w:val="21"/>
        </w:rPr>
        <w:t>学</w:t>
      </w:r>
      <w:r w:rsidR="00E26B58" w:rsidRPr="0038573F">
        <w:rPr>
          <w:rFonts w:ascii="ＭＳ ゴシック" w:eastAsia="ＭＳ ゴシック" w:hAnsi="ＭＳ ゴシック" w:cs="Times New Roman" w:hint="eastAsia"/>
          <w:kern w:val="24"/>
          <w:sz w:val="21"/>
          <w:szCs w:val="21"/>
        </w:rPr>
        <w:t>官</w:t>
      </w:r>
      <w:r w:rsidR="006961C9" w:rsidRPr="0038573F">
        <w:rPr>
          <w:rFonts w:ascii="ＭＳ ゴシック" w:eastAsia="ＭＳ ゴシック" w:hAnsi="ＭＳ ゴシック" w:cs="Times New Roman" w:hint="eastAsia"/>
          <w:kern w:val="24"/>
          <w:sz w:val="21"/>
          <w:szCs w:val="21"/>
        </w:rPr>
        <w:t>民が</w:t>
      </w:r>
      <w:r w:rsidR="006961C9" w:rsidRPr="00A07E11">
        <w:rPr>
          <w:rFonts w:ascii="ＭＳ ゴシック" w:eastAsia="ＭＳ ゴシック" w:hAnsi="ＭＳ ゴシック" w:cs="Times New Roman" w:hint="eastAsia"/>
          <w:kern w:val="24"/>
          <w:sz w:val="21"/>
          <w:szCs w:val="21"/>
        </w:rPr>
        <w:t>連携してヒートアイランド対策を推進してきました。</w:t>
      </w:r>
    </w:p>
    <w:p w:rsidR="006961C9" w:rsidRPr="00A07E11"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A07E11">
        <w:rPr>
          <w:rFonts w:ascii="ＭＳ ゴシック" w:eastAsia="ＭＳ ゴシック" w:hAnsi="ＭＳ ゴシック" w:hint="eastAsia"/>
          <w:sz w:val="21"/>
          <w:szCs w:val="21"/>
        </w:rPr>
        <w:t>さらに、</w:t>
      </w:r>
      <w:r w:rsidR="00D5550F" w:rsidRPr="00A07E11">
        <w:rPr>
          <w:rFonts w:ascii="ＭＳ ゴシック" w:eastAsia="ＭＳ ゴシック" w:hAnsi="ＭＳ ゴシック" w:hint="eastAsia"/>
          <w:sz w:val="21"/>
          <w:szCs w:val="21"/>
        </w:rPr>
        <w:t>2014年</w:t>
      </w:r>
      <w:r w:rsidR="00B805B2">
        <w:rPr>
          <w:rFonts w:ascii="ＭＳ ゴシック" w:eastAsia="ＭＳ ゴシック" w:hAnsi="ＭＳ ゴシック" w:hint="eastAsia"/>
          <w:sz w:val="21"/>
          <w:szCs w:val="21"/>
        </w:rPr>
        <w:t>３</w:t>
      </w:r>
      <w:r w:rsidRPr="00A07E11">
        <w:rPr>
          <w:rFonts w:ascii="ＭＳ ゴシック" w:eastAsia="ＭＳ ゴシック" w:hAnsi="ＭＳ ゴシック" w:hint="eastAsia"/>
          <w:sz w:val="21"/>
          <w:szCs w:val="21"/>
        </w:rPr>
        <w:t>月には、大阪府と大阪市が協力し、効率的にヒートアイランド対策を行なうために、大阪府市の既計画の目標値等を統一するとともに、今後のヒートアイランド対策の方向性等についての基本的な方針を「大阪府市ヒートアイランド対策基本方針」として取りまとめました。</w:t>
      </w:r>
    </w:p>
    <w:p w:rsidR="006961C9" w:rsidRPr="009B591F" w:rsidRDefault="006961C9"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cs="Times New Roman"/>
          <w:kern w:val="24"/>
          <w:sz w:val="21"/>
          <w:szCs w:val="21"/>
        </w:rPr>
      </w:pPr>
      <w:r w:rsidRPr="00A07E11">
        <w:rPr>
          <w:rFonts w:ascii="ＭＳ ゴシック" w:eastAsia="ＭＳ ゴシック" w:hAnsi="ＭＳ ゴシック" w:cs="Times New Roman" w:hint="eastAsia"/>
          <w:kern w:val="24"/>
          <w:sz w:val="21"/>
          <w:szCs w:val="21"/>
        </w:rPr>
        <w:t>一方、国は、</w:t>
      </w:r>
      <w:r w:rsidR="00D5550F" w:rsidRPr="00A07E11">
        <w:rPr>
          <w:rFonts w:ascii="ＭＳ ゴシック" w:eastAsia="ＭＳ ゴシック" w:hAnsi="ＭＳ ゴシック" w:cs="Times New Roman" w:hint="eastAsia"/>
          <w:kern w:val="24"/>
          <w:sz w:val="21"/>
          <w:szCs w:val="21"/>
        </w:rPr>
        <w:t>2004年</w:t>
      </w:r>
      <w:r w:rsidR="00B805B2">
        <w:rPr>
          <w:rFonts w:ascii="ＭＳ ゴシック" w:eastAsia="ＭＳ ゴシック" w:hAnsi="ＭＳ ゴシック" w:cs="Times New Roman" w:hint="eastAsia"/>
          <w:kern w:val="24"/>
          <w:sz w:val="21"/>
          <w:szCs w:val="21"/>
        </w:rPr>
        <w:t>３</w:t>
      </w:r>
      <w:r w:rsidRPr="00A07E11">
        <w:rPr>
          <w:rFonts w:ascii="ＭＳ ゴシック" w:eastAsia="ＭＳ ゴシック" w:hAnsi="ＭＳ ゴシック" w:cs="Times New Roman" w:hint="eastAsia"/>
          <w:kern w:val="24"/>
          <w:sz w:val="21"/>
          <w:szCs w:val="21"/>
        </w:rPr>
        <w:t>月</w:t>
      </w:r>
      <w:r w:rsidRPr="00307025">
        <w:rPr>
          <w:rFonts w:ascii="ＭＳ ゴシック" w:eastAsia="ＭＳ ゴシック" w:hAnsi="ＭＳ ゴシック" w:cs="Times New Roman" w:hint="eastAsia"/>
          <w:kern w:val="24"/>
          <w:sz w:val="21"/>
          <w:szCs w:val="21"/>
        </w:rPr>
        <w:t>に</w:t>
      </w:r>
      <w:r w:rsidR="00A61CD5" w:rsidRPr="00307025">
        <w:rPr>
          <w:rFonts w:ascii="ＭＳ ゴシック" w:eastAsia="ＭＳ ゴシック" w:hAnsi="ＭＳ ゴシック" w:cs="Times New Roman" w:hint="eastAsia"/>
          <w:kern w:val="24"/>
          <w:sz w:val="21"/>
          <w:szCs w:val="21"/>
        </w:rPr>
        <w:t>「</w:t>
      </w:r>
      <w:r w:rsidRPr="00307025">
        <w:rPr>
          <w:rFonts w:ascii="ＭＳ ゴシック" w:eastAsia="ＭＳ ゴシック" w:hAnsi="ＭＳ ゴシック" w:cs="Times New Roman" w:hint="eastAsia"/>
          <w:kern w:val="24"/>
          <w:sz w:val="21"/>
          <w:szCs w:val="21"/>
        </w:rPr>
        <w:t>ヒートアイランド対策大綱</w:t>
      </w:r>
      <w:r w:rsidR="00A61CD5" w:rsidRPr="00307025">
        <w:rPr>
          <w:rFonts w:ascii="ＭＳ ゴシック" w:eastAsia="ＭＳ ゴシック" w:hAnsi="ＭＳ ゴシック" w:cs="Times New Roman" w:hint="eastAsia"/>
          <w:kern w:val="24"/>
          <w:sz w:val="21"/>
          <w:szCs w:val="21"/>
        </w:rPr>
        <w:t>」</w:t>
      </w:r>
      <w:r w:rsidRPr="00A07E11">
        <w:rPr>
          <w:rFonts w:ascii="ＭＳ ゴシック" w:eastAsia="ＭＳ ゴシック" w:hAnsi="ＭＳ ゴシック" w:cs="Times New Roman" w:hint="eastAsia"/>
          <w:kern w:val="24"/>
          <w:sz w:val="21"/>
          <w:szCs w:val="21"/>
        </w:rPr>
        <w:t>を策定し、関係府省が連携しヒートアイランド対策を推進してきました。その</w:t>
      </w:r>
      <w:r w:rsidRPr="009B591F">
        <w:rPr>
          <w:rFonts w:ascii="ＭＳ ゴシック" w:eastAsia="ＭＳ ゴシック" w:hAnsi="ＭＳ ゴシック" w:cs="Times New Roman" w:hint="eastAsia"/>
          <w:kern w:val="24"/>
          <w:sz w:val="21"/>
          <w:szCs w:val="21"/>
        </w:rPr>
        <w:t>後、夏季のヒートアイランド現象</w:t>
      </w:r>
      <w:r w:rsidR="00826725" w:rsidRPr="009B591F">
        <w:rPr>
          <w:rFonts w:ascii="ＭＳ ゴシック" w:eastAsia="ＭＳ ゴシック" w:hAnsi="ＭＳ ゴシック" w:cs="Times New Roman" w:hint="eastAsia"/>
          <w:kern w:val="24"/>
          <w:sz w:val="21"/>
          <w:szCs w:val="21"/>
        </w:rPr>
        <w:t>等</w:t>
      </w:r>
      <w:r w:rsidRPr="009B591F">
        <w:rPr>
          <w:rFonts w:ascii="ＭＳ ゴシック" w:eastAsia="ＭＳ ゴシック" w:hAnsi="ＭＳ ゴシック" w:cs="Times New Roman" w:hint="eastAsia"/>
          <w:kern w:val="24"/>
          <w:sz w:val="21"/>
          <w:szCs w:val="21"/>
        </w:rPr>
        <w:t>に起因する熱ストレスの増大などの影響の抑制に着目した対策</w:t>
      </w:r>
      <w:r w:rsidR="00FF0F86" w:rsidRPr="009B591F">
        <w:rPr>
          <w:rFonts w:ascii="ＭＳ ゴシック" w:eastAsia="ＭＳ ゴシック" w:hAnsi="ＭＳ ゴシック" w:cs="Times New Roman" w:hint="eastAsia"/>
          <w:kern w:val="24"/>
          <w:sz w:val="21"/>
          <w:szCs w:val="21"/>
        </w:rPr>
        <w:t>（適応策）</w:t>
      </w:r>
      <w:r w:rsidRPr="009B591F">
        <w:rPr>
          <w:rFonts w:ascii="ＭＳ ゴシック" w:eastAsia="ＭＳ ゴシック" w:hAnsi="ＭＳ ゴシック" w:cs="Times New Roman" w:hint="eastAsia"/>
          <w:kern w:val="24"/>
          <w:sz w:val="21"/>
          <w:szCs w:val="21"/>
        </w:rPr>
        <w:t>を今後のヒートアイランド対策の新たな柱として位置づけ、</w:t>
      </w:r>
      <w:r w:rsidR="00D5550F" w:rsidRPr="009B591F">
        <w:rPr>
          <w:rFonts w:ascii="ＭＳ ゴシック" w:eastAsia="ＭＳ ゴシック" w:hAnsi="ＭＳ ゴシック" w:cs="Times New Roman" w:hint="eastAsia"/>
          <w:kern w:val="24"/>
          <w:sz w:val="21"/>
          <w:szCs w:val="21"/>
        </w:rPr>
        <w:t>2013</w:t>
      </w:r>
      <w:r w:rsidRPr="009B591F">
        <w:rPr>
          <w:rFonts w:ascii="ＭＳ ゴシック" w:eastAsia="ＭＳ ゴシック" w:hAnsi="ＭＳ ゴシック" w:cs="Times New Roman" w:hint="eastAsia"/>
          <w:kern w:val="24"/>
          <w:sz w:val="21"/>
          <w:szCs w:val="21"/>
        </w:rPr>
        <w:t>年</w:t>
      </w:r>
      <w:r w:rsidR="00B805B2">
        <w:rPr>
          <w:rFonts w:ascii="ＭＳ ゴシック" w:eastAsia="ＭＳ ゴシック" w:hAnsi="ＭＳ ゴシック" w:cs="Times New Roman" w:hint="eastAsia"/>
          <w:kern w:val="24"/>
          <w:sz w:val="21"/>
          <w:szCs w:val="21"/>
        </w:rPr>
        <w:t>７</w:t>
      </w:r>
      <w:r w:rsidRPr="009B591F">
        <w:rPr>
          <w:rFonts w:ascii="ＭＳ ゴシック" w:eastAsia="ＭＳ ゴシック" w:hAnsi="ＭＳ ゴシック" w:cs="Times New Roman" w:hint="eastAsia"/>
          <w:kern w:val="24"/>
          <w:sz w:val="21"/>
          <w:szCs w:val="21"/>
        </w:rPr>
        <w:t>月には、「ヒートアイランド対策大綱」の見直しを行ないました。</w:t>
      </w:r>
    </w:p>
    <w:p w:rsidR="006024F1" w:rsidRPr="00141F29" w:rsidRDefault="00FF0F86" w:rsidP="00CA010F">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9B591F">
        <w:rPr>
          <w:rFonts w:ascii="ＭＳ ゴシック" w:eastAsia="ＭＳ ゴシック" w:hAnsi="ＭＳ ゴシック" w:hint="eastAsia"/>
          <w:sz w:val="21"/>
          <w:szCs w:val="21"/>
        </w:rPr>
        <w:t>これらの状況を踏まえ、今後のヒートアイランド対策について</w:t>
      </w:r>
      <w:r w:rsidR="00D5550F" w:rsidRPr="009B591F">
        <w:rPr>
          <w:rFonts w:ascii="ＭＳ ゴシック" w:eastAsia="ＭＳ ゴシック" w:hAnsi="ＭＳ ゴシック" w:hint="eastAsia"/>
          <w:sz w:val="21"/>
          <w:szCs w:val="21"/>
        </w:rPr>
        <w:t>2014</w:t>
      </w:r>
      <w:r w:rsidR="006961C9" w:rsidRPr="00A07E11">
        <w:rPr>
          <w:rFonts w:ascii="ＭＳ ゴシック" w:eastAsia="ＭＳ ゴシック" w:hAnsi="ＭＳ ゴシック" w:hint="eastAsia"/>
          <w:sz w:val="21"/>
          <w:szCs w:val="21"/>
        </w:rPr>
        <w:t>年</w:t>
      </w:r>
      <w:r w:rsidR="00B805B2">
        <w:rPr>
          <w:rFonts w:ascii="ＭＳ ゴシック" w:eastAsia="ＭＳ ゴシック" w:hAnsi="ＭＳ ゴシック" w:hint="eastAsia"/>
          <w:sz w:val="21"/>
          <w:szCs w:val="21"/>
        </w:rPr>
        <w:t>６</w:t>
      </w:r>
      <w:r>
        <w:rPr>
          <w:rFonts w:ascii="ＭＳ ゴシック" w:eastAsia="ＭＳ ゴシック" w:hAnsi="ＭＳ ゴシック" w:hint="eastAsia"/>
          <w:sz w:val="21"/>
          <w:szCs w:val="21"/>
        </w:rPr>
        <w:t>月に大阪府環境審議会に諮問し、温暖化対策部会にて学識経験者等からの意見を聞きながら</w:t>
      </w:r>
      <w:r w:rsidR="006961C9" w:rsidRPr="00A07E11">
        <w:rPr>
          <w:rFonts w:ascii="ＭＳ ゴシック" w:eastAsia="ＭＳ ゴシック" w:hAnsi="ＭＳ ゴシック" w:hint="eastAsia"/>
          <w:sz w:val="21"/>
          <w:szCs w:val="21"/>
        </w:rPr>
        <w:t>検討を重ねてきました。</w:t>
      </w:r>
    </w:p>
    <w:p w:rsidR="006961C9" w:rsidRDefault="00CA010F" w:rsidP="00463916">
      <w:pPr>
        <w:pStyle w:val="Web"/>
        <w:kinsoku w:val="0"/>
        <w:overflowPunct w:val="0"/>
        <w:spacing w:before="0" w:beforeAutospacing="0" w:after="0" w:afterAutospacing="0"/>
        <w:ind w:firstLineChars="100" w:firstLine="210"/>
        <w:textAlignment w:val="baseline"/>
        <w:rPr>
          <w:rFonts w:ascii="ＭＳ ゴシック" w:eastAsia="ＭＳ ゴシック" w:hAnsi="ＭＳ ゴシック"/>
          <w:sz w:val="21"/>
          <w:szCs w:val="21"/>
        </w:rPr>
      </w:pPr>
      <w:r w:rsidRPr="00141F29">
        <w:rPr>
          <w:rFonts w:ascii="ＭＳ ゴシック" w:eastAsia="ＭＳ ゴシック" w:hAnsi="ＭＳ ゴシック" w:hint="eastAsia"/>
          <w:noProof/>
          <w:sz w:val="21"/>
          <w:szCs w:val="21"/>
        </w:rPr>
        <w:drawing>
          <wp:anchor distT="0" distB="0" distL="114300" distR="114300" simplePos="0" relativeHeight="251660288" behindDoc="0" locked="0" layoutInCell="1" allowOverlap="1" wp14:anchorId="65C85EC3" wp14:editId="52E849D6">
            <wp:simplePos x="0" y="0"/>
            <wp:positionH relativeFrom="column">
              <wp:posOffset>2266950</wp:posOffset>
            </wp:positionH>
            <wp:positionV relativeFrom="paragraph">
              <wp:posOffset>7621270</wp:posOffset>
            </wp:positionV>
            <wp:extent cx="3228975" cy="2118360"/>
            <wp:effectExtent l="0" t="0" r="9525" b="0"/>
            <wp:wrapNone/>
            <wp:docPr id="7247" name="図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2118360"/>
                    </a:xfrm>
                    <a:prstGeom prst="rect">
                      <a:avLst/>
                    </a:prstGeom>
                    <a:noFill/>
                    <a:ln>
                      <a:noFill/>
                    </a:ln>
                  </pic:spPr>
                </pic:pic>
              </a:graphicData>
            </a:graphic>
          </wp:anchor>
        </w:drawing>
      </w:r>
      <w:r w:rsidR="006961C9" w:rsidRPr="00141F29">
        <w:rPr>
          <w:rFonts w:ascii="ＭＳ ゴシック" w:eastAsia="ＭＳ ゴシック" w:hAnsi="ＭＳ ゴシック" w:hint="eastAsia"/>
          <w:sz w:val="21"/>
          <w:szCs w:val="21"/>
        </w:rPr>
        <w:t>本計画はその結果をとりまとめたものです。</w:t>
      </w:r>
    </w:p>
    <w:p w:rsidR="00767202" w:rsidRDefault="00463916"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r>
        <w:rPr>
          <w:noProof/>
        </w:rPr>
        <mc:AlternateContent>
          <mc:Choice Requires="wpg">
            <w:drawing>
              <wp:anchor distT="0" distB="0" distL="114300" distR="114300" simplePos="0" relativeHeight="251799552" behindDoc="0" locked="0" layoutInCell="1" allowOverlap="1">
                <wp:simplePos x="0" y="0"/>
                <wp:positionH relativeFrom="column">
                  <wp:posOffset>449580</wp:posOffset>
                </wp:positionH>
                <wp:positionV relativeFrom="paragraph">
                  <wp:posOffset>126365</wp:posOffset>
                </wp:positionV>
                <wp:extent cx="5027930" cy="2190115"/>
                <wp:effectExtent l="16510" t="9525" r="13335" b="38735"/>
                <wp:wrapNone/>
                <wp:docPr id="450779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2190115"/>
                          <a:chOff x="2126" y="11640"/>
                          <a:chExt cx="7918" cy="3449"/>
                        </a:xfrm>
                      </wpg:grpSpPr>
                      <wps:wsp>
                        <wps:cNvPr id="4507792" name="下矢印 44"/>
                        <wps:cNvSpPr>
                          <a:spLocks noChangeArrowheads="1"/>
                        </wps:cNvSpPr>
                        <wps:spPr bwMode="auto">
                          <a:xfrm>
                            <a:off x="3294" y="12685"/>
                            <a:ext cx="463" cy="215"/>
                          </a:xfrm>
                          <a:prstGeom prst="downArrow">
                            <a:avLst>
                              <a:gd name="adj1" fmla="val 50000"/>
                              <a:gd name="adj2" fmla="val 50000"/>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txbx>
                          <w:txbxContent>
                            <w:p w:rsidR="008E149A" w:rsidRDefault="008E149A" w:rsidP="00767202"/>
                          </w:txbxContent>
                        </wps:txbx>
                        <wps:bodyPr rot="0" vert="horz" wrap="square" lIns="91440" tIns="45720" rIns="91440" bIns="45720" anchor="ctr" anchorCtr="0" upright="1">
                          <a:noAutofit/>
                        </wps:bodyPr>
                      </wps:wsp>
                      <wps:wsp>
                        <wps:cNvPr id="4507793" name="角丸四角形 37"/>
                        <wps:cNvSpPr>
                          <a:spLocks noChangeArrowheads="1"/>
                        </wps:cNvSpPr>
                        <wps:spPr bwMode="auto">
                          <a:xfrm>
                            <a:off x="2126" y="12943"/>
                            <a:ext cx="7918" cy="1037"/>
                          </a:xfrm>
                          <a:prstGeom prst="roundRect">
                            <a:avLst>
                              <a:gd name="adj" fmla="val 16667"/>
                            </a:avLst>
                          </a:prstGeom>
                          <a:noFill/>
                          <a:ln w="19050" cap="flat" cmpd="sng" algn="ctr">
                            <a:solidFill>
                              <a:schemeClr val="tx1">
                                <a:lumMod val="100000"/>
                                <a:lumOff val="0"/>
                              </a:schemeClr>
                            </a:solidFill>
                            <a:prstDash val="dash"/>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8"/>
                                  <w:szCs w:val="18"/>
                                </w:rPr>
                                <w:t xml:space="preserve">　大阪府市ヒートアイランド</w:t>
                              </w:r>
                            </w:p>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8"/>
                                  <w:szCs w:val="18"/>
                                </w:rPr>
                                <w:t xml:space="preserve">　　対策基本方針</w:t>
                              </w:r>
                            </w:p>
                          </w:txbxContent>
                        </wps:txbx>
                        <wps:bodyPr rot="0" vert="horz" wrap="square" lIns="91440" tIns="45720" rIns="91440" bIns="45720" anchor="ctr" anchorCtr="0" upright="1">
                          <a:noAutofit/>
                        </wps:bodyPr>
                      </wps:wsp>
                      <wps:wsp>
                        <wps:cNvPr id="4507794" name="角丸四角形 41"/>
                        <wps:cNvSpPr>
                          <a:spLocks noChangeArrowheads="1"/>
                        </wps:cNvSpPr>
                        <wps:spPr bwMode="auto">
                          <a:xfrm>
                            <a:off x="2126" y="11640"/>
                            <a:ext cx="2614" cy="983"/>
                          </a:xfrm>
                          <a:prstGeom prst="roundRect">
                            <a:avLst>
                              <a:gd name="adj" fmla="val 16667"/>
                            </a:avLst>
                          </a:prstGeom>
                          <a:solidFill>
                            <a:schemeClr val="bg1">
                              <a:lumMod val="100000"/>
                              <a:lumOff val="0"/>
                            </a:schemeClr>
                          </a:solidFill>
                          <a:ln w="9525" cap="flat" cmpd="sng" algn="ctr">
                            <a:solidFill>
                              <a:schemeClr val="tx1">
                                <a:lumMod val="100000"/>
                                <a:lumOff val="0"/>
                              </a:schemeClr>
                            </a:solidFill>
                            <a:prstDash val="solid"/>
                            <a:round/>
                            <a:headEnd/>
                            <a:tailEnd/>
                          </a:ln>
                          <a:effectLst>
                            <a:outerShdw blurRad="40000" dist="20000" dir="5400000" rotWithShape="0">
                              <a:srgbClr val="000000">
                                <a:alpha val="37999"/>
                              </a:srgbClr>
                            </a:outerShdw>
                          </a:effectLst>
                        </wps:spPr>
                        <wps:txbx>
                          <w:txbxContent>
                            <w:p w:rsidR="008E149A" w:rsidRDefault="008E149A" w:rsidP="00463916">
                              <w:pPr>
                                <w:pStyle w:val="Web"/>
                                <w:spacing w:before="0" w:beforeAutospacing="0" w:after="0" w:afterAutospacing="0" w:line="240" w:lineRule="exact"/>
                                <w:jc w:val="center"/>
                                <w:rPr>
                                  <w:rFonts w:ascii="Meiryo UI" w:eastAsia="Meiryo UI" w:hAnsi="Meiryo UI" w:cs="Meiryo UI"/>
                                  <w:color w:val="000000" w:themeColor="text1"/>
                                  <w:sz w:val="16"/>
                                  <w:szCs w:val="16"/>
                                </w:rPr>
                              </w:pPr>
                              <w:r w:rsidRPr="00767202">
                                <w:rPr>
                                  <w:rFonts w:ascii="Meiryo UI" w:eastAsia="Meiryo UI" w:hAnsi="Meiryo UI" w:cs="Meiryo UI" w:hint="eastAsia"/>
                                  <w:color w:val="000000" w:themeColor="text1"/>
                                  <w:sz w:val="16"/>
                                  <w:szCs w:val="16"/>
                                </w:rPr>
                                <w:t>大阪府環境基本条例</w:t>
                              </w:r>
                            </w:p>
                            <w:p w:rsidR="008E149A" w:rsidRDefault="008E149A" w:rsidP="00463916">
                              <w:pPr>
                                <w:pStyle w:val="Web"/>
                                <w:spacing w:before="0" w:beforeAutospacing="0" w:after="0" w:afterAutospacing="0" w:line="240" w:lineRule="exact"/>
                                <w:jc w:val="center"/>
                                <w:rPr>
                                  <w:rFonts w:ascii="Meiryo UI" w:eastAsia="Meiryo UI" w:hAnsi="Meiryo UI" w:cs="Meiryo UI"/>
                                  <w:color w:val="000000" w:themeColor="text1"/>
                                  <w:sz w:val="16"/>
                                  <w:szCs w:val="16"/>
                                </w:rPr>
                              </w:pPr>
                            </w:p>
                            <w:p w:rsidR="008E149A" w:rsidRDefault="008E149A" w:rsidP="00463916">
                              <w:pPr>
                                <w:pStyle w:val="Web"/>
                                <w:spacing w:before="0" w:beforeAutospacing="0" w:after="0" w:afterAutospacing="0" w:line="240" w:lineRule="exact"/>
                                <w:jc w:val="center"/>
                              </w:pPr>
                              <w:r w:rsidRPr="00767202">
                                <w:rPr>
                                  <w:rFonts w:ascii="Meiryo UI" w:eastAsia="Meiryo UI" w:hAnsi="Meiryo UI" w:cs="Meiryo UI" w:hint="eastAsia"/>
                                  <w:color w:val="000000" w:themeColor="text1"/>
                                  <w:sz w:val="16"/>
                                  <w:szCs w:val="16"/>
                                </w:rPr>
                                <w:t>大阪21世紀の新環境総合計画</w:t>
                              </w:r>
                            </w:p>
                          </w:txbxContent>
                        </wps:txbx>
                        <wps:bodyPr rot="0" vert="horz" wrap="square" lIns="91440" tIns="45720" rIns="91440" bIns="45720" anchor="ctr" anchorCtr="0" upright="1">
                          <a:noAutofit/>
                        </wps:bodyPr>
                      </wps:wsp>
                      <wps:wsp>
                        <wps:cNvPr id="4507795" name="下矢印 46"/>
                        <wps:cNvSpPr>
                          <a:spLocks noChangeArrowheads="1"/>
                        </wps:cNvSpPr>
                        <wps:spPr bwMode="auto">
                          <a:xfrm>
                            <a:off x="8338" y="12682"/>
                            <a:ext cx="463" cy="216"/>
                          </a:xfrm>
                          <a:prstGeom prst="downArrow">
                            <a:avLst>
                              <a:gd name="adj1" fmla="val 50000"/>
                              <a:gd name="adj2" fmla="val 50000"/>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txbx>
                          <w:txbxContent>
                            <w:p w:rsidR="008E149A" w:rsidRDefault="008E149A" w:rsidP="00767202"/>
                          </w:txbxContent>
                        </wps:txbx>
                        <wps:bodyPr rot="0" vert="horz" wrap="square" lIns="91440" tIns="45720" rIns="91440" bIns="45720" anchor="ctr" anchorCtr="0" upright="1">
                          <a:noAutofit/>
                        </wps:bodyPr>
                      </wps:wsp>
                      <wps:wsp>
                        <wps:cNvPr id="4507796" name="二等辺三角形 45"/>
                        <wps:cNvSpPr>
                          <a:spLocks noChangeArrowheads="1"/>
                        </wps:cNvSpPr>
                        <wps:spPr bwMode="auto">
                          <a:xfrm rot="10800000">
                            <a:off x="3356" y="12076"/>
                            <a:ext cx="308" cy="164"/>
                          </a:xfrm>
                          <a:prstGeom prst="triangle">
                            <a:avLst>
                              <a:gd name="adj" fmla="val 50000"/>
                            </a:avLst>
                          </a:prstGeom>
                          <a:solidFill>
                            <a:schemeClr val="accent1">
                              <a:lumMod val="100000"/>
                              <a:lumOff val="0"/>
                            </a:schemeClr>
                          </a:solidFill>
                          <a:ln w="25400" cap="flat" cmpd="sng" algn="ctr">
                            <a:solidFill>
                              <a:schemeClr val="accent1">
                                <a:lumMod val="75000"/>
                                <a:lumOff val="0"/>
                              </a:schemeClr>
                            </a:solidFill>
                            <a:prstDash val="solid"/>
                            <a:miter lim="800000"/>
                            <a:headEnd/>
                            <a:tailEnd/>
                          </a:ln>
                        </wps:spPr>
                        <wps:txbx>
                          <w:txbxContent>
                            <w:p w:rsidR="008E149A" w:rsidRDefault="008E149A" w:rsidP="00767202"/>
                          </w:txbxContent>
                        </wps:txbx>
                        <wps:bodyPr rot="0" vert="horz" wrap="square" lIns="91440" tIns="45720" rIns="91440" bIns="45720" anchor="t" anchorCtr="0" upright="1">
                          <a:noAutofit/>
                        </wps:bodyPr>
                      </wps:wsp>
                      <wps:wsp>
                        <wps:cNvPr id="4507797" name="角丸四角形 42"/>
                        <wps:cNvSpPr>
                          <a:spLocks noChangeArrowheads="1"/>
                        </wps:cNvSpPr>
                        <wps:spPr bwMode="auto">
                          <a:xfrm>
                            <a:off x="7205" y="11640"/>
                            <a:ext cx="2700" cy="983"/>
                          </a:xfrm>
                          <a:prstGeom prst="roundRect">
                            <a:avLst>
                              <a:gd name="adj" fmla="val 16667"/>
                            </a:avLst>
                          </a:prstGeom>
                          <a:solidFill>
                            <a:schemeClr val="bg1">
                              <a:lumMod val="100000"/>
                              <a:lumOff val="0"/>
                            </a:schemeClr>
                          </a:solidFill>
                          <a:ln w="9525" cap="flat" cmpd="sng" algn="ctr">
                            <a:solidFill>
                              <a:schemeClr val="tx1">
                                <a:lumMod val="100000"/>
                                <a:lumOff val="0"/>
                              </a:schemeClr>
                            </a:solidFill>
                            <a:prstDash val="solid"/>
                            <a:round/>
                            <a:headEnd/>
                            <a:tailEnd/>
                          </a:ln>
                          <a:effectLst>
                            <a:outerShdw blurRad="40000" dist="20000" dir="5400000" rotWithShape="0">
                              <a:srgbClr val="000000">
                                <a:alpha val="37999"/>
                              </a:srgbClr>
                            </a:outerShdw>
                          </a:effectLst>
                        </wps:spPr>
                        <wps:txbx>
                          <w:txbxContent>
                            <w:p w:rsidR="008E149A" w:rsidRDefault="008E149A" w:rsidP="00463916">
                              <w:pPr>
                                <w:pStyle w:val="Web"/>
                                <w:spacing w:before="0" w:beforeAutospacing="0" w:after="0" w:afterAutospacing="0" w:line="240" w:lineRule="exact"/>
                                <w:jc w:val="center"/>
                                <w:rPr>
                                  <w:rFonts w:ascii="Meiryo UI" w:eastAsia="Meiryo UI" w:hAnsi="Meiryo UI" w:cs="Meiryo UI"/>
                                  <w:color w:val="000000" w:themeColor="text1"/>
                                  <w:sz w:val="16"/>
                                  <w:szCs w:val="16"/>
                                </w:rPr>
                              </w:pPr>
                              <w:r w:rsidRPr="00767202">
                                <w:rPr>
                                  <w:rFonts w:ascii="Meiryo UI" w:eastAsia="Meiryo UI" w:hAnsi="Meiryo UI" w:cs="Meiryo UI" w:hint="eastAsia"/>
                                  <w:color w:val="000000" w:themeColor="text1"/>
                                  <w:sz w:val="16"/>
                                  <w:szCs w:val="16"/>
                                </w:rPr>
                                <w:t>大阪市環境基本条例</w:t>
                              </w:r>
                            </w:p>
                            <w:p w:rsidR="008E149A" w:rsidRDefault="008E149A" w:rsidP="00463916">
                              <w:pPr>
                                <w:pStyle w:val="Web"/>
                                <w:spacing w:before="0" w:beforeAutospacing="0" w:after="0" w:afterAutospacing="0" w:line="240" w:lineRule="exact"/>
                                <w:jc w:val="center"/>
                              </w:pPr>
                            </w:p>
                            <w:p w:rsidR="008E149A" w:rsidRDefault="008E149A" w:rsidP="00463916">
                              <w:pPr>
                                <w:pStyle w:val="Web"/>
                                <w:spacing w:before="0" w:beforeAutospacing="0" w:after="0" w:afterAutospacing="0" w:line="240" w:lineRule="exact"/>
                                <w:jc w:val="center"/>
                              </w:pPr>
                              <w:r w:rsidRPr="00767202">
                                <w:rPr>
                                  <w:rFonts w:ascii="Meiryo UI" w:eastAsia="Meiryo UI" w:hAnsi="Meiryo UI" w:cs="Meiryo UI" w:hint="eastAsia"/>
                                  <w:color w:val="000000" w:themeColor="text1"/>
                                  <w:sz w:val="16"/>
                                  <w:szCs w:val="16"/>
                                </w:rPr>
                                <w:t>大阪市環境基本計画</w:t>
                              </w:r>
                            </w:p>
                          </w:txbxContent>
                        </wps:txbx>
                        <wps:bodyPr rot="0" vert="horz" wrap="square" lIns="91440" tIns="45720" rIns="91440" bIns="45720" anchor="ctr" anchorCtr="0" upright="1">
                          <a:noAutofit/>
                        </wps:bodyPr>
                      </wps:wsp>
                      <wps:wsp>
                        <wps:cNvPr id="4507798" name="二等辺三角形 45"/>
                        <wps:cNvSpPr>
                          <a:spLocks noChangeArrowheads="1"/>
                        </wps:cNvSpPr>
                        <wps:spPr bwMode="auto">
                          <a:xfrm rot="10800000">
                            <a:off x="8418" y="12076"/>
                            <a:ext cx="308" cy="164"/>
                          </a:xfrm>
                          <a:prstGeom prst="triangle">
                            <a:avLst>
                              <a:gd name="adj" fmla="val 50000"/>
                            </a:avLst>
                          </a:prstGeom>
                          <a:solidFill>
                            <a:schemeClr val="accent1">
                              <a:lumMod val="100000"/>
                              <a:lumOff val="0"/>
                            </a:schemeClr>
                          </a:solidFill>
                          <a:ln w="25400" cap="flat" cmpd="sng" algn="ctr">
                            <a:solidFill>
                              <a:schemeClr val="accent1">
                                <a:lumMod val="75000"/>
                                <a:lumOff val="0"/>
                              </a:schemeClr>
                            </a:solidFill>
                            <a:prstDash val="solid"/>
                            <a:miter lim="800000"/>
                            <a:headEnd/>
                            <a:tailEnd/>
                          </a:ln>
                        </wps:spPr>
                        <wps:txbx>
                          <w:txbxContent>
                            <w:p w:rsidR="008E149A" w:rsidRDefault="008E149A" w:rsidP="00463916"/>
                          </w:txbxContent>
                        </wps:txbx>
                        <wps:bodyPr rot="0" vert="horz" wrap="square" lIns="91440" tIns="45720" rIns="91440" bIns="45720" anchor="t" anchorCtr="0" upright="1">
                          <a:noAutofit/>
                        </wps:bodyPr>
                      </wps:wsp>
                      <wps:wsp>
                        <wps:cNvPr id="4507799" name="角丸四角形 33"/>
                        <wps:cNvSpPr>
                          <a:spLocks noChangeArrowheads="1"/>
                        </wps:cNvSpPr>
                        <wps:spPr bwMode="auto">
                          <a:xfrm>
                            <a:off x="2202" y="14432"/>
                            <a:ext cx="7799" cy="657"/>
                          </a:xfrm>
                          <a:prstGeom prst="roundRect">
                            <a:avLst>
                              <a:gd name="adj" fmla="val 16667"/>
                            </a:avLst>
                          </a:prstGeom>
                          <a:solidFill>
                            <a:schemeClr val="bg1">
                              <a:lumMod val="100000"/>
                              <a:lumOff val="0"/>
                            </a:schemeClr>
                          </a:solidFill>
                          <a:ln w="19050" cap="flat" cmpd="sng" algn="ctr">
                            <a:solidFill>
                              <a:schemeClr val="tx1">
                                <a:lumMod val="100000"/>
                                <a:lumOff val="0"/>
                              </a:schemeClr>
                            </a:solidFill>
                            <a:prstDash val="solid"/>
                            <a:round/>
                            <a:headEnd/>
                            <a:tailEnd/>
                          </a:ln>
                          <a:effectLst>
                            <a:outerShdw blurRad="40000" dist="20000" dir="5400000" rotWithShape="0">
                              <a:srgbClr val="000000">
                                <a:alpha val="37999"/>
                              </a:srgbClr>
                            </a:outerShdw>
                          </a:effectLst>
                        </wps:spPr>
                        <wps:txb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20"/>
                                  <w:szCs w:val="20"/>
                                </w:rPr>
                                <w:t>おおさかヒートアイランド対策推進計画</w:t>
                              </w:r>
                            </w:p>
                          </w:txbxContent>
                        </wps:txbx>
                        <wps:bodyPr rot="0" vert="horz" wrap="square" lIns="91440" tIns="45720" rIns="91440" bIns="45720" anchor="ctr" anchorCtr="0" upright="1">
                          <a:noAutofit/>
                        </wps:bodyPr>
                      </wps:wsp>
                      <wps:wsp>
                        <wps:cNvPr id="4507800" name="角丸四角形 34"/>
                        <wps:cNvSpPr>
                          <a:spLocks noChangeArrowheads="1"/>
                        </wps:cNvSpPr>
                        <wps:spPr bwMode="auto">
                          <a:xfrm>
                            <a:off x="2222" y="13143"/>
                            <a:ext cx="2878" cy="635"/>
                          </a:xfrm>
                          <a:prstGeom prst="roundRect">
                            <a:avLst>
                              <a:gd name="adj" fmla="val 16667"/>
                            </a:avLst>
                          </a:prstGeom>
                          <a:solidFill>
                            <a:schemeClr val="bg1">
                              <a:lumMod val="100000"/>
                              <a:lumOff val="0"/>
                            </a:schemeClr>
                          </a:solidFill>
                          <a:ln w="9525" cap="flat" cmpd="sng" algn="ctr">
                            <a:solidFill>
                              <a:schemeClr val="tx1">
                                <a:lumMod val="100000"/>
                                <a:lumOff val="0"/>
                              </a:schemeClr>
                            </a:solidFill>
                            <a:prstDash val="solid"/>
                            <a:round/>
                            <a:headEnd/>
                            <a:tailEnd/>
                          </a:ln>
                          <a:effectLst>
                            <a:outerShdw blurRad="40000" dist="20000" dir="5400000" rotWithShape="0">
                              <a:srgbClr val="000000">
                                <a:alpha val="37999"/>
                              </a:srgbClr>
                            </a:outerShdw>
                          </a:effectLst>
                        </wps:spPr>
                        <wps:txb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6"/>
                                  <w:szCs w:val="16"/>
                                </w:rPr>
                                <w:t>大阪府ヒートアイランド対策推進計画</w:t>
                              </w:r>
                            </w:p>
                          </w:txbxContent>
                        </wps:txbx>
                        <wps:bodyPr rot="0" vert="horz" wrap="square" lIns="91440" tIns="45720" rIns="91440" bIns="45720" anchor="ctr" anchorCtr="0" upright="1">
                          <a:noAutofit/>
                        </wps:bodyPr>
                      </wps:wsp>
                      <wps:wsp>
                        <wps:cNvPr id="4507801" name="角丸四角形 35"/>
                        <wps:cNvSpPr>
                          <a:spLocks noChangeArrowheads="1"/>
                        </wps:cNvSpPr>
                        <wps:spPr bwMode="auto">
                          <a:xfrm>
                            <a:off x="7174" y="13157"/>
                            <a:ext cx="2752" cy="621"/>
                          </a:xfrm>
                          <a:prstGeom prst="roundRect">
                            <a:avLst>
                              <a:gd name="adj" fmla="val 16667"/>
                            </a:avLst>
                          </a:prstGeom>
                          <a:solidFill>
                            <a:schemeClr val="bg1">
                              <a:lumMod val="100000"/>
                              <a:lumOff val="0"/>
                            </a:schemeClr>
                          </a:solidFill>
                          <a:ln w="9525" cap="flat" cmpd="sng" algn="ctr">
                            <a:solidFill>
                              <a:schemeClr val="tx1">
                                <a:lumMod val="100000"/>
                                <a:lumOff val="0"/>
                              </a:schemeClr>
                            </a:solidFill>
                            <a:prstDash val="solid"/>
                            <a:round/>
                            <a:headEnd/>
                            <a:tailEnd/>
                          </a:ln>
                          <a:effectLst>
                            <a:outerShdw blurRad="40000" dist="20000" dir="5400000" rotWithShape="0">
                              <a:srgbClr val="000000">
                                <a:alpha val="37999"/>
                              </a:srgbClr>
                            </a:outerShdw>
                          </a:effectLst>
                        </wps:spPr>
                        <wps:txb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6"/>
                                  <w:szCs w:val="16"/>
                                </w:rPr>
                                <w:t>大阪市ヒートアイランド対策推進計画</w:t>
                              </w:r>
                            </w:p>
                          </w:txbxContent>
                        </wps:txbx>
                        <wps:bodyPr rot="0" vert="horz" wrap="square" lIns="91440" tIns="45720" rIns="91440" bIns="45720" anchor="ctr" anchorCtr="0" upright="1">
                          <a:noAutofit/>
                        </wps:bodyPr>
                      </wps:wsp>
                      <wps:wsp>
                        <wps:cNvPr id="4507802" name="下矢印 38"/>
                        <wps:cNvSpPr>
                          <a:spLocks noChangeArrowheads="1"/>
                        </wps:cNvSpPr>
                        <wps:spPr bwMode="auto">
                          <a:xfrm>
                            <a:off x="5855" y="14070"/>
                            <a:ext cx="462" cy="285"/>
                          </a:xfrm>
                          <a:prstGeom prst="downArrow">
                            <a:avLst>
                              <a:gd name="adj1" fmla="val 50000"/>
                              <a:gd name="adj2" fmla="val 41097"/>
                            </a:avLst>
                          </a:prstGeom>
                          <a:solidFill>
                            <a:schemeClr val="accent1">
                              <a:lumMod val="100000"/>
                              <a:lumOff val="0"/>
                            </a:schemeClr>
                          </a:solidFill>
                          <a:ln w="25400" cap="flat" cmpd="sng" algn="ctr">
                            <a:solidFill>
                              <a:schemeClr val="accent1">
                                <a:lumMod val="50000"/>
                                <a:lumOff val="0"/>
                              </a:schemeClr>
                            </a:solidFill>
                            <a:prstDash val="solid"/>
                            <a:miter lim="800000"/>
                            <a:headEnd/>
                            <a:tailEnd/>
                          </a:ln>
                        </wps:spPr>
                        <wps:txbx>
                          <w:txbxContent>
                            <w:p w:rsidR="008E149A" w:rsidRDefault="008E149A" w:rsidP="00767202"/>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35.4pt;margin-top:9.95pt;width:395.9pt;height:172.45pt;z-index:251799552" coordorigin="2126,11640" coordsize="7918,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7" type="#_x0000_t67" style="position:absolute;left:3294;top:12685;width:463;height: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lRsgA&#10;AADgAAAADwAAAGRycy9kb3ducmV2LnhtbESPS0sDMRSF90L/Q7iFbqRNLNZpx6bFCgVFXfRB15fJ&#10;dTI4uRmT2I7/3giCy8N5fJzlunetOFOIjWcNNxMFgrjypuFaw/GwHc9BxIRssPVMGr4pwno1uFpi&#10;afyFd3Tep1rkEY4larApdaWUsbLkME58R5y9dx8cpixDLU3ASx53rZwqdScdNpwJFjt6tFR97L9c&#10;5obTm7yuu08/2zbPL3YTF6p41Xo07B/uQSTq03/4r/1kNNzOVFEspvB7KJ8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GOVGyAAAAOAAAAAPAAAAAAAAAAAAAAAAAJgCAABk&#10;cnMvZG93bnJldi54bWxQSwUGAAAAAAQABAD1AAAAjQMAAAAA&#10;" adj="10800" fillcolor="#4f81bd [3204]" strokecolor="#243f60 [1604]" strokeweight="2pt">
                  <v:textbox>
                    <w:txbxContent>
                      <w:p w:rsidR="008E149A" w:rsidRDefault="008E149A" w:rsidP="00767202"/>
                    </w:txbxContent>
                  </v:textbox>
                </v:shape>
                <v:roundrect id="角丸四角形 37" o:spid="_x0000_s1028" style="position:absolute;left:2126;top:12943;width:7918;height:1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iOckA&#10;AADgAAAADwAAAGRycy9kb3ducmV2LnhtbESPQWvCQBSE70L/w/IKvemmVo2mrqKCUPCkFoq31+xr&#10;kjb7NmQ3MfbXu4LgcZiZb5j5sjOlaKl2hWUFr4MIBHFqdcGZgs/jtj8F4TyyxtIyKbiQg+XiqTfH&#10;RNsz76k9+EwECLsEFeTeV4mULs3JoBvYijh4P7Y26IOsM6lrPAe4KeUwiibSYMFhIceKNjmlf4fG&#10;KLCn71X8u2vQnv6/1mY6XMez416pl+du9Q7CU+cf4Xv7QysYjaM4nr3B7VA4A3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riOckAAADgAAAADwAAAAAAAAAAAAAAAACYAgAA&#10;ZHJzL2Rvd25yZXYueG1sUEsFBgAAAAAEAAQA9QAAAI4DAAAAAA==&#10;" filled="f" strokecolor="black [3213]" strokeweight="1.5pt">
                  <v:stroke dashstyle="dash"/>
                  <v:shadow on="t" color="black" opacity="24903f" origin=",.5" offset="0,.55556mm"/>
                  <v:textbo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8"/>
                            <w:szCs w:val="18"/>
                          </w:rPr>
                          <w:t xml:space="preserve">　大阪府市ヒートアイランド</w:t>
                        </w:r>
                      </w:p>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8"/>
                            <w:szCs w:val="18"/>
                          </w:rPr>
                          <w:t xml:space="preserve">　　対策基本方針</w:t>
                        </w:r>
                      </w:p>
                    </w:txbxContent>
                  </v:textbox>
                </v:roundrect>
                <v:roundrect id="角丸四角形 41" o:spid="_x0000_s1029" style="position:absolute;left:2126;top:11640;width:2614;height:9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s0McA&#10;AADgAAAADwAAAGRycy9kb3ducmV2LnhtbESP3WoCMRSE7wu+QziCN0Wzytaf1ShSKFQKgj8PcNgc&#10;dxc3JyFJ3e3bN0Khl8PMfMNsdr1pxYN8aCwrmE4yEMSl1Q1XCq6Xj/ESRIjIGlvLpOCHAuy2g5cN&#10;Ftp2fKLHOVYiQTgUqKCO0RVShrImg2FiHXHybtYbjEn6SmqPXYKbVs6ybC4NNpwWanT0XlN5P38b&#10;BcuveZdbPAWN/cE5szpOfXxVajTs92sQkfr4H/5rf2oF+Vu2WKxyeB5KZ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wbNDHAAAA4AAAAA8AAAAAAAAAAAAAAAAAmAIAAGRy&#10;cy9kb3ducmV2LnhtbFBLBQYAAAAABAAEAPUAAACMAwAAAAA=&#10;" fillcolor="white [3212]" strokecolor="black [3213]">
                  <v:shadow on="t" color="black" opacity="24903f" origin=",.5" offset="0,.55556mm"/>
                  <v:textbox>
                    <w:txbxContent>
                      <w:p w:rsidR="008E149A" w:rsidRDefault="008E149A" w:rsidP="00463916">
                        <w:pPr>
                          <w:pStyle w:val="Web"/>
                          <w:spacing w:before="0" w:beforeAutospacing="0" w:after="0" w:afterAutospacing="0" w:line="240" w:lineRule="exact"/>
                          <w:jc w:val="center"/>
                          <w:rPr>
                            <w:rFonts w:ascii="Meiryo UI" w:eastAsia="Meiryo UI" w:hAnsi="Meiryo UI" w:cs="Meiryo UI"/>
                            <w:color w:val="000000" w:themeColor="text1"/>
                            <w:sz w:val="16"/>
                            <w:szCs w:val="16"/>
                          </w:rPr>
                        </w:pPr>
                        <w:r w:rsidRPr="00767202">
                          <w:rPr>
                            <w:rFonts w:ascii="Meiryo UI" w:eastAsia="Meiryo UI" w:hAnsi="Meiryo UI" w:cs="Meiryo UI" w:hint="eastAsia"/>
                            <w:color w:val="000000" w:themeColor="text1"/>
                            <w:sz w:val="16"/>
                            <w:szCs w:val="16"/>
                          </w:rPr>
                          <w:t>大阪府環境基本条例</w:t>
                        </w:r>
                      </w:p>
                      <w:p w:rsidR="008E149A" w:rsidRDefault="008E149A" w:rsidP="00463916">
                        <w:pPr>
                          <w:pStyle w:val="Web"/>
                          <w:spacing w:before="0" w:beforeAutospacing="0" w:after="0" w:afterAutospacing="0" w:line="240" w:lineRule="exact"/>
                          <w:jc w:val="center"/>
                          <w:rPr>
                            <w:rFonts w:ascii="Meiryo UI" w:eastAsia="Meiryo UI" w:hAnsi="Meiryo UI" w:cs="Meiryo UI"/>
                            <w:color w:val="000000" w:themeColor="text1"/>
                            <w:sz w:val="16"/>
                            <w:szCs w:val="16"/>
                          </w:rPr>
                        </w:pPr>
                      </w:p>
                      <w:p w:rsidR="008E149A" w:rsidRDefault="008E149A" w:rsidP="00463916">
                        <w:pPr>
                          <w:pStyle w:val="Web"/>
                          <w:spacing w:before="0" w:beforeAutospacing="0" w:after="0" w:afterAutospacing="0" w:line="240" w:lineRule="exact"/>
                          <w:jc w:val="center"/>
                        </w:pPr>
                        <w:r w:rsidRPr="00767202">
                          <w:rPr>
                            <w:rFonts w:ascii="Meiryo UI" w:eastAsia="Meiryo UI" w:hAnsi="Meiryo UI" w:cs="Meiryo UI" w:hint="eastAsia"/>
                            <w:color w:val="000000" w:themeColor="text1"/>
                            <w:sz w:val="16"/>
                            <w:szCs w:val="16"/>
                          </w:rPr>
                          <w:t>大阪21世紀の新環境総合計画</w:t>
                        </w:r>
                      </w:p>
                    </w:txbxContent>
                  </v:textbox>
                </v:roundrect>
                <v:shape id="下矢印 46" o:spid="_x0000_s1030" type="#_x0000_t67" style="position:absolute;left:8338;top:12682;width:463;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MsgA&#10;AADgAAAADwAAAGRycy9kb3ducmV2LnhtbESPzUoDMRSF94LvEK7QTbGJxenYsWlRoaC0Lqzi+jK5&#10;TgYnN2MS2+nbN0LB5eH8fJzFanCd2FOIrWcNNxMFgrj2puVGw8f7+voOREzIBjvPpOFIEVbLy4sF&#10;VsYf+I32u9SIPMKxQg02pb6SMtaWHMaJ74mz9+WDw5RlaKQJeMjjrpNTpWbSYcuZYLGnJ0v19+7X&#10;ZW74fJXjpv/xxbp92djHOFflVuvR1fBwDyLRkP7D5/az0XBbqLKcF/B3KJ8Bu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8X0yyAAAAOAAAAAPAAAAAAAAAAAAAAAAAJgCAABk&#10;cnMvZG93bnJldi54bWxQSwUGAAAAAAQABAD1AAAAjQMAAAAA&#10;" adj="10800" fillcolor="#4f81bd [3204]" strokecolor="#243f60 [1604]" strokeweight="2pt">
                  <v:textbox>
                    <w:txbxContent>
                      <w:p w:rsidR="008E149A" w:rsidRDefault="008E149A" w:rsidP="00767202"/>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5" o:spid="_x0000_s1031" type="#_x0000_t5" style="position:absolute;left:3356;top:12076;width:308;height:16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tskA&#10;AADgAAAADwAAAGRycy9kb3ducmV2LnhtbESP3WoCMRSE74W+QziF3mm20vqzGkW0pS0Isip6e0iO&#10;u1s3J8sm6vbtm0LBy2Hmm2Gm89ZW4kqNLx0reO4lIIi1MyXnCva79+4IhA/IBivHpOCHPMxnD50p&#10;psbdOKPrNuQilrBPUUERQp1K6XVBFn3P1cTRO7nGYoiyyaVp8BbLbSX7STKQFkuOCwXWtCxIn7cX&#10;q+Dlq5Z6tbks1rv2e3X8OLzpzJyVenpsFxMQgdpwD//TnyZyr8lwOB7A36F4Bu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t/tskAAADgAAAADwAAAAAAAAAAAAAAAACYAgAA&#10;ZHJzL2Rvd25yZXYueG1sUEsFBgAAAAAEAAQA9QAAAI4DAAAAAA==&#10;" fillcolor="#4f81bd [3204]" strokecolor="#365f91 [2404]" strokeweight="2pt">
                  <v:textbox>
                    <w:txbxContent>
                      <w:p w:rsidR="008E149A" w:rsidRDefault="008E149A" w:rsidP="00767202"/>
                    </w:txbxContent>
                  </v:textbox>
                </v:shape>
                <v:roundrect id="角丸四角形 42" o:spid="_x0000_s1032" style="position:absolute;left:7205;top:11640;width:2700;height:9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yp8cA&#10;AADgAAAADwAAAGRycy9kb3ducmV2LnhtbESP3WoCMRSE7wu+QzhCb4pmLdbV1ShSKFQKgj8PcNgc&#10;dxc3JyFJ3e3bN4Lg5TAz3zCrTW9acSMfGssKJuMMBHFpdcOVgvPpazQHESKyxtYyKfijAJv14GWF&#10;hbYdH+h2jJVIEA4FKqhjdIWUoazJYBhbR5y8i/UGY5K+ktpjl+Cmle9ZNpMGG04LNTr6rKm8Hn+N&#10;gvnPrJtaPASN/c45s9hPfHxT6nXYb5cgIvXxGX60v7WC6UeW54sc7ofSG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i8qfHAAAA4AAAAA8AAAAAAAAAAAAAAAAAmAIAAGRy&#10;cy9kb3ducmV2LnhtbFBLBQYAAAAABAAEAPUAAACMAwAAAAA=&#10;" fillcolor="white [3212]" strokecolor="black [3213]">
                  <v:shadow on="t" color="black" opacity="24903f" origin=",.5" offset="0,.55556mm"/>
                  <v:textbox>
                    <w:txbxContent>
                      <w:p w:rsidR="008E149A" w:rsidRDefault="008E149A" w:rsidP="00463916">
                        <w:pPr>
                          <w:pStyle w:val="Web"/>
                          <w:spacing w:before="0" w:beforeAutospacing="0" w:after="0" w:afterAutospacing="0" w:line="240" w:lineRule="exact"/>
                          <w:jc w:val="center"/>
                          <w:rPr>
                            <w:rFonts w:ascii="Meiryo UI" w:eastAsia="Meiryo UI" w:hAnsi="Meiryo UI" w:cs="Meiryo UI"/>
                            <w:color w:val="000000" w:themeColor="text1"/>
                            <w:sz w:val="16"/>
                            <w:szCs w:val="16"/>
                          </w:rPr>
                        </w:pPr>
                        <w:r w:rsidRPr="00767202">
                          <w:rPr>
                            <w:rFonts w:ascii="Meiryo UI" w:eastAsia="Meiryo UI" w:hAnsi="Meiryo UI" w:cs="Meiryo UI" w:hint="eastAsia"/>
                            <w:color w:val="000000" w:themeColor="text1"/>
                            <w:sz w:val="16"/>
                            <w:szCs w:val="16"/>
                          </w:rPr>
                          <w:t>大阪市環境基本条例</w:t>
                        </w:r>
                      </w:p>
                      <w:p w:rsidR="008E149A" w:rsidRDefault="008E149A" w:rsidP="00463916">
                        <w:pPr>
                          <w:pStyle w:val="Web"/>
                          <w:spacing w:before="0" w:beforeAutospacing="0" w:after="0" w:afterAutospacing="0" w:line="240" w:lineRule="exact"/>
                          <w:jc w:val="center"/>
                        </w:pPr>
                      </w:p>
                      <w:p w:rsidR="008E149A" w:rsidRDefault="008E149A" w:rsidP="00463916">
                        <w:pPr>
                          <w:pStyle w:val="Web"/>
                          <w:spacing w:before="0" w:beforeAutospacing="0" w:after="0" w:afterAutospacing="0" w:line="240" w:lineRule="exact"/>
                          <w:jc w:val="center"/>
                        </w:pPr>
                        <w:r w:rsidRPr="00767202">
                          <w:rPr>
                            <w:rFonts w:ascii="Meiryo UI" w:eastAsia="Meiryo UI" w:hAnsi="Meiryo UI" w:cs="Meiryo UI" w:hint="eastAsia"/>
                            <w:color w:val="000000" w:themeColor="text1"/>
                            <w:sz w:val="16"/>
                            <w:szCs w:val="16"/>
                          </w:rPr>
                          <w:t>大阪市環境基本計画</w:t>
                        </w:r>
                      </w:p>
                    </w:txbxContent>
                  </v:textbox>
                </v:roundrect>
                <v:shape id="二等辺三角形 45" o:spid="_x0000_s1033" type="#_x0000_t5" style="position:absolute;left:8418;top:12076;width:308;height:16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OX8YA&#10;AADgAAAADwAAAGRycy9kb3ducmV2LnhtbERPS0vDQBC+C/6HZQRvdqNoqzGbUqyiBUH6oF6H3TGJ&#10;zc6G7LaN/945FHr8+N7FdPCtOlAfm8AGbkcZKGIbXMOVgc367eYRVEzIDtvAZOCPIkzLy4sCcxeO&#10;vKTDKlVKQjjmaKBOqcu1jrYmj3EUOmLhfkLvMQnsK+16PEq4b/Vdlo21x4alocaOXmqyu9XeG7hf&#10;dNrOv/azz/XwO/9+377apdsZc301zJ5BJRrSWXxyfzjxPWSTyZMslkNyBnT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hOX8YAAADgAAAADwAAAAAAAAAAAAAAAACYAgAAZHJz&#10;L2Rvd25yZXYueG1sUEsFBgAAAAAEAAQA9QAAAIsDAAAAAA==&#10;" fillcolor="#4f81bd [3204]" strokecolor="#365f91 [2404]" strokeweight="2pt">
                  <v:textbox>
                    <w:txbxContent>
                      <w:p w:rsidR="008E149A" w:rsidRDefault="008E149A" w:rsidP="00463916"/>
                    </w:txbxContent>
                  </v:textbox>
                </v:shape>
                <v:roundrect id="角丸四角形 33" o:spid="_x0000_s1034" style="position:absolute;left:2202;top:14432;width:7799;height: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QjMkA&#10;AADgAAAADwAAAGRycy9kb3ducmV2LnhtbESPQUsDMRSE74L/ITzBm00UtXZtWkSq7EGKVhG8vW5e&#10;d4PJy7KJu/HfG0HwOMzMN8xynb0TIw3RBtZwPlMgiJtgLLca3l4fzm5AxIRs0AUmDd8UYb06Plpi&#10;ZcLELzTuUisKhGOFGrqU+krK2HTkMc5CT1y8Qxg8piKHVpoBpwL3Tl4odS09Wi4LHfZ031Hzufvy&#10;Gp73T/Xh8WO7Vxs32ffNmF1ts9anJ/nuFkSinP7Df+3aaLi8UvP5YgG/h8oZ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gQjMkAAADgAAAADwAAAAAAAAAAAAAAAACYAgAA&#10;ZHJzL2Rvd25yZXYueG1sUEsFBgAAAAAEAAQA9QAAAI4DAAAAAA==&#10;" fillcolor="white [3212]" strokecolor="black [3213]" strokeweight="1.5pt">
                  <v:shadow on="t" color="black" opacity="24903f" origin=",.5" offset="0,.55556mm"/>
                  <v:textbo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20"/>
                            <w:szCs w:val="20"/>
                          </w:rPr>
                          <w:t>おおさかヒートアイランド対策推進計画</w:t>
                        </w:r>
                      </w:p>
                    </w:txbxContent>
                  </v:textbox>
                </v:roundrect>
                <v:roundrect id="角丸四角形 34" o:spid="_x0000_s1035" style="position:absolute;left:2222;top:13143;width:2878;height:6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rAsUA&#10;AADgAAAADwAAAGRycy9kb3ducmV2LnhtbESP32rCMBTG74W9QziD3chMFKddZxQRBspAUPcAh+as&#10;LWtOQhJt9/bLheDlx/eP32oz2E7cKMTWsYbpRIEgrpxpudbwffl8LUDEhGywc0wa/ijCZv00WmFp&#10;XM8nup1TLfIIxxI1NCn5UspYNWQxTpwnzt6PCxZTlqGWJmCfx20nZ0otpMWW80ODnnYNVb/nq9VQ&#10;fC36ucNTNDgcvLfvx2lIY61fnoftB4hEQ3qE7+290TB/U8tCZYQMlGF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WsCxQAAAOAAAAAPAAAAAAAAAAAAAAAAAJgCAABkcnMv&#10;ZG93bnJldi54bWxQSwUGAAAAAAQABAD1AAAAigMAAAAA&#10;" fillcolor="white [3212]" strokecolor="black [3213]">
                  <v:shadow on="t" color="black" opacity="24903f" origin=",.5" offset="0,.55556mm"/>
                  <v:textbo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6"/>
                            <w:szCs w:val="16"/>
                          </w:rPr>
                          <w:t>大阪府ヒートアイランド対策推進計画</w:t>
                        </w:r>
                      </w:p>
                    </w:txbxContent>
                  </v:textbox>
                </v:roundrect>
                <v:roundrect id="角丸四角形 35" o:spid="_x0000_s1036" style="position:absolute;left:7174;top:13157;width:2752;height: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OmccA&#10;AADgAAAADwAAAGRycy9kb3ducmV2LnhtbESP0WoCMRRE3wv9h3ALvhRNVqyuq1FKoVApFLR+wGVz&#10;3V26uQlJ6m7/vhEKfRxm5gyz3Y+2F1cKsXOsoZgpEMS1Mx03Gs6fr9MSREzIBnvHpOGHIux393db&#10;rIwb+EjXU2pEhnCsUEObkq+kjHVLFuPMeeLsXVywmLIMjTQBhwy3vZwrtZQWO84LLXp6aan+On1b&#10;DeX7clg4PEaD48F7u/4oQnrUevIwPm9AJBrTf/iv/WY0LJ7UqlQF3A7lM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5zpnHAAAA4AAAAA8AAAAAAAAAAAAAAAAAmAIAAGRy&#10;cy9kb3ducmV2LnhtbFBLBQYAAAAABAAEAPUAAACMAwAAAAA=&#10;" fillcolor="white [3212]" strokecolor="black [3213]">
                  <v:shadow on="t" color="black" opacity="24903f" origin=",.5" offset="0,.55556mm"/>
                  <v:textbox>
                    <w:txbxContent>
                      <w:p w:rsidR="008E149A" w:rsidRDefault="008E149A" w:rsidP="00767202">
                        <w:pPr>
                          <w:pStyle w:val="Web"/>
                          <w:spacing w:before="0" w:beforeAutospacing="0" w:after="0" w:afterAutospacing="0"/>
                          <w:jc w:val="center"/>
                        </w:pPr>
                        <w:r w:rsidRPr="00767202">
                          <w:rPr>
                            <w:rFonts w:ascii="Meiryo UI" w:eastAsia="Meiryo UI" w:hAnsi="Meiryo UI" w:cs="Meiryo UI" w:hint="eastAsia"/>
                            <w:color w:val="000000" w:themeColor="text1"/>
                            <w:sz w:val="16"/>
                            <w:szCs w:val="16"/>
                          </w:rPr>
                          <w:t>大阪市ヒートアイランド対策推進計画</w:t>
                        </w:r>
                      </w:p>
                    </w:txbxContent>
                  </v:textbox>
                </v:roundrect>
                <v:shape id="下矢印 38" o:spid="_x0000_s1037" type="#_x0000_t67" style="position:absolute;left:5855;top:14070;width:462;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PZsgA&#10;AADgAAAADwAAAGRycy9kb3ducmV2LnhtbESPQWvCQBSE70L/w/IKveluY2MldRUJBEKhB6P0/Mi+&#10;JsHs2zS7avrvu4WCx2FmvmE2u8n24kqj7xxreF4oEMS1Mx03Gk7HYr4G4QOywd4xafghD7vtw2yD&#10;mXE3PtC1Co2IEPYZamhDGDIpfd2SRb9wA3H0vtxoMUQ5NtKMeItw28tEqZW02HFcaHGgvKX6XF2s&#10;hrL4SJPvIk2P+XL1TmU4f+b7k9ZPj9P+DUSgKdzD/+3SaHhJ1etaJfB3KJ4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09myAAAAOAAAAAPAAAAAAAAAAAAAAAAAJgCAABk&#10;cnMvZG93bnJldi54bWxQSwUGAAAAAAQABAD1AAAAjQMAAAAA&#10;" adj="12723" fillcolor="#4f81bd [3204]" strokecolor="#243f60 [1604]" strokeweight="2pt">
                  <v:textbox>
                    <w:txbxContent>
                      <w:p w:rsidR="008E149A" w:rsidRDefault="008E149A" w:rsidP="00767202"/>
                    </w:txbxContent>
                  </v:textbox>
                </v:shape>
              </v:group>
            </w:pict>
          </mc:Fallback>
        </mc:AlternateContent>
      </w:r>
    </w:p>
    <w:p w:rsidR="00767202" w:rsidRDefault="00767202"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767202" w:rsidRDefault="00767202"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767202" w:rsidRDefault="00767202"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767202" w:rsidRDefault="00767202"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767202" w:rsidRDefault="00767202"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767202" w:rsidRDefault="00767202"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767202" w:rsidRDefault="00767202"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35629E" w:rsidRDefault="0035629E" w:rsidP="00767202">
      <w:pPr>
        <w:pStyle w:val="Web"/>
        <w:kinsoku w:val="0"/>
        <w:overflowPunct w:val="0"/>
        <w:spacing w:before="0" w:beforeAutospacing="0" w:after="0" w:afterAutospacing="0"/>
        <w:textAlignment w:val="baseline"/>
        <w:rPr>
          <w:rFonts w:ascii="ＭＳ ゴシック" w:eastAsia="ＭＳ ゴシック" w:hAnsi="ＭＳ ゴシック"/>
          <w:color w:val="FF0000"/>
          <w:szCs w:val="21"/>
        </w:rPr>
      </w:pPr>
    </w:p>
    <w:p w:rsidR="006961C9" w:rsidRPr="009E7CFB" w:rsidRDefault="009E7CFB" w:rsidP="0035629E">
      <w:pPr>
        <w:pStyle w:val="Web"/>
        <w:kinsoku w:val="0"/>
        <w:overflowPunct w:val="0"/>
        <w:spacing w:before="0" w:beforeAutospacing="0" w:after="0" w:afterAutospacing="0"/>
        <w:textAlignment w:val="baseline"/>
        <w:rPr>
          <w:rFonts w:ascii="ＭＳ ゴシック" w:eastAsia="ＭＳ ゴシック" w:hAnsi="ＭＳ ゴシック"/>
          <w:b/>
          <w:szCs w:val="21"/>
        </w:rPr>
      </w:pPr>
      <w:r>
        <w:rPr>
          <w:rFonts w:ascii="ＭＳ ゴシック" w:eastAsia="ＭＳ ゴシック" w:hAnsi="ＭＳ ゴシック" w:hint="eastAsia"/>
          <w:b/>
          <w:szCs w:val="21"/>
        </w:rPr>
        <w:lastRenderedPageBreak/>
        <w:t>第２</w:t>
      </w:r>
      <w:r w:rsidR="006961C9" w:rsidRPr="00141F29">
        <w:rPr>
          <w:rFonts w:ascii="ＭＳ ゴシック" w:eastAsia="ＭＳ ゴシック" w:hAnsi="ＭＳ ゴシック" w:hint="eastAsia"/>
          <w:b/>
          <w:szCs w:val="21"/>
        </w:rPr>
        <w:t xml:space="preserve">章　</w:t>
      </w:r>
      <w:r w:rsidR="006961C9" w:rsidRPr="00141F29">
        <w:rPr>
          <w:rFonts w:ascii="ＭＳ ゴシック" w:eastAsia="ＭＳ ゴシック" w:hAnsi="ＭＳ ゴシック" w:hint="eastAsia"/>
          <w:b/>
        </w:rPr>
        <w:t>ヒートアイランド現象の現状</w:t>
      </w:r>
    </w:p>
    <w:p w:rsidR="006961C9" w:rsidRPr="00141F29" w:rsidRDefault="006961C9" w:rsidP="006961C9">
      <w:pPr>
        <w:rPr>
          <w:rFonts w:ascii="ＭＳ ゴシック" w:eastAsia="ＭＳ ゴシック" w:hAnsi="ＭＳ ゴシック"/>
          <w:b/>
        </w:rPr>
      </w:pPr>
      <w:r w:rsidRPr="00141F29">
        <w:rPr>
          <w:rFonts w:ascii="ＭＳ ゴシック" w:eastAsia="ＭＳ ゴシック" w:hAnsi="ＭＳ ゴシック" w:hint="eastAsia"/>
          <w:b/>
        </w:rPr>
        <w:t>２.１　ヒートアイランド現象</w:t>
      </w:r>
    </w:p>
    <w:p w:rsidR="006961C9" w:rsidRPr="00141F29" w:rsidRDefault="006961C9" w:rsidP="001C3883">
      <w:pPr>
        <w:pStyle w:val="a3"/>
        <w:ind w:leftChars="0" w:left="0"/>
        <w:rPr>
          <w:rFonts w:ascii="ＭＳ ゴシック" w:eastAsia="ＭＳ ゴシック" w:hAnsi="ＭＳ ゴシック"/>
        </w:rPr>
      </w:pPr>
      <w:r w:rsidRPr="00141F29">
        <w:rPr>
          <w:rFonts w:ascii="ＭＳ ゴシック" w:eastAsia="ＭＳ ゴシック" w:hAnsi="ＭＳ ゴシック" w:hint="eastAsia"/>
        </w:rPr>
        <w:t xml:space="preserve">　ヒートアイランド現象とは、エネルギー消費に伴う人工排熱（建物空調や自動車の走行、工場の生産活動などに伴う排熱）の増加や都市化による地表面被覆の人工化（建築物やコンクリート、アスファルト舗装面など）</w:t>
      </w:r>
      <w:r w:rsidR="009856B1" w:rsidRPr="00141F29">
        <w:rPr>
          <w:rFonts w:ascii="ＭＳ ゴシック" w:eastAsia="ＭＳ ゴシック" w:hAnsi="ＭＳ ゴシック" w:hint="eastAsia"/>
        </w:rPr>
        <w:t>、都市形態の高密度化</w:t>
      </w:r>
      <w:r w:rsidR="00135464" w:rsidRPr="00141F29">
        <w:rPr>
          <w:rFonts w:ascii="ＭＳ ゴシック" w:eastAsia="ＭＳ ゴシック" w:hAnsi="ＭＳ ゴシック" w:hint="eastAsia"/>
        </w:rPr>
        <w:t>（</w:t>
      </w:r>
      <w:r w:rsidR="000D3C7B" w:rsidRPr="00141F29">
        <w:rPr>
          <w:rFonts w:ascii="ＭＳ ゴシック" w:eastAsia="ＭＳ ゴシック" w:hAnsi="ＭＳ ゴシック" w:hint="eastAsia"/>
          <w:szCs w:val="21"/>
        </w:rPr>
        <w:t>密集した建物による風通しの阻害や天空率の低下</w:t>
      </w:r>
      <w:r w:rsidR="00135464" w:rsidRPr="00141F29">
        <w:rPr>
          <w:rFonts w:ascii="ＭＳ ゴシック" w:eastAsia="ＭＳ ゴシック" w:hAnsi="ＭＳ ゴシック" w:hint="eastAsia"/>
        </w:rPr>
        <w:t>）</w:t>
      </w:r>
      <w:r w:rsidRPr="00141F29">
        <w:rPr>
          <w:rFonts w:ascii="ＭＳ ゴシック" w:eastAsia="ＭＳ ゴシック" w:hAnsi="ＭＳ ゴシック" w:hint="eastAsia"/>
        </w:rPr>
        <w:t>により、地表面の熱収支が変化し、都心部の気温が郊外に比べて島状に高くなる現象をいいます。</w:t>
      </w:r>
    </w:p>
    <w:p w:rsidR="006961C9" w:rsidRDefault="006961C9" w:rsidP="001C3883">
      <w:pPr>
        <w:pStyle w:val="a3"/>
        <w:ind w:leftChars="0" w:left="0"/>
        <w:rPr>
          <w:rFonts w:ascii="ＭＳ ゴシック" w:eastAsia="ＭＳ ゴシック" w:hAnsi="ＭＳ ゴシック"/>
        </w:rPr>
      </w:pPr>
      <w:r w:rsidRPr="00141F29">
        <w:rPr>
          <w:rFonts w:ascii="ＭＳ ゴシック" w:eastAsia="ＭＳ ゴシック" w:hAnsi="ＭＳ ゴシック" w:hint="eastAsia"/>
        </w:rPr>
        <w:t xml:space="preserve">　緑地や水面等の自然空間が喪失した地域では、植物や水面、地表からの水分の蒸発散が減少し、気化熱による地表面の冷却が進まなくなります。また、地表面被覆の変化により、熱容量の大きいアスファルトやコンクリートなどに太陽熱が蓄えられ</w:t>
      </w:r>
      <w:r w:rsidRPr="00A07E11">
        <w:rPr>
          <w:rFonts w:ascii="ＭＳ ゴシック" w:eastAsia="ＭＳ ゴシック" w:hAnsi="ＭＳ ゴシック" w:hint="eastAsia"/>
        </w:rPr>
        <w:t>て、夜間にその蓄えられた熱が放出されるとともに、ビル等の人工構造物が風の流れを妨げ、風による冷却作用を阻害して</w:t>
      </w:r>
      <w:r w:rsidR="004F2AB8" w:rsidRPr="00A07E11">
        <w:rPr>
          <w:rFonts w:ascii="ＭＳ ゴシック" w:eastAsia="ＭＳ ゴシック" w:hAnsi="ＭＳ ゴシック" w:hint="eastAsia"/>
        </w:rPr>
        <w:t>い</w:t>
      </w:r>
      <w:r w:rsidRPr="00A07E11">
        <w:rPr>
          <w:rFonts w:ascii="ＭＳ ゴシック" w:eastAsia="ＭＳ ゴシック" w:hAnsi="ＭＳ ゴシック" w:hint="eastAsia"/>
        </w:rPr>
        <w:t>ます。さ</w:t>
      </w:r>
      <w:r w:rsidRPr="00141F29">
        <w:rPr>
          <w:rFonts w:ascii="ＭＳ ゴシック" w:eastAsia="ＭＳ ゴシック" w:hAnsi="ＭＳ ゴシック" w:hint="eastAsia"/>
        </w:rPr>
        <w:t>らに、これに人工排熱が加わり、ヒートアイランド現象が生じています。</w:t>
      </w:r>
    </w:p>
    <w:p w:rsidR="00767202" w:rsidRPr="00141F29" w:rsidRDefault="00767202" w:rsidP="001C3883">
      <w:pPr>
        <w:pStyle w:val="a3"/>
        <w:ind w:leftChars="0" w:left="0"/>
        <w:rPr>
          <w:rFonts w:ascii="ＭＳ ゴシック" w:eastAsia="ＭＳ ゴシック" w:hAnsi="ＭＳ ゴシック"/>
        </w:rPr>
      </w:pPr>
    </w:p>
    <w:p w:rsidR="006961C9" w:rsidRPr="00141F29" w:rsidRDefault="000E5220" w:rsidP="006961C9">
      <w:pPr>
        <w:pStyle w:val="a3"/>
        <w:ind w:leftChars="67" w:left="141"/>
        <w:rPr>
          <w:rFonts w:ascii="ＭＳ ゴシック" w:eastAsia="ＭＳ ゴシック" w:hAnsi="ＭＳ ゴシック"/>
          <w:color w:val="FF0000"/>
        </w:rPr>
      </w:pPr>
      <w:r>
        <w:rPr>
          <w:rFonts w:ascii="ＭＳ ゴシック" w:eastAsia="ＭＳ ゴシック" w:hAnsi="ＭＳ ゴシック"/>
          <w:noProof/>
          <w:color w:val="FF0000"/>
        </w:rPr>
        <w:drawing>
          <wp:inline distT="0" distB="0" distL="0" distR="0">
            <wp:extent cx="5939790" cy="1869440"/>
            <wp:effectExtent l="0" t="0" r="3810" b="0"/>
            <wp:docPr id="18" name="図 18" descr="人工排熱（建物空調や自動車の走行、工場の生産活動などに伴う排熱）の増加や都市化による地表面被覆の人工化（建築物やコンクリート、アスファルト舗装面など）、都市形態の高密度化（密集した建物による風通しの阻害や天空率の低下）により、地表面の熱収支が変化し、都心部の気温が郊外に比べて島状に高くなっているイメージを示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1869440"/>
                    </a:xfrm>
                    <a:prstGeom prst="rect">
                      <a:avLst/>
                    </a:prstGeom>
                  </pic:spPr>
                </pic:pic>
              </a:graphicData>
            </a:graphic>
          </wp:inline>
        </w:drawing>
      </w:r>
    </w:p>
    <w:p w:rsidR="006961C9" w:rsidRDefault="006961C9" w:rsidP="00F87EDD">
      <w:pPr>
        <w:spacing w:line="240" w:lineRule="atLeast"/>
        <w:ind w:left="-525"/>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２-１</w:t>
      </w:r>
      <w:r w:rsidRPr="00141F29">
        <w:rPr>
          <w:rFonts w:ascii="ＭＳ ゴシック" w:eastAsia="ＭＳ ゴシック" w:hAnsi="ＭＳ ゴシック" w:hint="eastAsia"/>
        </w:rPr>
        <w:t xml:space="preserve">　ヒートアイランド現象に関わる要素</w:t>
      </w:r>
    </w:p>
    <w:p w:rsidR="00357786" w:rsidRDefault="00357786" w:rsidP="00F87EDD">
      <w:pPr>
        <w:spacing w:line="240" w:lineRule="atLeast"/>
        <w:ind w:left="-525"/>
        <w:jc w:val="center"/>
        <w:rPr>
          <w:rFonts w:ascii="ＭＳ ゴシック" w:eastAsia="ＭＳ ゴシック" w:hAnsi="ＭＳ ゴシック"/>
        </w:rPr>
      </w:pPr>
    </w:p>
    <w:p w:rsidR="00460306" w:rsidRPr="00F87EDD" w:rsidRDefault="00460306" w:rsidP="00F87EDD">
      <w:pPr>
        <w:spacing w:line="240" w:lineRule="atLeast"/>
        <w:ind w:left="-525"/>
        <w:jc w:val="center"/>
        <w:rPr>
          <w:rFonts w:ascii="ＭＳ ゴシック" w:eastAsia="ＭＳ ゴシック" w:hAnsi="ＭＳ ゴシック"/>
        </w:rPr>
      </w:pPr>
    </w:p>
    <w:p w:rsidR="006961C9" w:rsidRPr="00141F29" w:rsidRDefault="00463916" w:rsidP="006961C9">
      <w:pPr>
        <w:pStyle w:val="a3"/>
        <w:ind w:leftChars="67" w:left="141"/>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3632" behindDoc="0" locked="0" layoutInCell="1" allowOverlap="1">
                <wp:simplePos x="0" y="0"/>
                <wp:positionH relativeFrom="column">
                  <wp:posOffset>-177165</wp:posOffset>
                </wp:positionH>
                <wp:positionV relativeFrom="line">
                  <wp:posOffset>120015</wp:posOffset>
                </wp:positionV>
                <wp:extent cx="6252210" cy="2381885"/>
                <wp:effectExtent l="19050" t="19050" r="34290" b="37465"/>
                <wp:wrapNone/>
                <wp:docPr id="450795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2381885"/>
                        </a:xfrm>
                        <a:prstGeom prst="roundRect">
                          <a:avLst>
                            <a:gd name="adj" fmla="val 16667"/>
                          </a:avLst>
                        </a:prstGeom>
                        <a:noFill/>
                        <a:ln w="57150" cmpd="thickThin">
                          <a:solidFill>
                            <a:srgbClr val="0070C0"/>
                          </a:solidFill>
                          <a:round/>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left:0;text-align:left;margin-left:-13.95pt;margin-top:9.45pt;width:492.3pt;height:18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" filled="f" fillcolor="red" strokecolor="#0070c0" strokeweight="4.5pt">
                <v:stroke linestyle="thickThin"/>
                <v:textbox inset="5.85pt,.7pt,5.85pt,.7pt"/>
                <w10:wrap anchory="line"/>
              </v:roundrect>
            </w:pict>
          </mc:Fallback>
        </mc:AlternateContent>
      </w:r>
    </w:p>
    <w:p w:rsidR="00306917" w:rsidRPr="00F87EDD" w:rsidRDefault="00306917" w:rsidP="00F87EDD">
      <w:pPr>
        <w:rPr>
          <w:rFonts w:ascii="ＭＳ ゴシック" w:eastAsia="ＭＳ ゴシック" w:hAnsi="ＭＳ ゴシック"/>
          <w:b/>
        </w:rPr>
      </w:pPr>
      <w:r w:rsidRPr="00F87EDD">
        <w:rPr>
          <w:rFonts w:ascii="ＭＳ ゴシック" w:eastAsia="ＭＳ ゴシック" w:hAnsi="ＭＳ ゴシック" w:hint="eastAsia"/>
          <w:b/>
        </w:rPr>
        <w:t>【トピック】～大阪の気候と地形～</w:t>
      </w:r>
    </w:p>
    <w:p w:rsidR="00306917" w:rsidRPr="00F87EDD" w:rsidRDefault="00306917" w:rsidP="00F87EDD">
      <w:pPr>
        <w:rPr>
          <w:rFonts w:ascii="ＭＳ ゴシック" w:eastAsia="ＭＳ ゴシック" w:hAnsi="ＭＳ ゴシック"/>
          <w:strike/>
        </w:rPr>
      </w:pPr>
      <w:r w:rsidRPr="00F87EDD">
        <w:rPr>
          <w:rFonts w:ascii="ＭＳ ゴシック" w:eastAsia="ＭＳ ゴシック" w:hAnsi="ＭＳ ゴシック" w:hint="eastAsia"/>
        </w:rPr>
        <w:t xml:space="preserve">　大阪の気候は瀬戸内式気候区に</w:t>
      </w:r>
      <w:r w:rsidRPr="00460306">
        <w:rPr>
          <w:rFonts w:ascii="ＭＳ ゴシック" w:eastAsia="ＭＳ ゴシック" w:hAnsi="ＭＳ ゴシック" w:hint="eastAsia"/>
        </w:rPr>
        <w:t>区分</w:t>
      </w:r>
      <w:r w:rsidRPr="00F87EDD">
        <w:rPr>
          <w:rFonts w:ascii="ＭＳ ゴシック" w:eastAsia="ＭＳ ゴシック" w:hAnsi="ＭＳ ゴシック" w:hint="eastAsia"/>
        </w:rPr>
        <w:t>され、全国的に比較すると夏は暑く、日照が多く、降水量が少ないという特徴があります。また、大阪の地形は大阪市や多くの衛星都市が三方を山に囲まれた狭い大阪平野に密集しています。</w:t>
      </w:r>
    </w:p>
    <w:p w:rsidR="00306917" w:rsidRPr="00F87EDD" w:rsidRDefault="00306917" w:rsidP="00F87EDD">
      <w:pPr>
        <w:rPr>
          <w:rFonts w:ascii="ＭＳ ゴシック" w:eastAsia="ＭＳ ゴシック" w:hAnsi="ＭＳ ゴシック"/>
        </w:rPr>
      </w:pPr>
      <w:r w:rsidRPr="00F87EDD">
        <w:rPr>
          <w:rFonts w:ascii="ＭＳ ゴシック" w:eastAsia="ＭＳ ゴシック" w:hAnsi="ＭＳ ゴシック" w:hint="eastAsia"/>
        </w:rPr>
        <w:t xml:space="preserve">　</w:t>
      </w:r>
      <w:r w:rsidR="00125BBB" w:rsidRPr="00A07E11">
        <w:rPr>
          <w:rFonts w:ascii="ＭＳ ゴシック" w:eastAsia="ＭＳ ゴシック" w:hAnsi="ＭＳ ゴシック" w:hint="eastAsia"/>
        </w:rPr>
        <w:t>一方、大阪湾からの風の影響をうけやすく、夏の</w:t>
      </w:r>
      <w:r w:rsidR="00125BBB" w:rsidRPr="00C641C2">
        <w:rPr>
          <w:rFonts w:ascii="ＭＳ ゴシック" w:eastAsia="ＭＳ ゴシック" w:hAnsi="ＭＳ ゴシック" w:hint="eastAsia"/>
        </w:rPr>
        <w:t>昼間から夕方にかけては涼しい海風が、市街地に流れ込むような現象が起きています。夜間は昼間に比べて風速が弱く、風向もばらつきが大きく、顕著な陸風がみられませんが、山に近いところでは、山風（冷気流）の影響が見られます。ヒートアイランド対策をする上で、この海風を活用することは非常に重要です。</w:t>
      </w:r>
    </w:p>
    <w:p w:rsidR="006961C9" w:rsidRPr="00306917" w:rsidRDefault="006961C9" w:rsidP="006961C9">
      <w:pPr>
        <w:pStyle w:val="a3"/>
        <w:ind w:leftChars="67" w:left="141"/>
        <w:rPr>
          <w:rFonts w:ascii="ＭＳ ゴシック" w:eastAsia="ＭＳ ゴシック" w:hAnsi="ＭＳ ゴシック"/>
        </w:rPr>
      </w:pPr>
    </w:p>
    <w:p w:rsidR="006961C9" w:rsidRDefault="006961C9" w:rsidP="006961C9">
      <w:pPr>
        <w:pStyle w:val="a3"/>
        <w:ind w:leftChars="67" w:left="141"/>
        <w:rPr>
          <w:rFonts w:ascii="ＭＳ ゴシック" w:eastAsia="ＭＳ ゴシック" w:hAnsi="ＭＳ ゴシック"/>
        </w:rPr>
      </w:pPr>
    </w:p>
    <w:p w:rsidR="0035629E" w:rsidRPr="00141F29" w:rsidRDefault="0035629E" w:rsidP="006961C9">
      <w:pPr>
        <w:pStyle w:val="a3"/>
        <w:ind w:leftChars="67" w:left="141"/>
        <w:rPr>
          <w:rFonts w:ascii="ＭＳ ゴシック" w:eastAsia="ＭＳ ゴシック" w:hAnsi="ＭＳ ゴシック"/>
        </w:rPr>
      </w:pPr>
    </w:p>
    <w:p w:rsidR="006961C9" w:rsidRPr="00141F29" w:rsidRDefault="006961C9" w:rsidP="006961C9">
      <w:pPr>
        <w:pStyle w:val="a3"/>
        <w:ind w:leftChars="0" w:left="0"/>
        <w:rPr>
          <w:rFonts w:ascii="ＭＳ ゴシック" w:eastAsia="ＭＳ ゴシック" w:hAnsi="ＭＳ ゴシック"/>
          <w:b/>
        </w:rPr>
      </w:pPr>
      <w:r w:rsidRPr="00141F29">
        <w:rPr>
          <w:rFonts w:ascii="ＭＳ ゴシック" w:eastAsia="ＭＳ ゴシック" w:hAnsi="ＭＳ ゴシック" w:hint="eastAsia"/>
          <w:b/>
        </w:rPr>
        <w:lastRenderedPageBreak/>
        <w:t>２.２　大阪のヒートアイランドの現状</w:t>
      </w:r>
    </w:p>
    <w:p w:rsidR="006961C9" w:rsidRPr="00141F29" w:rsidRDefault="009E7CFB" w:rsidP="001C3883">
      <w:pPr>
        <w:pStyle w:val="a3"/>
        <w:ind w:leftChars="0" w:left="0"/>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１</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年間の平均気温の推移</w:t>
      </w:r>
    </w:p>
    <w:p w:rsidR="006961C9" w:rsidRPr="00A07E11" w:rsidRDefault="00A276EA" w:rsidP="001C3883">
      <w:pPr>
        <w:pStyle w:val="a3"/>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２-２</w:t>
      </w:r>
      <w:r w:rsidR="006961C9" w:rsidRPr="00141F29">
        <w:rPr>
          <w:rFonts w:ascii="ＭＳ ゴシック" w:eastAsia="ＭＳ ゴシック" w:hAnsi="ＭＳ ゴシック" w:hint="eastAsia"/>
        </w:rPr>
        <w:t>は、大阪都心部（大阪）の年間の平均気温</w:t>
      </w:r>
      <w:r w:rsidR="00DB4142" w:rsidRPr="00141F29">
        <w:rPr>
          <w:rFonts w:ascii="ＭＳ ゴシック" w:eastAsia="ＭＳ ゴシック" w:hAnsi="ＭＳ ゴシック" w:hint="eastAsia"/>
        </w:rPr>
        <w:t>の推移</w:t>
      </w:r>
      <w:r w:rsidR="00CA6EFB" w:rsidRPr="00141F29">
        <w:rPr>
          <w:rFonts w:ascii="ＭＳ ゴシック" w:eastAsia="ＭＳ ゴシック" w:hAnsi="ＭＳ ゴシック" w:hint="eastAsia"/>
        </w:rPr>
        <w:t>を</w:t>
      </w:r>
      <w:r w:rsidR="006961C9" w:rsidRPr="00141F29">
        <w:rPr>
          <w:rFonts w:ascii="ＭＳ ゴシック" w:eastAsia="ＭＳ ゴシック" w:hAnsi="ＭＳ ゴシック" w:hint="eastAsia"/>
        </w:rPr>
        <w:t>示したものです。</w:t>
      </w:r>
      <w:r w:rsidR="00DB4142" w:rsidRPr="00141F29">
        <w:rPr>
          <w:rFonts w:ascii="ＭＳ ゴシック" w:eastAsia="ＭＳ ゴシック" w:hAnsi="ＭＳ ゴシック" w:hint="eastAsia"/>
        </w:rPr>
        <w:t>観測所移転等の影響もあるため、単純には比較できませんが、</w:t>
      </w:r>
      <w:r w:rsidR="006961C9" w:rsidRPr="00141F29">
        <w:rPr>
          <w:rFonts w:ascii="ＭＳ ゴシック" w:eastAsia="ＭＳ ゴシック" w:hAnsi="ＭＳ ゴシック" w:hint="eastAsia"/>
        </w:rPr>
        <w:t>年ご</w:t>
      </w:r>
      <w:r w:rsidR="006961C9" w:rsidRPr="00C641C2">
        <w:rPr>
          <w:rFonts w:ascii="ＭＳ ゴシック" w:eastAsia="ＭＳ ゴシック" w:hAnsi="ＭＳ ゴシック" w:hint="eastAsia"/>
        </w:rPr>
        <w:t>との気候</w:t>
      </w:r>
      <w:r w:rsidR="00125BBB" w:rsidRPr="00C641C2">
        <w:rPr>
          <w:rFonts w:ascii="ＭＳ ゴシック" w:eastAsia="ＭＳ ゴシック" w:hAnsi="ＭＳ ゴシック" w:hint="eastAsia"/>
        </w:rPr>
        <w:t>の変化</w:t>
      </w:r>
      <w:r w:rsidR="006961C9" w:rsidRPr="00C641C2">
        <w:rPr>
          <w:rFonts w:ascii="ＭＳ ゴシック" w:eastAsia="ＭＳ ゴシック" w:hAnsi="ＭＳ ゴシック" w:hint="eastAsia"/>
        </w:rPr>
        <w:t>による影響を取り除き、年平均気温の長期的な傾向を把握するため、</w:t>
      </w:r>
      <w:r w:rsidR="00B805B2" w:rsidRPr="00C641C2">
        <w:rPr>
          <w:rFonts w:ascii="ＭＳ ゴシック" w:eastAsia="ＭＳ ゴシック" w:hAnsi="ＭＳ ゴシック" w:hint="eastAsia"/>
        </w:rPr>
        <w:t>５</w:t>
      </w:r>
      <w:r w:rsidR="006961C9" w:rsidRPr="00C641C2">
        <w:rPr>
          <w:rFonts w:ascii="ＭＳ ゴシック" w:eastAsia="ＭＳ ゴシック" w:hAnsi="ＭＳ ゴシック" w:hint="eastAsia"/>
        </w:rPr>
        <w:t>年移動平均で年間平均気温の経年変化をみたところ、20世紀の100年間では約2.1℃上昇しており、全国平均の約1.0℃を上回る速</w:t>
      </w:r>
      <w:r w:rsidR="006961C9" w:rsidRPr="00A07E11">
        <w:rPr>
          <w:rFonts w:ascii="ＭＳ ゴシック" w:eastAsia="ＭＳ ゴシック" w:hAnsi="ＭＳ ゴシック" w:hint="eastAsia"/>
        </w:rPr>
        <w:t>さで気温の上昇が進行しています。1950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代以降から特に気温の上昇が顕著になっておりましたが、2000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以降は17℃前後とほぼ横ばいとなっています。</w:t>
      </w:r>
    </w:p>
    <w:p w:rsidR="006961C9" w:rsidRPr="00141F29" w:rsidRDefault="006961C9" w:rsidP="001C3883">
      <w:pPr>
        <w:pStyle w:val="a3"/>
        <w:ind w:leftChars="100" w:left="210" w:firstLineChars="100" w:firstLine="210"/>
        <w:rPr>
          <w:rFonts w:ascii="ＭＳ ゴシック" w:eastAsia="ＭＳ ゴシック" w:hAnsi="ＭＳ ゴシック"/>
        </w:rPr>
      </w:pPr>
      <w:r w:rsidRPr="00A07E11">
        <w:rPr>
          <w:rFonts w:ascii="ＭＳ ゴシック" w:eastAsia="ＭＳ ゴシック" w:hAnsi="ＭＳ ゴシック" w:hint="eastAsia"/>
        </w:rPr>
        <w:t>また、世界の平均地上気温は、IPCC（気候変動に関する政府間パネル）の第</w:t>
      </w:r>
      <w:r w:rsidR="00B805B2">
        <w:rPr>
          <w:rFonts w:ascii="ＭＳ ゴシック" w:eastAsia="ＭＳ ゴシック" w:hAnsi="ＭＳ ゴシック" w:hint="eastAsia"/>
        </w:rPr>
        <w:t>５</w:t>
      </w:r>
      <w:r w:rsidRPr="00A07E11">
        <w:rPr>
          <w:rFonts w:ascii="ＭＳ ゴシック" w:eastAsia="ＭＳ ゴシック" w:hAnsi="ＭＳ ゴシック" w:hint="eastAsia"/>
        </w:rPr>
        <w:t>次評価報告書では、この130年間で0.85（0.65～1.06）℃上昇したと</w:t>
      </w:r>
      <w:r w:rsidRPr="00141F29">
        <w:rPr>
          <w:rFonts w:ascii="ＭＳ ゴシック" w:eastAsia="ＭＳ ゴシック" w:hAnsi="ＭＳ ゴシック" w:hint="eastAsia"/>
        </w:rPr>
        <w:t>しています。</w:t>
      </w:r>
    </w:p>
    <w:p w:rsidR="002F4AA8" w:rsidRPr="00141F29" w:rsidRDefault="006961C9" w:rsidP="001C3883">
      <w:pPr>
        <w:pStyle w:val="a3"/>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このように、いずれと比較しても大阪都心部（大阪）の平均気温は上昇幅が大きく、ヒートアイランド現象がその要因と考えられます。</w:t>
      </w:r>
    </w:p>
    <w:p w:rsidR="005D33C3" w:rsidRPr="00141F29" w:rsidRDefault="005D33C3" w:rsidP="002F4AA8">
      <w:pPr>
        <w:pStyle w:val="a3"/>
        <w:ind w:leftChars="167" w:left="351" w:firstLineChars="100" w:firstLine="210"/>
        <w:rPr>
          <w:rFonts w:ascii="ＭＳ ゴシック" w:eastAsia="ＭＳ ゴシック" w:hAnsi="ＭＳ ゴシック"/>
        </w:rPr>
      </w:pPr>
    </w:p>
    <w:p w:rsidR="001578A4" w:rsidRPr="00141F29" w:rsidRDefault="009856B1" w:rsidP="001578A4">
      <w:pPr>
        <w:pStyle w:val="a3"/>
        <w:ind w:leftChars="167" w:left="351" w:firstLineChars="100" w:firstLine="210"/>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529580" cy="3323590"/>
            <wp:effectExtent l="0" t="0" r="0" b="0"/>
            <wp:docPr id="48" name="図 48" descr="20世紀の100年間では約2.1℃上昇しており、全国平均の約1.0℃を上回る速さで気温の上昇が進行しています。1950年代以降から特に気温の上昇が顕著になっておりましたが、2000年以降は17℃前後とほぼ横ばいとなっ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t="5615" b="7166"/>
                    <a:stretch>
                      <a:fillRect/>
                    </a:stretch>
                  </pic:blipFill>
                  <pic:spPr bwMode="auto">
                    <a:xfrm>
                      <a:off x="0" y="0"/>
                      <a:ext cx="5529580" cy="3323590"/>
                    </a:xfrm>
                    <a:prstGeom prst="rect">
                      <a:avLst/>
                    </a:prstGeom>
                    <a:noFill/>
                    <a:ln w="9525">
                      <a:noFill/>
                      <a:miter lim="800000"/>
                      <a:headEnd/>
                      <a:tailEnd/>
                    </a:ln>
                  </pic:spPr>
                </pic:pic>
              </a:graphicData>
            </a:graphic>
          </wp:inline>
        </w:drawing>
      </w:r>
    </w:p>
    <w:p w:rsidR="001578A4" w:rsidRPr="00141F29" w:rsidRDefault="001578A4" w:rsidP="001578A4">
      <w:pPr>
        <w:widowControl/>
        <w:jc w:val="right"/>
        <w:rPr>
          <w:rFonts w:ascii="ＭＳ ゴシック" w:eastAsia="ＭＳ ゴシック" w:hAnsi="ＭＳ ゴシック"/>
        </w:rPr>
      </w:pPr>
      <w:r w:rsidRPr="00141F29">
        <w:rPr>
          <w:rFonts w:ascii="ＭＳ ゴシック" w:eastAsia="ＭＳ ゴシック" w:hAnsi="ＭＳ ゴシック" w:hint="eastAsia"/>
        </w:rPr>
        <w:t>出典）1898年から</w:t>
      </w:r>
      <w:r w:rsidR="00E90E63" w:rsidRPr="00141F29">
        <w:rPr>
          <w:rFonts w:ascii="ＭＳ ゴシック" w:eastAsia="ＭＳ ゴシック" w:hAnsi="ＭＳ ゴシック" w:hint="eastAsia"/>
        </w:rPr>
        <w:t>2013年の気象庁</w:t>
      </w:r>
      <w:r w:rsidRPr="00141F29">
        <w:rPr>
          <w:rFonts w:ascii="ＭＳ ゴシック" w:eastAsia="ＭＳ ゴシック" w:hAnsi="ＭＳ ゴシック" w:hint="eastAsia"/>
        </w:rPr>
        <w:t>データにより作成</w:t>
      </w:r>
    </w:p>
    <w:p w:rsidR="006961C9" w:rsidRPr="00141F29" w:rsidRDefault="00A276EA" w:rsidP="006961C9">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２-２</w:t>
      </w:r>
      <w:r w:rsidR="006961C9" w:rsidRPr="00141F29">
        <w:rPr>
          <w:rFonts w:ascii="ＭＳ ゴシック" w:eastAsia="ＭＳ ゴシック" w:hAnsi="ＭＳ ゴシック" w:hint="eastAsia"/>
        </w:rPr>
        <w:t xml:space="preserve">　日本と大阪における年間の平均気温の推移</w:t>
      </w:r>
    </w:p>
    <w:p w:rsidR="00F274F6" w:rsidRPr="00B805B2" w:rsidRDefault="00F274F6" w:rsidP="00F274F6">
      <w:pPr>
        <w:widowControl/>
        <w:ind w:firstLineChars="100" w:firstLine="180"/>
        <w:rPr>
          <w:rFonts w:ascii="ＭＳ ゴシック" w:eastAsia="ＭＳ ゴシック" w:hAnsi="ＭＳ ゴシック"/>
          <w:sz w:val="18"/>
        </w:rPr>
      </w:pPr>
    </w:p>
    <w:p w:rsidR="001578A4" w:rsidRPr="00141F29" w:rsidRDefault="006961C9" w:rsidP="001C3883">
      <w:pPr>
        <w:widowControl/>
        <w:ind w:firstLineChars="200" w:firstLine="420"/>
        <w:rPr>
          <w:rFonts w:ascii="ＭＳ ゴシック" w:eastAsia="ＭＳ ゴシック" w:hAnsi="ＭＳ ゴシック"/>
        </w:rPr>
      </w:pPr>
      <w:r w:rsidRPr="00141F29">
        <w:rPr>
          <w:rFonts w:ascii="ＭＳ ゴシック" w:eastAsia="ＭＳ ゴシック" w:hAnsi="ＭＳ ゴシック" w:hint="eastAsia"/>
        </w:rPr>
        <w:t>※</w:t>
      </w:r>
      <w:r w:rsidR="00B805B2">
        <w:rPr>
          <w:rFonts w:ascii="ＭＳ ゴシック" w:eastAsia="ＭＳ ゴシック" w:hAnsi="ＭＳ ゴシック" w:hint="eastAsia"/>
        </w:rPr>
        <w:t>５</w:t>
      </w:r>
      <w:r w:rsidRPr="00141F29">
        <w:rPr>
          <w:rFonts w:ascii="ＭＳ ゴシック" w:eastAsia="ＭＳ ゴシック" w:hAnsi="ＭＳ ゴシック" w:hint="eastAsia"/>
        </w:rPr>
        <w:t>年移動平均：</w:t>
      </w:r>
      <w:r w:rsidR="001578A4" w:rsidRPr="00141F29">
        <w:rPr>
          <w:rFonts w:ascii="ＭＳ ゴシック" w:eastAsia="ＭＳ ゴシック" w:hAnsi="ＭＳ ゴシック" w:hint="eastAsia"/>
        </w:rPr>
        <w:t>その年および前後</w:t>
      </w:r>
      <w:r w:rsidR="00B805B2">
        <w:rPr>
          <w:rFonts w:ascii="ＭＳ ゴシック" w:eastAsia="ＭＳ ゴシック" w:hAnsi="ＭＳ ゴシック" w:hint="eastAsia"/>
        </w:rPr>
        <w:t>２</w:t>
      </w:r>
      <w:r w:rsidR="001578A4" w:rsidRPr="00141F29">
        <w:rPr>
          <w:rFonts w:ascii="ＭＳ ゴシック" w:eastAsia="ＭＳ ゴシック" w:hAnsi="ＭＳ ゴシック" w:hint="eastAsia"/>
        </w:rPr>
        <w:t>か年を含めた５か年の平均値</w:t>
      </w:r>
    </w:p>
    <w:p w:rsidR="006961C9" w:rsidRPr="00141F29" w:rsidRDefault="001578A4" w:rsidP="001C3883">
      <w:pPr>
        <w:widowControl/>
        <w:ind w:leftChars="200" w:left="1680" w:hangingChars="600" w:hanging="1260"/>
        <w:jc w:val="left"/>
        <w:rPr>
          <w:rFonts w:ascii="ＭＳ ゴシック" w:eastAsia="ＭＳ ゴシック" w:hAnsi="ＭＳ ゴシック"/>
        </w:rPr>
      </w:pPr>
      <w:r w:rsidRPr="00141F29">
        <w:rPr>
          <w:rFonts w:ascii="ＭＳ ゴシック" w:eastAsia="ＭＳ ゴシック" w:hAnsi="ＭＳ ゴシック" w:hint="eastAsia"/>
        </w:rPr>
        <w:t>※日本平均：都市化などによる環境の変化が</w:t>
      </w:r>
      <w:r w:rsidR="00F274F6" w:rsidRPr="00141F29">
        <w:rPr>
          <w:rFonts w:ascii="ＭＳ ゴシック" w:eastAsia="ＭＳ ゴシック" w:hAnsi="ＭＳ ゴシック" w:hint="eastAsia"/>
        </w:rPr>
        <w:t>比較的</w:t>
      </w:r>
      <w:r w:rsidRPr="00141F29">
        <w:rPr>
          <w:rFonts w:ascii="ＭＳ ゴシック" w:eastAsia="ＭＳ ゴシック" w:hAnsi="ＭＳ ゴシック" w:hint="eastAsia"/>
        </w:rPr>
        <w:t>少ない17観測地点（2013年からは15地点に変更）のデータから算出</w:t>
      </w:r>
    </w:p>
    <w:p w:rsidR="005D33C3" w:rsidRPr="00141F29" w:rsidRDefault="005D33C3" w:rsidP="005D33C3">
      <w:pPr>
        <w:widowControl/>
        <w:jc w:val="left"/>
        <w:rPr>
          <w:rFonts w:ascii="ＭＳ ゴシック" w:eastAsia="ＭＳ ゴシック" w:hAnsi="ＭＳ ゴシック"/>
        </w:rPr>
      </w:pPr>
    </w:p>
    <w:p w:rsidR="002E2ADF" w:rsidRDefault="002E2ADF" w:rsidP="005D33C3">
      <w:pPr>
        <w:widowControl/>
        <w:jc w:val="left"/>
        <w:rPr>
          <w:rFonts w:ascii="ＭＳ ゴシック" w:eastAsia="ＭＳ ゴシック" w:hAnsi="ＭＳ ゴシック"/>
        </w:rPr>
      </w:pPr>
    </w:p>
    <w:p w:rsidR="0035629E" w:rsidRPr="00141F29" w:rsidRDefault="0035629E" w:rsidP="005D33C3">
      <w:pPr>
        <w:widowControl/>
        <w:jc w:val="left"/>
        <w:rPr>
          <w:rFonts w:ascii="ＭＳ ゴシック" w:eastAsia="ＭＳ ゴシック" w:hAnsi="ＭＳ ゴシック"/>
        </w:rPr>
      </w:pPr>
    </w:p>
    <w:p w:rsidR="006961C9" w:rsidRPr="00141F29" w:rsidRDefault="00A276EA" w:rsidP="001C3883">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lastRenderedPageBreak/>
        <w:t>図</w:t>
      </w:r>
      <w:r w:rsidR="00B805B2">
        <w:rPr>
          <w:rFonts w:ascii="ＭＳ ゴシック" w:eastAsia="ＭＳ ゴシック" w:hAnsi="ＭＳ ゴシック" w:hint="eastAsia"/>
        </w:rPr>
        <w:t>２-３</w:t>
      </w:r>
      <w:r w:rsidR="006961C9" w:rsidRPr="00141F29">
        <w:rPr>
          <w:rFonts w:ascii="ＭＳ ゴシック" w:eastAsia="ＭＳ ゴシック" w:hAnsi="ＭＳ ゴシック" w:hint="eastAsia"/>
        </w:rPr>
        <w:t>は、</w:t>
      </w:r>
      <w:r w:rsidR="006961C9" w:rsidRPr="00A07E11">
        <w:rPr>
          <w:rFonts w:ascii="ＭＳ ゴシック" w:eastAsia="ＭＳ ゴシック" w:hAnsi="ＭＳ ゴシック" w:hint="eastAsia"/>
        </w:rPr>
        <w:t>大阪都心部（大阪）および大阪周辺部の主要</w:t>
      </w:r>
      <w:r w:rsidR="00887D46" w:rsidRPr="00A07E11">
        <w:rPr>
          <w:rFonts w:ascii="ＭＳ ゴシック" w:eastAsia="ＭＳ ゴシック" w:hAnsi="ＭＳ ゴシック" w:hint="eastAsia"/>
        </w:rPr>
        <w:t>都市（豊中、枚方、堺）の年間の平均気温を示したもの</w:t>
      </w:r>
      <w:r w:rsidR="00887D46" w:rsidRPr="0038573F">
        <w:rPr>
          <w:rFonts w:ascii="ＭＳ ゴシック" w:eastAsia="ＭＳ ゴシック" w:hAnsi="ＭＳ ゴシック" w:hint="eastAsia"/>
        </w:rPr>
        <w:t>です。近年（概ね</w:t>
      </w:r>
      <w:r w:rsidR="006961C9" w:rsidRPr="0038573F">
        <w:rPr>
          <w:rFonts w:ascii="ＭＳ ゴシック" w:eastAsia="ＭＳ ゴシック" w:hAnsi="ＭＳ ゴシック" w:hint="eastAsia"/>
        </w:rPr>
        <w:t>30年間）の都市化の影響を把握するため、</w:t>
      </w:r>
      <w:r w:rsidR="00B805B2" w:rsidRPr="0038573F">
        <w:rPr>
          <w:rFonts w:ascii="ＭＳ ゴシック" w:eastAsia="ＭＳ ゴシック" w:hAnsi="ＭＳ ゴシック" w:hint="eastAsia"/>
        </w:rPr>
        <w:t>５</w:t>
      </w:r>
      <w:r w:rsidR="006961C9" w:rsidRPr="0038573F">
        <w:rPr>
          <w:rFonts w:ascii="ＭＳ ゴシック" w:eastAsia="ＭＳ ゴシック" w:hAnsi="ＭＳ ゴシック" w:hint="eastAsia"/>
        </w:rPr>
        <w:t>年間移動平均で年間平均気温の経年変化をみたところ、</w:t>
      </w:r>
      <w:r w:rsidR="006961C9" w:rsidRPr="0038573F">
        <w:rPr>
          <w:rFonts w:ascii="ＭＳ ゴシック" w:eastAsia="ＭＳ ゴシック" w:hAnsi="ＭＳ ゴシック"/>
        </w:rPr>
        <w:t>1980年代以降から</w:t>
      </w:r>
      <w:r w:rsidR="006961C9" w:rsidRPr="0038573F">
        <w:rPr>
          <w:rFonts w:ascii="ＭＳ ゴシック" w:eastAsia="ＭＳ ゴシック" w:hAnsi="ＭＳ ゴシック" w:hint="eastAsia"/>
        </w:rPr>
        <w:t>大阪都心部</w:t>
      </w:r>
      <w:r w:rsidR="00E26B58" w:rsidRPr="0038573F">
        <w:rPr>
          <w:rFonts w:ascii="ＭＳ ゴシック" w:eastAsia="ＭＳ ゴシック" w:hAnsi="ＭＳ ゴシック" w:hint="eastAsia"/>
        </w:rPr>
        <w:t>（大阪）</w:t>
      </w:r>
      <w:r w:rsidR="006961C9" w:rsidRPr="0038573F">
        <w:rPr>
          <w:rFonts w:ascii="ＭＳ ゴシック" w:eastAsia="ＭＳ ゴシック" w:hAnsi="ＭＳ ゴシック" w:hint="eastAsia"/>
        </w:rPr>
        <w:t>と比べ大阪周辺</w:t>
      </w:r>
      <w:r w:rsidR="00E26B58" w:rsidRPr="0038573F">
        <w:rPr>
          <w:rFonts w:ascii="ＭＳ ゴシック" w:eastAsia="ＭＳ ゴシック" w:hAnsi="ＭＳ ゴシック" w:hint="eastAsia"/>
        </w:rPr>
        <w:t>部</w:t>
      </w:r>
      <w:r w:rsidR="006961C9" w:rsidRPr="0038573F">
        <w:rPr>
          <w:rFonts w:ascii="ＭＳ ゴシック" w:eastAsia="ＭＳ ゴシック" w:hAnsi="ＭＳ ゴシック" w:hint="eastAsia"/>
        </w:rPr>
        <w:t>の主要都市</w:t>
      </w:r>
      <w:r w:rsidR="00E26B58" w:rsidRPr="0038573F">
        <w:rPr>
          <w:rFonts w:ascii="ＭＳ ゴシック" w:eastAsia="ＭＳ ゴシック" w:hAnsi="ＭＳ ゴシック" w:hint="eastAsia"/>
        </w:rPr>
        <w:t>（豊中、枚方、堺）</w:t>
      </w:r>
      <w:r w:rsidR="006961C9" w:rsidRPr="0038573F">
        <w:rPr>
          <w:rFonts w:ascii="ＭＳ ゴシック" w:eastAsia="ＭＳ ゴシック" w:hAnsi="ＭＳ ゴシック" w:hint="eastAsia"/>
        </w:rPr>
        <w:t>の気</w:t>
      </w:r>
      <w:r w:rsidR="006961C9" w:rsidRPr="00A07E11">
        <w:rPr>
          <w:rFonts w:ascii="ＭＳ ゴシック" w:eastAsia="ＭＳ ゴシック" w:hAnsi="ＭＳ ゴシック" w:hint="eastAsia"/>
        </w:rPr>
        <w:t>温の上昇が顕著になっています。</w:t>
      </w:r>
    </w:p>
    <w:p w:rsidR="006961C9" w:rsidRPr="00141F29" w:rsidRDefault="009856B1" w:rsidP="006961C9">
      <w:pPr>
        <w:pStyle w:val="a3"/>
        <w:ind w:leftChars="67" w:left="141" w:firstLineChars="100" w:firstLine="210"/>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391785" cy="2361565"/>
            <wp:effectExtent l="0" t="0" r="0" b="635"/>
            <wp:docPr id="49" name="図 49" descr="大阪都心部（大阪）および大阪周辺部の主要都市（豊中、枚方、堺）の年間の平均気温を示したものです。近年（概ね30年間）の都市化の影響を把握するため、５年間移動平均で年間平均気温の経年変化をみたところ、1980年代以降から大阪都心部（大阪）と比べ大阪周辺部の主要都市（豊中、枚方、堺）の気温の上昇が顕著になっ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l="3777" t="14027" r="4620" b="11807"/>
                    <a:stretch>
                      <a:fillRect/>
                    </a:stretch>
                  </pic:blipFill>
                  <pic:spPr bwMode="auto">
                    <a:xfrm>
                      <a:off x="0" y="0"/>
                      <a:ext cx="5391785" cy="2361565"/>
                    </a:xfrm>
                    <a:prstGeom prst="rect">
                      <a:avLst/>
                    </a:prstGeom>
                    <a:noFill/>
                    <a:ln w="9525">
                      <a:noFill/>
                      <a:miter lim="800000"/>
                      <a:headEnd/>
                      <a:tailEnd/>
                    </a:ln>
                  </pic:spPr>
                </pic:pic>
              </a:graphicData>
            </a:graphic>
          </wp:inline>
        </w:drawing>
      </w:r>
    </w:p>
    <w:p w:rsidR="00F274F6" w:rsidRPr="00141F29" w:rsidRDefault="00F274F6" w:rsidP="00F274F6">
      <w:pPr>
        <w:pStyle w:val="a3"/>
        <w:ind w:leftChars="67" w:left="141" w:firstLineChars="100" w:firstLine="210"/>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pStyle w:val="a3"/>
        <w:tabs>
          <w:tab w:val="left" w:pos="1125"/>
        </w:tabs>
        <w:ind w:leftChars="67" w:left="141" w:firstLineChars="100" w:firstLine="210"/>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２-３</w:t>
      </w:r>
      <w:r w:rsidR="005413FD" w:rsidRPr="00141F29">
        <w:rPr>
          <w:rFonts w:ascii="ＭＳ ゴシック" w:eastAsia="ＭＳ ゴシック" w:hAnsi="ＭＳ ゴシック" w:hint="eastAsia"/>
        </w:rPr>
        <w:t xml:space="preserve">　大阪の</w:t>
      </w:r>
      <w:r w:rsidR="00B805B2">
        <w:rPr>
          <w:rFonts w:ascii="ＭＳ ゴシック" w:eastAsia="ＭＳ ゴシック" w:hAnsi="ＭＳ ゴシック" w:hint="eastAsia"/>
        </w:rPr>
        <w:t>４</w:t>
      </w:r>
      <w:r w:rsidR="006961C9" w:rsidRPr="00141F29">
        <w:rPr>
          <w:rFonts w:ascii="ＭＳ ゴシック" w:eastAsia="ＭＳ ゴシック" w:hAnsi="ＭＳ ゴシック" w:hint="eastAsia"/>
        </w:rPr>
        <w:t>都市における年間の平均気温の推移</w:t>
      </w:r>
    </w:p>
    <w:p w:rsidR="001C3883" w:rsidRPr="00B805B2" w:rsidRDefault="001C3883" w:rsidP="006961C9">
      <w:pPr>
        <w:widowControl/>
        <w:rPr>
          <w:rFonts w:ascii="ＭＳ ゴシック" w:eastAsia="ＭＳ ゴシック" w:hAnsi="ＭＳ ゴシック"/>
        </w:rPr>
      </w:pPr>
    </w:p>
    <w:p w:rsidR="006961C9" w:rsidRPr="00141F29" w:rsidRDefault="009E7CFB" w:rsidP="001C3883">
      <w:pPr>
        <w:widowControl/>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２</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熱帯夜日数の推移</w:t>
      </w:r>
    </w:p>
    <w:p w:rsidR="003043B6" w:rsidRPr="00141F29" w:rsidRDefault="006961C9" w:rsidP="001C3883">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２-４</w:t>
      </w:r>
      <w:r w:rsidRPr="00A07E11">
        <w:rPr>
          <w:rFonts w:ascii="ＭＳ ゴシック" w:eastAsia="ＭＳ ゴシック" w:hAnsi="ＭＳ ゴシック" w:hint="eastAsia"/>
        </w:rPr>
        <w:t>は、全国</w:t>
      </w:r>
      <w:r w:rsidR="00B805B2">
        <w:rPr>
          <w:rFonts w:ascii="ＭＳ ゴシック" w:eastAsia="ＭＳ ゴシック" w:hAnsi="ＭＳ ゴシック" w:hint="eastAsia"/>
        </w:rPr>
        <w:t>３</w:t>
      </w:r>
      <w:r w:rsidRPr="00A07E11">
        <w:rPr>
          <w:rFonts w:ascii="ＭＳ ゴシック" w:eastAsia="ＭＳ ゴシック" w:hAnsi="ＭＳ ゴシック" w:hint="eastAsia"/>
        </w:rPr>
        <w:t>都市</w:t>
      </w:r>
      <w:r w:rsidR="00574F44" w:rsidRPr="00A07E11">
        <w:rPr>
          <w:rFonts w:ascii="ＭＳ ゴシック" w:eastAsia="ＭＳ ゴシック" w:hAnsi="ＭＳ ゴシック" w:hint="eastAsia"/>
        </w:rPr>
        <w:t>における</w:t>
      </w:r>
      <w:r w:rsidRPr="00A07E11">
        <w:rPr>
          <w:rFonts w:ascii="ＭＳ ゴシック" w:eastAsia="ＭＳ ゴシック" w:hAnsi="ＭＳ ゴシック" w:hint="eastAsia"/>
        </w:rPr>
        <w:t>熱帯夜日数</w:t>
      </w:r>
      <w:r w:rsidR="00574F44" w:rsidRPr="00A07E11">
        <w:rPr>
          <w:rFonts w:ascii="ＭＳ ゴシック" w:eastAsia="ＭＳ ゴシック" w:hAnsi="ＭＳ ゴシック" w:hint="eastAsia"/>
        </w:rPr>
        <w:t>(日最低気温が25℃以上となった日数)</w:t>
      </w:r>
      <w:r w:rsidRPr="00A07E11">
        <w:rPr>
          <w:rFonts w:ascii="ＭＳ ゴシック" w:eastAsia="ＭＳ ゴシック" w:hAnsi="ＭＳ ゴシック" w:hint="eastAsia"/>
        </w:rPr>
        <w:t>の推移を</w:t>
      </w:r>
      <w:r w:rsidR="00B805B2">
        <w:rPr>
          <w:rFonts w:ascii="ＭＳ ゴシック" w:eastAsia="ＭＳ ゴシック" w:hAnsi="ＭＳ ゴシック" w:hint="eastAsia"/>
        </w:rPr>
        <w:t>５</w:t>
      </w:r>
      <w:r w:rsidR="005413FD" w:rsidRPr="00A07E11">
        <w:rPr>
          <w:rFonts w:ascii="ＭＳ ゴシック" w:eastAsia="ＭＳ ゴシック" w:hAnsi="ＭＳ ゴシック" w:hint="eastAsia"/>
        </w:rPr>
        <w:t>年移動平均で</w:t>
      </w:r>
      <w:r w:rsidRPr="00A07E11">
        <w:rPr>
          <w:rFonts w:ascii="ＭＳ ゴシック" w:eastAsia="ＭＳ ゴシック" w:hAnsi="ＭＳ ゴシック" w:hint="eastAsia"/>
        </w:rPr>
        <w:t>示したものです。大阪都心部（大阪）では、1980</w:t>
      </w:r>
      <w:r w:rsidR="00D5550F" w:rsidRPr="00A07E11">
        <w:rPr>
          <w:rFonts w:ascii="ＭＳ ゴシック" w:eastAsia="ＭＳ ゴシック" w:hAnsi="ＭＳ ゴシック" w:hint="eastAsia"/>
        </w:rPr>
        <w:t>年</w:t>
      </w:r>
      <w:r w:rsidRPr="00A07E11">
        <w:rPr>
          <w:rFonts w:ascii="ＭＳ ゴシック" w:eastAsia="ＭＳ ゴシック" w:hAnsi="ＭＳ ゴシック" w:hint="eastAsia"/>
        </w:rPr>
        <w:t>から2000</w:t>
      </w:r>
      <w:r w:rsidR="00D5550F" w:rsidRPr="00A07E11">
        <w:rPr>
          <w:rFonts w:ascii="ＭＳ ゴシック" w:eastAsia="ＭＳ ゴシック" w:hAnsi="ＭＳ ゴシック" w:hint="eastAsia"/>
        </w:rPr>
        <w:t>年</w:t>
      </w:r>
      <w:r w:rsidRPr="00A07E11">
        <w:rPr>
          <w:rFonts w:ascii="ＭＳ ゴシック" w:eastAsia="ＭＳ ゴシック" w:hAnsi="ＭＳ ゴシック" w:hint="eastAsia"/>
        </w:rPr>
        <w:t>まで増加傾向にありましたが、2000</w:t>
      </w:r>
      <w:r w:rsidR="00D5550F" w:rsidRPr="00A07E11">
        <w:rPr>
          <w:rFonts w:ascii="ＭＳ ゴシック" w:eastAsia="ＭＳ ゴシック" w:hAnsi="ＭＳ ゴシック" w:hint="eastAsia"/>
        </w:rPr>
        <w:t>年</w:t>
      </w:r>
      <w:r w:rsidRPr="00A07E11">
        <w:rPr>
          <w:rFonts w:ascii="ＭＳ ゴシック" w:eastAsia="ＭＳ ゴシック" w:hAnsi="ＭＳ ゴシック" w:hint="eastAsia"/>
        </w:rPr>
        <w:t>以降は、ほぼ横ばいとなっています。東京、名古屋については、2000年以降も増加傾向にあります。</w:t>
      </w:r>
    </w:p>
    <w:p w:rsidR="003043B6" w:rsidRPr="00141F29" w:rsidRDefault="009856B1" w:rsidP="003043B6">
      <w:pPr>
        <w:ind w:leftChars="167" w:left="351" w:firstLineChars="100" w:firstLine="210"/>
        <w:rPr>
          <w:rFonts w:ascii="ＭＳ ゴシック" w:eastAsia="ＭＳ ゴシック" w:hAnsi="ＭＳ ゴシック"/>
        </w:rPr>
      </w:pPr>
      <w:r w:rsidRPr="00141F29">
        <w:rPr>
          <w:rFonts w:ascii="ＭＳ ゴシック" w:eastAsia="ＭＳ ゴシック" w:hAnsi="ＭＳ ゴシック" w:hint="eastAsia"/>
          <w:noProof/>
        </w:rPr>
        <w:drawing>
          <wp:anchor distT="0" distB="0" distL="114300" distR="114300" simplePos="0" relativeHeight="251631616" behindDoc="0" locked="0" layoutInCell="1" allowOverlap="0">
            <wp:simplePos x="0" y="0"/>
            <wp:positionH relativeFrom="column">
              <wp:posOffset>356870</wp:posOffset>
            </wp:positionH>
            <wp:positionV relativeFrom="paragraph">
              <wp:posOffset>9525</wp:posOffset>
            </wp:positionV>
            <wp:extent cx="5387975" cy="2296795"/>
            <wp:effectExtent l="0" t="0" r="3175" b="8255"/>
            <wp:wrapNone/>
            <wp:docPr id="55" name="図 55" descr="全国３都市における熱帯夜日数(日最低気温が25℃以上となった日数)の推移を５年移動平均で示したものです。大阪都心部（大阪）では、1980年から2000年まで増加傾向にありましたが、2000年以降は、ほぼ横ばいとなっています。東京、名古屋については、2000年以降も増加傾向に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l="4135" t="13736" r="1228" b="11610"/>
                    <a:stretch>
                      <a:fillRect/>
                    </a:stretch>
                  </pic:blipFill>
                  <pic:spPr bwMode="auto">
                    <a:xfrm>
                      <a:off x="0" y="0"/>
                      <a:ext cx="5387975" cy="2296795"/>
                    </a:xfrm>
                    <a:prstGeom prst="rect">
                      <a:avLst/>
                    </a:prstGeom>
                    <a:noFill/>
                    <a:ln w="9525">
                      <a:noFill/>
                      <a:miter lim="800000"/>
                      <a:headEnd/>
                      <a:tailEnd/>
                    </a:ln>
                  </pic:spPr>
                </pic:pic>
              </a:graphicData>
            </a:graphic>
          </wp:anchor>
        </w:drawing>
      </w: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rPr>
          <w:rFonts w:ascii="ＭＳ ゴシック" w:eastAsia="ＭＳ ゴシック" w:hAnsi="ＭＳ ゴシック"/>
        </w:rPr>
      </w:pPr>
    </w:p>
    <w:p w:rsidR="003043B6" w:rsidRPr="00141F29" w:rsidRDefault="003043B6" w:rsidP="003043B6">
      <w:pPr>
        <w:ind w:leftChars="167" w:left="351" w:firstLineChars="100" w:firstLine="210"/>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w:t>
      </w:r>
      <w:r w:rsidR="00E90E63" w:rsidRPr="00141F29">
        <w:rPr>
          <w:rFonts w:ascii="ＭＳ ゴシック" w:eastAsia="ＭＳ ゴシック" w:hAnsi="ＭＳ ゴシック" w:hint="eastAsia"/>
        </w:rPr>
        <w:t>の気象庁</w:t>
      </w:r>
      <w:r w:rsidRPr="00141F29">
        <w:rPr>
          <w:rFonts w:ascii="ＭＳ ゴシック" w:eastAsia="ＭＳ ゴシック" w:hAnsi="ＭＳ ゴシック" w:hint="eastAsia"/>
        </w:rPr>
        <w:t>データにより作成</w:t>
      </w:r>
    </w:p>
    <w:p w:rsidR="003043B6" w:rsidRPr="00141F29" w:rsidRDefault="00A276EA" w:rsidP="003043B6">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２-４</w:t>
      </w:r>
      <w:r w:rsidR="006961C9" w:rsidRPr="00141F29">
        <w:rPr>
          <w:rFonts w:ascii="ＭＳ ゴシック" w:eastAsia="ＭＳ ゴシック" w:hAnsi="ＭＳ ゴシック" w:hint="eastAsia"/>
        </w:rPr>
        <w:t xml:space="preserve">　全国</w:t>
      </w:r>
      <w:r w:rsidR="00B805B2">
        <w:rPr>
          <w:rFonts w:ascii="ＭＳ ゴシック" w:eastAsia="ＭＳ ゴシック" w:hAnsi="ＭＳ ゴシック" w:hint="eastAsia"/>
        </w:rPr>
        <w:t>３</w:t>
      </w:r>
      <w:r w:rsidR="006961C9" w:rsidRPr="00141F29">
        <w:rPr>
          <w:rFonts w:ascii="ＭＳ ゴシック" w:eastAsia="ＭＳ ゴシック" w:hAnsi="ＭＳ ゴシック" w:hint="eastAsia"/>
        </w:rPr>
        <w:t>都市における熱帯夜日数の推移</w:t>
      </w:r>
    </w:p>
    <w:p w:rsidR="005413FD" w:rsidRPr="00B805B2" w:rsidRDefault="005413FD" w:rsidP="003043B6">
      <w:pPr>
        <w:widowControl/>
        <w:jc w:val="center"/>
        <w:rPr>
          <w:rFonts w:ascii="ＭＳ ゴシック" w:eastAsia="ＭＳ ゴシック" w:hAnsi="ＭＳ ゴシック"/>
        </w:rPr>
      </w:pPr>
    </w:p>
    <w:p w:rsidR="002E2ADF" w:rsidRDefault="002E2ADF" w:rsidP="003043B6">
      <w:pPr>
        <w:widowControl/>
        <w:jc w:val="center"/>
        <w:rPr>
          <w:rFonts w:ascii="ＭＳ ゴシック" w:eastAsia="ＭＳ ゴシック" w:hAnsi="ＭＳ ゴシック"/>
        </w:rPr>
      </w:pPr>
    </w:p>
    <w:p w:rsidR="0035629E" w:rsidRPr="00141F29" w:rsidRDefault="0035629E" w:rsidP="003043B6">
      <w:pPr>
        <w:widowControl/>
        <w:jc w:val="center"/>
        <w:rPr>
          <w:rFonts w:ascii="ＭＳ ゴシック" w:eastAsia="ＭＳ ゴシック" w:hAnsi="ＭＳ ゴシック"/>
        </w:rPr>
      </w:pPr>
    </w:p>
    <w:p w:rsidR="006961C9" w:rsidRPr="00141F29" w:rsidRDefault="00A276EA" w:rsidP="001C3883">
      <w:pPr>
        <w:ind w:leftChars="100" w:left="210" w:firstLineChars="100" w:firstLine="210"/>
        <w:rPr>
          <w:rFonts w:ascii="ＭＳ ゴシック" w:eastAsia="ＭＳ ゴシック" w:hAnsi="ＭＳ ゴシック"/>
          <w:color w:val="FF0000"/>
        </w:rPr>
      </w:pPr>
      <w:r w:rsidRPr="00141F29">
        <w:rPr>
          <w:rFonts w:ascii="ＭＳ ゴシック" w:eastAsia="ＭＳ ゴシック" w:hAnsi="ＭＳ ゴシック" w:hint="eastAsia"/>
        </w:rPr>
        <w:lastRenderedPageBreak/>
        <w:t>図</w:t>
      </w:r>
      <w:r w:rsidR="00B805B2">
        <w:rPr>
          <w:rFonts w:ascii="ＭＳ ゴシック" w:eastAsia="ＭＳ ゴシック" w:hAnsi="ＭＳ ゴシック" w:hint="eastAsia"/>
        </w:rPr>
        <w:t>２</w:t>
      </w:r>
      <w:r w:rsidR="00B805B2" w:rsidRPr="0038573F">
        <w:rPr>
          <w:rFonts w:ascii="ＭＳ ゴシック" w:eastAsia="ＭＳ ゴシック" w:hAnsi="ＭＳ ゴシック" w:hint="eastAsia"/>
        </w:rPr>
        <w:t>-５</w:t>
      </w:r>
      <w:r w:rsidR="006961C9" w:rsidRPr="0038573F">
        <w:rPr>
          <w:rFonts w:ascii="ＭＳ ゴシック" w:eastAsia="ＭＳ ゴシック" w:hAnsi="ＭＳ ゴシック" w:hint="eastAsia"/>
        </w:rPr>
        <w:t>は、1980年から2011年の概ね30年間について、大阪都心部</w:t>
      </w:r>
      <w:r w:rsidR="00E26B58" w:rsidRPr="0038573F">
        <w:rPr>
          <w:rFonts w:ascii="ＭＳ ゴシック" w:eastAsia="ＭＳ ゴシック" w:hAnsi="ＭＳ ゴシック" w:hint="eastAsia"/>
        </w:rPr>
        <w:t>（大阪）</w:t>
      </w:r>
      <w:r w:rsidR="006961C9" w:rsidRPr="0038573F">
        <w:rPr>
          <w:rFonts w:ascii="ＭＳ ゴシック" w:eastAsia="ＭＳ ゴシック" w:hAnsi="ＭＳ ゴシック" w:hint="eastAsia"/>
        </w:rPr>
        <w:t>および大阪周辺部の主要都市</w:t>
      </w:r>
      <w:r w:rsidR="00E26B58" w:rsidRPr="0038573F">
        <w:rPr>
          <w:rFonts w:ascii="ＭＳ ゴシック" w:eastAsia="ＭＳ ゴシック" w:hAnsi="ＭＳ ゴシック" w:hint="eastAsia"/>
        </w:rPr>
        <w:t>（豊中、枚方、堺）</w:t>
      </w:r>
      <w:r w:rsidR="006961C9" w:rsidRPr="0038573F">
        <w:rPr>
          <w:rFonts w:ascii="ＭＳ ゴシック" w:eastAsia="ＭＳ ゴシック" w:hAnsi="ＭＳ ゴシック" w:hint="eastAsia"/>
        </w:rPr>
        <w:t>における</w:t>
      </w:r>
      <w:r w:rsidR="00B805B2" w:rsidRPr="0038573F">
        <w:rPr>
          <w:rFonts w:ascii="ＭＳ ゴシック" w:eastAsia="ＭＳ ゴシック" w:hAnsi="ＭＳ ゴシック" w:hint="eastAsia"/>
        </w:rPr>
        <w:t>７</w:t>
      </w:r>
      <w:r w:rsidR="005413FD" w:rsidRPr="0038573F">
        <w:rPr>
          <w:rFonts w:ascii="ＭＳ ゴシック" w:eastAsia="ＭＳ ゴシック" w:hAnsi="ＭＳ ゴシック" w:hint="eastAsia"/>
        </w:rPr>
        <w:t>～</w:t>
      </w:r>
      <w:r w:rsidR="00B805B2" w:rsidRPr="0038573F">
        <w:rPr>
          <w:rFonts w:ascii="ＭＳ ゴシック" w:eastAsia="ＭＳ ゴシック" w:hAnsi="ＭＳ ゴシック" w:hint="eastAsia"/>
        </w:rPr>
        <w:t>９</w:t>
      </w:r>
      <w:r w:rsidR="005413FD" w:rsidRPr="0038573F">
        <w:rPr>
          <w:rFonts w:ascii="ＭＳ ゴシック" w:eastAsia="ＭＳ ゴシック" w:hAnsi="ＭＳ ゴシック" w:hint="eastAsia"/>
        </w:rPr>
        <w:t>月の</w:t>
      </w:r>
      <w:r w:rsidR="006961C9" w:rsidRPr="0038573F">
        <w:rPr>
          <w:rFonts w:ascii="ＭＳ ゴシック" w:eastAsia="ＭＳ ゴシック" w:hAnsi="ＭＳ ゴシック" w:hint="eastAsia"/>
        </w:rPr>
        <w:t>熱帯夜日数の推移を</w:t>
      </w:r>
      <w:r w:rsidR="005413FD" w:rsidRPr="0038573F">
        <w:rPr>
          <w:rFonts w:ascii="ＭＳ ゴシック" w:eastAsia="ＭＳ ゴシック" w:hAnsi="ＭＳ ゴシック" w:hint="eastAsia"/>
        </w:rPr>
        <w:t>5年移動平均で</w:t>
      </w:r>
      <w:r w:rsidR="006961C9" w:rsidRPr="0038573F">
        <w:rPr>
          <w:rFonts w:ascii="ＭＳ ゴシック" w:eastAsia="ＭＳ ゴシック" w:hAnsi="ＭＳ ゴシック" w:hint="eastAsia"/>
        </w:rPr>
        <w:t>示したものです。この間の増加率でみる</w:t>
      </w:r>
      <w:r w:rsidR="006961C9" w:rsidRPr="00127297">
        <w:rPr>
          <w:rFonts w:ascii="ＭＳ ゴシック" w:eastAsia="ＭＳ ゴシック" w:hAnsi="ＭＳ ゴシック" w:hint="eastAsia"/>
        </w:rPr>
        <w:t>と、</w:t>
      </w:r>
      <w:r w:rsidR="009A400E" w:rsidRPr="00127297">
        <w:rPr>
          <w:rFonts w:ascii="ＭＳ ゴシック" w:eastAsia="ＭＳ ゴシック" w:hAnsi="ＭＳ ゴシック" w:hint="eastAsia"/>
        </w:rPr>
        <w:t>大阪周辺部の主要都市（豊中、枚方、堺）</w:t>
      </w:r>
      <w:r w:rsidR="006961C9" w:rsidRPr="00127297">
        <w:rPr>
          <w:rFonts w:ascii="ＭＳ ゴシック" w:eastAsia="ＭＳ ゴシック" w:hAnsi="ＭＳ ゴシック" w:hint="eastAsia"/>
        </w:rPr>
        <w:t>で増加</w:t>
      </w:r>
      <w:r w:rsidR="006961C9" w:rsidRPr="00141F29">
        <w:rPr>
          <w:rFonts w:ascii="ＭＳ ゴシック" w:eastAsia="ＭＳ ゴシック" w:hAnsi="ＭＳ ゴシック" w:hint="eastAsia"/>
        </w:rPr>
        <w:t>しています。</w:t>
      </w:r>
    </w:p>
    <w:p w:rsidR="006961C9" w:rsidRPr="00141F29" w:rsidRDefault="009856B1" w:rsidP="006961C9">
      <w:pPr>
        <w:pStyle w:val="a3"/>
        <w:ind w:leftChars="67" w:left="351" w:hangingChars="100" w:hanging="210"/>
        <w:jc w:val="center"/>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151120" cy="2356485"/>
            <wp:effectExtent l="0" t="0" r="0" b="5715"/>
            <wp:docPr id="57" name="図 57" descr="1980年から2011年の概ね30年間について、大阪都心部（大阪）および大阪周辺部の主要都市（豊中、枚方、堺）における７～９月の熱帯夜日数の推移を5年移動平均で示したものです。この間の増加率でみると、大阪周辺部の主要都市（豊中、枚方、堺）で増加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l="3465" t="14644" r="6099" b="9756"/>
                    <a:stretch>
                      <a:fillRect/>
                    </a:stretch>
                  </pic:blipFill>
                  <pic:spPr bwMode="auto">
                    <a:xfrm>
                      <a:off x="0" y="0"/>
                      <a:ext cx="5151120" cy="2356485"/>
                    </a:xfrm>
                    <a:prstGeom prst="rect">
                      <a:avLst/>
                    </a:prstGeom>
                    <a:noFill/>
                    <a:ln w="9525">
                      <a:noFill/>
                      <a:miter lim="800000"/>
                      <a:headEnd/>
                      <a:tailEnd/>
                    </a:ln>
                  </pic:spPr>
                </pic:pic>
              </a:graphicData>
            </a:graphic>
          </wp:inline>
        </w:drawing>
      </w:r>
    </w:p>
    <w:p w:rsidR="00574F44" w:rsidRPr="00141F29" w:rsidRDefault="00574F44" w:rsidP="00574F44">
      <w:pPr>
        <w:pStyle w:val="a3"/>
        <w:ind w:leftChars="67" w:left="351" w:hangingChars="100" w:hanging="210"/>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pStyle w:val="a3"/>
        <w:ind w:leftChars="67" w:left="351" w:hangingChars="100" w:hanging="210"/>
        <w:jc w:val="center"/>
        <w:rPr>
          <w:rFonts w:ascii="ＭＳ ゴシック" w:eastAsia="ＭＳ ゴシック" w:hAnsi="ＭＳ ゴシック"/>
        </w:rPr>
      </w:pPr>
      <w:r w:rsidRPr="0038573F">
        <w:rPr>
          <w:rFonts w:ascii="ＭＳ ゴシック" w:eastAsia="ＭＳ ゴシック" w:hAnsi="ＭＳ ゴシック" w:hint="eastAsia"/>
        </w:rPr>
        <w:t>図</w:t>
      </w:r>
      <w:r w:rsidR="00B805B2" w:rsidRPr="0038573F">
        <w:rPr>
          <w:rFonts w:ascii="ＭＳ ゴシック" w:eastAsia="ＭＳ ゴシック" w:hAnsi="ＭＳ ゴシック" w:hint="eastAsia"/>
        </w:rPr>
        <w:t>２-</w:t>
      </w:r>
      <w:r w:rsidR="00F6423A" w:rsidRPr="0038573F">
        <w:rPr>
          <w:rFonts w:ascii="ＭＳ ゴシック" w:eastAsia="ＭＳ ゴシック" w:hAnsi="ＭＳ ゴシック" w:hint="eastAsia"/>
        </w:rPr>
        <w:t>５</w:t>
      </w:r>
      <w:r w:rsidR="005413FD" w:rsidRPr="0038573F">
        <w:rPr>
          <w:rFonts w:ascii="ＭＳ ゴシック" w:eastAsia="ＭＳ ゴシック" w:hAnsi="ＭＳ ゴシック" w:hint="eastAsia"/>
        </w:rPr>
        <w:t xml:space="preserve">　大</w:t>
      </w:r>
      <w:r w:rsidR="005413FD" w:rsidRPr="00141F29">
        <w:rPr>
          <w:rFonts w:ascii="ＭＳ ゴシック" w:eastAsia="ＭＳ ゴシック" w:hAnsi="ＭＳ ゴシック" w:hint="eastAsia"/>
        </w:rPr>
        <w:t>阪の</w:t>
      </w:r>
      <w:r w:rsidR="00B805B2">
        <w:rPr>
          <w:rFonts w:ascii="ＭＳ ゴシック" w:eastAsia="ＭＳ ゴシック" w:hAnsi="ＭＳ ゴシック" w:hint="eastAsia"/>
        </w:rPr>
        <w:t>４</w:t>
      </w:r>
      <w:r w:rsidR="00574F44" w:rsidRPr="00141F29">
        <w:rPr>
          <w:rFonts w:ascii="ＭＳ ゴシック" w:eastAsia="ＭＳ ゴシック" w:hAnsi="ＭＳ ゴシック" w:hint="eastAsia"/>
        </w:rPr>
        <w:t>都市の</w:t>
      </w:r>
      <w:r w:rsidR="00B805B2">
        <w:rPr>
          <w:rFonts w:ascii="ＭＳ ゴシック" w:eastAsia="ＭＳ ゴシック" w:hAnsi="ＭＳ ゴシック" w:hint="eastAsia"/>
        </w:rPr>
        <w:t>７</w:t>
      </w:r>
      <w:r w:rsidR="00574F44" w:rsidRPr="00141F29">
        <w:rPr>
          <w:rFonts w:ascii="ＭＳ ゴシック" w:eastAsia="ＭＳ ゴシック" w:hAnsi="ＭＳ ゴシック" w:hint="eastAsia"/>
        </w:rPr>
        <w:t>～</w:t>
      </w:r>
      <w:r w:rsidR="00B805B2">
        <w:rPr>
          <w:rFonts w:ascii="ＭＳ ゴシック" w:eastAsia="ＭＳ ゴシック" w:hAnsi="ＭＳ ゴシック" w:hint="eastAsia"/>
        </w:rPr>
        <w:t>９</w:t>
      </w:r>
      <w:r w:rsidR="00574F44" w:rsidRPr="00141F29">
        <w:rPr>
          <w:rFonts w:ascii="ＭＳ ゴシック" w:eastAsia="ＭＳ ゴシック" w:hAnsi="ＭＳ ゴシック" w:hint="eastAsia"/>
        </w:rPr>
        <w:t>月における熱帯夜</w:t>
      </w:r>
      <w:r w:rsidR="006961C9" w:rsidRPr="00141F29">
        <w:rPr>
          <w:rFonts w:ascii="ＭＳ ゴシック" w:eastAsia="ＭＳ ゴシック" w:hAnsi="ＭＳ ゴシック" w:hint="eastAsia"/>
        </w:rPr>
        <w:t>日数の推移</w:t>
      </w:r>
    </w:p>
    <w:p w:rsidR="001C3883" w:rsidRPr="00B805B2" w:rsidRDefault="001C3883" w:rsidP="001C3883">
      <w:pPr>
        <w:widowControl/>
        <w:jc w:val="left"/>
        <w:rPr>
          <w:rFonts w:ascii="ＭＳ ゴシック" w:eastAsia="ＭＳ ゴシック" w:hAnsi="ＭＳ ゴシック"/>
        </w:rPr>
      </w:pPr>
    </w:p>
    <w:p w:rsidR="006961C9" w:rsidRPr="00141F29" w:rsidRDefault="009E7CFB" w:rsidP="001C3883">
      <w:pPr>
        <w:widowControl/>
        <w:jc w:val="left"/>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３</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最低気温の推移</w:t>
      </w:r>
    </w:p>
    <w:p w:rsidR="006961C9" w:rsidRPr="00141F29" w:rsidRDefault="00A276EA" w:rsidP="001C3883">
      <w:pPr>
        <w:widowControl/>
        <w:ind w:leftChars="100" w:left="210" w:firstLineChars="100" w:firstLine="210"/>
        <w:jc w:val="left"/>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２-６</w:t>
      </w:r>
      <w:r w:rsidR="006961C9" w:rsidRPr="00141F29">
        <w:rPr>
          <w:rFonts w:ascii="ＭＳ ゴシック" w:eastAsia="ＭＳ ゴシック" w:hAnsi="ＭＳ ゴシック" w:hint="eastAsia"/>
        </w:rPr>
        <w:t>は、</w:t>
      </w:r>
      <w:r w:rsidR="006961C9" w:rsidRPr="00A07E11">
        <w:rPr>
          <w:rFonts w:ascii="ＭＳ ゴシック" w:eastAsia="ＭＳ ゴシック" w:hAnsi="ＭＳ ゴシック" w:hint="eastAsia"/>
        </w:rPr>
        <w:t>全国</w:t>
      </w:r>
      <w:r w:rsidR="00B805B2">
        <w:rPr>
          <w:rFonts w:ascii="ＭＳ ゴシック" w:eastAsia="ＭＳ ゴシック" w:hAnsi="ＭＳ ゴシック" w:hint="eastAsia"/>
        </w:rPr>
        <w:t>３</w:t>
      </w:r>
      <w:r w:rsidR="006961C9" w:rsidRPr="00A07E11">
        <w:rPr>
          <w:rFonts w:ascii="ＭＳ ゴシック" w:eastAsia="ＭＳ ゴシック" w:hAnsi="ＭＳ ゴシック" w:hint="eastAsia"/>
        </w:rPr>
        <w:t>都市の</w:t>
      </w:r>
      <w:r w:rsidR="00B805B2">
        <w:rPr>
          <w:rFonts w:ascii="ＭＳ ゴシック" w:eastAsia="ＭＳ ゴシック" w:hAnsi="ＭＳ ゴシック" w:hint="eastAsia"/>
        </w:rPr>
        <w:t>８</w:t>
      </w:r>
      <w:r w:rsidR="006961C9" w:rsidRPr="00A07E11">
        <w:rPr>
          <w:rFonts w:ascii="ＭＳ ゴシック" w:eastAsia="ＭＳ ゴシック" w:hAnsi="ＭＳ ゴシック" w:hint="eastAsia"/>
        </w:rPr>
        <w:t>月における月平均最低気温の推移を</w:t>
      </w:r>
      <w:r w:rsidR="00B805B2">
        <w:rPr>
          <w:rFonts w:ascii="ＭＳ ゴシック" w:eastAsia="ＭＳ ゴシック" w:hAnsi="ＭＳ ゴシック" w:hint="eastAsia"/>
        </w:rPr>
        <w:t>５</w:t>
      </w:r>
      <w:r w:rsidR="005413FD" w:rsidRPr="00A07E11">
        <w:rPr>
          <w:rFonts w:ascii="ＭＳ ゴシック" w:eastAsia="ＭＳ ゴシック" w:hAnsi="ＭＳ ゴシック" w:hint="eastAsia"/>
        </w:rPr>
        <w:t>年移動平均で</w:t>
      </w:r>
      <w:r w:rsidR="006961C9" w:rsidRPr="00A07E11">
        <w:rPr>
          <w:rFonts w:ascii="ＭＳ ゴシック" w:eastAsia="ＭＳ ゴシック" w:hAnsi="ＭＳ ゴシック" w:hint="eastAsia"/>
        </w:rPr>
        <w:t>示したものです。大阪都心部（大阪）は1980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から2000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まで増加傾向にありましたが、2000</w:t>
      </w:r>
      <w:r w:rsidR="00D5550F" w:rsidRPr="00A07E11">
        <w:rPr>
          <w:rFonts w:ascii="ＭＳ ゴシック" w:eastAsia="ＭＳ ゴシック" w:hAnsi="ＭＳ ゴシック" w:hint="eastAsia"/>
        </w:rPr>
        <w:t>年</w:t>
      </w:r>
      <w:r w:rsidR="006961C9" w:rsidRPr="00A07E11">
        <w:rPr>
          <w:rFonts w:ascii="ＭＳ ゴシック" w:eastAsia="ＭＳ ゴシック" w:hAnsi="ＭＳ ゴシック" w:hint="eastAsia"/>
        </w:rPr>
        <w:t>以降は、ほぼ横ばいとなっています。</w:t>
      </w:r>
      <w:r w:rsidR="00D5550F" w:rsidRPr="00A07E11">
        <w:rPr>
          <w:rFonts w:ascii="ＭＳ ゴシック" w:eastAsia="ＭＳ ゴシック" w:hAnsi="ＭＳ ゴシック" w:hint="eastAsia"/>
        </w:rPr>
        <w:t>東京、名古屋については、</w:t>
      </w:r>
      <w:r w:rsidR="006961C9" w:rsidRPr="00A07E11">
        <w:rPr>
          <w:rFonts w:ascii="ＭＳ ゴシック" w:eastAsia="ＭＳ ゴシック" w:hAnsi="ＭＳ ゴシック" w:hint="eastAsia"/>
        </w:rPr>
        <w:t>2000</w:t>
      </w:r>
      <w:r w:rsidR="00D5550F" w:rsidRPr="00A07E11">
        <w:rPr>
          <w:rFonts w:ascii="ＭＳ ゴシック" w:eastAsia="ＭＳ ゴシック" w:hAnsi="ＭＳ ゴシック" w:hint="eastAsia"/>
        </w:rPr>
        <w:t>年以降</w:t>
      </w:r>
      <w:r w:rsidR="00D5550F" w:rsidRPr="00141F29">
        <w:rPr>
          <w:rFonts w:ascii="ＭＳ ゴシック" w:eastAsia="ＭＳ ゴシック" w:hAnsi="ＭＳ ゴシック" w:hint="eastAsia"/>
        </w:rPr>
        <w:t>も増加傾向</w:t>
      </w:r>
      <w:r w:rsidR="006961C9" w:rsidRPr="00141F29">
        <w:rPr>
          <w:rFonts w:ascii="ＭＳ ゴシック" w:eastAsia="ＭＳ ゴシック" w:hAnsi="ＭＳ ゴシック" w:hint="eastAsia"/>
        </w:rPr>
        <w:t>にあります。</w:t>
      </w:r>
    </w:p>
    <w:p w:rsidR="006961C9" w:rsidRPr="00141F29" w:rsidRDefault="009856B1" w:rsidP="006961C9">
      <w:pPr>
        <w:widowControl/>
        <w:jc w:val="center"/>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247005" cy="2361565"/>
            <wp:effectExtent l="0" t="0" r="0" b="635"/>
            <wp:docPr id="58" name="図 58" descr="全国３都市の８月における月平均最低気温の推移を５年移動平均で示したものです。大阪都心部（大阪）は1980年から2000年まで増加傾向にありましたが、2000年以降は、ほぼ横ばいとなっています。東京、名古屋については、2000年以降も増加傾向に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l="3084" t="13498" r="4861" b="9915"/>
                    <a:stretch>
                      <a:fillRect/>
                    </a:stretch>
                  </pic:blipFill>
                  <pic:spPr bwMode="auto">
                    <a:xfrm>
                      <a:off x="0" y="0"/>
                      <a:ext cx="5247005" cy="2361565"/>
                    </a:xfrm>
                    <a:prstGeom prst="rect">
                      <a:avLst/>
                    </a:prstGeom>
                    <a:noFill/>
                    <a:ln w="9525">
                      <a:noFill/>
                      <a:miter lim="800000"/>
                      <a:headEnd/>
                      <a:tailEnd/>
                    </a:ln>
                  </pic:spPr>
                </pic:pic>
              </a:graphicData>
            </a:graphic>
          </wp:inline>
        </w:drawing>
      </w:r>
    </w:p>
    <w:p w:rsidR="005413FD" w:rsidRPr="00141F29" w:rsidRDefault="005413FD" w:rsidP="005413FD">
      <w:pPr>
        <w:widowControl/>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２-６</w:t>
      </w:r>
      <w:r w:rsidR="006961C9" w:rsidRPr="00141F29">
        <w:rPr>
          <w:rFonts w:ascii="ＭＳ ゴシック" w:eastAsia="ＭＳ ゴシック" w:hAnsi="ＭＳ ゴシック" w:hint="eastAsia"/>
        </w:rPr>
        <w:t xml:space="preserve">　全国</w:t>
      </w:r>
      <w:r w:rsidR="00B805B2">
        <w:rPr>
          <w:rFonts w:ascii="ＭＳ ゴシック" w:eastAsia="ＭＳ ゴシック" w:hAnsi="ＭＳ ゴシック" w:hint="eastAsia"/>
        </w:rPr>
        <w:t>３</w:t>
      </w:r>
      <w:r w:rsidR="006961C9" w:rsidRPr="00141F29">
        <w:rPr>
          <w:rFonts w:ascii="ＭＳ ゴシック" w:eastAsia="ＭＳ ゴシック" w:hAnsi="ＭＳ ゴシック" w:hint="eastAsia"/>
        </w:rPr>
        <w:t>都市の</w:t>
      </w:r>
      <w:r w:rsidR="00B805B2">
        <w:rPr>
          <w:rFonts w:ascii="ＭＳ ゴシック" w:eastAsia="ＭＳ ゴシック" w:hAnsi="ＭＳ ゴシック" w:hint="eastAsia"/>
        </w:rPr>
        <w:t>８</w:t>
      </w:r>
      <w:r w:rsidR="006961C9" w:rsidRPr="00141F29">
        <w:rPr>
          <w:rFonts w:ascii="ＭＳ ゴシック" w:eastAsia="ＭＳ ゴシック" w:hAnsi="ＭＳ ゴシック" w:hint="eastAsia"/>
        </w:rPr>
        <w:t>月における月平均最低気温の推移</w:t>
      </w:r>
    </w:p>
    <w:p w:rsidR="006961C9" w:rsidRDefault="006961C9" w:rsidP="006961C9">
      <w:pPr>
        <w:widowControl/>
        <w:jc w:val="left"/>
        <w:rPr>
          <w:rFonts w:ascii="ＭＳ ゴシック" w:eastAsia="ＭＳ ゴシック" w:hAnsi="ＭＳ ゴシック"/>
        </w:rPr>
      </w:pPr>
    </w:p>
    <w:p w:rsidR="00357786" w:rsidRPr="00B805B2" w:rsidRDefault="00357786" w:rsidP="006961C9">
      <w:pPr>
        <w:widowControl/>
        <w:jc w:val="left"/>
        <w:rPr>
          <w:rFonts w:ascii="ＭＳ ゴシック" w:eastAsia="ＭＳ ゴシック" w:hAnsi="ＭＳ ゴシック"/>
        </w:rPr>
      </w:pPr>
    </w:p>
    <w:p w:rsidR="001C3883" w:rsidRDefault="001C3883" w:rsidP="006961C9">
      <w:pPr>
        <w:widowControl/>
        <w:jc w:val="left"/>
        <w:rPr>
          <w:rFonts w:ascii="ＭＳ ゴシック" w:eastAsia="ＭＳ ゴシック" w:hAnsi="ＭＳ ゴシック"/>
        </w:rPr>
      </w:pPr>
    </w:p>
    <w:p w:rsidR="0035629E" w:rsidRPr="00141F29" w:rsidRDefault="0035629E" w:rsidP="006961C9">
      <w:pPr>
        <w:widowControl/>
        <w:jc w:val="left"/>
        <w:rPr>
          <w:rFonts w:ascii="ＭＳ ゴシック" w:eastAsia="ＭＳ ゴシック" w:hAnsi="ＭＳ ゴシック"/>
        </w:rPr>
      </w:pPr>
    </w:p>
    <w:p w:rsidR="006961C9" w:rsidRPr="00141F29" w:rsidRDefault="00A276EA" w:rsidP="001C3883">
      <w:pPr>
        <w:widowControl/>
        <w:ind w:leftChars="100" w:left="210" w:firstLineChars="100" w:firstLine="210"/>
        <w:jc w:val="left"/>
        <w:rPr>
          <w:rFonts w:ascii="ＭＳ ゴシック" w:eastAsia="ＭＳ ゴシック" w:hAnsi="ＭＳ ゴシック"/>
        </w:rPr>
      </w:pPr>
      <w:r w:rsidRPr="00A07E11">
        <w:rPr>
          <w:rFonts w:ascii="ＭＳ ゴシック" w:eastAsia="ＭＳ ゴシック" w:hAnsi="ＭＳ ゴシック" w:hint="eastAsia"/>
        </w:rPr>
        <w:lastRenderedPageBreak/>
        <w:t>図</w:t>
      </w:r>
      <w:r w:rsidR="00B805B2">
        <w:rPr>
          <w:rFonts w:ascii="ＭＳ ゴシック" w:eastAsia="ＭＳ ゴシック" w:hAnsi="ＭＳ ゴシック" w:hint="eastAsia"/>
        </w:rPr>
        <w:t>２</w:t>
      </w:r>
      <w:r w:rsidR="00B805B2" w:rsidRPr="0038573F">
        <w:rPr>
          <w:rFonts w:ascii="ＭＳ ゴシック" w:eastAsia="ＭＳ ゴシック" w:hAnsi="ＭＳ ゴシック" w:hint="eastAsia"/>
        </w:rPr>
        <w:t>-７</w:t>
      </w:r>
      <w:r w:rsidR="006961C9" w:rsidRPr="0038573F">
        <w:rPr>
          <w:rFonts w:ascii="ＭＳ ゴシック" w:eastAsia="ＭＳ ゴシック" w:hAnsi="ＭＳ ゴシック" w:hint="eastAsia"/>
        </w:rPr>
        <w:t>は、1980年から2011年の概ね30年間について、大阪都心部</w:t>
      </w:r>
      <w:r w:rsidR="00E26B58" w:rsidRPr="0038573F">
        <w:rPr>
          <w:rFonts w:ascii="ＭＳ ゴシック" w:eastAsia="ＭＳ ゴシック" w:hAnsi="ＭＳ ゴシック" w:hint="eastAsia"/>
        </w:rPr>
        <w:t>（大阪）</w:t>
      </w:r>
      <w:r w:rsidR="006961C9" w:rsidRPr="0038573F">
        <w:rPr>
          <w:rFonts w:ascii="ＭＳ ゴシック" w:eastAsia="ＭＳ ゴシック" w:hAnsi="ＭＳ ゴシック" w:hint="eastAsia"/>
        </w:rPr>
        <w:t>および大阪周辺部の主要都市</w:t>
      </w:r>
      <w:r w:rsidR="00E26B58" w:rsidRPr="0038573F">
        <w:rPr>
          <w:rFonts w:ascii="ＭＳ ゴシック" w:eastAsia="ＭＳ ゴシック" w:hAnsi="ＭＳ ゴシック" w:hint="eastAsia"/>
        </w:rPr>
        <w:t>（豊中、枚方、堺）</w:t>
      </w:r>
      <w:r w:rsidR="006961C9" w:rsidRPr="0038573F">
        <w:rPr>
          <w:rFonts w:ascii="ＭＳ ゴシック" w:eastAsia="ＭＳ ゴシック" w:hAnsi="ＭＳ ゴシック" w:hint="eastAsia"/>
        </w:rPr>
        <w:t>における</w:t>
      </w:r>
      <w:r w:rsidR="00B805B2" w:rsidRPr="0038573F">
        <w:rPr>
          <w:rFonts w:ascii="ＭＳ ゴシック" w:eastAsia="ＭＳ ゴシック" w:hAnsi="ＭＳ ゴシック" w:hint="eastAsia"/>
        </w:rPr>
        <w:t>８</w:t>
      </w:r>
      <w:r w:rsidR="006961C9" w:rsidRPr="0038573F">
        <w:rPr>
          <w:rFonts w:ascii="ＭＳ ゴシック" w:eastAsia="ＭＳ ゴシック" w:hAnsi="ＭＳ ゴシック" w:hint="eastAsia"/>
        </w:rPr>
        <w:t>月の月平均最低気温の</w:t>
      </w:r>
      <w:r w:rsidR="00B805B2" w:rsidRPr="0038573F">
        <w:rPr>
          <w:rFonts w:ascii="ＭＳ ゴシック" w:eastAsia="ＭＳ ゴシック" w:hAnsi="ＭＳ ゴシック" w:hint="eastAsia"/>
        </w:rPr>
        <w:t>５</w:t>
      </w:r>
      <w:r w:rsidR="006961C9" w:rsidRPr="0038573F">
        <w:rPr>
          <w:rFonts w:ascii="ＭＳ ゴシック" w:eastAsia="ＭＳ ゴシック" w:hAnsi="ＭＳ ゴシック" w:hint="eastAsia"/>
        </w:rPr>
        <w:t>年間移動平均の推移を示したものです。この間の増加率でみ</w:t>
      </w:r>
      <w:r w:rsidR="006961C9" w:rsidRPr="00127297">
        <w:rPr>
          <w:rFonts w:ascii="ＭＳ ゴシック" w:eastAsia="ＭＳ ゴシック" w:hAnsi="ＭＳ ゴシック" w:hint="eastAsia"/>
        </w:rPr>
        <w:t>ると、</w:t>
      </w:r>
      <w:r w:rsidR="009A400E" w:rsidRPr="00127297">
        <w:rPr>
          <w:rFonts w:ascii="ＭＳ ゴシック" w:eastAsia="ＭＳ ゴシック" w:hAnsi="ＭＳ ゴシック" w:hint="eastAsia"/>
        </w:rPr>
        <w:t>大阪周辺部の主要都市（豊中、枚方、堺）</w:t>
      </w:r>
      <w:r w:rsidR="006961C9" w:rsidRPr="00127297">
        <w:rPr>
          <w:rFonts w:ascii="ＭＳ ゴシック" w:eastAsia="ＭＳ ゴシック" w:hAnsi="ＭＳ ゴシック" w:hint="eastAsia"/>
        </w:rPr>
        <w:t>で</w:t>
      </w:r>
      <w:r w:rsidR="006961C9" w:rsidRPr="00141F29">
        <w:rPr>
          <w:rFonts w:ascii="ＭＳ ゴシック" w:eastAsia="ＭＳ ゴシック" w:hAnsi="ＭＳ ゴシック" w:hint="eastAsia"/>
        </w:rPr>
        <w:t>急激に増加しています。</w:t>
      </w:r>
    </w:p>
    <w:p w:rsidR="006961C9" w:rsidRPr="00141F29" w:rsidRDefault="009856B1" w:rsidP="006961C9">
      <w:pPr>
        <w:widowControl/>
        <w:jc w:val="center"/>
        <w:rPr>
          <w:rFonts w:ascii="ＭＳ ゴシック" w:eastAsia="ＭＳ ゴシック" w:hAnsi="ＭＳ ゴシック"/>
        </w:rPr>
      </w:pPr>
      <w:r w:rsidRPr="00141F29">
        <w:rPr>
          <w:rFonts w:ascii="ＭＳ ゴシック" w:eastAsia="ＭＳ ゴシック" w:hAnsi="ＭＳ ゴシック"/>
          <w:noProof/>
        </w:rPr>
        <w:drawing>
          <wp:inline distT="0" distB="0" distL="0" distR="0">
            <wp:extent cx="5280720" cy="2371725"/>
            <wp:effectExtent l="0" t="0" r="0" b="0"/>
            <wp:docPr id="59" name="図 59" descr="1980年から2011年の概ね30年間について、大阪都心部（大阪）および大阪周辺部の主要都市（豊中、枚方、堺）における８月の月平均最低気温の５年間移動平均の推移を示したものです。この間の増加率でみると、大阪周辺部の主要都市（豊中、枚方、堺）で急激に増加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srcRect l="2029" t="12216" r="5092" b="10695"/>
                    <a:stretch>
                      <a:fillRect/>
                    </a:stretch>
                  </pic:blipFill>
                  <pic:spPr bwMode="auto">
                    <a:xfrm>
                      <a:off x="0" y="0"/>
                      <a:ext cx="5290252" cy="2376006"/>
                    </a:xfrm>
                    <a:prstGeom prst="rect">
                      <a:avLst/>
                    </a:prstGeom>
                    <a:noFill/>
                    <a:ln w="9525">
                      <a:noFill/>
                      <a:miter lim="800000"/>
                      <a:headEnd/>
                      <a:tailEnd/>
                    </a:ln>
                  </pic:spPr>
                </pic:pic>
              </a:graphicData>
            </a:graphic>
          </wp:inline>
        </w:drawing>
      </w:r>
    </w:p>
    <w:p w:rsidR="005D33C3" w:rsidRPr="00141F29" w:rsidRDefault="005D33C3" w:rsidP="005D33C3">
      <w:pPr>
        <w:widowControl/>
        <w:jc w:val="right"/>
        <w:rPr>
          <w:rFonts w:ascii="ＭＳ ゴシック" w:eastAsia="ＭＳ ゴシック" w:hAnsi="ＭＳ ゴシック"/>
        </w:rPr>
      </w:pPr>
      <w:r w:rsidRPr="00141F29">
        <w:rPr>
          <w:rFonts w:ascii="ＭＳ ゴシック" w:eastAsia="ＭＳ ゴシック" w:hAnsi="ＭＳ ゴシック" w:hint="eastAsia"/>
        </w:rPr>
        <w:t>出典）1978年から2013年の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6961C9" w:rsidRPr="00141F29" w:rsidRDefault="00A276EA" w:rsidP="006961C9">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２-７</w:t>
      </w:r>
      <w:r w:rsidR="006961C9" w:rsidRPr="00141F29">
        <w:rPr>
          <w:rFonts w:ascii="ＭＳ ゴシック" w:eastAsia="ＭＳ ゴシック" w:hAnsi="ＭＳ ゴシック" w:hint="eastAsia"/>
        </w:rPr>
        <w:t xml:space="preserve">　大阪の</w:t>
      </w:r>
      <w:r w:rsidR="00B805B2">
        <w:rPr>
          <w:rFonts w:ascii="ＭＳ ゴシック" w:eastAsia="ＭＳ ゴシック" w:hAnsi="ＭＳ ゴシック" w:hint="eastAsia"/>
        </w:rPr>
        <w:t>４</w:t>
      </w:r>
      <w:r w:rsidR="006961C9" w:rsidRPr="00141F29">
        <w:rPr>
          <w:rFonts w:ascii="ＭＳ ゴシック" w:eastAsia="ＭＳ ゴシック" w:hAnsi="ＭＳ ゴシック" w:hint="eastAsia"/>
        </w:rPr>
        <w:t>都市の</w:t>
      </w:r>
      <w:r w:rsidR="00B805B2">
        <w:rPr>
          <w:rFonts w:ascii="ＭＳ ゴシック" w:eastAsia="ＭＳ ゴシック" w:hAnsi="ＭＳ ゴシック" w:hint="eastAsia"/>
        </w:rPr>
        <w:t>８</w:t>
      </w:r>
      <w:r w:rsidR="006961C9" w:rsidRPr="00141F29">
        <w:rPr>
          <w:rFonts w:ascii="ＭＳ ゴシック" w:eastAsia="ＭＳ ゴシック" w:hAnsi="ＭＳ ゴシック" w:hint="eastAsia"/>
        </w:rPr>
        <w:t>月における月平均最低気温の推移</w:t>
      </w:r>
    </w:p>
    <w:p w:rsidR="009E7CFB" w:rsidRDefault="009E7CFB" w:rsidP="001C3883">
      <w:pPr>
        <w:widowControl/>
        <w:jc w:val="left"/>
        <w:rPr>
          <w:rFonts w:ascii="ＭＳ ゴシック" w:eastAsia="ＭＳ ゴシック" w:hAnsi="ＭＳ ゴシック"/>
        </w:rPr>
      </w:pPr>
    </w:p>
    <w:p w:rsidR="006961C9" w:rsidRPr="00141F29" w:rsidRDefault="009E7CFB" w:rsidP="001C3883">
      <w:pPr>
        <w:widowControl/>
        <w:jc w:val="left"/>
        <w:rPr>
          <w:rFonts w:ascii="ＭＳ ゴシック" w:eastAsia="ＭＳ ゴシック" w:hAnsi="ＭＳ ゴシック"/>
          <w:b/>
        </w:rPr>
      </w:pPr>
      <w:r>
        <w:rPr>
          <w:rFonts w:ascii="ＭＳ ゴシック" w:eastAsia="ＭＳ ゴシック" w:hAnsi="ＭＳ ゴシック" w:hint="eastAsia"/>
          <w:b/>
        </w:rPr>
        <w:t>（</w:t>
      </w:r>
      <w:r w:rsidR="000D32DF">
        <w:rPr>
          <w:rFonts w:ascii="ＭＳ ゴシック" w:eastAsia="ＭＳ ゴシック" w:hAnsi="ＭＳ ゴシック" w:hint="eastAsia"/>
          <w:b/>
        </w:rPr>
        <w:t>４</w:t>
      </w: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年間</w:t>
      </w:r>
      <w:r w:rsidR="006961C9" w:rsidRPr="00141F29">
        <w:rPr>
          <w:rFonts w:ascii="ＭＳ ゴシック" w:eastAsia="ＭＳ ゴシック" w:hAnsi="ＭＳ ゴシック"/>
          <w:b/>
        </w:rPr>
        <w:t>30℃</w:t>
      </w:r>
      <w:r w:rsidR="006961C9" w:rsidRPr="00141F29">
        <w:rPr>
          <w:rFonts w:ascii="ＭＳ ゴシック" w:eastAsia="ＭＳ ゴシック" w:hAnsi="ＭＳ ゴシック" w:hint="eastAsia"/>
          <w:b/>
        </w:rPr>
        <w:t>以上時間数の分布</w:t>
      </w:r>
    </w:p>
    <w:p w:rsidR="006961C9" w:rsidRPr="00141F29" w:rsidRDefault="006961C9" w:rsidP="001C3883">
      <w:pPr>
        <w:ind w:leftChars="100" w:left="210" w:firstLineChars="100" w:firstLine="210"/>
        <w:rPr>
          <w:rFonts w:ascii="ＭＳ ゴシック" w:eastAsia="ＭＳ ゴシック" w:hAnsi="ＭＳ ゴシック"/>
        </w:rPr>
      </w:pPr>
      <w:r w:rsidRPr="00A07E11">
        <w:rPr>
          <w:rFonts w:ascii="ＭＳ ゴシック" w:eastAsia="ＭＳ ゴシック" w:hAnsi="ＭＳ ゴシック" w:hint="eastAsia"/>
        </w:rPr>
        <w:t>近畿地方の30年前の年間30℃以上の時間数の分布図と、現在の年間30℃以上の時間数の分布図を比べ</w:t>
      </w:r>
      <w:r w:rsidR="006A47D1" w:rsidRPr="00A07E11">
        <w:rPr>
          <w:rFonts w:ascii="ＭＳ ゴシック" w:eastAsia="ＭＳ ゴシック" w:hAnsi="ＭＳ ゴシック" w:hint="eastAsia"/>
        </w:rPr>
        <w:t>てみる</w:t>
      </w:r>
      <w:r w:rsidRPr="00A07E11">
        <w:rPr>
          <w:rFonts w:ascii="ＭＳ ゴシック" w:eastAsia="ＭＳ ゴシック" w:hAnsi="ＭＳ ゴシック" w:hint="eastAsia"/>
        </w:rPr>
        <w:t>と、30</w:t>
      </w:r>
      <w:r w:rsidRPr="00141F29">
        <w:rPr>
          <w:rFonts w:ascii="ＭＳ ゴシック" w:eastAsia="ＭＳ ゴシック" w:hAnsi="ＭＳ ゴシック" w:hint="eastAsia"/>
        </w:rPr>
        <w:t>年前は大阪湾岸部では210時間の分布が形成されていますが、現在では、</w:t>
      </w:r>
      <w:r w:rsidR="00B805B2">
        <w:rPr>
          <w:rFonts w:ascii="ＭＳ ゴシック" w:eastAsia="ＭＳ ゴシック" w:hAnsi="ＭＳ ゴシック" w:hint="eastAsia"/>
        </w:rPr>
        <w:t>２</w:t>
      </w:r>
      <w:r w:rsidRPr="00141F29">
        <w:rPr>
          <w:rFonts w:ascii="ＭＳ ゴシック" w:eastAsia="ＭＳ ゴシック" w:hAnsi="ＭＳ ゴシック" w:hint="eastAsia"/>
        </w:rPr>
        <w:t>倍の420時間以上の分布となっており、30℃以上の時間数がここ30年で急激に増加して</w:t>
      </w:r>
      <w:r w:rsidR="001C3883" w:rsidRPr="00141F29">
        <w:rPr>
          <w:rFonts w:ascii="ＭＳ ゴシック" w:eastAsia="ＭＳ ゴシック" w:hAnsi="ＭＳ ゴシック" w:hint="eastAsia"/>
        </w:rPr>
        <w:t>い</w:t>
      </w:r>
      <w:r w:rsidRPr="00141F29">
        <w:rPr>
          <w:rFonts w:ascii="ＭＳ ゴシック" w:eastAsia="ＭＳ ゴシック" w:hAnsi="ＭＳ ゴシック" w:hint="eastAsia"/>
        </w:rPr>
        <w:t>ます。</w:t>
      </w:r>
    </w:p>
    <w:p w:rsidR="006961C9" w:rsidRPr="00141F29" w:rsidRDefault="00357786" w:rsidP="006961C9">
      <w:pPr>
        <w:widowControl/>
        <w:jc w:val="left"/>
        <w:rPr>
          <w:rFonts w:ascii="ＭＳ ゴシック" w:eastAsia="ＭＳ ゴシック" w:hAnsi="ＭＳ ゴシック"/>
        </w:rPr>
      </w:pPr>
      <w:r w:rsidRPr="00141F29">
        <w:rPr>
          <w:rFonts w:ascii="ＭＳ ゴシック" w:eastAsia="ＭＳ ゴシック" w:hAnsi="ＭＳ ゴシック" w:hint="eastAsia"/>
          <w:noProof/>
        </w:rPr>
        <w:drawing>
          <wp:anchor distT="0" distB="0" distL="114300" distR="114300" simplePos="0" relativeHeight="251637760" behindDoc="0" locked="0" layoutInCell="1" allowOverlap="1">
            <wp:simplePos x="0" y="0"/>
            <wp:positionH relativeFrom="column">
              <wp:posOffset>3223895</wp:posOffset>
            </wp:positionH>
            <wp:positionV relativeFrom="paragraph">
              <wp:posOffset>36195</wp:posOffset>
            </wp:positionV>
            <wp:extent cx="2171700" cy="2869565"/>
            <wp:effectExtent l="0" t="0" r="0" b="6985"/>
            <wp:wrapNone/>
            <wp:docPr id="7" name="Picture 24" descr="現在（2006から2010年）の分布図を掲載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_03Knk_Cnt_GE30_2006"/>
                    <pic:cNvPicPr>
                      <a:picLocks noChangeAspect="1" noChangeArrowheads="1"/>
                    </pic:cNvPicPr>
                  </pic:nvPicPr>
                  <pic:blipFill>
                    <a:blip r:embed="rId18" cstate="print"/>
                    <a:srcRect l="29578" t="3665" r="21436" b="3665"/>
                    <a:stretch>
                      <a:fillRect/>
                    </a:stretch>
                  </pic:blipFill>
                  <pic:spPr bwMode="auto">
                    <a:xfrm>
                      <a:off x="0" y="0"/>
                      <a:ext cx="2171700" cy="2869565"/>
                    </a:xfrm>
                    <a:prstGeom prst="rect">
                      <a:avLst/>
                    </a:prstGeom>
                    <a:noFill/>
                    <a:ln w="9525">
                      <a:noFill/>
                      <a:miter lim="800000"/>
                      <a:headEnd/>
                      <a:tailEnd/>
                    </a:ln>
                  </pic:spPr>
                </pic:pic>
              </a:graphicData>
            </a:graphic>
          </wp:anchor>
        </w:drawing>
      </w:r>
      <w:r w:rsidRPr="00141F29">
        <w:rPr>
          <w:rFonts w:ascii="ＭＳ ゴシック" w:eastAsia="ＭＳ ゴシック" w:hAnsi="ＭＳ ゴシック" w:hint="eastAsia"/>
          <w:noProof/>
        </w:rPr>
        <w:drawing>
          <wp:anchor distT="0" distB="0" distL="114300" distR="114300" simplePos="0" relativeHeight="251643904" behindDoc="0" locked="0" layoutInCell="1" allowOverlap="1">
            <wp:simplePos x="0" y="0"/>
            <wp:positionH relativeFrom="column">
              <wp:posOffset>880745</wp:posOffset>
            </wp:positionH>
            <wp:positionV relativeFrom="paragraph">
              <wp:posOffset>35560</wp:posOffset>
            </wp:positionV>
            <wp:extent cx="2133600" cy="2842895"/>
            <wp:effectExtent l="0" t="0" r="0" b="0"/>
            <wp:wrapNone/>
            <wp:docPr id="6" name="Picture 23" descr="30年前（1980から1984年）の分布図を掲載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_03Knk_Cnt_GE30_1980"/>
                    <pic:cNvPicPr>
                      <a:picLocks noChangeAspect="1" noChangeArrowheads="1"/>
                    </pic:cNvPicPr>
                  </pic:nvPicPr>
                  <pic:blipFill>
                    <a:blip r:embed="rId19" cstate="print"/>
                    <a:srcRect l="29385" t="3647" r="22186" b="3665"/>
                    <a:stretch>
                      <a:fillRect/>
                    </a:stretch>
                  </pic:blipFill>
                  <pic:spPr bwMode="auto">
                    <a:xfrm>
                      <a:off x="0" y="0"/>
                      <a:ext cx="2133600" cy="2842895"/>
                    </a:xfrm>
                    <a:prstGeom prst="rect">
                      <a:avLst/>
                    </a:prstGeom>
                    <a:noFill/>
                    <a:ln w="9525">
                      <a:noFill/>
                      <a:miter lim="800000"/>
                      <a:headEnd/>
                      <a:tailEnd/>
                    </a:ln>
                  </pic:spPr>
                </pic:pic>
              </a:graphicData>
            </a:graphic>
          </wp:anchor>
        </w:drawing>
      </w: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rPr>
      </w:pPr>
    </w:p>
    <w:p w:rsidR="005D33C3" w:rsidRPr="00141F29" w:rsidRDefault="005D33C3" w:rsidP="006961C9">
      <w:pPr>
        <w:widowControl/>
        <w:jc w:val="left"/>
        <w:rPr>
          <w:rFonts w:ascii="ＭＳ ゴシック" w:eastAsia="ＭＳ ゴシック" w:hAnsi="ＭＳ ゴシック"/>
        </w:rPr>
      </w:pPr>
    </w:p>
    <w:p w:rsidR="001C3883" w:rsidRPr="00A07E11" w:rsidRDefault="006961C9" w:rsidP="001C3883">
      <w:pPr>
        <w:widowControl/>
        <w:jc w:val="right"/>
        <w:rPr>
          <w:rFonts w:ascii="ＭＳ ゴシック" w:eastAsia="ＭＳ ゴシック" w:hAnsi="ＭＳ ゴシック"/>
        </w:rPr>
      </w:pPr>
      <w:r w:rsidRPr="00A07E11">
        <w:rPr>
          <w:rFonts w:ascii="ＭＳ ゴシック" w:eastAsia="ＭＳ ゴシック" w:hAnsi="ＭＳ ゴシック" w:hint="eastAsia"/>
        </w:rPr>
        <w:t>出典）</w:t>
      </w:r>
      <w:r w:rsidR="00720BD9" w:rsidRPr="00A07E11">
        <w:rPr>
          <w:rFonts w:ascii="ＭＳ ゴシック" w:eastAsia="ＭＳ ゴシック" w:hAnsi="ＭＳ ゴシック" w:hint="eastAsia"/>
          <w:noProof/>
        </w:rPr>
        <w:t>「ヒートアイランド対策マニュアル」</w:t>
      </w:r>
      <w:r w:rsidR="0062130F" w:rsidRPr="00A07E11">
        <w:rPr>
          <w:rFonts w:ascii="ＭＳ ゴシック" w:eastAsia="ＭＳ ゴシック" w:hAnsi="ＭＳ ゴシック" w:hint="eastAsia"/>
          <w:noProof/>
        </w:rPr>
        <w:t>2012</w:t>
      </w:r>
      <w:r w:rsidR="00720BD9" w:rsidRPr="00A07E11">
        <w:rPr>
          <w:rFonts w:ascii="ＭＳ ゴシック" w:eastAsia="ＭＳ ゴシック" w:hAnsi="ＭＳ ゴシック" w:hint="eastAsia"/>
          <w:noProof/>
        </w:rPr>
        <w:t>年3月(環境省)</w:t>
      </w:r>
    </w:p>
    <w:p w:rsidR="006961C9" w:rsidRDefault="006961C9" w:rsidP="001C3883">
      <w:pPr>
        <w:widowControl/>
        <w:jc w:val="center"/>
        <w:rPr>
          <w:rFonts w:ascii="ＭＳ ゴシック" w:eastAsia="ＭＳ ゴシック" w:hAnsi="ＭＳ ゴシック"/>
        </w:rPr>
      </w:pPr>
      <w:r w:rsidRPr="00141F29">
        <w:rPr>
          <w:rFonts w:ascii="ＭＳ ゴシック" w:eastAsia="ＭＳ ゴシック" w:hAnsi="ＭＳ ゴシック" w:hint="eastAsia"/>
        </w:rPr>
        <w:t>図</w:t>
      </w:r>
      <w:r w:rsidR="00B805B2">
        <w:rPr>
          <w:rFonts w:ascii="ＭＳ ゴシック" w:eastAsia="ＭＳ ゴシック" w:hAnsi="ＭＳ ゴシック" w:hint="eastAsia"/>
        </w:rPr>
        <w:t>２-８</w:t>
      </w:r>
      <w:r w:rsidRPr="00141F29">
        <w:rPr>
          <w:rFonts w:ascii="ＭＳ ゴシック" w:eastAsia="ＭＳ ゴシック" w:hAnsi="ＭＳ ゴシック" w:hint="eastAsia"/>
        </w:rPr>
        <w:t xml:space="preserve">　近畿地方の年間30℃以上の時間数の分布図</w:t>
      </w:r>
    </w:p>
    <w:p w:rsidR="00306917" w:rsidRDefault="00306917" w:rsidP="001C3883">
      <w:pPr>
        <w:widowControl/>
        <w:jc w:val="center"/>
        <w:rPr>
          <w:rFonts w:ascii="ＭＳ ゴシック" w:eastAsia="ＭＳ ゴシック" w:hAnsi="ＭＳ ゴシック"/>
        </w:rPr>
      </w:pPr>
      <w:r w:rsidRPr="00C641C2">
        <w:rPr>
          <w:rFonts w:ascii="ＭＳ ゴシック" w:eastAsia="ＭＳ ゴシック" w:hAnsi="ＭＳ ゴシック" w:hint="eastAsia"/>
        </w:rPr>
        <w:t>30年前（1980～1984年）（左図）と現在（2006～2010年）（右図）</w:t>
      </w:r>
    </w:p>
    <w:p w:rsidR="0035629E" w:rsidRDefault="0035629E" w:rsidP="001C3883">
      <w:pPr>
        <w:widowControl/>
        <w:jc w:val="center"/>
        <w:rPr>
          <w:rFonts w:ascii="ＭＳ ゴシック" w:eastAsia="ＭＳ ゴシック" w:hAnsi="ＭＳ ゴシック"/>
        </w:rPr>
      </w:pPr>
    </w:p>
    <w:p w:rsidR="00306917" w:rsidRDefault="00463916" w:rsidP="00306917">
      <w:pPr>
        <w:pStyle w:val="a3"/>
        <w:ind w:leftChars="0" w:left="0"/>
        <w:rPr>
          <w:rFonts w:ascii="ＭＳ ゴシック" w:eastAsia="ＭＳ ゴシック" w:hAnsi="ＭＳ ゴシック"/>
          <w:b/>
        </w:rPr>
      </w:pPr>
      <w:r>
        <w:rPr>
          <w:rFonts w:ascii="ＭＳ ゴシック" w:eastAsia="ＭＳ ゴシック" w:hAnsi="ＭＳ ゴシック"/>
          <w:noProof/>
        </w:rPr>
        <w:lastRenderedPageBreak/>
        <mc:AlternateContent>
          <mc:Choice Requires="wps">
            <w:drawing>
              <wp:anchor distT="0" distB="0" distL="114300" distR="114300" simplePos="0" relativeHeight="251663872" behindDoc="0" locked="0" layoutInCell="1" allowOverlap="1">
                <wp:simplePos x="0" y="0"/>
                <wp:positionH relativeFrom="column">
                  <wp:posOffset>-157480</wp:posOffset>
                </wp:positionH>
                <wp:positionV relativeFrom="line">
                  <wp:posOffset>42545</wp:posOffset>
                </wp:positionV>
                <wp:extent cx="6262370" cy="8763000"/>
                <wp:effectExtent l="19050" t="19050" r="43180" b="38100"/>
                <wp:wrapNone/>
                <wp:docPr id="450795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370" cy="876300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12.4pt;margin-top:3.35pt;width:493.1pt;height:6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" filled="f" fillcolor="red" strokecolor="#0070c0" strokeweight="4.5pt">
                <v:stroke linestyle="thickThin"/>
                <v:textbox inset="5.85pt,.7pt,5.85pt,.7pt"/>
                <w10:wrap anchory="line"/>
              </v:rect>
            </w:pict>
          </mc:Fallback>
        </mc:AlternateContent>
      </w:r>
    </w:p>
    <w:p w:rsidR="00306917" w:rsidRPr="00AD684F" w:rsidRDefault="00306917" w:rsidP="00306917">
      <w:pPr>
        <w:pStyle w:val="a3"/>
        <w:ind w:leftChars="0" w:left="0"/>
        <w:rPr>
          <w:rFonts w:ascii="ＭＳ ゴシック" w:eastAsia="ＭＳ ゴシック" w:hAnsi="ＭＳ ゴシック"/>
          <w:b/>
        </w:rPr>
      </w:pPr>
      <w:r w:rsidRPr="00AD684F">
        <w:rPr>
          <w:rFonts w:ascii="ＭＳ ゴシック" w:eastAsia="ＭＳ ゴシック" w:hAnsi="ＭＳ ゴシック" w:hint="eastAsia"/>
          <w:b/>
        </w:rPr>
        <w:t>【トピック】</w:t>
      </w:r>
      <w:r>
        <w:rPr>
          <w:rFonts w:ascii="ＭＳ ゴシック" w:eastAsia="ＭＳ ゴシック" w:hAnsi="ＭＳ ゴシック" w:hint="eastAsia"/>
          <w:b/>
        </w:rPr>
        <w:t>～</w:t>
      </w:r>
      <w:r w:rsidRPr="00AD684F">
        <w:rPr>
          <w:rFonts w:ascii="ＭＳ ゴシック" w:eastAsia="ＭＳ ゴシック" w:hAnsi="ＭＳ ゴシック" w:hint="eastAsia"/>
          <w:b/>
        </w:rPr>
        <w:t>ヒートアイランド監視報告</w:t>
      </w:r>
      <w:r>
        <w:rPr>
          <w:rFonts w:ascii="ＭＳ ゴシック" w:eastAsia="ＭＳ ゴシック" w:hAnsi="ＭＳ ゴシック" w:hint="eastAsia"/>
          <w:b/>
        </w:rPr>
        <w:t>～</w:t>
      </w:r>
    </w:p>
    <w:p w:rsidR="00306917" w:rsidRPr="00A07E11" w:rsidRDefault="00306917" w:rsidP="00306917">
      <w:pPr>
        <w:autoSpaceDE w:val="0"/>
        <w:autoSpaceDN w:val="0"/>
        <w:adjustRightInd w:val="0"/>
        <w:ind w:firstLineChars="100" w:firstLine="210"/>
        <w:jc w:val="left"/>
        <w:rPr>
          <w:rFonts w:ascii="ＭＳ ゴシック" w:eastAsia="ＭＳ ゴシック" w:hAnsi="ＭＳ ゴシック"/>
          <w:szCs w:val="21"/>
        </w:rPr>
      </w:pPr>
      <w:r>
        <w:rPr>
          <w:rFonts w:ascii="ＭＳ ゴシック" w:eastAsia="ＭＳ ゴシック" w:hAnsi="ＭＳ ゴシック" w:cs="ＭＳ明朝" w:hint="eastAsia"/>
          <w:kern w:val="0"/>
          <w:szCs w:val="21"/>
        </w:rPr>
        <w:t>国に</w:t>
      </w:r>
      <w:r w:rsidRPr="00A07E11">
        <w:rPr>
          <w:rFonts w:ascii="ＭＳ ゴシック" w:eastAsia="ＭＳ ゴシック" w:hAnsi="ＭＳ ゴシック" w:cs="ＭＳ明朝" w:hint="eastAsia"/>
          <w:kern w:val="0"/>
          <w:szCs w:val="21"/>
        </w:rPr>
        <w:t>おいて、2004年</w:t>
      </w:r>
      <w:r w:rsidRPr="00A07E11">
        <w:rPr>
          <w:rFonts w:ascii="ＭＳ ゴシック" w:eastAsia="ＭＳ ゴシック" w:hAnsi="ＭＳ ゴシック" w:cs="ＭＳ明朝"/>
          <w:kern w:val="0"/>
          <w:szCs w:val="21"/>
        </w:rPr>
        <w:t>3</w:t>
      </w:r>
      <w:r w:rsidRPr="00A07E11">
        <w:rPr>
          <w:rFonts w:ascii="ＭＳ ゴシック" w:eastAsia="ＭＳ ゴシック" w:hAnsi="ＭＳ ゴシック" w:cs="ＭＳ明朝" w:hint="eastAsia"/>
          <w:kern w:val="0"/>
          <w:szCs w:val="21"/>
        </w:rPr>
        <w:t>月に「ヒートアイランド対策大綱」が取りまとめられましたが、この大綱のもと、2005年から気象庁ではヒートアイランド現象の観測及び監視に資する情報や最新の知見を「ヒートアイランド監視報告」として気象庁ホームページで毎年公表しています。</w:t>
      </w:r>
    </w:p>
    <w:p w:rsidR="00306917" w:rsidRPr="008E5355" w:rsidRDefault="00306917" w:rsidP="00306917">
      <w:pPr>
        <w:pStyle w:val="a3"/>
        <w:ind w:leftChars="0" w:left="0" w:firstLineChars="100" w:firstLine="210"/>
        <w:rPr>
          <w:rFonts w:ascii="ＭＳ ゴシック" w:eastAsia="ＭＳ ゴシック" w:hAnsi="ＭＳ ゴシック" w:cs="ＭＳゴシック"/>
          <w:kern w:val="0"/>
          <w:szCs w:val="21"/>
        </w:rPr>
      </w:pPr>
      <w:r w:rsidRPr="00A07E11">
        <w:rPr>
          <w:rFonts w:ascii="ＭＳ ゴシック" w:eastAsia="ＭＳ ゴシック" w:hAnsi="ＭＳ ゴシック" w:hint="eastAsia"/>
        </w:rPr>
        <w:t>2014年</w:t>
      </w:r>
      <w:r w:rsidR="00B805B2">
        <w:rPr>
          <w:rFonts w:ascii="ＭＳ ゴシック" w:eastAsia="ＭＳ ゴシック" w:hAnsi="ＭＳ ゴシック" w:hint="eastAsia"/>
        </w:rPr>
        <w:t>７</w:t>
      </w:r>
      <w:r w:rsidRPr="00A07E11">
        <w:rPr>
          <w:rFonts w:ascii="ＭＳ ゴシック" w:eastAsia="ＭＳ ゴシック" w:hAnsi="ＭＳ ゴシック" w:hint="eastAsia"/>
        </w:rPr>
        <w:t>月に公表された「ヒートアイランド監視報告（平成25年）」に</w:t>
      </w:r>
      <w:r w:rsidRPr="008E5355">
        <w:rPr>
          <w:rFonts w:ascii="ＭＳ ゴシック" w:eastAsia="ＭＳ ゴシック" w:hAnsi="ＭＳ ゴシック" w:hint="eastAsia"/>
        </w:rPr>
        <w:t>よれば、東京や名古屋、大阪などの全国11</w:t>
      </w:r>
      <w:r w:rsidRPr="008E5355">
        <w:rPr>
          <w:rFonts w:ascii="ＭＳ ゴシック" w:eastAsia="ＭＳ ゴシック" w:hAnsi="ＭＳ ゴシック" w:cs="ＭＳゴシック" w:hint="eastAsia"/>
          <w:kern w:val="0"/>
          <w:szCs w:val="21"/>
        </w:rPr>
        <w:t>都市における長期変化傾向（統計開始から</w:t>
      </w:r>
      <w:r w:rsidRPr="008E5355">
        <w:rPr>
          <w:rFonts w:ascii="ＭＳ ゴシック" w:eastAsia="ＭＳ ゴシック" w:hAnsi="ＭＳ ゴシック" w:cs="ＭＳゴシック"/>
          <w:kern w:val="0"/>
          <w:szCs w:val="21"/>
        </w:rPr>
        <w:t>2013</w:t>
      </w:r>
      <w:r w:rsidRPr="008E5355">
        <w:rPr>
          <w:rFonts w:ascii="ＭＳ ゴシック" w:eastAsia="ＭＳ ゴシック" w:hAnsi="ＭＳ ゴシック" w:cs="ＭＳゴシック" w:hint="eastAsia"/>
          <w:kern w:val="0"/>
          <w:szCs w:val="21"/>
        </w:rPr>
        <w:t>年までの統計による調査結果）は下記のとおりであると記載されています。ヒートアイランド監視報告で掲載されている数値は、大阪府と統計の取り方が異なるものの、全国のヒートアイランド現象を把握する上で重要な資料です。</w:t>
      </w:r>
    </w:p>
    <w:p w:rsidR="00306917" w:rsidRPr="008E5355" w:rsidRDefault="00306917" w:rsidP="00306917">
      <w:pPr>
        <w:pStyle w:val="a3"/>
        <w:ind w:leftChars="0" w:left="0"/>
        <w:rPr>
          <w:rFonts w:ascii="ＭＳ ゴシック" w:eastAsia="ＭＳ ゴシック" w:hAnsi="ＭＳ ゴシック" w:cs="ＭＳゴシック"/>
          <w:kern w:val="0"/>
          <w:szCs w:val="21"/>
        </w:rPr>
      </w:pPr>
    </w:p>
    <w:p w:rsidR="00306917" w:rsidRPr="00A07E11" w:rsidRDefault="00306917" w:rsidP="00306917">
      <w:pPr>
        <w:pStyle w:val="a3"/>
        <w:ind w:leftChars="0" w:left="0"/>
        <w:rPr>
          <w:rFonts w:ascii="ＭＳ ゴシック" w:eastAsia="ＭＳ ゴシック" w:hAnsi="ＭＳ ゴシック" w:cs="ＭＳゴシック"/>
          <w:kern w:val="0"/>
          <w:szCs w:val="21"/>
        </w:rPr>
      </w:pPr>
      <w:r w:rsidRPr="008E5355">
        <w:rPr>
          <w:rFonts w:ascii="ＭＳ ゴシック" w:eastAsia="ＭＳ ゴシック" w:hAnsi="ＭＳ ゴシック" w:cs="ＭＳゴシック" w:hint="eastAsia"/>
          <w:kern w:val="0"/>
          <w:szCs w:val="21"/>
        </w:rPr>
        <w:t>全国11都市における長期変化傾向（統計開始から</w:t>
      </w:r>
      <w:r w:rsidRPr="008E5355">
        <w:rPr>
          <w:rFonts w:ascii="ＭＳ ゴシック" w:eastAsia="ＭＳ ゴシック" w:hAnsi="ＭＳ ゴシック" w:cs="ＭＳゴシック"/>
          <w:kern w:val="0"/>
          <w:szCs w:val="21"/>
        </w:rPr>
        <w:t>2013</w:t>
      </w:r>
      <w:r w:rsidRPr="008E5355">
        <w:rPr>
          <w:rFonts w:ascii="ＭＳ ゴシック" w:eastAsia="ＭＳ ゴシック" w:hAnsi="ＭＳ ゴシック" w:cs="ＭＳゴシック" w:hint="eastAsia"/>
          <w:kern w:val="0"/>
          <w:szCs w:val="21"/>
        </w:rPr>
        <w:t>年までの統計による調査結果</w:t>
      </w:r>
      <w:r w:rsidRPr="00A07E11">
        <w:rPr>
          <w:rFonts w:ascii="ＭＳ ゴシック" w:eastAsia="ＭＳ ゴシック" w:hAnsi="ＭＳ ゴシック" w:cs="ＭＳゴシック" w:hint="eastAsia"/>
          <w:kern w:val="0"/>
          <w:szCs w:val="21"/>
        </w:rPr>
        <w:t>）</w:t>
      </w:r>
    </w:p>
    <w:p w:rsidR="00306917" w:rsidRPr="00A07E11" w:rsidRDefault="00306917" w:rsidP="00306917">
      <w:pPr>
        <w:autoSpaceDE w:val="0"/>
        <w:autoSpaceDN w:val="0"/>
        <w:adjustRightInd w:val="0"/>
        <w:jc w:val="left"/>
        <w:rPr>
          <w:rFonts w:ascii="ＭＳ ゴシック" w:eastAsia="ＭＳ ゴシック" w:hAnsi="ＭＳ ゴシック" w:cs="ＭＳゴシック"/>
          <w:kern w:val="0"/>
          <w:szCs w:val="21"/>
        </w:rPr>
      </w:pPr>
      <w:r w:rsidRPr="00A07E11">
        <w:rPr>
          <w:rFonts w:ascii="ＭＳ ゴシック" w:eastAsia="ＭＳ ゴシック" w:hAnsi="ＭＳ ゴシック" w:cs="ＭＳゴシック" w:hint="eastAsia"/>
          <w:kern w:val="0"/>
          <w:szCs w:val="21"/>
        </w:rPr>
        <w:t>【都市の高温化】</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8B294A">
        <w:rPr>
          <w:rFonts w:ascii="ＭＳ ゴシック" w:eastAsia="ＭＳ ゴシック" w:hAnsi="ＭＳ ゴシック" w:cs="ＭＳＰゴシック" w:hint="eastAsia"/>
          <w:kern w:val="0"/>
          <w:szCs w:val="21"/>
        </w:rPr>
        <w:t>○各都市では、都市化による気温の長期的な上昇傾向がみられ、特に日最低気温で顕著である。</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8B294A">
        <w:rPr>
          <w:rFonts w:ascii="ＭＳ ゴシック" w:eastAsia="ＭＳ ゴシック" w:hAnsi="ＭＳ ゴシック" w:cs="ＭＳＰゴシック" w:hint="eastAsia"/>
          <w:kern w:val="0"/>
          <w:szCs w:val="21"/>
        </w:rPr>
        <w:t>○気温の長期的な上昇は、日最高気温が冬季、日最低気温が秋季に最大となる都市が多い。</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8B294A">
        <w:rPr>
          <w:rFonts w:ascii="ＭＳ ゴシック" w:eastAsia="ＭＳ ゴシック" w:hAnsi="ＭＳ ゴシック" w:cs="ＭＳＰゴシック" w:hint="eastAsia"/>
          <w:kern w:val="0"/>
          <w:szCs w:val="21"/>
        </w:rPr>
        <w:t>○各都市では、冬日の減少、熱帯夜や猛暑日、真夏日の増加が顕著に現れている。</w:t>
      </w:r>
    </w:p>
    <w:p w:rsidR="00306917" w:rsidRPr="000E271B" w:rsidRDefault="00306917" w:rsidP="00306917">
      <w:pPr>
        <w:autoSpaceDE w:val="0"/>
        <w:autoSpaceDN w:val="0"/>
        <w:adjustRightInd w:val="0"/>
        <w:jc w:val="left"/>
        <w:rPr>
          <w:rFonts w:ascii="ＭＳ ゴシック" w:eastAsia="ＭＳ ゴシック" w:hAnsi="ＭＳ ゴシック" w:cs="ＭＳゴシック"/>
          <w:kern w:val="0"/>
          <w:szCs w:val="21"/>
        </w:rPr>
      </w:pPr>
      <w:r w:rsidRPr="000E271B">
        <w:rPr>
          <w:rFonts w:ascii="ＭＳ ゴシック" w:eastAsia="ＭＳ ゴシック" w:hAnsi="ＭＳ ゴシック" w:cs="ＭＳゴシック" w:hint="eastAsia"/>
          <w:kern w:val="0"/>
          <w:szCs w:val="21"/>
        </w:rPr>
        <w:t>【都市の乾燥化】</w:t>
      </w:r>
    </w:p>
    <w:p w:rsidR="00306917" w:rsidRPr="000E271B"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0E271B">
        <w:rPr>
          <w:rFonts w:ascii="ＭＳ ゴシック" w:eastAsia="ＭＳ ゴシック" w:hAnsi="ＭＳ ゴシック" w:cs="ＭＳＰゴシック" w:hint="eastAsia"/>
          <w:kern w:val="0"/>
          <w:szCs w:val="21"/>
        </w:rPr>
        <w:t>○各都市では、都市化による相対湿度の長期的な減少傾向がみられる。</w:t>
      </w:r>
    </w:p>
    <w:p w:rsidR="00306917" w:rsidRPr="000E271B"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0E271B">
        <w:rPr>
          <w:rFonts w:ascii="ＭＳ ゴシック" w:eastAsia="ＭＳ ゴシック" w:hAnsi="ＭＳ ゴシック" w:cs="ＭＳＰゴシック" w:hint="eastAsia"/>
          <w:kern w:val="0"/>
          <w:szCs w:val="21"/>
        </w:rPr>
        <w:t>○相対湿度の減少は秋季、冬季に最大となる都市や、梅雨時期に最小となる都市が多い。</w:t>
      </w:r>
    </w:p>
    <w:p w:rsidR="00306917" w:rsidRPr="008B294A" w:rsidRDefault="00306917" w:rsidP="00306917">
      <w:pPr>
        <w:autoSpaceDE w:val="0"/>
        <w:autoSpaceDN w:val="0"/>
        <w:adjustRightInd w:val="0"/>
        <w:jc w:val="left"/>
        <w:rPr>
          <w:rFonts w:ascii="ＭＳ ゴシック" w:eastAsia="ＭＳ ゴシック" w:hAnsi="ＭＳ ゴシック" w:cs="ＭＳＰゴシック"/>
          <w:kern w:val="0"/>
          <w:szCs w:val="21"/>
        </w:rPr>
      </w:pPr>
      <w:r w:rsidRPr="000E271B">
        <w:rPr>
          <w:rFonts w:ascii="ＭＳ ゴシック" w:eastAsia="ＭＳ ゴシック" w:hAnsi="ＭＳ ゴシック" w:cs="ＭＳＰゴシック" w:hint="eastAsia"/>
          <w:kern w:val="0"/>
          <w:szCs w:val="21"/>
        </w:rPr>
        <w:t>○各都市では、霧日数は著しく減少している。</w:t>
      </w:r>
    </w:p>
    <w:p w:rsidR="00306917" w:rsidRPr="008B294A" w:rsidRDefault="00306917" w:rsidP="00306917">
      <w:pPr>
        <w:autoSpaceDE w:val="0"/>
        <w:autoSpaceDN w:val="0"/>
        <w:adjustRightInd w:val="0"/>
        <w:jc w:val="left"/>
        <w:rPr>
          <w:rFonts w:ascii="ＭＳ ゴシック" w:eastAsia="ＭＳ ゴシック" w:hAnsi="ＭＳ ゴシック" w:cs="ＭＳゴシック"/>
          <w:kern w:val="0"/>
          <w:szCs w:val="21"/>
        </w:rPr>
      </w:pPr>
      <w:r w:rsidRPr="008B294A">
        <w:rPr>
          <w:rFonts w:ascii="ＭＳ ゴシック" w:eastAsia="ＭＳ ゴシック" w:hAnsi="ＭＳ ゴシック" w:cs="ＭＳゴシック" w:hint="eastAsia"/>
          <w:kern w:val="0"/>
          <w:szCs w:val="21"/>
        </w:rPr>
        <w:t>【都市での降水量】</w:t>
      </w:r>
    </w:p>
    <w:p w:rsidR="00306917" w:rsidRPr="006152E9" w:rsidRDefault="00306917" w:rsidP="00306917">
      <w:pPr>
        <w:rPr>
          <w:rFonts w:ascii="ＭＳ ゴシック" w:eastAsia="ＭＳ ゴシック" w:hAnsi="ＭＳ ゴシック" w:cs="ＭＳＰゴシック"/>
          <w:kern w:val="0"/>
          <w:szCs w:val="21"/>
        </w:rPr>
      </w:pPr>
      <w:r w:rsidRPr="006152E9">
        <w:rPr>
          <w:rFonts w:ascii="ＭＳ ゴシック" w:eastAsia="ＭＳ ゴシック" w:hAnsi="ＭＳ ゴシック" w:cs="ＭＳＰゴシック" w:hint="eastAsia"/>
          <w:kern w:val="0"/>
          <w:szCs w:val="21"/>
        </w:rPr>
        <w:t>○各都市では、大雨や短時間強雨の長期的な変化傾向は明瞭にみられない。</w:t>
      </w:r>
    </w:p>
    <w:p w:rsidR="00306917" w:rsidRDefault="00306917" w:rsidP="00306917">
      <w:pPr>
        <w:pStyle w:val="a3"/>
        <w:ind w:leftChars="67" w:left="141"/>
        <w:jc w:val="center"/>
        <w:rPr>
          <w:rFonts w:ascii="ＭＳ ゴシック" w:eastAsia="ＭＳ ゴシック" w:hAnsi="ＭＳ ゴシック" w:cs="ＭＳＰゴシック"/>
          <w:kern w:val="0"/>
          <w:szCs w:val="21"/>
        </w:rPr>
      </w:pPr>
      <w:r>
        <w:rPr>
          <w:rFonts w:ascii="ＭＳ ゴシック" w:eastAsia="ＭＳ ゴシック" w:hAnsi="ＭＳ ゴシック" w:cs="ＭＳＰゴシック" w:hint="eastAsia"/>
          <w:noProof/>
          <w:kern w:val="0"/>
          <w:szCs w:val="21"/>
        </w:rPr>
        <w:drawing>
          <wp:inline distT="0" distB="0" distL="0" distR="0">
            <wp:extent cx="2352675" cy="2066925"/>
            <wp:effectExtent l="0" t="0" r="9525" b="9525"/>
            <wp:docPr id="7256" name="図 7256" descr="2013年8月の月平均気温の分布図を示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月の月平均気温（ヒート監視報告25年）（縮小）"/>
                    <pic:cNvPicPr>
                      <a:picLocks noChangeAspect="1" noChangeArrowheads="1"/>
                    </pic:cNvPicPr>
                  </pic:nvPicPr>
                  <pic:blipFill>
                    <a:blip r:embed="rId20" cstate="print"/>
                    <a:srcRect/>
                    <a:stretch>
                      <a:fillRect/>
                    </a:stretch>
                  </pic:blipFill>
                  <pic:spPr bwMode="auto">
                    <a:xfrm>
                      <a:off x="0" y="0"/>
                      <a:ext cx="2352675" cy="2066925"/>
                    </a:xfrm>
                    <a:prstGeom prst="rect">
                      <a:avLst/>
                    </a:prstGeom>
                    <a:noFill/>
                    <a:ln w="9525">
                      <a:noFill/>
                      <a:miter lim="800000"/>
                      <a:headEnd/>
                      <a:tailEnd/>
                    </a:ln>
                  </pic:spPr>
                </pic:pic>
              </a:graphicData>
            </a:graphic>
          </wp:inline>
        </w:drawing>
      </w:r>
      <w:r>
        <w:rPr>
          <w:rFonts w:ascii="ＭＳ ゴシック" w:eastAsia="ＭＳ ゴシック" w:hAnsi="ＭＳ ゴシック" w:cs="ＭＳＰゴシック" w:hint="eastAsia"/>
          <w:noProof/>
          <w:kern w:val="0"/>
          <w:szCs w:val="21"/>
        </w:rPr>
        <w:drawing>
          <wp:inline distT="0" distB="0" distL="0" distR="0">
            <wp:extent cx="2419350" cy="2105025"/>
            <wp:effectExtent l="0" t="0" r="0" b="9525"/>
            <wp:docPr id="7257" name="図 7257" descr="都市化の影響による月平均気温の変化の分布図を示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月の月平均気温（ヒート監視報告25年）2（縮小）"/>
                    <pic:cNvPicPr>
                      <a:picLocks noChangeAspect="1" noChangeArrowheads="1"/>
                    </pic:cNvPicPr>
                  </pic:nvPicPr>
                  <pic:blipFill>
                    <a:blip r:embed="rId21" cstate="print"/>
                    <a:srcRect/>
                    <a:stretch>
                      <a:fillRect/>
                    </a:stretch>
                  </pic:blipFill>
                  <pic:spPr bwMode="auto">
                    <a:xfrm>
                      <a:off x="0" y="0"/>
                      <a:ext cx="2419350" cy="2105025"/>
                    </a:xfrm>
                    <a:prstGeom prst="rect">
                      <a:avLst/>
                    </a:prstGeom>
                    <a:noFill/>
                    <a:ln w="9525">
                      <a:noFill/>
                      <a:miter lim="800000"/>
                      <a:headEnd/>
                      <a:tailEnd/>
                    </a:ln>
                  </pic:spPr>
                </pic:pic>
              </a:graphicData>
            </a:graphic>
          </wp:inline>
        </w:drawing>
      </w:r>
    </w:p>
    <w:p w:rsidR="00306917" w:rsidRPr="00A07E11" w:rsidRDefault="00306917" w:rsidP="00306917">
      <w:pPr>
        <w:autoSpaceDE w:val="0"/>
        <w:autoSpaceDN w:val="0"/>
        <w:adjustRightInd w:val="0"/>
        <w:ind w:firstLineChars="100" w:firstLine="210"/>
        <w:jc w:val="center"/>
        <w:rPr>
          <w:rFonts w:ascii="ＭＳ ゴシック" w:eastAsia="ＭＳ ゴシック" w:hAnsi="ＭＳ ゴシック" w:cs="ＭＳゴシック"/>
          <w:kern w:val="0"/>
          <w:szCs w:val="21"/>
        </w:rPr>
      </w:pPr>
      <w:r w:rsidRPr="00A26824">
        <w:rPr>
          <w:rFonts w:ascii="ＭＳ ゴシック" w:eastAsia="ＭＳ ゴシック" w:hAnsi="ＭＳ ゴシック" w:cs="ＭＳゴシック" w:hint="eastAsia"/>
          <w:kern w:val="0"/>
          <w:szCs w:val="21"/>
        </w:rPr>
        <w:t>近畿地方を対象</w:t>
      </w:r>
      <w:r w:rsidRPr="00A07E11">
        <w:rPr>
          <w:rFonts w:ascii="ＭＳ ゴシック" w:eastAsia="ＭＳ ゴシック" w:hAnsi="ＭＳ ゴシック" w:cs="ＭＳゴシック" w:hint="eastAsia"/>
          <w:kern w:val="0"/>
          <w:szCs w:val="21"/>
        </w:rPr>
        <w:t>とした</w:t>
      </w:r>
      <w:r w:rsidRPr="00A07E11">
        <w:rPr>
          <w:rFonts w:ascii="ＭＳ ゴシック" w:eastAsia="ＭＳ ゴシック" w:hAnsi="ＭＳ ゴシック" w:cs="ＭＳゴシック"/>
          <w:kern w:val="0"/>
          <w:szCs w:val="21"/>
        </w:rPr>
        <w:t>2013</w:t>
      </w:r>
      <w:r w:rsidRPr="00A07E11">
        <w:rPr>
          <w:rFonts w:ascii="ＭＳ ゴシック" w:eastAsia="ＭＳ ゴシック" w:hAnsi="ＭＳ ゴシック" w:cs="ＭＳゴシック" w:hint="eastAsia"/>
          <w:kern w:val="0"/>
          <w:szCs w:val="21"/>
        </w:rPr>
        <w:t>年</w:t>
      </w:r>
      <w:r w:rsidR="00B805B2">
        <w:rPr>
          <w:rFonts w:ascii="ＭＳ ゴシック" w:eastAsia="ＭＳ ゴシック" w:hAnsi="ＭＳ ゴシック" w:cs="ＭＳゴシック" w:hint="eastAsia"/>
          <w:kern w:val="0"/>
          <w:szCs w:val="21"/>
        </w:rPr>
        <w:t>８</w:t>
      </w:r>
      <w:r w:rsidRPr="00A07E11">
        <w:rPr>
          <w:rFonts w:ascii="ＭＳ ゴシック" w:eastAsia="ＭＳ ゴシック" w:hAnsi="ＭＳ ゴシック" w:cs="ＭＳゴシック" w:hint="eastAsia"/>
          <w:kern w:val="0"/>
          <w:szCs w:val="21"/>
        </w:rPr>
        <w:t>月の月平均気温の分布（℃）（左図）と</w:t>
      </w:r>
    </w:p>
    <w:p w:rsidR="00306917" w:rsidRPr="00A07E11" w:rsidRDefault="00306917" w:rsidP="00306917">
      <w:pPr>
        <w:autoSpaceDE w:val="0"/>
        <w:autoSpaceDN w:val="0"/>
        <w:adjustRightInd w:val="0"/>
        <w:ind w:firstLineChars="100" w:firstLine="210"/>
        <w:jc w:val="center"/>
        <w:rPr>
          <w:rFonts w:ascii="ＭＳ ゴシック" w:eastAsia="ＭＳ ゴシック" w:hAnsi="ＭＳ ゴシック" w:cs="ＭＳゴシック"/>
          <w:kern w:val="0"/>
          <w:szCs w:val="21"/>
        </w:rPr>
      </w:pPr>
      <w:r w:rsidRPr="00A07E11">
        <w:rPr>
          <w:rFonts w:ascii="ＭＳ ゴシック" w:eastAsia="ＭＳ ゴシック" w:hAnsi="ＭＳ ゴシック" w:cs="ＭＳゴシック" w:hint="eastAsia"/>
          <w:kern w:val="0"/>
          <w:szCs w:val="21"/>
        </w:rPr>
        <w:t>都市化の影響による月平均気温の変化（℃）（右図）</w:t>
      </w:r>
    </w:p>
    <w:p w:rsidR="00306917" w:rsidRPr="00AD684F" w:rsidRDefault="00306917" w:rsidP="00306917">
      <w:pPr>
        <w:autoSpaceDE w:val="0"/>
        <w:autoSpaceDN w:val="0"/>
        <w:adjustRightInd w:val="0"/>
        <w:ind w:firstLineChars="100" w:firstLine="210"/>
        <w:jc w:val="right"/>
        <w:rPr>
          <w:rFonts w:ascii="ＭＳ ゴシック" w:eastAsia="ＭＳ ゴシック" w:hAnsi="ＭＳ ゴシック" w:cs="ＭＳＰゴシック"/>
          <w:kern w:val="0"/>
          <w:szCs w:val="21"/>
        </w:rPr>
      </w:pPr>
      <w:r w:rsidRPr="00A07E11">
        <w:rPr>
          <w:rFonts w:ascii="ＭＳ ゴシック" w:eastAsia="ＭＳ ゴシック" w:hAnsi="ＭＳ ゴシック" w:cs="ＭＳゴシック" w:hint="eastAsia"/>
          <w:kern w:val="0"/>
          <w:szCs w:val="21"/>
        </w:rPr>
        <w:t>出典）ヒートアイランド監視報告（2013年）2014年</w:t>
      </w:r>
      <w:r w:rsidR="00B805B2">
        <w:rPr>
          <w:rFonts w:ascii="ＭＳ ゴシック" w:eastAsia="ＭＳ ゴシック" w:hAnsi="ＭＳ ゴシック" w:cs="ＭＳゴシック" w:hint="eastAsia"/>
          <w:kern w:val="0"/>
          <w:szCs w:val="21"/>
        </w:rPr>
        <w:t>７</w:t>
      </w:r>
      <w:r w:rsidRPr="00A07E11">
        <w:rPr>
          <w:rFonts w:ascii="ＭＳ ゴシック" w:eastAsia="ＭＳ ゴシック" w:hAnsi="ＭＳ ゴシック" w:cs="ＭＳゴシック" w:hint="eastAsia"/>
          <w:kern w:val="0"/>
          <w:szCs w:val="21"/>
        </w:rPr>
        <w:t>月気</w:t>
      </w:r>
      <w:r>
        <w:rPr>
          <w:rFonts w:ascii="ＭＳ ゴシック" w:eastAsia="ＭＳ ゴシック" w:hAnsi="ＭＳ ゴシック" w:cs="ＭＳゴシック" w:hint="eastAsia"/>
          <w:kern w:val="0"/>
          <w:szCs w:val="21"/>
        </w:rPr>
        <w:t>象庁</w:t>
      </w:r>
    </w:p>
    <w:p w:rsidR="00307025" w:rsidRPr="00B805B2" w:rsidRDefault="00307025" w:rsidP="001C3883">
      <w:pPr>
        <w:widowControl/>
        <w:jc w:val="center"/>
        <w:rPr>
          <w:rFonts w:ascii="ＭＳ ゴシック" w:eastAsia="ＭＳ ゴシック" w:hAnsi="ＭＳ ゴシック"/>
        </w:rPr>
      </w:pPr>
    </w:p>
    <w:p w:rsidR="00127297" w:rsidRDefault="00127297" w:rsidP="006961C9">
      <w:pPr>
        <w:pStyle w:val="a3"/>
        <w:ind w:leftChars="0" w:left="0"/>
        <w:rPr>
          <w:rFonts w:ascii="ＭＳ ゴシック" w:eastAsia="ＭＳ ゴシック" w:hAnsi="ＭＳ ゴシック"/>
          <w:b/>
        </w:rPr>
      </w:pPr>
    </w:p>
    <w:p w:rsidR="0035629E" w:rsidRDefault="0035629E" w:rsidP="006961C9">
      <w:pPr>
        <w:pStyle w:val="a3"/>
        <w:ind w:leftChars="0" w:left="0"/>
        <w:rPr>
          <w:rFonts w:ascii="ＭＳ ゴシック" w:eastAsia="ＭＳ ゴシック" w:hAnsi="ＭＳ ゴシック"/>
          <w:b/>
        </w:rPr>
      </w:pPr>
    </w:p>
    <w:p w:rsidR="006961C9" w:rsidRPr="00141F29" w:rsidRDefault="006961C9" w:rsidP="006961C9">
      <w:pPr>
        <w:pStyle w:val="a3"/>
        <w:ind w:leftChars="0" w:left="0"/>
        <w:rPr>
          <w:rFonts w:ascii="ＭＳ ゴシック" w:eastAsia="ＭＳ ゴシック" w:hAnsi="ＭＳ ゴシック"/>
          <w:b/>
        </w:rPr>
      </w:pPr>
      <w:r w:rsidRPr="00141F29">
        <w:rPr>
          <w:rFonts w:ascii="ＭＳ ゴシック" w:eastAsia="ＭＳ ゴシック" w:hAnsi="ＭＳ ゴシック" w:hint="eastAsia"/>
          <w:b/>
        </w:rPr>
        <w:lastRenderedPageBreak/>
        <w:t>２.３　大阪のヒートアイランド現象による影響</w:t>
      </w:r>
    </w:p>
    <w:p w:rsidR="00306917" w:rsidRPr="00C641C2" w:rsidRDefault="00306917" w:rsidP="007A1D11">
      <w:pPr>
        <w:autoSpaceDE w:val="0"/>
        <w:autoSpaceDN w:val="0"/>
        <w:adjustRightInd w:val="0"/>
        <w:ind w:firstLineChars="100" w:firstLine="210"/>
        <w:jc w:val="left"/>
        <w:rPr>
          <w:rFonts w:ascii="ＭＳ ゴシック" w:eastAsia="ＭＳ ゴシック" w:hAnsi="ＭＳ ゴシック"/>
        </w:rPr>
      </w:pPr>
      <w:r w:rsidRPr="00C641C2">
        <w:rPr>
          <w:rFonts w:ascii="ＭＳ ゴシック" w:eastAsia="ＭＳ ゴシック" w:hAnsi="ＭＳ ゴシック" w:cs="ＭＳ 明朝" w:hint="eastAsia"/>
          <w:kern w:val="0"/>
          <w:szCs w:val="21"/>
        </w:rPr>
        <w:t>ヒートアイランド現象による夏の夜間の影響としては、熱帯夜日数の増加が挙げられます。熱帯夜は、睡眠環</w:t>
      </w:r>
      <w:r w:rsidRPr="0038573F">
        <w:rPr>
          <w:rFonts w:ascii="ＭＳ ゴシック" w:eastAsia="ＭＳ ゴシック" w:hAnsi="ＭＳ ゴシック" w:cs="ＭＳ 明朝" w:hint="eastAsia"/>
          <w:kern w:val="0"/>
          <w:szCs w:val="21"/>
        </w:rPr>
        <w:t>境を悪化させると考えられており、環境省が</w:t>
      </w:r>
      <w:r w:rsidR="00E26B58" w:rsidRPr="0038573F">
        <w:rPr>
          <w:rFonts w:ascii="ＭＳ ゴシック" w:eastAsia="ＭＳ ゴシック" w:hAnsi="ＭＳ ゴシック" w:cs="ＭＳ 明朝" w:hint="eastAsia"/>
          <w:kern w:val="0"/>
          <w:szCs w:val="21"/>
        </w:rPr>
        <w:t>平成20年度に実施したヒートアイランド対策の環境影響等に関する調査に</w:t>
      </w:r>
      <w:r w:rsidRPr="0038573F">
        <w:rPr>
          <w:rFonts w:ascii="ＭＳ ゴシック" w:eastAsia="ＭＳ ゴシック" w:hAnsi="ＭＳ ゴシック" w:cs="ＭＳ 明朝" w:hint="eastAsia"/>
          <w:kern w:val="0"/>
          <w:szCs w:val="21"/>
        </w:rPr>
        <w:t>よると、冷房使用の有無に関わらず、最低気温が</w:t>
      </w:r>
      <w:r w:rsidR="00B805B2" w:rsidRPr="0038573F">
        <w:rPr>
          <w:rFonts w:ascii="ＭＳ ゴシック" w:eastAsia="ＭＳ ゴシック" w:hAnsi="ＭＳ ゴシック" w:cs="Century" w:hint="eastAsia"/>
          <w:kern w:val="0"/>
          <w:szCs w:val="21"/>
        </w:rPr>
        <w:t>１</w:t>
      </w:r>
      <w:r w:rsidRPr="0038573F">
        <w:rPr>
          <w:rFonts w:ascii="ＭＳ ゴシック" w:eastAsia="ＭＳ ゴシック" w:hAnsi="ＭＳ ゴシック" w:cs="ＭＳ 明朝" w:hint="eastAsia"/>
          <w:kern w:val="0"/>
          <w:szCs w:val="21"/>
        </w:rPr>
        <w:t>℃上昇すると、暑さで目が覚めてしまう人の割合（覚醒割合）がおおよそ</w:t>
      </w:r>
      <w:r w:rsidR="00B805B2" w:rsidRPr="0038573F">
        <w:rPr>
          <w:rFonts w:ascii="ＭＳ ゴシック" w:eastAsia="ＭＳ ゴシック" w:hAnsi="ＭＳ ゴシック" w:cs="Century" w:hint="eastAsia"/>
          <w:kern w:val="0"/>
          <w:szCs w:val="21"/>
        </w:rPr>
        <w:t>５</w:t>
      </w:r>
      <w:r w:rsidRPr="0038573F">
        <w:rPr>
          <w:rFonts w:ascii="ＭＳ ゴシック" w:eastAsia="ＭＳ ゴシック" w:hAnsi="ＭＳ ゴシック" w:cs="ＭＳ 明朝" w:hint="eastAsia"/>
          <w:kern w:val="0"/>
          <w:szCs w:val="21"/>
        </w:rPr>
        <w:t>％増加するといわれています。平成25年</w:t>
      </w:r>
      <w:r w:rsidR="00B805B2" w:rsidRPr="0038573F">
        <w:rPr>
          <w:rFonts w:ascii="ＭＳ ゴシック" w:eastAsia="ＭＳ ゴシック" w:hAnsi="ＭＳ ゴシック" w:cs="ＭＳ 明朝" w:hint="eastAsia"/>
          <w:kern w:val="0"/>
          <w:szCs w:val="21"/>
        </w:rPr>
        <w:t>８</w:t>
      </w:r>
      <w:r w:rsidRPr="0038573F">
        <w:rPr>
          <w:rFonts w:ascii="ＭＳ ゴシック" w:eastAsia="ＭＳ ゴシック" w:hAnsi="ＭＳ ゴシック" w:cs="ＭＳ 明朝" w:hint="eastAsia"/>
          <w:kern w:val="0"/>
          <w:szCs w:val="21"/>
        </w:rPr>
        <w:t>月21日～27日に大阪府の</w:t>
      </w:r>
      <w:r w:rsidRPr="0038573F">
        <w:rPr>
          <w:rFonts w:ascii="ＭＳ ゴシック" w:eastAsia="ＭＳ ゴシック" w:hAnsi="ＭＳ ゴシック" w:hint="eastAsia"/>
        </w:rPr>
        <w:t>おおさか</w:t>
      </w:r>
      <w:r w:rsidR="00B805B2" w:rsidRPr="0038573F">
        <w:rPr>
          <w:rFonts w:ascii="ＭＳ ゴシック" w:eastAsia="ＭＳ ゴシック" w:hAnsi="ＭＳ ゴシック" w:hint="eastAsia"/>
        </w:rPr>
        <w:t>Ｑ</w:t>
      </w:r>
      <w:r w:rsidRPr="0038573F">
        <w:rPr>
          <w:rFonts w:ascii="ＭＳ ゴシック" w:eastAsia="ＭＳ ゴシック" w:hAnsi="ＭＳ ゴシック" w:hint="eastAsia"/>
        </w:rPr>
        <w:t>ネット</w:t>
      </w:r>
      <w:r w:rsidRPr="00C641C2">
        <w:rPr>
          <w:rFonts w:ascii="ＭＳ ゴシック" w:eastAsia="ＭＳ ゴシック" w:hAnsi="ＭＳ ゴシック" w:hint="eastAsia"/>
        </w:rPr>
        <w:t>で実施した『ヒートアイランド対策に関するアンケート』の調査結果では、業務地や商業地が集積している大阪都心部において、暑くて我慢できない、あまり寝られなかったと感じた日数がとても頻繁にあったと回答した人の割合は、約80%となっています。</w:t>
      </w:r>
    </w:p>
    <w:p w:rsidR="00306917" w:rsidRPr="007A1D11" w:rsidRDefault="00306917" w:rsidP="007A1D11">
      <w:pPr>
        <w:ind w:firstLineChars="100" w:firstLine="210"/>
        <w:rPr>
          <w:rFonts w:ascii="ＭＳ ゴシック" w:eastAsia="ＭＳ ゴシック" w:hAnsi="ＭＳ ゴシック" w:cs="ＭＳ 明朝"/>
          <w:kern w:val="0"/>
          <w:szCs w:val="21"/>
        </w:rPr>
      </w:pPr>
      <w:r w:rsidRPr="007A1D11">
        <w:rPr>
          <w:rFonts w:ascii="ＭＳ ゴシック" w:eastAsia="ＭＳ ゴシック" w:hAnsi="ＭＳ ゴシック" w:cs="ＭＳ 明朝" w:hint="eastAsia"/>
          <w:kern w:val="0"/>
          <w:szCs w:val="21"/>
        </w:rPr>
        <w:t>一方、夏の昼間の影響としては、熱中症の</w:t>
      </w:r>
      <w:r w:rsidR="00037231" w:rsidRPr="007A1D11">
        <w:rPr>
          <w:rFonts w:ascii="ＭＳ ゴシック" w:eastAsia="ＭＳ ゴシック" w:hAnsi="ＭＳ ゴシック" w:cs="ＭＳ 明朝" w:hint="eastAsia"/>
          <w:kern w:val="0"/>
          <w:szCs w:val="21"/>
        </w:rPr>
        <w:t>患者の増加が挙げられます。熱中症の発生には、気温、湿度、</w:t>
      </w:r>
      <w:r w:rsidR="00C50AC3" w:rsidRPr="007A1D11">
        <w:rPr>
          <w:rFonts w:ascii="ＭＳ ゴシック" w:eastAsia="ＭＳ ゴシック" w:hAnsi="ＭＳ ゴシック" w:cs="ＭＳ 明朝" w:hint="eastAsia"/>
          <w:kern w:val="0"/>
          <w:szCs w:val="21"/>
        </w:rPr>
        <w:t>ふく</w:t>
      </w:r>
      <w:r w:rsidRPr="007A1D11">
        <w:rPr>
          <w:rFonts w:ascii="ＭＳ ゴシック" w:eastAsia="ＭＳ ゴシック" w:hAnsi="ＭＳ ゴシック" w:cs="ＭＳ 明朝" w:hint="eastAsia"/>
          <w:kern w:val="0"/>
          <w:szCs w:val="21"/>
        </w:rPr>
        <w:t>射熱などの基本的な環境条件が関与しており、ヒートアイランド現象に伴う都市の気温上昇も熱中症発症のおそれを高めます。図</w:t>
      </w:r>
      <w:r w:rsidR="00B805B2" w:rsidRPr="007A1D11">
        <w:rPr>
          <w:rFonts w:ascii="ＭＳ ゴシック" w:eastAsia="ＭＳ ゴシック" w:hAnsi="ＭＳ ゴシック" w:cs="ＭＳ 明朝" w:hint="eastAsia"/>
          <w:kern w:val="0"/>
          <w:szCs w:val="21"/>
        </w:rPr>
        <w:t>２-９</w:t>
      </w:r>
      <w:r w:rsidRPr="007A1D11">
        <w:rPr>
          <w:rFonts w:ascii="ＭＳ ゴシック" w:eastAsia="ＭＳ ゴシック" w:hAnsi="ＭＳ ゴシック" w:cs="ＭＳ 明朝" w:hint="eastAsia"/>
          <w:kern w:val="0"/>
          <w:szCs w:val="21"/>
        </w:rPr>
        <w:t>は大阪府での熱中症による年間救急搬送者数の推移を示していますが、2013年には4,000人を超えるなど年々増加しています。</w:t>
      </w:r>
    </w:p>
    <w:p w:rsidR="00C50AC3" w:rsidRDefault="00C50AC3" w:rsidP="00306917">
      <w:pPr>
        <w:pStyle w:val="a3"/>
        <w:ind w:leftChars="100" w:left="210"/>
        <w:rPr>
          <w:rFonts w:ascii="ＭＳ ゴシック" w:eastAsia="ＭＳ ゴシック" w:hAnsi="ＭＳ ゴシック" w:cs="ＭＳ 明朝"/>
          <w:kern w:val="0"/>
          <w:szCs w:val="21"/>
        </w:rPr>
      </w:pPr>
    </w:p>
    <w:p w:rsidR="00C50AC3" w:rsidRPr="00037231" w:rsidRDefault="00C50AC3" w:rsidP="005836CC">
      <w:pPr>
        <w:pStyle w:val="a3"/>
        <w:ind w:leftChars="100" w:left="210"/>
        <w:jc w:val="center"/>
        <w:rPr>
          <w:rFonts w:ascii="ＭＳ ゴシック" w:eastAsia="ＭＳ ゴシック" w:hAnsi="ＭＳ ゴシック" w:cs="ＭＳ 明朝"/>
          <w:color w:val="FF0000"/>
          <w:kern w:val="0"/>
          <w:szCs w:val="21"/>
        </w:rPr>
      </w:pPr>
      <w:r w:rsidRPr="00037231">
        <w:rPr>
          <w:rFonts w:ascii="ＭＳ ゴシック" w:eastAsia="ＭＳ ゴシック" w:hAnsi="ＭＳ ゴシック" w:cs="ＭＳ 明朝"/>
          <w:noProof/>
          <w:color w:val="FF0000"/>
          <w:kern w:val="0"/>
          <w:szCs w:val="21"/>
        </w:rPr>
        <w:drawing>
          <wp:inline distT="0" distB="0" distL="0" distR="0">
            <wp:extent cx="5054285" cy="2749808"/>
            <wp:effectExtent l="0" t="0" r="0" b="0"/>
            <wp:docPr id="8" name="図 8" descr="大阪府における熱中症による搬送人員数は、2009年は1028人、2010年は3925人、2011年は2748人、2012年は2849人、2013年は4113人であ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4514" cy="2755373"/>
                    </a:xfrm>
                    <a:prstGeom prst="rect">
                      <a:avLst/>
                    </a:prstGeom>
                    <a:noFill/>
                    <a:ln>
                      <a:noFill/>
                    </a:ln>
                  </pic:spPr>
                </pic:pic>
              </a:graphicData>
            </a:graphic>
          </wp:inline>
        </w:drawing>
      </w:r>
    </w:p>
    <w:p w:rsidR="00037231" w:rsidRPr="00F6423A" w:rsidRDefault="00306917" w:rsidP="00306917">
      <w:pPr>
        <w:wordWrap w:val="0"/>
        <w:jc w:val="right"/>
        <w:rPr>
          <w:rFonts w:ascii="ＭＳ ゴシック" w:eastAsia="ＭＳ ゴシック" w:hAnsi="ＭＳ ゴシック"/>
        </w:rPr>
      </w:pPr>
      <w:r w:rsidRPr="00F6423A">
        <w:rPr>
          <w:rFonts w:ascii="ＭＳ ゴシック" w:eastAsia="ＭＳ ゴシック" w:hAnsi="ＭＳ ゴシック" w:hint="eastAsia"/>
        </w:rPr>
        <w:t>出典）大阪府健康医療部HP（熱中症等による搬送人員数）</w:t>
      </w:r>
    </w:p>
    <w:p w:rsidR="00306917" w:rsidRPr="00F6423A" w:rsidRDefault="00C50AC3" w:rsidP="00C50AC3">
      <w:pPr>
        <w:jc w:val="right"/>
        <w:rPr>
          <w:rFonts w:ascii="ＭＳ ゴシック" w:eastAsia="ＭＳ ゴシック" w:hAnsi="ＭＳ ゴシック"/>
        </w:rPr>
      </w:pPr>
      <w:r w:rsidRPr="00F6423A">
        <w:rPr>
          <w:rFonts w:ascii="ＭＳ ゴシック" w:eastAsia="ＭＳ ゴシック" w:hAnsi="ＭＳ ゴシック" w:hint="eastAsia"/>
        </w:rPr>
        <w:t>および環境省熱中症予防サイト</w:t>
      </w:r>
      <w:r w:rsidR="00306917" w:rsidRPr="00F6423A">
        <w:rPr>
          <w:rFonts w:ascii="ＭＳ ゴシック" w:eastAsia="ＭＳ ゴシック" w:hAnsi="ＭＳ ゴシック" w:hint="eastAsia"/>
        </w:rPr>
        <w:t>より作成</w:t>
      </w:r>
    </w:p>
    <w:p w:rsidR="00037231" w:rsidRPr="00F6423A" w:rsidRDefault="00306917" w:rsidP="00037231">
      <w:pPr>
        <w:widowControl/>
        <w:jc w:val="center"/>
        <w:rPr>
          <w:rFonts w:ascii="ＭＳ ゴシック" w:eastAsia="ＭＳ ゴシック" w:hAnsi="ＭＳ ゴシック"/>
        </w:rPr>
      </w:pPr>
      <w:r w:rsidRPr="00F6423A">
        <w:rPr>
          <w:rFonts w:ascii="ＭＳ ゴシック" w:eastAsia="ＭＳ ゴシック" w:hAnsi="ＭＳ ゴシック" w:hint="eastAsia"/>
        </w:rPr>
        <w:t>図</w:t>
      </w:r>
      <w:r w:rsidR="00B805B2" w:rsidRPr="00F6423A">
        <w:rPr>
          <w:rFonts w:ascii="ＭＳ ゴシック" w:eastAsia="ＭＳ ゴシック" w:hAnsi="ＭＳ ゴシック" w:hint="eastAsia"/>
        </w:rPr>
        <w:t>２-９</w:t>
      </w:r>
      <w:r w:rsidRPr="00F6423A">
        <w:rPr>
          <w:rFonts w:ascii="ＭＳ ゴシック" w:eastAsia="ＭＳ ゴシック" w:hAnsi="ＭＳ ゴシック" w:hint="eastAsia"/>
        </w:rPr>
        <w:t xml:space="preserve">　大阪府における熱中症による搬送人員数の推移</w:t>
      </w:r>
      <w:r w:rsidR="00037231" w:rsidRPr="00F6423A">
        <w:rPr>
          <w:rFonts w:ascii="ＭＳ ゴシック" w:eastAsia="ＭＳ ゴシック" w:hAnsi="ＭＳ ゴシック" w:hint="eastAsia"/>
        </w:rPr>
        <w:t>とＷＢＧＴの推移</w:t>
      </w:r>
    </w:p>
    <w:p w:rsidR="00C50AC3" w:rsidRPr="00F6423A" w:rsidRDefault="00C50AC3" w:rsidP="00037231">
      <w:pPr>
        <w:autoSpaceDE w:val="0"/>
        <w:autoSpaceDN w:val="0"/>
        <w:adjustRightInd w:val="0"/>
        <w:ind w:firstLineChars="400" w:firstLine="840"/>
        <w:jc w:val="left"/>
        <w:rPr>
          <w:rFonts w:ascii="ＭＳ ゴシック" w:eastAsia="ＭＳ ゴシック" w:hAnsi="ＭＳ ゴシック"/>
        </w:rPr>
      </w:pPr>
      <w:r w:rsidRPr="00F6423A">
        <w:rPr>
          <w:rFonts w:ascii="ＭＳ ゴシック" w:eastAsia="ＭＳ ゴシック" w:hAnsi="ＭＳ ゴシック" w:hint="eastAsia"/>
        </w:rPr>
        <w:t>※ＷＢＧＴとは、気温、湿度、ふく射熱を取り入れた暑さ指数のことです。</w:t>
      </w:r>
    </w:p>
    <w:p w:rsidR="007A1D11" w:rsidRDefault="007A1D11" w:rsidP="007A1D11">
      <w:pPr>
        <w:autoSpaceDE w:val="0"/>
        <w:autoSpaceDN w:val="0"/>
        <w:adjustRightInd w:val="0"/>
        <w:jc w:val="left"/>
        <w:rPr>
          <w:rFonts w:ascii="ＭＳ ゴシック" w:eastAsia="ＭＳ ゴシック" w:hAnsi="ＭＳ ゴシック"/>
        </w:rPr>
      </w:pPr>
    </w:p>
    <w:p w:rsidR="00306917" w:rsidRPr="00C641C2" w:rsidRDefault="00306917" w:rsidP="007A1D11">
      <w:pPr>
        <w:autoSpaceDE w:val="0"/>
        <w:autoSpaceDN w:val="0"/>
        <w:adjustRightInd w:val="0"/>
        <w:ind w:firstLineChars="100" w:firstLine="210"/>
        <w:jc w:val="left"/>
        <w:rPr>
          <w:rFonts w:ascii="ＭＳ ゴシック" w:eastAsia="ＭＳ ゴシック" w:hAnsi="ＭＳ ゴシック"/>
        </w:rPr>
      </w:pPr>
      <w:r w:rsidRPr="00C641C2">
        <w:rPr>
          <w:rFonts w:ascii="ＭＳ ゴシック" w:eastAsia="ＭＳ ゴシック" w:hAnsi="ＭＳ ゴシック" w:hint="eastAsia"/>
        </w:rPr>
        <w:t>また、電力消費量の面でも、ヒートアイランド現象等による高温化により都市中心部ほど冷房需要が増加し、それに伴って人工排熱が増加するため、さらなる高温化を招いています。</w:t>
      </w:r>
    </w:p>
    <w:p w:rsidR="006961C9" w:rsidRDefault="006961C9" w:rsidP="006961C9">
      <w:pPr>
        <w:widowControl/>
        <w:jc w:val="left"/>
        <w:rPr>
          <w:rFonts w:ascii="ＭＳ ゴシック" w:eastAsia="ＭＳ ゴシック" w:hAnsi="ＭＳ ゴシック"/>
        </w:rPr>
      </w:pPr>
    </w:p>
    <w:p w:rsidR="005836CC" w:rsidRDefault="005836CC" w:rsidP="006961C9">
      <w:pPr>
        <w:widowControl/>
        <w:jc w:val="left"/>
        <w:rPr>
          <w:rFonts w:ascii="ＭＳ ゴシック" w:eastAsia="ＭＳ ゴシック" w:hAnsi="ＭＳ ゴシック"/>
        </w:rPr>
      </w:pPr>
    </w:p>
    <w:p w:rsidR="007A1D11" w:rsidRDefault="007A1D11" w:rsidP="006961C9">
      <w:pPr>
        <w:widowControl/>
        <w:jc w:val="left"/>
        <w:rPr>
          <w:rFonts w:ascii="ＭＳ ゴシック" w:eastAsia="ＭＳ ゴシック" w:hAnsi="ＭＳ ゴシック"/>
        </w:rPr>
      </w:pPr>
    </w:p>
    <w:p w:rsidR="0035629E" w:rsidRPr="00141F29" w:rsidRDefault="0035629E" w:rsidP="006961C9">
      <w:pPr>
        <w:widowControl/>
        <w:jc w:val="left"/>
        <w:rPr>
          <w:rFonts w:ascii="ＭＳ ゴシック" w:eastAsia="ＭＳ ゴシック" w:hAnsi="ＭＳ ゴシック"/>
        </w:rPr>
      </w:pPr>
    </w:p>
    <w:p w:rsidR="006961C9" w:rsidRPr="00141F29" w:rsidRDefault="006961C9" w:rsidP="006961C9">
      <w:pPr>
        <w:widowControl/>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lastRenderedPageBreak/>
        <w:t>第３章　これまでのヒートアイランド対策</w:t>
      </w:r>
    </w:p>
    <w:p w:rsidR="006961C9" w:rsidRPr="00141F29" w:rsidRDefault="006961C9" w:rsidP="006961C9">
      <w:pPr>
        <w:widowControl/>
        <w:ind w:leftChars="-67" w:left="-141" w:firstLineChars="50" w:firstLine="105"/>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t>３.１　大阪のヒートアイランド対策</w:t>
      </w:r>
    </w:p>
    <w:p w:rsidR="006961C9" w:rsidRPr="008E5355" w:rsidRDefault="006961C9" w:rsidP="006961C9">
      <w:pPr>
        <w:rPr>
          <w:rFonts w:ascii="ＭＳ ゴシック" w:eastAsia="ＭＳ ゴシック" w:hAnsi="ＭＳ ゴシック"/>
          <w:szCs w:val="21"/>
        </w:rPr>
      </w:pPr>
      <w:r w:rsidRPr="00141F29">
        <w:rPr>
          <w:rFonts w:ascii="ＭＳ ゴシック" w:eastAsia="ＭＳ ゴシック" w:hAnsi="ＭＳ ゴシック" w:hint="eastAsia"/>
        </w:rPr>
        <w:t xml:space="preserve">　</w:t>
      </w:r>
      <w:r w:rsidR="00AD262E" w:rsidRPr="00141F29">
        <w:rPr>
          <w:rFonts w:ascii="ＭＳ ゴシック" w:eastAsia="ＭＳ ゴシック" w:hAnsi="ＭＳ ゴシック" w:hint="eastAsia"/>
        </w:rPr>
        <w:t>大阪府域における暑熱環境の出現状況を把握する</w:t>
      </w:r>
      <w:r w:rsidR="00AD262E" w:rsidRPr="00767202">
        <w:rPr>
          <w:rFonts w:ascii="ＭＳ ゴシック" w:eastAsia="ＭＳ ゴシック" w:hAnsi="ＭＳ ゴシック" w:hint="eastAsia"/>
          <w:color w:val="000000" w:themeColor="text1"/>
        </w:rPr>
        <w:t>ため、</w:t>
      </w:r>
      <w:r w:rsidR="005F610B" w:rsidRPr="00767202">
        <w:rPr>
          <w:rFonts w:ascii="ＭＳ ゴシック" w:eastAsia="ＭＳ ゴシック" w:hAnsi="ＭＳ ゴシック" w:hint="eastAsia"/>
          <w:color w:val="000000" w:themeColor="text1"/>
        </w:rPr>
        <w:t>「大阪府</w:t>
      </w:r>
      <w:r w:rsidRPr="00767202">
        <w:rPr>
          <w:rFonts w:ascii="ＭＳ ゴシック" w:eastAsia="ＭＳ ゴシック" w:hAnsi="ＭＳ ゴシック" w:hint="eastAsia"/>
          <w:color w:val="000000" w:themeColor="text1"/>
        </w:rPr>
        <w:t>ヒートアイランド対策推進計画</w:t>
      </w:r>
      <w:r w:rsidR="005F610B" w:rsidRPr="00767202">
        <w:rPr>
          <w:rFonts w:ascii="ＭＳ ゴシック" w:eastAsia="ＭＳ ゴシック" w:hAnsi="ＭＳ ゴシック" w:hint="eastAsia"/>
          <w:color w:val="000000" w:themeColor="text1"/>
        </w:rPr>
        <w:t>」</w:t>
      </w:r>
      <w:r w:rsidRPr="00141F29">
        <w:rPr>
          <w:rFonts w:ascii="ＭＳ ゴシック" w:eastAsia="ＭＳ ゴシック" w:hAnsi="ＭＳ ゴシック" w:hint="eastAsia"/>
          <w:szCs w:val="21"/>
        </w:rPr>
        <w:t>で設定した優先対策地域を中心に、熱環境マップを作成し、地域の熱環境に応じた対策をガイドラ</w:t>
      </w:r>
      <w:r w:rsidRPr="008E5355">
        <w:rPr>
          <w:rFonts w:ascii="ＭＳ ゴシック" w:eastAsia="ＭＳ ゴシック" w:hAnsi="ＭＳ ゴシック" w:hint="eastAsia"/>
          <w:szCs w:val="21"/>
        </w:rPr>
        <w:t>インとして取りまとめました。</w:t>
      </w:r>
      <w:r w:rsidRPr="008E5355">
        <w:rPr>
          <w:rFonts w:ascii="ＭＳ ゴシック" w:eastAsia="ＭＳ ゴシック" w:hAnsi="ＭＳ ゴシック" w:hint="eastAsia"/>
        </w:rPr>
        <w:t>その後、ガイドラインに沿った対策を誘導するため、熱負荷の高い４地域において民間事業者を対象にしたモデル事業を実施するとともに、</w:t>
      </w:r>
      <w:r w:rsidRPr="008E5355">
        <w:rPr>
          <w:rFonts w:ascii="ＭＳ ゴシック" w:eastAsia="ＭＳ ゴシック" w:hAnsi="ＭＳ ゴシック" w:hint="eastAsia"/>
          <w:szCs w:val="21"/>
        </w:rPr>
        <w:t>国の補助事業を活用して大阪中心部において民間事業者によるヒートアイランド対策の集中的な取組を促進してきました。</w:t>
      </w:r>
    </w:p>
    <w:p w:rsidR="0036327F" w:rsidRPr="008E5355" w:rsidRDefault="006961C9" w:rsidP="0036327F">
      <w:pPr>
        <w:ind w:firstLineChars="100" w:firstLine="210"/>
        <w:rPr>
          <w:rFonts w:ascii="ＭＳ ゴシック" w:eastAsia="ＭＳ ゴシック" w:hAnsi="ＭＳ ゴシック"/>
        </w:rPr>
      </w:pPr>
      <w:r w:rsidRPr="008E5355">
        <w:rPr>
          <w:rFonts w:ascii="ＭＳ ゴシック" w:eastAsia="ＭＳ ゴシック" w:hAnsi="ＭＳ ゴシック" w:hint="eastAsia"/>
          <w:szCs w:val="21"/>
        </w:rPr>
        <w:t>また、</w:t>
      </w:r>
      <w:r w:rsidRPr="008E5355">
        <w:rPr>
          <w:rFonts w:ascii="ＭＳ ゴシック" w:eastAsia="ＭＳ ゴシック" w:hAnsi="ＭＳ ゴシック" w:hint="eastAsia"/>
        </w:rPr>
        <w:t>産学官民が連携・協力するための仕組みである「大阪ヒートアイランド対策技術コンソーシアム（大阪ＨＩＴＥＣ）」を設立し、</w:t>
      </w:r>
      <w:r w:rsidR="00A8187D" w:rsidRPr="008E5355">
        <w:rPr>
          <w:rFonts w:ascii="ＭＳ ゴシック" w:eastAsia="ＭＳ ゴシック" w:hAnsi="ＭＳ ゴシック" w:hint="eastAsia"/>
        </w:rPr>
        <w:t>大阪府と大阪市が協力し、</w:t>
      </w:r>
      <w:r w:rsidRPr="008E5355">
        <w:rPr>
          <w:rFonts w:ascii="ＭＳ ゴシック" w:eastAsia="ＭＳ ゴシック" w:hAnsi="ＭＳ ゴシック" w:hint="eastAsia"/>
        </w:rPr>
        <w:t>ヒートアイランド対策技術の開発・普及や効果的・効率的な対策の推進に取り組むとともに、対策技術の評価・認証などを行ってきました。</w:t>
      </w:r>
    </w:p>
    <w:p w:rsidR="006961C9" w:rsidRPr="0038573F" w:rsidRDefault="006961C9" w:rsidP="005635E1">
      <w:pPr>
        <w:rPr>
          <w:rFonts w:ascii="ＭＳ ゴシック" w:eastAsia="ＭＳ ゴシック" w:hAnsi="ＭＳ ゴシック"/>
          <w:szCs w:val="21"/>
        </w:rPr>
      </w:pPr>
      <w:r w:rsidRPr="008E5355">
        <w:rPr>
          <w:rFonts w:ascii="ＭＳ ゴシック" w:eastAsia="ＭＳ ゴシック" w:hAnsi="ＭＳ ゴシック" w:hint="eastAsia"/>
          <w:szCs w:val="21"/>
        </w:rPr>
        <w:t xml:space="preserve">　</w:t>
      </w:r>
      <w:r w:rsidR="005635E1" w:rsidRPr="008E5355">
        <w:rPr>
          <w:rFonts w:ascii="ＭＳ ゴシック" w:eastAsia="ＭＳ ゴシック" w:hAnsi="ＭＳ ゴシック" w:hint="eastAsia"/>
          <w:szCs w:val="21"/>
        </w:rPr>
        <w:t>大阪府や大阪市が実施してきた</w:t>
      </w:r>
      <w:r w:rsidR="0036327F" w:rsidRPr="008E5355">
        <w:rPr>
          <w:rFonts w:ascii="ＭＳ ゴシック" w:eastAsia="ＭＳ ゴシック" w:hAnsi="ＭＳ ゴシック" w:hint="eastAsia"/>
          <w:szCs w:val="21"/>
        </w:rPr>
        <w:t>主な</w:t>
      </w:r>
      <w:r w:rsidR="00173E32" w:rsidRPr="008E5355">
        <w:rPr>
          <w:rFonts w:ascii="ＭＳ ゴシック" w:eastAsia="ＭＳ ゴシック" w:hAnsi="ＭＳ ゴシック" w:hint="eastAsia"/>
          <w:szCs w:val="21"/>
        </w:rPr>
        <w:t>取組</w:t>
      </w:r>
      <w:r w:rsidR="0036327F" w:rsidRPr="008E5355">
        <w:rPr>
          <w:rFonts w:ascii="ＭＳ ゴシック" w:eastAsia="ＭＳ ゴシック" w:hAnsi="ＭＳ ゴシック" w:hint="eastAsia"/>
          <w:szCs w:val="21"/>
        </w:rPr>
        <w:t>として</w:t>
      </w:r>
      <w:r w:rsidRPr="008E5355">
        <w:rPr>
          <w:rFonts w:ascii="ＭＳ ゴシック" w:eastAsia="ＭＳ ゴシック" w:hAnsi="ＭＳ ゴシック" w:hint="eastAsia"/>
          <w:szCs w:val="21"/>
        </w:rPr>
        <w:t>、大阪府温暖化の防止等に関する条例</w:t>
      </w:r>
      <w:r w:rsidR="00944F8F" w:rsidRPr="00307025">
        <w:rPr>
          <w:rFonts w:ascii="ＭＳ ゴシック" w:eastAsia="ＭＳ ゴシック" w:hAnsi="ＭＳ ゴシック" w:hint="eastAsia"/>
          <w:szCs w:val="21"/>
        </w:rPr>
        <w:t>など</w:t>
      </w:r>
      <w:r w:rsidRPr="008E5355">
        <w:rPr>
          <w:rFonts w:ascii="ＭＳ ゴシック" w:eastAsia="ＭＳ ゴシック" w:hAnsi="ＭＳ ゴシック" w:hint="eastAsia"/>
          <w:szCs w:val="21"/>
        </w:rPr>
        <w:t>に基づき、大規模な</w:t>
      </w:r>
      <w:r w:rsidRPr="00767202">
        <w:rPr>
          <w:rFonts w:ascii="ＭＳ ゴシック" w:eastAsia="ＭＳ ゴシック" w:hAnsi="ＭＳ ゴシック" w:hint="eastAsia"/>
          <w:color w:val="000000" w:themeColor="text1"/>
          <w:szCs w:val="21"/>
        </w:rPr>
        <w:t>事業</w:t>
      </w:r>
      <w:r w:rsidR="005F610B" w:rsidRPr="00767202">
        <w:rPr>
          <w:rFonts w:ascii="ＭＳ ゴシック" w:eastAsia="ＭＳ ゴシック" w:hAnsi="ＭＳ ゴシック" w:hint="eastAsia"/>
          <w:color w:val="000000" w:themeColor="text1"/>
          <w:szCs w:val="21"/>
        </w:rPr>
        <w:t>所</w:t>
      </w:r>
      <w:r w:rsidRPr="00767202">
        <w:rPr>
          <w:rFonts w:ascii="ＭＳ ゴシック" w:eastAsia="ＭＳ ゴシック" w:hAnsi="ＭＳ ゴシック" w:hint="eastAsia"/>
          <w:color w:val="000000" w:themeColor="text1"/>
          <w:szCs w:val="21"/>
        </w:rPr>
        <w:t>からの人工排熱の低減や新増築される建築物の省エネルギー化を推進してきました。また、既存建築物の省エネ改修を行なうため、民間の資金やノウハウを有効活用したESCO事業</w:t>
      </w:r>
      <w:r w:rsidR="00CE3587" w:rsidRPr="00767202">
        <w:rPr>
          <w:rFonts w:ascii="ＭＳ ゴシック" w:eastAsia="ＭＳ ゴシック" w:hAnsi="ＭＳ ゴシック" w:hint="eastAsia"/>
          <w:color w:val="000000" w:themeColor="text1"/>
          <w:szCs w:val="21"/>
          <w:vertAlign w:val="superscript"/>
        </w:rPr>
        <w:t>※</w:t>
      </w:r>
      <w:r w:rsidRPr="00767202">
        <w:rPr>
          <w:rFonts w:ascii="ＭＳ ゴシック" w:eastAsia="ＭＳ ゴシック" w:hAnsi="ＭＳ ゴシック" w:hint="eastAsia"/>
          <w:color w:val="000000" w:themeColor="text1"/>
          <w:szCs w:val="21"/>
        </w:rPr>
        <w:t>による省エネルギー化を推進するとともに、交通需要マネジメントによる走行量抑制やエコカーの</w:t>
      </w:r>
      <w:r w:rsidR="00AA683E" w:rsidRPr="00767202">
        <w:rPr>
          <w:rFonts w:ascii="ＭＳ ゴシック" w:eastAsia="ＭＳ ゴシック" w:hAnsi="ＭＳ ゴシック" w:hint="eastAsia"/>
          <w:color w:val="000000" w:themeColor="text1"/>
          <w:szCs w:val="21"/>
        </w:rPr>
        <w:t>普及促進、エコドライブの推進</w:t>
      </w:r>
      <w:r w:rsidRPr="00767202">
        <w:rPr>
          <w:rFonts w:ascii="ＭＳ ゴシック" w:eastAsia="ＭＳ ゴシック" w:hAnsi="ＭＳ ゴシック" w:hint="eastAsia"/>
          <w:color w:val="000000" w:themeColor="text1"/>
          <w:szCs w:val="21"/>
        </w:rPr>
        <w:t>等により人工排熱の低減に取り組んできました。</w:t>
      </w:r>
      <w:r w:rsidR="005F610B" w:rsidRPr="00767202">
        <w:rPr>
          <w:rFonts w:ascii="ＭＳ ゴシック" w:eastAsia="ＭＳ ゴシック" w:hAnsi="ＭＳ ゴシック" w:hint="eastAsia"/>
          <w:color w:val="000000" w:themeColor="text1"/>
          <w:szCs w:val="21"/>
        </w:rPr>
        <w:t>さらに</w:t>
      </w:r>
      <w:r w:rsidRPr="00767202">
        <w:rPr>
          <w:rFonts w:ascii="ＭＳ ゴシック" w:eastAsia="ＭＳ ゴシック" w:hAnsi="ＭＳ ゴシック" w:hint="eastAsia"/>
          <w:color w:val="000000" w:themeColor="text1"/>
          <w:szCs w:val="21"/>
        </w:rPr>
        <w:t>、歩道部の透水性</w:t>
      </w:r>
      <w:r w:rsidR="005635E1" w:rsidRPr="00767202">
        <w:rPr>
          <w:rFonts w:ascii="ＭＳ ゴシック" w:eastAsia="ＭＳ ゴシック" w:hAnsi="ＭＳ ゴシック" w:hint="eastAsia"/>
          <w:color w:val="000000" w:themeColor="text1"/>
          <w:szCs w:val="21"/>
        </w:rPr>
        <w:t>・保水性</w:t>
      </w:r>
      <w:r w:rsidRPr="00767202">
        <w:rPr>
          <w:rFonts w:ascii="ＭＳ ゴシック" w:eastAsia="ＭＳ ゴシック" w:hAnsi="ＭＳ ゴシック" w:hint="eastAsia"/>
          <w:color w:val="000000" w:themeColor="text1"/>
          <w:szCs w:val="21"/>
        </w:rPr>
        <w:t>等の舗装整備や屋上緑化、</w:t>
      </w:r>
      <w:r w:rsidR="0023640D" w:rsidRPr="00767202">
        <w:rPr>
          <w:rFonts w:ascii="ＭＳ ゴシック" w:eastAsia="ＭＳ ゴシック" w:hAnsi="ＭＳ ゴシック" w:hint="eastAsia"/>
          <w:color w:val="000000" w:themeColor="text1"/>
          <w:szCs w:val="21"/>
        </w:rPr>
        <w:t>公共</w:t>
      </w:r>
      <w:r w:rsidRPr="00767202">
        <w:rPr>
          <w:rFonts w:ascii="ＭＳ ゴシック" w:eastAsia="ＭＳ ゴシック" w:hAnsi="ＭＳ ゴシック" w:hint="eastAsia"/>
          <w:color w:val="000000" w:themeColor="text1"/>
          <w:szCs w:val="21"/>
        </w:rPr>
        <w:t>施設の太陽光</w:t>
      </w:r>
      <w:r w:rsidR="00FD476A" w:rsidRPr="00767202">
        <w:rPr>
          <w:rFonts w:ascii="ＭＳ ゴシック" w:eastAsia="ＭＳ ゴシック" w:hAnsi="ＭＳ ゴシック" w:hint="eastAsia"/>
          <w:color w:val="000000" w:themeColor="text1"/>
          <w:szCs w:val="21"/>
        </w:rPr>
        <w:t>発電</w:t>
      </w:r>
      <w:r w:rsidRPr="00767202">
        <w:rPr>
          <w:rFonts w:ascii="ＭＳ ゴシック" w:eastAsia="ＭＳ ゴシック" w:hAnsi="ＭＳ ゴシック" w:hint="eastAsia"/>
          <w:color w:val="000000" w:themeColor="text1"/>
          <w:szCs w:val="21"/>
        </w:rPr>
        <w:t>の導入等、建物・地表面の高温化抑制を実施してきました。</w:t>
      </w:r>
      <w:r w:rsidR="005F610B" w:rsidRPr="00767202">
        <w:rPr>
          <w:rFonts w:ascii="ＭＳ ゴシック" w:eastAsia="ＭＳ ゴシック" w:hAnsi="ＭＳ ゴシック" w:hint="eastAsia"/>
          <w:color w:val="000000" w:themeColor="text1"/>
          <w:szCs w:val="21"/>
        </w:rPr>
        <w:t>そのうえ</w:t>
      </w:r>
      <w:r w:rsidRPr="00767202">
        <w:rPr>
          <w:rFonts w:ascii="ＭＳ ゴシック" w:eastAsia="ＭＳ ゴシック" w:hAnsi="ＭＳ ゴシック" w:hint="eastAsia"/>
          <w:color w:val="000000" w:themeColor="text1"/>
          <w:szCs w:val="21"/>
        </w:rPr>
        <w:t>、</w:t>
      </w:r>
      <w:r w:rsidR="00A53BCC" w:rsidRPr="00767202">
        <w:rPr>
          <w:rFonts w:ascii="ＭＳ ゴシック" w:eastAsia="ＭＳ ゴシック" w:hAnsi="ＭＳ ゴシック" w:hint="eastAsia"/>
          <w:color w:val="000000" w:themeColor="text1"/>
          <w:szCs w:val="21"/>
        </w:rPr>
        <w:t>公園の整備や</w:t>
      </w:r>
      <w:r w:rsidRPr="00767202">
        <w:rPr>
          <w:rFonts w:ascii="ＭＳ ゴシック" w:eastAsia="ＭＳ ゴシック" w:hAnsi="ＭＳ ゴシック" w:hint="eastAsia"/>
          <w:color w:val="000000" w:themeColor="text1"/>
          <w:szCs w:val="21"/>
        </w:rPr>
        <w:t>街路樹の設置等</w:t>
      </w:r>
      <w:r w:rsidR="0023640D" w:rsidRPr="00767202">
        <w:rPr>
          <w:rFonts w:ascii="ＭＳ ゴシック" w:eastAsia="ＭＳ ゴシック" w:hAnsi="ＭＳ ゴシック" w:hint="eastAsia"/>
          <w:color w:val="000000" w:themeColor="text1"/>
          <w:szCs w:val="21"/>
        </w:rPr>
        <w:t>の</w:t>
      </w:r>
      <w:r w:rsidRPr="00767202">
        <w:rPr>
          <w:rFonts w:ascii="ＭＳ ゴシック" w:eastAsia="ＭＳ ゴシック" w:hAnsi="ＭＳ ゴシック" w:hint="eastAsia"/>
          <w:color w:val="000000" w:themeColor="text1"/>
          <w:szCs w:val="21"/>
        </w:rPr>
        <w:t>公共空間の緑化、建築物の敷地等における緑化の</w:t>
      </w:r>
      <w:r w:rsidR="00655AC0" w:rsidRPr="00767202">
        <w:rPr>
          <w:rFonts w:ascii="ＭＳ ゴシック" w:eastAsia="ＭＳ ゴシック" w:hAnsi="ＭＳ ゴシック" w:hint="eastAsia"/>
          <w:color w:val="000000" w:themeColor="text1"/>
          <w:szCs w:val="21"/>
        </w:rPr>
        <w:t>指導</w:t>
      </w:r>
      <w:r w:rsidR="009A400E" w:rsidRPr="00767202">
        <w:rPr>
          <w:rFonts w:ascii="ＭＳ ゴシック" w:eastAsia="ＭＳ ゴシック" w:hAnsi="ＭＳ ゴシック" w:hint="eastAsia"/>
          <w:color w:val="000000" w:themeColor="text1"/>
          <w:szCs w:val="21"/>
        </w:rPr>
        <w:t>・</w:t>
      </w:r>
      <w:r w:rsidRPr="00767202">
        <w:rPr>
          <w:rFonts w:ascii="ＭＳ ゴシック" w:eastAsia="ＭＳ ゴシック" w:hAnsi="ＭＳ ゴシック" w:hint="eastAsia"/>
          <w:color w:val="000000" w:themeColor="text1"/>
          <w:szCs w:val="21"/>
        </w:rPr>
        <w:t>義務付けや</w:t>
      </w:r>
      <w:r w:rsidR="005F610B" w:rsidRPr="00767202">
        <w:rPr>
          <w:rFonts w:ascii="ＭＳ ゴシック" w:eastAsia="ＭＳ ゴシック" w:hAnsi="ＭＳ ゴシック" w:hint="eastAsia"/>
          <w:color w:val="000000" w:themeColor="text1"/>
          <w:szCs w:val="21"/>
        </w:rPr>
        <w:t>大阪府</w:t>
      </w:r>
      <w:r w:rsidRPr="00767202">
        <w:rPr>
          <w:rFonts w:ascii="ＭＳ ゴシック" w:eastAsia="ＭＳ ゴシック" w:hAnsi="ＭＳ ゴシック" w:hint="eastAsia"/>
          <w:color w:val="000000" w:themeColor="text1"/>
          <w:szCs w:val="21"/>
        </w:rPr>
        <w:t>みどりの基金を活用した民間施設の緑化に対する支援など</w:t>
      </w:r>
      <w:r w:rsidR="009A400E" w:rsidRPr="00767202">
        <w:rPr>
          <w:rFonts w:ascii="ＭＳ ゴシック" w:eastAsia="ＭＳ ゴシック" w:hAnsi="ＭＳ ゴシック" w:hint="eastAsia"/>
          <w:color w:val="000000" w:themeColor="text1"/>
          <w:szCs w:val="21"/>
        </w:rPr>
        <w:t>により</w:t>
      </w:r>
      <w:r w:rsidRPr="00767202">
        <w:rPr>
          <w:rFonts w:ascii="ＭＳ ゴシック" w:eastAsia="ＭＳ ゴシック" w:hAnsi="ＭＳ ゴシック" w:hint="eastAsia"/>
          <w:color w:val="000000" w:themeColor="text1"/>
          <w:szCs w:val="21"/>
        </w:rPr>
        <w:t>、市街地</w:t>
      </w:r>
      <w:r w:rsidR="00854E57" w:rsidRPr="00767202">
        <w:rPr>
          <w:rFonts w:ascii="ＭＳ ゴシック" w:eastAsia="ＭＳ ゴシック" w:hAnsi="ＭＳ ゴシック" w:hint="eastAsia"/>
          <w:color w:val="000000" w:themeColor="text1"/>
          <w:szCs w:val="21"/>
        </w:rPr>
        <w:t>の</w:t>
      </w:r>
      <w:r w:rsidRPr="00767202">
        <w:rPr>
          <w:rFonts w:ascii="ＭＳ ゴシック" w:eastAsia="ＭＳ ゴシック" w:hAnsi="ＭＳ ゴシック" w:hint="eastAsia"/>
          <w:color w:val="000000" w:themeColor="text1"/>
          <w:szCs w:val="21"/>
        </w:rPr>
        <w:t>緑化を促進するとともに、</w:t>
      </w:r>
      <w:r w:rsidR="00CE3304">
        <w:rPr>
          <w:rFonts w:ascii="ＭＳ ゴシック" w:eastAsia="ＭＳ ゴシック" w:hAnsi="ＭＳ ゴシック" w:hint="eastAsia"/>
          <w:color w:val="000000" w:themeColor="text1"/>
          <w:szCs w:val="21"/>
        </w:rPr>
        <w:t>校園庭</w:t>
      </w:r>
      <w:r w:rsidRPr="0038573F">
        <w:rPr>
          <w:rFonts w:ascii="ＭＳ ゴシック" w:eastAsia="ＭＳ ゴシック" w:hAnsi="ＭＳ ゴシック" w:hint="eastAsia"/>
          <w:szCs w:val="21"/>
        </w:rPr>
        <w:t>の芝生化等、</w:t>
      </w:r>
      <w:r w:rsidR="00854E57" w:rsidRPr="0038573F">
        <w:rPr>
          <w:rFonts w:ascii="ＭＳ ゴシック" w:eastAsia="ＭＳ ゴシック" w:hAnsi="ＭＳ ゴシック" w:hint="eastAsia"/>
          <w:szCs w:val="21"/>
        </w:rPr>
        <w:t>緑</w:t>
      </w:r>
      <w:r w:rsidRPr="0038573F">
        <w:rPr>
          <w:rFonts w:ascii="ＭＳ ゴシック" w:eastAsia="ＭＳ ゴシック" w:hAnsi="ＭＳ ゴシック" w:hint="eastAsia"/>
          <w:szCs w:val="21"/>
        </w:rPr>
        <w:t>の持つ冷却作用の利活用に取り組んできました。</w:t>
      </w:r>
    </w:p>
    <w:p w:rsidR="006721D1" w:rsidRPr="008E5355" w:rsidRDefault="00B51AD9" w:rsidP="00173E32">
      <w:pPr>
        <w:ind w:firstLineChars="100" w:firstLine="210"/>
        <w:rPr>
          <w:rFonts w:ascii="ＭＳ ゴシック" w:eastAsia="ＭＳ ゴシック" w:hAnsi="ＭＳ ゴシック"/>
        </w:rPr>
      </w:pPr>
      <w:r w:rsidRPr="00767202">
        <w:rPr>
          <w:rFonts w:ascii="ＭＳ ゴシック" w:eastAsia="ＭＳ ゴシック" w:hAnsi="ＭＳ ゴシック" w:hint="eastAsia"/>
          <w:color w:val="000000" w:themeColor="text1"/>
          <w:szCs w:val="21"/>
        </w:rPr>
        <w:t>また</w:t>
      </w:r>
      <w:r w:rsidR="00767202" w:rsidRPr="00767202">
        <w:rPr>
          <w:rFonts w:ascii="ＭＳ ゴシック" w:eastAsia="ＭＳ ゴシック" w:hAnsi="ＭＳ ゴシック" w:hint="eastAsia"/>
          <w:color w:val="000000" w:themeColor="text1"/>
          <w:szCs w:val="21"/>
        </w:rPr>
        <w:t>、</w:t>
      </w:r>
      <w:r w:rsidR="005F610B" w:rsidRPr="00767202">
        <w:rPr>
          <w:rFonts w:ascii="ＭＳ ゴシック" w:eastAsia="ＭＳ ゴシック" w:hAnsi="ＭＳ ゴシック" w:hint="eastAsia"/>
          <w:color w:val="000000" w:themeColor="text1"/>
          <w:szCs w:val="21"/>
        </w:rPr>
        <w:t>大阪市以外の</w:t>
      </w:r>
      <w:r w:rsidR="00173E32" w:rsidRPr="00767202">
        <w:rPr>
          <w:rFonts w:ascii="ＭＳ ゴシック" w:eastAsia="ＭＳ ゴシック" w:hAnsi="ＭＳ ゴシック" w:hint="eastAsia"/>
          <w:color w:val="000000" w:themeColor="text1"/>
          <w:szCs w:val="21"/>
        </w:rPr>
        <w:t>市町村</w:t>
      </w:r>
      <w:r w:rsidR="00826725" w:rsidRPr="00767202">
        <w:rPr>
          <w:rFonts w:ascii="ＭＳ ゴシック" w:eastAsia="ＭＳ ゴシック" w:hAnsi="ＭＳ ゴシック" w:hint="eastAsia"/>
          <w:color w:val="000000" w:themeColor="text1"/>
          <w:szCs w:val="21"/>
        </w:rPr>
        <w:t>の主な取組として</w:t>
      </w:r>
      <w:r w:rsidR="00173E32" w:rsidRPr="00767202">
        <w:rPr>
          <w:rFonts w:ascii="ＭＳ ゴシック" w:eastAsia="ＭＳ ゴシック" w:hAnsi="ＭＳ ゴシック" w:hint="eastAsia"/>
          <w:color w:val="000000" w:themeColor="text1"/>
          <w:szCs w:val="21"/>
        </w:rPr>
        <w:t>、高効率・省エネルギー型機器の導入、太陽光発電の導入、</w:t>
      </w:r>
      <w:r w:rsidR="00AA683E" w:rsidRPr="00767202">
        <w:rPr>
          <w:rFonts w:ascii="ＭＳ ゴシック" w:eastAsia="ＭＳ ゴシック" w:hAnsi="ＭＳ ゴシック" w:hint="eastAsia"/>
          <w:color w:val="000000" w:themeColor="text1"/>
          <w:szCs w:val="21"/>
        </w:rPr>
        <w:t>エコカーの普及促進、</w:t>
      </w:r>
      <w:r w:rsidR="008A2F27" w:rsidRPr="00767202">
        <w:rPr>
          <w:rFonts w:ascii="ＭＳ ゴシック" w:eastAsia="ＭＳ ゴシック" w:hAnsi="ＭＳ ゴシック" w:hint="eastAsia"/>
          <w:color w:val="000000" w:themeColor="text1"/>
          <w:szCs w:val="21"/>
        </w:rPr>
        <w:t>エコドライブの推進</w:t>
      </w:r>
      <w:r w:rsidR="00173E32" w:rsidRPr="00767202">
        <w:rPr>
          <w:rFonts w:ascii="ＭＳ ゴシック" w:eastAsia="ＭＳ ゴシック" w:hAnsi="ＭＳ ゴシック" w:hint="eastAsia"/>
          <w:color w:val="000000" w:themeColor="text1"/>
          <w:szCs w:val="21"/>
        </w:rPr>
        <w:t>、家庭での省エネライフの推進</w:t>
      </w:r>
      <w:r w:rsidR="006E7C7E" w:rsidRPr="00767202">
        <w:rPr>
          <w:rFonts w:ascii="ＭＳ ゴシック" w:eastAsia="ＭＳ ゴシック" w:hAnsi="ＭＳ ゴシック" w:hint="eastAsia"/>
          <w:color w:val="000000" w:themeColor="text1"/>
          <w:szCs w:val="21"/>
        </w:rPr>
        <w:t>といった省エネや省</w:t>
      </w:r>
      <w:r w:rsidR="00B805B2" w:rsidRPr="00767202">
        <w:rPr>
          <w:rFonts w:ascii="ＭＳ ゴシック" w:eastAsia="ＭＳ ゴシック" w:hAnsi="ＭＳ ゴシック" w:hint="eastAsia"/>
          <w:color w:val="000000" w:themeColor="text1"/>
          <w:szCs w:val="21"/>
        </w:rPr>
        <w:t>CO</w:t>
      </w:r>
      <w:r w:rsidR="00B805B2" w:rsidRPr="00767202">
        <w:rPr>
          <w:rFonts w:ascii="ＭＳ ゴシック" w:eastAsia="ＭＳ ゴシック" w:hAnsi="ＭＳ ゴシック" w:hint="eastAsia"/>
          <w:color w:val="000000" w:themeColor="text1"/>
          <w:szCs w:val="21"/>
          <w:vertAlign w:val="subscript"/>
        </w:rPr>
        <w:t>２</w:t>
      </w:r>
      <w:r w:rsidR="006E7C7E" w:rsidRPr="00767202">
        <w:rPr>
          <w:rFonts w:ascii="ＭＳ ゴシック" w:eastAsia="ＭＳ ゴシック" w:hAnsi="ＭＳ ゴシック" w:hint="eastAsia"/>
          <w:color w:val="000000" w:themeColor="text1"/>
          <w:szCs w:val="21"/>
        </w:rPr>
        <w:t>対策や、</w:t>
      </w:r>
      <w:r w:rsidR="00173E32" w:rsidRPr="00767202">
        <w:rPr>
          <w:rFonts w:ascii="ＭＳ ゴシック" w:eastAsia="ＭＳ ゴシック" w:hAnsi="ＭＳ ゴシック" w:hint="eastAsia"/>
          <w:color w:val="000000" w:themeColor="text1"/>
          <w:szCs w:val="21"/>
        </w:rPr>
        <w:t>屋上・壁面緑化、</w:t>
      </w:r>
      <w:r w:rsidR="005635E1" w:rsidRPr="00767202">
        <w:rPr>
          <w:rFonts w:ascii="ＭＳ ゴシック" w:eastAsia="ＭＳ ゴシック" w:hAnsi="ＭＳ ゴシック" w:hint="eastAsia"/>
          <w:color w:val="000000" w:themeColor="text1"/>
          <w:szCs w:val="21"/>
        </w:rPr>
        <w:t>雨水の利用、公園・緑地の整備</w:t>
      </w:r>
      <w:r w:rsidR="00826725" w:rsidRPr="00767202">
        <w:rPr>
          <w:rFonts w:ascii="ＭＳ ゴシック" w:eastAsia="ＭＳ ゴシック" w:hAnsi="ＭＳ ゴシック" w:hint="eastAsia"/>
          <w:color w:val="000000" w:themeColor="text1"/>
          <w:szCs w:val="21"/>
        </w:rPr>
        <w:t>を</w:t>
      </w:r>
      <w:r w:rsidR="00173E32" w:rsidRPr="00767202">
        <w:rPr>
          <w:rFonts w:ascii="ＭＳ ゴシック" w:eastAsia="ＭＳ ゴシック" w:hAnsi="ＭＳ ゴシック" w:hint="eastAsia"/>
          <w:color w:val="000000" w:themeColor="text1"/>
          <w:szCs w:val="21"/>
        </w:rPr>
        <w:t>進めており、地域住民</w:t>
      </w:r>
      <w:r w:rsidR="00826725" w:rsidRPr="00767202">
        <w:rPr>
          <w:rFonts w:ascii="ＭＳ ゴシック" w:eastAsia="ＭＳ ゴシック" w:hAnsi="ＭＳ ゴシック" w:hint="eastAsia"/>
          <w:color w:val="000000" w:themeColor="text1"/>
          <w:szCs w:val="21"/>
        </w:rPr>
        <w:t>と一体となった緑のカーテン</w:t>
      </w:r>
      <w:r w:rsidR="00854E57" w:rsidRPr="00767202">
        <w:rPr>
          <w:rFonts w:ascii="ＭＳ ゴシック" w:eastAsia="ＭＳ ゴシック" w:hAnsi="ＭＳ ゴシック" w:hint="eastAsia"/>
          <w:color w:val="000000" w:themeColor="text1"/>
          <w:szCs w:val="21"/>
        </w:rPr>
        <w:t>・カーペット</w:t>
      </w:r>
      <w:r w:rsidR="00826725" w:rsidRPr="00767202">
        <w:rPr>
          <w:rFonts w:ascii="ＭＳ ゴシック" w:eastAsia="ＭＳ ゴシック" w:hAnsi="ＭＳ ゴシック" w:hint="eastAsia"/>
          <w:color w:val="000000" w:themeColor="text1"/>
          <w:szCs w:val="21"/>
        </w:rPr>
        <w:t>や打ち水といったヒートアイランド対策を</w:t>
      </w:r>
      <w:r w:rsidR="00173E32" w:rsidRPr="00767202">
        <w:rPr>
          <w:rFonts w:ascii="ＭＳ ゴシック" w:eastAsia="ＭＳ ゴシック" w:hAnsi="ＭＳ ゴシック" w:hint="eastAsia"/>
          <w:color w:val="000000" w:themeColor="text1"/>
          <w:szCs w:val="21"/>
        </w:rPr>
        <w:t>進めています。</w:t>
      </w:r>
      <w:r w:rsidR="005635E1" w:rsidRPr="00767202">
        <w:rPr>
          <w:rFonts w:ascii="ＭＳ ゴシック" w:eastAsia="ＭＳ ゴシック" w:hAnsi="ＭＳ ゴシック" w:hint="eastAsia"/>
          <w:color w:val="000000" w:themeColor="text1"/>
          <w:szCs w:val="21"/>
        </w:rPr>
        <w:t>特に、</w:t>
      </w:r>
      <w:r w:rsidR="00E94738" w:rsidRPr="00767202">
        <w:rPr>
          <w:rFonts w:ascii="ＭＳ ゴシック" w:eastAsia="ＭＳ ゴシック" w:hAnsi="ＭＳ ゴシック" w:hint="eastAsia"/>
          <w:color w:val="000000" w:themeColor="text1"/>
          <w:szCs w:val="21"/>
        </w:rPr>
        <w:t>枚方市や高槻市では</w:t>
      </w:r>
      <w:r w:rsidR="005635E1" w:rsidRPr="00767202">
        <w:rPr>
          <w:rFonts w:ascii="ＭＳ ゴシック" w:eastAsia="ＭＳ ゴシック" w:hAnsi="ＭＳ ゴシック" w:hint="eastAsia"/>
          <w:color w:val="000000" w:themeColor="text1"/>
          <w:szCs w:val="21"/>
        </w:rPr>
        <w:t>、近年</w:t>
      </w:r>
      <w:r w:rsidR="006721D1" w:rsidRPr="00767202">
        <w:rPr>
          <w:rFonts w:ascii="ＭＳ ゴシック" w:eastAsia="ＭＳ ゴシック" w:hAnsi="ＭＳ ゴシック" w:hint="eastAsia"/>
          <w:color w:val="000000" w:themeColor="text1"/>
          <w:szCs w:val="21"/>
        </w:rPr>
        <w:t>環境省と連携し</w:t>
      </w:r>
      <w:r w:rsidR="00173E32" w:rsidRPr="00767202">
        <w:rPr>
          <w:rFonts w:ascii="ＭＳ ゴシック" w:eastAsia="ＭＳ ゴシック" w:hAnsi="ＭＳ ゴシック" w:hint="eastAsia"/>
          <w:color w:val="000000" w:themeColor="text1"/>
          <w:szCs w:val="21"/>
        </w:rPr>
        <w:t>た</w:t>
      </w:r>
      <w:r w:rsidR="006721D1" w:rsidRPr="00767202">
        <w:rPr>
          <w:rFonts w:ascii="ＭＳ ゴシック" w:eastAsia="ＭＳ ゴシック" w:hAnsi="ＭＳ ゴシック" w:hint="eastAsia"/>
          <w:color w:val="000000" w:themeColor="text1"/>
          <w:szCs w:val="21"/>
        </w:rPr>
        <w:t>ミスト散布などの暑熱環境の改善や検討を進めて</w:t>
      </w:r>
      <w:r w:rsidR="00826725" w:rsidRPr="00767202">
        <w:rPr>
          <w:rFonts w:ascii="ＭＳ ゴシック" w:eastAsia="ＭＳ ゴシック" w:hAnsi="ＭＳ ゴシック" w:hint="eastAsia"/>
          <w:color w:val="000000" w:themeColor="text1"/>
          <w:szCs w:val="21"/>
        </w:rPr>
        <w:t>い</w:t>
      </w:r>
      <w:r w:rsidR="006721D1" w:rsidRPr="00767202">
        <w:rPr>
          <w:rFonts w:ascii="ＭＳ ゴシック" w:eastAsia="ＭＳ ゴシック" w:hAnsi="ＭＳ ゴシック" w:hint="eastAsia"/>
          <w:color w:val="000000" w:themeColor="text1"/>
          <w:szCs w:val="21"/>
        </w:rPr>
        <w:t>ます。</w:t>
      </w:r>
      <w:r w:rsidR="005F610B" w:rsidRPr="00767202">
        <w:rPr>
          <w:rFonts w:ascii="ＭＳ ゴシック" w:eastAsia="ＭＳ ゴシック" w:hAnsi="ＭＳ ゴシック" w:hint="eastAsia"/>
          <w:color w:val="000000" w:themeColor="text1"/>
          <w:szCs w:val="21"/>
        </w:rPr>
        <w:t>また、</w:t>
      </w:r>
      <w:r w:rsidR="006721D1" w:rsidRPr="00767202">
        <w:rPr>
          <w:rFonts w:ascii="ＭＳ ゴシック" w:eastAsia="ＭＳ ゴシック" w:hAnsi="ＭＳ ゴシック" w:hint="eastAsia"/>
          <w:color w:val="000000" w:themeColor="text1"/>
          <w:szCs w:val="21"/>
        </w:rPr>
        <w:t>吹田市においては、</w:t>
      </w:r>
      <w:r w:rsidR="006721D1" w:rsidRPr="00767202">
        <w:rPr>
          <w:rFonts w:ascii="ＭＳ ゴシック" w:eastAsia="ＭＳ ゴシック" w:hAnsi="ＭＳ ゴシック" w:hint="eastAsia"/>
          <w:color w:val="000000" w:themeColor="text1"/>
        </w:rPr>
        <w:t>2011年度に、航空機搭載型赤外センサーを用いて、市全域の地表面温度を撮影し</w:t>
      </w:r>
      <w:r w:rsidR="00173E32" w:rsidRPr="00767202">
        <w:rPr>
          <w:rFonts w:ascii="ＭＳ ゴシック" w:eastAsia="ＭＳ ゴシック" w:hAnsi="ＭＳ ゴシック" w:hint="eastAsia"/>
          <w:color w:val="000000" w:themeColor="text1"/>
        </w:rPr>
        <w:t>、熱環境（地表面温度較差）マップを作成し、</w:t>
      </w:r>
      <w:r w:rsidR="006721D1" w:rsidRPr="00767202">
        <w:rPr>
          <w:rFonts w:ascii="ＭＳ ゴシック" w:eastAsia="ＭＳ ゴシック" w:hAnsi="ＭＳ ゴシック" w:hint="eastAsia"/>
          <w:color w:val="000000" w:themeColor="text1"/>
          <w:szCs w:val="21"/>
        </w:rPr>
        <w:t>実態調査から得られたデータを、</w:t>
      </w:r>
      <w:r w:rsidR="006721D1" w:rsidRPr="00767202">
        <w:rPr>
          <w:rFonts w:ascii="ＭＳ ゴシック" w:eastAsia="ＭＳ ゴシック" w:hAnsi="ＭＳ ゴシック" w:hint="eastAsia"/>
          <w:color w:val="000000" w:themeColor="text1"/>
        </w:rPr>
        <w:t>実際の開発事業におけるヒートアイランド対策の検討に使用</w:t>
      </w:r>
      <w:r w:rsidR="005F610B" w:rsidRPr="00767202">
        <w:rPr>
          <w:rFonts w:ascii="ＭＳ ゴシック" w:eastAsia="ＭＳ ゴシック" w:hAnsi="ＭＳ ゴシック" w:hint="eastAsia"/>
          <w:color w:val="000000" w:themeColor="text1"/>
        </w:rPr>
        <w:t>するとともに、</w:t>
      </w:r>
      <w:r w:rsidR="006721D1" w:rsidRPr="008E5355">
        <w:rPr>
          <w:rFonts w:ascii="ＭＳ ゴシック" w:eastAsia="ＭＳ ゴシック" w:hAnsi="ＭＳ ゴシック" w:hint="eastAsia"/>
        </w:rPr>
        <w:t>大規模建築物・駐車場の所有者に、パンフレットを使って、ヒートアイランド現象とその対策を啓発しています。</w:t>
      </w:r>
    </w:p>
    <w:p w:rsidR="00826725" w:rsidRDefault="006961C9" w:rsidP="00411AC2">
      <w:pPr>
        <w:ind w:firstLineChars="100" w:firstLine="210"/>
        <w:rPr>
          <w:rFonts w:ascii="ＭＳ ゴシック" w:eastAsia="ＭＳ ゴシック" w:hAnsi="ＭＳ ゴシック"/>
          <w:szCs w:val="21"/>
        </w:rPr>
      </w:pPr>
      <w:r w:rsidRPr="008E5355">
        <w:rPr>
          <w:rFonts w:ascii="ＭＳ ゴシック" w:eastAsia="ＭＳ ゴシック" w:hAnsi="ＭＳ ゴシック" w:hint="eastAsia"/>
          <w:szCs w:val="21"/>
        </w:rPr>
        <w:t>このように、大阪</w:t>
      </w:r>
      <w:r w:rsidR="0023640D" w:rsidRPr="008E5355">
        <w:rPr>
          <w:rFonts w:ascii="ＭＳ ゴシック" w:eastAsia="ＭＳ ゴシック" w:hAnsi="ＭＳ ゴシック" w:hint="eastAsia"/>
          <w:szCs w:val="21"/>
        </w:rPr>
        <w:t>で</w:t>
      </w:r>
      <w:r w:rsidRPr="008E5355">
        <w:rPr>
          <w:rFonts w:ascii="ＭＳ ゴシック" w:eastAsia="ＭＳ ゴシック" w:hAnsi="ＭＳ ゴシック" w:hint="eastAsia"/>
          <w:szCs w:val="21"/>
        </w:rPr>
        <w:t>は、ヒートアイランド現象</w:t>
      </w:r>
      <w:r w:rsidR="005635E1" w:rsidRPr="008E5355">
        <w:rPr>
          <w:rFonts w:ascii="ＭＳ ゴシック" w:eastAsia="ＭＳ ゴシック" w:hAnsi="ＭＳ ゴシック" w:hint="eastAsia"/>
          <w:szCs w:val="21"/>
        </w:rPr>
        <w:t>を緩和し、都市全体の気温を低下させるための対策が促進されるよう</w:t>
      </w:r>
      <w:r w:rsidR="007E4845" w:rsidRPr="008E5355">
        <w:rPr>
          <w:rFonts w:ascii="ＭＳ ゴシック" w:eastAsia="ＭＳ ゴシック" w:hAnsi="ＭＳ ゴシック" w:hint="eastAsia"/>
          <w:szCs w:val="21"/>
        </w:rPr>
        <w:t>府と市町村と</w:t>
      </w:r>
      <w:r w:rsidR="0042702F" w:rsidRPr="008E5355">
        <w:rPr>
          <w:rFonts w:ascii="ＭＳ ゴシック" w:eastAsia="ＭＳ ゴシック" w:hAnsi="ＭＳ ゴシック" w:hint="eastAsia"/>
          <w:szCs w:val="21"/>
        </w:rPr>
        <w:t>連携して</w:t>
      </w:r>
      <w:r w:rsidRPr="008E5355">
        <w:rPr>
          <w:rFonts w:ascii="ＭＳ ゴシック" w:eastAsia="ＭＳ ゴシック" w:hAnsi="ＭＳ ゴシック" w:hint="eastAsia"/>
          <w:szCs w:val="21"/>
        </w:rPr>
        <w:t>取り組んできました。</w:t>
      </w:r>
    </w:p>
    <w:p w:rsidR="009E7D3E" w:rsidRPr="005836CC" w:rsidRDefault="00CE3587" w:rsidP="00767202">
      <w:pPr>
        <w:ind w:left="540" w:hangingChars="300" w:hanging="540"/>
        <w:rPr>
          <w:rFonts w:ascii="ＭＳ ゴシック" w:eastAsia="ＭＳ ゴシック" w:hAnsi="ＭＳ ゴシック"/>
          <w:color w:val="000000" w:themeColor="text1"/>
          <w:sz w:val="18"/>
        </w:rPr>
      </w:pPr>
      <w:r w:rsidRPr="005836CC">
        <w:rPr>
          <w:rFonts w:ascii="ＭＳ ゴシック" w:eastAsia="ＭＳ ゴシック" w:hAnsi="ＭＳ ゴシック" w:hint="eastAsia"/>
          <w:color w:val="000000" w:themeColor="text1"/>
          <w:sz w:val="18"/>
          <w:szCs w:val="21"/>
        </w:rPr>
        <w:t>※</w:t>
      </w:r>
      <w:r w:rsidR="00BB7436" w:rsidRPr="005836CC">
        <w:rPr>
          <w:rFonts w:ascii="ＭＳ ゴシック" w:eastAsia="ＭＳ ゴシック" w:hAnsi="ＭＳ ゴシック" w:hint="eastAsia"/>
          <w:color w:val="000000" w:themeColor="text1"/>
          <w:sz w:val="18"/>
          <w:szCs w:val="21"/>
        </w:rPr>
        <w:t xml:space="preserve">　</w:t>
      </w:r>
      <w:r w:rsidRPr="005836CC">
        <w:rPr>
          <w:rFonts w:ascii="ＭＳ ゴシック" w:eastAsia="ＭＳ ゴシック" w:hAnsi="ＭＳ ゴシック" w:hint="eastAsia"/>
          <w:color w:val="000000" w:themeColor="text1"/>
          <w:sz w:val="18"/>
          <w:szCs w:val="21"/>
        </w:rPr>
        <w:t>ESCO事業…</w:t>
      </w:r>
      <w:r w:rsidRPr="005836CC">
        <w:rPr>
          <w:rFonts w:ascii="ＭＳ ゴシック" w:eastAsia="ＭＳ ゴシック" w:hAnsi="ＭＳ ゴシック" w:hint="eastAsia"/>
          <w:color w:val="000000" w:themeColor="text1"/>
          <w:sz w:val="18"/>
        </w:rPr>
        <w:t>エネルギーサービスカンパニーの略。建物の省エネルギーに関する包括的なサービスを提供し、それまでの環境を損なうことなく省エネルギー化を実現し、その結果得られる省エネルギー効果を保証する事業。</w:t>
      </w:r>
      <w:r w:rsidR="006961C9" w:rsidRPr="005836CC">
        <w:rPr>
          <w:rFonts w:ascii="ＭＳ ゴシック" w:eastAsia="ＭＳ ゴシック" w:hAnsi="ＭＳ ゴシック"/>
          <w:color w:val="000000" w:themeColor="text1"/>
          <w:szCs w:val="21"/>
        </w:rPr>
        <w:br w:type="page"/>
      </w:r>
    </w:p>
    <w:p w:rsidR="00306917" w:rsidRPr="00A07E11" w:rsidRDefault="00463916" w:rsidP="00306917">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61824" behindDoc="0" locked="0" layoutInCell="1" allowOverlap="1">
                <wp:simplePos x="0" y="0"/>
                <wp:positionH relativeFrom="column">
                  <wp:posOffset>-102870</wp:posOffset>
                </wp:positionH>
                <wp:positionV relativeFrom="line">
                  <wp:posOffset>-81280</wp:posOffset>
                </wp:positionV>
                <wp:extent cx="6188075" cy="9058910"/>
                <wp:effectExtent l="19050" t="19050" r="41275" b="46990"/>
                <wp:wrapNone/>
                <wp:docPr id="450795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905891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03" o:spid="_x0000_s1026" style="position:absolute;left:0;text-align:left;margin-left:-8.1pt;margin-top:-6.4pt;width:487.25pt;height:71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" filled="f" fillcolor="red" strokecolor="#0070c0" strokeweight="4.5pt">
                <v:stroke linestyle="thickThin"/>
                <v:textbox inset="5.85pt,.7pt,5.85pt,.7pt"/>
                <w10:wrap anchory="line"/>
              </v:rect>
            </w:pict>
          </mc:Fallback>
        </mc:AlternateContent>
      </w:r>
      <w:r w:rsidR="00306917" w:rsidRPr="00A07E11">
        <w:rPr>
          <w:rFonts w:ascii="ＭＳ ゴシック" w:eastAsia="ＭＳ ゴシック" w:hAnsi="ＭＳ ゴシック" w:hint="eastAsia"/>
          <w:b/>
        </w:rPr>
        <w:t>【トピック】～大阪ヒートアイランド対策技術コンソーシアム（大阪HITEC）～</w:t>
      </w:r>
    </w:p>
    <w:p w:rsidR="00306917" w:rsidRPr="00A07E11" w:rsidRDefault="00306917" w:rsidP="00306917">
      <w:pPr>
        <w:rPr>
          <w:rFonts w:ascii="ＭＳ ゴシック" w:eastAsia="ＭＳ ゴシック" w:hAnsi="ＭＳ ゴシック" w:cs="ＭＳ 明朝"/>
          <w:kern w:val="0"/>
          <w:szCs w:val="23"/>
        </w:rPr>
      </w:pPr>
      <w:r w:rsidRPr="00A07E11">
        <w:rPr>
          <w:rFonts w:ascii="ＭＳ ゴシック" w:eastAsia="ＭＳ ゴシック" w:hAnsi="ＭＳ ゴシック" w:hint="eastAsia"/>
          <w:sz w:val="18"/>
        </w:rPr>
        <w:t xml:space="preserve">　</w:t>
      </w:r>
      <w:r w:rsidRPr="00A07E11">
        <w:rPr>
          <w:rFonts w:ascii="ＭＳ ゴシック" w:eastAsia="ＭＳ ゴシック" w:hAnsi="ＭＳ ゴシック" w:cs="ＭＳ 明朝" w:hint="eastAsia"/>
          <w:kern w:val="0"/>
          <w:szCs w:val="23"/>
        </w:rPr>
        <w:t>ヒートアイランド問題は、地球温暖化問題と同様、都市に生活する全ての主体が関わる問題であり、その解決のためには各主体間の連携が不可欠です。</w:t>
      </w:r>
    </w:p>
    <w:p w:rsidR="00306917" w:rsidRPr="00767202" w:rsidRDefault="00306917" w:rsidP="00306917">
      <w:pPr>
        <w:autoSpaceDE w:val="0"/>
        <w:autoSpaceDN w:val="0"/>
        <w:adjustRightInd w:val="0"/>
        <w:ind w:firstLine="243"/>
        <w:rPr>
          <w:rFonts w:ascii="ＭＳ ゴシック" w:eastAsia="ＭＳ ゴシック" w:hAnsi="ＭＳ ゴシック" w:cs="ＭＳ 明朝"/>
          <w:color w:val="000000" w:themeColor="text1"/>
          <w:kern w:val="0"/>
          <w:szCs w:val="23"/>
        </w:rPr>
      </w:pPr>
      <w:r w:rsidRPr="00A07E11">
        <w:rPr>
          <w:rFonts w:ascii="ＭＳ ゴシック" w:eastAsia="ＭＳ ゴシック" w:hAnsi="ＭＳ ゴシック" w:cs="ＭＳ 明朝" w:hint="eastAsia"/>
          <w:kern w:val="0"/>
          <w:szCs w:val="23"/>
        </w:rPr>
        <w:t>当時、まだ技術的に成熟しているとはいえないヒートアイランド対策技術について、各主体間の情報</w:t>
      </w:r>
      <w:r w:rsidRPr="00767202">
        <w:rPr>
          <w:rFonts w:ascii="ＭＳ ゴシック" w:eastAsia="ＭＳ ゴシック" w:hAnsi="ＭＳ ゴシック" w:cs="ＭＳ 明朝" w:hint="eastAsia"/>
          <w:color w:val="000000" w:themeColor="text1"/>
          <w:kern w:val="0"/>
          <w:szCs w:val="23"/>
        </w:rPr>
        <w:t>交換はもとより、対策技術の開発・普及や効果的・効率的な対策</w:t>
      </w:r>
      <w:r w:rsidR="005F610B" w:rsidRPr="00767202">
        <w:rPr>
          <w:rFonts w:ascii="ＭＳ ゴシック" w:eastAsia="ＭＳ ゴシック" w:hAnsi="ＭＳ ゴシック" w:cs="ＭＳ 明朝" w:hint="eastAsia"/>
          <w:color w:val="000000" w:themeColor="text1"/>
          <w:kern w:val="0"/>
          <w:szCs w:val="23"/>
        </w:rPr>
        <w:t>の</w:t>
      </w:r>
      <w:r w:rsidRPr="00767202">
        <w:rPr>
          <w:rFonts w:ascii="ＭＳ ゴシック" w:eastAsia="ＭＳ ゴシック" w:hAnsi="ＭＳ ゴシック" w:cs="ＭＳ 明朝" w:hint="eastAsia"/>
          <w:color w:val="000000" w:themeColor="text1"/>
          <w:kern w:val="0"/>
          <w:szCs w:val="23"/>
        </w:rPr>
        <w:t>推進等に関し、産学官民が連携・協力するための仕組みづくりが必要とされていました。</w:t>
      </w:r>
    </w:p>
    <w:p w:rsidR="00306917" w:rsidRPr="00767202" w:rsidRDefault="0054796A" w:rsidP="0054796A">
      <w:pPr>
        <w:autoSpaceDE w:val="0"/>
        <w:autoSpaceDN w:val="0"/>
        <w:adjustRightInd w:val="0"/>
        <w:ind w:firstLineChars="100" w:firstLine="210"/>
        <w:rPr>
          <w:rFonts w:ascii="ＭＳ ゴシック" w:eastAsia="ＭＳ ゴシック" w:hAnsi="ＭＳ ゴシック" w:cs="ＭＳ 明朝"/>
          <w:color w:val="000000" w:themeColor="text1"/>
          <w:kern w:val="0"/>
          <w:szCs w:val="23"/>
        </w:rPr>
      </w:pPr>
      <w:r w:rsidRPr="00767202">
        <w:rPr>
          <w:rFonts w:ascii="ＭＳ ゴシック" w:eastAsia="ＭＳ ゴシック" w:hAnsi="ＭＳ ゴシック" w:cs="ＭＳ 明朝" w:hint="eastAsia"/>
          <w:color w:val="000000" w:themeColor="text1"/>
          <w:kern w:val="0"/>
          <w:szCs w:val="23"/>
        </w:rPr>
        <w:t>そこで、2006年１月に、「大阪ヒートアイランド対策技術コンソーシアム」（共通の目的に取り組む産学官民の連合体）を行政（大阪府・大阪市）、民間事業者（メーカー、コンサルなど）、大学、試験研究機関、環境</w:t>
      </w:r>
      <w:r w:rsidRPr="00767202">
        <w:rPr>
          <w:rFonts w:ascii="ＭＳ ゴシック" w:eastAsia="ＭＳ ゴシック" w:hAnsi="ＭＳ ゴシック" w:cs="ＭＳ 明朝"/>
          <w:color w:val="000000" w:themeColor="text1"/>
          <w:kern w:val="0"/>
          <w:szCs w:val="23"/>
        </w:rPr>
        <w:t>NGO</w:t>
      </w:r>
      <w:r w:rsidRPr="00767202">
        <w:rPr>
          <w:rFonts w:ascii="ＭＳ ゴシック" w:eastAsia="ＭＳ ゴシック" w:hAnsi="ＭＳ ゴシック" w:cs="ＭＳ 明朝" w:hint="eastAsia"/>
          <w:color w:val="000000" w:themeColor="text1"/>
          <w:kern w:val="0"/>
          <w:szCs w:val="23"/>
        </w:rPr>
        <w:t>・</w:t>
      </w:r>
      <w:r w:rsidRPr="00767202">
        <w:rPr>
          <w:rFonts w:ascii="ＭＳ ゴシック" w:eastAsia="ＭＳ ゴシック" w:hAnsi="ＭＳ ゴシック" w:cs="ＭＳ 明朝"/>
          <w:color w:val="000000" w:themeColor="text1"/>
          <w:kern w:val="0"/>
          <w:szCs w:val="23"/>
        </w:rPr>
        <w:t>NPO</w:t>
      </w:r>
      <w:r w:rsidRPr="00767202">
        <w:rPr>
          <w:rFonts w:ascii="ＭＳ ゴシック" w:eastAsia="ＭＳ ゴシック" w:hAnsi="ＭＳ ゴシック" w:cs="ＭＳ 明朝" w:hint="eastAsia"/>
          <w:color w:val="000000" w:themeColor="text1"/>
          <w:kern w:val="0"/>
          <w:szCs w:val="23"/>
        </w:rPr>
        <w:t>で設立し、現在に至るまでヒートアイランド対策技術の開発・普及、対策の実施と効果検証、産学官民による協働の実践を通じ、より効果的・効率的なヒートアイランド対策</w:t>
      </w:r>
      <w:r w:rsidR="005F610B" w:rsidRPr="00767202">
        <w:rPr>
          <w:rFonts w:ascii="ＭＳ ゴシック" w:eastAsia="ＭＳ ゴシック" w:hAnsi="ＭＳ ゴシック" w:cs="ＭＳ 明朝" w:hint="eastAsia"/>
          <w:color w:val="000000" w:themeColor="text1"/>
          <w:kern w:val="0"/>
          <w:szCs w:val="23"/>
        </w:rPr>
        <w:t>を推進</w:t>
      </w:r>
      <w:r w:rsidRPr="00767202">
        <w:rPr>
          <w:rFonts w:ascii="ＭＳ ゴシック" w:eastAsia="ＭＳ ゴシック" w:hAnsi="ＭＳ ゴシック" w:cs="ＭＳ 明朝" w:hint="eastAsia"/>
          <w:color w:val="000000" w:themeColor="text1"/>
          <w:kern w:val="0"/>
          <w:szCs w:val="23"/>
        </w:rPr>
        <w:t>しています。</w:t>
      </w:r>
    </w:p>
    <w:p w:rsidR="00306917" w:rsidRDefault="00306917" w:rsidP="00306917">
      <w:pPr>
        <w:autoSpaceDE w:val="0"/>
        <w:autoSpaceDN w:val="0"/>
        <w:adjustRightInd w:val="0"/>
        <w:rPr>
          <w:rFonts w:ascii="ＭＳ ゴシック" w:eastAsia="ＭＳ ゴシック" w:hAnsi="ＭＳ ゴシック" w:cs="ＭＳ 明朝"/>
          <w:kern w:val="0"/>
          <w:szCs w:val="23"/>
        </w:rPr>
      </w:pPr>
      <w:r w:rsidRPr="00767202">
        <w:rPr>
          <w:rFonts w:ascii="ＭＳ ゴシック" w:eastAsia="ＭＳ ゴシック" w:hAnsi="ＭＳ ゴシック" w:cs="ＭＳ 明朝" w:hint="eastAsia"/>
          <w:color w:val="000000" w:themeColor="text1"/>
          <w:kern w:val="0"/>
          <w:szCs w:val="23"/>
        </w:rPr>
        <w:t xml:space="preserve">　2011年に</w:t>
      </w:r>
      <w:r w:rsidRPr="008E5355">
        <w:rPr>
          <w:rFonts w:ascii="ＭＳ ゴシック" w:eastAsia="ＭＳ ゴシック" w:hAnsi="ＭＳ ゴシック" w:cs="ＭＳ 明朝" w:hint="eastAsia"/>
          <w:kern w:val="0"/>
          <w:szCs w:val="23"/>
        </w:rPr>
        <w:t>は、</w:t>
      </w:r>
      <w:r w:rsidRPr="008E5355">
        <w:rPr>
          <w:rFonts w:ascii="ＭＳ ゴシック" w:eastAsia="ＭＳ ゴシック" w:hAnsi="ＭＳ ゴシック"/>
        </w:rPr>
        <w:t>ヒートアイランド現象の緩和に効果の大きい対策の技術認証を行う</w:t>
      </w:r>
      <w:r w:rsidRPr="00A07E11">
        <w:rPr>
          <w:rFonts w:ascii="ＭＳ ゴシック" w:eastAsia="ＭＳ ゴシック" w:hAnsi="ＭＳ ゴシック"/>
        </w:rPr>
        <w:t>ことにより、高い技術を持つ企業等を支援するとともに、対策技術を選定する利用者に性能の目安を提供し、より一層のヒートアイランド対策技術の普及</w:t>
      </w:r>
      <w:r w:rsidRPr="00A07E11">
        <w:rPr>
          <w:rFonts w:ascii="ＭＳ ゴシック" w:eastAsia="ＭＳ ゴシック" w:hAnsi="ＭＳ ゴシック" w:hint="eastAsia"/>
        </w:rPr>
        <w:t>を</w:t>
      </w:r>
      <w:r w:rsidRPr="00A07E11">
        <w:rPr>
          <w:rFonts w:ascii="ＭＳ ゴシック" w:eastAsia="ＭＳ ゴシック" w:hAnsi="ＭＳ ゴシック"/>
        </w:rPr>
        <w:t>促進</w:t>
      </w:r>
      <w:r w:rsidRPr="00A07E11">
        <w:rPr>
          <w:rFonts w:ascii="ＭＳ ゴシック" w:eastAsia="ＭＳ ゴシック" w:hAnsi="ＭＳ ゴシック" w:hint="eastAsia"/>
        </w:rPr>
        <w:t>させることを目的として、</w:t>
      </w:r>
      <w:r w:rsidRPr="00A07E11">
        <w:rPr>
          <w:rFonts w:ascii="ＭＳ ゴシック" w:eastAsia="ＭＳ ゴシック" w:hAnsi="ＭＳ ゴシック" w:cs="ＭＳ 明朝" w:hint="eastAsia"/>
          <w:kern w:val="0"/>
          <w:szCs w:val="23"/>
        </w:rPr>
        <w:t>認証制度をスタートさせました。</w:t>
      </w:r>
    </w:p>
    <w:p w:rsidR="00306917" w:rsidRPr="00A07E11" w:rsidRDefault="00463916" w:rsidP="004547AA">
      <w:pPr>
        <w:autoSpaceDE w:val="0"/>
        <w:autoSpaceDN w:val="0"/>
        <w:adjustRightInd w:val="0"/>
        <w:ind w:firstLineChars="100" w:firstLine="210"/>
        <w:rPr>
          <w:rFonts w:ascii="ＭＳ ゴシック" w:eastAsia="ＭＳ ゴシック" w:hAnsi="ＭＳ ゴシック" w:cs="ＭＳ 明朝"/>
          <w:b/>
          <w:kern w:val="0"/>
          <w:szCs w:val="23"/>
        </w:rPr>
      </w:pPr>
      <w:r>
        <w:rPr>
          <w:rFonts w:ascii="ＭＳ ゴシック" w:eastAsia="ＭＳ ゴシック" w:hAnsi="ＭＳ ゴシック"/>
          <w:noProof/>
        </w:rPr>
        <mc:AlternateContent>
          <mc:Choice Requires="wps">
            <w:drawing>
              <wp:anchor distT="0" distB="0" distL="114300" distR="114300" simplePos="0" relativeHeight="251675136" behindDoc="0" locked="0" layoutInCell="1" allowOverlap="1">
                <wp:simplePos x="0" y="0"/>
                <wp:positionH relativeFrom="column">
                  <wp:posOffset>24765</wp:posOffset>
                </wp:positionH>
                <wp:positionV relativeFrom="line">
                  <wp:posOffset>5715</wp:posOffset>
                </wp:positionV>
                <wp:extent cx="5741670" cy="3498215"/>
                <wp:effectExtent l="0" t="0" r="11430" b="26035"/>
                <wp:wrapNone/>
                <wp:docPr id="450795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498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02" o:spid="_x0000_s1026" style="position:absolute;left:0;text-align:left;margin-left:1.95pt;margin-top:.45pt;width:452.1pt;height:275.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" filled="f" fillcolor="red">
                <v:textbox inset="5.85pt,.7pt,5.85pt,.7pt"/>
                <w10:wrap anchory="line"/>
              </v:rect>
            </w:pict>
          </mc:Fallback>
        </mc:AlternateContent>
      </w:r>
      <w:r w:rsidR="00306917" w:rsidRPr="00A07E11">
        <w:rPr>
          <w:rFonts w:ascii="ＭＳ ゴシック" w:eastAsia="ＭＳ ゴシック" w:hAnsi="ＭＳ ゴシック" w:cs="ＭＳ 明朝" w:hint="eastAsia"/>
          <w:b/>
          <w:kern w:val="0"/>
          <w:szCs w:val="23"/>
        </w:rPr>
        <w:t>《大阪ヒートアイランド対策技術コンソーシアムの認証制度》</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◆目的</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・ヒートアイランド対策技術の開発・普及を促進</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・ヒートアイランド対策技術の導入を検討する事業者に有用な情報を提供</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◆具体的には</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・大阪ＨＩＴＥＣが独自の基準により、ヒートアイランド緩和に効果の大きい</w:t>
      </w:r>
    </w:p>
    <w:p w:rsidR="00306917" w:rsidRPr="00A07E11" w:rsidRDefault="00306917" w:rsidP="00306917">
      <w:pPr>
        <w:autoSpaceDE w:val="0"/>
        <w:autoSpaceDN w:val="0"/>
        <w:adjustRightInd w:val="0"/>
        <w:ind w:firstLineChars="300" w:firstLine="63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技術に認証書やロゴマークを発行</w:t>
      </w:r>
    </w:p>
    <w:p w:rsidR="00306917" w:rsidRPr="00A07E11" w:rsidRDefault="00306917" w:rsidP="00306917">
      <w:pPr>
        <w:autoSpaceDE w:val="0"/>
        <w:autoSpaceDN w:val="0"/>
        <w:adjustRightInd w:val="0"/>
        <w:ind w:firstLineChars="200" w:firstLine="42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・対象製品に対して大阪HITEC独自のシミュレーションによりヒートアイランド</w:t>
      </w:r>
    </w:p>
    <w:p w:rsidR="00306917" w:rsidRPr="00A07E11" w:rsidRDefault="00306917" w:rsidP="00306917">
      <w:pPr>
        <w:autoSpaceDE w:val="0"/>
        <w:autoSpaceDN w:val="0"/>
        <w:adjustRightInd w:val="0"/>
        <w:ind w:firstLineChars="300" w:firstLine="630"/>
        <w:rPr>
          <w:rFonts w:ascii="ＭＳ ゴシック" w:eastAsia="ＭＳ ゴシック" w:hAnsi="ＭＳ ゴシック" w:cs="ＭＳ 明朝"/>
          <w:kern w:val="0"/>
          <w:szCs w:val="23"/>
        </w:rPr>
      </w:pPr>
      <w:r w:rsidRPr="00A07E11">
        <w:rPr>
          <w:rFonts w:ascii="ＭＳ ゴシック" w:eastAsia="ＭＳ ゴシック" w:hAnsi="ＭＳ ゴシック" w:cs="ＭＳ 明朝" w:hint="eastAsia"/>
          <w:kern w:val="0"/>
          <w:szCs w:val="23"/>
        </w:rPr>
        <w:t>緩和への熱負荷量を提示</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◆現在までの認証製品</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・屋根用高日射反射率塗料（３件）</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・高日射反射率舗装（車道除く）（５件）</w:t>
      </w:r>
    </w:p>
    <w:p w:rsidR="00306917" w:rsidRPr="00A07E11" w:rsidRDefault="00306917" w:rsidP="00306917">
      <w:pPr>
        <w:autoSpaceDE w:val="0"/>
        <w:autoSpaceDN w:val="0"/>
        <w:adjustRightInd w:val="0"/>
        <w:ind w:firstLineChars="200" w:firstLine="420"/>
        <w:rPr>
          <w:rFonts w:ascii="ＭＳ ゴシック" w:eastAsia="ＭＳ ゴシック" w:hAnsi="ＭＳ ゴシック"/>
          <w:szCs w:val="21"/>
        </w:rPr>
      </w:pPr>
      <w:r w:rsidRPr="00A07E11">
        <w:rPr>
          <w:rFonts w:ascii="ＭＳ ゴシック" w:eastAsia="ＭＳ ゴシック" w:hAnsi="ＭＳ ゴシック" w:hint="eastAsia"/>
          <w:szCs w:val="21"/>
        </w:rPr>
        <w:t>・高日射反射率住宅屋根材（瓦、化粧スレートなど）（３件）</w:t>
      </w:r>
    </w:p>
    <w:p w:rsidR="0054796A" w:rsidRDefault="0054796A" w:rsidP="00306917">
      <w:pPr>
        <w:autoSpaceDE w:val="0"/>
        <w:autoSpaceDN w:val="0"/>
        <w:adjustRightInd w:val="0"/>
        <w:ind w:firstLineChars="100" w:firstLine="210"/>
        <w:rPr>
          <w:rFonts w:ascii="ＭＳ ゴシック" w:eastAsia="ＭＳ ゴシック" w:hAnsi="ＭＳ ゴシック"/>
        </w:rPr>
      </w:pPr>
    </w:p>
    <w:p w:rsidR="00306917" w:rsidRPr="008E5355" w:rsidRDefault="00306917" w:rsidP="00306917">
      <w:pPr>
        <w:autoSpaceDE w:val="0"/>
        <w:autoSpaceDN w:val="0"/>
        <w:adjustRightInd w:val="0"/>
        <w:ind w:firstLineChars="100" w:firstLine="210"/>
        <w:rPr>
          <w:rFonts w:ascii="ＭＳ ゴシック" w:eastAsia="ＭＳ ゴシック" w:hAnsi="ＭＳ ゴシック"/>
        </w:rPr>
      </w:pPr>
      <w:r w:rsidRPr="008E5355">
        <w:rPr>
          <w:rFonts w:ascii="ＭＳ ゴシック" w:eastAsia="ＭＳ ゴシック" w:hAnsi="ＭＳ ゴシック" w:hint="eastAsia"/>
        </w:rPr>
        <w:t>製品の認証を受けた企業からは、認証されることにより製品の付加価値が向上し、ヒートアイランド対策技術を用いた製品の販売促進に繋がっているとの報告があります。</w:t>
      </w:r>
    </w:p>
    <w:p w:rsidR="00306917" w:rsidRPr="008E5355" w:rsidRDefault="00306917" w:rsidP="00306917">
      <w:pPr>
        <w:autoSpaceDE w:val="0"/>
        <w:autoSpaceDN w:val="0"/>
        <w:adjustRightInd w:val="0"/>
        <w:rPr>
          <w:rFonts w:ascii="ＭＳ ゴシック" w:eastAsia="ＭＳ ゴシック" w:hAnsi="ＭＳ ゴシック"/>
        </w:rPr>
      </w:pPr>
      <w:r w:rsidRPr="008E5355">
        <w:rPr>
          <w:rFonts w:ascii="ＭＳ ゴシック" w:eastAsia="ＭＳ ゴシック" w:hAnsi="ＭＳ ゴシック" w:hint="eastAsia"/>
        </w:rPr>
        <w:t xml:space="preserve">　また、認証制度の他にも、ヒートアイランド対策技術のセミナーやヒートアイランドに配慮したまちづくりアイデアコンペの開催、大阪府クールスポット１００選の選出など、幅広いヒートアイランド対策の普及啓発を実施し、府民へのヒートアイランド対策の意識向上に努めています。</w:t>
      </w:r>
    </w:p>
    <w:p w:rsidR="006961C9" w:rsidRPr="00141F29" w:rsidRDefault="009E7D3E" w:rsidP="006961C9">
      <w:pPr>
        <w:rPr>
          <w:rFonts w:ascii="ＭＳ ゴシック" w:eastAsia="ＭＳ ゴシック" w:hAnsi="ＭＳ ゴシック"/>
          <w:b/>
          <w:szCs w:val="21"/>
        </w:rPr>
      </w:pPr>
      <w:r w:rsidRPr="00141F29">
        <w:rPr>
          <w:rFonts w:ascii="ＭＳ ゴシック" w:eastAsia="ＭＳ ゴシック" w:hAnsi="ＭＳ ゴシック"/>
          <w:szCs w:val="21"/>
        </w:rPr>
        <w:br w:type="page"/>
      </w:r>
      <w:r w:rsidR="006961C9" w:rsidRPr="00141F29">
        <w:rPr>
          <w:rFonts w:ascii="ＭＳ ゴシック" w:eastAsia="ＭＳ ゴシック" w:hAnsi="ＭＳ ゴシック" w:hint="eastAsia"/>
          <w:b/>
          <w:szCs w:val="21"/>
        </w:rPr>
        <w:lastRenderedPageBreak/>
        <w:t>３.２　目標の達成状況</w:t>
      </w:r>
    </w:p>
    <w:p w:rsidR="006961C9" w:rsidRPr="00A07E11" w:rsidRDefault="006961C9" w:rsidP="00D36102">
      <w:pPr>
        <w:ind w:firstLineChars="100" w:firstLine="210"/>
        <w:jc w:val="left"/>
        <w:rPr>
          <w:rFonts w:ascii="ＭＳ ゴシック" w:eastAsia="ＭＳ ゴシック" w:hAnsi="ＭＳ ゴシック"/>
          <w:szCs w:val="21"/>
        </w:rPr>
      </w:pPr>
      <w:r w:rsidRPr="00141F29">
        <w:rPr>
          <w:rFonts w:ascii="ＭＳ ゴシック" w:eastAsia="ＭＳ ゴシック" w:hAnsi="ＭＳ ゴシック" w:hint="eastAsia"/>
          <w:color w:val="000000"/>
          <w:szCs w:val="21"/>
        </w:rPr>
        <w:t>計画の目標である熱帯</w:t>
      </w:r>
      <w:r w:rsidRPr="00141F29">
        <w:rPr>
          <w:rFonts w:ascii="ＭＳ ゴシック" w:eastAsia="ＭＳ ゴシック" w:hAnsi="ＭＳ ゴシック" w:hint="eastAsia"/>
          <w:szCs w:val="21"/>
        </w:rPr>
        <w:t>夜</w:t>
      </w:r>
      <w:r w:rsidR="00DB4142" w:rsidRPr="00141F29">
        <w:rPr>
          <w:rFonts w:ascii="ＭＳ ゴシック" w:eastAsia="ＭＳ ゴシック" w:hAnsi="ＭＳ ゴシック" w:hint="eastAsia"/>
          <w:szCs w:val="21"/>
        </w:rPr>
        <w:t>日</w:t>
      </w:r>
      <w:r w:rsidRPr="00141F29">
        <w:rPr>
          <w:rFonts w:ascii="ＭＳ ゴシック" w:eastAsia="ＭＳ ゴシック" w:hAnsi="ＭＳ ゴシック" w:hint="eastAsia"/>
          <w:szCs w:val="21"/>
        </w:rPr>
        <w:t>数について、本計画では</w:t>
      </w:r>
      <w:r w:rsidR="00F33C6D">
        <w:rPr>
          <w:rFonts w:ascii="ＭＳ ゴシック" w:eastAsia="ＭＳ ゴシック" w:hAnsi="ＭＳ ゴシック" w:hint="eastAsia"/>
          <w:szCs w:val="21"/>
        </w:rPr>
        <w:t>５</w:t>
      </w:r>
      <w:r w:rsidRPr="00141F29">
        <w:rPr>
          <w:rFonts w:ascii="ＭＳ ゴシック" w:eastAsia="ＭＳ ゴシック" w:hAnsi="ＭＳ ゴシック" w:hint="eastAsia"/>
          <w:szCs w:val="21"/>
        </w:rPr>
        <w:t>年移動平均を用いて評価するこ</w:t>
      </w:r>
      <w:r w:rsidRPr="00A07E11">
        <w:rPr>
          <w:rFonts w:ascii="ＭＳ ゴシック" w:eastAsia="ＭＳ ゴシック" w:hAnsi="ＭＳ ゴシック" w:hint="eastAsia"/>
          <w:szCs w:val="21"/>
        </w:rPr>
        <w:t>ととして</w:t>
      </w:r>
      <w:r w:rsidR="00935087" w:rsidRPr="00A07E11">
        <w:rPr>
          <w:rFonts w:ascii="ＭＳ ゴシック" w:eastAsia="ＭＳ ゴシック" w:hAnsi="ＭＳ ゴシック" w:hint="eastAsia"/>
          <w:szCs w:val="21"/>
        </w:rPr>
        <w:t>い</w:t>
      </w:r>
      <w:r w:rsidRPr="00A07E11">
        <w:rPr>
          <w:rFonts w:ascii="ＭＳ ゴシック" w:eastAsia="ＭＳ ゴシック" w:hAnsi="ＭＳ ゴシック" w:hint="eastAsia"/>
          <w:szCs w:val="21"/>
        </w:rPr>
        <w:t>ます。ここ</w:t>
      </w:r>
      <w:r w:rsidRPr="00767202">
        <w:rPr>
          <w:rFonts w:ascii="ＭＳ ゴシック" w:eastAsia="ＭＳ ゴシック" w:hAnsi="ＭＳ ゴシック" w:hint="eastAsia"/>
          <w:color w:val="000000" w:themeColor="text1"/>
          <w:szCs w:val="21"/>
        </w:rPr>
        <w:t>で</w:t>
      </w:r>
      <w:r w:rsidR="00DC5135" w:rsidRPr="00767202">
        <w:rPr>
          <w:rFonts w:ascii="ＭＳ ゴシック" w:eastAsia="ＭＳ ゴシック" w:hAnsi="ＭＳ ゴシック" w:hint="eastAsia"/>
          <w:color w:val="000000" w:themeColor="text1"/>
          <w:szCs w:val="21"/>
        </w:rPr>
        <w:t>の</w:t>
      </w:r>
      <w:r w:rsidRPr="00767202">
        <w:rPr>
          <w:rFonts w:ascii="ＭＳ ゴシック" w:eastAsia="ＭＳ ゴシック" w:hAnsi="ＭＳ ゴシック" w:hint="eastAsia"/>
          <w:color w:val="000000" w:themeColor="text1"/>
          <w:szCs w:val="21"/>
        </w:rPr>
        <w:t>熱</w:t>
      </w:r>
      <w:r w:rsidRPr="00A07E11">
        <w:rPr>
          <w:rFonts w:ascii="ＭＳ ゴシック" w:eastAsia="ＭＳ ゴシック" w:hAnsi="ＭＳ ゴシック" w:hint="eastAsia"/>
          <w:szCs w:val="21"/>
        </w:rPr>
        <w:t>帯夜</w:t>
      </w:r>
      <w:r w:rsidR="00DB4142" w:rsidRPr="00A07E11">
        <w:rPr>
          <w:rFonts w:ascii="ＭＳ ゴシック" w:eastAsia="ＭＳ ゴシック" w:hAnsi="ＭＳ ゴシック" w:hint="eastAsia"/>
          <w:szCs w:val="21"/>
        </w:rPr>
        <w:t>日</w:t>
      </w:r>
      <w:r w:rsidRPr="00A07E11">
        <w:rPr>
          <w:rFonts w:ascii="ＭＳ ゴシック" w:eastAsia="ＭＳ ゴシック" w:hAnsi="ＭＳ ゴシック" w:hint="eastAsia"/>
          <w:szCs w:val="21"/>
        </w:rPr>
        <w:t>数については、夏季にあたる</w:t>
      </w:r>
      <w:r w:rsidR="00B805B2">
        <w:rPr>
          <w:rFonts w:ascii="ＭＳ ゴシック" w:eastAsia="ＭＳ ゴシック" w:hAnsi="ＭＳ ゴシック" w:hint="eastAsia"/>
          <w:szCs w:val="21"/>
        </w:rPr>
        <w:t>７</w:t>
      </w:r>
      <w:r w:rsidRPr="00A07E11">
        <w:rPr>
          <w:rFonts w:ascii="ＭＳ ゴシック" w:eastAsia="ＭＳ ゴシック" w:hAnsi="ＭＳ ゴシック" w:hint="eastAsia"/>
          <w:szCs w:val="21"/>
        </w:rPr>
        <w:t>月から</w:t>
      </w:r>
      <w:r w:rsidR="00B805B2">
        <w:rPr>
          <w:rFonts w:ascii="ＭＳ ゴシック" w:eastAsia="ＭＳ ゴシック" w:hAnsi="ＭＳ ゴシック" w:hint="eastAsia"/>
          <w:szCs w:val="21"/>
        </w:rPr>
        <w:t>９</w:t>
      </w:r>
      <w:r w:rsidRPr="00A07E11">
        <w:rPr>
          <w:rFonts w:ascii="ＭＳ ゴシック" w:eastAsia="ＭＳ ゴシック" w:hAnsi="ＭＳ ゴシック" w:hint="eastAsia"/>
          <w:szCs w:val="21"/>
        </w:rPr>
        <w:t>月の熱帯夜</w:t>
      </w:r>
      <w:r w:rsidR="00DB4142" w:rsidRPr="00A07E11">
        <w:rPr>
          <w:rFonts w:ascii="ＭＳ ゴシック" w:eastAsia="ＭＳ ゴシック" w:hAnsi="ＭＳ ゴシック" w:hint="eastAsia"/>
          <w:szCs w:val="21"/>
        </w:rPr>
        <w:t>日</w:t>
      </w:r>
      <w:r w:rsidRPr="00A07E11">
        <w:rPr>
          <w:rFonts w:ascii="ＭＳ ゴシック" w:eastAsia="ＭＳ ゴシック" w:hAnsi="ＭＳ ゴシック" w:hint="eastAsia"/>
          <w:szCs w:val="21"/>
        </w:rPr>
        <w:t>数として</w:t>
      </w:r>
      <w:r w:rsidR="00935087" w:rsidRPr="00A07E11">
        <w:rPr>
          <w:rFonts w:ascii="ＭＳ ゴシック" w:eastAsia="ＭＳ ゴシック" w:hAnsi="ＭＳ ゴシック" w:hint="eastAsia"/>
          <w:szCs w:val="21"/>
        </w:rPr>
        <w:t>い</w:t>
      </w:r>
      <w:r w:rsidRPr="00A07E11">
        <w:rPr>
          <w:rFonts w:ascii="ＭＳ ゴシック" w:eastAsia="ＭＳ ゴシック" w:hAnsi="ＭＳ ゴシック" w:hint="eastAsia"/>
          <w:szCs w:val="21"/>
        </w:rPr>
        <w:t>ます。</w:t>
      </w:r>
    </w:p>
    <w:p w:rsidR="006961C9" w:rsidRPr="00A07E11" w:rsidRDefault="006961C9" w:rsidP="00D36102">
      <w:pPr>
        <w:ind w:firstLineChars="100" w:firstLine="210"/>
        <w:jc w:val="left"/>
        <w:rPr>
          <w:rFonts w:ascii="ＭＳ ゴシック" w:eastAsia="ＭＳ ゴシック" w:hAnsi="ＭＳ ゴシック"/>
          <w:szCs w:val="21"/>
        </w:rPr>
      </w:pPr>
      <w:r w:rsidRPr="00A07E11">
        <w:rPr>
          <w:rFonts w:ascii="ＭＳ ゴシック" w:eastAsia="ＭＳ ゴシック" w:hAnsi="ＭＳ ゴシック" w:hint="eastAsia"/>
          <w:szCs w:val="21"/>
        </w:rPr>
        <w:t>計画策定時に設定した基準年である2000年から</w:t>
      </w:r>
      <w:r w:rsidR="00F93EAF" w:rsidRPr="00A07E11">
        <w:rPr>
          <w:rFonts w:ascii="ＭＳ ゴシック" w:eastAsia="ＭＳ ゴシック" w:hAnsi="ＭＳ ゴシック" w:hint="eastAsia"/>
          <w:szCs w:val="21"/>
        </w:rPr>
        <w:t>観測所が移転されていない大阪、豊中、枚方の</w:t>
      </w:r>
      <w:r w:rsidR="00E26B58" w:rsidRPr="0038573F">
        <w:rPr>
          <w:rFonts w:ascii="ＭＳ ゴシック" w:eastAsia="ＭＳ ゴシック" w:hAnsi="ＭＳ ゴシック" w:hint="eastAsia"/>
          <w:szCs w:val="21"/>
        </w:rPr>
        <w:t>2000年と2011年の熱帯夜日数（５年移動平均日数）を比較すると、</w:t>
      </w:r>
      <w:r w:rsidR="00B805B2" w:rsidRPr="0038573F">
        <w:rPr>
          <w:rFonts w:ascii="ＭＳ ゴシック" w:eastAsia="ＭＳ ゴシック" w:hAnsi="ＭＳ ゴシック" w:hint="eastAsia"/>
          <w:szCs w:val="21"/>
        </w:rPr>
        <w:t>３</w:t>
      </w:r>
      <w:r w:rsidRPr="0038573F">
        <w:rPr>
          <w:rFonts w:ascii="ＭＳ ゴシック" w:eastAsia="ＭＳ ゴシック" w:hAnsi="ＭＳ ゴシック" w:hint="eastAsia"/>
          <w:szCs w:val="21"/>
        </w:rPr>
        <w:t>都市の平均で37日から34日に減少し、約0.8割</w:t>
      </w:r>
      <w:r w:rsidR="00A7195A" w:rsidRPr="0038573F">
        <w:rPr>
          <w:rFonts w:ascii="ＭＳ ゴシック" w:eastAsia="ＭＳ ゴシック" w:hAnsi="ＭＳ ゴシック" w:hint="eastAsia"/>
          <w:szCs w:val="21"/>
        </w:rPr>
        <w:t>減少</w:t>
      </w:r>
      <w:r w:rsidRPr="0038573F">
        <w:rPr>
          <w:rFonts w:ascii="ＭＳ ゴシック" w:eastAsia="ＭＳ ゴシック" w:hAnsi="ＭＳ ゴシック" w:hint="eastAsia"/>
          <w:szCs w:val="21"/>
        </w:rPr>
        <w:t>して</w:t>
      </w:r>
      <w:r w:rsidR="00935087" w:rsidRPr="0038573F">
        <w:rPr>
          <w:rFonts w:ascii="ＭＳ ゴシック" w:eastAsia="ＭＳ ゴシック" w:hAnsi="ＭＳ ゴシック" w:hint="eastAsia"/>
          <w:szCs w:val="21"/>
        </w:rPr>
        <w:t>い</w:t>
      </w:r>
      <w:r w:rsidRPr="0038573F">
        <w:rPr>
          <w:rFonts w:ascii="ＭＳ ゴシック" w:eastAsia="ＭＳ ゴシック" w:hAnsi="ＭＳ ゴシック" w:hint="eastAsia"/>
          <w:szCs w:val="21"/>
        </w:rPr>
        <w:t>ます。</w:t>
      </w:r>
    </w:p>
    <w:p w:rsidR="006961C9" w:rsidRPr="00141F29" w:rsidRDefault="009856B1" w:rsidP="006961C9">
      <w:pPr>
        <w:jc w:val="center"/>
        <w:rPr>
          <w:rFonts w:ascii="ＭＳ ゴシック" w:eastAsia="ＭＳ ゴシック" w:hAnsi="ＭＳ ゴシック"/>
          <w:color w:val="000000"/>
          <w:szCs w:val="21"/>
        </w:rPr>
      </w:pPr>
      <w:r w:rsidRPr="00141F29">
        <w:rPr>
          <w:rFonts w:ascii="ＭＳ ゴシック" w:eastAsia="ＭＳ ゴシック" w:hAnsi="ＭＳ ゴシック"/>
          <w:noProof/>
          <w:color w:val="000000"/>
          <w:szCs w:val="21"/>
        </w:rPr>
        <w:drawing>
          <wp:inline distT="0" distB="0" distL="0" distR="0">
            <wp:extent cx="3784600" cy="2201545"/>
            <wp:effectExtent l="0" t="0" r="6350" b="8255"/>
            <wp:docPr id="70" name="図 70" descr="大阪、豊中、枚方の2000年と2011年の熱帯夜日数（５年移動平均日数）を比較すると、３都市の平均で37日から34日に減少し、約0.8割減少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l="508" t="2654" r="1439" b="2441"/>
                    <a:stretch>
                      <a:fillRect/>
                    </a:stretch>
                  </pic:blipFill>
                  <pic:spPr bwMode="auto">
                    <a:xfrm>
                      <a:off x="0" y="0"/>
                      <a:ext cx="3784600" cy="2201545"/>
                    </a:xfrm>
                    <a:prstGeom prst="rect">
                      <a:avLst/>
                    </a:prstGeom>
                    <a:noFill/>
                    <a:ln w="9525">
                      <a:noFill/>
                      <a:miter lim="800000"/>
                      <a:headEnd/>
                      <a:tailEnd/>
                    </a:ln>
                  </pic:spPr>
                </pic:pic>
              </a:graphicData>
            </a:graphic>
          </wp:inline>
        </w:drawing>
      </w:r>
    </w:p>
    <w:p w:rsidR="00A276EA" w:rsidRPr="00141F29" w:rsidRDefault="00A276EA" w:rsidP="00A76B0A">
      <w:pPr>
        <w:jc w:val="right"/>
        <w:rPr>
          <w:rFonts w:ascii="ＭＳ ゴシック" w:eastAsia="ＭＳ ゴシック" w:hAnsi="ＭＳ ゴシック"/>
          <w:szCs w:val="21"/>
        </w:rPr>
      </w:pPr>
      <w:r w:rsidRPr="00141F29">
        <w:rPr>
          <w:rFonts w:ascii="ＭＳ ゴシック" w:eastAsia="ＭＳ ゴシック" w:hAnsi="ＭＳ ゴシック" w:hint="eastAsia"/>
          <w:szCs w:val="21"/>
        </w:rPr>
        <w:t>出典）</w:t>
      </w:r>
      <w:r w:rsidR="00A76B0A" w:rsidRPr="00141F29">
        <w:rPr>
          <w:rFonts w:ascii="ＭＳ ゴシック" w:eastAsia="ＭＳ ゴシック" w:hAnsi="ＭＳ ゴシック" w:hint="eastAsia"/>
        </w:rPr>
        <w:t>199</w:t>
      </w:r>
      <w:r w:rsidRPr="00141F29">
        <w:rPr>
          <w:rFonts w:ascii="ＭＳ ゴシック" w:eastAsia="ＭＳ ゴシック" w:hAnsi="ＭＳ ゴシック" w:hint="eastAsia"/>
        </w:rPr>
        <w:t>8年から2002年および200</w:t>
      </w:r>
      <w:r w:rsidR="00A76B0A" w:rsidRPr="00141F29">
        <w:rPr>
          <w:rFonts w:ascii="ＭＳ ゴシック" w:eastAsia="ＭＳ ゴシック" w:hAnsi="ＭＳ ゴシック" w:hint="eastAsia"/>
        </w:rPr>
        <w:t>9年から</w:t>
      </w:r>
      <w:r w:rsidRPr="00141F29">
        <w:rPr>
          <w:rFonts w:ascii="ＭＳ ゴシック" w:eastAsia="ＭＳ ゴシック" w:hAnsi="ＭＳ ゴシック" w:hint="eastAsia"/>
        </w:rPr>
        <w:t>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A276EA" w:rsidRPr="00141F29" w:rsidRDefault="00A276EA" w:rsidP="006961C9">
      <w:pPr>
        <w:jc w:val="center"/>
        <w:rPr>
          <w:rFonts w:ascii="ＭＳ ゴシック" w:eastAsia="ＭＳ ゴシック" w:hAnsi="ＭＳ ゴシック"/>
          <w:szCs w:val="21"/>
        </w:rPr>
      </w:pPr>
      <w:r w:rsidRPr="00141F29">
        <w:rPr>
          <w:rFonts w:ascii="ＭＳ ゴシック" w:eastAsia="ＭＳ ゴシック" w:hAnsi="ＭＳ ゴシック" w:hint="eastAsia"/>
          <w:szCs w:val="21"/>
        </w:rPr>
        <w:t>図</w:t>
      </w:r>
      <w:r w:rsidR="00B805B2">
        <w:rPr>
          <w:rFonts w:ascii="ＭＳ ゴシック" w:eastAsia="ＭＳ ゴシック" w:hAnsi="ＭＳ ゴシック" w:hint="eastAsia"/>
          <w:szCs w:val="21"/>
        </w:rPr>
        <w:t>３-１</w:t>
      </w:r>
      <w:r w:rsidRPr="00141F29">
        <w:rPr>
          <w:rFonts w:ascii="ＭＳ ゴシック" w:eastAsia="ＭＳ ゴシック" w:hAnsi="ＭＳ ゴシック" w:hint="eastAsia"/>
          <w:szCs w:val="21"/>
        </w:rPr>
        <w:t xml:space="preserve">　熱帯夜日数の比較</w:t>
      </w:r>
    </w:p>
    <w:p w:rsidR="00AD5423" w:rsidRPr="00141F29" w:rsidRDefault="00AD5423" w:rsidP="006961C9">
      <w:pPr>
        <w:jc w:val="center"/>
        <w:rPr>
          <w:rFonts w:ascii="ＭＳ ゴシック" w:eastAsia="ＭＳ ゴシック" w:hAnsi="ＭＳ ゴシック"/>
          <w:color w:val="000000"/>
          <w:szCs w:val="21"/>
        </w:rPr>
      </w:pPr>
    </w:p>
    <w:p w:rsidR="00A76B0A" w:rsidRPr="00141F29" w:rsidRDefault="006961C9" w:rsidP="00D36102">
      <w:pPr>
        <w:ind w:firstLineChars="100" w:firstLine="210"/>
        <w:rPr>
          <w:rFonts w:ascii="ＭＳ ゴシック" w:eastAsia="ＭＳ ゴシック" w:hAnsi="ＭＳ ゴシック"/>
          <w:color w:val="000000"/>
          <w:szCs w:val="21"/>
        </w:rPr>
      </w:pPr>
      <w:r w:rsidRPr="00141F29">
        <w:rPr>
          <w:rFonts w:ascii="ＭＳ ゴシック" w:eastAsia="ＭＳ ゴシック" w:hAnsi="ＭＳ ゴシック" w:hint="eastAsia"/>
          <w:color w:val="000000"/>
          <w:szCs w:val="21"/>
        </w:rPr>
        <w:t>また、評価は府内各地の気温について、現状から評価年までの地球温暖化による影響と考えられる</w:t>
      </w:r>
      <w:r w:rsidRPr="00141F29">
        <w:rPr>
          <w:rFonts w:ascii="ＭＳ ゴシック" w:eastAsia="ＭＳ ゴシック" w:hAnsi="ＭＳ ゴシック" w:hint="eastAsia"/>
          <w:szCs w:val="21"/>
        </w:rPr>
        <w:t>気温上昇分</w:t>
      </w:r>
      <w:r w:rsidRPr="00A07E11">
        <w:rPr>
          <w:rFonts w:ascii="ＭＳ ゴシック" w:eastAsia="ＭＳ ゴシック" w:hAnsi="ＭＳ ゴシック" w:hint="eastAsia"/>
          <w:szCs w:val="21"/>
        </w:rPr>
        <w:t>を除外した上で行</w:t>
      </w:r>
      <w:r w:rsidR="006024F1" w:rsidRPr="00A07E11">
        <w:rPr>
          <w:rFonts w:ascii="ＭＳ ゴシック" w:eastAsia="ＭＳ ゴシック" w:hAnsi="ＭＳ ゴシック" w:hint="eastAsia"/>
          <w:szCs w:val="21"/>
        </w:rPr>
        <w:t>います。</w:t>
      </w:r>
      <w:r w:rsidRPr="00A07E11">
        <w:rPr>
          <w:rFonts w:ascii="ＭＳ ゴシック" w:eastAsia="ＭＳ ゴシック" w:hAnsi="ＭＳ ゴシック" w:hint="eastAsia"/>
          <w:szCs w:val="21"/>
        </w:rPr>
        <w:t>地球温暖化による影響と考えられる気温上昇分を除いた熱帯夜</w:t>
      </w:r>
      <w:r w:rsidR="00DB4142" w:rsidRPr="00A07E11">
        <w:rPr>
          <w:rFonts w:ascii="ＭＳ ゴシック" w:eastAsia="ＭＳ ゴシック" w:hAnsi="ＭＳ ゴシック" w:hint="eastAsia"/>
          <w:szCs w:val="21"/>
        </w:rPr>
        <w:t>日</w:t>
      </w:r>
      <w:r w:rsidRPr="00A07E11">
        <w:rPr>
          <w:rFonts w:ascii="ＭＳ ゴシック" w:eastAsia="ＭＳ ゴシック" w:hAnsi="ＭＳ ゴシック" w:hint="eastAsia"/>
          <w:szCs w:val="21"/>
        </w:rPr>
        <w:t>数</w:t>
      </w:r>
      <w:r w:rsidR="00727B6D">
        <w:rPr>
          <w:rFonts w:ascii="ＭＳ ゴシック" w:eastAsia="ＭＳ ゴシック" w:hAnsi="ＭＳ ゴシック" w:hint="eastAsia"/>
          <w:szCs w:val="21"/>
          <w:vertAlign w:val="superscript"/>
        </w:rPr>
        <w:t>※</w:t>
      </w:r>
      <w:r w:rsidRPr="00A07E11">
        <w:rPr>
          <w:rFonts w:ascii="ＭＳ ゴシック" w:eastAsia="ＭＳ ゴシック" w:hAnsi="ＭＳ ゴシック" w:hint="eastAsia"/>
          <w:szCs w:val="21"/>
        </w:rPr>
        <w:t>は、大阪、豊中、枚方の</w:t>
      </w:r>
      <w:r w:rsidR="00B805B2">
        <w:rPr>
          <w:rFonts w:ascii="ＭＳ ゴシック" w:eastAsia="ＭＳ ゴシック" w:hAnsi="ＭＳ ゴシック" w:hint="eastAsia"/>
          <w:szCs w:val="21"/>
        </w:rPr>
        <w:t>３</w:t>
      </w:r>
      <w:r w:rsidRPr="00A07E11">
        <w:rPr>
          <w:rFonts w:ascii="ＭＳ ゴシック" w:eastAsia="ＭＳ ゴシック" w:hAnsi="ＭＳ ゴシック" w:hint="eastAsia"/>
          <w:szCs w:val="21"/>
        </w:rPr>
        <w:t>都市の平均で37日から32日に減少し、約1.4割減少して</w:t>
      </w:r>
      <w:r w:rsidR="00935087" w:rsidRPr="00A07E11">
        <w:rPr>
          <w:rFonts w:ascii="ＭＳ ゴシック" w:eastAsia="ＭＳ ゴシック" w:hAnsi="ＭＳ ゴシック" w:hint="eastAsia"/>
          <w:szCs w:val="21"/>
        </w:rPr>
        <w:t>い</w:t>
      </w:r>
      <w:r w:rsidRPr="00A07E11">
        <w:rPr>
          <w:rFonts w:ascii="ＭＳ ゴシック" w:eastAsia="ＭＳ ゴシック" w:hAnsi="ＭＳ ゴシック" w:hint="eastAsia"/>
          <w:szCs w:val="21"/>
        </w:rPr>
        <w:t>ます</w:t>
      </w:r>
      <w:r w:rsidRPr="00141F29">
        <w:rPr>
          <w:rFonts w:ascii="ＭＳ ゴシック" w:eastAsia="ＭＳ ゴシック" w:hAnsi="ＭＳ ゴシック" w:hint="eastAsia"/>
          <w:szCs w:val="21"/>
        </w:rPr>
        <w:t>。</w:t>
      </w:r>
    </w:p>
    <w:p w:rsidR="006961C9" w:rsidRPr="00141F29" w:rsidRDefault="009856B1" w:rsidP="006961C9">
      <w:pPr>
        <w:ind w:leftChars="100" w:left="210" w:firstLineChars="100" w:firstLine="210"/>
        <w:jc w:val="center"/>
        <w:rPr>
          <w:rFonts w:ascii="ＭＳ ゴシック" w:eastAsia="ＭＳ ゴシック" w:hAnsi="ＭＳ ゴシック"/>
          <w:color w:val="000000"/>
          <w:szCs w:val="21"/>
        </w:rPr>
      </w:pPr>
      <w:r w:rsidRPr="00141F29">
        <w:rPr>
          <w:rFonts w:ascii="ＭＳ ゴシック" w:eastAsia="ＭＳ ゴシック" w:hAnsi="ＭＳ ゴシック"/>
          <w:noProof/>
          <w:color w:val="000000"/>
          <w:szCs w:val="21"/>
        </w:rPr>
        <w:drawing>
          <wp:inline distT="0" distB="0" distL="0" distR="0">
            <wp:extent cx="3728720" cy="2242185"/>
            <wp:effectExtent l="0" t="0" r="5080" b="5715"/>
            <wp:docPr id="71" name="図 71" descr="地球温暖化による影響と考えられる気温上昇分を除外した熱帯夜日数の比較図。大阪、豊中、枚方の３都市の平均で37日から32日に減少し、約1.4割減少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srcRect l="687" t="2896" r="1990" b="1848"/>
                    <a:stretch>
                      <a:fillRect/>
                    </a:stretch>
                  </pic:blipFill>
                  <pic:spPr bwMode="auto">
                    <a:xfrm>
                      <a:off x="0" y="0"/>
                      <a:ext cx="3728720" cy="2242185"/>
                    </a:xfrm>
                    <a:prstGeom prst="rect">
                      <a:avLst/>
                    </a:prstGeom>
                    <a:noFill/>
                    <a:ln w="9525">
                      <a:noFill/>
                      <a:miter lim="800000"/>
                      <a:headEnd/>
                      <a:tailEnd/>
                    </a:ln>
                  </pic:spPr>
                </pic:pic>
              </a:graphicData>
            </a:graphic>
          </wp:inline>
        </w:drawing>
      </w:r>
    </w:p>
    <w:p w:rsidR="00A76B0A" w:rsidRPr="00141F29" w:rsidRDefault="00A76B0A" w:rsidP="00A76B0A">
      <w:pPr>
        <w:jc w:val="right"/>
        <w:rPr>
          <w:rFonts w:ascii="ＭＳ ゴシック" w:eastAsia="ＭＳ ゴシック" w:hAnsi="ＭＳ ゴシック"/>
          <w:szCs w:val="21"/>
        </w:rPr>
      </w:pPr>
      <w:r w:rsidRPr="00141F29">
        <w:rPr>
          <w:rFonts w:ascii="ＭＳ ゴシック" w:eastAsia="ＭＳ ゴシック" w:hAnsi="ＭＳ ゴシック" w:hint="eastAsia"/>
          <w:szCs w:val="21"/>
        </w:rPr>
        <w:t>出典）</w:t>
      </w:r>
      <w:r w:rsidRPr="00141F29">
        <w:rPr>
          <w:rFonts w:ascii="ＭＳ ゴシック" w:eastAsia="ＭＳ ゴシック" w:hAnsi="ＭＳ ゴシック" w:hint="eastAsia"/>
        </w:rPr>
        <w:t>1998年から2002年および2009年から2013年の</w:t>
      </w:r>
      <w:r w:rsidR="00E90E63" w:rsidRPr="00141F29">
        <w:rPr>
          <w:rFonts w:ascii="ＭＳ ゴシック" w:eastAsia="ＭＳ ゴシック" w:hAnsi="ＭＳ ゴシック" w:hint="eastAsia"/>
        </w:rPr>
        <w:t>気象庁</w:t>
      </w:r>
      <w:r w:rsidRPr="00141F29">
        <w:rPr>
          <w:rFonts w:ascii="ＭＳ ゴシック" w:eastAsia="ＭＳ ゴシック" w:hAnsi="ＭＳ ゴシック" w:hint="eastAsia"/>
        </w:rPr>
        <w:t>データにより作成</w:t>
      </w:r>
    </w:p>
    <w:p w:rsidR="00A76B0A" w:rsidRDefault="00A76B0A" w:rsidP="00A76B0A">
      <w:pPr>
        <w:jc w:val="center"/>
        <w:rPr>
          <w:rFonts w:ascii="ＭＳ ゴシック" w:eastAsia="ＭＳ ゴシック" w:hAnsi="ＭＳ ゴシック"/>
          <w:szCs w:val="21"/>
        </w:rPr>
      </w:pPr>
      <w:r w:rsidRPr="00141F29">
        <w:rPr>
          <w:rFonts w:ascii="ＭＳ ゴシック" w:eastAsia="ＭＳ ゴシック" w:hAnsi="ＭＳ ゴシック" w:hint="eastAsia"/>
          <w:szCs w:val="21"/>
        </w:rPr>
        <w:t>図</w:t>
      </w:r>
      <w:r w:rsidR="00B805B2">
        <w:rPr>
          <w:rFonts w:ascii="ＭＳ ゴシック" w:eastAsia="ＭＳ ゴシック" w:hAnsi="ＭＳ ゴシック" w:hint="eastAsia"/>
          <w:szCs w:val="21"/>
        </w:rPr>
        <w:t>３-２</w:t>
      </w:r>
      <w:r w:rsidRPr="00141F29">
        <w:rPr>
          <w:rFonts w:ascii="ＭＳ ゴシック" w:eastAsia="ＭＳ ゴシック" w:hAnsi="ＭＳ ゴシック" w:hint="eastAsia"/>
          <w:szCs w:val="21"/>
        </w:rPr>
        <w:t xml:space="preserve">　地球温暖化による影響と考えられる気温上昇分を除外した熱帯夜日数の比較</w:t>
      </w:r>
    </w:p>
    <w:p w:rsidR="00D95394" w:rsidRDefault="00727B6D" w:rsidP="00246DF8">
      <w:pPr>
        <w:ind w:left="210" w:hangingChars="100" w:hanging="210"/>
        <w:rPr>
          <w:rFonts w:ascii="ＭＳ ゴシック" w:eastAsia="ＭＳ ゴシック" w:hAnsi="ＭＳ ゴシック"/>
          <w:szCs w:val="21"/>
        </w:rPr>
      </w:pPr>
      <w:r w:rsidRPr="008E5355">
        <w:rPr>
          <w:rFonts w:ascii="ＭＳ ゴシック" w:eastAsia="ＭＳ ゴシック" w:hAnsi="ＭＳ ゴシック" w:hint="eastAsia"/>
          <w:szCs w:val="21"/>
        </w:rPr>
        <w:t>※</w:t>
      </w:r>
      <w:r w:rsidR="00246DF8" w:rsidRPr="008E5355">
        <w:rPr>
          <w:rFonts w:ascii="ＭＳ ゴシック" w:eastAsia="ＭＳ ゴシック" w:hAnsi="ＭＳ ゴシック" w:hint="eastAsia"/>
          <w:szCs w:val="21"/>
        </w:rPr>
        <w:t>気象庁が観測した都市化の影響が少ない地点17地点（2013年は15地点）の</w:t>
      </w:r>
      <w:r w:rsidR="00B805B2">
        <w:rPr>
          <w:rFonts w:ascii="ＭＳ ゴシック" w:eastAsia="ＭＳ ゴシック" w:hAnsi="ＭＳ ゴシック" w:hint="eastAsia"/>
          <w:szCs w:val="21"/>
        </w:rPr>
        <w:t>７</w:t>
      </w:r>
      <w:r w:rsidR="00246DF8" w:rsidRPr="008E5355">
        <w:rPr>
          <w:rFonts w:ascii="ＭＳ ゴシック" w:eastAsia="ＭＳ ゴシック" w:hAnsi="ＭＳ ゴシック" w:hint="eastAsia"/>
          <w:szCs w:val="21"/>
        </w:rPr>
        <w:t>月～</w:t>
      </w:r>
      <w:r w:rsidR="00B805B2">
        <w:rPr>
          <w:rFonts w:ascii="ＭＳ ゴシック" w:eastAsia="ＭＳ ゴシック" w:hAnsi="ＭＳ ゴシック" w:hint="eastAsia"/>
          <w:szCs w:val="21"/>
        </w:rPr>
        <w:t>９</w:t>
      </w:r>
      <w:r w:rsidR="00246DF8" w:rsidRPr="008E5355">
        <w:rPr>
          <w:rFonts w:ascii="ＭＳ ゴシック" w:eastAsia="ＭＳ ゴシック" w:hAnsi="ＭＳ ゴシック" w:hint="eastAsia"/>
          <w:szCs w:val="21"/>
        </w:rPr>
        <w:t>月の月最低気温データから算出します。</w:t>
      </w:r>
    </w:p>
    <w:p w:rsidR="0035629E" w:rsidRDefault="0035629E" w:rsidP="00246DF8">
      <w:pPr>
        <w:ind w:left="210" w:hangingChars="100" w:hanging="210"/>
        <w:rPr>
          <w:rFonts w:ascii="ＭＳ ゴシック" w:eastAsia="ＭＳ ゴシック" w:hAnsi="ＭＳ ゴシック"/>
          <w:szCs w:val="21"/>
        </w:rPr>
      </w:pPr>
    </w:p>
    <w:p w:rsidR="00D95394" w:rsidRDefault="00D95394" w:rsidP="00D95394">
      <w:pPr>
        <w:ind w:left="211" w:hangingChars="100" w:hanging="211"/>
        <w:rPr>
          <w:rFonts w:ascii="ＭＳ ゴシック" w:eastAsia="ＭＳ ゴシック" w:hAnsi="ＭＳ ゴシック"/>
          <w:b/>
          <w:szCs w:val="21"/>
        </w:rPr>
      </w:pPr>
      <w:r w:rsidRPr="00141F29">
        <w:rPr>
          <w:rFonts w:ascii="ＭＳ ゴシック" w:eastAsia="ＭＳ ゴシック" w:hAnsi="ＭＳ ゴシック" w:hint="eastAsia"/>
          <w:b/>
          <w:szCs w:val="21"/>
        </w:rPr>
        <w:lastRenderedPageBreak/>
        <w:t>３.</w:t>
      </w:r>
      <w:r>
        <w:rPr>
          <w:rFonts w:ascii="ＭＳ ゴシック" w:eastAsia="ＭＳ ゴシック" w:hAnsi="ＭＳ ゴシック" w:hint="eastAsia"/>
          <w:b/>
          <w:szCs w:val="21"/>
        </w:rPr>
        <w:t>３</w:t>
      </w:r>
      <w:r w:rsidRPr="00141F29">
        <w:rPr>
          <w:rFonts w:ascii="ＭＳ ゴシック" w:eastAsia="ＭＳ ゴシック" w:hAnsi="ＭＳ ゴシック" w:hint="eastAsia"/>
          <w:b/>
          <w:szCs w:val="21"/>
        </w:rPr>
        <w:t xml:space="preserve">　対策の</w:t>
      </w:r>
      <w:r>
        <w:rPr>
          <w:rFonts w:ascii="ＭＳ ゴシック" w:eastAsia="ＭＳ ゴシック" w:hAnsi="ＭＳ ゴシック" w:hint="eastAsia"/>
          <w:b/>
          <w:szCs w:val="21"/>
        </w:rPr>
        <w:t>取組</w:t>
      </w:r>
      <w:r w:rsidRPr="00141F29">
        <w:rPr>
          <w:rFonts w:ascii="ＭＳ ゴシック" w:eastAsia="ＭＳ ゴシック" w:hAnsi="ＭＳ ゴシック" w:hint="eastAsia"/>
          <w:b/>
          <w:szCs w:val="21"/>
        </w:rPr>
        <w:t>状況</w:t>
      </w:r>
    </w:p>
    <w:p w:rsidR="006961C9" w:rsidRPr="00D95394" w:rsidRDefault="00C641C2" w:rsidP="007A1D11">
      <w:pPr>
        <w:ind w:firstLineChars="100" w:firstLine="210"/>
        <w:rPr>
          <w:rFonts w:ascii="ＭＳ ゴシック" w:eastAsia="ＭＳ ゴシック" w:hAnsi="ＭＳ ゴシック"/>
          <w:szCs w:val="21"/>
        </w:rPr>
      </w:pPr>
      <w:r w:rsidRPr="00D95394">
        <w:rPr>
          <w:rFonts w:ascii="ＭＳ ゴシック" w:eastAsia="ＭＳ ゴシック" w:hAnsi="ＭＳ ゴシック" w:hint="eastAsia"/>
          <w:szCs w:val="21"/>
        </w:rPr>
        <w:t>大阪府・大阪市の</w:t>
      </w:r>
      <w:r w:rsidR="006961C9" w:rsidRPr="00D95394">
        <w:rPr>
          <w:rFonts w:ascii="ＭＳ ゴシック" w:eastAsia="ＭＳ ゴシック" w:hAnsi="ＭＳ ゴシック" w:hint="eastAsia"/>
          <w:szCs w:val="21"/>
        </w:rPr>
        <w:t>計</w:t>
      </w:r>
      <w:r w:rsidR="00A76B0A" w:rsidRPr="00D95394">
        <w:rPr>
          <w:rFonts w:ascii="ＭＳ ゴシック" w:eastAsia="ＭＳ ゴシック" w:hAnsi="ＭＳ ゴシック" w:hint="eastAsia"/>
          <w:szCs w:val="21"/>
        </w:rPr>
        <w:t>画策定時からの大阪府域におけるヒートアイランド対</w:t>
      </w:r>
      <w:r w:rsidR="00A76B0A" w:rsidRPr="0038573F">
        <w:rPr>
          <w:rFonts w:ascii="ＭＳ ゴシック" w:eastAsia="ＭＳ ゴシック" w:hAnsi="ＭＳ ゴシック" w:hint="eastAsia"/>
          <w:szCs w:val="21"/>
        </w:rPr>
        <w:t>策の</w:t>
      </w:r>
      <w:r w:rsidR="00AA683E" w:rsidRPr="0038573F">
        <w:rPr>
          <w:rFonts w:ascii="ＭＳ ゴシック" w:eastAsia="ＭＳ ゴシック" w:hAnsi="ＭＳ ゴシック" w:hint="eastAsia"/>
          <w:szCs w:val="21"/>
        </w:rPr>
        <w:t>取組</w:t>
      </w:r>
      <w:r w:rsidR="00A76B0A" w:rsidRPr="0038573F">
        <w:rPr>
          <w:rFonts w:ascii="ＭＳ ゴシック" w:eastAsia="ＭＳ ゴシック" w:hAnsi="ＭＳ ゴシック" w:hint="eastAsia"/>
          <w:szCs w:val="21"/>
        </w:rPr>
        <w:t>状</w:t>
      </w:r>
      <w:r w:rsidR="00A76B0A" w:rsidRPr="00D95394">
        <w:rPr>
          <w:rFonts w:ascii="ＭＳ ゴシック" w:eastAsia="ＭＳ ゴシック" w:hAnsi="ＭＳ ゴシック" w:hint="eastAsia"/>
          <w:szCs w:val="21"/>
        </w:rPr>
        <w:t>況は表</w:t>
      </w:r>
      <w:r w:rsidR="00B805B2" w:rsidRPr="00D95394">
        <w:rPr>
          <w:rFonts w:ascii="ＭＳ ゴシック" w:eastAsia="ＭＳ ゴシック" w:hAnsi="ＭＳ ゴシック" w:hint="eastAsia"/>
          <w:szCs w:val="21"/>
        </w:rPr>
        <w:t>３-１</w:t>
      </w:r>
      <w:r w:rsidR="006961C9" w:rsidRPr="00D95394">
        <w:rPr>
          <w:rFonts w:ascii="ＭＳ ゴシック" w:eastAsia="ＭＳ ゴシック" w:hAnsi="ＭＳ ゴシック" w:hint="eastAsia"/>
          <w:szCs w:val="21"/>
        </w:rPr>
        <w:t>のとおりです。</w:t>
      </w:r>
    </w:p>
    <w:p w:rsidR="006961C9" w:rsidRPr="00141F29" w:rsidRDefault="00A76B0A" w:rsidP="00A76B0A">
      <w:pPr>
        <w:jc w:val="center"/>
        <w:rPr>
          <w:rFonts w:ascii="ＭＳ ゴシック" w:eastAsia="ＭＳ ゴシック" w:hAnsi="ＭＳ ゴシック"/>
          <w:szCs w:val="21"/>
        </w:rPr>
      </w:pPr>
      <w:r w:rsidRPr="00141F29">
        <w:rPr>
          <w:rFonts w:ascii="ＭＳ ゴシック" w:eastAsia="ＭＳ ゴシック" w:hAnsi="ＭＳ ゴシック" w:hint="eastAsia"/>
          <w:szCs w:val="21"/>
        </w:rPr>
        <w:t>表</w:t>
      </w:r>
      <w:r w:rsidR="00B805B2">
        <w:rPr>
          <w:rFonts w:ascii="ＭＳ ゴシック" w:eastAsia="ＭＳ ゴシック" w:hAnsi="ＭＳ ゴシック" w:hint="eastAsia"/>
          <w:szCs w:val="21"/>
        </w:rPr>
        <w:t>３-１</w:t>
      </w:r>
      <w:r w:rsidRPr="00141F29">
        <w:rPr>
          <w:rFonts w:ascii="ＭＳ ゴシック" w:eastAsia="ＭＳ ゴシック" w:hAnsi="ＭＳ ゴシック" w:hint="eastAsia"/>
          <w:szCs w:val="21"/>
        </w:rPr>
        <w:t xml:space="preserve">　対策の取組状況</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306"/>
        <w:gridCol w:w="1513"/>
        <w:gridCol w:w="2410"/>
      </w:tblGrid>
      <w:tr w:rsidR="0099563B" w:rsidRPr="00141F29" w:rsidTr="00A000B2">
        <w:trPr>
          <w:trHeight w:val="333"/>
          <w:tblHeader/>
        </w:trPr>
        <w:tc>
          <w:tcPr>
            <w:tcW w:w="5433" w:type="dxa"/>
            <w:gridSpan w:val="2"/>
            <w:tcBorders>
              <w:bottom w:val="single" w:sz="4" w:space="0" w:color="auto"/>
            </w:tcBorders>
            <w:shd w:val="clear" w:color="auto" w:fill="FFFF00"/>
            <w:vAlign w:val="center"/>
          </w:tcPr>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計画で掲げた取組</w:t>
            </w:r>
          </w:p>
        </w:tc>
        <w:tc>
          <w:tcPr>
            <w:tcW w:w="1513" w:type="dxa"/>
            <w:tcBorders>
              <w:bottom w:val="single" w:sz="4" w:space="0" w:color="auto"/>
            </w:tcBorders>
            <w:shd w:val="clear" w:color="auto" w:fill="FFFF00"/>
            <w:vAlign w:val="center"/>
          </w:tcPr>
          <w:p w:rsidR="0099563B" w:rsidRPr="0038573F" w:rsidRDefault="0099563B" w:rsidP="00873AF0">
            <w:pPr>
              <w:spacing w:line="300" w:lineRule="exact"/>
              <w:jc w:val="center"/>
              <w:rPr>
                <w:rFonts w:ascii="ＭＳ ゴシック" w:eastAsia="ＭＳ ゴシック" w:hAnsi="ＭＳ ゴシック"/>
                <w:color w:val="000000"/>
                <w:sz w:val="20"/>
                <w:szCs w:val="20"/>
              </w:rPr>
            </w:pPr>
            <w:r w:rsidRPr="0038573F">
              <w:rPr>
                <w:rFonts w:ascii="ＭＳ ゴシック" w:eastAsia="ＭＳ ゴシック" w:hAnsi="ＭＳ ゴシック" w:hint="eastAsia"/>
                <w:color w:val="000000"/>
                <w:sz w:val="20"/>
                <w:szCs w:val="20"/>
              </w:rPr>
              <w:t>計画策定時</w:t>
            </w:r>
            <w:r w:rsidRPr="0038573F">
              <w:rPr>
                <w:rFonts w:ascii="ＭＳ ゴシック" w:eastAsia="ＭＳ ゴシック" w:hAnsi="ＭＳ ゴシック" w:hint="eastAsia"/>
                <w:color w:val="000000"/>
                <w:sz w:val="18"/>
                <w:szCs w:val="18"/>
              </w:rPr>
              <w:t>（2004年度</w:t>
            </w:r>
            <w:r w:rsidR="00854E57" w:rsidRPr="0038573F">
              <w:rPr>
                <w:rFonts w:ascii="ＭＳ ゴシック" w:eastAsia="ＭＳ ゴシック" w:hAnsi="ＭＳ ゴシック" w:hint="eastAsia"/>
                <w:color w:val="000000"/>
                <w:sz w:val="18"/>
                <w:szCs w:val="18"/>
              </w:rPr>
              <w:t>末</w:t>
            </w:r>
            <w:r w:rsidRPr="0038573F">
              <w:rPr>
                <w:rFonts w:ascii="ＭＳ ゴシック" w:eastAsia="ＭＳ ゴシック" w:hAnsi="ＭＳ ゴシック" w:hint="eastAsia"/>
                <w:color w:val="000000"/>
                <w:sz w:val="18"/>
                <w:szCs w:val="18"/>
              </w:rPr>
              <w:t>）</w:t>
            </w:r>
          </w:p>
        </w:tc>
        <w:tc>
          <w:tcPr>
            <w:tcW w:w="2410" w:type="dxa"/>
            <w:tcBorders>
              <w:bottom w:val="single" w:sz="4" w:space="0" w:color="auto"/>
            </w:tcBorders>
            <w:shd w:val="clear" w:color="auto" w:fill="FFFF00"/>
            <w:vAlign w:val="center"/>
          </w:tcPr>
          <w:p w:rsidR="0099563B" w:rsidRPr="0038573F" w:rsidRDefault="0099563B" w:rsidP="00873AF0">
            <w:pPr>
              <w:spacing w:line="300" w:lineRule="exact"/>
              <w:jc w:val="center"/>
              <w:rPr>
                <w:rFonts w:ascii="ＭＳ ゴシック" w:eastAsia="ＭＳ ゴシック" w:hAnsi="ＭＳ ゴシック"/>
                <w:color w:val="000000"/>
                <w:sz w:val="20"/>
                <w:szCs w:val="20"/>
              </w:rPr>
            </w:pPr>
            <w:r w:rsidRPr="0038573F">
              <w:rPr>
                <w:rFonts w:ascii="ＭＳ ゴシック" w:eastAsia="ＭＳ ゴシック" w:hAnsi="ＭＳ ゴシック" w:hint="eastAsia"/>
                <w:color w:val="000000"/>
                <w:sz w:val="20"/>
                <w:szCs w:val="20"/>
              </w:rPr>
              <w:t>現状</w:t>
            </w:r>
          </w:p>
          <w:p w:rsidR="0099563B" w:rsidRPr="0038573F" w:rsidRDefault="0099563B" w:rsidP="00873AF0">
            <w:pPr>
              <w:spacing w:line="300" w:lineRule="exact"/>
              <w:jc w:val="center"/>
              <w:rPr>
                <w:rFonts w:ascii="ＭＳ ゴシック" w:eastAsia="ＭＳ ゴシック" w:hAnsi="ＭＳ ゴシック"/>
                <w:color w:val="000000"/>
                <w:sz w:val="18"/>
                <w:szCs w:val="18"/>
              </w:rPr>
            </w:pPr>
            <w:r w:rsidRPr="0038573F">
              <w:rPr>
                <w:rFonts w:ascii="ＭＳ ゴシック" w:eastAsia="ＭＳ ゴシック" w:hAnsi="ＭＳ ゴシック" w:hint="eastAsia"/>
                <w:color w:val="000000"/>
                <w:sz w:val="18"/>
                <w:szCs w:val="18"/>
              </w:rPr>
              <w:t>（2013年度</w:t>
            </w:r>
            <w:r w:rsidR="00854E57" w:rsidRPr="0038573F">
              <w:rPr>
                <w:rFonts w:ascii="ＭＳ ゴシック" w:eastAsia="ＭＳ ゴシック" w:hAnsi="ＭＳ ゴシック" w:hint="eastAsia"/>
                <w:color w:val="000000"/>
                <w:sz w:val="18"/>
                <w:szCs w:val="18"/>
              </w:rPr>
              <w:t>末</w:t>
            </w:r>
            <w:r w:rsidRPr="0038573F">
              <w:rPr>
                <w:rFonts w:ascii="ＭＳ ゴシック" w:eastAsia="ＭＳ ゴシック" w:hAnsi="ＭＳ ゴシック" w:hint="eastAsia"/>
                <w:color w:val="000000"/>
                <w:sz w:val="18"/>
                <w:szCs w:val="18"/>
              </w:rPr>
              <w:t>）</w:t>
            </w:r>
          </w:p>
        </w:tc>
      </w:tr>
      <w:tr w:rsidR="0099563B" w:rsidRPr="00141F29" w:rsidTr="00873AF0">
        <w:trPr>
          <w:trHeight w:val="287"/>
        </w:trPr>
        <w:tc>
          <w:tcPr>
            <w:tcW w:w="9356" w:type="dxa"/>
            <w:gridSpan w:val="4"/>
            <w:shd w:val="clear" w:color="auto" w:fill="auto"/>
          </w:tcPr>
          <w:p w:rsidR="0099563B" w:rsidRPr="000D32DF" w:rsidRDefault="0099563B" w:rsidP="000D32DF">
            <w:pPr>
              <w:pStyle w:val="a3"/>
              <w:numPr>
                <w:ilvl w:val="0"/>
                <w:numId w:val="32"/>
              </w:numPr>
              <w:spacing w:line="300" w:lineRule="exact"/>
              <w:ind w:leftChars="0"/>
              <w:rPr>
                <w:rFonts w:ascii="ＭＳ ゴシック" w:eastAsia="ＭＳ ゴシック" w:hAnsi="ＭＳ ゴシック"/>
                <w:color w:val="000000"/>
                <w:sz w:val="20"/>
                <w:szCs w:val="20"/>
              </w:rPr>
            </w:pPr>
            <w:r w:rsidRPr="000D32DF">
              <w:rPr>
                <w:rFonts w:ascii="ＭＳ ゴシック" w:eastAsia="ＭＳ ゴシック" w:hAnsi="ＭＳ ゴシック" w:hint="eastAsia"/>
                <w:color w:val="000000"/>
                <w:sz w:val="20"/>
                <w:szCs w:val="20"/>
              </w:rPr>
              <w:t>人工排熱の低減</w:t>
            </w:r>
          </w:p>
        </w:tc>
      </w:tr>
      <w:tr w:rsidR="0099563B" w:rsidRPr="00141F29" w:rsidTr="0054796A">
        <w:trPr>
          <w:trHeight w:val="644"/>
        </w:trPr>
        <w:tc>
          <w:tcPr>
            <w:tcW w:w="2127" w:type="dxa"/>
            <w:vMerge w:val="restart"/>
            <w:shd w:val="clear" w:color="auto" w:fill="auto"/>
          </w:tcPr>
          <w:p w:rsidR="0099563B" w:rsidRPr="00A07E11" w:rsidRDefault="0099563B" w:rsidP="00873AF0">
            <w:pPr>
              <w:spacing w:line="300" w:lineRule="exact"/>
              <w:rPr>
                <w:rFonts w:ascii="ＭＳ ゴシック" w:eastAsia="ＭＳ ゴシック" w:hAnsi="ＭＳ ゴシック"/>
                <w:sz w:val="20"/>
                <w:szCs w:val="20"/>
              </w:rPr>
            </w:pPr>
            <w:r w:rsidRPr="00A07E11">
              <w:rPr>
                <w:rFonts w:ascii="ＭＳ ゴシック" w:eastAsia="ＭＳ ゴシック" w:hAnsi="ＭＳ ゴシック" w:cs="ＭＳ 明朝" w:hint="eastAsia"/>
                <w:sz w:val="20"/>
                <w:szCs w:val="20"/>
              </w:rPr>
              <w:t>➢</w:t>
            </w:r>
            <w:r w:rsidRPr="00A07E11">
              <w:rPr>
                <w:rFonts w:ascii="ＭＳ ゴシック" w:eastAsia="ＭＳ ゴシック" w:hAnsi="ＭＳ ゴシック" w:hint="eastAsia"/>
                <w:sz w:val="20"/>
                <w:szCs w:val="20"/>
              </w:rPr>
              <w:t>省エネ設備の導入</w:t>
            </w:r>
          </w:p>
        </w:tc>
        <w:tc>
          <w:tcPr>
            <w:tcW w:w="3306" w:type="dxa"/>
            <w:tcBorders>
              <w:bottom w:val="single" w:sz="4" w:space="0" w:color="auto"/>
            </w:tcBorders>
            <w:shd w:val="clear" w:color="auto" w:fill="auto"/>
            <w:vAlign w:val="center"/>
          </w:tcPr>
          <w:p w:rsidR="0099563B" w:rsidRPr="00A07E11" w:rsidRDefault="0099563B"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府有施設ESCO導入事業、施設数</w:t>
            </w:r>
          </w:p>
        </w:tc>
        <w:tc>
          <w:tcPr>
            <w:tcW w:w="1513" w:type="dxa"/>
            <w:tcBorders>
              <w:bottom w:val="single" w:sz="4" w:space="0" w:color="auto"/>
            </w:tcBorders>
            <w:shd w:val="clear" w:color="auto" w:fill="auto"/>
            <w:vAlign w:val="center"/>
          </w:tcPr>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9事業</w:t>
            </w:r>
          </w:p>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12施設</w:t>
            </w:r>
          </w:p>
        </w:tc>
        <w:tc>
          <w:tcPr>
            <w:tcW w:w="2410" w:type="dxa"/>
            <w:tcBorders>
              <w:bottom w:val="single" w:sz="4" w:space="0" w:color="auto"/>
            </w:tcBorders>
            <w:shd w:val="clear" w:color="auto" w:fill="auto"/>
            <w:vAlign w:val="center"/>
          </w:tcPr>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16事業</w:t>
            </w:r>
          </w:p>
          <w:p w:rsidR="0099563B" w:rsidRPr="00141F29" w:rsidRDefault="0099563B"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31施設</w:t>
            </w:r>
          </w:p>
        </w:tc>
      </w:tr>
      <w:tr w:rsidR="00CD07D5" w:rsidRPr="00141F29" w:rsidTr="0054796A">
        <w:trPr>
          <w:trHeight w:val="569"/>
        </w:trPr>
        <w:tc>
          <w:tcPr>
            <w:tcW w:w="2127" w:type="dxa"/>
            <w:vMerge/>
            <w:shd w:val="clear" w:color="auto" w:fill="auto"/>
          </w:tcPr>
          <w:p w:rsidR="00CD07D5" w:rsidRPr="00A07E11" w:rsidRDefault="00CD07D5" w:rsidP="00873AF0">
            <w:pPr>
              <w:spacing w:line="300" w:lineRule="exact"/>
              <w:ind w:left="200" w:hangingChars="100" w:hanging="200"/>
              <w:rPr>
                <w:rFonts w:ascii="ＭＳ ゴシック" w:eastAsia="ＭＳ ゴシック" w:hAnsi="ＭＳ ゴシック" w:cs="ＭＳ 明朝"/>
                <w:sz w:val="20"/>
                <w:szCs w:val="20"/>
              </w:rPr>
            </w:pPr>
          </w:p>
        </w:tc>
        <w:tc>
          <w:tcPr>
            <w:tcW w:w="3306" w:type="dxa"/>
            <w:shd w:val="clear" w:color="auto" w:fill="auto"/>
            <w:vAlign w:val="center"/>
          </w:tcPr>
          <w:p w:rsidR="00CD07D5" w:rsidRPr="00A07E11" w:rsidRDefault="00CD07D5" w:rsidP="00720BD9">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市有施設ESCO導入事業、施設数</w:t>
            </w:r>
          </w:p>
        </w:tc>
        <w:tc>
          <w:tcPr>
            <w:tcW w:w="1513" w:type="dxa"/>
            <w:shd w:val="clear" w:color="auto" w:fill="auto"/>
            <w:vAlign w:val="center"/>
          </w:tcPr>
          <w:p w:rsidR="00CD07D5" w:rsidRPr="002569E0" w:rsidRDefault="001927EF" w:rsidP="00720BD9">
            <w:pPr>
              <w:spacing w:line="300" w:lineRule="exact"/>
              <w:jc w:val="center"/>
              <w:rPr>
                <w:rFonts w:ascii="ＭＳ ゴシック" w:eastAsia="ＭＳ ゴシック" w:hAnsi="ＭＳ ゴシック"/>
                <w:color w:val="00B050"/>
                <w:sz w:val="20"/>
                <w:szCs w:val="20"/>
                <w:highlight w:val="yellow"/>
                <w:u w:val="wave"/>
              </w:rPr>
            </w:pPr>
            <w:r w:rsidRPr="00A07E11">
              <w:rPr>
                <w:rFonts w:ascii="ＭＳ ゴシック" w:eastAsia="ＭＳ ゴシック" w:hAnsi="ＭＳ ゴシック" w:hint="eastAsia"/>
                <w:sz w:val="20"/>
                <w:szCs w:val="20"/>
              </w:rPr>
              <w:t>－</w:t>
            </w:r>
          </w:p>
        </w:tc>
        <w:tc>
          <w:tcPr>
            <w:tcW w:w="2410" w:type="dxa"/>
            <w:shd w:val="clear" w:color="auto" w:fill="auto"/>
            <w:vAlign w:val="center"/>
          </w:tcPr>
          <w:p w:rsidR="00CD07D5" w:rsidRPr="00A07E11" w:rsidRDefault="00B114A7" w:rsidP="00720BD9">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12</w:t>
            </w:r>
            <w:r w:rsidR="00CD07D5" w:rsidRPr="00A07E11">
              <w:rPr>
                <w:rFonts w:ascii="ＭＳ ゴシック" w:eastAsia="ＭＳ ゴシック" w:hAnsi="ＭＳ ゴシック" w:hint="eastAsia"/>
                <w:sz w:val="20"/>
                <w:szCs w:val="20"/>
              </w:rPr>
              <w:t>事業</w:t>
            </w:r>
          </w:p>
          <w:p w:rsidR="00CD07D5" w:rsidRPr="002569E0" w:rsidRDefault="00B114A7" w:rsidP="00720BD9">
            <w:pPr>
              <w:spacing w:line="300" w:lineRule="exact"/>
              <w:jc w:val="center"/>
              <w:rPr>
                <w:rFonts w:ascii="ＭＳ ゴシック" w:eastAsia="ＭＳ ゴシック" w:hAnsi="ＭＳ ゴシック"/>
                <w:color w:val="00B050"/>
                <w:sz w:val="20"/>
                <w:szCs w:val="20"/>
                <w:highlight w:val="yellow"/>
                <w:u w:val="wave"/>
              </w:rPr>
            </w:pPr>
            <w:r w:rsidRPr="00A07E11">
              <w:rPr>
                <w:rFonts w:ascii="ＭＳ ゴシック" w:eastAsia="ＭＳ ゴシック" w:hAnsi="ＭＳ ゴシック" w:hint="eastAsia"/>
                <w:sz w:val="20"/>
                <w:szCs w:val="20"/>
              </w:rPr>
              <w:t>12</w:t>
            </w:r>
            <w:r w:rsidR="00CD07D5" w:rsidRPr="00A07E11">
              <w:rPr>
                <w:rFonts w:ascii="ＭＳ ゴシック" w:eastAsia="ＭＳ ゴシック" w:hAnsi="ＭＳ ゴシック" w:hint="eastAsia"/>
                <w:sz w:val="20"/>
                <w:szCs w:val="20"/>
              </w:rPr>
              <w:t>施設</w:t>
            </w:r>
          </w:p>
        </w:tc>
      </w:tr>
      <w:tr w:rsidR="00C641C2" w:rsidRPr="00141F29" w:rsidTr="00F33C6D">
        <w:trPr>
          <w:trHeight w:val="842"/>
        </w:trPr>
        <w:tc>
          <w:tcPr>
            <w:tcW w:w="2127" w:type="dxa"/>
            <w:vMerge/>
            <w:shd w:val="clear" w:color="auto" w:fill="auto"/>
          </w:tcPr>
          <w:p w:rsidR="00C641C2" w:rsidRPr="00A07E11" w:rsidRDefault="00C641C2" w:rsidP="00873AF0">
            <w:pPr>
              <w:spacing w:line="300" w:lineRule="exact"/>
              <w:ind w:left="200" w:hangingChars="100" w:hanging="200"/>
              <w:rPr>
                <w:rFonts w:ascii="ＭＳ ゴシック" w:eastAsia="ＭＳ ゴシック" w:hAnsi="ＭＳ ゴシック" w:cs="ＭＳ 明朝"/>
                <w:sz w:val="20"/>
                <w:szCs w:val="20"/>
              </w:rPr>
            </w:pPr>
          </w:p>
        </w:tc>
        <w:tc>
          <w:tcPr>
            <w:tcW w:w="3306" w:type="dxa"/>
            <w:shd w:val="clear" w:color="auto" w:fill="auto"/>
            <w:vAlign w:val="center"/>
          </w:tcPr>
          <w:p w:rsidR="00C641C2" w:rsidRPr="00A07E11" w:rsidRDefault="0054796A" w:rsidP="00C641C2">
            <w:pPr>
              <w:spacing w:line="300" w:lineRule="exact"/>
              <w:jc w:val="left"/>
              <w:rPr>
                <w:rFonts w:ascii="ＭＳ ゴシック" w:eastAsia="ＭＳ ゴシック" w:hAnsi="ＭＳ ゴシック"/>
                <w:sz w:val="20"/>
                <w:szCs w:val="20"/>
              </w:rPr>
            </w:pPr>
            <w:r>
              <w:rPr>
                <w:rFonts w:ascii="ＭＳ ゴシック" w:eastAsia="ＭＳ ゴシック" w:hAnsi="ＭＳ ゴシック" w:hint="eastAsia"/>
                <w:szCs w:val="21"/>
              </w:rPr>
              <w:t>建築物</w:t>
            </w:r>
            <w:r w:rsidRPr="001A0949">
              <w:rPr>
                <w:rFonts w:ascii="ＭＳ ゴシック" w:eastAsia="ＭＳ ゴシック" w:hAnsi="ＭＳ ゴシック" w:hint="eastAsia"/>
                <w:szCs w:val="21"/>
              </w:rPr>
              <w:t>環境配慮に関する計画書</w:t>
            </w:r>
            <w:r>
              <w:rPr>
                <w:rFonts w:ascii="ＭＳ ゴシック" w:eastAsia="ＭＳ ゴシック" w:hAnsi="ＭＳ ゴシック" w:hint="eastAsia"/>
                <w:szCs w:val="21"/>
              </w:rPr>
              <w:t>届出件数</w:t>
            </w:r>
          </w:p>
        </w:tc>
        <w:tc>
          <w:tcPr>
            <w:tcW w:w="1513" w:type="dxa"/>
            <w:shd w:val="clear" w:color="auto" w:fill="auto"/>
            <w:vAlign w:val="center"/>
          </w:tcPr>
          <w:p w:rsidR="00C641C2" w:rsidRPr="00A07E11" w:rsidRDefault="00C641C2" w:rsidP="00C641C2">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w:t>
            </w:r>
          </w:p>
        </w:tc>
        <w:tc>
          <w:tcPr>
            <w:tcW w:w="2410" w:type="dxa"/>
            <w:shd w:val="clear" w:color="auto" w:fill="auto"/>
            <w:vAlign w:val="center"/>
          </w:tcPr>
          <w:p w:rsidR="00C641C2" w:rsidRPr="0054796A" w:rsidRDefault="00C641C2" w:rsidP="00C641C2">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1,943件</w:t>
            </w:r>
          </w:p>
          <w:p w:rsidR="00C641C2" w:rsidRPr="0054796A" w:rsidRDefault="00C641C2" w:rsidP="00C641C2">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（大阪市域933件）</w:t>
            </w:r>
          </w:p>
          <w:p w:rsidR="00C641C2" w:rsidRPr="00A07E11" w:rsidRDefault="00C641C2" w:rsidP="00C641C2">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（2006～2013年度）</w:t>
            </w:r>
          </w:p>
        </w:tc>
      </w:tr>
      <w:tr w:rsidR="00C641C2" w:rsidRPr="00141F29" w:rsidTr="0054796A">
        <w:trPr>
          <w:trHeight w:val="778"/>
        </w:trPr>
        <w:tc>
          <w:tcPr>
            <w:tcW w:w="2127" w:type="dxa"/>
            <w:vMerge/>
            <w:shd w:val="clear" w:color="auto" w:fill="auto"/>
          </w:tcPr>
          <w:p w:rsidR="00C641C2" w:rsidRPr="00141F29" w:rsidRDefault="00C641C2" w:rsidP="00873AF0">
            <w:pPr>
              <w:spacing w:line="300" w:lineRule="exact"/>
              <w:ind w:left="200" w:hangingChars="100" w:hanging="200"/>
              <w:rPr>
                <w:rFonts w:ascii="ＭＳ ゴシック" w:eastAsia="ＭＳ ゴシック" w:hAnsi="ＭＳ ゴシック" w:cs="ＭＳ 明朝"/>
                <w:color w:val="000000"/>
                <w:sz w:val="20"/>
                <w:szCs w:val="20"/>
              </w:rPr>
            </w:pPr>
          </w:p>
        </w:tc>
        <w:tc>
          <w:tcPr>
            <w:tcW w:w="3306" w:type="dxa"/>
            <w:shd w:val="clear" w:color="auto" w:fill="auto"/>
            <w:vAlign w:val="center"/>
          </w:tcPr>
          <w:p w:rsidR="00C641C2" w:rsidRPr="00A07E11" w:rsidRDefault="00C641C2"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空調・給湯の高効率化</w:t>
            </w:r>
          </w:p>
        </w:tc>
        <w:tc>
          <w:tcPr>
            <w:tcW w:w="1513" w:type="dxa"/>
            <w:shd w:val="clear" w:color="auto" w:fill="auto"/>
            <w:vAlign w:val="center"/>
          </w:tcPr>
          <w:p w:rsidR="00C641C2" w:rsidRPr="00A07E11" w:rsidRDefault="00C641C2" w:rsidP="00873AF0">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w:t>
            </w:r>
          </w:p>
        </w:tc>
        <w:tc>
          <w:tcPr>
            <w:tcW w:w="2410" w:type="dxa"/>
            <w:shd w:val="clear" w:color="auto" w:fill="auto"/>
            <w:vAlign w:val="center"/>
          </w:tcPr>
          <w:p w:rsidR="00C641C2" w:rsidRPr="00A07E11" w:rsidRDefault="00C641C2" w:rsidP="00873AF0">
            <w:pPr>
              <w:spacing w:line="300" w:lineRule="exact"/>
              <w:jc w:val="center"/>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4％</w:t>
            </w:r>
          </w:p>
          <w:p w:rsidR="00C641C2" w:rsidRPr="00A07E11" w:rsidRDefault="00C641C2" w:rsidP="00E50E09">
            <w:pPr>
              <w:spacing w:line="300" w:lineRule="exact"/>
              <w:jc w:val="center"/>
              <w:rPr>
                <w:rFonts w:ascii="ＭＳ ゴシック" w:eastAsia="ＭＳ ゴシック" w:hAnsi="ＭＳ ゴシック"/>
                <w:strike/>
                <w:sz w:val="20"/>
                <w:szCs w:val="20"/>
              </w:rPr>
            </w:pPr>
            <w:r w:rsidRPr="00A07E11">
              <w:rPr>
                <w:rFonts w:ascii="ＭＳ ゴシック" w:eastAsia="ＭＳ ゴシック" w:hAnsi="ＭＳ ゴシック" w:hint="eastAsia"/>
                <w:sz w:val="20"/>
                <w:szCs w:val="20"/>
              </w:rPr>
              <w:t>※2010年度の全国値</w:t>
            </w:r>
          </w:p>
        </w:tc>
      </w:tr>
      <w:tr w:rsidR="00C641C2" w:rsidRPr="00141F29" w:rsidTr="00D95394">
        <w:trPr>
          <w:trHeight w:val="665"/>
        </w:trPr>
        <w:tc>
          <w:tcPr>
            <w:tcW w:w="2127" w:type="dxa"/>
            <w:shd w:val="clear" w:color="auto" w:fill="auto"/>
          </w:tcPr>
          <w:p w:rsidR="00C641C2" w:rsidRPr="00141F29" w:rsidRDefault="00C641C2" w:rsidP="00873AF0">
            <w:pPr>
              <w:spacing w:line="300" w:lineRule="exact"/>
              <w:ind w:left="200" w:hangingChars="100" w:hanging="200"/>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w:t>
            </w:r>
            <w:r w:rsidRPr="00141F29">
              <w:rPr>
                <w:rFonts w:ascii="ＭＳ ゴシック" w:eastAsia="ＭＳ ゴシック" w:hAnsi="ＭＳ ゴシック" w:hint="eastAsia"/>
                <w:color w:val="000000"/>
                <w:sz w:val="20"/>
                <w:szCs w:val="20"/>
              </w:rPr>
              <w:t>エネルギー供給システムの選択</w:t>
            </w:r>
          </w:p>
        </w:tc>
        <w:tc>
          <w:tcPr>
            <w:tcW w:w="3306" w:type="dxa"/>
            <w:shd w:val="clear" w:color="auto" w:fill="auto"/>
            <w:vAlign w:val="center"/>
          </w:tcPr>
          <w:p w:rsidR="00C641C2" w:rsidRPr="0038573F" w:rsidRDefault="00C641C2"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太陽光発電設備の導入量</w:t>
            </w:r>
          </w:p>
        </w:tc>
        <w:tc>
          <w:tcPr>
            <w:tcW w:w="1513" w:type="dxa"/>
            <w:shd w:val="clear" w:color="auto" w:fill="auto"/>
            <w:vAlign w:val="center"/>
          </w:tcPr>
          <w:p w:rsidR="00C641C2" w:rsidRPr="0038573F" w:rsidRDefault="00C641C2" w:rsidP="009315D8">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3.3万kW</w:t>
            </w:r>
          </w:p>
        </w:tc>
        <w:tc>
          <w:tcPr>
            <w:tcW w:w="2410" w:type="dxa"/>
            <w:shd w:val="clear" w:color="auto" w:fill="auto"/>
            <w:vAlign w:val="center"/>
          </w:tcPr>
          <w:p w:rsidR="00C641C2" w:rsidRPr="0038573F" w:rsidRDefault="009D7EDB" w:rsidP="009315D8">
            <w:pPr>
              <w:spacing w:line="300" w:lineRule="exact"/>
              <w:jc w:val="center"/>
              <w:rPr>
                <w:rFonts w:ascii="ＭＳ ゴシック" w:eastAsia="ＭＳ ゴシック" w:hAnsi="ＭＳ ゴシック"/>
                <w:sz w:val="20"/>
                <w:szCs w:val="20"/>
              </w:rPr>
            </w:pPr>
            <w:r w:rsidRPr="00A44B8F">
              <w:rPr>
                <w:rFonts w:ascii="ＭＳ ゴシック" w:eastAsia="ＭＳ ゴシック" w:hAnsi="ＭＳ ゴシック" w:hint="eastAsia"/>
                <w:sz w:val="20"/>
                <w:szCs w:val="20"/>
              </w:rPr>
              <w:t>46.4</w:t>
            </w:r>
            <w:r w:rsidR="00C641C2" w:rsidRPr="0038573F">
              <w:rPr>
                <w:rFonts w:ascii="ＭＳ ゴシック" w:eastAsia="ＭＳ ゴシック" w:hAnsi="ＭＳ ゴシック" w:hint="eastAsia"/>
                <w:sz w:val="20"/>
                <w:szCs w:val="20"/>
              </w:rPr>
              <w:t>万kW</w:t>
            </w:r>
          </w:p>
          <w:p w:rsidR="00FD476A" w:rsidRPr="0038573F" w:rsidRDefault="00FD476A" w:rsidP="009315D8">
            <w:pPr>
              <w:spacing w:line="300" w:lineRule="exact"/>
              <w:jc w:val="center"/>
              <w:rPr>
                <w:rFonts w:ascii="ＭＳ ゴシック" w:eastAsia="ＭＳ ゴシック" w:hAnsi="ＭＳ ゴシック"/>
                <w:sz w:val="20"/>
                <w:szCs w:val="20"/>
              </w:rPr>
            </w:pPr>
            <w:r w:rsidRPr="009D7EDB">
              <w:rPr>
                <w:rFonts w:ascii="ＭＳ ゴシック" w:eastAsia="ＭＳ ゴシック" w:hAnsi="ＭＳ ゴシック" w:hint="eastAsia"/>
                <w:sz w:val="20"/>
                <w:szCs w:val="20"/>
              </w:rPr>
              <w:t>（大阪市域6.2万kW）</w:t>
            </w:r>
          </w:p>
        </w:tc>
      </w:tr>
      <w:tr w:rsidR="00C641C2" w:rsidRPr="00141F29" w:rsidTr="002F2BA4">
        <w:trPr>
          <w:trHeight w:val="750"/>
        </w:trPr>
        <w:tc>
          <w:tcPr>
            <w:tcW w:w="2127" w:type="dxa"/>
            <w:shd w:val="clear" w:color="auto" w:fill="auto"/>
            <w:vAlign w:val="center"/>
          </w:tcPr>
          <w:p w:rsidR="00C641C2" w:rsidRPr="00141F29" w:rsidRDefault="00C641C2" w:rsidP="00873AF0">
            <w:pPr>
              <w:spacing w:line="300" w:lineRule="exact"/>
              <w:rPr>
                <w:rFonts w:ascii="ＭＳ ゴシック" w:eastAsia="ＭＳ ゴシック" w:hAnsi="ＭＳ ゴシック" w:cs="ＭＳ 明朝"/>
                <w:color w:val="000000"/>
                <w:sz w:val="20"/>
                <w:szCs w:val="20"/>
              </w:rPr>
            </w:pPr>
            <w:r w:rsidRPr="00141F29">
              <w:rPr>
                <w:rFonts w:ascii="ＭＳ ゴシック" w:eastAsia="ＭＳ ゴシック" w:hAnsi="ＭＳ ゴシック" w:cs="ＭＳ 明朝" w:hint="eastAsia"/>
                <w:color w:val="000000"/>
                <w:sz w:val="20"/>
                <w:szCs w:val="20"/>
              </w:rPr>
              <w:t>➢自動車・交通流対策</w:t>
            </w:r>
          </w:p>
        </w:tc>
        <w:tc>
          <w:tcPr>
            <w:tcW w:w="3306" w:type="dxa"/>
            <w:shd w:val="clear" w:color="auto" w:fill="auto"/>
            <w:vAlign w:val="center"/>
          </w:tcPr>
          <w:p w:rsidR="00C641C2" w:rsidRPr="0038573F" w:rsidRDefault="00C641C2"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エコカー普及台数</w:t>
            </w:r>
          </w:p>
        </w:tc>
        <w:tc>
          <w:tcPr>
            <w:tcW w:w="1513" w:type="dxa"/>
            <w:shd w:val="clear" w:color="auto" w:fill="auto"/>
            <w:vAlign w:val="center"/>
          </w:tcPr>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sz w:val="20"/>
                <w:szCs w:val="20"/>
              </w:rPr>
              <w:t>1.4</w:t>
            </w:r>
            <w:r w:rsidRPr="0038573F">
              <w:rPr>
                <w:rFonts w:ascii="ＭＳ ゴシック" w:eastAsia="ＭＳ ゴシック" w:hAnsi="ＭＳ ゴシック" w:hint="eastAsia"/>
                <w:sz w:val="20"/>
                <w:szCs w:val="20"/>
              </w:rPr>
              <w:t>万台</w:t>
            </w:r>
          </w:p>
        </w:tc>
        <w:tc>
          <w:tcPr>
            <w:tcW w:w="2410" w:type="dxa"/>
            <w:shd w:val="clear" w:color="auto" w:fill="auto"/>
            <w:vAlign w:val="center"/>
          </w:tcPr>
          <w:p w:rsidR="00C641C2" w:rsidRPr="0038573F" w:rsidRDefault="00C641C2" w:rsidP="00AA683E">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56万台</w:t>
            </w:r>
          </w:p>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（2012年度）</w:t>
            </w:r>
          </w:p>
        </w:tc>
      </w:tr>
      <w:tr w:rsidR="00C641C2" w:rsidRPr="00141F29" w:rsidTr="0054796A">
        <w:trPr>
          <w:trHeight w:val="673"/>
        </w:trPr>
        <w:tc>
          <w:tcPr>
            <w:tcW w:w="2127" w:type="dxa"/>
            <w:shd w:val="clear" w:color="auto" w:fill="auto"/>
            <w:vAlign w:val="center"/>
          </w:tcPr>
          <w:p w:rsidR="00C641C2" w:rsidRPr="00E50E09" w:rsidRDefault="00C641C2" w:rsidP="00873AF0">
            <w:pPr>
              <w:spacing w:line="300" w:lineRule="exact"/>
              <w:rPr>
                <w:rFonts w:ascii="ＭＳ ゴシック" w:eastAsia="ＭＳ ゴシック" w:hAnsi="ＭＳ ゴシック"/>
                <w:sz w:val="20"/>
                <w:szCs w:val="20"/>
              </w:rPr>
            </w:pPr>
            <w:r w:rsidRPr="00E50E09">
              <w:rPr>
                <w:rFonts w:ascii="ＭＳ ゴシック" w:eastAsia="ＭＳ ゴシック" w:hAnsi="ＭＳ ゴシック" w:cs="ＭＳ 明朝" w:hint="eastAsia"/>
                <w:sz w:val="20"/>
                <w:szCs w:val="20"/>
              </w:rPr>
              <w:t>➢省エネ行動の実施</w:t>
            </w:r>
          </w:p>
        </w:tc>
        <w:tc>
          <w:tcPr>
            <w:tcW w:w="3306" w:type="dxa"/>
            <w:shd w:val="clear" w:color="auto" w:fill="auto"/>
            <w:vAlign w:val="center"/>
          </w:tcPr>
          <w:p w:rsidR="00C641C2" w:rsidRPr="0038573F" w:rsidRDefault="00C641C2"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省エネ活動の実施割合</w:t>
            </w:r>
          </w:p>
        </w:tc>
        <w:tc>
          <w:tcPr>
            <w:tcW w:w="1513" w:type="dxa"/>
            <w:shd w:val="clear" w:color="auto" w:fill="auto"/>
            <w:vAlign w:val="center"/>
          </w:tcPr>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C641C2" w:rsidRPr="0038573F" w:rsidRDefault="00C641C2"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61.4％</w:t>
            </w:r>
          </w:p>
          <w:p w:rsidR="00C641C2" w:rsidRPr="0038573F" w:rsidRDefault="00C641C2" w:rsidP="00873AF0">
            <w:pPr>
              <w:spacing w:line="300" w:lineRule="exact"/>
              <w:jc w:val="center"/>
              <w:rPr>
                <w:rFonts w:ascii="ＭＳ ゴシック" w:eastAsia="ＭＳ ゴシック" w:hAnsi="ＭＳ ゴシック"/>
                <w:strike/>
                <w:sz w:val="20"/>
                <w:szCs w:val="20"/>
              </w:rPr>
            </w:pPr>
            <w:r w:rsidRPr="0038573F">
              <w:rPr>
                <w:rFonts w:ascii="ＭＳ ゴシック" w:eastAsia="ＭＳ ゴシック" w:hAnsi="ＭＳ ゴシック" w:hint="eastAsia"/>
                <w:sz w:val="20"/>
                <w:szCs w:val="20"/>
              </w:rPr>
              <w:t>（2012年度）</w:t>
            </w:r>
          </w:p>
        </w:tc>
      </w:tr>
      <w:tr w:rsidR="00C641C2" w:rsidRPr="00141F29" w:rsidTr="00873AF0">
        <w:trPr>
          <w:trHeight w:val="353"/>
        </w:trPr>
        <w:tc>
          <w:tcPr>
            <w:tcW w:w="9356" w:type="dxa"/>
            <w:gridSpan w:val="4"/>
            <w:shd w:val="clear" w:color="auto" w:fill="auto"/>
          </w:tcPr>
          <w:p w:rsidR="00C641C2" w:rsidRPr="000D32DF" w:rsidRDefault="00C641C2" w:rsidP="000D32DF">
            <w:pPr>
              <w:pStyle w:val="a3"/>
              <w:numPr>
                <w:ilvl w:val="0"/>
                <w:numId w:val="32"/>
              </w:numPr>
              <w:spacing w:line="300" w:lineRule="exact"/>
              <w:ind w:leftChars="0"/>
              <w:rPr>
                <w:rFonts w:ascii="ＭＳ ゴシック" w:eastAsia="ＭＳ ゴシック" w:hAnsi="ＭＳ ゴシック"/>
                <w:sz w:val="20"/>
                <w:szCs w:val="20"/>
              </w:rPr>
            </w:pPr>
            <w:r w:rsidRPr="000D32DF">
              <w:rPr>
                <w:rFonts w:ascii="ＭＳ ゴシック" w:eastAsia="ＭＳ ゴシック" w:hAnsi="ＭＳ ゴシック" w:hint="eastAsia"/>
                <w:sz w:val="20"/>
                <w:szCs w:val="20"/>
              </w:rPr>
              <w:t>建物・地表面の高温化抑制</w:t>
            </w:r>
          </w:p>
        </w:tc>
      </w:tr>
      <w:tr w:rsidR="0054796A" w:rsidRPr="00141F29" w:rsidTr="0054796A">
        <w:trPr>
          <w:trHeight w:val="1199"/>
        </w:trPr>
        <w:tc>
          <w:tcPr>
            <w:tcW w:w="2127" w:type="dxa"/>
            <w:shd w:val="clear" w:color="auto" w:fill="auto"/>
          </w:tcPr>
          <w:p w:rsidR="0054796A" w:rsidRPr="00141F29" w:rsidRDefault="0054796A" w:rsidP="00873AF0">
            <w:pPr>
              <w:spacing w:line="300" w:lineRule="exact"/>
              <w:jc w:val="left"/>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➢建物緑化</w:t>
            </w: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「自然環境保全条例」による</w:t>
            </w:r>
          </w:p>
          <w:p w:rsidR="0054796A" w:rsidRPr="0038573F" w:rsidRDefault="0054796A" w:rsidP="0099563B">
            <w:pPr>
              <w:numPr>
                <w:ilvl w:val="0"/>
                <w:numId w:val="16"/>
              </w:num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緑化届出件数、②緑化面積</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①3,822件　②220.8ha</w:t>
            </w:r>
          </w:p>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（大阪市域</w:t>
            </w:r>
          </w:p>
          <w:p w:rsidR="0054796A" w:rsidRPr="005836CC" w:rsidRDefault="005836CC" w:rsidP="005836CC">
            <w:pPr>
              <w:spacing w:line="300" w:lineRule="exact"/>
              <w:rPr>
                <w:rFonts w:ascii="ＭＳ ゴシック" w:eastAsia="ＭＳ ゴシック" w:hAnsi="ＭＳ ゴシック"/>
                <w:sz w:val="20"/>
                <w:szCs w:val="20"/>
              </w:rPr>
            </w:pPr>
            <w:r w:rsidRPr="005836CC">
              <w:rPr>
                <w:rFonts w:ascii="ＭＳ ゴシック" w:eastAsia="ＭＳ ゴシック" w:hAnsi="ＭＳ ゴシック" w:hint="eastAsia"/>
                <w:sz w:val="20"/>
                <w:szCs w:val="20"/>
              </w:rPr>
              <w:t>①</w:t>
            </w:r>
            <w:r w:rsidR="00A53BCC" w:rsidRPr="005836CC">
              <w:rPr>
                <w:rFonts w:ascii="ＭＳ ゴシック" w:eastAsia="ＭＳ ゴシック" w:hAnsi="ＭＳ ゴシック" w:hint="eastAsia"/>
                <w:sz w:val="20"/>
                <w:szCs w:val="20"/>
              </w:rPr>
              <w:t>1,369件</w:t>
            </w:r>
            <w:r w:rsidRPr="005836CC">
              <w:rPr>
                <w:rFonts w:ascii="ＭＳ ゴシック" w:eastAsia="ＭＳ ゴシック" w:hAnsi="ＭＳ ゴシック" w:hint="eastAsia"/>
                <w:sz w:val="20"/>
                <w:szCs w:val="20"/>
              </w:rPr>
              <w:t xml:space="preserve">　</w:t>
            </w:r>
            <w:r w:rsidR="00A53BCC" w:rsidRPr="005836CC">
              <w:rPr>
                <w:rFonts w:ascii="ＭＳ ゴシック" w:eastAsia="ＭＳ ゴシック" w:hAnsi="ＭＳ ゴシック" w:hint="eastAsia"/>
                <w:sz w:val="20"/>
                <w:szCs w:val="20"/>
              </w:rPr>
              <w:t>②71.2ha）</w:t>
            </w:r>
          </w:p>
        </w:tc>
      </w:tr>
      <w:tr w:rsidR="0054796A" w:rsidRPr="00141F29" w:rsidTr="00873AF0">
        <w:trPr>
          <w:trHeight w:val="1040"/>
        </w:trPr>
        <w:tc>
          <w:tcPr>
            <w:tcW w:w="2127" w:type="dxa"/>
            <w:vMerge w:val="restart"/>
            <w:shd w:val="clear" w:color="auto" w:fill="auto"/>
          </w:tcPr>
          <w:p w:rsidR="0054796A" w:rsidRPr="00C83E6E" w:rsidRDefault="0054796A" w:rsidP="00873AF0">
            <w:pPr>
              <w:spacing w:line="300" w:lineRule="exact"/>
              <w:ind w:left="200" w:hangingChars="100" w:hanging="200"/>
              <w:rPr>
                <w:rFonts w:ascii="ＭＳ ゴシック" w:eastAsia="ＭＳ ゴシック" w:hAnsi="ＭＳ ゴシック"/>
                <w:sz w:val="20"/>
                <w:szCs w:val="20"/>
              </w:rPr>
            </w:pPr>
            <w:r w:rsidRPr="00C83E6E">
              <w:rPr>
                <w:rFonts w:ascii="ＭＳ ゴシック" w:eastAsia="ＭＳ ゴシック" w:hAnsi="ＭＳ ゴシック" w:cs="ＭＳ 明朝" w:hint="eastAsia"/>
                <w:sz w:val="20"/>
                <w:szCs w:val="20"/>
              </w:rPr>
              <w:t>➢屋根面・壁面の高温化抑制</w:t>
            </w:r>
          </w:p>
        </w:tc>
        <w:tc>
          <w:tcPr>
            <w:tcW w:w="3306" w:type="dxa"/>
            <w:shd w:val="clear" w:color="auto" w:fill="auto"/>
            <w:vAlign w:val="center"/>
          </w:tcPr>
          <w:p w:rsidR="0054796A" w:rsidRPr="00C83E6E" w:rsidRDefault="0054796A" w:rsidP="00873AF0">
            <w:pPr>
              <w:spacing w:line="300" w:lineRule="exact"/>
              <w:jc w:val="left"/>
              <w:rPr>
                <w:rFonts w:ascii="ＭＳ ゴシック" w:eastAsia="ＭＳ ゴシック" w:hAnsi="ＭＳ ゴシック"/>
                <w:sz w:val="20"/>
                <w:szCs w:val="20"/>
              </w:rPr>
            </w:pPr>
            <w:r w:rsidRPr="00C83E6E">
              <w:rPr>
                <w:rFonts w:ascii="ＭＳ ゴシック" w:eastAsia="ＭＳ ゴシック" w:hAnsi="ＭＳ ゴシック" w:hint="eastAsia"/>
                <w:sz w:val="20"/>
                <w:szCs w:val="20"/>
              </w:rPr>
              <w:t>府有建築物の整備における環境負荷の低減とヒートアイランド対策の推進</w:t>
            </w:r>
          </w:p>
        </w:tc>
        <w:tc>
          <w:tcPr>
            <w:tcW w:w="3923" w:type="dxa"/>
            <w:gridSpan w:val="2"/>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屋上高反射仕様の屋上防水工事：15件</w:t>
            </w:r>
          </w:p>
          <w:p w:rsidR="0054796A" w:rsidRPr="00141F29" w:rsidRDefault="0054796A" w:rsidP="001927EF">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屋上緑化工事：</w:t>
            </w:r>
            <w:r>
              <w:rPr>
                <w:rFonts w:ascii="ＭＳ ゴシック" w:eastAsia="ＭＳ ゴシック" w:hAnsi="ＭＳ ゴシック" w:hint="eastAsia"/>
                <w:color w:val="000000"/>
                <w:sz w:val="20"/>
                <w:szCs w:val="20"/>
              </w:rPr>
              <w:t>２</w:t>
            </w:r>
            <w:r w:rsidRPr="00141F29">
              <w:rPr>
                <w:rFonts w:ascii="ＭＳ ゴシック" w:eastAsia="ＭＳ ゴシック" w:hAnsi="ＭＳ ゴシック" w:hint="eastAsia"/>
                <w:color w:val="000000"/>
                <w:sz w:val="20"/>
                <w:szCs w:val="20"/>
              </w:rPr>
              <w:t>件（2005～2013年度）</w:t>
            </w:r>
          </w:p>
        </w:tc>
      </w:tr>
      <w:tr w:rsidR="0054796A" w:rsidRPr="00141F29" w:rsidTr="00F33C6D">
        <w:trPr>
          <w:trHeight w:val="1001"/>
        </w:trPr>
        <w:tc>
          <w:tcPr>
            <w:tcW w:w="2127" w:type="dxa"/>
            <w:vMerge/>
            <w:shd w:val="clear" w:color="auto" w:fill="auto"/>
          </w:tcPr>
          <w:p w:rsidR="0054796A" w:rsidRPr="00C83E6E" w:rsidRDefault="0054796A" w:rsidP="00873AF0">
            <w:pPr>
              <w:spacing w:line="300" w:lineRule="exact"/>
              <w:ind w:left="200" w:hangingChars="100" w:hanging="200"/>
              <w:rPr>
                <w:rFonts w:ascii="ＭＳ ゴシック" w:eastAsia="ＭＳ ゴシック" w:hAnsi="ＭＳ ゴシック" w:cs="ＭＳ 明朝"/>
                <w:sz w:val="20"/>
                <w:szCs w:val="20"/>
              </w:rPr>
            </w:pPr>
          </w:p>
        </w:tc>
        <w:tc>
          <w:tcPr>
            <w:tcW w:w="3306" w:type="dxa"/>
            <w:shd w:val="clear" w:color="auto" w:fill="auto"/>
            <w:vAlign w:val="center"/>
          </w:tcPr>
          <w:p w:rsidR="0054796A" w:rsidRPr="00C83E6E" w:rsidRDefault="0054796A" w:rsidP="00720BD9">
            <w:pPr>
              <w:spacing w:line="300" w:lineRule="exact"/>
              <w:jc w:val="left"/>
              <w:rPr>
                <w:rFonts w:ascii="ＭＳ ゴシック" w:eastAsia="ＭＳ ゴシック" w:hAnsi="ＭＳ ゴシック"/>
                <w:sz w:val="20"/>
                <w:szCs w:val="20"/>
                <w:highlight w:val="yellow"/>
              </w:rPr>
            </w:pPr>
            <w:r w:rsidRPr="00C83E6E">
              <w:rPr>
                <w:rFonts w:ascii="ＭＳ ゴシック" w:eastAsia="ＭＳ ゴシック" w:hAnsi="ＭＳ ゴシック" w:hint="eastAsia"/>
                <w:sz w:val="20"/>
                <w:szCs w:val="20"/>
              </w:rPr>
              <w:t>市有建築物の整備における環境負荷の低減とヒートアイランド対策の推進</w:t>
            </w:r>
          </w:p>
        </w:tc>
        <w:tc>
          <w:tcPr>
            <w:tcW w:w="3923" w:type="dxa"/>
            <w:gridSpan w:val="2"/>
            <w:shd w:val="clear" w:color="auto" w:fill="auto"/>
            <w:vAlign w:val="center"/>
          </w:tcPr>
          <w:p w:rsidR="0054796A" w:rsidRPr="0054796A" w:rsidRDefault="0054796A" w:rsidP="005871F4">
            <w:pPr>
              <w:spacing w:line="300" w:lineRule="exact"/>
              <w:jc w:val="center"/>
              <w:rPr>
                <w:rFonts w:ascii="ＭＳ ゴシック" w:eastAsia="ＭＳ ゴシック" w:hAnsi="ＭＳ ゴシック"/>
                <w:sz w:val="20"/>
                <w:szCs w:val="20"/>
                <w:highlight w:val="yellow"/>
                <w:u w:val="wave"/>
              </w:rPr>
            </w:pPr>
            <w:r w:rsidRPr="0054796A">
              <w:rPr>
                <w:rFonts w:ascii="ＭＳ ゴシック" w:eastAsia="ＭＳ ゴシック" w:hAnsi="ＭＳ ゴシック" w:hint="eastAsia"/>
                <w:sz w:val="20"/>
                <w:szCs w:val="20"/>
              </w:rPr>
              <w:t>屋上緑化工事：21件（2003～2013年度）</w:t>
            </w:r>
          </w:p>
        </w:tc>
      </w:tr>
      <w:tr w:rsidR="0054796A" w:rsidRPr="00141F29" w:rsidTr="002F2BA4">
        <w:trPr>
          <w:trHeight w:val="782"/>
        </w:trPr>
        <w:tc>
          <w:tcPr>
            <w:tcW w:w="2127" w:type="dxa"/>
            <w:vMerge/>
            <w:shd w:val="clear" w:color="auto" w:fill="auto"/>
          </w:tcPr>
          <w:p w:rsidR="0054796A" w:rsidRPr="00C83E6E" w:rsidRDefault="0054796A" w:rsidP="00873AF0">
            <w:pPr>
              <w:spacing w:line="300" w:lineRule="exact"/>
              <w:rPr>
                <w:rFonts w:ascii="ＭＳ ゴシック" w:eastAsia="ＭＳ ゴシック" w:hAnsi="ＭＳ ゴシック"/>
                <w:sz w:val="20"/>
                <w:szCs w:val="20"/>
              </w:rPr>
            </w:pPr>
          </w:p>
        </w:tc>
        <w:tc>
          <w:tcPr>
            <w:tcW w:w="3306" w:type="dxa"/>
            <w:shd w:val="clear" w:color="auto" w:fill="auto"/>
            <w:vAlign w:val="center"/>
          </w:tcPr>
          <w:p w:rsidR="0054796A" w:rsidRPr="00C83E6E" w:rsidRDefault="0054796A" w:rsidP="00873AF0">
            <w:pPr>
              <w:spacing w:line="300" w:lineRule="exact"/>
              <w:jc w:val="left"/>
              <w:rPr>
                <w:rFonts w:ascii="ＭＳ ゴシック" w:eastAsia="ＭＳ ゴシック" w:hAnsi="ＭＳ ゴシック"/>
                <w:sz w:val="20"/>
                <w:szCs w:val="20"/>
              </w:rPr>
            </w:pPr>
            <w:r w:rsidRPr="00C83E6E">
              <w:rPr>
                <w:rFonts w:ascii="ＭＳ ゴシック" w:eastAsia="ＭＳ ゴシック" w:hAnsi="ＭＳ ゴシック" w:hint="eastAsia"/>
                <w:sz w:val="20"/>
                <w:szCs w:val="20"/>
              </w:rPr>
              <w:t>高反射性塗料・瓦の出荷量</w:t>
            </w:r>
          </w:p>
        </w:tc>
        <w:tc>
          <w:tcPr>
            <w:tcW w:w="1513" w:type="dxa"/>
            <w:shd w:val="clear" w:color="auto" w:fill="auto"/>
            <w:vAlign w:val="center"/>
          </w:tcPr>
          <w:p w:rsidR="0054796A" w:rsidRPr="0054796A" w:rsidRDefault="0054796A" w:rsidP="00307025">
            <w:pPr>
              <w:spacing w:line="300" w:lineRule="exact"/>
              <w:ind w:firstLineChars="100" w:firstLine="200"/>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1,507トン※全国値</w:t>
            </w:r>
          </w:p>
        </w:tc>
        <w:tc>
          <w:tcPr>
            <w:tcW w:w="2410" w:type="dxa"/>
            <w:shd w:val="clear" w:color="auto" w:fill="auto"/>
            <w:vAlign w:val="center"/>
          </w:tcPr>
          <w:p w:rsidR="0054796A" w:rsidRPr="0054796A" w:rsidRDefault="0054796A" w:rsidP="00873AF0">
            <w:pPr>
              <w:spacing w:line="300" w:lineRule="exact"/>
              <w:ind w:firstLineChars="100" w:firstLine="200"/>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12,828トン</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※全国値</w:t>
            </w:r>
          </w:p>
        </w:tc>
      </w:tr>
      <w:tr w:rsidR="00945F78" w:rsidRPr="00141F29" w:rsidTr="002F2BA4">
        <w:trPr>
          <w:trHeight w:val="694"/>
        </w:trPr>
        <w:tc>
          <w:tcPr>
            <w:tcW w:w="2127" w:type="dxa"/>
            <w:vMerge/>
            <w:shd w:val="clear" w:color="auto" w:fill="auto"/>
          </w:tcPr>
          <w:p w:rsidR="00945F78" w:rsidRPr="00141F29" w:rsidRDefault="00945F78"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945F78" w:rsidRPr="0038573F" w:rsidRDefault="00945F78"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屋上緑化の施工面積</w:t>
            </w:r>
          </w:p>
        </w:tc>
        <w:tc>
          <w:tcPr>
            <w:tcW w:w="1513"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vertAlign w:val="superscript"/>
              </w:rPr>
            </w:pPr>
            <w:r w:rsidRPr="0038573F">
              <w:rPr>
                <w:rFonts w:ascii="ＭＳ ゴシック" w:eastAsia="ＭＳ ゴシック" w:hAnsi="ＭＳ ゴシック" w:hint="eastAsia"/>
                <w:sz w:val="20"/>
                <w:szCs w:val="20"/>
              </w:rPr>
              <w:t>91,371m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16"/>
                <w:szCs w:val="20"/>
              </w:rPr>
              <w:t>（2000～2004年）</w:t>
            </w:r>
          </w:p>
        </w:tc>
        <w:tc>
          <w:tcPr>
            <w:tcW w:w="2410"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249,277m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（2000～2012年）</w:t>
            </w:r>
          </w:p>
        </w:tc>
      </w:tr>
      <w:tr w:rsidR="00945F78" w:rsidRPr="00141F29" w:rsidTr="002F2BA4">
        <w:trPr>
          <w:trHeight w:val="690"/>
        </w:trPr>
        <w:tc>
          <w:tcPr>
            <w:tcW w:w="2127" w:type="dxa"/>
            <w:vMerge/>
            <w:shd w:val="clear" w:color="auto" w:fill="auto"/>
          </w:tcPr>
          <w:p w:rsidR="00945F78" w:rsidRPr="00141F29" w:rsidRDefault="00945F78"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945F78" w:rsidRPr="0038573F" w:rsidRDefault="00945F78"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壁面緑化の施工面積</w:t>
            </w:r>
          </w:p>
        </w:tc>
        <w:tc>
          <w:tcPr>
            <w:tcW w:w="1513"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vertAlign w:val="superscript"/>
              </w:rPr>
            </w:pPr>
            <w:r w:rsidRPr="0038573F">
              <w:rPr>
                <w:rFonts w:ascii="ＭＳ ゴシック" w:eastAsia="ＭＳ ゴシック" w:hAnsi="ＭＳ ゴシック" w:hint="eastAsia"/>
                <w:sz w:val="20"/>
                <w:szCs w:val="20"/>
              </w:rPr>
              <w:t>334m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16"/>
                <w:szCs w:val="20"/>
              </w:rPr>
              <w:t>（2000～2004年）</w:t>
            </w:r>
          </w:p>
        </w:tc>
        <w:tc>
          <w:tcPr>
            <w:tcW w:w="2410" w:type="dxa"/>
            <w:shd w:val="clear" w:color="auto" w:fill="auto"/>
            <w:vAlign w:val="center"/>
          </w:tcPr>
          <w:p w:rsidR="00945F78" w:rsidRPr="0038573F" w:rsidRDefault="00945F78" w:rsidP="0067051A">
            <w:pPr>
              <w:spacing w:line="300" w:lineRule="exact"/>
              <w:ind w:firstLineChars="100" w:firstLine="200"/>
              <w:jc w:val="center"/>
              <w:rPr>
                <w:rFonts w:ascii="ＭＳ ゴシック" w:eastAsia="ＭＳ ゴシック" w:hAnsi="ＭＳ ゴシック"/>
                <w:sz w:val="20"/>
                <w:szCs w:val="20"/>
                <w:vertAlign w:val="superscript"/>
              </w:rPr>
            </w:pPr>
            <w:r w:rsidRPr="0038573F">
              <w:rPr>
                <w:rFonts w:ascii="ＭＳ ゴシック" w:eastAsia="ＭＳ ゴシック" w:hAnsi="ＭＳ ゴシック" w:hint="eastAsia"/>
                <w:sz w:val="20"/>
                <w:szCs w:val="20"/>
              </w:rPr>
              <w:t>45,172m</w:t>
            </w:r>
            <w:r w:rsidRPr="0038573F">
              <w:rPr>
                <w:rFonts w:ascii="ＭＳ ゴシック" w:eastAsia="ＭＳ ゴシック" w:hAnsi="ＭＳ ゴシック" w:hint="eastAsia"/>
                <w:sz w:val="20"/>
                <w:szCs w:val="20"/>
                <w:vertAlign w:val="superscript"/>
              </w:rPr>
              <w:t>2</w:t>
            </w:r>
          </w:p>
          <w:p w:rsidR="00945F78" w:rsidRPr="0038573F" w:rsidRDefault="00945F78" w:rsidP="0067051A">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（2000～2012年）</w:t>
            </w:r>
          </w:p>
        </w:tc>
      </w:tr>
      <w:tr w:rsidR="0054796A" w:rsidRPr="00141F29" w:rsidTr="002F2BA4">
        <w:trPr>
          <w:trHeight w:val="690"/>
        </w:trPr>
        <w:tc>
          <w:tcPr>
            <w:tcW w:w="2127" w:type="dxa"/>
            <w:vMerge/>
            <w:shd w:val="clear" w:color="auto" w:fill="auto"/>
          </w:tcPr>
          <w:p w:rsidR="0054796A" w:rsidRPr="00141F29" w:rsidRDefault="0054796A"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54796A" w:rsidRPr="000307F3" w:rsidRDefault="0054796A" w:rsidP="00D95394">
            <w:pPr>
              <w:spacing w:line="300" w:lineRule="exact"/>
              <w:jc w:val="left"/>
              <w:rPr>
                <w:rFonts w:ascii="ＭＳ ゴシック" w:eastAsia="ＭＳ ゴシック" w:hAnsi="ＭＳ ゴシック"/>
                <w:sz w:val="20"/>
                <w:szCs w:val="20"/>
              </w:rPr>
            </w:pPr>
            <w:r w:rsidRPr="000307F3">
              <w:rPr>
                <w:rFonts w:ascii="ＭＳ ゴシック" w:eastAsia="ＭＳ ゴシック" w:hAnsi="ＭＳ ゴシック" w:hint="eastAsia"/>
                <w:sz w:val="20"/>
                <w:szCs w:val="20"/>
              </w:rPr>
              <w:t>身近な大阪市有建築物での緑のカーテン・カーペットづくり</w:t>
            </w:r>
          </w:p>
        </w:tc>
        <w:tc>
          <w:tcPr>
            <w:tcW w:w="1513" w:type="dxa"/>
            <w:shd w:val="clear" w:color="auto" w:fill="auto"/>
            <w:vAlign w:val="center"/>
          </w:tcPr>
          <w:p w:rsidR="0054796A" w:rsidRPr="000307F3" w:rsidRDefault="0054796A" w:rsidP="00D95394">
            <w:pPr>
              <w:spacing w:line="300" w:lineRule="exact"/>
              <w:ind w:firstLineChars="100" w:firstLine="200"/>
              <w:jc w:val="center"/>
              <w:rPr>
                <w:rFonts w:ascii="ＭＳ ゴシック" w:eastAsia="ＭＳ ゴシック" w:hAnsi="ＭＳ ゴシック"/>
                <w:sz w:val="20"/>
                <w:szCs w:val="20"/>
              </w:rPr>
            </w:pPr>
            <w:r w:rsidRPr="000307F3">
              <w:rPr>
                <w:rFonts w:ascii="ＭＳ ゴシック" w:eastAsia="ＭＳ ゴシック" w:hAnsi="ＭＳ ゴシック" w:hint="eastAsia"/>
                <w:sz w:val="20"/>
                <w:szCs w:val="20"/>
              </w:rPr>
              <w:t>0件</w:t>
            </w:r>
          </w:p>
        </w:tc>
        <w:tc>
          <w:tcPr>
            <w:tcW w:w="2410" w:type="dxa"/>
            <w:shd w:val="clear" w:color="auto" w:fill="auto"/>
            <w:vAlign w:val="center"/>
          </w:tcPr>
          <w:p w:rsidR="0054796A" w:rsidRPr="000307F3" w:rsidRDefault="0054796A" w:rsidP="00D95394">
            <w:pPr>
              <w:spacing w:line="300" w:lineRule="exact"/>
              <w:jc w:val="center"/>
              <w:rPr>
                <w:rFonts w:ascii="ＭＳ ゴシック" w:eastAsia="ＭＳ ゴシック" w:hAnsi="ＭＳ ゴシック"/>
                <w:sz w:val="20"/>
                <w:szCs w:val="20"/>
              </w:rPr>
            </w:pPr>
            <w:r w:rsidRPr="000307F3">
              <w:rPr>
                <w:rFonts w:ascii="ＭＳ ゴシック" w:eastAsia="ＭＳ ゴシック" w:hAnsi="ＭＳ ゴシック" w:hint="eastAsia"/>
                <w:sz w:val="20"/>
                <w:szCs w:val="20"/>
              </w:rPr>
              <w:t>459件</w:t>
            </w:r>
          </w:p>
        </w:tc>
      </w:tr>
      <w:tr w:rsidR="0054796A" w:rsidRPr="00141F29" w:rsidTr="002F2BA4">
        <w:trPr>
          <w:trHeight w:val="665"/>
        </w:trPr>
        <w:tc>
          <w:tcPr>
            <w:tcW w:w="2127" w:type="dxa"/>
            <w:vMerge w:val="restart"/>
            <w:shd w:val="clear" w:color="auto" w:fill="auto"/>
          </w:tcPr>
          <w:p w:rsidR="00A7195A" w:rsidRPr="0038573F" w:rsidRDefault="0054796A" w:rsidP="00873AF0">
            <w:pPr>
              <w:spacing w:line="300" w:lineRule="exact"/>
              <w:rPr>
                <w:rFonts w:ascii="ＭＳ ゴシック" w:eastAsia="ＭＳ ゴシック" w:hAnsi="ＭＳ ゴシック" w:cs="ＭＳ 明朝"/>
                <w:color w:val="000000"/>
                <w:sz w:val="20"/>
                <w:szCs w:val="20"/>
              </w:rPr>
            </w:pPr>
            <w:r w:rsidRPr="0038573F">
              <w:rPr>
                <w:rFonts w:ascii="ＭＳ ゴシック" w:eastAsia="ＭＳ ゴシック" w:hAnsi="ＭＳ ゴシック" w:cs="ＭＳ 明朝" w:hint="eastAsia"/>
                <w:color w:val="000000"/>
                <w:sz w:val="20"/>
                <w:szCs w:val="20"/>
              </w:rPr>
              <w:lastRenderedPageBreak/>
              <w:t>➢地表面の高温化抑</w:t>
            </w:r>
            <w:r w:rsidR="00A7195A" w:rsidRPr="0038573F">
              <w:rPr>
                <w:rFonts w:ascii="ＭＳ ゴシック" w:eastAsia="ＭＳ ゴシック" w:hAnsi="ＭＳ ゴシック" w:cs="ＭＳ 明朝" w:hint="eastAsia"/>
                <w:color w:val="000000"/>
                <w:sz w:val="20"/>
                <w:szCs w:val="20"/>
              </w:rPr>
              <w:t xml:space="preserve">　</w:t>
            </w:r>
          </w:p>
          <w:p w:rsidR="0054796A" w:rsidRPr="00141F29" w:rsidRDefault="00A7195A" w:rsidP="00873AF0">
            <w:pPr>
              <w:spacing w:line="300" w:lineRule="exact"/>
              <w:rPr>
                <w:rFonts w:ascii="ＭＳ ゴシック" w:eastAsia="ＭＳ ゴシック" w:hAnsi="ＭＳ ゴシック"/>
                <w:color w:val="000000"/>
                <w:sz w:val="20"/>
                <w:szCs w:val="20"/>
              </w:rPr>
            </w:pPr>
            <w:r w:rsidRPr="0038573F">
              <w:rPr>
                <w:rFonts w:ascii="ＭＳ ゴシック" w:eastAsia="ＭＳ ゴシック" w:hAnsi="ＭＳ ゴシック" w:cs="ＭＳ 明朝" w:hint="eastAsia"/>
                <w:color w:val="000000"/>
                <w:sz w:val="20"/>
                <w:szCs w:val="20"/>
              </w:rPr>
              <w:t xml:space="preserve">　</w:t>
            </w:r>
            <w:r w:rsidR="0054796A" w:rsidRPr="0038573F">
              <w:rPr>
                <w:rFonts w:ascii="ＭＳ ゴシック" w:eastAsia="ＭＳ ゴシック" w:hAnsi="ＭＳ ゴシック" w:cs="ＭＳ 明朝" w:hint="eastAsia"/>
                <w:color w:val="000000"/>
                <w:sz w:val="20"/>
                <w:szCs w:val="20"/>
              </w:rPr>
              <w:t>制</w:t>
            </w:r>
          </w:p>
        </w:tc>
        <w:tc>
          <w:tcPr>
            <w:tcW w:w="3306" w:type="dxa"/>
            <w:shd w:val="clear" w:color="auto" w:fill="auto"/>
            <w:vAlign w:val="center"/>
          </w:tcPr>
          <w:p w:rsidR="0054796A" w:rsidRPr="0054796A" w:rsidRDefault="0054796A" w:rsidP="00215005">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保水性・透水性舗装面積（道路）</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444,066m</w:t>
            </w:r>
            <w:r w:rsidRPr="0054796A">
              <w:rPr>
                <w:rFonts w:ascii="ＭＳ ゴシック" w:eastAsia="ＭＳ ゴシック" w:hAnsi="ＭＳ ゴシック" w:hint="eastAsia"/>
                <w:sz w:val="20"/>
                <w:szCs w:val="20"/>
                <w:vertAlign w:val="superscript"/>
              </w:rPr>
              <w:t>2</w:t>
            </w:r>
          </w:p>
          <w:p w:rsidR="0054796A" w:rsidRPr="0054796A" w:rsidRDefault="0054796A" w:rsidP="00873AF0">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（大阪市域178,421m</w:t>
            </w:r>
            <w:r w:rsidRPr="0054796A">
              <w:rPr>
                <w:rFonts w:ascii="ＭＳ ゴシック" w:eastAsia="ＭＳ ゴシック" w:hAnsi="ＭＳ ゴシック" w:hint="eastAsia"/>
                <w:sz w:val="20"/>
                <w:szCs w:val="20"/>
                <w:vertAlign w:val="superscript"/>
              </w:rPr>
              <w:t>2</w:t>
            </w:r>
            <w:r w:rsidRPr="0054796A">
              <w:rPr>
                <w:rFonts w:ascii="ＭＳ ゴシック" w:eastAsia="ＭＳ ゴシック" w:hAnsi="ＭＳ ゴシック" w:hint="eastAsia"/>
                <w:sz w:val="20"/>
                <w:szCs w:val="20"/>
              </w:rPr>
              <w:t>）</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（2000～2013年度）</w:t>
            </w:r>
          </w:p>
        </w:tc>
      </w:tr>
      <w:tr w:rsidR="0054796A" w:rsidRPr="00141F29" w:rsidTr="00C83E6E">
        <w:trPr>
          <w:trHeight w:val="886"/>
        </w:trPr>
        <w:tc>
          <w:tcPr>
            <w:tcW w:w="2127" w:type="dxa"/>
            <w:vMerge/>
            <w:shd w:val="clear" w:color="auto" w:fill="auto"/>
          </w:tcPr>
          <w:p w:rsidR="0054796A" w:rsidRPr="00141F29" w:rsidRDefault="0054796A" w:rsidP="00873AF0">
            <w:pPr>
              <w:spacing w:line="300" w:lineRule="exact"/>
              <w:rPr>
                <w:rFonts w:ascii="ＭＳ ゴシック" w:eastAsia="ＭＳ ゴシック" w:hAnsi="ＭＳ ゴシック"/>
                <w:color w:val="000000"/>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高反射舗装の施工面積</w:t>
            </w:r>
          </w:p>
        </w:tc>
        <w:tc>
          <w:tcPr>
            <w:tcW w:w="1513" w:type="dxa"/>
            <w:shd w:val="clear" w:color="auto" w:fill="auto"/>
            <w:vAlign w:val="center"/>
          </w:tcPr>
          <w:p w:rsidR="0054796A" w:rsidRPr="0054796A" w:rsidRDefault="0054796A" w:rsidP="001927EF">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ind w:firstLineChars="100" w:firstLine="200"/>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21,123m</w:t>
            </w:r>
            <w:r w:rsidRPr="0054796A">
              <w:rPr>
                <w:rFonts w:ascii="ＭＳ ゴシック" w:eastAsia="ＭＳ ゴシック" w:hAnsi="ＭＳ ゴシック" w:hint="eastAsia"/>
                <w:sz w:val="20"/>
                <w:szCs w:val="20"/>
                <w:vertAlign w:val="superscript"/>
              </w:rPr>
              <w:t>2</w:t>
            </w:r>
          </w:p>
          <w:p w:rsidR="0054796A" w:rsidRPr="0054796A" w:rsidRDefault="0054796A" w:rsidP="002F2BA4">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（大阪市域4,676m</w:t>
            </w:r>
            <w:r w:rsidRPr="0054796A">
              <w:rPr>
                <w:rFonts w:ascii="ＭＳ ゴシック" w:eastAsia="ＭＳ ゴシック" w:hAnsi="ＭＳ ゴシック" w:hint="eastAsia"/>
                <w:sz w:val="20"/>
                <w:szCs w:val="20"/>
                <w:vertAlign w:val="superscript"/>
              </w:rPr>
              <w:t>2</w:t>
            </w:r>
            <w:r w:rsidRPr="0054796A">
              <w:rPr>
                <w:rFonts w:ascii="ＭＳ ゴシック" w:eastAsia="ＭＳ ゴシック" w:hAnsi="ＭＳ ゴシック" w:hint="eastAsia"/>
                <w:sz w:val="20"/>
                <w:szCs w:val="20"/>
              </w:rPr>
              <w:t>）</w:t>
            </w:r>
          </w:p>
          <w:p w:rsidR="0054796A" w:rsidRPr="0054796A" w:rsidRDefault="0054796A" w:rsidP="00873AF0">
            <w:pPr>
              <w:spacing w:line="300" w:lineRule="exact"/>
              <w:ind w:firstLineChars="100" w:firstLine="200"/>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（2004～2012年）</w:t>
            </w:r>
          </w:p>
        </w:tc>
      </w:tr>
      <w:tr w:rsidR="0054796A" w:rsidRPr="00141F29" w:rsidTr="00873AF0">
        <w:trPr>
          <w:trHeight w:val="313"/>
        </w:trPr>
        <w:tc>
          <w:tcPr>
            <w:tcW w:w="9356" w:type="dxa"/>
            <w:gridSpan w:val="4"/>
            <w:shd w:val="clear" w:color="auto" w:fill="auto"/>
          </w:tcPr>
          <w:p w:rsidR="0054796A" w:rsidRPr="000D32DF" w:rsidRDefault="000D32DF" w:rsidP="000D32DF">
            <w:pPr>
              <w:pStyle w:val="a3"/>
              <w:numPr>
                <w:ilvl w:val="0"/>
                <w:numId w:val="31"/>
              </w:numPr>
              <w:spacing w:line="300" w:lineRule="exact"/>
              <w:ind w:leftChars="0"/>
              <w:jc w:val="left"/>
              <w:rPr>
                <w:rFonts w:ascii="ＭＳ ゴシック" w:eastAsia="ＭＳ ゴシック" w:hAnsi="ＭＳ ゴシック"/>
                <w:sz w:val="20"/>
                <w:szCs w:val="20"/>
              </w:rPr>
            </w:pPr>
            <w:r w:rsidRPr="000D32DF">
              <w:rPr>
                <w:rFonts w:ascii="ＭＳ ゴシック" w:eastAsia="ＭＳ ゴシック" w:hAnsi="ＭＳ ゴシック" w:hint="eastAsia"/>
                <w:sz w:val="20"/>
                <w:szCs w:val="20"/>
              </w:rPr>
              <w:t>冷却</w:t>
            </w:r>
            <w:r w:rsidR="0054796A" w:rsidRPr="000D32DF">
              <w:rPr>
                <w:rFonts w:ascii="ＭＳ ゴシック" w:eastAsia="ＭＳ ゴシック" w:hAnsi="ＭＳ ゴシック" w:hint="eastAsia"/>
                <w:sz w:val="20"/>
                <w:szCs w:val="20"/>
              </w:rPr>
              <w:t>作用の利活用</w:t>
            </w:r>
          </w:p>
        </w:tc>
      </w:tr>
      <w:tr w:rsidR="0054796A" w:rsidRPr="00141F29" w:rsidTr="00A000B2">
        <w:trPr>
          <w:trHeight w:val="855"/>
        </w:trPr>
        <w:tc>
          <w:tcPr>
            <w:tcW w:w="2127" w:type="dxa"/>
            <w:shd w:val="clear" w:color="auto" w:fill="auto"/>
          </w:tcPr>
          <w:p w:rsidR="0054796A" w:rsidRPr="00141F29" w:rsidRDefault="00945F78" w:rsidP="00873AF0">
            <w:pPr>
              <w:spacing w:line="300" w:lineRule="exact"/>
              <w:jc w:val="left"/>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w:t>
            </w:r>
            <w:r w:rsidR="0054796A" w:rsidRPr="00141F29">
              <w:rPr>
                <w:rFonts w:ascii="ＭＳ ゴシック" w:eastAsia="ＭＳ ゴシック" w:hAnsi="ＭＳ ゴシック" w:hint="eastAsia"/>
                <w:color w:val="000000"/>
                <w:sz w:val="20"/>
                <w:szCs w:val="20"/>
              </w:rPr>
              <w:t>風の活用</w:t>
            </w:r>
          </w:p>
        </w:tc>
        <w:tc>
          <w:tcPr>
            <w:tcW w:w="3306" w:type="dxa"/>
            <w:vMerge w:val="restart"/>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クールスポットの創出箇所</w:t>
            </w:r>
          </w:p>
        </w:tc>
        <w:tc>
          <w:tcPr>
            <w:tcW w:w="1513" w:type="dxa"/>
            <w:vMerge w:val="restart"/>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vMerge w:val="restart"/>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119箇所（大阪府クールスポット100選）</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（大阪市域37箇所）</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92箇所（大阪府みどりのクールスポット）</w:t>
            </w:r>
          </w:p>
          <w:p w:rsidR="0054796A" w:rsidRPr="0054796A" w:rsidRDefault="0054796A" w:rsidP="00215005">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（大阪市域27箇所）</w:t>
            </w:r>
          </w:p>
        </w:tc>
      </w:tr>
      <w:tr w:rsidR="0054796A" w:rsidRPr="00141F29" w:rsidTr="00A000B2">
        <w:trPr>
          <w:trHeight w:val="429"/>
        </w:trPr>
        <w:tc>
          <w:tcPr>
            <w:tcW w:w="2127" w:type="dxa"/>
            <w:vMerge w:val="restart"/>
            <w:shd w:val="clear" w:color="auto" w:fill="auto"/>
          </w:tcPr>
          <w:p w:rsidR="0054796A" w:rsidRPr="00141F29" w:rsidRDefault="00945F78" w:rsidP="00873AF0">
            <w:pPr>
              <w:spacing w:line="300" w:lineRule="exact"/>
              <w:jc w:val="left"/>
              <w:rPr>
                <w:rFonts w:ascii="ＭＳ ゴシック" w:eastAsia="ＭＳ ゴシック" w:hAnsi="ＭＳ ゴシック"/>
                <w:color w:val="000000"/>
                <w:sz w:val="20"/>
                <w:szCs w:val="20"/>
              </w:rPr>
            </w:pPr>
            <w:r w:rsidRPr="00141F29">
              <w:rPr>
                <w:rFonts w:ascii="ＭＳ ゴシック" w:eastAsia="ＭＳ ゴシック" w:hAnsi="ＭＳ ゴシック" w:cs="ＭＳ 明朝" w:hint="eastAsia"/>
                <w:color w:val="000000"/>
                <w:sz w:val="20"/>
                <w:szCs w:val="20"/>
              </w:rPr>
              <w:t>➢</w:t>
            </w:r>
            <w:r w:rsidR="0054796A" w:rsidRPr="00141F29">
              <w:rPr>
                <w:rFonts w:ascii="ＭＳ ゴシック" w:eastAsia="ＭＳ ゴシック" w:hAnsi="ＭＳ ゴシック" w:hint="eastAsia"/>
                <w:color w:val="000000"/>
                <w:sz w:val="20"/>
                <w:szCs w:val="20"/>
              </w:rPr>
              <w:t>水の活用</w:t>
            </w:r>
          </w:p>
        </w:tc>
        <w:tc>
          <w:tcPr>
            <w:tcW w:w="3306" w:type="dxa"/>
            <w:vMerge/>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1513" w:type="dxa"/>
            <w:vMerge/>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p>
        </w:tc>
        <w:tc>
          <w:tcPr>
            <w:tcW w:w="2410" w:type="dxa"/>
            <w:vMerge/>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p>
        </w:tc>
      </w:tr>
      <w:tr w:rsidR="0054796A" w:rsidRPr="00141F29" w:rsidTr="00A000B2">
        <w:trPr>
          <w:trHeight w:val="692"/>
        </w:trPr>
        <w:tc>
          <w:tcPr>
            <w:tcW w:w="2127" w:type="dxa"/>
            <w:vMerge/>
            <w:shd w:val="clear" w:color="auto" w:fill="auto"/>
          </w:tcPr>
          <w:p w:rsidR="0054796A" w:rsidRPr="00141F29" w:rsidRDefault="0054796A" w:rsidP="00873AF0">
            <w:pPr>
              <w:spacing w:line="300" w:lineRule="exact"/>
              <w:jc w:val="left"/>
              <w:rPr>
                <w:rFonts w:ascii="ＭＳ ゴシック" w:eastAsia="ＭＳ ゴシック" w:hAnsi="ＭＳ ゴシック"/>
                <w:color w:val="000000"/>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打ち水実施日数</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406日（大阪市域138日）</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（2008～2013年度）</w:t>
            </w:r>
          </w:p>
        </w:tc>
      </w:tr>
      <w:tr w:rsidR="0054796A" w:rsidRPr="00141F29" w:rsidTr="00A000B2">
        <w:trPr>
          <w:trHeight w:val="756"/>
        </w:trPr>
        <w:tc>
          <w:tcPr>
            <w:tcW w:w="2127" w:type="dxa"/>
            <w:vMerge w:val="restart"/>
            <w:shd w:val="clear" w:color="auto" w:fill="auto"/>
          </w:tcPr>
          <w:p w:rsidR="0054796A" w:rsidRPr="0054796A" w:rsidRDefault="00945F78" w:rsidP="00873AF0">
            <w:pPr>
              <w:spacing w:line="300" w:lineRule="exact"/>
              <w:rPr>
                <w:rFonts w:ascii="ＭＳ ゴシック" w:eastAsia="ＭＳ ゴシック" w:hAnsi="ＭＳ ゴシック"/>
                <w:sz w:val="20"/>
                <w:szCs w:val="20"/>
              </w:rPr>
            </w:pPr>
            <w:r w:rsidRPr="00141F29">
              <w:rPr>
                <w:rFonts w:ascii="ＭＳ ゴシック" w:eastAsia="ＭＳ ゴシック" w:hAnsi="ＭＳ ゴシック" w:cs="ＭＳ 明朝" w:hint="eastAsia"/>
                <w:color w:val="000000"/>
                <w:sz w:val="20"/>
                <w:szCs w:val="20"/>
              </w:rPr>
              <w:t>➢</w:t>
            </w:r>
            <w:r w:rsidR="0054796A" w:rsidRPr="0054796A">
              <w:rPr>
                <w:rFonts w:ascii="ＭＳ ゴシック" w:eastAsia="ＭＳ ゴシック" w:hAnsi="ＭＳ ゴシック" w:hint="eastAsia"/>
                <w:sz w:val="20"/>
                <w:szCs w:val="20"/>
              </w:rPr>
              <w:t>緑の活用</w:t>
            </w: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緑被率</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13.8％</w:t>
            </w:r>
          </w:p>
          <w:p w:rsidR="0054796A" w:rsidRPr="0054796A" w:rsidRDefault="0054796A" w:rsidP="00A000B2">
            <w:pPr>
              <w:spacing w:line="300" w:lineRule="exact"/>
              <w:jc w:val="center"/>
              <w:rPr>
                <w:rFonts w:ascii="ＭＳ ゴシック" w:eastAsia="ＭＳ ゴシック" w:hAnsi="ＭＳ ゴシック"/>
                <w:sz w:val="20"/>
                <w:szCs w:val="20"/>
                <w:vertAlign w:val="superscript"/>
              </w:rPr>
            </w:pPr>
            <w:r w:rsidRPr="0054796A">
              <w:rPr>
                <w:rFonts w:ascii="ＭＳ ゴシック" w:eastAsia="ＭＳ ゴシック" w:hAnsi="ＭＳ ゴシック" w:hint="eastAsia"/>
                <w:sz w:val="20"/>
                <w:szCs w:val="20"/>
              </w:rPr>
              <w:t>（大阪市域10.4％）</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（2012年度）</w:t>
            </w:r>
          </w:p>
        </w:tc>
      </w:tr>
      <w:tr w:rsidR="0054796A" w:rsidRPr="00141F29" w:rsidTr="00A000B2">
        <w:trPr>
          <w:trHeight w:val="929"/>
        </w:trPr>
        <w:tc>
          <w:tcPr>
            <w:tcW w:w="2127" w:type="dxa"/>
            <w:vMerge/>
            <w:shd w:val="clear" w:color="auto" w:fill="auto"/>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クールスポットの創出箇所</w:t>
            </w:r>
          </w:p>
        </w:tc>
        <w:tc>
          <w:tcPr>
            <w:tcW w:w="1513"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w:t>
            </w:r>
          </w:p>
        </w:tc>
        <w:tc>
          <w:tcPr>
            <w:tcW w:w="2410" w:type="dxa"/>
            <w:shd w:val="clear" w:color="auto" w:fill="auto"/>
            <w:vAlign w:val="center"/>
          </w:tcPr>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119箇所（大阪府クールスポット100選）</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（大阪市域37箇所）</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92箇所（大阪府みどりのクールスポット）</w:t>
            </w:r>
          </w:p>
          <w:p w:rsidR="0054796A" w:rsidRPr="0054796A" w:rsidRDefault="0054796A" w:rsidP="00873AF0">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（大阪市域27箇所）</w:t>
            </w:r>
          </w:p>
        </w:tc>
      </w:tr>
      <w:tr w:rsidR="0054796A" w:rsidRPr="00CE3304" w:rsidTr="00A000B2">
        <w:trPr>
          <w:trHeight w:val="1130"/>
        </w:trPr>
        <w:tc>
          <w:tcPr>
            <w:tcW w:w="2127" w:type="dxa"/>
            <w:vMerge/>
            <w:shd w:val="clear" w:color="auto" w:fill="auto"/>
          </w:tcPr>
          <w:p w:rsidR="0054796A" w:rsidRPr="0054796A" w:rsidRDefault="0054796A" w:rsidP="00873AF0">
            <w:pPr>
              <w:spacing w:line="300" w:lineRule="exact"/>
              <w:rPr>
                <w:rFonts w:ascii="ＭＳ ゴシック" w:eastAsia="ＭＳ ゴシック" w:hAnsi="ＭＳ ゴシック"/>
                <w:sz w:val="20"/>
                <w:szCs w:val="20"/>
              </w:rPr>
            </w:pP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「自然環境保全条例」による</w:t>
            </w:r>
          </w:p>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①緑化届出件数②緑化面積</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①3,822件　②220.8ha</w:t>
            </w:r>
          </w:p>
          <w:p w:rsidR="00A53BCC" w:rsidRPr="0038573F" w:rsidRDefault="00A53BCC" w:rsidP="00A53BCC">
            <w:pPr>
              <w:spacing w:line="300" w:lineRule="exac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（大阪市域</w:t>
            </w:r>
          </w:p>
          <w:p w:rsidR="0054796A" w:rsidRPr="0038573F" w:rsidRDefault="00CE3304" w:rsidP="00CE3304">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①</w:t>
            </w:r>
            <w:r w:rsidR="00A53BCC" w:rsidRPr="0038573F">
              <w:rPr>
                <w:rFonts w:ascii="ＭＳ ゴシック" w:eastAsia="ＭＳ ゴシック" w:hAnsi="ＭＳ ゴシック" w:hint="eastAsia"/>
                <w:sz w:val="20"/>
                <w:szCs w:val="20"/>
              </w:rPr>
              <w:t>1,369件②71.2ha）（2006～2013年度）</w:t>
            </w:r>
          </w:p>
        </w:tc>
      </w:tr>
      <w:tr w:rsidR="0054796A" w:rsidRPr="00141F29" w:rsidTr="00A000B2">
        <w:trPr>
          <w:trHeight w:val="595"/>
        </w:trPr>
        <w:tc>
          <w:tcPr>
            <w:tcW w:w="2127" w:type="dxa"/>
            <w:vMerge/>
            <w:shd w:val="clear" w:color="auto" w:fill="auto"/>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みどりづくり推進事業（みどりづくり活動助成）の助成件数</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32施設</w:t>
            </w:r>
          </w:p>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（2009～2013年度）</w:t>
            </w:r>
          </w:p>
        </w:tc>
      </w:tr>
      <w:tr w:rsidR="0054796A" w:rsidRPr="00141F29" w:rsidTr="00A000B2">
        <w:trPr>
          <w:trHeight w:val="1086"/>
        </w:trPr>
        <w:tc>
          <w:tcPr>
            <w:tcW w:w="2127" w:type="dxa"/>
            <w:vMerge/>
            <w:shd w:val="clear" w:color="auto" w:fill="auto"/>
          </w:tcPr>
          <w:p w:rsidR="0054796A" w:rsidRPr="0054796A"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A53BCC" w:rsidRPr="0038573F" w:rsidRDefault="00A53BCC" w:rsidP="00A53BCC">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公立小学校の運動場の芝生化</w:t>
            </w:r>
          </w:p>
          <w:p w:rsidR="0054796A" w:rsidRPr="0038573F" w:rsidRDefault="00A53BCC" w:rsidP="00A53BCC">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芝生化実施校数</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w:t>
            </w:r>
          </w:p>
        </w:tc>
        <w:tc>
          <w:tcPr>
            <w:tcW w:w="2410" w:type="dxa"/>
            <w:shd w:val="clear" w:color="auto" w:fill="auto"/>
            <w:vAlign w:val="center"/>
          </w:tcPr>
          <w:p w:rsidR="00A53BCC" w:rsidRPr="0038573F" w:rsidRDefault="00A53BCC" w:rsidP="00A53BCC">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282校</w:t>
            </w:r>
          </w:p>
          <w:p w:rsidR="00A53BCC" w:rsidRPr="0038573F" w:rsidRDefault="00A53BCC" w:rsidP="00A53BCC">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（大阪市域43校）</w:t>
            </w:r>
          </w:p>
          <w:p w:rsidR="0054796A" w:rsidRPr="0038573F" w:rsidRDefault="00A53BCC" w:rsidP="00A53BCC">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（2009～2012年度）</w:t>
            </w:r>
          </w:p>
        </w:tc>
      </w:tr>
      <w:tr w:rsidR="0054796A" w:rsidRPr="00141F29" w:rsidTr="00A000B2">
        <w:trPr>
          <w:trHeight w:val="558"/>
        </w:trPr>
        <w:tc>
          <w:tcPr>
            <w:tcW w:w="2127" w:type="dxa"/>
            <w:vMerge/>
            <w:shd w:val="clear" w:color="auto" w:fill="auto"/>
          </w:tcPr>
          <w:p w:rsidR="0054796A" w:rsidRPr="00A07E11" w:rsidRDefault="0054796A" w:rsidP="00873AF0">
            <w:pPr>
              <w:spacing w:line="300" w:lineRule="exact"/>
              <w:rPr>
                <w:rFonts w:ascii="ＭＳ ゴシック" w:eastAsia="ＭＳ ゴシック" w:hAnsi="ＭＳ ゴシック"/>
                <w:sz w:val="20"/>
                <w:szCs w:val="20"/>
              </w:rPr>
            </w:pPr>
          </w:p>
        </w:tc>
        <w:tc>
          <w:tcPr>
            <w:tcW w:w="3306" w:type="dxa"/>
            <w:shd w:val="clear" w:color="auto" w:fill="auto"/>
            <w:vAlign w:val="center"/>
          </w:tcPr>
          <w:p w:rsidR="0054796A" w:rsidRPr="0038573F" w:rsidRDefault="0054796A" w:rsidP="00873AF0">
            <w:pPr>
              <w:spacing w:line="300" w:lineRule="exact"/>
              <w:jc w:val="left"/>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府営公園開設面積</w:t>
            </w:r>
          </w:p>
        </w:tc>
        <w:tc>
          <w:tcPr>
            <w:tcW w:w="1513"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883.9ha</w:t>
            </w:r>
          </w:p>
        </w:tc>
        <w:tc>
          <w:tcPr>
            <w:tcW w:w="2410" w:type="dxa"/>
            <w:shd w:val="clear" w:color="auto" w:fill="auto"/>
            <w:vAlign w:val="center"/>
          </w:tcPr>
          <w:p w:rsidR="0054796A" w:rsidRPr="0038573F" w:rsidRDefault="0054796A" w:rsidP="00873AF0">
            <w:pPr>
              <w:spacing w:line="300" w:lineRule="exact"/>
              <w:jc w:val="center"/>
              <w:rPr>
                <w:rFonts w:ascii="ＭＳ ゴシック" w:eastAsia="ＭＳ ゴシック" w:hAnsi="ＭＳ ゴシック"/>
                <w:sz w:val="20"/>
                <w:szCs w:val="20"/>
              </w:rPr>
            </w:pPr>
            <w:r w:rsidRPr="0038573F">
              <w:rPr>
                <w:rFonts w:ascii="ＭＳ ゴシック" w:eastAsia="ＭＳ ゴシック" w:hAnsi="ＭＳ ゴシック" w:hint="eastAsia"/>
                <w:sz w:val="20"/>
                <w:szCs w:val="20"/>
              </w:rPr>
              <w:t>968.2ha</w:t>
            </w:r>
          </w:p>
        </w:tc>
      </w:tr>
      <w:tr w:rsidR="0054796A" w:rsidRPr="00141F29" w:rsidTr="00A000B2">
        <w:trPr>
          <w:trHeight w:val="516"/>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54796A" w:rsidRDefault="0054796A" w:rsidP="00873AF0">
            <w:pPr>
              <w:spacing w:line="300" w:lineRule="exact"/>
              <w:jc w:val="left"/>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市営公園開設面積</w:t>
            </w:r>
          </w:p>
        </w:tc>
        <w:tc>
          <w:tcPr>
            <w:tcW w:w="1513" w:type="dxa"/>
            <w:shd w:val="clear" w:color="auto" w:fill="auto"/>
            <w:vAlign w:val="center"/>
          </w:tcPr>
          <w:p w:rsidR="0054796A" w:rsidRPr="0054796A" w:rsidRDefault="0054796A" w:rsidP="00D95394">
            <w:pPr>
              <w:spacing w:line="300" w:lineRule="exact"/>
              <w:jc w:val="center"/>
              <w:rPr>
                <w:rFonts w:ascii="ＭＳ ゴシック" w:eastAsia="ＭＳ ゴシック" w:hAnsi="ＭＳ ゴシック"/>
                <w:sz w:val="20"/>
                <w:szCs w:val="20"/>
              </w:rPr>
            </w:pPr>
            <w:r w:rsidRPr="0054796A">
              <w:rPr>
                <w:rFonts w:ascii="ＭＳ ゴシック" w:eastAsia="ＭＳ ゴシック" w:hAnsi="ＭＳ ゴシック" w:hint="eastAsia"/>
                <w:sz w:val="20"/>
                <w:szCs w:val="20"/>
              </w:rPr>
              <w:t>844.4ha</w:t>
            </w:r>
          </w:p>
        </w:tc>
        <w:tc>
          <w:tcPr>
            <w:tcW w:w="2410" w:type="dxa"/>
            <w:shd w:val="clear" w:color="auto" w:fill="auto"/>
            <w:vAlign w:val="center"/>
          </w:tcPr>
          <w:p w:rsidR="0054796A" w:rsidRPr="0054796A" w:rsidRDefault="0054796A" w:rsidP="00D95394">
            <w:pPr>
              <w:spacing w:line="300" w:lineRule="exact"/>
              <w:jc w:val="center"/>
              <w:rPr>
                <w:rFonts w:ascii="ＭＳ ゴシック" w:eastAsia="ＭＳ ゴシック" w:hAnsi="ＭＳ ゴシック"/>
                <w:strike/>
                <w:sz w:val="20"/>
                <w:szCs w:val="20"/>
              </w:rPr>
            </w:pPr>
            <w:r w:rsidRPr="0054796A">
              <w:rPr>
                <w:rFonts w:ascii="ＭＳ ゴシック" w:eastAsia="ＭＳ ゴシック" w:hAnsi="ＭＳ ゴシック" w:hint="eastAsia"/>
                <w:sz w:val="20"/>
                <w:szCs w:val="20"/>
              </w:rPr>
              <w:t>871.7ha</w:t>
            </w:r>
          </w:p>
        </w:tc>
      </w:tr>
      <w:tr w:rsidR="0054796A" w:rsidRPr="00141F29" w:rsidTr="00A000B2">
        <w:trPr>
          <w:trHeight w:val="1020"/>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A07E11" w:rsidRDefault="0054796A"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下水処理場の屋上及び場内緑化</w:t>
            </w:r>
          </w:p>
        </w:tc>
        <w:tc>
          <w:tcPr>
            <w:tcW w:w="1513" w:type="dxa"/>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w:t>
            </w:r>
          </w:p>
        </w:tc>
        <w:tc>
          <w:tcPr>
            <w:tcW w:w="2410" w:type="dxa"/>
            <w:shd w:val="clear" w:color="auto" w:fill="auto"/>
            <w:vAlign w:val="center"/>
          </w:tcPr>
          <w:p w:rsidR="0054796A" w:rsidRPr="00141F29" w:rsidRDefault="0054796A" w:rsidP="00873AF0">
            <w:pPr>
              <w:spacing w:line="300" w:lineRule="exact"/>
              <w:rPr>
                <w:rFonts w:ascii="ＭＳ ゴシック" w:eastAsia="ＭＳ ゴシック" w:hAnsi="ＭＳ ゴシック"/>
                <w:color w:val="000000"/>
                <w:sz w:val="20"/>
                <w:szCs w:val="20"/>
              </w:rPr>
            </w:pPr>
            <w:r w:rsidRPr="00215005">
              <w:rPr>
                <w:rFonts w:ascii="ＭＳ ゴシック" w:eastAsia="ＭＳ ゴシック" w:hAnsi="ＭＳ ゴシック" w:hint="eastAsia"/>
                <w:sz w:val="20"/>
                <w:szCs w:val="20"/>
              </w:rPr>
              <w:t>下水処理場、</w:t>
            </w:r>
            <w:r>
              <w:rPr>
                <w:rFonts w:ascii="ＭＳ ゴシック" w:eastAsia="ＭＳ ゴシック" w:hAnsi="ＭＳ ゴシック" w:hint="eastAsia"/>
                <w:color w:val="000000"/>
                <w:sz w:val="20"/>
                <w:szCs w:val="20"/>
              </w:rPr>
              <w:t>ポンプ場にて実施</w:t>
            </w:r>
            <w:r w:rsidRPr="00141F29">
              <w:rPr>
                <w:rFonts w:ascii="ＭＳ ゴシック" w:eastAsia="ＭＳ ゴシック" w:hAnsi="ＭＳ ゴシック" w:hint="eastAsia"/>
                <w:color w:val="000000"/>
                <w:sz w:val="20"/>
                <w:szCs w:val="20"/>
              </w:rPr>
              <w:t>（2003～2013年度）</w:t>
            </w:r>
          </w:p>
        </w:tc>
      </w:tr>
      <w:tr w:rsidR="0054796A" w:rsidRPr="00141F29" w:rsidTr="00307025">
        <w:trPr>
          <w:trHeight w:val="481"/>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A07E11" w:rsidRDefault="0054796A" w:rsidP="00873AF0">
            <w:pPr>
              <w:spacing w:line="300" w:lineRule="exact"/>
              <w:jc w:val="left"/>
              <w:rPr>
                <w:rFonts w:ascii="ＭＳ ゴシック" w:eastAsia="ＭＳ ゴシック" w:hAnsi="ＭＳ ゴシック"/>
                <w:sz w:val="20"/>
                <w:szCs w:val="20"/>
              </w:rPr>
            </w:pPr>
            <w:r w:rsidRPr="00A07E11">
              <w:rPr>
                <w:rFonts w:ascii="ＭＳ ゴシック" w:eastAsia="ＭＳ ゴシック" w:hAnsi="ＭＳ ゴシック" w:hint="eastAsia"/>
                <w:sz w:val="20"/>
                <w:szCs w:val="20"/>
              </w:rPr>
              <w:t>府道緑化事業</w:t>
            </w:r>
          </w:p>
        </w:tc>
        <w:tc>
          <w:tcPr>
            <w:tcW w:w="1513" w:type="dxa"/>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sidRPr="00141F29">
              <w:rPr>
                <w:rFonts w:ascii="ＭＳ ゴシック" w:eastAsia="ＭＳ ゴシック" w:hAnsi="ＭＳ ゴシック" w:hint="eastAsia"/>
                <w:color w:val="000000"/>
                <w:sz w:val="20"/>
                <w:szCs w:val="20"/>
              </w:rPr>
              <w:t>－</w:t>
            </w:r>
          </w:p>
        </w:tc>
        <w:tc>
          <w:tcPr>
            <w:tcW w:w="2410" w:type="dxa"/>
            <w:shd w:val="clear" w:color="auto" w:fill="auto"/>
            <w:vAlign w:val="center"/>
          </w:tcPr>
          <w:p w:rsidR="0054796A" w:rsidRPr="00141F29" w:rsidRDefault="0054796A" w:rsidP="00873AF0">
            <w:pPr>
              <w:spacing w:line="300" w:lineRule="exact"/>
              <w:jc w:val="cente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管理本数</w:t>
            </w:r>
            <w:r w:rsidRPr="00141F29">
              <w:rPr>
                <w:rFonts w:ascii="ＭＳ ゴシック" w:eastAsia="ＭＳ ゴシック" w:hAnsi="ＭＳ ゴシック" w:hint="eastAsia"/>
                <w:color w:val="000000"/>
                <w:sz w:val="20"/>
                <w:szCs w:val="20"/>
              </w:rPr>
              <w:t>1,677,533本</w:t>
            </w:r>
          </w:p>
        </w:tc>
      </w:tr>
      <w:tr w:rsidR="0054796A" w:rsidRPr="00141F29" w:rsidTr="00307025">
        <w:trPr>
          <w:trHeight w:val="542"/>
        </w:trPr>
        <w:tc>
          <w:tcPr>
            <w:tcW w:w="2127" w:type="dxa"/>
            <w:vMerge/>
            <w:shd w:val="clear" w:color="auto" w:fill="auto"/>
          </w:tcPr>
          <w:p w:rsidR="0054796A" w:rsidRPr="00A07E11" w:rsidRDefault="0054796A" w:rsidP="00873AF0">
            <w:pPr>
              <w:spacing w:line="300" w:lineRule="exact"/>
              <w:jc w:val="left"/>
              <w:rPr>
                <w:rFonts w:ascii="ＭＳ ゴシック" w:eastAsia="ＭＳ ゴシック" w:hAnsi="ＭＳ ゴシック"/>
                <w:sz w:val="20"/>
                <w:szCs w:val="20"/>
              </w:rPr>
            </w:pPr>
          </w:p>
        </w:tc>
        <w:tc>
          <w:tcPr>
            <w:tcW w:w="3306" w:type="dxa"/>
            <w:shd w:val="clear" w:color="auto" w:fill="auto"/>
            <w:vAlign w:val="center"/>
          </w:tcPr>
          <w:p w:rsidR="0054796A" w:rsidRPr="00307025" w:rsidRDefault="0054796A" w:rsidP="00720BD9">
            <w:pPr>
              <w:spacing w:line="300" w:lineRule="exact"/>
              <w:jc w:val="left"/>
              <w:rPr>
                <w:rFonts w:ascii="ＭＳ ゴシック" w:eastAsia="ＭＳ ゴシック" w:hAnsi="ＭＳ ゴシック"/>
                <w:sz w:val="20"/>
                <w:szCs w:val="20"/>
              </w:rPr>
            </w:pPr>
            <w:r w:rsidRPr="00307025">
              <w:rPr>
                <w:rFonts w:ascii="ＭＳ ゴシック" w:eastAsia="ＭＳ ゴシック" w:hAnsi="ＭＳ ゴシック" w:hint="eastAsia"/>
                <w:sz w:val="20"/>
                <w:szCs w:val="20"/>
              </w:rPr>
              <w:t>市道緑化事業</w:t>
            </w:r>
          </w:p>
        </w:tc>
        <w:tc>
          <w:tcPr>
            <w:tcW w:w="1513" w:type="dxa"/>
            <w:shd w:val="clear" w:color="auto" w:fill="auto"/>
            <w:vAlign w:val="center"/>
          </w:tcPr>
          <w:p w:rsidR="0054796A" w:rsidRPr="00307025" w:rsidRDefault="0054796A" w:rsidP="00720BD9">
            <w:pPr>
              <w:spacing w:line="300" w:lineRule="exact"/>
              <w:jc w:val="center"/>
              <w:rPr>
                <w:rFonts w:ascii="ＭＳ ゴシック" w:eastAsia="ＭＳ ゴシック" w:hAnsi="ＭＳ ゴシック"/>
                <w:color w:val="FF0000"/>
                <w:sz w:val="20"/>
                <w:szCs w:val="20"/>
              </w:rPr>
            </w:pPr>
          </w:p>
        </w:tc>
        <w:tc>
          <w:tcPr>
            <w:tcW w:w="2410" w:type="dxa"/>
            <w:shd w:val="clear" w:color="auto" w:fill="auto"/>
            <w:vAlign w:val="center"/>
          </w:tcPr>
          <w:p w:rsidR="0054796A" w:rsidRPr="00307025" w:rsidRDefault="0054796A" w:rsidP="007473E6">
            <w:pPr>
              <w:spacing w:line="300" w:lineRule="exact"/>
              <w:jc w:val="center"/>
              <w:rPr>
                <w:rFonts w:ascii="ＭＳ ゴシック" w:eastAsia="ＭＳ ゴシック" w:hAnsi="ＭＳ ゴシック"/>
                <w:sz w:val="20"/>
                <w:szCs w:val="20"/>
              </w:rPr>
            </w:pPr>
            <w:r w:rsidRPr="00307025">
              <w:rPr>
                <w:rFonts w:ascii="ＭＳ ゴシック" w:eastAsia="ＭＳ ゴシック" w:hAnsi="ＭＳ ゴシック" w:hint="eastAsia"/>
                <w:sz w:val="20"/>
                <w:szCs w:val="20"/>
              </w:rPr>
              <w:t>管理本数6,205,000本</w:t>
            </w:r>
          </w:p>
        </w:tc>
      </w:tr>
    </w:tbl>
    <w:p w:rsidR="0035629E" w:rsidRDefault="0035629E" w:rsidP="006961C9">
      <w:pPr>
        <w:widowControl/>
        <w:jc w:val="left"/>
        <w:rPr>
          <w:rFonts w:ascii="ＭＳ ゴシック" w:eastAsia="ＭＳ ゴシック" w:hAnsi="ＭＳ ゴシック"/>
          <w:b/>
          <w:szCs w:val="21"/>
        </w:rPr>
      </w:pPr>
    </w:p>
    <w:p w:rsidR="006961C9" w:rsidRPr="00141F29" w:rsidRDefault="006961C9" w:rsidP="006961C9">
      <w:pPr>
        <w:widowControl/>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lastRenderedPageBreak/>
        <w:t>第４章　今後のヒートアイランド対策</w:t>
      </w:r>
    </w:p>
    <w:p w:rsidR="006961C9" w:rsidRDefault="006961C9" w:rsidP="006961C9">
      <w:pPr>
        <w:widowControl/>
        <w:jc w:val="left"/>
        <w:rPr>
          <w:rFonts w:ascii="ＭＳ ゴシック" w:eastAsia="ＭＳ ゴシック" w:hAnsi="ＭＳ ゴシック"/>
          <w:b/>
          <w:szCs w:val="21"/>
        </w:rPr>
      </w:pPr>
      <w:r w:rsidRPr="00141F29">
        <w:rPr>
          <w:rFonts w:ascii="ＭＳ ゴシック" w:eastAsia="ＭＳ ゴシック" w:hAnsi="ＭＳ ゴシック" w:hint="eastAsia"/>
          <w:b/>
          <w:szCs w:val="21"/>
        </w:rPr>
        <w:t>４.１　基本的な考え方</w:t>
      </w:r>
    </w:p>
    <w:p w:rsidR="004547AA" w:rsidRPr="00141F29" w:rsidRDefault="00463916" w:rsidP="006961C9">
      <w:pPr>
        <w:widowControl/>
        <w:jc w:val="left"/>
        <w:rPr>
          <w:rFonts w:ascii="ＭＳ ゴシック" w:eastAsia="ＭＳ ゴシック" w:hAnsi="ＭＳ ゴシック"/>
          <w:b/>
          <w:szCs w:val="21"/>
        </w:rPr>
      </w:pPr>
      <w:r>
        <w:rPr>
          <w:rFonts w:ascii="ＭＳ ゴシック" w:eastAsia="ＭＳ ゴシック" w:hAnsi="ＭＳ ゴシック"/>
          <w:noProof/>
          <w:szCs w:val="21"/>
        </w:rPr>
        <mc:AlternateContent>
          <mc:Choice Requires="wps">
            <w:drawing>
              <wp:anchor distT="0" distB="0" distL="114300" distR="114300" simplePos="0" relativeHeight="251652608" behindDoc="0" locked="0" layoutInCell="1" allowOverlap="1">
                <wp:simplePos x="0" y="0"/>
                <wp:positionH relativeFrom="column">
                  <wp:posOffset>-167005</wp:posOffset>
                </wp:positionH>
                <wp:positionV relativeFrom="paragraph">
                  <wp:posOffset>139065</wp:posOffset>
                </wp:positionV>
                <wp:extent cx="6252210" cy="1563370"/>
                <wp:effectExtent l="0" t="0" r="15240" b="17780"/>
                <wp:wrapNone/>
                <wp:docPr id="450794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1563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left:0;text-align:left;margin-left:-13.15pt;margin-top:10.95pt;width:492.3pt;height:12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" filled="f">
                <v:textbox inset="5.85pt,.7pt,5.85pt,.7pt"/>
              </v:rect>
            </w:pict>
          </mc:Fallback>
        </mc:AlternateContent>
      </w:r>
    </w:p>
    <w:p w:rsidR="00A96518" w:rsidRPr="00127297" w:rsidRDefault="00A96518" w:rsidP="00A96518">
      <w:pPr>
        <w:rPr>
          <w:rFonts w:ascii="ＭＳ ゴシック" w:eastAsia="ＭＳ ゴシック" w:hAnsi="ＭＳ ゴシック"/>
        </w:rPr>
      </w:pPr>
      <w:r w:rsidRPr="00127297">
        <w:rPr>
          <w:rFonts w:ascii="ＭＳ ゴシック" w:eastAsia="ＭＳ ゴシック" w:hAnsi="ＭＳ ゴシック" w:hint="eastAsia"/>
        </w:rPr>
        <w:t>○建物・地表面の高温化抑制や人工排熱の低減等の取組である「緩和策」の着実な推進</w:t>
      </w:r>
    </w:p>
    <w:p w:rsidR="00A96518" w:rsidRPr="00127297" w:rsidRDefault="00A96518" w:rsidP="00A96518">
      <w:pPr>
        <w:rPr>
          <w:rFonts w:ascii="ＭＳ ゴシック" w:eastAsia="ＭＳ ゴシック" w:hAnsi="ＭＳ ゴシック"/>
        </w:rPr>
      </w:pPr>
      <w:r w:rsidRPr="00127297">
        <w:rPr>
          <w:rFonts w:ascii="ＭＳ ゴシック" w:eastAsia="ＭＳ ゴシック" w:hAnsi="ＭＳ ゴシック" w:hint="eastAsia"/>
        </w:rPr>
        <w:t>○「緩和策」に加え、人の健康への影響等を軽減する取組である「適応策」について推進</w:t>
      </w:r>
    </w:p>
    <w:p w:rsidR="00A96518" w:rsidRPr="00127297" w:rsidRDefault="00A96518" w:rsidP="00A96518">
      <w:pPr>
        <w:ind w:left="210" w:hangingChars="100" w:hanging="210"/>
        <w:rPr>
          <w:rFonts w:ascii="ＭＳ ゴシック" w:eastAsia="ＭＳ ゴシック" w:hAnsi="ＭＳ ゴシック"/>
        </w:rPr>
      </w:pPr>
      <w:r w:rsidRPr="00127297">
        <w:rPr>
          <w:rFonts w:ascii="ＭＳ ゴシック" w:eastAsia="ＭＳ ゴシック" w:hAnsi="ＭＳ ゴシック" w:hint="eastAsia"/>
        </w:rPr>
        <w:t>○特に大阪の都心部においては、都市の再開発や都市基盤の再整備の機会を捉え、多様な対策メニューについて実施</w:t>
      </w:r>
    </w:p>
    <w:p w:rsidR="004547AA" w:rsidRDefault="00A96518" w:rsidP="00A96518">
      <w:pPr>
        <w:rPr>
          <w:rFonts w:ascii="ＭＳ ゴシック" w:eastAsia="ＭＳ ゴシック" w:hAnsi="ＭＳ ゴシック"/>
        </w:rPr>
      </w:pPr>
      <w:r w:rsidRPr="00127297">
        <w:rPr>
          <w:rFonts w:ascii="ＭＳ ゴシック" w:eastAsia="ＭＳ ゴシック" w:hAnsi="ＭＳ ゴシック" w:hint="eastAsia"/>
        </w:rPr>
        <w:t>○熱帯夜日数の削減に向け、新たに対策指標を設定し、適切に進捗管理を実施</w:t>
      </w:r>
    </w:p>
    <w:p w:rsidR="00A96518" w:rsidRPr="007E4845" w:rsidRDefault="00A96518" w:rsidP="00A96518">
      <w:pPr>
        <w:rPr>
          <w:rFonts w:ascii="ＭＳ ゴシック" w:eastAsia="ＭＳ ゴシック" w:hAnsi="ＭＳ ゴシック"/>
          <w:szCs w:val="21"/>
        </w:rPr>
      </w:pPr>
    </w:p>
    <w:p w:rsidR="00B27CF7" w:rsidRPr="00950D6B" w:rsidRDefault="006961C9" w:rsidP="006961C9">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ヒートアイランド現</w:t>
      </w:r>
      <w:r w:rsidRPr="00950D6B">
        <w:rPr>
          <w:rFonts w:ascii="ＭＳ ゴシック" w:eastAsia="ＭＳ ゴシック" w:hAnsi="ＭＳ ゴシック" w:hint="eastAsia"/>
          <w:szCs w:val="21"/>
        </w:rPr>
        <w:t>象は、長期間にわたって累積して</w:t>
      </w:r>
      <w:r w:rsidR="00826725" w:rsidRPr="00950D6B">
        <w:rPr>
          <w:rFonts w:ascii="ＭＳ ゴシック" w:eastAsia="ＭＳ ゴシック" w:hAnsi="ＭＳ ゴシック" w:hint="eastAsia"/>
          <w:szCs w:val="21"/>
        </w:rPr>
        <w:t>きた都市化全体と深く結びついており、これまでに多岐にわたる施策を</w:t>
      </w:r>
      <w:r w:rsidRPr="00950D6B">
        <w:rPr>
          <w:rFonts w:ascii="ＭＳ ゴシック" w:eastAsia="ＭＳ ゴシック" w:hAnsi="ＭＳ ゴシック" w:hint="eastAsia"/>
          <w:szCs w:val="21"/>
        </w:rPr>
        <w:t>実施</w:t>
      </w:r>
      <w:r w:rsidR="00826725" w:rsidRPr="00950D6B">
        <w:rPr>
          <w:rFonts w:ascii="ＭＳ ゴシック" w:eastAsia="ＭＳ ゴシック" w:hAnsi="ＭＳ ゴシック" w:hint="eastAsia"/>
          <w:szCs w:val="21"/>
        </w:rPr>
        <w:t>してきた</w:t>
      </w:r>
      <w:r w:rsidR="00246DF8" w:rsidRPr="00950D6B">
        <w:rPr>
          <w:rFonts w:ascii="ＭＳ ゴシック" w:eastAsia="ＭＳ ゴシック" w:hAnsi="ＭＳ ゴシック" w:hint="eastAsia"/>
          <w:szCs w:val="21"/>
        </w:rPr>
        <w:t>結果、一定の</w:t>
      </w:r>
      <w:r w:rsidRPr="00950D6B">
        <w:rPr>
          <w:rFonts w:ascii="ＭＳ ゴシック" w:eastAsia="ＭＳ ゴシック" w:hAnsi="ＭＳ ゴシック" w:hint="eastAsia"/>
          <w:szCs w:val="21"/>
        </w:rPr>
        <w:t>効果</w:t>
      </w:r>
      <w:r w:rsidR="00246DF8" w:rsidRPr="00950D6B">
        <w:rPr>
          <w:rFonts w:ascii="ＭＳ ゴシック" w:eastAsia="ＭＳ ゴシック" w:hAnsi="ＭＳ ゴシック" w:hint="eastAsia"/>
          <w:szCs w:val="21"/>
        </w:rPr>
        <w:t>があったものの</w:t>
      </w:r>
      <w:r w:rsidRPr="00950D6B">
        <w:rPr>
          <w:rFonts w:ascii="ＭＳ ゴシック" w:eastAsia="ＭＳ ゴシック" w:hAnsi="ＭＳ ゴシック" w:hint="eastAsia"/>
          <w:szCs w:val="21"/>
        </w:rPr>
        <w:t>都市部の気温が明らかに低下</w:t>
      </w:r>
      <w:r w:rsidR="00246DF8" w:rsidRPr="00950D6B">
        <w:rPr>
          <w:rFonts w:ascii="ＭＳ ゴシック" w:eastAsia="ＭＳ ゴシック" w:hAnsi="ＭＳ ゴシック" w:hint="eastAsia"/>
          <w:szCs w:val="21"/>
        </w:rPr>
        <w:t>したと感じられる</w:t>
      </w:r>
      <w:r w:rsidRPr="00950D6B">
        <w:rPr>
          <w:rFonts w:ascii="ＭＳ ゴシック" w:eastAsia="ＭＳ ゴシック" w:hAnsi="ＭＳ ゴシック" w:hint="eastAsia"/>
          <w:szCs w:val="21"/>
        </w:rPr>
        <w:t>までには至っていません。</w:t>
      </w:r>
    </w:p>
    <w:p w:rsidR="00B27CF7" w:rsidRPr="00950D6B" w:rsidRDefault="006961C9" w:rsidP="006961C9">
      <w:pPr>
        <w:ind w:firstLineChars="100" w:firstLine="210"/>
        <w:rPr>
          <w:rFonts w:ascii="ＭＳ ゴシック" w:eastAsia="ＭＳ ゴシック" w:hAnsi="ＭＳ ゴシック"/>
          <w:szCs w:val="21"/>
        </w:rPr>
      </w:pPr>
      <w:r w:rsidRPr="00950D6B">
        <w:rPr>
          <w:rFonts w:ascii="ＭＳ ゴシック" w:eastAsia="ＭＳ ゴシック" w:hAnsi="ＭＳ ゴシック" w:hint="eastAsia"/>
          <w:szCs w:val="21"/>
        </w:rPr>
        <w:t>一方、地球温暖化や電力需給問題に関連し、省エネ・省</w:t>
      </w:r>
      <w:r w:rsidR="001927EF">
        <w:rPr>
          <w:rFonts w:ascii="ＭＳ ゴシック" w:eastAsia="ＭＳ ゴシック" w:hAnsi="ＭＳ ゴシック" w:hint="eastAsia"/>
          <w:szCs w:val="21"/>
        </w:rPr>
        <w:t>CO</w:t>
      </w:r>
      <w:r w:rsidR="001927EF" w:rsidRPr="001927EF">
        <w:rPr>
          <w:rFonts w:ascii="ＭＳ ゴシック" w:eastAsia="ＭＳ ゴシック" w:hAnsi="ＭＳ ゴシック" w:hint="eastAsia"/>
          <w:szCs w:val="21"/>
          <w:vertAlign w:val="subscript"/>
        </w:rPr>
        <w:t>２</w:t>
      </w:r>
      <w:r w:rsidRPr="00950D6B">
        <w:rPr>
          <w:rFonts w:ascii="ＭＳ ゴシック" w:eastAsia="ＭＳ ゴシック" w:hAnsi="ＭＳ ゴシック" w:hint="eastAsia"/>
          <w:szCs w:val="21"/>
        </w:rPr>
        <w:t>、再生エネルギーに対する社会的な関心が高まって</w:t>
      </w:r>
      <w:r w:rsidR="00935087" w:rsidRPr="00950D6B">
        <w:rPr>
          <w:rFonts w:ascii="ＭＳ ゴシック" w:eastAsia="ＭＳ ゴシック" w:hAnsi="ＭＳ ゴシック" w:hint="eastAsia"/>
          <w:szCs w:val="21"/>
        </w:rPr>
        <w:t>い</w:t>
      </w:r>
      <w:r w:rsidRPr="00950D6B">
        <w:rPr>
          <w:rFonts w:ascii="ＭＳ ゴシック" w:eastAsia="ＭＳ ゴシック" w:hAnsi="ＭＳ ゴシック" w:hint="eastAsia"/>
          <w:szCs w:val="21"/>
        </w:rPr>
        <w:t>ます。高効率な省エネ機器・設備の導入や冷暖房の適切な温度設定、建築物の断熱等については、人工排熱を低減し、太陽光パネルの普及は建物地表面（屋上・壁面）の蓄熱を低減することにつながります。</w:t>
      </w:r>
    </w:p>
    <w:p w:rsidR="007766D0" w:rsidRPr="0038573F" w:rsidRDefault="006961C9" w:rsidP="006961C9">
      <w:pPr>
        <w:ind w:firstLineChars="100" w:firstLine="210"/>
        <w:rPr>
          <w:rFonts w:ascii="ＭＳ ゴシック" w:eastAsia="ＭＳ ゴシック" w:hAnsi="ＭＳ ゴシック"/>
          <w:szCs w:val="21"/>
        </w:rPr>
      </w:pPr>
      <w:r w:rsidRPr="00950D6B">
        <w:rPr>
          <w:rFonts w:ascii="ＭＳ ゴシック" w:eastAsia="ＭＳ ゴシック" w:hAnsi="ＭＳ ゴシック" w:hint="eastAsia"/>
          <w:szCs w:val="21"/>
        </w:rPr>
        <w:t>こ</w:t>
      </w:r>
      <w:r w:rsidRPr="0038573F">
        <w:rPr>
          <w:rFonts w:ascii="ＭＳ ゴシック" w:eastAsia="ＭＳ ゴシック" w:hAnsi="ＭＳ ゴシック" w:hint="eastAsia"/>
          <w:szCs w:val="21"/>
        </w:rPr>
        <w:t>のため、今後、都市全体の気温を下げるためには、今まで実施してきた人工排熱の低減、建物・地表面の高温化抑制等の取組を着実に</w:t>
      </w:r>
      <w:r w:rsidR="00712A41" w:rsidRPr="0038573F">
        <w:rPr>
          <w:rFonts w:ascii="ＭＳ ゴシック" w:eastAsia="ＭＳ ゴシック" w:hAnsi="ＭＳ ゴシック" w:hint="eastAsia"/>
          <w:szCs w:val="21"/>
        </w:rPr>
        <w:t>実施するとともに、取</w:t>
      </w:r>
      <w:r w:rsidR="00712A41" w:rsidRPr="00127297">
        <w:rPr>
          <w:rFonts w:ascii="ＭＳ ゴシック" w:eastAsia="ＭＳ ゴシック" w:hAnsi="ＭＳ ゴシック" w:hint="eastAsia"/>
          <w:szCs w:val="21"/>
        </w:rPr>
        <w:t>組の</w:t>
      </w:r>
      <w:r w:rsidR="003D6ED0" w:rsidRPr="00127297">
        <w:rPr>
          <w:rFonts w:ascii="ＭＳ ゴシック" w:eastAsia="ＭＳ ゴシック" w:hAnsi="ＭＳ ゴシック" w:hint="eastAsia"/>
          <w:szCs w:val="21"/>
        </w:rPr>
        <w:t>さらなる</w:t>
      </w:r>
      <w:r w:rsidR="00712A41" w:rsidRPr="00127297">
        <w:rPr>
          <w:rFonts w:ascii="ＭＳ ゴシック" w:eastAsia="ＭＳ ゴシック" w:hAnsi="ＭＳ ゴシック" w:hint="eastAsia"/>
          <w:szCs w:val="21"/>
        </w:rPr>
        <w:t>推</w:t>
      </w:r>
      <w:r w:rsidR="00712A41" w:rsidRPr="0038573F">
        <w:rPr>
          <w:rFonts w:ascii="ＭＳ ゴシック" w:eastAsia="ＭＳ ゴシック" w:hAnsi="ＭＳ ゴシック" w:hint="eastAsia"/>
          <w:szCs w:val="21"/>
        </w:rPr>
        <w:t>進を図ることにより</w:t>
      </w:r>
      <w:r w:rsidRPr="0038573F">
        <w:rPr>
          <w:rFonts w:ascii="ＭＳ ゴシック" w:eastAsia="ＭＳ ゴシック" w:hAnsi="ＭＳ ゴシック" w:hint="eastAsia"/>
          <w:szCs w:val="21"/>
        </w:rPr>
        <w:t>、</w:t>
      </w:r>
      <w:r w:rsidRPr="0038573F">
        <w:rPr>
          <w:rFonts w:ascii="ＭＳ ゴシック" w:eastAsia="ＭＳ ゴシック" w:hAnsi="ＭＳ ゴシック" w:hint="eastAsia"/>
        </w:rPr>
        <w:t>ヒートアイランド対策を</w:t>
      </w:r>
      <w:r w:rsidRPr="0038573F">
        <w:rPr>
          <w:rFonts w:ascii="ＭＳ ゴシック" w:eastAsia="ＭＳ ゴシック" w:hAnsi="ＭＳ ゴシック" w:hint="eastAsia"/>
          <w:szCs w:val="21"/>
        </w:rPr>
        <w:t>長期的かつ計画的に進めていきます。</w:t>
      </w:r>
    </w:p>
    <w:p w:rsidR="00466F63" w:rsidRPr="0038573F" w:rsidRDefault="006961C9" w:rsidP="00466F63">
      <w:pPr>
        <w:ind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さらには、人工排熱や建物・地表面の高温化抑制の低減等の「緩和策」に加え、すでに</w:t>
      </w:r>
      <w:r w:rsidRPr="0038573F">
        <w:rPr>
          <w:rFonts w:ascii="ＭＳ ゴシック" w:eastAsia="ＭＳ ゴシック" w:hAnsi="ＭＳ ゴシック" w:hint="eastAsia"/>
          <w:kern w:val="24"/>
          <w:szCs w:val="21"/>
        </w:rPr>
        <w:t>深刻化している夏の昼間の都市部の暑熱環境に対応する必要があるため、</w:t>
      </w:r>
      <w:r w:rsidRPr="0038573F">
        <w:rPr>
          <w:rFonts w:ascii="ＭＳ ゴシック" w:eastAsia="ＭＳ ゴシック" w:hAnsi="ＭＳ ゴシック" w:hint="eastAsia"/>
          <w:szCs w:val="21"/>
        </w:rPr>
        <w:t>夏の日中の暑熱環境による人への影響を軽減する「適応策」について、推進していきます。</w:t>
      </w:r>
    </w:p>
    <w:p w:rsidR="00E26B58" w:rsidRPr="0038573F" w:rsidRDefault="00E26B58" w:rsidP="00E26B58">
      <w:pPr>
        <w:ind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特に大阪の都心部においては、都市化が顕著であり、都市の再開発や都市基盤の再整備の機会を捉えるなど、多様な対策メニューを実施していきます。また地域、ＮＰＯ、企業などの様々な活動主体と連携しながら緩和策及び適応策を実施していきます。</w:t>
      </w:r>
    </w:p>
    <w:p w:rsidR="006961C9" w:rsidRPr="00141F29" w:rsidRDefault="006961C9" w:rsidP="006961C9">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ヒートアイランド対策の進捗管理にあたっては、定量的にヒートアイランド対策の効果を示せる対策指標を設定する</w:t>
      </w:r>
      <w:r w:rsidR="004805C2" w:rsidRPr="00141F29">
        <w:rPr>
          <w:rFonts w:ascii="ＭＳ ゴシック" w:eastAsia="ＭＳ ゴシック" w:hAnsi="ＭＳ ゴシック" w:hint="eastAsia"/>
          <w:szCs w:val="21"/>
        </w:rPr>
        <w:t>など</w:t>
      </w:r>
      <w:r w:rsidRPr="00141F29">
        <w:rPr>
          <w:rFonts w:ascii="ＭＳ ゴシック" w:eastAsia="ＭＳ ゴシック" w:hAnsi="ＭＳ ゴシック" w:hint="eastAsia"/>
          <w:szCs w:val="21"/>
        </w:rPr>
        <w:t>適切な進捗管理を行い、さらなるヒートアイランド対策の推進を図っていきます。</w:t>
      </w:r>
    </w:p>
    <w:p w:rsidR="007766D0" w:rsidRDefault="007766D0" w:rsidP="00C83E6E">
      <w:pPr>
        <w:rPr>
          <w:rFonts w:ascii="ＭＳ ゴシック" w:eastAsia="ＭＳ ゴシック" w:hAnsi="ＭＳ ゴシック"/>
          <w:szCs w:val="21"/>
        </w:rPr>
      </w:pPr>
    </w:p>
    <w:p w:rsidR="00E26B58" w:rsidRDefault="00E26B58" w:rsidP="00C83E6E">
      <w:pPr>
        <w:rPr>
          <w:rFonts w:ascii="ＭＳ ゴシック" w:eastAsia="ＭＳ ゴシック" w:hAnsi="ＭＳ ゴシック"/>
          <w:szCs w:val="21"/>
        </w:rPr>
      </w:pPr>
    </w:p>
    <w:p w:rsidR="00A96518" w:rsidRDefault="00A96518" w:rsidP="00C83E6E">
      <w:pPr>
        <w:rPr>
          <w:rFonts w:ascii="ＭＳ ゴシック" w:eastAsia="ＭＳ ゴシック" w:hAnsi="ＭＳ ゴシック"/>
          <w:szCs w:val="21"/>
        </w:rPr>
      </w:pPr>
    </w:p>
    <w:p w:rsidR="00C83E6E" w:rsidRDefault="00C83E6E" w:rsidP="00C83E6E">
      <w:pPr>
        <w:rPr>
          <w:rFonts w:ascii="ＭＳ ゴシック" w:eastAsia="ＭＳ ゴシック" w:hAnsi="ＭＳ ゴシック"/>
          <w:szCs w:val="21"/>
        </w:rPr>
      </w:pPr>
    </w:p>
    <w:p w:rsidR="00127297" w:rsidRDefault="00127297" w:rsidP="00C83E6E">
      <w:pPr>
        <w:rPr>
          <w:rFonts w:ascii="ＭＳ ゴシック" w:eastAsia="ＭＳ ゴシック" w:hAnsi="ＭＳ ゴシック"/>
          <w:szCs w:val="21"/>
        </w:rPr>
      </w:pPr>
    </w:p>
    <w:p w:rsidR="0035629E" w:rsidRDefault="0035629E" w:rsidP="00C83E6E">
      <w:pPr>
        <w:rPr>
          <w:rFonts w:ascii="ＭＳ ゴシック" w:eastAsia="ＭＳ ゴシック" w:hAnsi="ＭＳ ゴシック"/>
          <w:szCs w:val="21"/>
        </w:rPr>
      </w:pPr>
    </w:p>
    <w:p w:rsidR="00A96518" w:rsidRDefault="00A96518" w:rsidP="00C83E6E">
      <w:pPr>
        <w:rPr>
          <w:rFonts w:ascii="ＭＳ ゴシック" w:eastAsia="ＭＳ ゴシック" w:hAnsi="ＭＳ ゴシック"/>
          <w:szCs w:val="21"/>
        </w:rPr>
      </w:pPr>
    </w:p>
    <w:p w:rsidR="004547AA" w:rsidRPr="00720BD9" w:rsidRDefault="00463916" w:rsidP="004547AA">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54656" behindDoc="0" locked="0" layoutInCell="1" allowOverlap="1">
                <wp:simplePos x="0" y="0"/>
                <wp:positionH relativeFrom="column">
                  <wp:posOffset>-138430</wp:posOffset>
                </wp:positionH>
                <wp:positionV relativeFrom="line">
                  <wp:posOffset>-119380</wp:posOffset>
                </wp:positionV>
                <wp:extent cx="6231255" cy="9029700"/>
                <wp:effectExtent l="19050" t="19050" r="36195" b="38100"/>
                <wp:wrapNone/>
                <wp:docPr id="450794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255" cy="902970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left:0;text-align:left;margin-left:-10.9pt;margin-top:-9.4pt;width:490.65pt;height:7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" filled="f" fillcolor="red" strokecolor="#0070c0" strokeweight="4.5pt">
                <v:stroke linestyle="thickThin"/>
                <v:textbox inset="5.85pt,.7pt,5.85pt,.7pt"/>
                <w10:wrap anchory="line"/>
              </v:rect>
            </w:pict>
          </mc:Fallback>
        </mc:AlternateContent>
      </w:r>
      <w:r w:rsidR="004547AA" w:rsidRPr="00C83E6E">
        <w:rPr>
          <w:rFonts w:ascii="ＭＳ ゴシック" w:eastAsia="ＭＳ ゴシック" w:hAnsi="ＭＳ ゴシック" w:hint="eastAsia"/>
          <w:b/>
        </w:rPr>
        <w:t>【トピック】～ヒートアイランド対策の緩和策と適応策～</w:t>
      </w:r>
    </w:p>
    <w:p w:rsidR="004547AA" w:rsidRPr="00950D6B" w:rsidRDefault="004547AA" w:rsidP="004547AA">
      <w:pPr>
        <w:rPr>
          <w:rFonts w:ascii="ＭＳ ゴシック" w:eastAsia="ＭＳ ゴシック" w:hAnsi="ＭＳ ゴシック"/>
          <w:noProof/>
        </w:rPr>
      </w:pPr>
      <w:r w:rsidRPr="00246DF8">
        <w:rPr>
          <w:rFonts w:ascii="ＭＳ ゴシック" w:eastAsia="ＭＳ ゴシック" w:hAnsi="ＭＳ ゴシック" w:hint="eastAsia"/>
          <w:color w:val="FF0000"/>
        </w:rPr>
        <w:t xml:space="preserve">　</w:t>
      </w:r>
      <w:r w:rsidRPr="00950D6B">
        <w:rPr>
          <w:rFonts w:ascii="ＭＳ ゴシック" w:eastAsia="ＭＳ ゴシック" w:hAnsi="ＭＳ ゴシック" w:hint="eastAsia"/>
        </w:rPr>
        <w:t>ヒートアイランド対策の「緩和策」とは、都市をターゲットとした気温上昇抑制を目的とした原因対策であり、</w:t>
      </w:r>
      <w:r w:rsidRPr="00950D6B">
        <w:rPr>
          <w:rFonts w:ascii="ＭＳ ゴシック" w:eastAsia="ＭＳ ゴシック" w:hAnsi="ＭＳ ゴシック" w:hint="eastAsia"/>
          <w:noProof/>
        </w:rPr>
        <w:t>長期的な視点で継続的に実施しなければならない対策です。</w:t>
      </w:r>
    </w:p>
    <w:p w:rsidR="004547AA" w:rsidRPr="00950D6B" w:rsidRDefault="004547AA" w:rsidP="004547AA">
      <w:pPr>
        <w:ind w:firstLineChars="100" w:firstLine="210"/>
        <w:rPr>
          <w:rFonts w:ascii="ＭＳ ゴシック" w:eastAsia="ＭＳ ゴシック" w:hAnsi="ＭＳ ゴシック"/>
          <w:noProof/>
        </w:rPr>
      </w:pPr>
      <w:r w:rsidRPr="00950D6B">
        <w:rPr>
          <w:rFonts w:ascii="ＭＳ ゴシック" w:eastAsia="ＭＳ ゴシック" w:hAnsi="ＭＳ ゴシック" w:hint="eastAsia"/>
          <w:noProof/>
        </w:rPr>
        <w:t>一方、すでに生じているヒートアイランド現象による都市の気温上昇が、熱中症といった健康被害を及ぼしており、それらの影響を抑制する対策は「適応策」と呼ばれ、主に人をターゲットとした夏の昼間の暑熱環境（人の身体に影響を与える暑さ環境のこと）を改善する対策です。</w:t>
      </w:r>
    </w:p>
    <w:p w:rsidR="004547AA" w:rsidRDefault="004547AA" w:rsidP="004547AA">
      <w:pPr>
        <w:ind w:firstLineChars="100" w:firstLine="210"/>
        <w:jc w:val="center"/>
        <w:rPr>
          <w:rFonts w:ascii="ＭＳ ゴシック" w:eastAsia="ＭＳ ゴシック" w:hAnsi="ＭＳ ゴシック"/>
          <w:noProof/>
          <w:color w:val="FF0000"/>
        </w:rPr>
      </w:pPr>
      <w:r>
        <w:rPr>
          <w:rFonts w:ascii="ＭＳ ゴシック" w:eastAsia="ＭＳ ゴシック" w:hAnsi="ＭＳ ゴシック" w:hint="eastAsia"/>
          <w:noProof/>
          <w:color w:val="FF0000"/>
        </w:rPr>
        <w:drawing>
          <wp:inline distT="0" distB="0" distL="0" distR="0">
            <wp:extent cx="4449651" cy="1847807"/>
            <wp:effectExtent l="0" t="0" r="8255" b="635"/>
            <wp:docPr id="40" name="図 40" descr="ヒートアイランド対策の「緩和策」とは、都市をターゲットとした気温上昇抑制を目的とした原因対策であり、長期的な視点で継続的に実施しなければならない対策です。&#10;一方、すでに生じているヒートアイランド現象による都市の気温上昇が、熱中症といった健康被害を及ぼしており、それらの影響を抑制する対策は「適応策」と呼ばれ、主に人をターゲットとした夏の昼間の暑熱環境（人の身体に影響を与える暑さ環境のこと）を改善する対策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適応策の図.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5915" cy="1850408"/>
                    </a:xfrm>
                    <a:prstGeom prst="rect">
                      <a:avLst/>
                    </a:prstGeom>
                  </pic:spPr>
                </pic:pic>
              </a:graphicData>
            </a:graphic>
          </wp:inline>
        </w:drawing>
      </w:r>
    </w:p>
    <w:p w:rsidR="004547AA" w:rsidRPr="00950D6B" w:rsidRDefault="004547AA" w:rsidP="004547AA">
      <w:pPr>
        <w:ind w:firstLineChars="100" w:firstLine="210"/>
        <w:jc w:val="center"/>
        <w:rPr>
          <w:rFonts w:ascii="ＭＳ ゴシック" w:eastAsia="ＭＳ ゴシック" w:hAnsi="ＭＳ ゴシック"/>
          <w:noProof/>
        </w:rPr>
      </w:pPr>
      <w:r w:rsidRPr="00950D6B">
        <w:rPr>
          <w:rFonts w:ascii="ＭＳ ゴシック" w:eastAsia="ＭＳ ゴシック" w:hAnsi="ＭＳ ゴシック" w:hint="eastAsia"/>
          <w:noProof/>
        </w:rPr>
        <w:t>ヒートアイランドの緩和策と適応策</w:t>
      </w:r>
    </w:p>
    <w:p w:rsidR="004547AA" w:rsidRPr="00950D6B" w:rsidRDefault="004547AA" w:rsidP="004547AA">
      <w:pPr>
        <w:ind w:firstLineChars="100" w:firstLine="210"/>
        <w:jc w:val="right"/>
        <w:rPr>
          <w:rFonts w:ascii="ＭＳ ゴシック" w:eastAsia="ＭＳ ゴシック" w:hAnsi="ＭＳ ゴシック"/>
          <w:noProof/>
        </w:rPr>
      </w:pPr>
      <w:r w:rsidRPr="00950D6B">
        <w:rPr>
          <w:rFonts w:ascii="ＭＳ ゴシック" w:eastAsia="ＭＳ ゴシック" w:hAnsi="ＭＳ ゴシック" w:hint="eastAsia"/>
          <w:noProof/>
        </w:rPr>
        <w:t>出典）「ヒートアイランド対策マニュアル」2012年</w:t>
      </w:r>
      <w:r w:rsidR="001927EF">
        <w:rPr>
          <w:rFonts w:ascii="ＭＳ ゴシック" w:eastAsia="ＭＳ ゴシック" w:hAnsi="ＭＳ ゴシック" w:hint="eastAsia"/>
          <w:noProof/>
        </w:rPr>
        <w:t>３</w:t>
      </w:r>
      <w:r w:rsidRPr="00950D6B">
        <w:rPr>
          <w:rFonts w:ascii="ＭＳ ゴシック" w:eastAsia="ＭＳ ゴシック" w:hAnsi="ＭＳ ゴシック" w:hint="eastAsia"/>
          <w:noProof/>
        </w:rPr>
        <w:t>月(環境省)から作成</w:t>
      </w:r>
    </w:p>
    <w:p w:rsidR="004547AA" w:rsidRPr="00950D6B" w:rsidRDefault="004547AA" w:rsidP="004547AA">
      <w:pPr>
        <w:ind w:firstLineChars="100" w:firstLine="210"/>
        <w:rPr>
          <w:rFonts w:ascii="ＭＳ ゴシック" w:eastAsia="ＭＳ ゴシック" w:hAnsi="ＭＳ ゴシック"/>
          <w:noProof/>
        </w:rPr>
      </w:pPr>
      <w:r w:rsidRPr="00950D6B">
        <w:rPr>
          <w:rFonts w:ascii="ＭＳ ゴシック" w:eastAsia="ＭＳ ゴシック" w:hAnsi="ＭＳ ゴシック" w:hint="eastAsia"/>
          <w:noProof/>
        </w:rPr>
        <w:t>人の身体に影響を与える暑さの環境とは、気温のことだけではありません。例えば、人が歩道を歩いているときには、太陽からの日差し（日射）、熱くなった路面や建物からの熱（赤外放射）、湿度、風の速さ（気流）などの影響を受けているため、暑さを感じます。</w:t>
      </w:r>
    </w:p>
    <w:p w:rsidR="004547AA" w:rsidRPr="00950D6B" w:rsidRDefault="004547AA" w:rsidP="004547AA">
      <w:pPr>
        <w:ind w:firstLineChars="100" w:firstLine="210"/>
        <w:rPr>
          <w:rFonts w:ascii="ＭＳ ゴシック" w:eastAsia="ＭＳ ゴシック" w:hAnsi="ＭＳ ゴシック"/>
          <w:noProof/>
        </w:rPr>
      </w:pPr>
      <w:r w:rsidRPr="00950D6B">
        <w:rPr>
          <w:rFonts w:ascii="ＭＳ ゴシック" w:eastAsia="ＭＳ ゴシック" w:hAnsi="ＭＳ ゴシック" w:hint="eastAsia"/>
          <w:noProof/>
        </w:rPr>
        <w:t>つまり、人が特に暑く感じる場所において、日差しを遮るために、街路に高木を植栽する取組は「適応策」と言えます。日差しを遮るために、日傘を差すことを普及させる取組も「適応策」と言えます。また、赤外放射を低減するために、オーニングや緑化によって日陰をつくって路面の温度上昇を抑えたり、みどりのカーテンをすることによって建物壁面の温度上昇を抑えたり、道路や建物に水を撒いて、路面の温度を下げる取組なども「適応策」と言えます。</w:t>
      </w:r>
    </w:p>
    <w:p w:rsidR="004547AA" w:rsidRPr="00A07E11" w:rsidRDefault="004547AA" w:rsidP="004547AA">
      <w:pPr>
        <w:jc w:val="center"/>
        <w:rPr>
          <w:rFonts w:ascii="ＭＳ ゴシック" w:eastAsia="ＭＳ ゴシック" w:hAnsi="ＭＳ ゴシック"/>
        </w:rPr>
      </w:pPr>
      <w:r w:rsidRPr="00A07E11">
        <w:rPr>
          <w:rFonts w:ascii="ＭＳ ゴシック" w:eastAsia="ＭＳ ゴシック" w:hAnsi="ＭＳ ゴシック" w:hint="eastAsia"/>
          <w:noProof/>
        </w:rPr>
        <w:drawing>
          <wp:inline distT="0" distB="0" distL="0" distR="0">
            <wp:extent cx="2573079" cy="1767451"/>
            <wp:effectExtent l="0" t="0" r="0" b="4445"/>
            <wp:docPr id="19" name="図 19" descr="環境要素（気温、日射、赤外放射、湿度、気流）のイメージ図を掲載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体感イメージ（縮小）"/>
                    <pic:cNvPicPr>
                      <a:picLocks noChangeAspect="1" noChangeArrowheads="1"/>
                    </pic:cNvPicPr>
                  </pic:nvPicPr>
                  <pic:blipFill>
                    <a:blip r:embed="rId26" cstate="print"/>
                    <a:srcRect/>
                    <a:stretch>
                      <a:fillRect/>
                    </a:stretch>
                  </pic:blipFill>
                  <pic:spPr bwMode="auto">
                    <a:xfrm>
                      <a:off x="0" y="0"/>
                      <a:ext cx="2576716" cy="1769950"/>
                    </a:xfrm>
                    <a:prstGeom prst="rect">
                      <a:avLst/>
                    </a:prstGeom>
                    <a:noFill/>
                    <a:ln w="9525">
                      <a:noFill/>
                      <a:miter lim="800000"/>
                      <a:headEnd/>
                      <a:tailEnd/>
                    </a:ln>
                  </pic:spPr>
                </pic:pic>
              </a:graphicData>
            </a:graphic>
          </wp:inline>
        </w:drawing>
      </w:r>
    </w:p>
    <w:p w:rsidR="004547AA" w:rsidRPr="00A07E11" w:rsidRDefault="004547AA" w:rsidP="004547AA">
      <w:pPr>
        <w:jc w:val="center"/>
        <w:rPr>
          <w:rFonts w:ascii="ＭＳ ゴシック" w:eastAsia="ＭＳ ゴシック" w:hAnsi="ＭＳ ゴシック"/>
          <w:noProof/>
        </w:rPr>
      </w:pPr>
      <w:r w:rsidRPr="00A07E11">
        <w:rPr>
          <w:rFonts w:ascii="ＭＳ ゴシック" w:eastAsia="ＭＳ ゴシック" w:hAnsi="ＭＳ ゴシック" w:hint="eastAsia"/>
          <w:noProof/>
        </w:rPr>
        <w:t>体感に関わる環境要素のイメージ</w:t>
      </w:r>
    </w:p>
    <w:p w:rsidR="004547AA" w:rsidRDefault="004547AA" w:rsidP="004547AA">
      <w:pPr>
        <w:jc w:val="right"/>
        <w:rPr>
          <w:rFonts w:ascii="ＭＳ ゴシック" w:eastAsia="ＭＳ ゴシック" w:hAnsi="ＭＳ ゴシック"/>
        </w:rPr>
      </w:pPr>
      <w:r w:rsidRPr="00A07E11">
        <w:rPr>
          <w:rFonts w:ascii="ＭＳ ゴシック" w:eastAsia="ＭＳ ゴシック" w:hAnsi="ＭＳ ゴシック" w:hint="eastAsia"/>
          <w:noProof/>
        </w:rPr>
        <w:t>出典）「ヒートアイランド対策マニュアル」2012年</w:t>
      </w:r>
      <w:r w:rsidR="001927EF">
        <w:rPr>
          <w:rFonts w:ascii="ＭＳ ゴシック" w:eastAsia="ＭＳ ゴシック" w:hAnsi="ＭＳ ゴシック" w:hint="eastAsia"/>
          <w:noProof/>
        </w:rPr>
        <w:t>３</w:t>
      </w:r>
      <w:r w:rsidRPr="00720BD9">
        <w:rPr>
          <w:rFonts w:ascii="ＭＳ ゴシック" w:eastAsia="ＭＳ ゴシック" w:hAnsi="ＭＳ ゴシック" w:hint="eastAsia"/>
          <w:noProof/>
        </w:rPr>
        <w:t>月(環境省)</w:t>
      </w:r>
    </w:p>
    <w:p w:rsidR="00C83E6E" w:rsidRDefault="00C83E6E" w:rsidP="00C83E6E">
      <w:pPr>
        <w:rPr>
          <w:rFonts w:ascii="ＭＳ ゴシック" w:eastAsia="ＭＳ ゴシック" w:hAnsi="ＭＳ ゴシック"/>
          <w:szCs w:val="21"/>
        </w:rPr>
      </w:pPr>
    </w:p>
    <w:p w:rsidR="0035629E" w:rsidRDefault="0035629E" w:rsidP="00C83E6E">
      <w:pPr>
        <w:rPr>
          <w:rFonts w:ascii="ＭＳ ゴシック" w:eastAsia="ＭＳ ゴシック" w:hAnsi="ＭＳ ゴシック"/>
          <w:szCs w:val="21"/>
        </w:rPr>
      </w:pPr>
    </w:p>
    <w:p w:rsidR="00357786" w:rsidRPr="004547AA" w:rsidRDefault="00357786" w:rsidP="00C83E6E">
      <w:pPr>
        <w:rPr>
          <w:rFonts w:ascii="ＭＳ ゴシック" w:eastAsia="ＭＳ ゴシック" w:hAnsi="ＭＳ ゴシック"/>
          <w:szCs w:val="21"/>
        </w:rPr>
      </w:pPr>
    </w:p>
    <w:p w:rsidR="006961C9" w:rsidRPr="00141F29" w:rsidRDefault="006961C9" w:rsidP="006961C9">
      <w:pPr>
        <w:rPr>
          <w:rFonts w:ascii="ＭＳ ゴシック" w:eastAsia="ＭＳ ゴシック" w:hAnsi="ＭＳ ゴシック"/>
          <w:b/>
        </w:rPr>
      </w:pPr>
      <w:r w:rsidRPr="00141F29">
        <w:rPr>
          <w:rFonts w:ascii="ＭＳ ゴシック" w:eastAsia="ＭＳ ゴシック" w:hAnsi="ＭＳ ゴシック" w:hint="eastAsia"/>
          <w:b/>
        </w:rPr>
        <w:lastRenderedPageBreak/>
        <w:t>４.２　ヒートアイランド対策の目標</w:t>
      </w:r>
    </w:p>
    <w:p w:rsidR="007A1D11" w:rsidRDefault="009E7CFB" w:rsidP="007A1D11">
      <w:pPr>
        <w:rPr>
          <w:rFonts w:ascii="ＭＳ ゴシック" w:eastAsia="ＭＳ ゴシック" w:hAnsi="ＭＳ ゴシック"/>
          <w:b/>
        </w:rPr>
      </w:pPr>
      <w:r>
        <w:rPr>
          <w:rFonts w:ascii="ＭＳ ゴシック" w:eastAsia="ＭＳ ゴシック" w:hAnsi="ＭＳ ゴシック" w:hint="eastAsia"/>
          <w:b/>
        </w:rPr>
        <w:t>（１）</w:t>
      </w:r>
      <w:r w:rsidR="006961C9" w:rsidRPr="00141F29">
        <w:rPr>
          <w:rFonts w:ascii="ＭＳ ゴシック" w:eastAsia="ＭＳ ゴシック" w:hAnsi="ＭＳ ゴシック" w:hint="eastAsia"/>
          <w:b/>
        </w:rPr>
        <w:t>計画の期間</w:t>
      </w:r>
    </w:p>
    <w:p w:rsidR="006961C9" w:rsidRPr="007A1D11" w:rsidRDefault="00E50E09" w:rsidP="007A1D11">
      <w:pPr>
        <w:ind w:firstLineChars="100" w:firstLine="210"/>
        <w:rPr>
          <w:rFonts w:ascii="ＭＳ ゴシック" w:eastAsia="ＭＳ ゴシック" w:hAnsi="ＭＳ ゴシック"/>
          <w:b/>
        </w:rPr>
      </w:pPr>
      <w:r w:rsidRPr="00A07E11">
        <w:rPr>
          <w:rFonts w:ascii="ＭＳ ゴシック" w:eastAsia="ＭＳ ゴシック" w:hAnsi="ＭＳ ゴシック" w:hint="eastAsia"/>
        </w:rPr>
        <w:t>大阪府市ヒートアイランド対策基本方針で定めた計画期間を踏まえて、</w:t>
      </w:r>
      <w:r w:rsidR="006961C9" w:rsidRPr="00A07E11">
        <w:rPr>
          <w:rFonts w:ascii="ＭＳ ゴシック" w:eastAsia="ＭＳ ゴシック" w:hAnsi="ＭＳ ゴシック" w:hint="eastAsia"/>
        </w:rPr>
        <w:t>以下のように定めます。</w:t>
      </w:r>
    </w:p>
    <w:p w:rsidR="006961C9" w:rsidRPr="00141F29" w:rsidRDefault="00463916" w:rsidP="006961C9">
      <w:pPr>
        <w:ind w:left="210" w:hangingChars="100" w:hanging="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7488" behindDoc="0" locked="0" layoutInCell="1" allowOverlap="1">
                <wp:simplePos x="0" y="0"/>
                <wp:positionH relativeFrom="column">
                  <wp:posOffset>118745</wp:posOffset>
                </wp:positionH>
                <wp:positionV relativeFrom="paragraph">
                  <wp:posOffset>215265</wp:posOffset>
                </wp:positionV>
                <wp:extent cx="5800725" cy="428625"/>
                <wp:effectExtent l="0" t="0" r="28575" b="28575"/>
                <wp:wrapNone/>
                <wp:docPr id="450794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42862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9.35pt;margin-top:16.95pt;width:456.75pt;height:3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" filled="f" strokecolor="windowText" strokeweight="1.25pt">
                <v:path arrowok="t"/>
              </v:rect>
            </w:pict>
          </mc:Fallback>
        </mc:AlternateContent>
      </w:r>
    </w:p>
    <w:p w:rsidR="006961C9" w:rsidRPr="00141F29" w:rsidRDefault="006961C9" w:rsidP="006961C9">
      <w:pPr>
        <w:ind w:left="210" w:hangingChars="100" w:hanging="210"/>
        <w:rPr>
          <w:rFonts w:ascii="ＭＳ ゴシック" w:eastAsia="ＭＳ ゴシック" w:hAnsi="ＭＳ ゴシック"/>
          <w:b/>
        </w:rPr>
      </w:pPr>
      <w:r w:rsidRPr="00141F29">
        <w:rPr>
          <w:rFonts w:ascii="ＭＳ ゴシック" w:eastAsia="ＭＳ ゴシック" w:hAnsi="ＭＳ ゴシック" w:hint="eastAsia"/>
        </w:rPr>
        <w:t xml:space="preserve">　　　　</w:t>
      </w:r>
      <w:r w:rsidRPr="00141F29">
        <w:rPr>
          <w:rFonts w:ascii="ＭＳ ゴシック" w:eastAsia="ＭＳ ゴシック" w:hAnsi="ＭＳ ゴシック" w:hint="eastAsia"/>
          <w:b/>
        </w:rPr>
        <w:t>期　間：2015年度から2025年度まで</w:t>
      </w:r>
    </w:p>
    <w:p w:rsidR="006961C9" w:rsidRPr="00141F29" w:rsidRDefault="006961C9" w:rsidP="006961C9">
      <w:pPr>
        <w:rPr>
          <w:rFonts w:ascii="ＭＳ ゴシック" w:eastAsia="ＭＳ ゴシック" w:hAnsi="ＭＳ ゴシック"/>
        </w:rPr>
      </w:pPr>
    </w:p>
    <w:p w:rsidR="006961C9" w:rsidRPr="00141F29" w:rsidRDefault="009E7CFB" w:rsidP="006961C9">
      <w:pPr>
        <w:rPr>
          <w:rFonts w:ascii="ＭＳ ゴシック" w:eastAsia="ＭＳ ゴシック" w:hAnsi="ＭＳ ゴシック"/>
          <w:b/>
        </w:rPr>
      </w:pPr>
      <w:r>
        <w:rPr>
          <w:rFonts w:ascii="ＭＳ ゴシック" w:eastAsia="ＭＳ ゴシック" w:hAnsi="ＭＳ ゴシック" w:hint="eastAsia"/>
          <w:b/>
        </w:rPr>
        <w:t>（２）</w:t>
      </w:r>
      <w:r w:rsidR="006961C9" w:rsidRPr="00141F29">
        <w:rPr>
          <w:rFonts w:ascii="ＭＳ ゴシック" w:eastAsia="ＭＳ ゴシック" w:hAnsi="ＭＳ ゴシック" w:hint="eastAsia"/>
          <w:b/>
        </w:rPr>
        <w:t>計画の目標</w:t>
      </w:r>
    </w:p>
    <w:p w:rsidR="007A1D11" w:rsidRDefault="006961C9" w:rsidP="007A1D11">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ヒートアイランド現象の課題を解決し、生活環境、都市環境の改善を図るため、目指すべき目標</w:t>
      </w:r>
    </w:p>
    <w:p w:rsidR="006961C9" w:rsidRPr="00141F29" w:rsidRDefault="006961C9" w:rsidP="007A1D11">
      <w:pPr>
        <w:rPr>
          <w:rFonts w:ascii="ＭＳ ゴシック" w:eastAsia="ＭＳ ゴシック" w:hAnsi="ＭＳ ゴシック"/>
        </w:rPr>
      </w:pPr>
      <w:r w:rsidRPr="00141F29">
        <w:rPr>
          <w:rFonts w:ascii="ＭＳ ゴシック" w:eastAsia="ＭＳ ゴシック" w:hAnsi="ＭＳ ゴシック" w:hint="eastAsia"/>
        </w:rPr>
        <w:t>を以下のように定め</w:t>
      </w:r>
      <w:r w:rsidR="00174800" w:rsidRPr="00141F29">
        <w:rPr>
          <w:rFonts w:ascii="ＭＳ ゴシック" w:eastAsia="ＭＳ ゴシック" w:hAnsi="ＭＳ ゴシック" w:hint="eastAsia"/>
        </w:rPr>
        <w:t>、それぞれの目標達成に向け取組を進め</w:t>
      </w:r>
      <w:r w:rsidRPr="00141F29">
        <w:rPr>
          <w:rFonts w:ascii="ＭＳ ゴシック" w:eastAsia="ＭＳ ゴシック" w:hAnsi="ＭＳ ゴシック" w:hint="eastAsia"/>
        </w:rPr>
        <w:t>ます。</w:t>
      </w:r>
    </w:p>
    <w:p w:rsidR="006961C9" w:rsidRPr="00141F29" w:rsidRDefault="00463916" w:rsidP="006961C9">
      <w:pPr>
        <w:ind w:leftChars="250" w:left="525"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5440" behindDoc="0" locked="0" layoutInCell="1" allowOverlap="1">
                <wp:simplePos x="0" y="0"/>
                <wp:positionH relativeFrom="column">
                  <wp:posOffset>166370</wp:posOffset>
                </wp:positionH>
                <wp:positionV relativeFrom="paragraph">
                  <wp:posOffset>214630</wp:posOffset>
                </wp:positionV>
                <wp:extent cx="5800725" cy="666750"/>
                <wp:effectExtent l="0" t="0" r="28575" b="19050"/>
                <wp:wrapNone/>
                <wp:docPr id="4507946"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6667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3.1pt;margin-top:16.9pt;width:456.75pt;height: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" filled="f" strokecolor="windowText" strokeweight="1.25pt">
                <v:path arrowok="t"/>
              </v:rect>
            </w:pict>
          </mc:Fallback>
        </mc:AlternateContent>
      </w:r>
    </w:p>
    <w:p w:rsidR="006961C9" w:rsidRPr="00141F29" w:rsidRDefault="006961C9" w:rsidP="006961C9">
      <w:pPr>
        <w:rPr>
          <w:rFonts w:ascii="ＭＳ ゴシック" w:eastAsia="ＭＳ ゴシック" w:hAnsi="ＭＳ ゴシック"/>
          <w:b/>
        </w:rPr>
      </w:pPr>
      <w:r w:rsidRPr="00141F29">
        <w:rPr>
          <w:rFonts w:ascii="ＭＳ ゴシック" w:eastAsia="ＭＳ ゴシック" w:hAnsi="ＭＳ ゴシック" w:hint="eastAsia"/>
        </w:rPr>
        <w:t xml:space="preserve">　　　　</w:t>
      </w:r>
      <w:r w:rsidRPr="00141F29">
        <w:rPr>
          <w:rFonts w:ascii="ＭＳ ゴシック" w:eastAsia="ＭＳ ゴシック" w:hAnsi="ＭＳ ゴシック" w:hint="eastAsia"/>
          <w:b/>
        </w:rPr>
        <w:t>目標１：</w:t>
      </w:r>
      <w:r w:rsidRPr="00D817E3">
        <w:rPr>
          <w:rFonts w:ascii="ＭＳ ゴシック" w:eastAsia="ＭＳ ゴシック" w:hAnsi="ＭＳ ゴシック" w:hint="eastAsia"/>
          <w:b/>
        </w:rPr>
        <w:t>住宅地域における</w:t>
      </w:r>
      <w:r w:rsidRPr="00141F29">
        <w:rPr>
          <w:rFonts w:ascii="ＭＳ ゴシック" w:eastAsia="ＭＳ ゴシック" w:hAnsi="ＭＳ ゴシック" w:hint="eastAsia"/>
          <w:b/>
        </w:rPr>
        <w:t>夏の夜間の気温を下げることにより、</w:t>
      </w:r>
    </w:p>
    <w:p w:rsidR="006961C9" w:rsidRPr="00141F29" w:rsidRDefault="006961C9" w:rsidP="006961C9">
      <w:pPr>
        <w:ind w:firstLineChars="800" w:firstLine="1687"/>
        <w:rPr>
          <w:rFonts w:ascii="ＭＳ ゴシック" w:eastAsia="ＭＳ ゴシック" w:hAnsi="ＭＳ ゴシック"/>
          <w:b/>
        </w:rPr>
      </w:pPr>
      <w:r w:rsidRPr="00141F29">
        <w:rPr>
          <w:rFonts w:ascii="ＭＳ ゴシック" w:eastAsia="ＭＳ ゴシック" w:hAnsi="ＭＳ ゴシック" w:hint="eastAsia"/>
          <w:b/>
        </w:rPr>
        <w:t>地球温暖化の影響を除外した熱帯夜日</w:t>
      </w:r>
      <w:r w:rsidRPr="00127297">
        <w:rPr>
          <w:rFonts w:ascii="ＭＳ ゴシック" w:eastAsia="ＭＳ ゴシック" w:hAnsi="ＭＳ ゴシック" w:hint="eastAsia"/>
          <w:b/>
        </w:rPr>
        <w:t>数</w:t>
      </w:r>
      <w:r w:rsidRPr="00127297">
        <w:rPr>
          <w:rFonts w:ascii="ＭＳ ゴシック" w:eastAsia="ＭＳ ゴシック" w:hAnsi="ＭＳ ゴシック" w:hint="eastAsia"/>
          <w:b/>
          <w:vertAlign w:val="superscript"/>
        </w:rPr>
        <w:t>※</w:t>
      </w:r>
      <w:r w:rsidRPr="00127297">
        <w:rPr>
          <w:rFonts w:ascii="ＭＳ ゴシック" w:eastAsia="ＭＳ ゴシック" w:hAnsi="ＭＳ ゴシック" w:hint="eastAsia"/>
          <w:b/>
        </w:rPr>
        <w:t>を</w:t>
      </w:r>
      <w:r w:rsidR="00D86855" w:rsidRPr="00127297">
        <w:rPr>
          <w:rFonts w:ascii="ＭＳ ゴシック" w:eastAsia="ＭＳ ゴシック" w:hAnsi="ＭＳ ゴシック" w:hint="eastAsia"/>
          <w:b/>
        </w:rPr>
        <w:t>2000</w:t>
      </w:r>
      <w:r w:rsidRPr="00127297">
        <w:rPr>
          <w:rFonts w:ascii="ＭＳ ゴシック" w:eastAsia="ＭＳ ゴシック" w:hAnsi="ＭＳ ゴシック" w:hint="eastAsia"/>
          <w:b/>
        </w:rPr>
        <w:t>年</w:t>
      </w:r>
      <w:r w:rsidRPr="00141F29">
        <w:rPr>
          <w:rFonts w:ascii="ＭＳ ゴシック" w:eastAsia="ＭＳ ゴシック" w:hAnsi="ＭＳ ゴシック" w:hint="eastAsia"/>
          <w:b/>
        </w:rPr>
        <w:t>より３割減らす</w:t>
      </w:r>
    </w:p>
    <w:p w:rsidR="006961C9" w:rsidRPr="00141F29" w:rsidRDefault="006961C9" w:rsidP="006961C9">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 xml:space="preserve">　　</w:t>
      </w:r>
    </w:p>
    <w:p w:rsidR="006961C9" w:rsidRDefault="006961C9" w:rsidP="007A1D11">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住宅地域では、夏の夜間の気温が下がらないことにより、睡眠不足やストレスの発生等、生活や健康への影響が懸念されるため、2025年までに地球温暖化の影響を除外した夏の熱帯夜の日数を2000年より</w:t>
      </w:r>
      <w:r w:rsidR="001927EF">
        <w:rPr>
          <w:rFonts w:ascii="ＭＳ ゴシック" w:eastAsia="ＭＳ ゴシック" w:hAnsi="ＭＳ ゴシック" w:hint="eastAsia"/>
        </w:rPr>
        <w:t>３</w:t>
      </w:r>
      <w:r w:rsidRPr="00141F29">
        <w:rPr>
          <w:rFonts w:ascii="ＭＳ ゴシック" w:eastAsia="ＭＳ ゴシック" w:hAnsi="ＭＳ ゴシック" w:hint="eastAsia"/>
        </w:rPr>
        <w:t>割減らすことを目標とします。</w:t>
      </w:r>
    </w:p>
    <w:p w:rsidR="00021939" w:rsidRPr="00C83E6E" w:rsidRDefault="00021939" w:rsidP="007A1D11">
      <w:pPr>
        <w:rPr>
          <w:rFonts w:ascii="ＭＳ ゴシック" w:eastAsia="ＭＳ ゴシック" w:hAnsi="ＭＳ ゴシック"/>
        </w:rPr>
      </w:pPr>
      <w:r w:rsidRPr="00C83E6E">
        <w:rPr>
          <w:rFonts w:ascii="ＭＳ ゴシック" w:eastAsia="ＭＳ ゴシック" w:cs="ＭＳ ゴシック" w:hint="eastAsia"/>
          <w:kern w:val="0"/>
          <w:szCs w:val="21"/>
        </w:rPr>
        <w:t>※住宅地域・・・大阪府全域における人の居住する地域</w:t>
      </w:r>
    </w:p>
    <w:p w:rsidR="007A1D11" w:rsidRDefault="006961C9" w:rsidP="007A1D11">
      <w:pPr>
        <w:ind w:left="210" w:hangingChars="100" w:hanging="210"/>
        <w:rPr>
          <w:rFonts w:ascii="ＭＳ ゴシック" w:eastAsia="ＭＳ ゴシック" w:hAnsi="ＭＳ ゴシック"/>
        </w:rPr>
      </w:pPr>
      <w:r w:rsidRPr="00141F29">
        <w:rPr>
          <w:rFonts w:ascii="ＭＳ ゴシック" w:eastAsia="ＭＳ ゴシック" w:hAnsi="ＭＳ ゴシック" w:hint="eastAsia"/>
        </w:rPr>
        <w:t>※地球温暖化の影響を除外した熱帯夜日数とは、気象庁が観測した都市化の影響が少ない地点15地</w:t>
      </w:r>
      <w:r w:rsidRPr="00950D6B">
        <w:rPr>
          <w:rFonts w:ascii="ＭＳ ゴシック" w:eastAsia="ＭＳ ゴシック" w:hAnsi="ＭＳ ゴシック" w:hint="eastAsia"/>
        </w:rPr>
        <w:t>点（</w:t>
      </w:r>
      <w:r w:rsidR="00FB7726" w:rsidRPr="00950D6B">
        <w:rPr>
          <w:rFonts w:ascii="ＭＳ ゴシック" w:eastAsia="ＭＳ ゴシック" w:hAnsi="ＭＳ ゴシック" w:hint="eastAsia"/>
        </w:rPr>
        <w:t>2012</w:t>
      </w:r>
      <w:r w:rsidRPr="00950D6B">
        <w:rPr>
          <w:rFonts w:ascii="ＭＳ ゴシック" w:eastAsia="ＭＳ ゴシック" w:hAnsi="ＭＳ ゴシック" w:hint="eastAsia"/>
        </w:rPr>
        <w:t>年までは17地点）の</w:t>
      </w:r>
      <w:r w:rsidR="001927EF">
        <w:rPr>
          <w:rFonts w:ascii="ＭＳ ゴシック" w:eastAsia="ＭＳ ゴシック" w:hAnsi="ＭＳ ゴシック" w:hint="eastAsia"/>
        </w:rPr>
        <w:t>７</w:t>
      </w:r>
      <w:r w:rsidRPr="00141F29">
        <w:rPr>
          <w:rFonts w:ascii="ＭＳ ゴシック" w:eastAsia="ＭＳ ゴシック" w:hAnsi="ＭＳ ゴシック" w:hint="eastAsia"/>
        </w:rPr>
        <w:t>月～</w:t>
      </w:r>
      <w:r w:rsidR="001927EF">
        <w:rPr>
          <w:rFonts w:ascii="ＭＳ ゴシック" w:eastAsia="ＭＳ ゴシック" w:hAnsi="ＭＳ ゴシック" w:hint="eastAsia"/>
        </w:rPr>
        <w:t>９</w:t>
      </w:r>
      <w:r w:rsidRPr="00141F29">
        <w:rPr>
          <w:rFonts w:ascii="ＭＳ ゴシック" w:eastAsia="ＭＳ ゴシック" w:hAnsi="ＭＳ ゴシック" w:hint="eastAsia"/>
        </w:rPr>
        <w:t>月の月最低気温データから算出します。</w:t>
      </w:r>
    </w:p>
    <w:p w:rsidR="007A1D11" w:rsidRDefault="007A1D11" w:rsidP="007A1D11">
      <w:pPr>
        <w:ind w:left="210" w:hangingChars="100" w:hanging="210"/>
        <w:rPr>
          <w:rFonts w:ascii="ＭＳ ゴシック" w:eastAsia="ＭＳ ゴシック" w:hAnsi="ＭＳ ゴシック"/>
        </w:rPr>
      </w:pPr>
    </w:p>
    <w:p w:rsidR="006961C9" w:rsidRPr="00141F29" w:rsidRDefault="006961C9" w:rsidP="007A1D11">
      <w:pPr>
        <w:ind w:left="210" w:hangingChars="100" w:hanging="210"/>
        <w:rPr>
          <w:rFonts w:ascii="ＭＳ ゴシック" w:eastAsia="ＭＳ ゴシック" w:hAnsi="ＭＳ ゴシック"/>
        </w:rPr>
      </w:pPr>
      <w:r w:rsidRPr="00141F29">
        <w:rPr>
          <w:rFonts w:ascii="ＭＳ ゴシック" w:eastAsia="ＭＳ ゴシック" w:hAnsi="ＭＳ ゴシック" w:hint="eastAsia"/>
        </w:rPr>
        <w:t>参考）2000年の熱帯夜日数</w:t>
      </w:r>
    </w:p>
    <w:p w:rsidR="006961C9" w:rsidRPr="00141F29" w:rsidRDefault="006961C9" w:rsidP="007A1D11">
      <w:pPr>
        <w:rPr>
          <w:rFonts w:ascii="ＭＳ ゴシック" w:eastAsia="ＭＳ ゴシック" w:hAnsi="ＭＳ ゴシック"/>
        </w:rPr>
      </w:pPr>
      <w:r w:rsidRPr="00141F29">
        <w:rPr>
          <w:rFonts w:ascii="ＭＳ ゴシック" w:eastAsia="ＭＳ ゴシック" w:hAnsi="ＭＳ ゴシック" w:hint="eastAsia"/>
        </w:rPr>
        <w:t>大阪：46日、豊中：36日、枚方：29日、</w:t>
      </w:r>
      <w:r w:rsidR="001927EF">
        <w:rPr>
          <w:rFonts w:ascii="ＭＳ ゴシック" w:eastAsia="ＭＳ ゴシック" w:hAnsi="ＭＳ ゴシック" w:hint="eastAsia"/>
        </w:rPr>
        <w:t>３</w:t>
      </w:r>
      <w:r w:rsidRPr="00141F29">
        <w:rPr>
          <w:rFonts w:ascii="ＭＳ ゴシック" w:eastAsia="ＭＳ ゴシック" w:hAnsi="ＭＳ ゴシック" w:hint="eastAsia"/>
        </w:rPr>
        <w:t>都市平均：37日</w:t>
      </w:r>
    </w:p>
    <w:p w:rsidR="006961C9" w:rsidRPr="00141F29" w:rsidRDefault="006961C9" w:rsidP="007A1D11">
      <w:pPr>
        <w:rPr>
          <w:rFonts w:ascii="ＭＳ ゴシック" w:eastAsia="ＭＳ ゴシック" w:hAnsi="ＭＳ ゴシック"/>
        </w:rPr>
      </w:pPr>
      <w:r w:rsidRPr="00141F29">
        <w:rPr>
          <w:rFonts w:ascii="ＭＳ ゴシック" w:eastAsia="ＭＳ ゴシック" w:hAnsi="ＭＳ ゴシック" w:hint="eastAsia"/>
        </w:rPr>
        <w:t>（1998～2002年の各</w:t>
      </w:r>
      <w:r w:rsidR="001927EF">
        <w:rPr>
          <w:rFonts w:ascii="ＭＳ ゴシック" w:eastAsia="ＭＳ ゴシック" w:hAnsi="ＭＳ ゴシック" w:hint="eastAsia"/>
        </w:rPr>
        <w:t>７</w:t>
      </w:r>
      <w:r w:rsidRPr="00141F29">
        <w:rPr>
          <w:rFonts w:ascii="ＭＳ ゴシック" w:eastAsia="ＭＳ ゴシック" w:hAnsi="ＭＳ ゴシック" w:hint="eastAsia"/>
        </w:rPr>
        <w:t>～</w:t>
      </w:r>
      <w:r w:rsidR="001927EF">
        <w:rPr>
          <w:rFonts w:ascii="ＭＳ ゴシック" w:eastAsia="ＭＳ ゴシック" w:hAnsi="ＭＳ ゴシック" w:hint="eastAsia"/>
        </w:rPr>
        <w:t>９</w:t>
      </w:r>
      <w:r w:rsidRPr="00141F29">
        <w:rPr>
          <w:rFonts w:ascii="ＭＳ ゴシック" w:eastAsia="ＭＳ ゴシック" w:hAnsi="ＭＳ ゴシック" w:hint="eastAsia"/>
        </w:rPr>
        <w:t>月の大阪管区気象台アメダス観測所における熱帯夜平均日数）</w:t>
      </w:r>
    </w:p>
    <w:p w:rsidR="006961C9" w:rsidRPr="00141F29" w:rsidRDefault="00463916" w:rsidP="006961C9">
      <w:pPr>
        <w:ind w:leftChars="100" w:left="525" w:hangingChars="150" w:hanging="315"/>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6464" behindDoc="0" locked="0" layoutInCell="1" allowOverlap="1">
                <wp:simplePos x="0" y="0"/>
                <wp:positionH relativeFrom="column">
                  <wp:posOffset>166370</wp:posOffset>
                </wp:positionH>
                <wp:positionV relativeFrom="paragraph">
                  <wp:posOffset>217805</wp:posOffset>
                </wp:positionV>
                <wp:extent cx="5800725" cy="673735"/>
                <wp:effectExtent l="0" t="0" r="28575" b="12065"/>
                <wp:wrapNone/>
                <wp:docPr id="450794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67373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13.1pt;margin-top:17.15pt;width:456.75pt;height:5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" filled="f" strokecolor="windowText" strokeweight="1.25pt">
                <v:path arrowok="t"/>
              </v:rect>
            </w:pict>
          </mc:Fallback>
        </mc:AlternateContent>
      </w:r>
      <w:r w:rsidR="006961C9" w:rsidRPr="00141F29">
        <w:rPr>
          <w:rFonts w:ascii="ＭＳ ゴシック" w:eastAsia="ＭＳ ゴシック" w:hAnsi="ＭＳ ゴシック" w:hint="eastAsia"/>
        </w:rPr>
        <w:t xml:space="preserve">　　</w:t>
      </w:r>
    </w:p>
    <w:p w:rsidR="006961C9" w:rsidRPr="00141F29" w:rsidRDefault="006961C9" w:rsidP="006961C9">
      <w:pPr>
        <w:ind w:firstLineChars="400" w:firstLine="843"/>
        <w:rPr>
          <w:rFonts w:ascii="ＭＳ ゴシック" w:eastAsia="ＭＳ ゴシック" w:hAnsi="ＭＳ ゴシック"/>
          <w:b/>
        </w:rPr>
      </w:pPr>
      <w:r w:rsidRPr="00141F29">
        <w:rPr>
          <w:rFonts w:ascii="ＭＳ ゴシック" w:eastAsia="ＭＳ ゴシック" w:hAnsi="ＭＳ ゴシック" w:hint="eastAsia"/>
          <w:b/>
        </w:rPr>
        <w:t>目標２：</w:t>
      </w:r>
      <w:r w:rsidR="00F802AB" w:rsidRPr="00141F29">
        <w:rPr>
          <w:rFonts w:ascii="ＭＳ ゴシック" w:eastAsia="ＭＳ ゴシック" w:hAnsi="ＭＳ ゴシック" w:hint="eastAsia"/>
          <w:b/>
        </w:rPr>
        <w:t>屋外空間における既存</w:t>
      </w:r>
      <w:r w:rsidR="00125791" w:rsidRPr="00A07E11">
        <w:rPr>
          <w:rFonts w:ascii="ＭＳ ゴシック" w:eastAsia="ＭＳ ゴシック" w:hAnsi="ＭＳ ゴシック" w:hint="eastAsia"/>
          <w:b/>
        </w:rPr>
        <w:t>の</w:t>
      </w:r>
      <w:r w:rsidR="00F802AB" w:rsidRPr="00141F29">
        <w:rPr>
          <w:rFonts w:ascii="ＭＳ ゴシック" w:eastAsia="ＭＳ ゴシック" w:hAnsi="ＭＳ ゴシック" w:hint="eastAsia"/>
          <w:b/>
        </w:rPr>
        <w:t>クールスポットの</w:t>
      </w:r>
      <w:r w:rsidRPr="00141F29">
        <w:rPr>
          <w:rFonts w:ascii="ＭＳ ゴシック" w:eastAsia="ＭＳ ゴシック" w:hAnsi="ＭＳ ゴシック" w:hint="eastAsia"/>
          <w:b/>
        </w:rPr>
        <w:t>活用や創出をすることにより、</w:t>
      </w:r>
    </w:p>
    <w:p w:rsidR="006961C9" w:rsidRPr="00141F29" w:rsidRDefault="006961C9" w:rsidP="006961C9">
      <w:pPr>
        <w:ind w:firstLineChars="800" w:firstLine="1687"/>
        <w:rPr>
          <w:rFonts w:ascii="ＭＳ ゴシック" w:eastAsia="ＭＳ ゴシック" w:hAnsi="ＭＳ ゴシック"/>
          <w:b/>
        </w:rPr>
      </w:pPr>
      <w:r w:rsidRPr="00141F29">
        <w:rPr>
          <w:rFonts w:ascii="ＭＳ ゴシック" w:eastAsia="ＭＳ ゴシック" w:hAnsi="ＭＳ ゴシック" w:hint="eastAsia"/>
          <w:b/>
        </w:rPr>
        <w:t>屋外空間における夏の昼間の暑熱環境を改善する</w:t>
      </w:r>
    </w:p>
    <w:p w:rsidR="006961C9" w:rsidRPr="00141F29" w:rsidRDefault="006961C9" w:rsidP="006961C9">
      <w:pPr>
        <w:ind w:firstLineChars="400" w:firstLine="843"/>
        <w:rPr>
          <w:rFonts w:ascii="ＭＳ ゴシック" w:eastAsia="ＭＳ ゴシック" w:hAnsi="ＭＳ ゴシック"/>
          <w:b/>
        </w:rPr>
      </w:pPr>
    </w:p>
    <w:p w:rsidR="006961C9" w:rsidRPr="000307F3" w:rsidRDefault="006961C9" w:rsidP="007A1D11">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屋外空間</w:t>
      </w:r>
      <w:r w:rsidR="00A95D82" w:rsidRPr="00950D6B">
        <w:rPr>
          <w:rFonts w:ascii="ＭＳ ゴシック" w:eastAsia="ＭＳ ゴシック" w:hAnsi="ＭＳ ゴシック" w:hint="eastAsia"/>
        </w:rPr>
        <w:t>では</w:t>
      </w:r>
      <w:r w:rsidR="00A95D82" w:rsidRPr="00A95D82">
        <w:rPr>
          <w:rFonts w:ascii="ＭＳ ゴシック" w:eastAsia="ＭＳ ゴシック" w:hAnsi="ＭＳ ゴシック" w:hint="eastAsia"/>
          <w:color w:val="FF0000"/>
        </w:rPr>
        <w:t>、</w:t>
      </w:r>
      <w:r w:rsidRPr="00141F29">
        <w:rPr>
          <w:rFonts w:ascii="ＭＳ ゴシック" w:eastAsia="ＭＳ ゴシック" w:hAnsi="ＭＳ ゴシック" w:hint="eastAsia"/>
        </w:rPr>
        <w:t>近年夏の昼間の高温化により、不快感の増加や熱中症などの健康被害が深刻さを増し</w:t>
      </w:r>
      <w:r w:rsidRPr="000307F3">
        <w:rPr>
          <w:rFonts w:ascii="ＭＳ ゴシック" w:eastAsia="ＭＳ ゴシック" w:hAnsi="ＭＳ ゴシック" w:hint="eastAsia"/>
        </w:rPr>
        <w:t>ているため、短期的に効果の現れる対策が喫緊の課題となっています。そのため、夏の昼間の人への熱ストレスを軽減する適応策を推進することにより、暑熱環境を改善することを目標とします。</w:t>
      </w:r>
    </w:p>
    <w:p w:rsidR="00F802AB" w:rsidRPr="000307F3" w:rsidRDefault="00C83E6E" w:rsidP="007A1D11">
      <w:pPr>
        <w:rPr>
          <w:rFonts w:ascii="ＭＳ ゴシック" w:eastAsia="ＭＳ ゴシック" w:hAnsi="ＭＳ ゴシック"/>
        </w:rPr>
      </w:pPr>
      <w:r w:rsidRPr="000307F3">
        <w:rPr>
          <w:rFonts w:ascii="ＭＳ ゴシック" w:eastAsia="ＭＳ ゴシック" w:hAnsi="ＭＳ ゴシック" w:hint="eastAsia"/>
        </w:rPr>
        <w:t>※クールスポット・・・</w:t>
      </w:r>
      <w:r w:rsidR="00F802AB" w:rsidRPr="000307F3">
        <w:rPr>
          <w:rFonts w:ascii="ＭＳ ゴシック" w:eastAsia="ＭＳ ゴシック" w:hAnsi="ＭＳ ゴシック" w:hint="eastAsia"/>
        </w:rPr>
        <w:t>主に屋外空間において人が涼しく感じる場所</w:t>
      </w:r>
    </w:p>
    <w:p w:rsidR="006961C9" w:rsidRPr="00141F29" w:rsidRDefault="00C83E6E" w:rsidP="007A1D11">
      <w:pPr>
        <w:rPr>
          <w:rFonts w:ascii="ＭＳ ゴシック" w:eastAsia="ＭＳ ゴシック" w:hAnsi="ＭＳ ゴシック"/>
          <w:b/>
        </w:rPr>
      </w:pPr>
      <w:r w:rsidRPr="000307F3">
        <w:rPr>
          <w:rFonts w:ascii="ＭＳ ゴシック" w:eastAsia="ＭＳ ゴシック" w:hAnsi="ＭＳ ゴシック" w:hint="eastAsia"/>
        </w:rPr>
        <w:t>※暑熱環境・・・</w:t>
      </w:r>
      <w:r w:rsidR="00A25A07" w:rsidRPr="000307F3">
        <w:rPr>
          <w:rFonts w:ascii="ＭＳ ゴシック" w:eastAsia="ＭＳ ゴシック" w:hAnsi="ＭＳ ゴシック" w:hint="eastAsia"/>
        </w:rPr>
        <w:t>人の</w:t>
      </w:r>
      <w:r w:rsidR="00F802AB" w:rsidRPr="000307F3">
        <w:rPr>
          <w:rFonts w:ascii="ＭＳ ゴシック" w:eastAsia="ＭＳ ゴシック" w:hAnsi="ＭＳ ゴシック" w:hint="eastAsia"/>
        </w:rPr>
        <w:t>身体に影響を</w:t>
      </w:r>
      <w:r w:rsidR="00F802AB" w:rsidRPr="00141F29">
        <w:rPr>
          <w:rFonts w:ascii="ＭＳ ゴシック" w:eastAsia="ＭＳ ゴシック" w:hAnsi="ＭＳ ゴシック" w:hint="eastAsia"/>
        </w:rPr>
        <w:t>与える夏の暑さ環境のこと</w:t>
      </w:r>
      <w:r w:rsidR="006961C9" w:rsidRPr="00141F29">
        <w:rPr>
          <w:rFonts w:ascii="ＭＳ ゴシック" w:eastAsia="ＭＳ ゴシック" w:hAnsi="ＭＳ ゴシック"/>
        </w:rPr>
        <w:br w:type="page"/>
      </w:r>
      <w:r w:rsidR="006961C9" w:rsidRPr="00141F29">
        <w:rPr>
          <w:rFonts w:ascii="ＭＳ ゴシック" w:eastAsia="ＭＳ ゴシック" w:hAnsi="ＭＳ ゴシック" w:hint="eastAsia"/>
          <w:b/>
        </w:rPr>
        <w:lastRenderedPageBreak/>
        <w:t xml:space="preserve">４.３　</w:t>
      </w:r>
      <w:r w:rsidR="00977239" w:rsidRPr="00141F29">
        <w:rPr>
          <w:rFonts w:ascii="ＭＳ ゴシック" w:eastAsia="ＭＳ ゴシック" w:hAnsi="ＭＳ ゴシック" w:hint="eastAsia"/>
          <w:b/>
        </w:rPr>
        <w:t>取組</w:t>
      </w:r>
      <w:r w:rsidR="006961C9" w:rsidRPr="00141F29">
        <w:rPr>
          <w:rFonts w:ascii="ＭＳ ゴシック" w:eastAsia="ＭＳ ゴシック" w:hAnsi="ＭＳ ゴシック" w:hint="eastAsia"/>
          <w:b/>
        </w:rPr>
        <w:t>の推進</w:t>
      </w:r>
    </w:p>
    <w:p w:rsidR="006961C9" w:rsidRPr="00141F29" w:rsidRDefault="009E7CFB" w:rsidP="006961C9">
      <w:pPr>
        <w:rPr>
          <w:rFonts w:ascii="ＭＳ ゴシック" w:eastAsia="ＭＳ ゴシック" w:hAnsi="ＭＳ ゴシック"/>
          <w:b/>
        </w:rPr>
      </w:pPr>
      <w:r>
        <w:rPr>
          <w:rFonts w:ascii="ＭＳ ゴシック" w:eastAsia="ＭＳ ゴシック" w:hAnsi="ＭＳ ゴシック" w:hint="eastAsia"/>
          <w:b/>
        </w:rPr>
        <w:t>（</w:t>
      </w:r>
      <w:r w:rsidR="006961C9" w:rsidRPr="00141F29">
        <w:rPr>
          <w:rFonts w:ascii="ＭＳ ゴシック" w:eastAsia="ＭＳ ゴシック" w:hAnsi="ＭＳ ゴシック" w:hint="eastAsia"/>
          <w:b/>
        </w:rPr>
        <w:t>１</w:t>
      </w:r>
      <w:r>
        <w:rPr>
          <w:rFonts w:ascii="ＭＳ ゴシック" w:eastAsia="ＭＳ ゴシック" w:hAnsi="ＭＳ ゴシック" w:hint="eastAsia"/>
          <w:b/>
        </w:rPr>
        <w:t>）</w:t>
      </w:r>
      <w:r w:rsidR="00977239" w:rsidRPr="00141F29">
        <w:rPr>
          <w:rFonts w:ascii="ＭＳ ゴシック" w:eastAsia="ＭＳ ゴシック" w:hAnsi="ＭＳ ゴシック" w:hint="eastAsia"/>
          <w:b/>
        </w:rPr>
        <w:t>住宅地域における夏の夜間の気温を下げる取組</w:t>
      </w:r>
    </w:p>
    <w:p w:rsidR="003126FC" w:rsidRPr="00141F29" w:rsidRDefault="006961C9" w:rsidP="006961C9">
      <w:pPr>
        <w:rPr>
          <w:rFonts w:ascii="ＭＳ ゴシック" w:eastAsia="ＭＳ ゴシック" w:hAnsi="ＭＳ ゴシック"/>
        </w:rPr>
      </w:pPr>
      <w:r w:rsidRPr="00141F29">
        <w:rPr>
          <w:rFonts w:ascii="ＭＳ ゴシック" w:eastAsia="ＭＳ ゴシック" w:hAnsi="ＭＳ ゴシック" w:hint="eastAsia"/>
        </w:rPr>
        <w:t xml:space="preserve">　住宅地域における夏の夜間の気温を下げる目標を達成するために、①人工排熱の低減、②建物・地表面の高温化抑制、③都市形態の改善についての取組を推進していきます。</w:t>
      </w:r>
    </w:p>
    <w:p w:rsidR="00622926" w:rsidRPr="00141F29" w:rsidRDefault="006723C9" w:rsidP="001204FF">
      <w:pPr>
        <w:jc w:val="center"/>
        <w:rPr>
          <w:rFonts w:ascii="ＭＳ ゴシック" w:eastAsia="ＭＳ ゴシック" w:hAnsi="ＭＳ ゴシック"/>
        </w:rPr>
      </w:pPr>
      <w:r w:rsidRPr="00141F29">
        <w:rPr>
          <w:rFonts w:ascii="ＭＳ ゴシック" w:eastAsia="ＭＳ ゴシック" w:hAnsi="ＭＳ ゴシック" w:hint="eastAsia"/>
        </w:rPr>
        <w:t>表4-1</w:t>
      </w:r>
      <w:r w:rsidR="001204FF" w:rsidRPr="00141F29">
        <w:rPr>
          <w:rFonts w:ascii="ＭＳ ゴシック" w:eastAsia="ＭＳ ゴシック" w:hAnsi="ＭＳ ゴシック" w:hint="eastAsia"/>
        </w:rPr>
        <w:t xml:space="preserve">　住宅地域における夏の夜間の気温を下げる取組一覧</w:t>
      </w:r>
    </w:p>
    <w:tbl>
      <w:tblPr>
        <w:tblW w:w="9371" w:type="dxa"/>
        <w:tblInd w:w="84" w:type="dxa"/>
        <w:tblCellMar>
          <w:left w:w="99" w:type="dxa"/>
          <w:right w:w="99" w:type="dxa"/>
        </w:tblCellMar>
        <w:tblLook w:val="04A0" w:firstRow="1" w:lastRow="0" w:firstColumn="1" w:lastColumn="0" w:noHBand="0" w:noVBand="1"/>
      </w:tblPr>
      <w:tblGrid>
        <w:gridCol w:w="1040"/>
        <w:gridCol w:w="2094"/>
        <w:gridCol w:w="6237"/>
      </w:tblGrid>
      <w:tr w:rsidR="001204FF" w:rsidRPr="00141F29" w:rsidTr="001204FF">
        <w:trPr>
          <w:trHeight w:val="2301"/>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1204FF" w:rsidRPr="00141F29" w:rsidRDefault="007654A3" w:rsidP="00BB221E">
            <w:pPr>
              <w:widowControl/>
              <w:jc w:val="center"/>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①</w:t>
            </w:r>
            <w:r w:rsidR="001204FF" w:rsidRPr="00141F29">
              <w:rPr>
                <w:rFonts w:ascii="ＭＳ ゴシック" w:eastAsia="ＭＳ ゴシック" w:hAnsi="ＭＳ ゴシック" w:cs="ＭＳ Ｐゴシック" w:hint="eastAsia"/>
                <w:color w:val="000000"/>
                <w:kern w:val="0"/>
                <w:szCs w:val="18"/>
              </w:rPr>
              <w:t>人工排熱の低減</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建物からの排熱を減らすための対策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○建物の断熱化、設備・機器等の省エネ・省CO</w:t>
            </w:r>
            <w:r w:rsidR="001927EF" w:rsidRPr="001927EF">
              <w:rPr>
                <w:rFonts w:ascii="ＭＳ ゴシック" w:eastAsia="ＭＳ ゴシック" w:hAnsi="ＭＳ ゴシック" w:cs="ＭＳ Ｐゴシック" w:hint="eastAsia"/>
                <w:color w:val="000000"/>
                <w:kern w:val="0"/>
                <w:szCs w:val="18"/>
                <w:vertAlign w:val="subscript"/>
              </w:rPr>
              <w:t>２</w:t>
            </w:r>
            <w:r w:rsidRPr="00141F29">
              <w:rPr>
                <w:rFonts w:ascii="ＭＳ ゴシック" w:eastAsia="ＭＳ ゴシック" w:hAnsi="ＭＳ ゴシック" w:cs="ＭＳ Ｐゴシック" w:hint="eastAsia"/>
                <w:color w:val="000000"/>
                <w:kern w:val="0"/>
                <w:szCs w:val="18"/>
              </w:rPr>
              <w:t>化及び運用改善</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（ESCO事業、CASBEE）</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○再生可能エネルギーの普及促進（住宅用・非住宅用太陽光発電</w:t>
            </w:r>
          </w:p>
          <w:p w:rsidR="001204FF" w:rsidRPr="00141F29" w:rsidRDefault="001204FF" w:rsidP="001204FF">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設備）</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w:t>
            </w:r>
            <w:r w:rsidRPr="00767202">
              <w:rPr>
                <w:rFonts w:ascii="ＭＳ ゴシック" w:eastAsia="ＭＳ ゴシック" w:hAnsi="ＭＳ ゴシック" w:cs="ＭＳ Ｐゴシック" w:hint="eastAsia"/>
                <w:color w:val="000000"/>
                <w:kern w:val="0"/>
                <w:szCs w:val="18"/>
              </w:rPr>
              <w:t>BEMS、HEMS</w:t>
            </w:r>
            <w:r w:rsidRPr="00141F29">
              <w:rPr>
                <w:rFonts w:ascii="ＭＳ ゴシック" w:eastAsia="ＭＳ ゴシック" w:hAnsi="ＭＳ ゴシック" w:cs="ＭＳ Ｐゴシック" w:hint="eastAsia"/>
                <w:color w:val="000000"/>
                <w:kern w:val="0"/>
                <w:szCs w:val="18"/>
              </w:rPr>
              <w:t>、電気・ガス使用量のお知らせ照会サービス、見え</w:t>
            </w:r>
          </w:p>
          <w:p w:rsidR="001204FF" w:rsidRPr="00141F29" w:rsidRDefault="001204FF" w:rsidP="001204FF">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る化機器（省エネナビ・電力表示器）の普及促進</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○水の蒸発を利用する冷却塔等の選択等による人工排熱の潜熱</w:t>
            </w:r>
          </w:p>
          <w:p w:rsidR="001204FF" w:rsidRPr="00141F29" w:rsidRDefault="001204FF" w:rsidP="001204FF">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化の取組促進</w:t>
            </w:r>
          </w:p>
        </w:tc>
      </w:tr>
      <w:tr w:rsidR="001204FF" w:rsidRPr="00141F29" w:rsidTr="001204FF">
        <w:trPr>
          <w:trHeight w:val="1554"/>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自動車からの排熱を減らすための対策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○機能的な交通ネットワークの形成</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○エコカーの普及促進</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141F29">
              <w:rPr>
                <w:rFonts w:ascii="ＭＳ ゴシック" w:eastAsia="ＭＳ ゴシック" w:hAnsi="ＭＳ ゴシック" w:cs="ＭＳ Ｐゴシック" w:hint="eastAsia"/>
                <w:color w:val="000000"/>
                <w:kern w:val="0"/>
                <w:szCs w:val="18"/>
              </w:rPr>
              <w:t>○エコドライブ</w:t>
            </w:r>
            <w:r w:rsidRPr="0038573F">
              <w:rPr>
                <w:rFonts w:ascii="ＭＳ ゴシック" w:eastAsia="ＭＳ ゴシック" w:hAnsi="ＭＳ ゴシック" w:cs="ＭＳ Ｐゴシック" w:hint="eastAsia"/>
                <w:kern w:val="0"/>
                <w:szCs w:val="18"/>
              </w:rPr>
              <w:t>の</w:t>
            </w:r>
            <w:r w:rsidR="00AA683E" w:rsidRPr="0038573F">
              <w:rPr>
                <w:rFonts w:ascii="ＭＳ ゴシック" w:eastAsia="ＭＳ ゴシック" w:hAnsi="ＭＳ ゴシック" w:cs="ＭＳ Ｐゴシック" w:hint="eastAsia"/>
                <w:kern w:val="0"/>
                <w:szCs w:val="18"/>
              </w:rPr>
              <w:t>推進</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○公共交通機関の利用促進</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○バイパス道路整備や立体交差化事業等の交通渋滞の緩和</w:t>
            </w:r>
          </w:p>
        </w:tc>
      </w:tr>
      <w:tr w:rsidR="001204FF" w:rsidRPr="00141F29" w:rsidTr="007654A3">
        <w:trPr>
          <w:trHeight w:val="139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省エネ意識を高めるための対策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○エネルギーの見える化による省エネ意識の向上や環境家計簿</w:t>
            </w:r>
          </w:p>
          <w:p w:rsidR="001204FF" w:rsidRPr="00141F29" w:rsidRDefault="001204FF" w:rsidP="001204FF">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の普及促進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○環境教育等の推進</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○省エネの呼びかけ、省エネ・省CO2セミナーや環境イベント等</w:t>
            </w:r>
          </w:p>
          <w:p w:rsidR="001204FF" w:rsidRPr="00141F29" w:rsidRDefault="001204FF" w:rsidP="001204FF">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による省エネ意識の向上</w:t>
            </w:r>
          </w:p>
        </w:tc>
      </w:tr>
      <w:tr w:rsidR="001204FF" w:rsidRPr="00141F29" w:rsidTr="007654A3">
        <w:trPr>
          <w:trHeight w:val="154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204FF" w:rsidRPr="004547AA" w:rsidRDefault="009E7CFB" w:rsidP="009E7CFB">
            <w:pPr>
              <w:pStyle w:val="a3"/>
              <w:widowControl/>
              <w:ind w:leftChars="0" w:left="360"/>
              <w:rPr>
                <w:rFonts w:ascii="ＭＳ ゴシック" w:eastAsia="ＭＳ ゴシック" w:hAnsi="ＭＳ ゴシック" w:cs="ＭＳ Ｐゴシック"/>
                <w:color w:val="000000"/>
                <w:kern w:val="0"/>
                <w:szCs w:val="18"/>
              </w:rPr>
            </w:pPr>
            <w:r w:rsidRPr="00E8546E">
              <w:rPr>
                <w:rFonts w:ascii="ＭＳ ゴシック" w:eastAsia="ＭＳ ゴシック" w:hAnsi="ＭＳ ゴシック" w:cs="ＭＳ Ｐゴシック" w:hint="eastAsia"/>
                <w:color w:val="000000"/>
                <w:kern w:val="0"/>
                <w:szCs w:val="18"/>
              </w:rPr>
              <w:t>②</w:t>
            </w:r>
            <w:r w:rsidR="001204FF" w:rsidRPr="004547AA">
              <w:rPr>
                <w:rFonts w:ascii="ＭＳ ゴシック" w:eastAsia="ＭＳ ゴシック" w:hAnsi="ＭＳ ゴシック" w:cs="ＭＳ Ｐゴシック" w:hint="eastAsia"/>
                <w:color w:val="000000"/>
                <w:kern w:val="0"/>
                <w:szCs w:val="18"/>
              </w:rPr>
              <w:t>建物・地表面の</w:t>
            </w:r>
          </w:p>
          <w:p w:rsidR="001204FF" w:rsidRPr="00141F29" w:rsidRDefault="001204FF" w:rsidP="00BB221E">
            <w:pPr>
              <w:widowControl/>
              <w:jc w:val="center"/>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高温化抑制</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建物に熱をためないための対策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○建物表面（屋上・壁面）の高反射化による蓄熱の低減</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○建物表面（屋上・壁面）の緑化による蓄熱の低減</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○太陽光パネルによる建物表面（屋上・壁面）の蓄熱の低減</w:t>
            </w:r>
          </w:p>
          <w:p w:rsidR="001204FF" w:rsidRPr="0038573F" w:rsidRDefault="001204FF" w:rsidP="001204FF">
            <w:pPr>
              <w:widowControl/>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○外断熱、建物等の外装の木質化による蓄熱の削減</w:t>
            </w:r>
          </w:p>
          <w:p w:rsidR="001204FF" w:rsidRPr="0038573F" w:rsidRDefault="00655AC0" w:rsidP="001204FF">
            <w:pPr>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○建築物の環境配慮制度による対策の促進</w:t>
            </w:r>
          </w:p>
        </w:tc>
      </w:tr>
      <w:tr w:rsidR="001204FF" w:rsidRPr="00141F29" w:rsidTr="007654A3">
        <w:trPr>
          <w:trHeight w:val="856"/>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道路や駐車場などの高温化を防ぐための対策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○道路や駐車場への透水性・保水性舗装の施工</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○駐車場舗装面の高反射化・緑化</w:t>
            </w:r>
          </w:p>
        </w:tc>
      </w:tr>
      <w:tr w:rsidR="001204FF" w:rsidRPr="00141F29" w:rsidTr="007654A3">
        <w:trPr>
          <w:trHeight w:val="1267"/>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1204FF" w:rsidRPr="00141F29" w:rsidRDefault="007654A3" w:rsidP="007654A3">
            <w:pPr>
              <w:widowControl/>
              <w:jc w:val="center"/>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③</w:t>
            </w:r>
            <w:r w:rsidR="001204FF" w:rsidRPr="00141F29">
              <w:rPr>
                <w:rFonts w:ascii="ＭＳ ゴシック" w:eastAsia="ＭＳ ゴシック" w:hAnsi="ＭＳ ゴシック" w:cs="ＭＳ Ｐゴシック" w:hint="eastAsia"/>
                <w:color w:val="000000"/>
                <w:kern w:val="0"/>
                <w:szCs w:val="18"/>
              </w:rPr>
              <w:t>都市形態の改善</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緑を増やすための対策</w:t>
            </w:r>
          </w:p>
        </w:tc>
        <w:tc>
          <w:tcPr>
            <w:tcW w:w="6237" w:type="dxa"/>
            <w:tcBorders>
              <w:top w:val="single" w:sz="4" w:space="0" w:color="auto"/>
              <w:left w:val="nil"/>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○建築物の敷地・屋上・壁面等の緑化の促進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○街</w:t>
            </w:r>
            <w:r w:rsidRPr="0038573F">
              <w:rPr>
                <w:rFonts w:ascii="ＭＳ ゴシック" w:eastAsia="ＭＳ ゴシック" w:hAnsi="ＭＳ ゴシック" w:cs="ＭＳ Ｐゴシック" w:hint="eastAsia"/>
                <w:kern w:val="0"/>
                <w:szCs w:val="18"/>
              </w:rPr>
              <w:t>路樹</w:t>
            </w:r>
            <w:r w:rsidR="001B5877" w:rsidRPr="0038573F">
              <w:rPr>
                <w:rFonts w:ascii="ＭＳ ゴシック" w:eastAsia="ＭＳ ゴシック" w:hAnsi="ＭＳ ゴシック" w:cs="ＭＳ Ｐゴシック" w:hint="eastAsia"/>
                <w:kern w:val="0"/>
                <w:szCs w:val="18"/>
              </w:rPr>
              <w:t>など</w:t>
            </w:r>
            <w:r w:rsidR="00E96288" w:rsidRPr="0038573F">
              <w:rPr>
                <w:rFonts w:ascii="ＭＳ ゴシック" w:eastAsia="ＭＳ ゴシック" w:hAnsi="ＭＳ ゴシック" w:cs="ＭＳ Ｐゴシック" w:hint="eastAsia"/>
                <w:kern w:val="0"/>
                <w:szCs w:val="18"/>
              </w:rPr>
              <w:t>の</w:t>
            </w:r>
            <w:r w:rsidRPr="0038573F">
              <w:rPr>
                <w:rFonts w:ascii="ＭＳ ゴシック" w:eastAsia="ＭＳ ゴシック" w:hAnsi="ＭＳ ゴシック" w:cs="ＭＳ Ｐゴシック" w:hint="eastAsia"/>
                <w:kern w:val="0"/>
                <w:szCs w:val="18"/>
              </w:rPr>
              <w:t>緑の充</w:t>
            </w:r>
            <w:r w:rsidRPr="00141F29">
              <w:rPr>
                <w:rFonts w:ascii="ＭＳ ゴシック" w:eastAsia="ＭＳ ゴシック" w:hAnsi="ＭＳ ゴシック" w:cs="ＭＳ Ｐゴシック" w:hint="eastAsia"/>
                <w:color w:val="000000"/>
                <w:kern w:val="0"/>
                <w:szCs w:val="18"/>
              </w:rPr>
              <w:t>実、未利用地の緑化</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○公共空間・道路沿線民有地（セミパブリック空間）での緑化の</w:t>
            </w:r>
          </w:p>
          <w:p w:rsidR="001204FF" w:rsidRPr="00141F29" w:rsidRDefault="001204FF" w:rsidP="001204FF">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促進</w:t>
            </w:r>
          </w:p>
        </w:tc>
      </w:tr>
      <w:tr w:rsidR="001204FF" w:rsidRPr="00141F29" w:rsidTr="007654A3">
        <w:trPr>
          <w:trHeight w:val="1555"/>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 w:val="18"/>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水とみどりの空間を増やすための対策</w:t>
            </w:r>
          </w:p>
        </w:tc>
        <w:tc>
          <w:tcPr>
            <w:tcW w:w="6237" w:type="dxa"/>
            <w:tcBorders>
              <w:top w:val="single" w:sz="4" w:space="0" w:color="auto"/>
              <w:left w:val="nil"/>
              <w:bottom w:val="single" w:sz="4" w:space="0" w:color="auto"/>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○都市公園や大規模緑地の整備、適切な維持管理</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○校園庭の芝生化</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○下水処理水や雨水を利用した修景の推進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○ため池・農地・里山の保全</w:t>
            </w:r>
          </w:p>
          <w:p w:rsidR="001204FF" w:rsidRPr="00141F29" w:rsidRDefault="001204FF" w:rsidP="001204FF">
            <w:pPr>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○公園や公開空地等のクールスポットのネットワーク化</w:t>
            </w:r>
          </w:p>
        </w:tc>
      </w:tr>
      <w:tr w:rsidR="001204FF" w:rsidRPr="00C83E6E" w:rsidTr="00C83E6E">
        <w:trPr>
          <w:trHeight w:val="126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1204FF" w:rsidRPr="00141F29" w:rsidRDefault="001204FF" w:rsidP="00BB221E">
            <w:pPr>
              <w:widowControl/>
              <w:jc w:val="left"/>
              <w:rPr>
                <w:rFonts w:ascii="ＭＳ ゴシック" w:eastAsia="ＭＳ ゴシック" w:hAnsi="ＭＳ ゴシック" w:cs="ＭＳ Ｐゴシック"/>
                <w:color w:val="000000"/>
                <w:kern w:val="0"/>
                <w:sz w:val="18"/>
                <w:szCs w:val="18"/>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都市形態の改善</w:t>
            </w:r>
          </w:p>
        </w:tc>
        <w:tc>
          <w:tcPr>
            <w:tcW w:w="6237" w:type="dxa"/>
            <w:tcBorders>
              <w:top w:val="single" w:sz="4" w:space="0" w:color="auto"/>
              <w:left w:val="nil"/>
              <w:bottom w:val="single" w:sz="4" w:space="0" w:color="000000"/>
              <w:right w:val="single" w:sz="4" w:space="0" w:color="000000"/>
            </w:tcBorders>
            <w:shd w:val="clear" w:color="auto" w:fill="auto"/>
            <w:noWrap/>
            <w:vAlign w:val="center"/>
            <w:hideMark/>
          </w:tcPr>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○みどりの風促進区域における緑化の推進</w:t>
            </w:r>
          </w:p>
          <w:p w:rsidR="001204FF" w:rsidRPr="00141F29" w:rsidRDefault="001204FF" w:rsidP="001204F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cs="ＭＳ Ｐゴシック" w:hint="eastAsia"/>
                <w:color w:val="000000"/>
                <w:kern w:val="0"/>
                <w:szCs w:val="18"/>
              </w:rPr>
              <w:t>○熱の滞留による気温上昇を防ぐために風通しに配慮した</w:t>
            </w:r>
          </w:p>
          <w:p w:rsidR="001204FF" w:rsidRPr="0038573F" w:rsidRDefault="001204FF" w:rsidP="001204FF">
            <w:pPr>
              <w:widowControl/>
              <w:spacing w:line="0" w:lineRule="atLeast"/>
              <w:ind w:firstLineChars="100" w:firstLine="210"/>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取組を推進</w:t>
            </w:r>
          </w:p>
          <w:p w:rsidR="00A7195A" w:rsidRPr="0038573F" w:rsidRDefault="001204FF" w:rsidP="00C83E6E">
            <w:pPr>
              <w:spacing w:line="0" w:lineRule="atLeast"/>
              <w:jc w:val="left"/>
              <w:rPr>
                <w:rFonts w:ascii="ＭＳ ゴシック" w:eastAsia="ＭＳ ゴシック" w:hAnsi="ＭＳ ゴシック" w:cs="ＭＳ Ｐゴシック"/>
                <w:kern w:val="0"/>
                <w:szCs w:val="18"/>
              </w:rPr>
            </w:pPr>
            <w:r w:rsidRPr="0038573F">
              <w:rPr>
                <w:rFonts w:ascii="ＭＳ ゴシック" w:eastAsia="ＭＳ ゴシック" w:hAnsi="ＭＳ ゴシック" w:cs="ＭＳ Ｐゴシック" w:hint="eastAsia"/>
                <w:kern w:val="0"/>
                <w:szCs w:val="18"/>
              </w:rPr>
              <w:t>○</w:t>
            </w:r>
            <w:r w:rsidR="00A7195A" w:rsidRPr="0038573F">
              <w:rPr>
                <w:rFonts w:ascii="ＭＳ ゴシック" w:eastAsia="ＭＳ ゴシック" w:hAnsi="ＭＳ ゴシック" w:cs="ＭＳ Ｐゴシック" w:hint="eastAsia"/>
                <w:kern w:val="0"/>
                <w:szCs w:val="18"/>
              </w:rPr>
              <w:t>「グランドデザイン・大阪」において示されているみどりや</w:t>
            </w:r>
          </w:p>
          <w:p w:rsidR="001204FF" w:rsidRPr="00141F29" w:rsidRDefault="00A7195A" w:rsidP="00A7195A">
            <w:pPr>
              <w:spacing w:line="0" w:lineRule="atLeast"/>
              <w:ind w:firstLineChars="100" w:firstLine="210"/>
              <w:jc w:val="left"/>
              <w:rPr>
                <w:rFonts w:ascii="ＭＳ ゴシック" w:eastAsia="ＭＳ ゴシック" w:hAnsi="ＭＳ ゴシック" w:cs="ＭＳ Ｐゴシック"/>
                <w:color w:val="000000"/>
                <w:kern w:val="0"/>
                <w:szCs w:val="18"/>
              </w:rPr>
            </w:pPr>
            <w:r w:rsidRPr="0038573F">
              <w:rPr>
                <w:rFonts w:ascii="ＭＳ ゴシック" w:eastAsia="ＭＳ ゴシック" w:hAnsi="ＭＳ ゴシック" w:cs="ＭＳ Ｐゴシック" w:hint="eastAsia"/>
                <w:kern w:val="0"/>
                <w:szCs w:val="18"/>
              </w:rPr>
              <w:t>親水空間の創造</w:t>
            </w:r>
          </w:p>
        </w:tc>
      </w:tr>
    </w:tbl>
    <w:p w:rsidR="00F802AB" w:rsidRPr="00141F29" w:rsidRDefault="00622926" w:rsidP="00622926">
      <w:pPr>
        <w:rPr>
          <w:rFonts w:ascii="ＭＳ ゴシック" w:eastAsia="ＭＳ ゴシック" w:hAnsi="ＭＳ ゴシック"/>
          <w:b/>
        </w:rPr>
      </w:pPr>
      <w:r w:rsidRPr="00141F29">
        <w:rPr>
          <w:rFonts w:ascii="ＭＳ ゴシック" w:eastAsia="ＭＳ ゴシック" w:hAnsi="ＭＳ ゴシック"/>
        </w:rPr>
        <w:br w:type="page"/>
      </w:r>
      <w:r w:rsidRPr="00141F29">
        <w:rPr>
          <w:rFonts w:ascii="ＭＳ ゴシック" w:eastAsia="ＭＳ ゴシック" w:hAnsi="ＭＳ ゴシック" w:hint="eastAsia"/>
          <w:b/>
        </w:rPr>
        <w:lastRenderedPageBreak/>
        <w:t>①人工</w:t>
      </w:r>
      <w:r w:rsidR="006961C9" w:rsidRPr="00141F29">
        <w:rPr>
          <w:rFonts w:ascii="ＭＳ ゴシック" w:eastAsia="ＭＳ ゴシック" w:hAnsi="ＭＳ ゴシック" w:hint="eastAsia"/>
          <w:b/>
        </w:rPr>
        <w:t>排熱の低減</w:t>
      </w:r>
    </w:p>
    <w:p w:rsidR="00F802AB" w:rsidRPr="00141F29" w:rsidRDefault="00463916" w:rsidP="00F802AB">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71040" behindDoc="0" locked="0" layoutInCell="1" allowOverlap="1">
                <wp:simplePos x="0" y="0"/>
                <wp:positionH relativeFrom="column">
                  <wp:posOffset>-39370</wp:posOffset>
                </wp:positionH>
                <wp:positionV relativeFrom="line">
                  <wp:posOffset>21590</wp:posOffset>
                </wp:positionV>
                <wp:extent cx="6145530" cy="1860550"/>
                <wp:effectExtent l="0" t="0" r="26670" b="25400"/>
                <wp:wrapNone/>
                <wp:docPr id="4507944" name="正方形/長方形 7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1860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255" o:spid="_x0000_s1026" style="position:absolute;left:0;text-align:left;margin-left:-3.1pt;margin-top:1.7pt;width:483.9pt;height:1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" filled="f" strokecolor="black [3213]">
                <v:path arrowok="t"/>
                <w10:wrap anchory="line"/>
              </v:rect>
            </w:pict>
          </mc:Fallback>
        </mc:AlternateContent>
      </w:r>
      <w:r w:rsidR="00BE36A1" w:rsidRPr="00141F29">
        <w:rPr>
          <w:rFonts w:ascii="ＭＳ ゴシック" w:eastAsia="ＭＳ ゴシック" w:hAnsi="ＭＳ ゴシック" w:hint="eastAsia"/>
          <w:b/>
        </w:rPr>
        <w:t>＜取組方針</w:t>
      </w:r>
      <w:r w:rsidR="00F802AB" w:rsidRPr="00141F29">
        <w:rPr>
          <w:rFonts w:ascii="ＭＳ ゴシック" w:eastAsia="ＭＳ ゴシック" w:hAnsi="ＭＳ ゴシック" w:hint="eastAsia"/>
          <w:b/>
        </w:rPr>
        <w:t>＞</w:t>
      </w:r>
    </w:p>
    <w:p w:rsidR="00BE36A1" w:rsidRPr="00141F29" w:rsidRDefault="00BE36A1" w:rsidP="00757BD8">
      <w:pPr>
        <w:ind w:leftChars="100" w:left="210"/>
        <w:rPr>
          <w:rFonts w:ascii="ＭＳ ゴシック" w:eastAsia="ＭＳ ゴシック" w:hAnsi="ＭＳ ゴシック"/>
          <w:szCs w:val="21"/>
        </w:rPr>
      </w:pPr>
      <w:r w:rsidRPr="00141F29">
        <w:rPr>
          <w:rFonts w:ascii="ＭＳ ゴシック" w:eastAsia="ＭＳ ゴシック" w:hAnsi="ＭＳ ゴシック" w:hint="eastAsia"/>
          <w:szCs w:val="21"/>
        </w:rPr>
        <w:t xml:space="preserve">　地球温暖化対策と連携し</w:t>
      </w:r>
      <w:r w:rsidR="00757BD8" w:rsidRPr="00141F29">
        <w:rPr>
          <w:rFonts w:ascii="ＭＳ ゴシック" w:eastAsia="ＭＳ ゴシック" w:hAnsi="ＭＳ ゴシック" w:hint="eastAsia"/>
          <w:szCs w:val="21"/>
        </w:rPr>
        <w:t>て</w:t>
      </w:r>
      <w:r w:rsidRPr="00141F29">
        <w:rPr>
          <w:rFonts w:ascii="ＭＳ ゴシック" w:eastAsia="ＭＳ ゴシック" w:hAnsi="ＭＳ ゴシック" w:hint="eastAsia"/>
          <w:szCs w:val="21"/>
        </w:rPr>
        <w:t>、公共施設や民間建築物における省エネルギー･省CO</w:t>
      </w:r>
      <w:r w:rsidR="001927EF">
        <w:rPr>
          <w:rFonts w:ascii="ＭＳ ゴシック" w:eastAsia="ＭＳ ゴシック" w:hAnsi="ＭＳ ゴシック" w:hint="eastAsia"/>
          <w:szCs w:val="21"/>
          <w:vertAlign w:val="subscript"/>
        </w:rPr>
        <w:t>２</w:t>
      </w:r>
      <w:r w:rsidRPr="00141F29">
        <w:rPr>
          <w:rFonts w:ascii="ＭＳ ゴシック" w:eastAsia="ＭＳ ゴシック" w:hAnsi="ＭＳ ゴシック" w:hint="eastAsia"/>
          <w:szCs w:val="21"/>
        </w:rPr>
        <w:t>化や再生可能エネルギーの活用を進め、建物の</w:t>
      </w:r>
      <w:r w:rsidRPr="0038573F">
        <w:rPr>
          <w:rFonts w:ascii="ＭＳ ゴシック" w:eastAsia="ＭＳ ゴシック" w:hAnsi="ＭＳ ゴシック" w:hint="eastAsia"/>
          <w:szCs w:val="21"/>
        </w:rPr>
        <w:t>断熱</w:t>
      </w:r>
      <w:r w:rsidR="00F64F86" w:rsidRPr="0038573F">
        <w:rPr>
          <w:rFonts w:ascii="ＭＳ ゴシック" w:eastAsia="ＭＳ ゴシック" w:hAnsi="ＭＳ ゴシック" w:hint="eastAsia"/>
          <w:szCs w:val="21"/>
        </w:rPr>
        <w:t>性能</w:t>
      </w:r>
      <w:r w:rsidRPr="0038573F">
        <w:rPr>
          <w:rFonts w:ascii="ＭＳ ゴシック" w:eastAsia="ＭＳ ゴシック" w:hAnsi="ＭＳ ゴシック" w:hint="eastAsia"/>
          <w:szCs w:val="21"/>
        </w:rPr>
        <w:t>等の向</w:t>
      </w:r>
      <w:r w:rsidRPr="00141F29">
        <w:rPr>
          <w:rFonts w:ascii="ＭＳ ゴシック" w:eastAsia="ＭＳ ゴシック" w:hAnsi="ＭＳ ゴシック" w:hint="eastAsia"/>
          <w:szCs w:val="21"/>
        </w:rPr>
        <w:t>上を図り、建物からの排熱を減らします。また、エコカーの普及促進や公共交通機関の利用促進、道路交通の円滑化、エコドライブの推進、物流の効率化の促進などにより自動車からの排熱の低減を図ります。さらに環境教育を促進して府民、事業者のヒートアイランド現象に対する意識の高揚、省エネ型ライフスタイルへの転換を促すなど、人工排熱の低減を図ります。</w:t>
      </w:r>
    </w:p>
    <w:p w:rsidR="00555020" w:rsidRPr="00373DF0" w:rsidRDefault="00555020" w:rsidP="00555020">
      <w:pPr>
        <w:rPr>
          <w:rFonts w:ascii="ＭＳ ゴシック" w:eastAsia="ＭＳ ゴシック" w:hAnsi="ＭＳ ゴシック"/>
          <w:b/>
        </w:rPr>
      </w:pPr>
      <w:r w:rsidRPr="00373DF0">
        <w:rPr>
          <w:rFonts w:ascii="ＭＳ ゴシック" w:eastAsia="ＭＳ ゴシック" w:hAnsi="ＭＳ ゴシック" w:hint="eastAsia"/>
          <w:b/>
        </w:rPr>
        <w:t>【主な取組内容】</w:t>
      </w: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■建物からの排熱を減らすための対策</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○建物の断熱化、設備・機器等の省エネ・省CO</w:t>
      </w:r>
      <w:r w:rsidR="001927EF">
        <w:rPr>
          <w:rFonts w:ascii="ＭＳ ゴシック" w:eastAsia="ＭＳ ゴシック" w:hAnsi="ＭＳ ゴシック" w:hint="eastAsia"/>
          <w:szCs w:val="21"/>
          <w:vertAlign w:val="subscript"/>
        </w:rPr>
        <w:t>２</w:t>
      </w:r>
      <w:r w:rsidRPr="00141F29">
        <w:rPr>
          <w:rFonts w:ascii="ＭＳ ゴシック" w:eastAsia="ＭＳ ゴシック" w:hAnsi="ＭＳ ゴシック" w:hint="eastAsia"/>
          <w:szCs w:val="21"/>
        </w:rPr>
        <w:t>化及び運用改善（ESCO事業</w:t>
      </w:r>
      <w:r w:rsidRPr="00767202">
        <w:rPr>
          <w:rFonts w:ascii="ＭＳ ゴシック" w:eastAsia="ＭＳ ゴシック" w:hAnsi="ＭＳ ゴシック" w:hint="eastAsia"/>
          <w:color w:val="000000" w:themeColor="text1"/>
          <w:szCs w:val="21"/>
        </w:rPr>
        <w:t>、CASBEE</w:t>
      </w:r>
      <w:r w:rsidR="00CE3587" w:rsidRPr="00767202">
        <w:rPr>
          <w:rFonts w:ascii="ＭＳ ゴシック" w:eastAsia="ＭＳ ゴシック" w:hAnsi="ＭＳ ゴシック" w:hint="eastAsia"/>
          <w:color w:val="000000" w:themeColor="text1"/>
          <w:szCs w:val="21"/>
          <w:vertAlign w:val="superscript"/>
        </w:rPr>
        <w:t>※1</w:t>
      </w:r>
      <w:r w:rsidRPr="00767202">
        <w:rPr>
          <w:rFonts w:ascii="ＭＳ ゴシック" w:eastAsia="ＭＳ ゴシック" w:hAnsi="ＭＳ ゴシック" w:hint="eastAsia"/>
          <w:color w:val="000000" w:themeColor="text1"/>
          <w:szCs w:val="21"/>
        </w:rPr>
        <w:t>）</w:t>
      </w:r>
    </w:p>
    <w:p w:rsidR="00C83E6E" w:rsidRDefault="00C83E6E" w:rsidP="00C83E6E">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Pr="00D47406">
        <w:rPr>
          <w:rFonts w:ascii="ＭＳ ゴシック" w:eastAsia="ＭＳ ゴシック" w:hAnsi="ＭＳ ゴシック" w:hint="eastAsia"/>
          <w:szCs w:val="21"/>
        </w:rPr>
        <w:t>ESCO</w:t>
      </w:r>
      <w:r>
        <w:rPr>
          <w:rFonts w:ascii="ＭＳ ゴシック" w:eastAsia="ＭＳ ゴシック" w:hAnsi="ＭＳ ゴシック" w:hint="eastAsia"/>
          <w:szCs w:val="21"/>
        </w:rPr>
        <w:t>事</w:t>
      </w:r>
      <w:r w:rsidRPr="00373DF0">
        <w:rPr>
          <w:rFonts w:ascii="ＭＳ ゴシック" w:eastAsia="ＭＳ ゴシック" w:hAnsi="ＭＳ ゴシック" w:hint="eastAsia"/>
          <w:szCs w:val="21"/>
        </w:rPr>
        <w:t>業の府市有建築</w:t>
      </w:r>
      <w:r w:rsidRPr="00D47406">
        <w:rPr>
          <w:rFonts w:ascii="ＭＳ ゴシック" w:eastAsia="ＭＳ ゴシック" w:hAnsi="ＭＳ ゴシック" w:hint="eastAsia"/>
          <w:szCs w:val="21"/>
        </w:rPr>
        <w:t>物への導入および民間施設・公共施設への普及啓発</w:t>
      </w:r>
    </w:p>
    <w:p w:rsidR="00C83E6E" w:rsidRPr="000307F3" w:rsidRDefault="00C83E6E" w:rsidP="00C83E6E">
      <w:pPr>
        <w:ind w:firstLineChars="100" w:firstLine="21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・府市有建築物の整備における環境配慮に関する指針によるヒートアイランド対策の推進</w:t>
      </w:r>
    </w:p>
    <w:p w:rsidR="00C83E6E" w:rsidRPr="000307F3" w:rsidRDefault="00C83E6E" w:rsidP="00C83E6E">
      <w:pPr>
        <w:ind w:leftChars="100" w:left="630" w:hangingChars="200" w:hanging="42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w:t>
      </w:r>
      <w:r w:rsidRPr="000307F3">
        <w:rPr>
          <w:rFonts w:ascii="ＭＳ ゴシック" w:eastAsia="ＭＳ ゴシック" w:hAnsi="ＭＳ ゴシック" w:hint="eastAsia"/>
        </w:rPr>
        <w:t>一定規模以上の建築物の新築または増改築に対して、</w:t>
      </w:r>
      <w:r w:rsidRPr="000307F3">
        <w:rPr>
          <w:rFonts w:ascii="ＭＳ ゴシック" w:eastAsia="ＭＳ ゴシック" w:hAnsi="ＭＳ ゴシック" w:hint="eastAsia"/>
          <w:szCs w:val="21"/>
        </w:rPr>
        <w:t>建築物の環境配慮に関する計画書の作成及び届出を義務づけるとともに届出の概要を公表や環境配慮の模範となる建築物を表彰し、建築物の総合的な取組を促進</w:t>
      </w:r>
    </w:p>
    <w:p w:rsidR="00C83E6E" w:rsidRPr="0038573F" w:rsidRDefault="00C83E6E" w:rsidP="00C83E6E">
      <w:pPr>
        <w:ind w:leftChars="100" w:left="630" w:hangingChars="200" w:hanging="42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・一定規模以上の建築物の新築または増改築の際に省エネ基準適合の義務化及び再生可能エネル</w:t>
      </w:r>
      <w:r w:rsidRPr="0038573F">
        <w:rPr>
          <w:rFonts w:ascii="ＭＳ ゴシック" w:eastAsia="ＭＳ ゴシック" w:hAnsi="ＭＳ ゴシック" w:hint="eastAsia"/>
          <w:szCs w:val="21"/>
        </w:rPr>
        <w:t>ギー</w:t>
      </w:r>
      <w:r w:rsidR="00F64F86" w:rsidRPr="0038573F">
        <w:rPr>
          <w:rFonts w:ascii="ＭＳ ゴシック" w:eastAsia="ＭＳ ゴシック" w:hAnsi="ＭＳ ゴシック" w:hint="eastAsia"/>
          <w:szCs w:val="21"/>
        </w:rPr>
        <w:t>利用設備</w:t>
      </w:r>
      <w:r w:rsidRPr="0038573F">
        <w:rPr>
          <w:rFonts w:ascii="ＭＳ ゴシック" w:eastAsia="ＭＳ ゴシック" w:hAnsi="ＭＳ ゴシック" w:hint="eastAsia"/>
          <w:szCs w:val="21"/>
        </w:rPr>
        <w:t>の導入検討の義務化</w:t>
      </w:r>
    </w:p>
    <w:p w:rsidR="00CE3587" w:rsidRPr="00CE3587" w:rsidRDefault="00C83E6E" w:rsidP="00CE3587">
      <w:pPr>
        <w:ind w:leftChars="100" w:left="630" w:hangingChars="200" w:hanging="420"/>
        <w:rPr>
          <w:rFonts w:ascii="ＭＳ ゴシック" w:eastAsia="ＭＳ ゴシック" w:hAnsi="ＭＳ ゴシック"/>
        </w:rPr>
      </w:pPr>
      <w:r w:rsidRPr="0038573F">
        <w:rPr>
          <w:rFonts w:ascii="ＭＳ ゴシック" w:eastAsia="ＭＳ ゴシック" w:hAnsi="ＭＳ ゴシック" w:hint="eastAsia"/>
          <w:szCs w:val="21"/>
        </w:rPr>
        <w:t xml:space="preserve">　</w:t>
      </w:r>
      <w:r w:rsidRPr="0038573F">
        <w:rPr>
          <w:rFonts w:ascii="ＭＳ ゴシック" w:eastAsia="ＭＳ ゴシック" w:hAnsi="ＭＳ ゴシック" w:hint="eastAsia"/>
        </w:rPr>
        <w:t>・省エネ法等に基づく施策を活用して、建築物の断熱</w:t>
      </w:r>
      <w:r w:rsidR="007423CD" w:rsidRPr="007423CD">
        <w:rPr>
          <w:rFonts w:ascii="ＭＳ ゴシック" w:eastAsia="ＭＳ ゴシック" w:hAnsi="ＭＳ ゴシック" w:hint="eastAsia"/>
          <w:szCs w:val="21"/>
        </w:rPr>
        <w:t>化</w:t>
      </w:r>
      <w:r w:rsidRPr="0038573F">
        <w:rPr>
          <w:rFonts w:ascii="ＭＳ ゴシック" w:eastAsia="ＭＳ ゴシック" w:hAnsi="ＭＳ ゴシック" w:hint="eastAsia"/>
        </w:rPr>
        <w:t>等の省エネ性能の向上</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○再生可能エネルギーの普及促進（住宅用・非住宅用太陽光発電設備）</w:t>
      </w:r>
    </w:p>
    <w:p w:rsidR="00555020" w:rsidRPr="000307F3" w:rsidRDefault="00555020" w:rsidP="00555020">
      <w:pPr>
        <w:ind w:firstLineChars="100" w:firstLine="21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・再生可能エネルギーの普及拡大に向け、大阪府・大阪市が緊密に連携して「おおさかエネル</w:t>
      </w:r>
    </w:p>
    <w:p w:rsidR="00555020" w:rsidRPr="00141F29"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szCs w:val="21"/>
        </w:rPr>
        <w:t>ギー地産池消推進プラン」に基づく</w:t>
      </w:r>
      <w:r w:rsidRPr="00141F29">
        <w:rPr>
          <w:rFonts w:ascii="ＭＳ ゴシック" w:eastAsia="ＭＳ ゴシック" w:hAnsi="ＭＳ ゴシック" w:hint="eastAsia"/>
          <w:szCs w:val="21"/>
        </w:rPr>
        <w:t>エネルギー関連の施策を実施</w:t>
      </w:r>
    </w:p>
    <w:p w:rsidR="00555020" w:rsidRPr="00141F29" w:rsidRDefault="00555020" w:rsidP="00555020">
      <w:pPr>
        <w:ind w:firstLineChars="200" w:firstLine="420"/>
        <w:rPr>
          <w:rFonts w:ascii="ＭＳ ゴシック" w:eastAsia="ＭＳ ゴシック" w:hAnsi="ＭＳ ゴシック"/>
          <w:szCs w:val="21"/>
        </w:rPr>
      </w:pPr>
      <w:r w:rsidRPr="00767202">
        <w:rPr>
          <w:rFonts w:ascii="ＭＳ ゴシック" w:eastAsia="ＭＳ ゴシック" w:hAnsi="ＭＳ ゴシック" w:hint="eastAsia"/>
          <w:color w:val="000000" w:themeColor="text1"/>
          <w:szCs w:val="21"/>
        </w:rPr>
        <w:t>○BEMS</w:t>
      </w:r>
      <w:r w:rsidR="00CE3587" w:rsidRPr="00767202">
        <w:rPr>
          <w:rFonts w:ascii="ＭＳ ゴシック" w:eastAsia="ＭＳ ゴシック" w:hAnsi="ＭＳ ゴシック" w:hint="eastAsia"/>
          <w:color w:val="000000" w:themeColor="text1"/>
          <w:szCs w:val="21"/>
          <w:vertAlign w:val="superscript"/>
        </w:rPr>
        <w:t>※2</w:t>
      </w:r>
      <w:r w:rsidRPr="00767202">
        <w:rPr>
          <w:rFonts w:ascii="ＭＳ ゴシック" w:eastAsia="ＭＳ ゴシック" w:hAnsi="ＭＳ ゴシック" w:hint="eastAsia"/>
          <w:color w:val="000000" w:themeColor="text1"/>
          <w:szCs w:val="21"/>
        </w:rPr>
        <w:t>、HEMS</w:t>
      </w:r>
      <w:r w:rsidR="00CE3587" w:rsidRPr="00767202">
        <w:rPr>
          <w:rFonts w:ascii="ＭＳ ゴシック" w:eastAsia="ＭＳ ゴシック" w:hAnsi="ＭＳ ゴシック" w:hint="eastAsia"/>
          <w:color w:val="000000" w:themeColor="text1"/>
          <w:szCs w:val="21"/>
          <w:vertAlign w:val="superscript"/>
        </w:rPr>
        <w:t>※3</w:t>
      </w:r>
      <w:r w:rsidRPr="00767202">
        <w:rPr>
          <w:rFonts w:ascii="ＭＳ ゴシック" w:eastAsia="ＭＳ ゴシック" w:hAnsi="ＭＳ ゴシック" w:hint="eastAsia"/>
          <w:color w:val="000000" w:themeColor="text1"/>
          <w:szCs w:val="21"/>
        </w:rPr>
        <w:t>、電気</w:t>
      </w:r>
      <w:r w:rsidRPr="00141F29">
        <w:rPr>
          <w:rFonts w:ascii="ＭＳ ゴシック" w:eastAsia="ＭＳ ゴシック" w:hAnsi="ＭＳ ゴシック" w:hint="eastAsia"/>
          <w:szCs w:val="21"/>
        </w:rPr>
        <w:t>・ガス使用量のお知らせ照会サービス、見える化機器（省エネナビ・</w:t>
      </w:r>
    </w:p>
    <w:p w:rsidR="00555020" w:rsidRPr="000307F3"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szCs w:val="21"/>
        </w:rPr>
        <w:t>電力表示器）の普及促進</w:t>
      </w:r>
    </w:p>
    <w:p w:rsidR="00555020" w:rsidRPr="000307F3" w:rsidRDefault="00555020" w:rsidP="00555020">
      <w:pPr>
        <w:ind w:firstLineChars="100" w:firstLine="210"/>
        <w:rPr>
          <w:rFonts w:ascii="ＭＳ ゴシック" w:eastAsia="ＭＳ ゴシック" w:hAnsi="ＭＳ ゴシック"/>
          <w:szCs w:val="21"/>
        </w:rPr>
      </w:pPr>
      <w:r w:rsidRPr="000307F3">
        <w:rPr>
          <w:rFonts w:ascii="ＭＳ ゴシック" w:eastAsia="ＭＳ ゴシック" w:hAnsi="ＭＳ ゴシック" w:hint="eastAsia"/>
          <w:szCs w:val="21"/>
        </w:rPr>
        <w:t xml:space="preserve">　・</w:t>
      </w:r>
      <w:r w:rsidR="008F30C7">
        <w:rPr>
          <w:rFonts w:ascii="ＭＳ ゴシック" w:eastAsia="ＭＳ ゴシック" w:hAnsi="ＭＳ ゴシック" w:hint="eastAsia"/>
          <w:szCs w:val="21"/>
        </w:rPr>
        <w:t>省エネ</w:t>
      </w:r>
      <w:r w:rsidRPr="000307F3">
        <w:rPr>
          <w:rFonts w:ascii="ＭＳ ゴシック" w:eastAsia="ＭＳ ゴシック" w:hAnsi="ＭＳ ゴシック" w:hint="eastAsia"/>
          <w:szCs w:val="21"/>
        </w:rPr>
        <w:t>診断・環境家計簿を通じた取組支援、</w:t>
      </w:r>
      <w:r w:rsidR="008F30C7">
        <w:rPr>
          <w:rFonts w:ascii="ＭＳ ゴシック" w:eastAsia="ＭＳ ゴシック" w:hAnsi="ＭＳ ゴシック" w:hint="eastAsia"/>
          <w:szCs w:val="21"/>
        </w:rPr>
        <w:t>BEMS・</w:t>
      </w:r>
      <w:r w:rsidRPr="000307F3">
        <w:rPr>
          <w:rFonts w:ascii="ＭＳ ゴシック" w:eastAsia="ＭＳ ゴシック" w:hAnsi="ＭＳ ゴシック" w:hint="eastAsia"/>
          <w:szCs w:val="21"/>
        </w:rPr>
        <w:t>HEMS・見える化機器（省エネナビ・電力表</w:t>
      </w:r>
    </w:p>
    <w:p w:rsidR="00555020" w:rsidRPr="000307F3"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szCs w:val="21"/>
        </w:rPr>
        <w:t>示器）、電気・ガス使用量のお知らせ照会サービス等の普及促進</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○水の蒸発を利用する冷却塔等の選択</w:t>
      </w:r>
      <w:r w:rsidRPr="0038573F">
        <w:rPr>
          <w:rFonts w:ascii="ＭＳ ゴシック" w:eastAsia="ＭＳ ゴシック" w:hAnsi="ＭＳ ゴシック" w:hint="eastAsia"/>
          <w:szCs w:val="21"/>
        </w:rPr>
        <w:t>等</w:t>
      </w:r>
      <w:r w:rsidRPr="000307F3">
        <w:rPr>
          <w:rFonts w:ascii="ＭＳ ゴシック" w:eastAsia="ＭＳ ゴシック" w:hAnsi="ＭＳ ゴシック" w:hint="eastAsia"/>
          <w:szCs w:val="21"/>
        </w:rPr>
        <w:t>による人工排熱の潜熱化の取組促進</w:t>
      </w:r>
    </w:p>
    <w:p w:rsidR="00555020" w:rsidRPr="000307F3" w:rsidRDefault="00555020" w:rsidP="00555020">
      <w:pPr>
        <w:ind w:firstLineChars="100" w:firstLine="210"/>
        <w:rPr>
          <w:rFonts w:ascii="ＭＳ ゴシック" w:eastAsia="ＭＳ ゴシック" w:hAnsi="ＭＳ ゴシック"/>
        </w:rPr>
      </w:pPr>
      <w:r w:rsidRPr="000307F3">
        <w:rPr>
          <w:rFonts w:ascii="ＭＳ ゴシック" w:eastAsia="ＭＳ ゴシック" w:hAnsi="ＭＳ ゴシック" w:hint="eastAsia"/>
          <w:szCs w:val="21"/>
        </w:rPr>
        <w:t xml:space="preserve">　・産学</w:t>
      </w:r>
      <w:r w:rsidR="000053CF" w:rsidRPr="000307F3">
        <w:rPr>
          <w:rFonts w:ascii="ＭＳ ゴシック" w:eastAsia="ＭＳ ゴシック" w:hAnsi="ＭＳ ゴシック" w:hint="eastAsia"/>
          <w:szCs w:val="21"/>
        </w:rPr>
        <w:t>官</w:t>
      </w:r>
      <w:r w:rsidRPr="000307F3">
        <w:rPr>
          <w:rFonts w:ascii="ＭＳ ゴシック" w:eastAsia="ＭＳ ゴシック" w:hAnsi="ＭＳ ゴシック" w:hint="eastAsia"/>
          <w:szCs w:val="21"/>
        </w:rPr>
        <w:t>民による大阪ヒートアイランド対策技術コンソーシアムにて、</w:t>
      </w:r>
      <w:r w:rsidRPr="000307F3">
        <w:rPr>
          <w:rFonts w:ascii="ＭＳ ゴシック" w:eastAsia="ＭＳ ゴシック" w:hAnsi="ＭＳ ゴシック" w:hint="eastAsia"/>
        </w:rPr>
        <w:t>水噴霧を利用した潜熱化</w:t>
      </w:r>
    </w:p>
    <w:p w:rsidR="00555020" w:rsidRPr="000307F3" w:rsidRDefault="00555020" w:rsidP="00555020">
      <w:pPr>
        <w:ind w:firstLineChars="300" w:firstLine="630"/>
        <w:rPr>
          <w:rFonts w:ascii="ＭＳ ゴシック" w:eastAsia="ＭＳ ゴシック" w:hAnsi="ＭＳ ゴシック"/>
          <w:szCs w:val="21"/>
        </w:rPr>
      </w:pPr>
      <w:r w:rsidRPr="000307F3">
        <w:rPr>
          <w:rFonts w:ascii="ＭＳ ゴシック" w:eastAsia="ＭＳ ゴシック" w:hAnsi="ＭＳ ゴシック" w:hint="eastAsia"/>
        </w:rPr>
        <w:t>技術による大気顕熱負荷の削減と空調機器の性能改善等について</w:t>
      </w:r>
      <w:r w:rsidRPr="000307F3">
        <w:rPr>
          <w:rFonts w:ascii="ＭＳ ゴシック" w:eastAsia="ＭＳ ゴシック" w:hAnsi="ＭＳ ゴシック" w:hint="eastAsia"/>
          <w:szCs w:val="21"/>
        </w:rPr>
        <w:t>検討</w:t>
      </w:r>
    </w:p>
    <w:p w:rsidR="00555020" w:rsidRPr="000307F3" w:rsidRDefault="00555020" w:rsidP="00555020">
      <w:pPr>
        <w:ind w:firstLineChars="100" w:firstLine="210"/>
        <w:rPr>
          <w:rFonts w:ascii="ＭＳ ゴシック" w:eastAsia="ＭＳ ゴシック" w:hAnsi="ＭＳ ゴシック"/>
        </w:rPr>
      </w:pPr>
      <w:r w:rsidRPr="000307F3">
        <w:rPr>
          <w:rFonts w:ascii="ＭＳ ゴシック" w:eastAsia="ＭＳ ゴシック" w:hAnsi="ＭＳ ゴシック" w:hint="eastAsia"/>
        </w:rPr>
        <w:t>■自動車からの排熱を減らすための対策</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○機能的な交通ネットワークの形成</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・放射、環状方向の道路、鉄道の整備による機能的な交通ネットワークの形成</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○エコカーの普及促進</w:t>
      </w:r>
    </w:p>
    <w:p w:rsidR="00555020" w:rsidRDefault="00555020" w:rsidP="00555020">
      <w:pPr>
        <w:ind w:leftChars="128" w:left="269" w:firstLine="1"/>
        <w:rPr>
          <w:rFonts w:ascii="ＭＳ ゴシック" w:eastAsia="ＭＳ ゴシック" w:hAnsi="ＭＳ ゴシック"/>
          <w:szCs w:val="21"/>
        </w:rPr>
      </w:pPr>
      <w:r w:rsidRPr="00141F29">
        <w:rPr>
          <w:rFonts w:ascii="ＭＳ ゴシック" w:eastAsia="ＭＳ ゴシック" w:hAnsi="ＭＳ ゴシック" w:hint="eastAsia"/>
          <w:szCs w:val="21"/>
        </w:rPr>
        <w:t xml:space="preserve">　</w:t>
      </w:r>
      <w:r w:rsidRPr="0038573F">
        <w:rPr>
          <w:rFonts w:ascii="ＭＳ ゴシック" w:eastAsia="ＭＳ ゴシック" w:hAnsi="ＭＳ ゴシック" w:hint="eastAsia"/>
          <w:szCs w:val="21"/>
        </w:rPr>
        <w:t>・大阪エコカー協働普及サポートネットにおけるエコカーの率先導入、普及啓発</w:t>
      </w:r>
    </w:p>
    <w:p w:rsidR="0035629E" w:rsidRPr="0038573F" w:rsidRDefault="0035629E" w:rsidP="00555020">
      <w:pPr>
        <w:ind w:leftChars="128" w:left="269" w:firstLine="1"/>
        <w:rPr>
          <w:rFonts w:ascii="ＭＳ ゴシック" w:eastAsia="ＭＳ ゴシック" w:hAnsi="ＭＳ ゴシック"/>
          <w:szCs w:val="21"/>
        </w:rPr>
      </w:pPr>
    </w:p>
    <w:p w:rsidR="00555020" w:rsidRPr="0038573F" w:rsidRDefault="00555020" w:rsidP="00555020">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szCs w:val="21"/>
        </w:rPr>
        <w:lastRenderedPageBreak/>
        <w:t>○エコドライブの</w:t>
      </w:r>
      <w:r w:rsidR="00AA683E" w:rsidRPr="0038573F">
        <w:rPr>
          <w:rFonts w:ascii="ＭＳ ゴシック" w:eastAsia="ＭＳ ゴシック" w:hAnsi="ＭＳ ゴシック" w:hint="eastAsia"/>
          <w:szCs w:val="21"/>
        </w:rPr>
        <w:t>推進</w:t>
      </w:r>
    </w:p>
    <w:p w:rsidR="00B734CC" w:rsidRPr="0038573F" w:rsidRDefault="00555020" w:rsidP="00B51A83">
      <w:pPr>
        <w:ind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 xml:space="preserve">　</w:t>
      </w:r>
      <w:r w:rsidR="00B734CC" w:rsidRPr="0038573F">
        <w:rPr>
          <w:rFonts w:ascii="ＭＳ ゴシック" w:eastAsia="ＭＳ ゴシック" w:hAnsi="ＭＳ ゴシック" w:hint="eastAsia"/>
          <w:szCs w:val="21"/>
        </w:rPr>
        <w:t>・エコドライブの府民、事業者への普及</w:t>
      </w:r>
      <w:r w:rsidR="00AA683E" w:rsidRPr="0038573F">
        <w:rPr>
          <w:rFonts w:ascii="ＭＳ ゴシック" w:eastAsia="ＭＳ ゴシック" w:hAnsi="ＭＳ ゴシック" w:hint="eastAsia"/>
          <w:szCs w:val="21"/>
        </w:rPr>
        <w:t>啓発</w:t>
      </w:r>
    </w:p>
    <w:p w:rsidR="00555020" w:rsidRPr="0038573F" w:rsidRDefault="00AA683E" w:rsidP="00B734CC">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szCs w:val="21"/>
        </w:rPr>
        <w:t>・駐車時におけるアイドリングの規制や運転者等への普及啓発</w:t>
      </w:r>
    </w:p>
    <w:p w:rsidR="00555020" w:rsidRPr="0038573F" w:rsidRDefault="00555020" w:rsidP="00555020">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szCs w:val="21"/>
        </w:rPr>
        <w:t>○公共交通機関の利用促進</w:t>
      </w:r>
    </w:p>
    <w:p w:rsidR="008D0FD3" w:rsidRDefault="008D0FD3" w:rsidP="008D0FD3">
      <w:pPr>
        <w:ind w:leftChars="200" w:left="630" w:hangingChars="100" w:hanging="210"/>
        <w:rPr>
          <w:rFonts w:ascii="ＭＳ ゴシック" w:eastAsia="ＭＳ ゴシック" w:hAnsi="ＭＳ ゴシック"/>
          <w:szCs w:val="21"/>
        </w:rPr>
      </w:pPr>
      <w:r w:rsidRPr="0038573F">
        <w:rPr>
          <w:rFonts w:ascii="ＭＳ ゴシック" w:eastAsia="ＭＳ ゴシック" w:hAnsi="ＭＳ ゴシック" w:hint="eastAsia"/>
          <w:szCs w:val="21"/>
        </w:rPr>
        <w:t>・</w:t>
      </w:r>
      <w:r w:rsidR="00AA683E" w:rsidRPr="0038573F">
        <w:rPr>
          <w:rFonts w:ascii="ＭＳ ゴシック" w:eastAsia="ＭＳ ゴシック" w:hAnsi="ＭＳ ゴシック" w:hint="eastAsia"/>
          <w:szCs w:val="21"/>
        </w:rPr>
        <w:t>モビリティ・マネジメント手法を活用した</w:t>
      </w:r>
      <w:r w:rsidRPr="0038573F">
        <w:rPr>
          <w:rFonts w:ascii="ＭＳ ゴシック" w:eastAsia="ＭＳ ゴシック" w:hAnsi="ＭＳ ゴシック" w:hint="eastAsia"/>
          <w:szCs w:val="21"/>
        </w:rPr>
        <w:t>公共交通機関の利用促進</w:t>
      </w:r>
    </w:p>
    <w:p w:rsidR="009D7EDB" w:rsidRPr="00767202" w:rsidRDefault="009D7EDB" w:rsidP="009D7EDB">
      <w:pPr>
        <w:ind w:leftChars="100" w:left="210"/>
        <w:rPr>
          <w:rFonts w:ascii="ＭＳ ゴシック" w:eastAsia="ＭＳ ゴシック" w:hAnsi="ＭＳ ゴシック"/>
          <w:color w:val="000000" w:themeColor="text1"/>
        </w:rPr>
      </w:pPr>
      <w:r w:rsidRPr="00767202">
        <w:rPr>
          <w:rFonts w:ascii="ＭＳ ゴシック" w:eastAsia="ＭＳ ゴシック" w:hAnsi="ＭＳ ゴシック" w:hint="eastAsia"/>
          <w:color w:val="000000" w:themeColor="text1"/>
        </w:rPr>
        <w:t xml:space="preserve">　・乗継ぎ時の移動の負担軽減や乗継情報案内の充実といった公共交通の利便性向上</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○バイパス道路整備や立体交差化事業等の交通渋滞の緩和</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・バイパス道路整備や立体交差化事業、</w:t>
      </w:r>
      <w:r w:rsidRPr="00B51A83">
        <w:rPr>
          <w:rFonts w:ascii="ＭＳ ゴシック" w:eastAsia="ＭＳ ゴシック" w:hAnsi="ＭＳ ゴシック" w:hint="eastAsia"/>
          <w:szCs w:val="21"/>
        </w:rPr>
        <w:t>交差点対策等によ</w:t>
      </w:r>
      <w:r w:rsidRPr="00141F29">
        <w:rPr>
          <w:rFonts w:ascii="ＭＳ ゴシック" w:eastAsia="ＭＳ ゴシック" w:hAnsi="ＭＳ ゴシック" w:hint="eastAsia"/>
          <w:szCs w:val="21"/>
        </w:rPr>
        <w:t>る慢性的な交通渋滞の緩和</w:t>
      </w:r>
    </w:p>
    <w:p w:rsidR="00555020" w:rsidRPr="00141F29" w:rsidRDefault="00555020" w:rsidP="00555020">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■省エネ意識を高めるための対策</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○エネルギーの見える化による省エネ意識の向上や環境家計簿の普及促進</w:t>
      </w:r>
    </w:p>
    <w:p w:rsidR="00555020" w:rsidRPr="00141F29" w:rsidRDefault="008F30C7" w:rsidP="008F30C7">
      <w:pPr>
        <w:ind w:leftChars="200" w:left="630" w:hangingChars="100" w:hanging="210"/>
        <w:rPr>
          <w:rFonts w:ascii="ＭＳ ゴシック" w:eastAsia="ＭＳ ゴシック" w:hAnsi="ＭＳ ゴシック"/>
          <w:szCs w:val="21"/>
        </w:rPr>
      </w:pPr>
      <w:r>
        <w:rPr>
          <w:rFonts w:ascii="ＭＳ ゴシック" w:eastAsia="ＭＳ ゴシック" w:hAnsi="ＭＳ ゴシック" w:hint="eastAsia"/>
          <w:szCs w:val="21"/>
        </w:rPr>
        <w:t>・省エネ</w:t>
      </w:r>
      <w:r w:rsidR="00555020" w:rsidRPr="00141F29">
        <w:rPr>
          <w:rFonts w:ascii="ＭＳ ゴシック" w:eastAsia="ＭＳ ゴシック" w:hAnsi="ＭＳ ゴシック" w:hint="eastAsia"/>
          <w:szCs w:val="21"/>
        </w:rPr>
        <w:t>診断・環境家計簿を通じた取組支援、</w:t>
      </w:r>
      <w:r>
        <w:rPr>
          <w:rFonts w:ascii="ＭＳ ゴシック" w:eastAsia="ＭＳ ゴシック" w:hAnsi="ＭＳ ゴシック" w:hint="eastAsia"/>
          <w:szCs w:val="21"/>
        </w:rPr>
        <w:t>BEMS・</w:t>
      </w:r>
      <w:r w:rsidR="00555020" w:rsidRPr="00141F29">
        <w:rPr>
          <w:rFonts w:ascii="ＭＳ ゴシック" w:eastAsia="ＭＳ ゴシック" w:hAnsi="ＭＳ ゴシック" w:hint="eastAsia"/>
          <w:szCs w:val="21"/>
        </w:rPr>
        <w:t>HEMS・見える化機器（省エネナビ・電力表示器）、電気・ガス使用量のお知らせ照会サービス等の普及促進（再掲）</w:t>
      </w:r>
    </w:p>
    <w:p w:rsidR="00555020" w:rsidRPr="000307F3" w:rsidRDefault="00555020" w:rsidP="00555020">
      <w:pPr>
        <w:ind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○環境教育等の推進</w:t>
      </w:r>
    </w:p>
    <w:p w:rsidR="008D0FD3" w:rsidRPr="000307F3" w:rsidRDefault="008D0FD3" w:rsidP="008D0FD3">
      <w:pPr>
        <w:ind w:leftChars="200" w:left="630" w:hangingChars="100" w:hanging="210"/>
        <w:rPr>
          <w:rFonts w:ascii="ＭＳ ゴシック" w:eastAsia="ＭＳ ゴシック" w:hAnsi="ＭＳ ゴシック"/>
          <w:szCs w:val="21"/>
        </w:rPr>
      </w:pPr>
      <w:r w:rsidRPr="000307F3">
        <w:rPr>
          <w:rFonts w:ascii="ＭＳ ゴシック" w:eastAsia="ＭＳ ゴシック" w:hAnsi="ＭＳ ゴシック" w:hint="eastAsia"/>
          <w:szCs w:val="21"/>
        </w:rPr>
        <w:t>・行政・企業・NGO/NPO・民間団体等が持つ環境教育プログラム・教材等の情報をポータルサイト等において発信</w:t>
      </w:r>
    </w:p>
    <w:p w:rsidR="00457A7D" w:rsidRPr="000307F3" w:rsidRDefault="00457A7D" w:rsidP="00457A7D">
      <w:pPr>
        <w:ind w:leftChars="200" w:left="630" w:hangingChars="100" w:hanging="210"/>
        <w:rPr>
          <w:rFonts w:ascii="ＭＳ ゴシック" w:eastAsia="ＭＳ ゴシック" w:hAnsi="ＭＳ ゴシック"/>
          <w:szCs w:val="21"/>
        </w:rPr>
      </w:pPr>
      <w:r w:rsidRPr="000307F3">
        <w:rPr>
          <w:rFonts w:ascii="ＭＳ ゴシック" w:eastAsia="ＭＳ ゴシック" w:hAnsi="ＭＳ ゴシック" w:hint="eastAsia"/>
          <w:szCs w:val="21"/>
        </w:rPr>
        <w:t>・小・中・高において、児童・生徒が環境の保全に寄与する態度を養うための環境教育の推進</w:t>
      </w:r>
    </w:p>
    <w:p w:rsidR="00457A7D" w:rsidRPr="000307F3" w:rsidRDefault="00457A7D" w:rsidP="00457A7D">
      <w:pPr>
        <w:ind w:leftChars="200" w:left="630" w:hangingChars="100" w:hanging="210"/>
        <w:rPr>
          <w:rFonts w:ascii="ＭＳ ゴシック" w:eastAsia="ＭＳ ゴシック" w:hAnsi="ＭＳ ゴシック"/>
          <w:sz w:val="20"/>
          <w:szCs w:val="20"/>
        </w:rPr>
      </w:pPr>
      <w:r w:rsidRPr="000307F3">
        <w:rPr>
          <w:rFonts w:ascii="ＭＳ ゴシック" w:eastAsia="ＭＳ ゴシック" w:hAnsi="ＭＳ ゴシック" w:hint="eastAsia"/>
          <w:szCs w:val="21"/>
        </w:rPr>
        <w:t>・</w:t>
      </w:r>
      <w:r w:rsidR="00870894" w:rsidRPr="000307F3">
        <w:rPr>
          <w:rFonts w:ascii="ＭＳ ゴシック" w:eastAsia="ＭＳ ゴシック" w:hAnsi="ＭＳ ゴシック" w:hint="eastAsia"/>
          <w:szCs w:val="21"/>
        </w:rPr>
        <w:t>身近な地域で学び、地域で取り組むための環境学習の機会を提供</w:t>
      </w:r>
    </w:p>
    <w:p w:rsidR="00555020" w:rsidRPr="000307F3" w:rsidRDefault="00555020" w:rsidP="00457A7D">
      <w:pPr>
        <w:ind w:leftChars="200" w:left="630" w:hangingChars="100" w:hanging="210"/>
        <w:rPr>
          <w:rFonts w:ascii="ＭＳ ゴシック" w:eastAsia="ＭＳ ゴシック" w:hAnsi="ＭＳ ゴシック"/>
          <w:szCs w:val="21"/>
        </w:rPr>
      </w:pPr>
      <w:r w:rsidRPr="000307F3">
        <w:rPr>
          <w:rFonts w:ascii="ＭＳ ゴシック" w:eastAsia="ＭＳ ゴシック" w:hAnsi="ＭＳ ゴシック" w:hint="eastAsia"/>
          <w:szCs w:val="21"/>
        </w:rPr>
        <w:t>○省エネの呼びかけ、省エネ・省CO</w:t>
      </w:r>
      <w:r w:rsidRPr="000307F3">
        <w:rPr>
          <w:rFonts w:ascii="ＭＳ ゴシック" w:eastAsia="ＭＳ ゴシック" w:hAnsi="ＭＳ ゴシック"/>
          <w:szCs w:val="21"/>
          <w:vertAlign w:val="subscript"/>
        </w:rPr>
        <w:t>2</w:t>
      </w:r>
      <w:r w:rsidRPr="000307F3">
        <w:rPr>
          <w:rFonts w:ascii="ＭＳ ゴシック" w:eastAsia="ＭＳ ゴシック" w:hAnsi="ＭＳ ゴシック" w:hint="eastAsia"/>
          <w:szCs w:val="21"/>
        </w:rPr>
        <w:t>セミナーや環境イベント等による省エネ意識の向上</w:t>
      </w:r>
    </w:p>
    <w:p w:rsidR="00555020" w:rsidRPr="000307F3" w:rsidRDefault="00555020" w:rsidP="00555020">
      <w:pPr>
        <w:ind w:leftChars="173" w:left="613" w:hangingChars="119" w:hanging="250"/>
        <w:rPr>
          <w:rFonts w:ascii="ＭＳ ゴシック" w:eastAsia="ＭＳ ゴシック" w:hAnsi="ＭＳ ゴシック"/>
          <w:szCs w:val="21"/>
        </w:rPr>
      </w:pPr>
      <w:r w:rsidRPr="000307F3">
        <w:rPr>
          <w:rFonts w:ascii="ＭＳ ゴシック" w:eastAsia="ＭＳ ゴシック" w:hAnsi="ＭＳ ゴシック" w:hint="eastAsia"/>
          <w:szCs w:val="21"/>
        </w:rPr>
        <w:t>・</w:t>
      </w:r>
      <w:r w:rsidR="00404FD6" w:rsidRPr="000307F3">
        <w:rPr>
          <w:rFonts w:ascii="ＭＳ ゴシック" w:eastAsia="ＭＳ ゴシック" w:hAnsi="ＭＳ ゴシック" w:hint="eastAsia"/>
          <w:szCs w:val="21"/>
        </w:rPr>
        <w:t>「環境月間」や</w:t>
      </w:r>
      <w:r w:rsidRPr="000307F3">
        <w:rPr>
          <w:rFonts w:ascii="ＭＳ ゴシック" w:eastAsia="ＭＳ ゴシック" w:hAnsi="ＭＳ ゴシック" w:hint="eastAsia"/>
          <w:szCs w:val="21"/>
        </w:rPr>
        <w:t>「ストップ地球温暖化デー」等における</w:t>
      </w:r>
      <w:r w:rsidR="00631B85" w:rsidRPr="000307F3">
        <w:rPr>
          <w:rFonts w:ascii="ＭＳ ゴシック" w:eastAsia="ＭＳ ゴシック" w:hAnsi="ＭＳ ゴシック" w:hint="eastAsia"/>
          <w:szCs w:val="21"/>
        </w:rPr>
        <w:t>地域</w:t>
      </w:r>
      <w:r w:rsidR="00404FD6" w:rsidRPr="000307F3">
        <w:rPr>
          <w:rFonts w:ascii="ＭＳ ゴシック" w:eastAsia="ＭＳ ゴシック" w:hAnsi="ＭＳ ゴシック" w:hint="eastAsia"/>
          <w:szCs w:val="21"/>
        </w:rPr>
        <w:t>、事業者、行政、NPO等の協働による</w:t>
      </w:r>
      <w:r w:rsidRPr="000307F3">
        <w:rPr>
          <w:rFonts w:ascii="ＭＳ ゴシック" w:eastAsia="ＭＳ ゴシック" w:hAnsi="ＭＳ ゴシック" w:hint="eastAsia"/>
          <w:szCs w:val="21"/>
        </w:rPr>
        <w:t>キャンペーンやイベント等の実施</w:t>
      </w:r>
    </w:p>
    <w:p w:rsidR="00555020" w:rsidRPr="0038573F" w:rsidRDefault="00555020" w:rsidP="00555020">
      <w:pPr>
        <w:ind w:leftChars="174" w:left="657" w:hangingChars="139" w:hanging="292"/>
        <w:rPr>
          <w:rFonts w:ascii="ＭＳ ゴシック" w:eastAsia="ＭＳ ゴシック" w:hAnsi="ＭＳ ゴシック"/>
          <w:szCs w:val="21"/>
        </w:rPr>
      </w:pPr>
      <w:r w:rsidRPr="000307F3">
        <w:rPr>
          <w:rFonts w:ascii="ＭＳ ゴシック" w:eastAsia="ＭＳ ゴシック" w:hAnsi="ＭＳ ゴシック" w:hint="eastAsia"/>
          <w:szCs w:val="21"/>
        </w:rPr>
        <w:t>・関西広域連合と連携した関西夏のエコスタイル、</w:t>
      </w:r>
      <w:r w:rsidR="008D0FD3" w:rsidRPr="000307F3">
        <w:rPr>
          <w:rFonts w:ascii="ＭＳ ゴシック" w:eastAsia="ＭＳ ゴシック" w:hAnsi="ＭＳ ゴシック" w:hint="eastAsia"/>
          <w:szCs w:val="21"/>
        </w:rPr>
        <w:t>関西</w:t>
      </w:r>
      <w:r w:rsidRPr="000307F3">
        <w:rPr>
          <w:rFonts w:ascii="ＭＳ ゴシック" w:eastAsia="ＭＳ ゴシック" w:hAnsi="ＭＳ ゴシック" w:hint="eastAsia"/>
          <w:szCs w:val="21"/>
        </w:rPr>
        <w:t>エコオフィス</w:t>
      </w:r>
      <w:r w:rsidR="008D0FD3" w:rsidRPr="000307F3">
        <w:rPr>
          <w:rFonts w:ascii="ＭＳ ゴシック" w:eastAsia="ＭＳ ゴシック" w:hAnsi="ＭＳ ゴシック" w:hint="eastAsia"/>
          <w:szCs w:val="21"/>
        </w:rPr>
        <w:t>運動</w:t>
      </w:r>
      <w:r w:rsidRPr="000307F3">
        <w:rPr>
          <w:rFonts w:ascii="ＭＳ ゴシック" w:eastAsia="ＭＳ ゴシック" w:hAnsi="ＭＳ ゴシック" w:hint="eastAsia"/>
          <w:szCs w:val="21"/>
        </w:rPr>
        <w:t>、節電キャンペーン等</w:t>
      </w:r>
      <w:r w:rsidRPr="0038573F">
        <w:rPr>
          <w:rFonts w:ascii="ＭＳ ゴシック" w:eastAsia="ＭＳ ゴシック" w:hAnsi="ＭＳ ゴシック" w:hint="eastAsia"/>
          <w:szCs w:val="21"/>
        </w:rPr>
        <w:t>の実施</w:t>
      </w:r>
    </w:p>
    <w:p w:rsidR="008D0FD3" w:rsidRPr="00E96288" w:rsidRDefault="008D0FD3" w:rsidP="00555020">
      <w:pPr>
        <w:ind w:leftChars="174" w:left="657" w:hangingChars="139" w:hanging="292"/>
        <w:rPr>
          <w:rFonts w:ascii="ＭＳ ゴシック" w:eastAsia="ＭＳ ゴシック" w:hAnsi="ＭＳ ゴシック"/>
        </w:rPr>
      </w:pPr>
      <w:r w:rsidRPr="0038573F">
        <w:rPr>
          <w:rFonts w:ascii="ＭＳ ゴシック" w:eastAsia="ＭＳ ゴシック" w:hAnsi="ＭＳ ゴシック" w:hint="eastAsia"/>
        </w:rPr>
        <w:t>・おおさかスマートエネルギーセンター等を通じてトップランナー機器等、省エネ性能のよい高効率機器や補助制度等に関して分かりやすく情報提供</w:t>
      </w:r>
    </w:p>
    <w:p w:rsidR="004547AA" w:rsidRPr="00767202" w:rsidRDefault="004547AA" w:rsidP="009838B8">
      <w:pPr>
        <w:rPr>
          <w:rFonts w:asciiTheme="minorEastAsia" w:hAnsiTheme="minorEastAsia"/>
          <w:color w:val="000000" w:themeColor="text1"/>
        </w:rPr>
      </w:pPr>
    </w:p>
    <w:p w:rsidR="00F85345" w:rsidRPr="005836CC" w:rsidRDefault="00CE3587" w:rsidP="00BB7436">
      <w:pPr>
        <w:ind w:left="1080" w:hangingChars="600" w:hanging="1080"/>
        <w:rPr>
          <w:rFonts w:ascii="ＭＳ ゴシック" w:eastAsia="ＭＳ ゴシック" w:hAnsi="ＭＳ ゴシック"/>
          <w:color w:val="000000" w:themeColor="text1"/>
          <w:sz w:val="18"/>
        </w:rPr>
      </w:pPr>
      <w:r w:rsidRPr="005836CC">
        <w:rPr>
          <w:rFonts w:ascii="ＭＳ ゴシック" w:eastAsia="ＭＳ ゴシック" w:hAnsi="ＭＳ ゴシック" w:hint="eastAsia"/>
          <w:color w:val="000000" w:themeColor="text1"/>
          <w:sz w:val="18"/>
        </w:rPr>
        <w:t>※１</w:t>
      </w:r>
      <w:r w:rsidR="00BB7436" w:rsidRPr="005836CC">
        <w:rPr>
          <w:rFonts w:ascii="ＭＳ ゴシック" w:eastAsia="ＭＳ ゴシック" w:hAnsi="ＭＳ ゴシック" w:hint="eastAsia"/>
          <w:color w:val="000000" w:themeColor="text1"/>
          <w:sz w:val="18"/>
        </w:rPr>
        <w:t xml:space="preserve"> </w:t>
      </w:r>
      <w:r w:rsidRPr="005836CC">
        <w:rPr>
          <w:rFonts w:ascii="ＭＳ ゴシック" w:eastAsia="ＭＳ ゴシック" w:hAnsi="ＭＳ ゴシック" w:hint="eastAsia"/>
          <w:color w:val="000000" w:themeColor="text1"/>
          <w:sz w:val="18"/>
        </w:rPr>
        <w:t>CASEE…</w:t>
      </w:r>
      <w:r w:rsidR="00BB7436" w:rsidRPr="005836CC">
        <w:rPr>
          <w:rFonts w:ascii="ＭＳ ゴシック" w:eastAsia="ＭＳ ゴシック" w:hAnsi="ＭＳ ゴシック" w:hint="eastAsia"/>
          <w:color w:val="000000" w:themeColor="text1"/>
          <w:sz w:val="18"/>
          <w:szCs w:val="21"/>
        </w:rPr>
        <w:t>建築環境総合性能評価システムの略。省エネルギーや環境負荷の少ない資機材の使用といった環境配慮はもとより、室内の快適性や景観への配慮なども含めた建物の品質を総合的に評価するシステムのこと。</w:t>
      </w:r>
    </w:p>
    <w:p w:rsidR="00BB7436" w:rsidRPr="005836CC" w:rsidRDefault="00CE3587" w:rsidP="00BB7436">
      <w:pPr>
        <w:ind w:left="1080" w:hangingChars="600" w:hanging="1080"/>
        <w:rPr>
          <w:rFonts w:ascii="ＭＳ ゴシック" w:eastAsia="ＭＳ ゴシック" w:hAnsi="ＭＳ ゴシック"/>
          <w:color w:val="000000" w:themeColor="text1"/>
          <w:sz w:val="18"/>
        </w:rPr>
      </w:pPr>
      <w:r w:rsidRPr="005836CC">
        <w:rPr>
          <w:rFonts w:ascii="ＭＳ ゴシック" w:eastAsia="ＭＳ ゴシック" w:hAnsi="ＭＳ ゴシック" w:hint="eastAsia"/>
          <w:color w:val="000000" w:themeColor="text1"/>
          <w:sz w:val="18"/>
        </w:rPr>
        <w:t>※２</w:t>
      </w:r>
      <w:r w:rsidR="00BB7436" w:rsidRPr="005836CC">
        <w:rPr>
          <w:rFonts w:ascii="ＭＳ ゴシック" w:eastAsia="ＭＳ ゴシック" w:hAnsi="ＭＳ ゴシック" w:hint="eastAsia"/>
          <w:color w:val="000000" w:themeColor="text1"/>
          <w:sz w:val="18"/>
        </w:rPr>
        <w:t xml:space="preserve"> </w:t>
      </w:r>
      <w:r w:rsidRPr="005836CC">
        <w:rPr>
          <w:rFonts w:ascii="ＭＳ ゴシック" w:eastAsia="ＭＳ ゴシック" w:hAnsi="ＭＳ ゴシック" w:hint="eastAsia"/>
          <w:color w:val="000000" w:themeColor="text1"/>
          <w:sz w:val="18"/>
        </w:rPr>
        <w:t>BEMS…</w:t>
      </w:r>
      <w:r w:rsidR="00BB7436" w:rsidRPr="005836CC">
        <w:rPr>
          <w:rFonts w:ascii="ＭＳ ゴシック" w:eastAsia="ＭＳ ゴシック" w:hAnsi="ＭＳ ゴシック" w:hint="eastAsia"/>
          <w:color w:val="000000" w:themeColor="text1"/>
          <w:sz w:val="18"/>
        </w:rPr>
        <w:t>ビルエネルギー管理システムの略。</w:t>
      </w:r>
      <w:r w:rsidR="00BB7436" w:rsidRPr="005836CC">
        <w:rPr>
          <w:rFonts w:ascii="ＭＳ ゴシック" w:eastAsia="ＭＳ ゴシック" w:hAnsi="ＭＳ ゴシック" w:hint="eastAsia"/>
          <w:color w:val="000000" w:themeColor="text1"/>
          <w:sz w:val="18"/>
          <w:szCs w:val="21"/>
        </w:rPr>
        <w:t>ＩＴ技術を活用し、ビルの設備管理や省エネルギー制御を行うと共に、エネルギー管理によって環境性や省エネ性の改善を支援するシステムのこと。</w:t>
      </w:r>
    </w:p>
    <w:p w:rsidR="00BB7436" w:rsidRPr="005836CC" w:rsidRDefault="00CE3587" w:rsidP="00BB7436">
      <w:pPr>
        <w:ind w:left="1080" w:hangingChars="600" w:hanging="1080"/>
        <w:rPr>
          <w:rFonts w:ascii="ＭＳ ゴシック" w:eastAsia="ＭＳ ゴシック" w:hAnsi="ＭＳ ゴシック"/>
          <w:color w:val="000000" w:themeColor="text1"/>
          <w:sz w:val="18"/>
        </w:rPr>
      </w:pPr>
      <w:r w:rsidRPr="005836CC">
        <w:rPr>
          <w:rFonts w:ascii="ＭＳ ゴシック" w:eastAsia="ＭＳ ゴシック" w:hAnsi="ＭＳ ゴシック" w:hint="eastAsia"/>
          <w:color w:val="000000" w:themeColor="text1"/>
          <w:sz w:val="18"/>
        </w:rPr>
        <w:t>※３</w:t>
      </w:r>
      <w:r w:rsidR="00BB7436" w:rsidRPr="005836CC">
        <w:rPr>
          <w:rFonts w:ascii="ＭＳ ゴシック" w:eastAsia="ＭＳ ゴシック" w:hAnsi="ＭＳ ゴシック" w:hint="eastAsia"/>
          <w:color w:val="000000" w:themeColor="text1"/>
          <w:sz w:val="18"/>
        </w:rPr>
        <w:t xml:space="preserve"> </w:t>
      </w:r>
      <w:r w:rsidRPr="005836CC">
        <w:rPr>
          <w:rFonts w:ascii="ＭＳ ゴシック" w:eastAsia="ＭＳ ゴシック" w:hAnsi="ＭＳ ゴシック" w:hint="eastAsia"/>
          <w:color w:val="000000" w:themeColor="text1"/>
          <w:sz w:val="18"/>
        </w:rPr>
        <w:t>HEMS…</w:t>
      </w:r>
      <w:r w:rsidR="00BB7436" w:rsidRPr="005836CC">
        <w:rPr>
          <w:rFonts w:ascii="ＭＳ ゴシック" w:eastAsia="ＭＳ ゴシック" w:hAnsi="ＭＳ ゴシック" w:hint="eastAsia"/>
          <w:color w:val="000000" w:themeColor="text1"/>
          <w:sz w:val="18"/>
        </w:rPr>
        <w:t>ホームエネルギー管理システムの略。</w:t>
      </w:r>
      <w:r w:rsidR="00BB7436" w:rsidRPr="005836CC">
        <w:rPr>
          <w:rFonts w:ascii="ＭＳ ゴシック" w:eastAsia="ＭＳ ゴシック" w:hAnsi="ＭＳ ゴシック"/>
          <w:color w:val="000000" w:themeColor="text1"/>
          <w:sz w:val="18"/>
          <w:szCs w:val="21"/>
        </w:rPr>
        <w:t>家庭に設置された太陽光パネルや蓄電池、家電などを情報ネットワークでつなぎ、家庭内のエネルギーの利用状況の「見える化」を図るとともに、エネルギー利用の最適化を行うシステムのこと。</w:t>
      </w:r>
    </w:p>
    <w:p w:rsidR="00F85345" w:rsidRDefault="00F85345" w:rsidP="009838B8">
      <w:pPr>
        <w:rPr>
          <w:rFonts w:asciiTheme="minorEastAsia" w:hAnsiTheme="minorEastAsia"/>
          <w:color w:val="FF0000"/>
        </w:rPr>
      </w:pPr>
    </w:p>
    <w:p w:rsidR="0035629E" w:rsidRDefault="0035629E" w:rsidP="009838B8">
      <w:pPr>
        <w:rPr>
          <w:rFonts w:asciiTheme="minorEastAsia" w:hAnsiTheme="minorEastAsia"/>
          <w:color w:val="FF0000"/>
        </w:rPr>
      </w:pPr>
    </w:p>
    <w:p w:rsidR="00F85345" w:rsidRDefault="00F85345" w:rsidP="009838B8">
      <w:pPr>
        <w:rPr>
          <w:rFonts w:asciiTheme="minorEastAsia" w:hAnsiTheme="minorEastAsia"/>
          <w:color w:val="FF0000"/>
        </w:rPr>
      </w:pPr>
    </w:p>
    <w:p w:rsidR="004547AA" w:rsidRDefault="00463916" w:rsidP="004547AA">
      <w:pPr>
        <w:rPr>
          <w:rFonts w:ascii="ＭＳ ゴシック" w:eastAsia="ＭＳ ゴシック" w:hAnsi="ＭＳ ゴシック"/>
          <w:b/>
        </w:rPr>
      </w:pPr>
      <w:r>
        <w:rPr>
          <w:rFonts w:ascii="ＭＳ ゴシック" w:eastAsia="ＭＳ ゴシック" w:hAnsi="ＭＳ ゴシック"/>
          <w:b/>
          <w:noProof/>
        </w:rPr>
        <w:lastRenderedPageBreak/>
        <mc:AlternateContent>
          <mc:Choice Requires="wps">
            <w:drawing>
              <wp:anchor distT="0" distB="0" distL="114300" distR="114300" simplePos="0" relativeHeight="251662848" behindDoc="0" locked="0" layoutInCell="1" allowOverlap="1">
                <wp:simplePos x="0" y="0"/>
                <wp:positionH relativeFrom="column">
                  <wp:posOffset>-128905</wp:posOffset>
                </wp:positionH>
                <wp:positionV relativeFrom="line">
                  <wp:posOffset>-43180</wp:posOffset>
                </wp:positionV>
                <wp:extent cx="6167120" cy="8934450"/>
                <wp:effectExtent l="19050" t="19050" r="43180" b="38100"/>
                <wp:wrapNone/>
                <wp:docPr id="717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893445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left:0;text-align:left;margin-left:-10.15pt;margin-top:-3.4pt;width:485.6pt;height:7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" filled="f" fillcolor="red" strokecolor="#0070c0" strokeweight="4.5pt">
                <v:stroke linestyle="thickThin"/>
                <v:textbox inset="5.85pt,.7pt,5.85pt,.7pt"/>
                <w10:wrap anchory="line"/>
              </v:rect>
            </w:pict>
          </mc:Fallback>
        </mc:AlternateContent>
      </w:r>
      <w:r w:rsidR="004547AA" w:rsidRPr="008D0FD3">
        <w:rPr>
          <w:rFonts w:ascii="ＭＳ ゴシック" w:eastAsia="ＭＳ ゴシック" w:hAnsi="ＭＳ ゴシック" w:hint="eastAsia"/>
          <w:b/>
        </w:rPr>
        <w:t>【トピック】～ヒートアイランド対策（人工排熱の低減）～</w:t>
      </w:r>
    </w:p>
    <w:p w:rsidR="00F85345" w:rsidRPr="0038573F" w:rsidRDefault="00F85345" w:rsidP="00F85345">
      <w:pPr>
        <w:rPr>
          <w:rFonts w:ascii="ＭＳ ゴシック" w:eastAsia="ＭＳ ゴシック" w:hAnsi="ＭＳ ゴシック"/>
          <w:szCs w:val="21"/>
        </w:rPr>
      </w:pPr>
      <w:r w:rsidRPr="000307F3">
        <w:rPr>
          <w:rFonts w:ascii="ＭＳ ゴシック" w:eastAsia="ＭＳ ゴシック" w:hAnsi="ＭＳ ゴシック" w:hint="eastAsia"/>
          <w:szCs w:val="21"/>
        </w:rPr>
        <w:t>○省エネ</w:t>
      </w:r>
      <w:r w:rsidRPr="0038573F">
        <w:rPr>
          <w:rFonts w:ascii="ＭＳ ゴシック" w:eastAsia="ＭＳ ゴシック" w:hAnsi="ＭＳ ゴシック" w:hint="eastAsia"/>
          <w:szCs w:val="21"/>
        </w:rPr>
        <w:t>基準適合の義務化及び再生可能エネルギー</w:t>
      </w:r>
      <w:r w:rsidR="00F64F86" w:rsidRPr="0038573F">
        <w:rPr>
          <w:rFonts w:ascii="ＭＳ ゴシック" w:eastAsia="ＭＳ ゴシック" w:hAnsi="ＭＳ ゴシック" w:hint="eastAsia"/>
          <w:szCs w:val="21"/>
        </w:rPr>
        <w:t>利用設備</w:t>
      </w:r>
      <w:r w:rsidRPr="0038573F">
        <w:rPr>
          <w:rFonts w:ascii="ＭＳ ゴシック" w:eastAsia="ＭＳ ゴシック" w:hAnsi="ＭＳ ゴシック" w:hint="eastAsia"/>
          <w:szCs w:val="21"/>
        </w:rPr>
        <w:t>の導入検討の義務化</w:t>
      </w:r>
    </w:p>
    <w:p w:rsidR="00F85345" w:rsidRPr="0038573F" w:rsidRDefault="00F85345" w:rsidP="00F85345">
      <w:pPr>
        <w:rPr>
          <w:rFonts w:ascii="ＭＳ ゴシック" w:eastAsia="ＭＳ ゴシック" w:hAnsi="ＭＳ ゴシック"/>
          <w:szCs w:val="21"/>
        </w:rPr>
      </w:pPr>
      <w:r w:rsidRPr="0038573F">
        <w:rPr>
          <w:rFonts w:ascii="ＭＳ ゴシック" w:eastAsia="ＭＳ ゴシック" w:hAnsi="ＭＳ ゴシック" w:hint="eastAsia"/>
          <w:szCs w:val="21"/>
        </w:rPr>
        <w:t xml:space="preserve">　大阪府・大阪市では平成27年４月より</w:t>
      </w:r>
      <w:r w:rsidR="00F64F86" w:rsidRPr="0038573F">
        <w:rPr>
          <w:rFonts w:ascii="ＭＳ ゴシック" w:eastAsia="ＭＳ ゴシック" w:hAnsi="ＭＳ ゴシック" w:hint="eastAsia"/>
          <w:szCs w:val="21"/>
        </w:rPr>
        <w:t>延べ面積</w:t>
      </w:r>
      <w:r w:rsidRPr="0038573F">
        <w:rPr>
          <w:rFonts w:ascii="ＭＳ ゴシック" w:eastAsia="ＭＳ ゴシック" w:hAnsi="ＭＳ ゴシック" w:hint="eastAsia"/>
          <w:szCs w:val="21"/>
        </w:rPr>
        <w:t>2,000平方メートル以上の建築物を新築・増改築する場合に、再生可能エネルギー</w:t>
      </w:r>
      <w:r w:rsidR="00F64F86" w:rsidRPr="0038573F">
        <w:rPr>
          <w:rFonts w:ascii="ＭＳ ゴシック" w:eastAsia="ＭＳ ゴシック" w:hAnsi="ＭＳ ゴシック" w:hint="eastAsia"/>
          <w:szCs w:val="21"/>
        </w:rPr>
        <w:t>利用設備</w:t>
      </w:r>
      <w:r w:rsidRPr="0038573F">
        <w:rPr>
          <w:rFonts w:ascii="ＭＳ ゴシック" w:eastAsia="ＭＳ ゴシック" w:hAnsi="ＭＳ ゴシック" w:hint="eastAsia"/>
          <w:szCs w:val="21"/>
        </w:rPr>
        <w:t>の導入について検討を義務化します。</w:t>
      </w:r>
    </w:p>
    <w:p w:rsidR="00F85345" w:rsidRDefault="00F85345" w:rsidP="00F85345">
      <w:pPr>
        <w:rPr>
          <w:rFonts w:ascii="ＭＳ ゴシック" w:eastAsia="ＭＳ ゴシック" w:hAnsi="ＭＳ ゴシック"/>
          <w:szCs w:val="21"/>
        </w:rPr>
      </w:pPr>
      <w:r w:rsidRPr="0038573F">
        <w:rPr>
          <w:rFonts w:ascii="ＭＳ ゴシック" w:eastAsia="ＭＳ ゴシック" w:hAnsi="ＭＳ ゴシック" w:hint="eastAsia"/>
          <w:szCs w:val="21"/>
        </w:rPr>
        <w:t xml:space="preserve">　また</w:t>
      </w:r>
      <w:r w:rsidR="00F64F86" w:rsidRPr="0038573F">
        <w:rPr>
          <w:rFonts w:ascii="ＭＳ ゴシック" w:eastAsia="ＭＳ ゴシック" w:hAnsi="ＭＳ ゴシック" w:hint="eastAsia"/>
          <w:szCs w:val="21"/>
        </w:rPr>
        <w:t>、延べ面積</w:t>
      </w:r>
      <w:r w:rsidRPr="0038573F">
        <w:rPr>
          <w:rFonts w:ascii="ＭＳ ゴシック" w:eastAsia="ＭＳ ゴシック" w:hAnsi="ＭＳ ゴシック" w:hint="eastAsia"/>
          <w:szCs w:val="21"/>
        </w:rPr>
        <w:t>10,000平方メートル以上の</w:t>
      </w:r>
      <w:r w:rsidR="00F64F86" w:rsidRPr="0038573F">
        <w:rPr>
          <w:rFonts w:ascii="ＭＳ ゴシック" w:eastAsia="ＭＳ ゴシック" w:hAnsi="ＭＳ ゴシック" w:hint="eastAsia"/>
          <w:szCs w:val="21"/>
        </w:rPr>
        <w:t>住宅を除く</w:t>
      </w:r>
      <w:r w:rsidRPr="0038573F">
        <w:rPr>
          <w:rFonts w:ascii="ＭＳ ゴシック" w:eastAsia="ＭＳ ゴシック" w:hAnsi="ＭＳ ゴシック" w:hint="eastAsia"/>
          <w:szCs w:val="21"/>
        </w:rPr>
        <w:t>建築物を新築・増改築する場合に、省エネ基準への適合を義務化します。</w:t>
      </w:r>
      <w:r w:rsidR="00F64F86" w:rsidRPr="0038573F">
        <w:rPr>
          <w:rFonts w:ascii="ＭＳ ゴシック" w:eastAsia="ＭＳ ゴシック" w:hAnsi="ＭＳ ゴシック" w:hint="eastAsia"/>
          <w:szCs w:val="21"/>
        </w:rPr>
        <w:t>ただし、</w:t>
      </w:r>
      <w:r w:rsidRPr="0038573F">
        <w:rPr>
          <w:rFonts w:ascii="ＭＳ ゴシック" w:eastAsia="ＭＳ ゴシック" w:hAnsi="ＭＳ ゴシック" w:hint="eastAsia"/>
          <w:szCs w:val="21"/>
        </w:rPr>
        <w:t>大阪市域</w:t>
      </w:r>
      <w:r w:rsidR="00F64F86" w:rsidRPr="0038573F">
        <w:rPr>
          <w:rFonts w:ascii="ＭＳ ゴシック" w:eastAsia="ＭＳ ゴシック" w:hAnsi="ＭＳ ゴシック" w:hint="eastAsia"/>
          <w:szCs w:val="21"/>
        </w:rPr>
        <w:t>で</w:t>
      </w:r>
      <w:r w:rsidRPr="0038573F">
        <w:rPr>
          <w:rFonts w:ascii="ＭＳ ゴシック" w:eastAsia="ＭＳ ゴシック" w:hAnsi="ＭＳ ゴシック" w:hint="eastAsia"/>
          <w:szCs w:val="21"/>
        </w:rPr>
        <w:t>は一事業あたりのエネルギー消費量が大きい超高層集合住宅の計画が増加しつつあり、高密度化による人工排熱の増加など、地域への環境負荷が大きくなっているため、</w:t>
      </w:r>
      <w:r w:rsidR="00F64F86" w:rsidRPr="0038573F">
        <w:rPr>
          <w:rFonts w:ascii="ＭＳ ゴシック" w:eastAsia="ＭＳ ゴシック" w:hAnsi="ＭＳ ゴシック" w:hint="eastAsia"/>
          <w:szCs w:val="21"/>
        </w:rPr>
        <w:t>延べ面積10,000平方メートル以上、</w:t>
      </w:r>
      <w:r w:rsidRPr="0038573F">
        <w:rPr>
          <w:rFonts w:ascii="ＭＳ ゴシック" w:eastAsia="ＭＳ ゴシック" w:hAnsi="ＭＳ ゴシック" w:hint="eastAsia"/>
          <w:szCs w:val="21"/>
        </w:rPr>
        <w:t>高さ60ｍ</w:t>
      </w:r>
      <w:r w:rsidR="00F64F86" w:rsidRPr="0038573F">
        <w:rPr>
          <w:rFonts w:ascii="ＭＳ ゴシック" w:eastAsia="ＭＳ ゴシック" w:hAnsi="ＭＳ ゴシック" w:hint="eastAsia"/>
          <w:szCs w:val="21"/>
        </w:rPr>
        <w:t>超</w:t>
      </w:r>
      <w:r w:rsidRPr="0038573F">
        <w:rPr>
          <w:rFonts w:ascii="ＭＳ ゴシック" w:eastAsia="ＭＳ ゴシック" w:hAnsi="ＭＳ ゴシック" w:hint="eastAsia"/>
          <w:szCs w:val="21"/>
        </w:rPr>
        <w:t>の住</w:t>
      </w:r>
      <w:r w:rsidRPr="000307F3">
        <w:rPr>
          <w:rFonts w:ascii="ＭＳ ゴシック" w:eastAsia="ＭＳ ゴシック" w:hAnsi="ＭＳ ゴシック" w:hint="eastAsia"/>
          <w:szCs w:val="21"/>
        </w:rPr>
        <w:t>宅についても義務化します。</w:t>
      </w:r>
    </w:p>
    <w:p w:rsidR="00A158D5" w:rsidRPr="000307F3" w:rsidRDefault="002C0EC3" w:rsidP="002C0EC3">
      <w:pPr>
        <w:jc w:val="cente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extent cx="4743450" cy="2437469"/>
            <wp:effectExtent l="0" t="0" r="0" b="1270"/>
            <wp:docPr id="36" name="図 36" descr="大阪府・大阪市では平成27年４月より延べ面積2,000平方メートル以上の建築物を新築・増改築する場合に、再生可能エネルギー利用設備の導入について検討を義務化します。&#10;　また、延べ面積10,000平方メートル以上の住宅を除く建築物を新築・増改築する場合に、省エネ基準への適合を義務化します。ただし、大阪市域では一事業あたりのエネルギー消費量が大きい超高層集合住宅の計画が増加しつつあり、高密度化による人工排熱の増加など、地域への環境負荷が大きくなっているため、延べ面積10,000平方メートル以上、高さ60ｍ超の住宅についても義務化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4210" cy="2437860"/>
                    </a:xfrm>
                    <a:prstGeom prst="rect">
                      <a:avLst/>
                    </a:prstGeom>
                    <a:noFill/>
                    <a:ln>
                      <a:noFill/>
                    </a:ln>
                  </pic:spPr>
                </pic:pic>
              </a:graphicData>
            </a:graphic>
          </wp:inline>
        </w:drawing>
      </w:r>
    </w:p>
    <w:p w:rsidR="00A158D5" w:rsidRPr="00DA47A2" w:rsidRDefault="00A158D5" w:rsidP="00A158D5">
      <w:pPr>
        <w:jc w:val="center"/>
        <w:rPr>
          <w:rFonts w:ascii="ＭＳ ゴシック" w:eastAsia="ＭＳ ゴシック" w:hAnsi="ＭＳ ゴシック"/>
        </w:rPr>
      </w:pPr>
      <w:r w:rsidRPr="00DA47A2">
        <w:rPr>
          <w:rFonts w:ascii="ＭＳ ゴシック" w:eastAsia="ＭＳ ゴシック" w:hAnsi="ＭＳ ゴシック" w:hint="eastAsia"/>
        </w:rPr>
        <w:t>対象建築物</w:t>
      </w:r>
    </w:p>
    <w:p w:rsidR="00A158D5" w:rsidRPr="003C407A" w:rsidRDefault="00A158D5" w:rsidP="000307F3">
      <w:pPr>
        <w:jc w:val="center"/>
        <w:rPr>
          <w:rFonts w:ascii="ＭＳ ゴシック" w:eastAsia="ＭＳ ゴシック" w:hAnsi="ＭＳ ゴシック"/>
          <w:b/>
        </w:rPr>
      </w:pPr>
    </w:p>
    <w:p w:rsidR="004547AA" w:rsidRPr="003C407A" w:rsidRDefault="004547AA" w:rsidP="004547AA">
      <w:pPr>
        <w:rPr>
          <w:rFonts w:ascii="ＭＳ ゴシック" w:eastAsia="ＭＳ ゴシック" w:hAnsi="ＭＳ ゴシック"/>
          <w:szCs w:val="21"/>
        </w:rPr>
      </w:pPr>
      <w:r w:rsidRPr="003C407A">
        <w:rPr>
          <w:rFonts w:ascii="ＭＳ ゴシック" w:eastAsia="ＭＳ ゴシック" w:hAnsi="ＭＳ ゴシック" w:hint="eastAsia"/>
          <w:szCs w:val="21"/>
        </w:rPr>
        <w:t>○</w:t>
      </w:r>
      <w:r w:rsidRPr="003C407A">
        <w:rPr>
          <w:rFonts w:ascii="ＭＳ ゴシック" w:eastAsia="ＭＳ ゴシック" w:hAnsi="ＭＳ ゴシック" w:hint="eastAsia"/>
        </w:rPr>
        <w:t>水噴霧を利用した潜熱化技術</w:t>
      </w:r>
    </w:p>
    <w:p w:rsidR="004547AA" w:rsidRPr="003C407A" w:rsidRDefault="004547AA" w:rsidP="004547AA">
      <w:pPr>
        <w:rPr>
          <w:rFonts w:ascii="ＭＳ ゴシック" w:eastAsia="ＭＳ ゴシック" w:hAnsi="ＭＳ ゴシック"/>
          <w:szCs w:val="21"/>
        </w:rPr>
      </w:pPr>
      <w:r w:rsidRPr="003C407A">
        <w:rPr>
          <w:rFonts w:ascii="ＭＳ ゴシック" w:eastAsia="ＭＳ ゴシック" w:hAnsi="ＭＳ ゴシック" w:hint="eastAsia"/>
          <w:szCs w:val="21"/>
        </w:rPr>
        <w:t xml:space="preserve">　空調室外機にミスト散布装置を設置することにより、室外機から排出される熱を下げることがで</w:t>
      </w:r>
    </w:p>
    <w:p w:rsidR="00D47406" w:rsidRPr="004547AA" w:rsidRDefault="004547AA" w:rsidP="004547AA">
      <w:pPr>
        <w:rPr>
          <w:rFonts w:ascii="ＭＳ ゴシック" w:eastAsia="ＭＳ ゴシック" w:hAnsi="ＭＳ ゴシック"/>
          <w:szCs w:val="21"/>
        </w:rPr>
      </w:pPr>
      <w:r w:rsidRPr="003C407A">
        <w:rPr>
          <w:rFonts w:ascii="ＭＳ ゴシック" w:eastAsia="ＭＳ ゴシック" w:hAnsi="ＭＳ ゴシック" w:hint="eastAsia"/>
          <w:szCs w:val="21"/>
        </w:rPr>
        <w:t>きるため、ヒートアイランド対策として効果があります。</w:t>
      </w:r>
      <w:r w:rsidRPr="003C407A">
        <w:rPr>
          <w:rFonts w:ascii="ＭＳ ゴシック" w:eastAsia="ＭＳ ゴシック" w:hAnsi="ＭＳ ゴシック" w:cs="ＭＳ Ｐゴシック" w:hint="eastAsia"/>
          <w:kern w:val="0"/>
          <w:szCs w:val="21"/>
        </w:rPr>
        <w:t>大阪市と大阪市立大学とで実施した測定では、ミスト散布を実施することにより空調室外機からの排出熱量を平均で約65％の削減する効果が確認</w:t>
      </w:r>
      <w:r w:rsidRPr="003C407A">
        <w:rPr>
          <w:rFonts w:ascii="ＭＳ ゴシック" w:eastAsia="ＭＳ ゴシック" w:hAnsi="ＭＳ ゴシック" w:hint="eastAsia"/>
          <w:szCs w:val="21"/>
        </w:rPr>
        <w:t>されています。</w:t>
      </w:r>
    </w:p>
    <w:p w:rsidR="000053CF" w:rsidRDefault="00357786">
      <w:pPr>
        <w:widowControl/>
        <w:jc w:val="left"/>
        <w:rPr>
          <w:rFonts w:ascii="ＭＳ ゴシック" w:eastAsia="ＭＳ ゴシック" w:hAnsi="ＭＳ ゴシック"/>
          <w:b/>
        </w:rPr>
      </w:pPr>
      <w:r>
        <w:rPr>
          <w:noProof/>
          <w:color w:val="222222"/>
          <w:sz w:val="22"/>
        </w:rPr>
        <w:drawing>
          <wp:anchor distT="0" distB="0" distL="114300" distR="114300" simplePos="0" relativeHeight="251764736" behindDoc="0" locked="0" layoutInCell="1" allowOverlap="1">
            <wp:simplePos x="0" y="0"/>
            <wp:positionH relativeFrom="column">
              <wp:posOffset>1604645</wp:posOffset>
            </wp:positionH>
            <wp:positionV relativeFrom="line">
              <wp:posOffset>16510</wp:posOffset>
            </wp:positionV>
            <wp:extent cx="2825750" cy="1571625"/>
            <wp:effectExtent l="0" t="0" r="0" b="9525"/>
            <wp:wrapNone/>
            <wp:docPr id="4507822" name="図 34" descr="http://www.city.osaka.lg.jp/suido/cmsfiles/contents/0000162/162694/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ity.osaka.lg.jp/suido/cmsfiles/contents/0000162/162694/20s.jpg"/>
                    <pic:cNvPicPr>
                      <a:picLocks noChangeAspect="1" noChangeArrowheads="1"/>
                    </pic:cNvPicPr>
                  </pic:nvPicPr>
                  <pic:blipFill>
                    <a:blip r:embed="rId28" cstate="print">
                      <a:extLst>
                        <a:ext uri="{28A0092B-C50C-407E-A947-70E740481C1C}">
                          <a14:useLocalDpi xmlns:a14="http://schemas.microsoft.com/office/drawing/2010/main" val="0"/>
                        </a:ext>
                      </a:extLst>
                    </a:blip>
                    <a:srcRect r="5138" b="9630"/>
                    <a:stretch>
                      <a:fillRect/>
                    </a:stretch>
                  </pic:blipFill>
                  <pic:spPr bwMode="auto">
                    <a:xfrm>
                      <a:off x="0" y="0"/>
                      <a:ext cx="2825750" cy="1571625"/>
                    </a:xfrm>
                    <a:prstGeom prst="rect">
                      <a:avLst/>
                    </a:prstGeom>
                    <a:noFill/>
                    <a:ln w="9525">
                      <a:noFill/>
                      <a:miter lim="800000"/>
                      <a:headEnd/>
                      <a:tailEnd/>
                    </a:ln>
                  </pic:spPr>
                </pic:pic>
              </a:graphicData>
            </a:graphic>
          </wp:anchor>
        </w:drawing>
      </w:r>
    </w:p>
    <w:p w:rsidR="00357786" w:rsidRDefault="00357786">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357786" w:rsidRDefault="00357786" w:rsidP="00357786">
      <w:pPr>
        <w:widowControl/>
        <w:jc w:val="center"/>
        <w:rPr>
          <w:rFonts w:ascii="ＭＳ ゴシック" w:eastAsia="ＭＳ ゴシック" w:hAnsi="ＭＳ ゴシック"/>
        </w:rPr>
      </w:pPr>
    </w:p>
    <w:p w:rsidR="00357786" w:rsidRPr="00357786" w:rsidRDefault="00357786" w:rsidP="00357786">
      <w:pPr>
        <w:widowControl/>
        <w:jc w:val="center"/>
        <w:rPr>
          <w:rFonts w:ascii="ＭＳ ゴシック" w:eastAsia="ＭＳ ゴシック" w:hAnsi="ＭＳ ゴシック"/>
        </w:rPr>
      </w:pPr>
      <w:r w:rsidRPr="00357786">
        <w:rPr>
          <w:rFonts w:ascii="ＭＳ ゴシック" w:eastAsia="ＭＳ ゴシック" w:hAnsi="ＭＳ ゴシック" w:hint="eastAsia"/>
        </w:rPr>
        <w:t>ミスト噴霧のイメージ</w:t>
      </w:r>
    </w:p>
    <w:p w:rsidR="00357786" w:rsidRDefault="00357786">
      <w:pPr>
        <w:widowControl/>
        <w:jc w:val="left"/>
        <w:rPr>
          <w:rFonts w:ascii="ＭＳ ゴシック" w:eastAsia="ＭＳ ゴシック" w:hAnsi="ＭＳ ゴシック"/>
          <w:b/>
        </w:rPr>
      </w:pPr>
    </w:p>
    <w:p w:rsidR="0035629E" w:rsidRDefault="0035629E">
      <w:pPr>
        <w:widowControl/>
        <w:jc w:val="left"/>
        <w:rPr>
          <w:rFonts w:ascii="ＭＳ ゴシック" w:eastAsia="ＭＳ ゴシック" w:hAnsi="ＭＳ ゴシック"/>
          <w:b/>
        </w:rPr>
      </w:pPr>
    </w:p>
    <w:p w:rsidR="00357786" w:rsidRDefault="00357786">
      <w:pPr>
        <w:widowControl/>
        <w:jc w:val="left"/>
        <w:rPr>
          <w:rFonts w:ascii="ＭＳ ゴシック" w:eastAsia="ＭＳ ゴシック" w:hAnsi="ＭＳ ゴシック"/>
          <w:b/>
        </w:rPr>
      </w:pPr>
    </w:p>
    <w:p w:rsidR="00E70A5C" w:rsidRPr="00141F29" w:rsidRDefault="00622926" w:rsidP="00622926">
      <w:pPr>
        <w:rPr>
          <w:rFonts w:ascii="ＭＳ ゴシック" w:eastAsia="ＭＳ ゴシック" w:hAnsi="ＭＳ ゴシック"/>
          <w:b/>
        </w:rPr>
      </w:pPr>
      <w:r w:rsidRPr="00141F29">
        <w:rPr>
          <w:rFonts w:ascii="ＭＳ ゴシック" w:eastAsia="ＭＳ ゴシック" w:hAnsi="ＭＳ ゴシック" w:hint="eastAsia"/>
          <w:b/>
        </w:rPr>
        <w:lastRenderedPageBreak/>
        <w:t>②建物</w:t>
      </w:r>
      <w:r w:rsidR="006961C9" w:rsidRPr="00141F29">
        <w:rPr>
          <w:rFonts w:ascii="ＭＳ ゴシック" w:eastAsia="ＭＳ ゴシック" w:hAnsi="ＭＳ ゴシック" w:hint="eastAsia"/>
          <w:b/>
        </w:rPr>
        <w:t>・地表面の高温化抑制</w:t>
      </w:r>
    </w:p>
    <w:p w:rsidR="00E70A5C" w:rsidRPr="00141F29" w:rsidRDefault="00463916" w:rsidP="00E70A5C">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70016" behindDoc="0" locked="0" layoutInCell="1" allowOverlap="1">
                <wp:simplePos x="0" y="0"/>
                <wp:positionH relativeFrom="column">
                  <wp:posOffset>-33655</wp:posOffset>
                </wp:positionH>
                <wp:positionV relativeFrom="line">
                  <wp:posOffset>8890</wp:posOffset>
                </wp:positionV>
                <wp:extent cx="6082665" cy="1062990"/>
                <wp:effectExtent l="0" t="0" r="13335" b="22860"/>
                <wp:wrapNone/>
                <wp:docPr id="4507940" name="正方形/長方形 7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665" cy="10629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54" o:spid="_x0000_s1026" style="position:absolute;left:0;text-align:left;margin-left:-2.65pt;margin-top:.7pt;width:478.95pt;height:8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" filled="f" strokecolor="black [3213]">
                <v:path arrowok="t"/>
                <w10:wrap anchory="line"/>
              </v:rect>
            </w:pict>
          </mc:Fallback>
        </mc:AlternateContent>
      </w:r>
      <w:r w:rsidR="00757BD8" w:rsidRPr="00141F29">
        <w:rPr>
          <w:rFonts w:ascii="ＭＳ ゴシック" w:eastAsia="ＭＳ ゴシック" w:hAnsi="ＭＳ ゴシック" w:hint="eastAsia"/>
          <w:b/>
        </w:rPr>
        <w:t>＜</w:t>
      </w:r>
      <w:r w:rsidR="00B02F98" w:rsidRPr="00141F29">
        <w:rPr>
          <w:rFonts w:ascii="ＭＳ ゴシック" w:eastAsia="ＭＳ ゴシック" w:hAnsi="ＭＳ ゴシック" w:hint="eastAsia"/>
          <w:b/>
        </w:rPr>
        <w:t>取組</w:t>
      </w:r>
      <w:r w:rsidR="00757BD8" w:rsidRPr="00141F29">
        <w:rPr>
          <w:rFonts w:ascii="ＭＳ ゴシック" w:eastAsia="ＭＳ ゴシック" w:hAnsi="ＭＳ ゴシック" w:hint="eastAsia"/>
          <w:b/>
        </w:rPr>
        <w:t>方針</w:t>
      </w:r>
      <w:r w:rsidR="00E70A5C" w:rsidRPr="00141F29">
        <w:rPr>
          <w:rFonts w:ascii="ＭＳ ゴシック" w:eastAsia="ＭＳ ゴシック" w:hAnsi="ＭＳ ゴシック" w:hint="eastAsia"/>
          <w:b/>
        </w:rPr>
        <w:t>＞</w:t>
      </w:r>
    </w:p>
    <w:p w:rsidR="00757BD8" w:rsidRPr="00141F29" w:rsidRDefault="00757BD8" w:rsidP="00DE0F38">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建築物の環境配慮の取組を促</w:t>
      </w:r>
      <w:r w:rsidR="00872D48">
        <w:rPr>
          <w:rFonts w:ascii="ＭＳ ゴシック" w:eastAsia="ＭＳ ゴシック" w:hAnsi="ＭＳ ゴシック" w:hint="eastAsia"/>
        </w:rPr>
        <w:t>進するとともに、屋上や壁面の対策においては、太陽光パネルを普</w:t>
      </w:r>
      <w:r w:rsidR="00872D48" w:rsidRPr="00767202">
        <w:rPr>
          <w:rFonts w:ascii="ＭＳ ゴシック" w:eastAsia="ＭＳ ゴシック" w:hAnsi="ＭＳ ゴシック" w:hint="eastAsia"/>
          <w:color w:val="000000" w:themeColor="text1"/>
        </w:rPr>
        <w:t>及させ</w:t>
      </w:r>
      <w:r w:rsidRPr="00767202">
        <w:rPr>
          <w:rFonts w:ascii="ＭＳ ゴシック" w:eastAsia="ＭＳ ゴシック" w:hAnsi="ＭＳ ゴシック" w:hint="eastAsia"/>
          <w:color w:val="000000" w:themeColor="text1"/>
        </w:rPr>
        <w:t>、高</w:t>
      </w:r>
      <w:r w:rsidRPr="00141F29">
        <w:rPr>
          <w:rFonts w:ascii="ＭＳ ゴシック" w:eastAsia="ＭＳ ゴシック" w:hAnsi="ＭＳ ゴシック" w:hint="eastAsia"/>
        </w:rPr>
        <w:t>反射化を推進します。ま</w:t>
      </w:r>
      <w:r w:rsidRPr="0038573F">
        <w:rPr>
          <w:rFonts w:ascii="ＭＳ ゴシック" w:eastAsia="ＭＳ ゴシック" w:hAnsi="ＭＳ ゴシック" w:hint="eastAsia"/>
        </w:rPr>
        <w:t>た、</w:t>
      </w:r>
      <w:r w:rsidR="0077014C" w:rsidRPr="0038573F">
        <w:rPr>
          <w:rFonts w:ascii="ＭＳ ゴシック" w:eastAsia="ＭＳ ゴシック" w:hAnsi="ＭＳ ゴシック" w:hint="eastAsia"/>
        </w:rPr>
        <w:t>建</w:t>
      </w:r>
      <w:r w:rsidR="0077014C" w:rsidRPr="00127297">
        <w:rPr>
          <w:rFonts w:ascii="ＭＳ ゴシック" w:eastAsia="ＭＳ ゴシック" w:hAnsi="ＭＳ ゴシック" w:hint="eastAsia"/>
        </w:rPr>
        <w:t>物</w:t>
      </w:r>
      <w:r w:rsidR="003D6ED0" w:rsidRPr="00127297">
        <w:rPr>
          <w:rFonts w:ascii="ＭＳ ゴシック" w:eastAsia="ＭＳ ゴシック" w:hAnsi="ＭＳ ゴシック" w:hint="eastAsia"/>
        </w:rPr>
        <w:t>表面</w:t>
      </w:r>
      <w:r w:rsidR="0077014C" w:rsidRPr="0038573F">
        <w:rPr>
          <w:rFonts w:ascii="ＭＳ ゴシック" w:eastAsia="ＭＳ ゴシック" w:hAnsi="ＭＳ ゴシック" w:hint="eastAsia"/>
        </w:rPr>
        <w:t>の緑化や道路</w:t>
      </w:r>
      <w:r w:rsidR="0077014C">
        <w:rPr>
          <w:rFonts w:ascii="ＭＳ ゴシック" w:eastAsia="ＭＳ ゴシック" w:hAnsi="ＭＳ ゴシック" w:hint="eastAsia"/>
        </w:rPr>
        <w:t>、</w:t>
      </w:r>
      <w:r w:rsidRPr="00141F29">
        <w:rPr>
          <w:rFonts w:ascii="ＭＳ ゴシック" w:eastAsia="ＭＳ ゴシック" w:hAnsi="ＭＳ ゴシック" w:hint="eastAsia"/>
        </w:rPr>
        <w:t>駐車場などの舗装の改善など、建物や地表面の高温化を抑制します</w:t>
      </w:r>
      <w:r w:rsidR="00B02F98" w:rsidRPr="00141F29">
        <w:rPr>
          <w:rFonts w:ascii="ＭＳ ゴシック" w:eastAsia="ＭＳ ゴシック" w:hAnsi="ＭＳ ゴシック" w:hint="eastAsia"/>
        </w:rPr>
        <w:t>。</w:t>
      </w:r>
    </w:p>
    <w:p w:rsidR="00555020" w:rsidRPr="00C44061" w:rsidRDefault="00555020" w:rsidP="00555020">
      <w:pPr>
        <w:rPr>
          <w:rFonts w:ascii="ＭＳ ゴシック" w:eastAsia="ＭＳ ゴシック" w:hAnsi="ＭＳ ゴシック"/>
          <w:b/>
        </w:rPr>
      </w:pPr>
      <w:r w:rsidRPr="00C44061">
        <w:rPr>
          <w:rFonts w:ascii="ＭＳ ゴシック" w:eastAsia="ＭＳ ゴシック" w:hAnsi="ＭＳ ゴシック" w:hint="eastAsia"/>
          <w:b/>
        </w:rPr>
        <w:t>【主な取組内容】</w:t>
      </w:r>
    </w:p>
    <w:p w:rsidR="00555020" w:rsidRPr="00141F29" w:rsidRDefault="00555020" w:rsidP="00555020">
      <w:pPr>
        <w:pStyle w:val="a3"/>
        <w:ind w:leftChars="0" w:left="0" w:firstLineChars="100" w:firstLine="210"/>
        <w:rPr>
          <w:rFonts w:ascii="ＭＳ ゴシック" w:eastAsia="ＭＳ ゴシック" w:hAnsi="ＭＳ ゴシック"/>
          <w:szCs w:val="24"/>
        </w:rPr>
      </w:pPr>
      <w:r w:rsidRPr="00141F29">
        <w:rPr>
          <w:rFonts w:ascii="ＭＳ ゴシック" w:eastAsia="ＭＳ ゴシック" w:hAnsi="ＭＳ ゴシック" w:hint="eastAsia"/>
          <w:szCs w:val="24"/>
        </w:rPr>
        <w:t>■建物に熱をためないための対策</w:t>
      </w:r>
    </w:p>
    <w:p w:rsidR="00555020" w:rsidRPr="00141F29" w:rsidRDefault="00555020" w:rsidP="00555020">
      <w:pPr>
        <w:pStyle w:val="a3"/>
        <w:ind w:leftChars="0" w:left="0" w:firstLineChars="200" w:firstLine="420"/>
        <w:rPr>
          <w:rFonts w:ascii="ＭＳ ゴシック" w:eastAsia="ＭＳ ゴシック" w:hAnsi="ＭＳ ゴシック"/>
          <w:szCs w:val="24"/>
        </w:rPr>
      </w:pPr>
      <w:r w:rsidRPr="00141F29">
        <w:rPr>
          <w:rFonts w:ascii="ＭＳ ゴシック" w:eastAsia="ＭＳ ゴシック" w:hAnsi="ＭＳ ゴシック" w:hint="eastAsia"/>
          <w:szCs w:val="24"/>
        </w:rPr>
        <w:t>○建物表面（屋上・壁面）の高反射化による蓄熱の低減</w:t>
      </w:r>
    </w:p>
    <w:p w:rsidR="00555020" w:rsidRPr="00141F29" w:rsidRDefault="00555020" w:rsidP="00CA52C7">
      <w:pPr>
        <w:pStyle w:val="a3"/>
        <w:ind w:leftChars="0" w:left="0" w:firstLineChars="200" w:firstLine="420"/>
        <w:rPr>
          <w:rFonts w:ascii="ＭＳ ゴシック" w:eastAsia="ＭＳ ゴシック" w:hAnsi="ＭＳ ゴシック"/>
          <w:szCs w:val="21"/>
        </w:rPr>
      </w:pPr>
      <w:r w:rsidRPr="00CA52C7">
        <w:rPr>
          <w:rFonts w:ascii="ＭＳ ゴシック" w:eastAsia="ＭＳ ゴシック" w:hAnsi="ＭＳ ゴシック" w:hint="eastAsia"/>
          <w:szCs w:val="24"/>
        </w:rPr>
        <w:t>・</w:t>
      </w:r>
      <w:r w:rsidR="00B51A83" w:rsidRPr="00C87C5A">
        <w:rPr>
          <w:rFonts w:ascii="ＭＳ ゴシック" w:eastAsia="ＭＳ ゴシック" w:hAnsi="ＭＳ ゴシック" w:hint="eastAsia"/>
          <w:szCs w:val="21"/>
        </w:rPr>
        <w:t>府市有</w:t>
      </w:r>
      <w:r w:rsidR="00B51A83" w:rsidRPr="00D47406">
        <w:rPr>
          <w:rFonts w:ascii="ＭＳ ゴシック" w:eastAsia="ＭＳ ゴシック" w:hAnsi="ＭＳ ゴシック" w:hint="eastAsia"/>
          <w:szCs w:val="21"/>
        </w:rPr>
        <w:t>建築物の</w:t>
      </w:r>
      <w:r w:rsidR="00B51A83" w:rsidRPr="00141F29">
        <w:rPr>
          <w:rFonts w:ascii="ＭＳ ゴシック" w:eastAsia="ＭＳ ゴシック" w:hAnsi="ＭＳ ゴシック" w:hint="eastAsia"/>
          <w:szCs w:val="21"/>
        </w:rPr>
        <w:t>整備における環境配慮</w:t>
      </w:r>
      <w:r w:rsidR="00572502" w:rsidRPr="00876597">
        <w:rPr>
          <w:rFonts w:ascii="ＭＳ ゴシック" w:eastAsia="ＭＳ ゴシック" w:hAnsi="ＭＳ ゴシック" w:hint="eastAsia"/>
          <w:szCs w:val="21"/>
        </w:rPr>
        <w:t>に関する</w:t>
      </w:r>
      <w:r w:rsidR="00B51A83" w:rsidRPr="00876597">
        <w:rPr>
          <w:rFonts w:ascii="ＭＳ ゴシック" w:eastAsia="ＭＳ ゴシック" w:hAnsi="ＭＳ ゴシック" w:hint="eastAsia"/>
          <w:szCs w:val="21"/>
        </w:rPr>
        <w:t>指</w:t>
      </w:r>
      <w:r w:rsidR="00B51A83" w:rsidRPr="00141F29">
        <w:rPr>
          <w:rFonts w:ascii="ＭＳ ゴシック" w:eastAsia="ＭＳ ゴシック" w:hAnsi="ＭＳ ゴシック" w:hint="eastAsia"/>
          <w:szCs w:val="21"/>
        </w:rPr>
        <w:t>針によるヒートアイランド対策の推進</w:t>
      </w:r>
      <w:r w:rsidR="00B51A83">
        <w:rPr>
          <w:rFonts w:ascii="ＭＳ ゴシック" w:eastAsia="ＭＳ ゴシック" w:hAnsi="ＭＳ ゴシック" w:hint="eastAsia"/>
          <w:szCs w:val="21"/>
        </w:rPr>
        <w:t>（再掲）</w:t>
      </w:r>
    </w:p>
    <w:p w:rsidR="00555020" w:rsidRPr="000307F3" w:rsidRDefault="00555020" w:rsidP="00555020">
      <w:pPr>
        <w:pStyle w:val="a3"/>
        <w:ind w:leftChars="0" w:left="0" w:firstLineChars="100" w:firstLine="210"/>
        <w:rPr>
          <w:rFonts w:ascii="ＭＳ ゴシック" w:eastAsia="ＭＳ ゴシック" w:hAnsi="ＭＳ ゴシック"/>
          <w:szCs w:val="24"/>
        </w:rPr>
      </w:pPr>
      <w:r w:rsidRPr="000307F3">
        <w:rPr>
          <w:rFonts w:ascii="ＭＳ ゴシック" w:eastAsia="ＭＳ ゴシック" w:hAnsi="ＭＳ ゴシック" w:hint="eastAsia"/>
          <w:szCs w:val="24"/>
        </w:rPr>
        <w:t xml:space="preserve">　・大阪ヒートアイランド対策技術コンソーシアムによる高日射反射率塗装の</w:t>
      </w:r>
      <w:r w:rsidR="000053CF" w:rsidRPr="000307F3">
        <w:rPr>
          <w:rFonts w:ascii="ＭＳ ゴシック" w:eastAsia="ＭＳ ゴシック" w:hAnsi="ＭＳ ゴシック" w:hint="eastAsia"/>
          <w:szCs w:val="24"/>
        </w:rPr>
        <w:t>認証制度</w:t>
      </w:r>
    </w:p>
    <w:p w:rsidR="00555020" w:rsidRPr="000307F3" w:rsidRDefault="00555020" w:rsidP="00555020">
      <w:pPr>
        <w:pStyle w:val="a3"/>
        <w:ind w:leftChars="0" w:left="0" w:firstLineChars="200" w:firstLine="420"/>
        <w:rPr>
          <w:rFonts w:ascii="ＭＳ ゴシック" w:eastAsia="ＭＳ ゴシック" w:hAnsi="ＭＳ ゴシック"/>
          <w:szCs w:val="24"/>
        </w:rPr>
      </w:pPr>
      <w:r w:rsidRPr="000307F3">
        <w:rPr>
          <w:rFonts w:ascii="ＭＳ ゴシック" w:eastAsia="ＭＳ ゴシック" w:hAnsi="ＭＳ ゴシック" w:hint="eastAsia"/>
          <w:szCs w:val="24"/>
        </w:rPr>
        <w:t>○建物表面（屋上・壁面）の緑化による蓄熱の低減</w:t>
      </w:r>
    </w:p>
    <w:p w:rsidR="0045738A" w:rsidRPr="000307F3" w:rsidRDefault="0045738A" w:rsidP="0045738A">
      <w:pPr>
        <w:pStyle w:val="a3"/>
        <w:ind w:leftChars="0" w:left="0"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4"/>
        </w:rPr>
        <w:t>・</w:t>
      </w:r>
      <w:r w:rsidRPr="000307F3">
        <w:rPr>
          <w:rFonts w:ascii="ＭＳ ゴシック" w:eastAsia="ＭＳ ゴシック" w:hAnsi="ＭＳ ゴシック" w:hint="eastAsia"/>
          <w:szCs w:val="21"/>
        </w:rPr>
        <w:t>府市有建築物の整備における環境配慮に関する指針によるヒートアイランド対策の推進（再掲）</w:t>
      </w:r>
    </w:p>
    <w:p w:rsidR="00555020" w:rsidRPr="000307F3" w:rsidRDefault="00555020" w:rsidP="00555020">
      <w:pPr>
        <w:ind w:leftChars="200" w:left="630" w:hangingChars="100" w:hanging="210"/>
        <w:rPr>
          <w:rFonts w:ascii="ＭＳ ゴシック" w:eastAsia="ＭＳ ゴシック" w:hAnsi="ＭＳ ゴシック"/>
        </w:rPr>
      </w:pPr>
      <w:r w:rsidRPr="000307F3">
        <w:rPr>
          <w:rFonts w:ascii="ＭＳ ゴシック" w:eastAsia="ＭＳ ゴシック" w:hAnsi="ＭＳ ゴシック" w:hint="eastAsia"/>
        </w:rPr>
        <w:t>・</w:t>
      </w:r>
      <w:r w:rsidR="00C87C5A" w:rsidRPr="000307F3">
        <w:rPr>
          <w:rFonts w:ascii="ＭＳ ゴシック" w:eastAsia="ＭＳ ゴシック" w:hAnsi="ＭＳ ゴシック" w:hint="eastAsia"/>
        </w:rPr>
        <w:t>一</w:t>
      </w:r>
      <w:r w:rsidR="0015756E" w:rsidRPr="000307F3">
        <w:rPr>
          <w:rFonts w:ascii="ＭＳ ゴシック" w:eastAsia="ＭＳ ゴシック" w:hAnsi="ＭＳ ゴシック" w:hint="eastAsia"/>
        </w:rPr>
        <w:t>定規模以上</w:t>
      </w:r>
      <w:r w:rsidRPr="000307F3">
        <w:rPr>
          <w:rFonts w:ascii="ＭＳ ゴシック" w:eastAsia="ＭＳ ゴシック" w:hAnsi="ＭＳ ゴシック" w:hint="eastAsia"/>
        </w:rPr>
        <w:t>の建築物の新築・増築・改築時に、緑化計画書等の届出を義務付け、建築物の</w:t>
      </w:r>
      <w:r w:rsidR="00C87C5A" w:rsidRPr="000307F3">
        <w:rPr>
          <w:rFonts w:ascii="ＭＳ ゴシック" w:eastAsia="ＭＳ ゴシック" w:hAnsi="ＭＳ ゴシック" w:hint="eastAsia"/>
        </w:rPr>
        <w:t>屋上・壁面を含む</w:t>
      </w:r>
      <w:r w:rsidRPr="000307F3">
        <w:rPr>
          <w:rFonts w:ascii="ＭＳ ゴシック" w:eastAsia="ＭＳ ゴシック" w:hAnsi="ＭＳ ゴシック" w:hint="eastAsia"/>
        </w:rPr>
        <w:t>敷地等における緑化を促進</w:t>
      </w:r>
    </w:p>
    <w:p w:rsidR="006C5928" w:rsidRPr="000307F3" w:rsidRDefault="006C5928" w:rsidP="006C5928">
      <w:pPr>
        <w:rPr>
          <w:rFonts w:ascii="ＭＳ ゴシック" w:eastAsia="ＭＳ ゴシック" w:hAnsi="ＭＳ ゴシック"/>
        </w:rPr>
      </w:pPr>
      <w:r w:rsidRPr="000307F3">
        <w:rPr>
          <w:rFonts w:ascii="ＭＳ ゴシック" w:eastAsia="ＭＳ ゴシック" w:hAnsi="ＭＳ ゴシック" w:hint="eastAsia"/>
        </w:rPr>
        <w:t xml:space="preserve">　　・総合設計制度における屋上緑化等による容積割り増しの実施</w:t>
      </w:r>
    </w:p>
    <w:p w:rsidR="00555020" w:rsidRPr="000307F3" w:rsidRDefault="00555020" w:rsidP="00555020">
      <w:pPr>
        <w:ind w:firstLineChars="100" w:firstLine="210"/>
        <w:rPr>
          <w:rFonts w:ascii="ＭＳ ゴシック" w:eastAsia="ＭＳ ゴシック" w:hAnsi="ＭＳ ゴシック"/>
          <w:szCs w:val="24"/>
        </w:rPr>
      </w:pPr>
      <w:r w:rsidRPr="000307F3">
        <w:rPr>
          <w:rFonts w:ascii="ＭＳ ゴシック" w:eastAsia="ＭＳ ゴシック" w:hAnsi="ＭＳ ゴシック" w:hint="eastAsia"/>
        </w:rPr>
        <w:t xml:space="preserve">　・大阪ヒートアイランド対策技術コンソーシアムによる緑化技術の普及啓発</w:t>
      </w:r>
    </w:p>
    <w:p w:rsidR="00555020" w:rsidRPr="000307F3" w:rsidRDefault="00555020" w:rsidP="00555020">
      <w:pPr>
        <w:pStyle w:val="a3"/>
        <w:ind w:leftChars="0" w:left="0" w:firstLineChars="200" w:firstLine="420"/>
        <w:rPr>
          <w:rFonts w:ascii="ＭＳ ゴシック" w:eastAsia="ＭＳ ゴシック" w:hAnsi="ＭＳ ゴシック"/>
          <w:szCs w:val="24"/>
        </w:rPr>
      </w:pPr>
      <w:r w:rsidRPr="000307F3">
        <w:rPr>
          <w:rFonts w:ascii="ＭＳ ゴシック" w:eastAsia="ＭＳ ゴシック" w:hAnsi="ＭＳ ゴシック" w:hint="eastAsia"/>
          <w:szCs w:val="24"/>
        </w:rPr>
        <w:t>○太陽光パネルによる建物表面（屋上・壁面）の蓄熱の低減</w:t>
      </w:r>
    </w:p>
    <w:p w:rsidR="00555020" w:rsidRPr="000307F3" w:rsidRDefault="00555020" w:rsidP="00555020">
      <w:pPr>
        <w:pStyle w:val="a3"/>
        <w:ind w:leftChars="200" w:left="630" w:hangingChars="100" w:hanging="210"/>
        <w:rPr>
          <w:rFonts w:ascii="ＭＳ ゴシック" w:eastAsia="ＭＳ ゴシック" w:hAnsi="ＭＳ ゴシック"/>
        </w:rPr>
      </w:pPr>
      <w:r w:rsidRPr="000307F3">
        <w:rPr>
          <w:rFonts w:ascii="ＭＳ ゴシック" w:eastAsia="ＭＳ ゴシック" w:hAnsi="ＭＳ ゴシック" w:hint="eastAsia"/>
          <w:szCs w:val="24"/>
        </w:rPr>
        <w:t>・</w:t>
      </w:r>
      <w:r w:rsidRPr="000307F3">
        <w:rPr>
          <w:rFonts w:ascii="ＭＳ ゴシック" w:eastAsia="ＭＳ ゴシック" w:hAnsi="ＭＳ ゴシック" w:hint="eastAsia"/>
        </w:rPr>
        <w:t>府</w:t>
      </w:r>
      <w:r w:rsidR="00307092" w:rsidRPr="000307F3">
        <w:rPr>
          <w:rFonts w:ascii="ＭＳ ゴシック" w:eastAsia="ＭＳ ゴシック" w:hAnsi="ＭＳ ゴシック" w:hint="eastAsia"/>
        </w:rPr>
        <w:t>市</w:t>
      </w:r>
      <w:r w:rsidRPr="000307F3">
        <w:rPr>
          <w:rFonts w:ascii="ＭＳ ゴシック" w:eastAsia="ＭＳ ゴシック" w:hAnsi="ＭＳ ゴシック" w:hint="eastAsia"/>
        </w:rPr>
        <w:t>有建築物の屋根を民間事業者に貸し出して、民間資金により太陽光パネルを設置することにより、再生可能エネルギーの導入を促進し、日射遮蔽による屋根面の高温化抑制を促進</w:t>
      </w:r>
    </w:p>
    <w:p w:rsidR="00555020" w:rsidRPr="000307F3" w:rsidRDefault="00555020" w:rsidP="00555020">
      <w:pPr>
        <w:pStyle w:val="a3"/>
        <w:ind w:leftChars="0" w:left="0" w:firstLineChars="200" w:firstLine="420"/>
        <w:rPr>
          <w:rFonts w:ascii="ＭＳ ゴシック" w:eastAsia="ＭＳ ゴシック" w:hAnsi="ＭＳ ゴシック"/>
          <w:szCs w:val="21"/>
        </w:rPr>
      </w:pPr>
      <w:r w:rsidRPr="000307F3">
        <w:rPr>
          <w:rFonts w:ascii="ＭＳ ゴシック" w:eastAsia="ＭＳ ゴシック" w:hAnsi="ＭＳ ゴシック" w:hint="eastAsia"/>
          <w:szCs w:val="21"/>
        </w:rPr>
        <w:t>○外断熱、建物等の外装の木質化による蓄熱の削減</w:t>
      </w:r>
    </w:p>
    <w:p w:rsidR="00876597" w:rsidRPr="0038573F" w:rsidRDefault="00876597" w:rsidP="00555020">
      <w:pPr>
        <w:pStyle w:val="a3"/>
        <w:ind w:leftChars="0" w:left="0" w:firstLineChars="200" w:firstLine="420"/>
        <w:rPr>
          <w:rFonts w:ascii="ＭＳ ゴシック" w:eastAsia="ＭＳ ゴシック" w:hAnsi="ＭＳ ゴシック"/>
        </w:rPr>
      </w:pPr>
      <w:r w:rsidRPr="0038573F">
        <w:rPr>
          <w:rFonts w:ascii="ＭＳ ゴシック" w:eastAsia="ＭＳ ゴシック" w:hAnsi="ＭＳ ゴシック" w:hint="eastAsia"/>
        </w:rPr>
        <w:t>・省エネ法等に基づく施策を活用して、建築物の断熱化等の省エネ性能の向上（再掲）</w:t>
      </w:r>
    </w:p>
    <w:p w:rsidR="00555020" w:rsidRPr="0038573F" w:rsidRDefault="00555020" w:rsidP="00555020">
      <w:pPr>
        <w:pStyle w:val="a3"/>
        <w:ind w:leftChars="0" w:left="0" w:firstLineChars="200" w:firstLine="420"/>
        <w:rPr>
          <w:rStyle w:val="style301"/>
          <w:rFonts w:ascii="ＭＳ ゴシック" w:eastAsia="ＭＳ ゴシック" w:hAnsi="ＭＳ ゴシック"/>
          <w:bCs/>
          <w:spacing w:val="7"/>
        </w:rPr>
      </w:pPr>
      <w:r w:rsidRPr="0038573F">
        <w:rPr>
          <w:rFonts w:ascii="ＭＳ ゴシック" w:eastAsia="ＭＳ ゴシック" w:hAnsi="ＭＳ ゴシック" w:hint="eastAsia"/>
          <w:szCs w:val="21"/>
        </w:rPr>
        <w:t>・</w:t>
      </w:r>
      <w:r w:rsidR="000A5ECC" w:rsidRPr="0038573F">
        <w:rPr>
          <w:rStyle w:val="style301"/>
          <w:rFonts w:ascii="ＭＳ ゴシック" w:eastAsia="ＭＳ ゴシック" w:hAnsi="ＭＳ ゴシック" w:hint="eastAsia"/>
          <w:bCs/>
          <w:spacing w:val="7"/>
        </w:rPr>
        <w:t>地域</w:t>
      </w:r>
      <w:r w:rsidRPr="0038573F">
        <w:rPr>
          <w:rStyle w:val="style301"/>
          <w:rFonts w:ascii="ＭＳ ゴシック" w:eastAsia="ＭＳ ゴシック" w:hAnsi="ＭＳ ゴシック"/>
          <w:bCs/>
          <w:spacing w:val="7"/>
        </w:rPr>
        <w:t>材を活用した</w:t>
      </w:r>
      <w:r w:rsidRPr="0038573F">
        <w:rPr>
          <w:rStyle w:val="style301"/>
          <w:rFonts w:ascii="ＭＳ ゴシック" w:eastAsia="ＭＳ ゴシック" w:hAnsi="ＭＳ ゴシック" w:hint="eastAsia"/>
          <w:bCs/>
          <w:spacing w:val="7"/>
        </w:rPr>
        <w:t>外装の木質化</w:t>
      </w:r>
      <w:r w:rsidR="000A5ECC" w:rsidRPr="0038573F">
        <w:rPr>
          <w:rStyle w:val="style301"/>
          <w:rFonts w:ascii="ＭＳ ゴシック" w:eastAsia="ＭＳ ゴシック" w:hAnsi="ＭＳ ゴシック" w:hint="eastAsia"/>
          <w:bCs/>
          <w:spacing w:val="7"/>
        </w:rPr>
        <w:t>等</w:t>
      </w:r>
      <w:r w:rsidRPr="0038573F">
        <w:rPr>
          <w:rStyle w:val="style301"/>
          <w:rFonts w:ascii="ＭＳ ゴシック" w:eastAsia="ＭＳ ゴシック" w:hAnsi="ＭＳ ゴシック" w:hint="eastAsia"/>
          <w:bCs/>
          <w:spacing w:val="7"/>
        </w:rPr>
        <w:t>の</w:t>
      </w:r>
      <w:r w:rsidR="000A5ECC" w:rsidRPr="0038573F">
        <w:rPr>
          <w:rStyle w:val="style301"/>
          <w:rFonts w:ascii="ＭＳ ゴシック" w:eastAsia="ＭＳ ゴシック" w:hAnsi="ＭＳ ゴシック" w:hint="eastAsia"/>
          <w:bCs/>
          <w:spacing w:val="7"/>
        </w:rPr>
        <w:t>取組</w:t>
      </w:r>
      <w:r w:rsidR="008A2F27" w:rsidRPr="0038573F">
        <w:rPr>
          <w:rStyle w:val="style301"/>
          <w:rFonts w:ascii="ＭＳ ゴシック" w:eastAsia="ＭＳ ゴシック" w:hAnsi="ＭＳ ゴシック" w:hint="eastAsia"/>
          <w:bCs/>
          <w:spacing w:val="7"/>
        </w:rPr>
        <w:t>を</w:t>
      </w:r>
      <w:r w:rsidR="000A5ECC" w:rsidRPr="0038573F">
        <w:rPr>
          <w:rStyle w:val="style301"/>
          <w:rFonts w:ascii="ＭＳ ゴシック" w:eastAsia="ＭＳ ゴシック" w:hAnsi="ＭＳ ゴシック" w:hint="eastAsia"/>
          <w:bCs/>
          <w:spacing w:val="7"/>
        </w:rPr>
        <w:t>促進</w:t>
      </w:r>
    </w:p>
    <w:p w:rsidR="00555020" w:rsidRPr="0038573F" w:rsidRDefault="00555020" w:rsidP="00555020">
      <w:pPr>
        <w:pStyle w:val="a3"/>
        <w:ind w:leftChars="0" w:left="0" w:firstLineChars="200" w:firstLine="448"/>
        <w:rPr>
          <w:rFonts w:ascii="ＭＳ ゴシック" w:eastAsia="ＭＳ ゴシック" w:hAnsi="ＭＳ ゴシック"/>
          <w:szCs w:val="21"/>
        </w:rPr>
      </w:pPr>
      <w:r w:rsidRPr="0038573F">
        <w:rPr>
          <w:rStyle w:val="style301"/>
          <w:rFonts w:ascii="ＭＳ ゴシック" w:eastAsia="ＭＳ ゴシック" w:hAnsi="ＭＳ ゴシック" w:hint="eastAsia"/>
          <w:bCs/>
          <w:spacing w:val="7"/>
        </w:rPr>
        <w:t>・大阪ヒートアイランド対策技術コンソーシアムによる外断熱の普及啓発</w:t>
      </w:r>
    </w:p>
    <w:p w:rsidR="00655AC0" w:rsidRPr="0038573F" w:rsidRDefault="00655AC0" w:rsidP="00655AC0">
      <w:pPr>
        <w:autoSpaceDE w:val="0"/>
        <w:autoSpaceDN w:val="0"/>
        <w:ind w:firstLineChars="200" w:firstLine="420"/>
        <w:jc w:val="left"/>
        <w:rPr>
          <w:rFonts w:ascii="ＭＳ ゴシック" w:eastAsia="ＭＳ ゴシック" w:hAnsi="ＭＳ ゴシック"/>
          <w:szCs w:val="21"/>
        </w:rPr>
      </w:pPr>
      <w:r w:rsidRPr="0038573F">
        <w:rPr>
          <w:rFonts w:ascii="ＭＳ ゴシック" w:eastAsia="ＭＳ ゴシック" w:hAnsi="ＭＳ ゴシック" w:hint="eastAsia"/>
          <w:szCs w:val="21"/>
        </w:rPr>
        <w:t>○建築物の環境配慮制度による対策の促進</w:t>
      </w:r>
    </w:p>
    <w:p w:rsidR="00655AC0" w:rsidRPr="0038573F" w:rsidRDefault="00655AC0" w:rsidP="00655AC0">
      <w:pPr>
        <w:ind w:leftChars="200" w:left="630" w:hangingChars="100" w:hanging="210"/>
        <w:rPr>
          <w:rFonts w:ascii="ＭＳ ゴシック" w:eastAsia="ＭＳ ゴシック" w:hAnsi="ＭＳ ゴシック" w:cs="Meiryo UI"/>
          <w:szCs w:val="21"/>
        </w:rPr>
      </w:pPr>
      <w:r w:rsidRPr="0038573F">
        <w:rPr>
          <w:rFonts w:ascii="ＭＳ ゴシック" w:eastAsia="ＭＳ ゴシック" w:hAnsi="ＭＳ ゴシック" w:cs="Meiryo UI" w:hint="eastAsia"/>
          <w:szCs w:val="21"/>
        </w:rPr>
        <w:t>・建築物環境計画書の届出の際に大気熱負荷計算モデルが活用されるよう働きかけを行い、大気熱負荷計算書を提出した建築主に対して対策に関する助言・誘導</w:t>
      </w:r>
    </w:p>
    <w:p w:rsidR="00555020" w:rsidRPr="00141F29" w:rsidRDefault="00555020" w:rsidP="00555020">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■道路や駐車場などの高温化を防ぐための対策</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○道路や駐車場への透水性・保水性舗装の施工</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・市街化区域の歩道部において、主に補修や復旧の際に透</w:t>
      </w:r>
      <w:r w:rsidRPr="00876597">
        <w:rPr>
          <w:rFonts w:ascii="ＭＳ ゴシック" w:eastAsia="ＭＳ ゴシック" w:hAnsi="ＭＳ ゴシック" w:hint="eastAsia"/>
        </w:rPr>
        <w:t>水性</w:t>
      </w:r>
      <w:r w:rsidR="00C87C5A" w:rsidRPr="00876597">
        <w:rPr>
          <w:rFonts w:ascii="ＭＳ ゴシック" w:eastAsia="ＭＳ ゴシック" w:hAnsi="ＭＳ ゴシック" w:hint="eastAsia"/>
        </w:rPr>
        <w:t>・保水性</w:t>
      </w:r>
      <w:r w:rsidRPr="00876597">
        <w:rPr>
          <w:rFonts w:ascii="ＭＳ ゴシック" w:eastAsia="ＭＳ ゴシック" w:hAnsi="ＭＳ ゴシック" w:hint="eastAsia"/>
        </w:rPr>
        <w:t>舗</w:t>
      </w:r>
      <w:r w:rsidRPr="00141F29">
        <w:rPr>
          <w:rFonts w:ascii="ＭＳ ゴシック" w:eastAsia="ＭＳ ゴシック" w:hAnsi="ＭＳ ゴシック" w:hint="eastAsia"/>
        </w:rPr>
        <w:t>装を整備</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・大阪ヒートアイランド対策技術コンソーシアムによる保水性舗装の普及啓発</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○駐車場舗装面の高反射化・緑化</w:t>
      </w:r>
    </w:p>
    <w:p w:rsidR="00555020"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・大阪ヒートアイランド対策技術コンソーシアムによる高日射反射率塗装及び緑化の普及啓発</w:t>
      </w:r>
    </w:p>
    <w:p w:rsidR="007A1D11" w:rsidRPr="00F77F7E" w:rsidRDefault="006961C9" w:rsidP="007A1D11">
      <w:pPr>
        <w:rPr>
          <w:rFonts w:ascii="ＭＳ ゴシック" w:eastAsia="ＭＳ ゴシック" w:hAnsi="ＭＳ ゴシック"/>
          <w:b/>
        </w:rPr>
      </w:pPr>
      <w:r w:rsidRPr="00141F29">
        <w:rPr>
          <w:rFonts w:ascii="ＭＳ ゴシック" w:eastAsia="ＭＳ ゴシック" w:hAnsi="ＭＳ ゴシック"/>
        </w:rPr>
        <w:br w:type="page"/>
      </w:r>
      <w:r w:rsidR="00463916">
        <w:rPr>
          <w:rFonts w:ascii="ＭＳ ゴシック" w:eastAsia="ＭＳ ゴシック" w:hAnsi="ＭＳ ゴシック"/>
          <w:noProof/>
        </w:rPr>
        <w:lastRenderedPageBreak/>
        <mc:AlternateContent>
          <mc:Choice Requires="wps">
            <w:drawing>
              <wp:anchor distT="0" distB="0" distL="114300" distR="114300" simplePos="0" relativeHeight="251655680" behindDoc="0" locked="0" layoutInCell="1" allowOverlap="1">
                <wp:simplePos x="0" y="0"/>
                <wp:positionH relativeFrom="column">
                  <wp:posOffset>-100330</wp:posOffset>
                </wp:positionH>
                <wp:positionV relativeFrom="line">
                  <wp:posOffset>-114935</wp:posOffset>
                </wp:positionV>
                <wp:extent cx="6000750" cy="9144000"/>
                <wp:effectExtent l="19050" t="19050" r="38100" b="38100"/>
                <wp:wrapNone/>
                <wp:docPr id="450793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914400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left:0;text-align:left;margin-left:-7.9pt;margin-top:-9.05pt;width:472.5pt;height:10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" filled="f" fillcolor="red" strokecolor="#0070c0" strokeweight="4.5pt">
                <v:stroke linestyle="thickThin"/>
                <v:textbox inset="5.85pt,.7pt,5.85pt,.7pt"/>
                <w10:wrap anchory="line"/>
              </v:rect>
            </w:pict>
          </mc:Fallback>
        </mc:AlternateContent>
      </w:r>
      <w:r w:rsidR="007A1D11" w:rsidRPr="00AD684F">
        <w:rPr>
          <w:rFonts w:ascii="ＭＳ ゴシック" w:eastAsia="ＭＳ ゴシック" w:hAnsi="ＭＳ ゴシック" w:hint="eastAsia"/>
          <w:b/>
        </w:rPr>
        <w:t>【トピック】</w:t>
      </w:r>
      <w:r w:rsidR="007A1D11">
        <w:rPr>
          <w:rFonts w:ascii="ＭＳ ゴシック" w:eastAsia="ＭＳ ゴシック" w:hAnsi="ＭＳ ゴシック" w:hint="eastAsia"/>
          <w:b/>
        </w:rPr>
        <w:t>～</w:t>
      </w:r>
      <w:r w:rsidR="007A1D11" w:rsidRPr="00AD684F">
        <w:rPr>
          <w:rFonts w:ascii="ＭＳ ゴシック" w:eastAsia="ＭＳ ゴシック" w:hAnsi="ＭＳ ゴシック" w:hint="eastAsia"/>
          <w:b/>
        </w:rPr>
        <w:t>ヒートアイランド対策技術</w:t>
      </w:r>
      <w:r w:rsidR="007A1D11" w:rsidRPr="00F77F7E">
        <w:rPr>
          <w:rFonts w:ascii="ＭＳ ゴシック" w:eastAsia="ＭＳ ゴシック" w:hAnsi="ＭＳ ゴシック" w:hint="eastAsia"/>
          <w:b/>
        </w:rPr>
        <w:t>（建物・地表面の高温化抑制）～</w:t>
      </w:r>
    </w:p>
    <w:p w:rsidR="007A1D11" w:rsidRPr="00AA64E2" w:rsidRDefault="00463916" w:rsidP="007A1D11">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9536" behindDoc="0" locked="0" layoutInCell="1" allowOverlap="1">
                <wp:simplePos x="0" y="0"/>
                <wp:positionH relativeFrom="column">
                  <wp:posOffset>3257550</wp:posOffset>
                </wp:positionH>
                <wp:positionV relativeFrom="paragraph">
                  <wp:posOffset>169545</wp:posOffset>
                </wp:positionV>
                <wp:extent cx="2514600" cy="2105025"/>
                <wp:effectExtent l="0" t="0" r="0" b="9525"/>
                <wp:wrapNone/>
                <wp:docPr id="4507937" name="Text Box 33" descr="高反射塗料を屋上に施工している泉北高速鉄道・泉が丘駅ビル（堺市南区）の写真を掲載している。" title="高反射率塗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49A" w:rsidRDefault="008E149A"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hint="eastAsia"/>
                                <w:noProof/>
                              </w:rPr>
                              <w:drawing>
                                <wp:inline distT="0" distB="0" distL="0" distR="0">
                                  <wp:extent cx="2362200" cy="1790700"/>
                                  <wp:effectExtent l="0" t="0" r="0" b="0"/>
                                  <wp:docPr id="20" name="図 20" descr="泉北高速鉄道・泉が丘駅ビ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泉北高速鉄道・泉が丘駅ビル（縮小）"/>
                                          <pic:cNvPicPr>
                                            <a:picLocks noChangeAspect="1" noChangeArrowheads="1"/>
                                          </pic:cNvPicPr>
                                        </pic:nvPicPr>
                                        <pic:blipFill>
                                          <a:blip r:embed="rId29"/>
                                          <a:srcRect/>
                                          <a:stretch>
                                            <a:fillRect/>
                                          </a:stretch>
                                        </pic:blipFill>
                                        <pic:spPr bwMode="auto">
                                          <a:xfrm>
                                            <a:off x="0" y="0"/>
                                            <a:ext cx="2362200" cy="1790700"/>
                                          </a:xfrm>
                                          <a:prstGeom prst="rect">
                                            <a:avLst/>
                                          </a:prstGeom>
                                          <a:noFill/>
                                          <a:ln w="9525">
                                            <a:noFill/>
                                            <a:miter lim="800000"/>
                                            <a:headEnd/>
                                            <a:tailEnd/>
                                          </a:ln>
                                        </pic:spPr>
                                      </pic:pic>
                                    </a:graphicData>
                                  </a:graphic>
                                </wp:inline>
                              </w:drawing>
                            </w:r>
                          </w:p>
                          <w:p w:rsidR="008E149A" w:rsidRPr="00DF2D3E" w:rsidRDefault="008E149A" w:rsidP="00DF2D3E">
                            <w:pPr>
                              <w:snapToGrid w:val="0"/>
                              <w:spacing w:line="120" w:lineRule="atLeast"/>
                              <w:jc w:val="center"/>
                              <w:rPr>
                                <w:rFonts w:ascii="ＭＳ ゴシック" w:eastAsia="ＭＳ ゴシック" w:hAnsi="ＭＳ ゴシック"/>
                                <w:color w:val="FF0000"/>
                              </w:rPr>
                            </w:pPr>
                            <w:r>
                              <w:rPr>
                                <w:rFonts w:ascii="ＭＳ ゴシック" w:eastAsia="ＭＳ ゴシック" w:hAnsi="ＭＳ ゴシック" w:hint="eastAsia"/>
                                <w:noProof/>
                              </w:rPr>
                              <w:t>泉北高速鉄道・泉が丘駅ビル（堺市南区）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8" type="#_x0000_t202" alt="タイトル: 高反射率塗料 - 説明: 高反射塗料を屋上に施工している泉北高速鉄道・泉が丘駅ビル（堺市南区）の写真を掲載している。" style="position:absolute;left:0;text-align:left;margin-left:256.5pt;margin-top:13.35pt;width:198pt;height:16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" stroked="f">
                <v:textbox inset="5.85pt,.7pt,5.85pt,.7pt">
                  <w:txbxContent>
                    <w:p w:rsidR="008E149A" w:rsidRDefault="008E149A"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hint="eastAsia"/>
                          <w:noProof/>
                        </w:rPr>
                        <w:drawing>
                          <wp:inline distT="0" distB="0" distL="0" distR="0">
                            <wp:extent cx="2362200" cy="1790700"/>
                            <wp:effectExtent l="0" t="0" r="0" b="0"/>
                            <wp:docPr id="20" name="図 20" descr="泉北高速鉄道・泉が丘駅ビ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泉北高速鉄道・泉が丘駅ビル（縮小）"/>
                                    <pic:cNvPicPr>
                                      <a:picLocks noChangeAspect="1" noChangeArrowheads="1"/>
                                    </pic:cNvPicPr>
                                  </pic:nvPicPr>
                                  <pic:blipFill>
                                    <a:blip r:embed="rId30"/>
                                    <a:srcRect/>
                                    <a:stretch>
                                      <a:fillRect/>
                                    </a:stretch>
                                  </pic:blipFill>
                                  <pic:spPr bwMode="auto">
                                    <a:xfrm>
                                      <a:off x="0" y="0"/>
                                      <a:ext cx="2362200" cy="1790700"/>
                                    </a:xfrm>
                                    <a:prstGeom prst="rect">
                                      <a:avLst/>
                                    </a:prstGeom>
                                    <a:noFill/>
                                    <a:ln w="9525">
                                      <a:noFill/>
                                      <a:miter lim="800000"/>
                                      <a:headEnd/>
                                      <a:tailEnd/>
                                    </a:ln>
                                  </pic:spPr>
                                </pic:pic>
                              </a:graphicData>
                            </a:graphic>
                          </wp:inline>
                        </w:drawing>
                      </w:r>
                    </w:p>
                    <w:p w:rsidR="008E149A" w:rsidRPr="00DF2D3E" w:rsidRDefault="008E149A" w:rsidP="00DF2D3E">
                      <w:pPr>
                        <w:snapToGrid w:val="0"/>
                        <w:spacing w:line="120" w:lineRule="atLeast"/>
                        <w:jc w:val="center"/>
                        <w:rPr>
                          <w:rFonts w:ascii="ＭＳ ゴシック" w:eastAsia="ＭＳ ゴシック" w:hAnsi="ＭＳ ゴシック"/>
                          <w:color w:val="FF0000"/>
                        </w:rPr>
                      </w:pPr>
                      <w:r>
                        <w:rPr>
                          <w:rFonts w:ascii="ＭＳ ゴシック" w:eastAsia="ＭＳ ゴシック" w:hAnsi="ＭＳ ゴシック" w:hint="eastAsia"/>
                          <w:noProof/>
                        </w:rPr>
                        <w:t>泉北高速鉄道・泉が丘駅ビル（堺市南区）</w:t>
                      </w:r>
                    </w:p>
                  </w:txbxContent>
                </v:textbox>
              </v:shape>
            </w:pict>
          </mc:Fallback>
        </mc:AlternateContent>
      </w:r>
      <w:r w:rsidR="007A1D11" w:rsidRPr="00AA64E2">
        <w:rPr>
          <w:rFonts w:ascii="ＭＳ ゴシック" w:eastAsia="ＭＳ ゴシック" w:hAnsi="ＭＳ ゴシック" w:hint="eastAsia"/>
        </w:rPr>
        <w:t>○高日射反射率塗料</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 xml:space="preserve">　屋上に高日射反射率塗料を施工すると、昼間に屋</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上のコンクリート等に熱が溜まりにくくなり、夜間</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に都市に排出される熱が減ります。</w:t>
      </w:r>
    </w:p>
    <w:p w:rsidR="007A1D11" w:rsidRDefault="007A1D11" w:rsidP="007A1D11">
      <w:pPr>
        <w:ind w:firstLineChars="100" w:firstLine="210"/>
        <w:jc w:val="left"/>
        <w:rPr>
          <w:rFonts w:ascii="ＭＳ ゴシック" w:eastAsia="ＭＳ ゴシック" w:hAnsi="ＭＳ ゴシック"/>
        </w:rPr>
      </w:pPr>
      <w:r w:rsidRPr="00AA64E2">
        <w:rPr>
          <w:rFonts w:ascii="ＭＳ ゴシック" w:eastAsia="ＭＳ ゴシック" w:hAnsi="ＭＳ ゴシック" w:hint="eastAsia"/>
        </w:rPr>
        <w:t>また、工場屋根の高温化抑制対策としても有効</w:t>
      </w:r>
      <w:r>
        <w:rPr>
          <w:rFonts w:ascii="ＭＳ ゴシック" w:eastAsia="ＭＳ ゴシック" w:hAnsi="ＭＳ ゴシック" w:hint="eastAsia"/>
        </w:rPr>
        <w:t>で、</w:t>
      </w:r>
    </w:p>
    <w:p w:rsidR="007A1D11" w:rsidRDefault="007A1D11" w:rsidP="007A1D11">
      <w:pPr>
        <w:jc w:val="left"/>
        <w:rPr>
          <w:rFonts w:ascii="ＭＳ ゴシック" w:eastAsia="ＭＳ ゴシック" w:hAnsi="ＭＳ ゴシック"/>
        </w:rPr>
      </w:pPr>
      <w:r>
        <w:rPr>
          <w:rFonts w:ascii="ＭＳ ゴシック" w:eastAsia="ＭＳ ゴシック" w:hAnsi="ＭＳ ゴシック" w:hint="eastAsia"/>
        </w:rPr>
        <w:t>近年</w:t>
      </w:r>
      <w:r w:rsidRPr="00AA64E2">
        <w:rPr>
          <w:rFonts w:ascii="ＭＳ ゴシック" w:eastAsia="ＭＳ ゴシック" w:hAnsi="ＭＳ ゴシック" w:hint="eastAsia"/>
        </w:rPr>
        <w:t>昼間の冷房負荷の低減効果に寄与するとの報告</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もあります。夏季晴天日において非施工部に比べ表</w:t>
      </w:r>
    </w:p>
    <w:p w:rsidR="007A1D11" w:rsidRPr="00AA64E2"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面温度が約10℃低下します。</w:t>
      </w:r>
    </w:p>
    <w:p w:rsidR="007A1D11" w:rsidRPr="00AA64E2" w:rsidRDefault="007A1D11" w:rsidP="007A1D11">
      <w:pPr>
        <w:jc w:val="center"/>
        <w:rPr>
          <w:rFonts w:ascii="ＭＳ ゴシック" w:eastAsia="ＭＳ ゴシック" w:hAnsi="ＭＳ ゴシック"/>
        </w:rPr>
      </w:pPr>
    </w:p>
    <w:p w:rsidR="007A1D11" w:rsidRPr="00AA64E2" w:rsidRDefault="00463916" w:rsidP="007A1D11">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0560" behindDoc="0" locked="0" layoutInCell="1" allowOverlap="1">
                <wp:simplePos x="0" y="0"/>
                <wp:positionH relativeFrom="column">
                  <wp:posOffset>3257550</wp:posOffset>
                </wp:positionH>
                <wp:positionV relativeFrom="paragraph">
                  <wp:posOffset>-1905</wp:posOffset>
                </wp:positionV>
                <wp:extent cx="2514600" cy="2105025"/>
                <wp:effectExtent l="0" t="0" r="0" b="9525"/>
                <wp:wrapNone/>
                <wp:docPr id="4507936" name="Text Box 34" descr="屋上緑化を施工しているグランフロント大阪の写真を掲載している。" title="屋上緑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0502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E149A" w:rsidRDefault="008E149A" w:rsidP="00DF2D3E">
                            <w:pPr>
                              <w:snapToGrid w:val="0"/>
                              <w:spacing w:line="120" w:lineRule="atLeast"/>
                              <w:jc w:val="cente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extent cx="2261616" cy="1695909"/>
                                  <wp:effectExtent l="0" t="0" r="5715" b="0"/>
                                  <wp:docPr id="3" name="図 3" descr="グランフロント大阪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フロント（縮小）.png"/>
                                          <pic:cNvPicPr/>
                                        </pic:nvPicPr>
                                        <pic:blipFill>
                                          <a:blip r:embed="rId31">
                                            <a:extLst>
                                              <a:ext uri="{28A0092B-C50C-407E-A947-70E740481C1C}">
                                                <a14:useLocalDpi xmlns:a14="http://schemas.microsoft.com/office/drawing/2010/main" val="0"/>
                                              </a:ext>
                                            </a:extLst>
                                          </a:blip>
                                          <a:stretch>
                                            <a:fillRect/>
                                          </a:stretch>
                                        </pic:blipFill>
                                        <pic:spPr>
                                          <a:xfrm>
                                            <a:off x="0" y="0"/>
                                            <a:ext cx="2259772" cy="1694526"/>
                                          </a:xfrm>
                                          <a:prstGeom prst="rect">
                                            <a:avLst/>
                                          </a:prstGeom>
                                        </pic:spPr>
                                      </pic:pic>
                                    </a:graphicData>
                                  </a:graphic>
                                </wp:inline>
                              </w:drawing>
                            </w:r>
                          </w:p>
                          <w:p w:rsidR="008E149A" w:rsidRPr="00876597" w:rsidRDefault="008E149A" w:rsidP="00DF2D3E">
                            <w:pPr>
                              <w:snapToGrid w:val="0"/>
                              <w:spacing w:line="120" w:lineRule="atLeast"/>
                              <w:jc w:val="center"/>
                              <w:rPr>
                                <w:rFonts w:ascii="ＭＳ ゴシック" w:eastAsia="ＭＳ ゴシック" w:hAnsi="ＭＳ ゴシック"/>
                                <w:szCs w:val="21"/>
                              </w:rPr>
                            </w:pPr>
                            <w:r w:rsidRPr="00876597">
                              <w:rPr>
                                <w:rFonts w:ascii="ＭＳ ゴシック" w:eastAsia="ＭＳ ゴシック" w:hAnsi="ＭＳ ゴシック" w:hint="eastAsia"/>
                                <w:szCs w:val="21"/>
                              </w:rPr>
                              <w:t>グラン</w:t>
                            </w:r>
                            <w:r w:rsidRPr="0038573F">
                              <w:rPr>
                                <w:rFonts w:ascii="ＭＳ ゴシック" w:eastAsia="ＭＳ ゴシック" w:hAnsi="ＭＳ ゴシック" w:hint="eastAsia"/>
                                <w:szCs w:val="21"/>
                              </w:rPr>
                              <w:t>フロント大阪(大</w:t>
                            </w:r>
                            <w:r w:rsidRPr="00876597">
                              <w:rPr>
                                <w:rFonts w:ascii="ＭＳ ゴシック" w:eastAsia="ＭＳ ゴシック" w:hAnsi="ＭＳ ゴシック" w:hint="eastAsia"/>
                                <w:szCs w:val="21"/>
                              </w:rPr>
                              <w:t>阪市北区)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alt="タイトル: 屋上緑化 - 説明: 屋上緑化を施工しているグランフロント大阪の写真を掲載している。" style="position:absolute;left:0;text-align:left;margin-left:256.5pt;margin-top:-.15pt;width:198pt;height:16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" stroked="f" strokecolor="black [3213]">
                <v:textbox inset="5.85pt,.7pt,5.85pt,.7pt">
                  <w:txbxContent>
                    <w:p w:rsidR="008E149A" w:rsidRDefault="008E149A" w:rsidP="00DF2D3E">
                      <w:pPr>
                        <w:snapToGrid w:val="0"/>
                        <w:spacing w:line="120" w:lineRule="atLeast"/>
                        <w:jc w:val="cente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extent cx="2261616" cy="1695909"/>
                            <wp:effectExtent l="0" t="0" r="5715" b="0"/>
                            <wp:docPr id="3" name="図 3" descr="グランフロント大阪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ンフロント（縮小）.png"/>
                                    <pic:cNvPicPr/>
                                  </pic:nvPicPr>
                                  <pic:blipFill>
                                    <a:blip r:embed="rId32">
                                      <a:extLst>
                                        <a:ext uri="{28A0092B-C50C-407E-A947-70E740481C1C}">
                                          <a14:useLocalDpi xmlns:a14="http://schemas.microsoft.com/office/drawing/2010/main" val="0"/>
                                        </a:ext>
                                      </a:extLst>
                                    </a:blip>
                                    <a:stretch>
                                      <a:fillRect/>
                                    </a:stretch>
                                  </pic:blipFill>
                                  <pic:spPr>
                                    <a:xfrm>
                                      <a:off x="0" y="0"/>
                                      <a:ext cx="2259772" cy="1694526"/>
                                    </a:xfrm>
                                    <a:prstGeom prst="rect">
                                      <a:avLst/>
                                    </a:prstGeom>
                                  </pic:spPr>
                                </pic:pic>
                              </a:graphicData>
                            </a:graphic>
                          </wp:inline>
                        </w:drawing>
                      </w:r>
                    </w:p>
                    <w:p w:rsidR="008E149A" w:rsidRPr="00876597" w:rsidRDefault="008E149A" w:rsidP="00DF2D3E">
                      <w:pPr>
                        <w:snapToGrid w:val="0"/>
                        <w:spacing w:line="120" w:lineRule="atLeast"/>
                        <w:jc w:val="center"/>
                        <w:rPr>
                          <w:rFonts w:ascii="ＭＳ ゴシック" w:eastAsia="ＭＳ ゴシック" w:hAnsi="ＭＳ ゴシック"/>
                          <w:szCs w:val="21"/>
                        </w:rPr>
                      </w:pPr>
                      <w:r w:rsidRPr="00876597">
                        <w:rPr>
                          <w:rFonts w:ascii="ＭＳ ゴシック" w:eastAsia="ＭＳ ゴシック" w:hAnsi="ＭＳ ゴシック" w:hint="eastAsia"/>
                          <w:szCs w:val="21"/>
                        </w:rPr>
                        <w:t>グラン</w:t>
                      </w:r>
                      <w:r w:rsidRPr="0038573F">
                        <w:rPr>
                          <w:rFonts w:ascii="ＭＳ ゴシック" w:eastAsia="ＭＳ ゴシック" w:hAnsi="ＭＳ ゴシック" w:hint="eastAsia"/>
                          <w:szCs w:val="21"/>
                        </w:rPr>
                        <w:t>フロント大阪(大</w:t>
                      </w:r>
                      <w:r w:rsidRPr="00876597">
                        <w:rPr>
                          <w:rFonts w:ascii="ＭＳ ゴシック" w:eastAsia="ＭＳ ゴシック" w:hAnsi="ＭＳ ゴシック" w:hint="eastAsia"/>
                          <w:szCs w:val="21"/>
                        </w:rPr>
                        <w:t>阪市北区)</w:t>
                      </w:r>
                    </w:p>
                  </w:txbxContent>
                </v:textbox>
              </v:shape>
            </w:pict>
          </mc:Fallback>
        </mc:AlternateContent>
      </w:r>
      <w:r w:rsidR="007A1D11" w:rsidRPr="00AA64E2">
        <w:rPr>
          <w:rFonts w:ascii="ＭＳ ゴシック" w:eastAsia="ＭＳ ゴシック" w:hAnsi="ＭＳ ゴシック" w:hint="eastAsia"/>
        </w:rPr>
        <w:t>○屋上緑化</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szCs w:val="21"/>
        </w:rPr>
        <w:t xml:space="preserve">　屋上に</w:t>
      </w:r>
      <w:r w:rsidRPr="00AA64E2">
        <w:rPr>
          <w:rFonts w:ascii="ＭＳ ゴシック" w:eastAsia="ＭＳ ゴシック" w:hAnsi="ＭＳ ゴシック"/>
          <w:szCs w:val="21"/>
        </w:rPr>
        <w:t>多様な植栽</w:t>
      </w:r>
      <w:r w:rsidRPr="00AA64E2">
        <w:rPr>
          <w:rFonts w:ascii="ＭＳ ゴシック" w:eastAsia="ＭＳ ゴシック" w:hAnsi="ＭＳ ゴシック" w:hint="eastAsia"/>
          <w:szCs w:val="21"/>
        </w:rPr>
        <w:t>を行うことにより、</w:t>
      </w:r>
      <w:r w:rsidRPr="00AA64E2">
        <w:rPr>
          <w:rFonts w:ascii="ＭＳ ゴシック" w:eastAsia="ＭＳ ゴシック" w:hAnsi="ＭＳ ゴシック" w:hint="eastAsia"/>
        </w:rPr>
        <w:t>昼間に屋上</w:t>
      </w:r>
    </w:p>
    <w:p w:rsidR="007A1D11" w:rsidRDefault="007A1D11" w:rsidP="007A1D11">
      <w:pPr>
        <w:jc w:val="left"/>
        <w:rPr>
          <w:rFonts w:ascii="ＭＳ ゴシック" w:eastAsia="ＭＳ ゴシック" w:hAnsi="ＭＳ ゴシック"/>
        </w:rPr>
      </w:pPr>
      <w:r w:rsidRPr="00AA64E2">
        <w:rPr>
          <w:rFonts w:ascii="ＭＳ ゴシック" w:eastAsia="ＭＳ ゴシック" w:hAnsi="ＭＳ ゴシック" w:hint="eastAsia"/>
        </w:rPr>
        <w:t>のコンクリート等に熱が溜まりにくくなり、夜間に</w:t>
      </w:r>
    </w:p>
    <w:p w:rsidR="007A1D11" w:rsidRDefault="007A1D11" w:rsidP="007A1D11">
      <w:pPr>
        <w:jc w:val="left"/>
        <w:rPr>
          <w:rFonts w:ascii="ＭＳ ゴシック" w:eastAsia="ＭＳ ゴシック" w:hAnsi="ＭＳ ゴシック"/>
          <w:szCs w:val="21"/>
        </w:rPr>
      </w:pPr>
      <w:r w:rsidRPr="00AA64E2">
        <w:rPr>
          <w:rFonts w:ascii="ＭＳ ゴシック" w:eastAsia="ＭＳ ゴシック" w:hAnsi="ＭＳ ゴシック" w:hint="eastAsia"/>
        </w:rPr>
        <w:t>都市に排出される熱が減ります。</w:t>
      </w:r>
      <w:r w:rsidRPr="00AA64E2">
        <w:rPr>
          <w:rFonts w:ascii="ＭＳ ゴシック" w:eastAsia="ＭＳ ゴシック" w:hAnsi="ＭＳ ゴシック"/>
          <w:szCs w:val="21"/>
        </w:rPr>
        <w:t>夏季</w:t>
      </w:r>
      <w:r w:rsidRPr="003E14CE">
        <w:rPr>
          <w:rFonts w:ascii="ＭＳ ゴシック" w:eastAsia="ＭＳ ゴシック" w:hAnsi="ＭＳ ゴシック"/>
          <w:szCs w:val="21"/>
        </w:rPr>
        <w:t>晴</w:t>
      </w:r>
      <w:r>
        <w:rPr>
          <w:rFonts w:ascii="ＭＳ ゴシック" w:eastAsia="ＭＳ ゴシック" w:hAnsi="ＭＳ ゴシック"/>
          <w:szCs w:val="21"/>
        </w:rPr>
        <w:t>天日におい</w:t>
      </w:r>
    </w:p>
    <w:p w:rsidR="007A1D11" w:rsidRDefault="007A1D11" w:rsidP="007A1D11">
      <w:pPr>
        <w:jc w:val="left"/>
        <w:rPr>
          <w:rFonts w:ascii="ＭＳ ゴシック" w:eastAsia="ＭＳ ゴシック" w:hAnsi="ＭＳ ゴシック"/>
          <w:szCs w:val="21"/>
        </w:rPr>
      </w:pPr>
      <w:r w:rsidRPr="0038573F">
        <w:rPr>
          <w:rFonts w:ascii="ＭＳ ゴシック" w:eastAsia="ＭＳ ゴシック" w:hAnsi="ＭＳ ゴシック"/>
          <w:szCs w:val="21"/>
        </w:rPr>
        <w:t>て緑化</w:t>
      </w:r>
      <w:r w:rsidRPr="0038573F">
        <w:rPr>
          <w:rFonts w:ascii="ＭＳ ゴシック" w:eastAsia="ＭＳ ゴシック" w:hAnsi="ＭＳ ゴシック" w:hint="eastAsia"/>
          <w:szCs w:val="21"/>
        </w:rPr>
        <w:t>していない</w:t>
      </w:r>
      <w:r w:rsidRPr="0038573F">
        <w:rPr>
          <w:rFonts w:ascii="ＭＳ ゴシック" w:eastAsia="ＭＳ ゴシック" w:hAnsi="ＭＳ ゴシック"/>
          <w:szCs w:val="21"/>
        </w:rPr>
        <w:t>部</w:t>
      </w:r>
      <w:r w:rsidRPr="0038573F">
        <w:rPr>
          <w:rFonts w:ascii="ＭＳ ゴシック" w:eastAsia="ＭＳ ゴシック" w:hAnsi="ＭＳ ゴシック" w:hint="eastAsia"/>
          <w:szCs w:val="21"/>
        </w:rPr>
        <w:t>分</w:t>
      </w:r>
      <w:r w:rsidRPr="0038573F">
        <w:rPr>
          <w:rFonts w:ascii="ＭＳ ゴシック" w:eastAsia="ＭＳ ゴシック" w:hAnsi="ＭＳ ゴシック"/>
          <w:szCs w:val="21"/>
        </w:rPr>
        <w:t>に比べ表面温度が約10℃低下</w:t>
      </w:r>
    </w:p>
    <w:p w:rsidR="007A1D11" w:rsidRDefault="007A1D11" w:rsidP="007A1D11">
      <w:pPr>
        <w:jc w:val="left"/>
        <w:rPr>
          <w:rFonts w:ascii="ＭＳ ゴシック" w:eastAsia="ＭＳ ゴシック" w:hAnsi="ＭＳ ゴシック"/>
          <w:szCs w:val="21"/>
        </w:rPr>
      </w:pPr>
      <w:r w:rsidRPr="0038573F">
        <w:rPr>
          <w:rFonts w:ascii="ＭＳ ゴシック" w:eastAsia="ＭＳ ゴシック" w:hAnsi="ＭＳ ゴシック" w:hint="eastAsia"/>
          <w:szCs w:val="21"/>
        </w:rPr>
        <w:t>します。また屋</w:t>
      </w:r>
      <w:r>
        <w:rPr>
          <w:rFonts w:ascii="ＭＳ ゴシック" w:eastAsia="ＭＳ ゴシック" w:hAnsi="ＭＳ ゴシック" w:hint="eastAsia"/>
          <w:szCs w:val="21"/>
        </w:rPr>
        <w:t>上緑化は美しく潤いのあ</w:t>
      </w:r>
      <w:r w:rsidRPr="0042563A">
        <w:rPr>
          <w:rFonts w:ascii="ＭＳ ゴシック" w:eastAsia="ＭＳ ゴシック" w:hAnsi="ＭＳ ゴシック" w:hint="eastAsia"/>
          <w:szCs w:val="21"/>
        </w:rPr>
        <w:t>る都市空間</w:t>
      </w:r>
    </w:p>
    <w:p w:rsidR="007A1D11" w:rsidRPr="0042563A" w:rsidRDefault="007A1D11" w:rsidP="007A1D11">
      <w:pPr>
        <w:jc w:val="left"/>
        <w:rPr>
          <w:rFonts w:ascii="ＭＳ ゴシック" w:eastAsia="ＭＳ ゴシック" w:hAnsi="ＭＳ ゴシック"/>
          <w:szCs w:val="21"/>
        </w:rPr>
      </w:pPr>
      <w:r w:rsidRPr="0042563A">
        <w:rPr>
          <w:rFonts w:ascii="ＭＳ ゴシック" w:eastAsia="ＭＳ ゴシック" w:hAnsi="ＭＳ ゴシック" w:hint="eastAsia"/>
          <w:szCs w:val="21"/>
        </w:rPr>
        <w:t>形成にも寄与しています。</w:t>
      </w:r>
    </w:p>
    <w:p w:rsidR="007A1D11" w:rsidRDefault="00463916" w:rsidP="007A1D11">
      <w:pPr>
        <w:rPr>
          <w:rFonts w:ascii="ＭＳ ゴシック" w:eastAsia="ＭＳ ゴシック" w:hAnsi="ＭＳ ゴシック"/>
          <w:color w:val="FF0000"/>
          <w:szCs w:val="21"/>
        </w:rPr>
      </w:pPr>
      <w:r>
        <w:rPr>
          <w:rFonts w:ascii="ＭＳ ゴシック" w:eastAsia="ＭＳ ゴシック" w:hAnsi="ＭＳ ゴシック"/>
          <w:noProof/>
        </w:rPr>
        <mc:AlternateContent>
          <mc:Choice Requires="wps">
            <w:drawing>
              <wp:anchor distT="0" distB="0" distL="114300" distR="114300" simplePos="0" relativeHeight="251657728" behindDoc="0" locked="0" layoutInCell="1" allowOverlap="1">
                <wp:simplePos x="0" y="0"/>
                <wp:positionH relativeFrom="column">
                  <wp:posOffset>3289935</wp:posOffset>
                </wp:positionH>
                <wp:positionV relativeFrom="paragraph">
                  <wp:posOffset>93345</wp:posOffset>
                </wp:positionV>
                <wp:extent cx="2514600" cy="2002790"/>
                <wp:effectExtent l="0" t="0" r="0" b="0"/>
                <wp:wrapNone/>
                <wp:docPr id="4507935" name="Text Box 33" descr="屋上に太陽光パネルを設置している和泉市の大阪府立南大阪高等職業技術専門学校の写真を掲載している。" title="太陽光パネ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49A" w:rsidRDefault="008E149A"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noProof/>
                              </w:rPr>
                              <w:drawing>
                                <wp:inline distT="0" distB="0" distL="0" distR="0">
                                  <wp:extent cx="2210109" cy="1667108"/>
                                  <wp:effectExtent l="0" t="0" r="0" b="9525"/>
                                  <wp:docPr id="2" name="図 2" descr="大阪府立南大阪高等職業技術専門学校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太陽光パネル.PNG"/>
                                          <pic:cNvPicPr/>
                                        </pic:nvPicPr>
                                        <pic:blipFill>
                                          <a:blip r:embed="rId33">
                                            <a:extLst>
                                              <a:ext uri="{28A0092B-C50C-407E-A947-70E740481C1C}">
                                                <a14:useLocalDpi xmlns:a14="http://schemas.microsoft.com/office/drawing/2010/main" val="0"/>
                                              </a:ext>
                                            </a:extLst>
                                          </a:blip>
                                          <a:stretch>
                                            <a:fillRect/>
                                          </a:stretch>
                                        </pic:blipFill>
                                        <pic:spPr>
                                          <a:xfrm>
                                            <a:off x="0" y="0"/>
                                            <a:ext cx="2210109" cy="1667108"/>
                                          </a:xfrm>
                                          <a:prstGeom prst="rect">
                                            <a:avLst/>
                                          </a:prstGeom>
                                        </pic:spPr>
                                      </pic:pic>
                                    </a:graphicData>
                                  </a:graphic>
                                </wp:inline>
                              </w:drawing>
                            </w:r>
                          </w:p>
                          <w:p w:rsidR="008E149A" w:rsidRDefault="008E149A" w:rsidP="00876597">
                            <w:pPr>
                              <w:snapToGrid w:val="0"/>
                              <w:spacing w:line="120" w:lineRule="atLeast"/>
                              <w:jc w:val="center"/>
                              <w:rPr>
                                <w:rFonts w:ascii="ＭＳ ゴシック" w:eastAsia="ＭＳ ゴシック" w:hAnsi="ＭＳ ゴシック"/>
                                <w:szCs w:val="20"/>
                              </w:rPr>
                            </w:pPr>
                            <w:r w:rsidRPr="001F0592">
                              <w:rPr>
                                <w:rFonts w:ascii="ＭＳ ゴシック" w:eastAsia="ＭＳ ゴシック" w:hAnsi="ＭＳ ゴシック" w:hint="eastAsia"/>
                                <w:szCs w:val="20"/>
                              </w:rPr>
                              <w:t>大阪府立南大阪高等職業技術専門校</w:t>
                            </w:r>
                          </w:p>
                          <w:p w:rsidR="008E149A" w:rsidRPr="001F0592" w:rsidRDefault="008E149A" w:rsidP="00876597">
                            <w:pPr>
                              <w:snapToGrid w:val="0"/>
                              <w:spacing w:line="120" w:lineRule="atLeast"/>
                              <w:jc w:val="center"/>
                              <w:rPr>
                                <w:rFonts w:ascii="ＭＳ ゴシック" w:eastAsia="ＭＳ ゴシック" w:hAnsi="ＭＳ ゴシック"/>
                                <w:color w:val="FF0000"/>
                                <w:sz w:val="22"/>
                              </w:rPr>
                            </w:pPr>
                            <w:r w:rsidRPr="001F0592">
                              <w:rPr>
                                <w:rFonts w:ascii="ＭＳ ゴシック" w:eastAsia="ＭＳ ゴシック" w:hAnsi="ＭＳ ゴシック" w:hint="eastAsia"/>
                                <w:szCs w:val="20"/>
                              </w:rPr>
                              <w:t>(和泉市)</w:t>
                            </w:r>
                          </w:p>
                          <w:p w:rsidR="008E149A" w:rsidRPr="00DF2D3E" w:rsidRDefault="008E149A" w:rsidP="00876597">
                            <w:pPr>
                              <w:snapToGrid w:val="0"/>
                              <w:spacing w:line="120" w:lineRule="atLeast"/>
                              <w:jc w:val="center"/>
                              <w:rPr>
                                <w:rFonts w:ascii="ＭＳ ゴシック" w:eastAsia="ＭＳ ゴシック" w:hAnsi="ＭＳ ゴシック"/>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alt="タイトル: 太陽光パネル - 説明: 屋上に太陽光パネルを設置している和泉市の大阪府立南大阪高等職業技術専門学校の写真を掲載している。" style="position:absolute;left:0;text-align:left;margin-left:259.05pt;margin-top:7.35pt;width:198pt;height:15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" stroked="f">
                <v:textbox inset="5.85pt,.7pt,5.85pt,.7pt">
                  <w:txbxContent>
                    <w:p w:rsidR="008E149A" w:rsidRDefault="008E149A" w:rsidP="00DF2D3E">
                      <w:pPr>
                        <w:snapToGrid w:val="0"/>
                        <w:spacing w:line="120" w:lineRule="atLeast"/>
                        <w:jc w:val="center"/>
                        <w:rPr>
                          <w:rFonts w:ascii="ＭＳ ゴシック" w:eastAsia="ＭＳ ゴシック" w:hAnsi="ＭＳ ゴシック"/>
                          <w:noProof/>
                        </w:rPr>
                      </w:pPr>
                      <w:r>
                        <w:rPr>
                          <w:rFonts w:ascii="ＭＳ ゴシック" w:eastAsia="ＭＳ ゴシック" w:hAnsi="ＭＳ ゴシック"/>
                          <w:noProof/>
                        </w:rPr>
                        <w:drawing>
                          <wp:inline distT="0" distB="0" distL="0" distR="0">
                            <wp:extent cx="2210109" cy="1667108"/>
                            <wp:effectExtent l="0" t="0" r="0" b="9525"/>
                            <wp:docPr id="2" name="図 2" descr="大阪府立南大阪高等職業技術専門学校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太陽光パネル.PNG"/>
                                    <pic:cNvPicPr/>
                                  </pic:nvPicPr>
                                  <pic:blipFill>
                                    <a:blip r:embed="rId34">
                                      <a:extLst>
                                        <a:ext uri="{28A0092B-C50C-407E-A947-70E740481C1C}">
                                          <a14:useLocalDpi xmlns:a14="http://schemas.microsoft.com/office/drawing/2010/main" val="0"/>
                                        </a:ext>
                                      </a:extLst>
                                    </a:blip>
                                    <a:stretch>
                                      <a:fillRect/>
                                    </a:stretch>
                                  </pic:blipFill>
                                  <pic:spPr>
                                    <a:xfrm>
                                      <a:off x="0" y="0"/>
                                      <a:ext cx="2210109" cy="1667108"/>
                                    </a:xfrm>
                                    <a:prstGeom prst="rect">
                                      <a:avLst/>
                                    </a:prstGeom>
                                  </pic:spPr>
                                </pic:pic>
                              </a:graphicData>
                            </a:graphic>
                          </wp:inline>
                        </w:drawing>
                      </w:r>
                    </w:p>
                    <w:p w:rsidR="008E149A" w:rsidRDefault="008E149A" w:rsidP="00876597">
                      <w:pPr>
                        <w:snapToGrid w:val="0"/>
                        <w:spacing w:line="120" w:lineRule="atLeast"/>
                        <w:jc w:val="center"/>
                        <w:rPr>
                          <w:rFonts w:ascii="ＭＳ ゴシック" w:eastAsia="ＭＳ ゴシック" w:hAnsi="ＭＳ ゴシック"/>
                          <w:szCs w:val="20"/>
                        </w:rPr>
                      </w:pPr>
                      <w:r w:rsidRPr="001F0592">
                        <w:rPr>
                          <w:rFonts w:ascii="ＭＳ ゴシック" w:eastAsia="ＭＳ ゴシック" w:hAnsi="ＭＳ ゴシック" w:hint="eastAsia"/>
                          <w:szCs w:val="20"/>
                        </w:rPr>
                        <w:t>大阪府立南大阪高等職業技術専門校</w:t>
                      </w:r>
                    </w:p>
                    <w:p w:rsidR="008E149A" w:rsidRPr="001F0592" w:rsidRDefault="008E149A" w:rsidP="00876597">
                      <w:pPr>
                        <w:snapToGrid w:val="0"/>
                        <w:spacing w:line="120" w:lineRule="atLeast"/>
                        <w:jc w:val="center"/>
                        <w:rPr>
                          <w:rFonts w:ascii="ＭＳ ゴシック" w:eastAsia="ＭＳ ゴシック" w:hAnsi="ＭＳ ゴシック"/>
                          <w:color w:val="FF0000"/>
                          <w:sz w:val="22"/>
                        </w:rPr>
                      </w:pPr>
                      <w:r w:rsidRPr="001F0592">
                        <w:rPr>
                          <w:rFonts w:ascii="ＭＳ ゴシック" w:eastAsia="ＭＳ ゴシック" w:hAnsi="ＭＳ ゴシック" w:hint="eastAsia"/>
                          <w:szCs w:val="20"/>
                        </w:rPr>
                        <w:t>(和泉市)</w:t>
                      </w:r>
                    </w:p>
                    <w:p w:rsidR="008E149A" w:rsidRPr="00DF2D3E" w:rsidRDefault="008E149A" w:rsidP="00876597">
                      <w:pPr>
                        <w:snapToGrid w:val="0"/>
                        <w:spacing w:line="120" w:lineRule="atLeast"/>
                        <w:jc w:val="center"/>
                        <w:rPr>
                          <w:rFonts w:ascii="ＭＳ ゴシック" w:eastAsia="ＭＳ ゴシック" w:hAnsi="ＭＳ ゴシック"/>
                          <w:color w:val="FF0000"/>
                        </w:rPr>
                      </w:pPr>
                    </w:p>
                  </w:txbxContent>
                </v:textbox>
              </v:shape>
            </w:pict>
          </mc:Fallback>
        </mc:AlternateContent>
      </w:r>
    </w:p>
    <w:p w:rsidR="007A1D11" w:rsidRPr="00F77F7E"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○太陽光パネル</w:t>
      </w:r>
    </w:p>
    <w:p w:rsidR="007A1D11" w:rsidRDefault="007A1D11" w:rsidP="007A1D11">
      <w:pPr>
        <w:ind w:firstLineChars="100" w:firstLine="210"/>
        <w:rPr>
          <w:rFonts w:ascii="ＭＳ ゴシック" w:eastAsia="ＭＳ ゴシック" w:hAnsi="ＭＳ ゴシック"/>
        </w:rPr>
      </w:pPr>
      <w:r w:rsidRPr="00F77F7E">
        <w:rPr>
          <w:rFonts w:ascii="ＭＳ ゴシック" w:eastAsia="ＭＳ ゴシック" w:hAnsi="ＭＳ ゴシック" w:hint="eastAsia"/>
        </w:rPr>
        <w:t>コンクリート構造の屋上に太陽光パネルを設置す</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ることにより、夜間のヒートアイランド対策になり</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ます。太陽光パネルとコンクリートの熱容量はほぼ</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同じですが、太陽光パネルはコンクリートよりも薄</w:t>
      </w:r>
    </w:p>
    <w:p w:rsidR="007A1D11"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く、熱を放出しやすいため、昼間の表面温度は高い</w:t>
      </w:r>
    </w:p>
    <w:p w:rsidR="007A1D11" w:rsidRPr="00F77F7E" w:rsidRDefault="007A1D11" w:rsidP="007A1D11">
      <w:pPr>
        <w:rPr>
          <w:rFonts w:ascii="ＭＳ ゴシック" w:eastAsia="ＭＳ ゴシック" w:hAnsi="ＭＳ ゴシック"/>
        </w:rPr>
      </w:pPr>
      <w:r w:rsidRPr="00F77F7E">
        <w:rPr>
          <w:rFonts w:ascii="ＭＳ ゴシック" w:eastAsia="ＭＳ ゴシック" w:hAnsi="ＭＳ ゴシック" w:hint="eastAsia"/>
        </w:rPr>
        <w:t>ももの、夜間に都市に排出される熱が減ります。</w:t>
      </w:r>
    </w:p>
    <w:p w:rsidR="007A1D11" w:rsidRPr="0042563A" w:rsidRDefault="00463916" w:rsidP="007A1D11">
      <w:pPr>
        <w:rPr>
          <w:rFonts w:ascii="ＭＳ ゴシック" w:eastAsia="ＭＳ ゴシック" w:hAnsi="ＭＳ ゴシック"/>
          <w:color w:val="FF0000"/>
          <w:szCs w:val="21"/>
        </w:rPr>
      </w:pPr>
      <w:r>
        <w:rPr>
          <w:rFonts w:ascii="ＭＳ ゴシック" w:eastAsia="ＭＳ ゴシック" w:hAnsi="ＭＳ ゴシック"/>
          <w:noProof/>
        </w:rPr>
        <mc:AlternateContent>
          <mc:Choice Requires="wps">
            <w:drawing>
              <wp:anchor distT="0" distB="0" distL="114300" distR="114300" simplePos="0" relativeHeight="251651584" behindDoc="0" locked="0" layoutInCell="1" allowOverlap="1">
                <wp:simplePos x="0" y="0"/>
                <wp:positionH relativeFrom="column">
                  <wp:posOffset>3257550</wp:posOffset>
                </wp:positionH>
                <wp:positionV relativeFrom="paragraph">
                  <wp:posOffset>62865</wp:posOffset>
                </wp:positionV>
                <wp:extent cx="2514600" cy="2030730"/>
                <wp:effectExtent l="0" t="0" r="0" b="7620"/>
                <wp:wrapNone/>
                <wp:docPr id="4507934" name="Text Box 35" descr="透水性アスファルト舗装を施工した堺市役所の市民交流広場の写真を掲載している。" title="保水性・透水性舗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3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49A" w:rsidRDefault="008E149A" w:rsidP="00DF2D3E">
                            <w:pPr>
                              <w:snapToGrid w:val="0"/>
                              <w:spacing w:line="120" w:lineRule="atLeast"/>
                              <w:rPr>
                                <w:noProof/>
                              </w:rPr>
                            </w:pPr>
                            <w:r>
                              <w:rPr>
                                <w:rFonts w:hint="eastAsia"/>
                                <w:noProof/>
                              </w:rPr>
                              <w:drawing>
                                <wp:inline distT="0" distB="0" distL="0" distR="0">
                                  <wp:extent cx="2362200" cy="1743075"/>
                                  <wp:effectExtent l="0" t="0" r="0" b="9525"/>
                                  <wp:docPr id="22" name="図 22" descr="堺市役所市民交流広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堺市役所市民交流広場（縮小）"/>
                                          <pic:cNvPicPr>
                                            <a:picLocks noChangeAspect="1" noChangeArrowheads="1"/>
                                          </pic:cNvPicPr>
                                        </pic:nvPicPr>
                                        <pic:blipFill>
                                          <a:blip r:embed="rId35"/>
                                          <a:srcRect/>
                                          <a:stretch>
                                            <a:fillRect/>
                                          </a:stretch>
                                        </pic:blipFill>
                                        <pic:spPr bwMode="auto">
                                          <a:xfrm>
                                            <a:off x="0" y="0"/>
                                            <a:ext cx="2362200" cy="1743075"/>
                                          </a:xfrm>
                                          <a:prstGeom prst="rect">
                                            <a:avLst/>
                                          </a:prstGeom>
                                          <a:noFill/>
                                          <a:ln w="9525">
                                            <a:noFill/>
                                            <a:miter lim="800000"/>
                                            <a:headEnd/>
                                            <a:tailEnd/>
                                          </a:ln>
                                        </pic:spPr>
                                      </pic:pic>
                                    </a:graphicData>
                                  </a:graphic>
                                </wp:inline>
                              </w:drawing>
                            </w:r>
                          </w:p>
                          <w:p w:rsidR="008E149A" w:rsidRPr="00AA64E2" w:rsidRDefault="008E149A" w:rsidP="00DF2D3E">
                            <w:pPr>
                              <w:snapToGrid w:val="0"/>
                              <w:spacing w:line="120" w:lineRule="atLeast"/>
                              <w:jc w:val="center"/>
                              <w:rPr>
                                <w:sz w:val="24"/>
                              </w:rPr>
                            </w:pPr>
                            <w:r w:rsidRPr="00AA64E2">
                              <w:rPr>
                                <w:rFonts w:ascii="ＭＳ ゴシック" w:eastAsia="ＭＳ ゴシック" w:hAnsi="ＭＳ ゴシック" w:hint="eastAsia"/>
                                <w:szCs w:val="18"/>
                              </w:rPr>
                              <w:t>堺市役所 市民交流広場(堺市堺区)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alt="タイトル: 保水性・透水性舗装 - 説明: 透水性アスファルト舗装を施工した堺市役所の市民交流広場の写真を掲載している。" style="position:absolute;left:0;text-align:left;margin-left:256.5pt;margin-top:4.95pt;width:198pt;height:15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" stroked="f">
                <v:textbox inset="5.85pt,.7pt,5.85pt,.7pt">
                  <w:txbxContent>
                    <w:p w:rsidR="008E149A" w:rsidRDefault="008E149A" w:rsidP="00DF2D3E">
                      <w:pPr>
                        <w:snapToGrid w:val="0"/>
                        <w:spacing w:line="120" w:lineRule="atLeast"/>
                        <w:rPr>
                          <w:noProof/>
                        </w:rPr>
                      </w:pPr>
                      <w:r>
                        <w:rPr>
                          <w:rFonts w:hint="eastAsia"/>
                          <w:noProof/>
                        </w:rPr>
                        <w:drawing>
                          <wp:inline distT="0" distB="0" distL="0" distR="0">
                            <wp:extent cx="2362200" cy="1743075"/>
                            <wp:effectExtent l="0" t="0" r="0" b="9525"/>
                            <wp:docPr id="22" name="図 22" descr="堺市役所市民交流広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堺市役所市民交流広場（縮小）"/>
                                    <pic:cNvPicPr>
                                      <a:picLocks noChangeAspect="1" noChangeArrowheads="1"/>
                                    </pic:cNvPicPr>
                                  </pic:nvPicPr>
                                  <pic:blipFill>
                                    <a:blip r:embed="rId36"/>
                                    <a:srcRect/>
                                    <a:stretch>
                                      <a:fillRect/>
                                    </a:stretch>
                                  </pic:blipFill>
                                  <pic:spPr bwMode="auto">
                                    <a:xfrm>
                                      <a:off x="0" y="0"/>
                                      <a:ext cx="2362200" cy="1743075"/>
                                    </a:xfrm>
                                    <a:prstGeom prst="rect">
                                      <a:avLst/>
                                    </a:prstGeom>
                                    <a:noFill/>
                                    <a:ln w="9525">
                                      <a:noFill/>
                                      <a:miter lim="800000"/>
                                      <a:headEnd/>
                                      <a:tailEnd/>
                                    </a:ln>
                                  </pic:spPr>
                                </pic:pic>
                              </a:graphicData>
                            </a:graphic>
                          </wp:inline>
                        </w:drawing>
                      </w:r>
                    </w:p>
                    <w:p w:rsidR="008E149A" w:rsidRPr="00AA64E2" w:rsidRDefault="008E149A" w:rsidP="00DF2D3E">
                      <w:pPr>
                        <w:snapToGrid w:val="0"/>
                        <w:spacing w:line="120" w:lineRule="atLeast"/>
                        <w:jc w:val="center"/>
                        <w:rPr>
                          <w:sz w:val="24"/>
                        </w:rPr>
                      </w:pPr>
                      <w:r w:rsidRPr="00AA64E2">
                        <w:rPr>
                          <w:rFonts w:ascii="ＭＳ ゴシック" w:eastAsia="ＭＳ ゴシック" w:hAnsi="ＭＳ ゴシック" w:hint="eastAsia"/>
                          <w:szCs w:val="18"/>
                        </w:rPr>
                        <w:t>堺市役所 市民交流広場(堺市堺区)</w:t>
                      </w:r>
                    </w:p>
                  </w:txbxContent>
                </v:textbox>
              </v:shape>
            </w:pict>
          </mc:Fallback>
        </mc:AlternateContent>
      </w:r>
    </w:p>
    <w:p w:rsidR="007A1D11" w:rsidRPr="00AA64E2" w:rsidRDefault="007A1D11" w:rsidP="007A1D11">
      <w:pPr>
        <w:rPr>
          <w:rFonts w:ascii="ＭＳ ゴシック" w:eastAsia="ＭＳ ゴシック" w:hAnsi="ＭＳ ゴシック"/>
        </w:rPr>
      </w:pPr>
      <w:r w:rsidRPr="00AA64E2">
        <w:rPr>
          <w:rFonts w:ascii="ＭＳ ゴシック" w:eastAsia="ＭＳ ゴシック" w:hAnsi="ＭＳ ゴシック" w:hint="eastAsia"/>
        </w:rPr>
        <w:t>○透水性・保水性舗装</w:t>
      </w:r>
    </w:p>
    <w:p w:rsidR="007A1D11" w:rsidRDefault="007A1D11" w:rsidP="007A1D11">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道路や敷地において透水性・保水性アスファルト</w:t>
      </w:r>
    </w:p>
    <w:p w:rsidR="007A1D11" w:rsidRDefault="007A1D11" w:rsidP="007A1D11">
      <w:pPr>
        <w:rPr>
          <w:rFonts w:ascii="ＭＳ ゴシック" w:eastAsia="ＭＳ ゴシック" w:hAnsi="ＭＳ ゴシック"/>
          <w:szCs w:val="21"/>
        </w:rPr>
      </w:pPr>
      <w:r>
        <w:rPr>
          <w:rFonts w:ascii="ＭＳ ゴシック" w:eastAsia="ＭＳ ゴシック" w:hAnsi="ＭＳ ゴシック" w:hint="eastAsia"/>
          <w:szCs w:val="21"/>
        </w:rPr>
        <w:t>を施工することにより、昼</w:t>
      </w:r>
      <w:r w:rsidRPr="00AA64E2">
        <w:rPr>
          <w:rFonts w:ascii="ＭＳ ゴシック" w:eastAsia="ＭＳ ゴシック" w:hAnsi="ＭＳ ゴシック" w:hint="eastAsia"/>
          <w:szCs w:val="21"/>
        </w:rPr>
        <w:t>間のアスファルトに蓄積</w:t>
      </w:r>
    </w:p>
    <w:p w:rsidR="007A1D11" w:rsidRDefault="007A1D11" w:rsidP="007A1D11">
      <w:pPr>
        <w:rPr>
          <w:rFonts w:ascii="ＭＳ ゴシック" w:eastAsia="ＭＳ ゴシック" w:hAnsi="ＭＳ ゴシック"/>
          <w:szCs w:val="21"/>
        </w:rPr>
      </w:pPr>
      <w:r w:rsidRPr="00AA64E2">
        <w:rPr>
          <w:rFonts w:ascii="ＭＳ ゴシック" w:eastAsia="ＭＳ ゴシック" w:hAnsi="ＭＳ ゴシック" w:hint="eastAsia"/>
          <w:szCs w:val="21"/>
        </w:rPr>
        <w:t>される熱を抑え、</w:t>
      </w:r>
      <w:r w:rsidRPr="00AA64E2">
        <w:rPr>
          <w:rFonts w:ascii="ＭＳ ゴシック" w:eastAsia="ＭＳ ゴシック" w:hAnsi="ＭＳ ゴシック"/>
          <w:szCs w:val="21"/>
        </w:rPr>
        <w:t>夏季晴天日において周辺道路部に</w:t>
      </w:r>
    </w:p>
    <w:p w:rsidR="007A1D11" w:rsidRDefault="007A1D11" w:rsidP="007A1D11">
      <w:pPr>
        <w:rPr>
          <w:rFonts w:ascii="ＭＳ ゴシック" w:eastAsia="ＭＳ ゴシック" w:hAnsi="ＭＳ ゴシック"/>
        </w:rPr>
      </w:pPr>
      <w:r w:rsidRPr="00AA64E2">
        <w:rPr>
          <w:rFonts w:ascii="ＭＳ ゴシック" w:eastAsia="ＭＳ ゴシック" w:hAnsi="ＭＳ ゴシック"/>
          <w:szCs w:val="21"/>
        </w:rPr>
        <w:t>比べ表面温度が</w:t>
      </w:r>
      <w:r w:rsidRPr="000E271B">
        <w:rPr>
          <w:rFonts w:ascii="ＭＳ ゴシック" w:eastAsia="ＭＳ ゴシック" w:hAnsi="ＭＳ ゴシック"/>
          <w:szCs w:val="21"/>
        </w:rPr>
        <w:t>約</w:t>
      </w:r>
      <w:r>
        <w:rPr>
          <w:rFonts w:ascii="ＭＳ ゴシック" w:eastAsia="ＭＳ ゴシック" w:hAnsi="ＭＳ ゴシック" w:hint="eastAsia"/>
          <w:szCs w:val="21"/>
        </w:rPr>
        <w:t>３</w:t>
      </w:r>
      <w:r w:rsidRPr="000E271B">
        <w:rPr>
          <w:rFonts w:ascii="ＭＳ ゴシック" w:eastAsia="ＭＳ ゴシック" w:hAnsi="ＭＳ ゴシック" w:hint="eastAsia"/>
          <w:szCs w:val="21"/>
        </w:rPr>
        <w:t>℃</w:t>
      </w:r>
      <w:r w:rsidRPr="000E271B">
        <w:rPr>
          <w:rFonts w:ascii="ＭＳ ゴシック" w:eastAsia="ＭＳ ゴシック" w:hAnsi="ＭＳ ゴシック"/>
          <w:szCs w:val="21"/>
        </w:rPr>
        <w:t>低下</w:t>
      </w:r>
      <w:r w:rsidRPr="00AA64E2">
        <w:rPr>
          <w:rFonts w:ascii="ＭＳ ゴシック" w:eastAsia="ＭＳ ゴシック" w:hAnsi="ＭＳ ゴシック" w:hint="eastAsia"/>
        </w:rPr>
        <w:t>します。透水性・保水性</w:t>
      </w:r>
    </w:p>
    <w:p w:rsidR="007A1D11" w:rsidRDefault="007A1D11" w:rsidP="007A1D11">
      <w:pPr>
        <w:rPr>
          <w:rFonts w:ascii="ＭＳ ゴシック" w:eastAsia="ＭＳ ゴシック" w:hAnsi="ＭＳ ゴシック"/>
        </w:rPr>
      </w:pPr>
      <w:r w:rsidRPr="00AA64E2">
        <w:rPr>
          <w:rFonts w:ascii="ＭＳ ゴシック" w:eastAsia="ＭＳ ゴシック" w:hAnsi="ＭＳ ゴシック" w:hint="eastAsia"/>
        </w:rPr>
        <w:t>ブロック等も歩道や民有地で採用されて普及が拡大</w:t>
      </w:r>
    </w:p>
    <w:p w:rsidR="007A1D11" w:rsidRDefault="007A1D11" w:rsidP="007A1D11">
      <w:pPr>
        <w:rPr>
          <w:rFonts w:ascii="ＭＳ ゴシック" w:eastAsia="ＭＳ ゴシック" w:hAnsi="ＭＳ ゴシック"/>
        </w:rPr>
      </w:pPr>
      <w:r w:rsidRPr="00AA64E2">
        <w:rPr>
          <w:rFonts w:ascii="ＭＳ ゴシック" w:eastAsia="ＭＳ ゴシック" w:hAnsi="ＭＳ ゴシック" w:hint="eastAsia"/>
        </w:rPr>
        <w:t>しております。</w:t>
      </w:r>
    </w:p>
    <w:p w:rsidR="0035629E" w:rsidRPr="00AA64E2" w:rsidRDefault="0035629E" w:rsidP="007A1D11">
      <w:pPr>
        <w:rPr>
          <w:rFonts w:ascii="ＭＳ ゴシック" w:eastAsia="ＭＳ ゴシック" w:hAnsi="ＭＳ ゴシック"/>
        </w:rPr>
      </w:pPr>
    </w:p>
    <w:p w:rsidR="006961C9" w:rsidRPr="00141F29" w:rsidRDefault="00106E95" w:rsidP="006961C9">
      <w:pPr>
        <w:rPr>
          <w:rFonts w:ascii="ＭＳ ゴシック" w:eastAsia="ＭＳ ゴシック" w:hAnsi="ＭＳ ゴシック"/>
        </w:rPr>
      </w:pPr>
      <w:r w:rsidRPr="00141F29">
        <w:rPr>
          <w:rFonts w:ascii="ＭＳ ゴシック" w:eastAsia="ＭＳ ゴシック" w:hAnsi="ＭＳ ゴシック" w:hint="eastAsia"/>
        </w:rPr>
        <w:t xml:space="preserve">　　　　　　　　　　　　　　　　　　　　　　　　　　　　　　　　　　　　　　　　　　　　　　　　　　　　　　　　　　　　　　　　　　　　　　　　　　　　　　　　　　　　　　　　　　　　　　　　　　　　　　　　　　　　　　　　　　　　　　　　　　　　　　　　　　　　　　　　　　　　　　　　　　　　　　　　　　　　　　　　　　　　　　　　　　　　　　　　　　　　　　　　　　　　　　　　　　　　　　　　　　　　　　　　　　　　　　　　　　　　　　　　　　　　　　　　　　　　　　　　　　　　　　　　　　　　　　　　　　　　　　　　　　　　　　　　　　　　　　　　　　　　　　　　　　　　　　　　　　　　　　　　　　　　　　　　　　　　　　　　　　　　　　　　　　　　　　　　　　　　　　　　　　　　　　　　　　　　　　　　　　　　　　　　　　　　　　　　　　　　　　　　　　　　　　　　　　　　　　　　　　　　　　　　　　　　　　　　　　　　　　　　　　　　　　　　　　　　　　　　　　　　　　　　　　　　　　　　　　　　　　　　　　　　　　　　　　　　　　　　　　　　　　　　　　　　　　　　　　　　　　　　　　　　　　　　　　　　　　　　　　　　　　　　　　　　　　　　　　　　　　　　　　　　　　　　　　　　　　　　　　　　　　　　　　　　　　　　　　　　　　　　　　　　　　　　　　　　　　　　　　　　　　　　　　　　　　　　　　　　　　　　　　　　　　　　　　　　　　　　　　　　　　　　　　　　　　　　　　　　　　　　　　　　　　　　　　　　　　　　　　　　　　　　　　　　　　　　　　　　　　　　　　　　　　　　　　　　　　　　　　　　　　　　　　　　　　　　　　　　　　　　　　　　　　　　　　　　　　　　　　　　　　　　　　　　　　　　　　　　　　　　　　　　　　　　　</w:t>
      </w:r>
    </w:p>
    <w:p w:rsidR="006961C9" w:rsidRPr="00141F29" w:rsidRDefault="00463916" w:rsidP="00622926">
      <w:pPr>
        <w:rPr>
          <w:rFonts w:ascii="ＭＳ ゴシック" w:eastAsia="ＭＳ ゴシック" w:hAnsi="ＭＳ ゴシック"/>
          <w:b/>
        </w:rPr>
      </w:pPr>
      <w:r>
        <w:rPr>
          <w:rFonts w:ascii="ＭＳ ゴシック" w:eastAsia="ＭＳ ゴシック" w:hAnsi="ＭＳ ゴシック"/>
          <w:b/>
          <w:noProof/>
        </w:rPr>
        <w:lastRenderedPageBreak/>
        <mc:AlternateContent>
          <mc:Choice Requires="wps">
            <w:drawing>
              <wp:anchor distT="0" distB="0" distL="114300" distR="114300" simplePos="0" relativeHeight="251672064" behindDoc="0" locked="0" layoutInCell="1" allowOverlap="1">
                <wp:simplePos x="0" y="0"/>
                <wp:positionH relativeFrom="column">
                  <wp:posOffset>-39370</wp:posOffset>
                </wp:positionH>
                <wp:positionV relativeFrom="line">
                  <wp:posOffset>234315</wp:posOffset>
                </wp:positionV>
                <wp:extent cx="6156325" cy="1903095"/>
                <wp:effectExtent l="0" t="0" r="15875" b="20955"/>
                <wp:wrapNone/>
                <wp:docPr id="4507933" name="正方形/長方形 7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19030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256" o:spid="_x0000_s1026" style="position:absolute;left:0;text-align:left;margin-left:-3.1pt;margin-top:18.45pt;width:484.75pt;height:149.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" filled="f" strokecolor="black [3213]">
                <v:path arrowok="t"/>
                <w10:wrap anchory="line"/>
              </v:rect>
            </w:pict>
          </mc:Fallback>
        </mc:AlternateContent>
      </w:r>
      <w:r w:rsidR="00622926" w:rsidRPr="00141F29">
        <w:rPr>
          <w:rFonts w:ascii="ＭＳ ゴシック" w:eastAsia="ＭＳ ゴシック" w:hAnsi="ＭＳ ゴシック" w:hint="eastAsia"/>
          <w:b/>
        </w:rPr>
        <w:t>③都市</w:t>
      </w:r>
      <w:r w:rsidR="006961C9" w:rsidRPr="00141F29">
        <w:rPr>
          <w:rFonts w:ascii="ＭＳ ゴシック" w:eastAsia="ＭＳ ゴシック" w:hAnsi="ＭＳ ゴシック" w:hint="eastAsia"/>
          <w:b/>
        </w:rPr>
        <w:t>形態の改善</w:t>
      </w:r>
    </w:p>
    <w:p w:rsidR="00E70A5C" w:rsidRPr="00141F29" w:rsidRDefault="00050DA0" w:rsidP="00E70A5C">
      <w:pPr>
        <w:rPr>
          <w:rFonts w:ascii="ＭＳ ゴシック" w:eastAsia="ＭＳ ゴシック" w:hAnsi="ＭＳ ゴシック"/>
          <w:b/>
        </w:rPr>
      </w:pPr>
      <w:r w:rsidRPr="00141F29">
        <w:rPr>
          <w:rFonts w:ascii="ＭＳ ゴシック" w:eastAsia="ＭＳ ゴシック" w:hAnsi="ＭＳ ゴシック" w:hint="eastAsia"/>
          <w:b/>
        </w:rPr>
        <w:t>＜取組方針</w:t>
      </w:r>
      <w:r w:rsidR="00E70A5C" w:rsidRPr="00141F29">
        <w:rPr>
          <w:rFonts w:ascii="ＭＳ ゴシック" w:eastAsia="ＭＳ ゴシック" w:hAnsi="ＭＳ ゴシック" w:hint="eastAsia"/>
          <w:b/>
        </w:rPr>
        <w:t>＞</w:t>
      </w:r>
    </w:p>
    <w:p w:rsidR="00050DA0" w:rsidRPr="00141F29" w:rsidRDefault="00050DA0" w:rsidP="00DE0F38">
      <w:pPr>
        <w:ind w:leftChars="100" w:left="210" w:firstLineChars="100" w:firstLine="210"/>
        <w:rPr>
          <w:rFonts w:ascii="ＭＳ ゴシック" w:eastAsia="ＭＳ ゴシック" w:hAnsi="ＭＳ ゴシック"/>
        </w:rPr>
      </w:pPr>
      <w:r w:rsidRPr="00141F29">
        <w:rPr>
          <w:rFonts w:ascii="ＭＳ ゴシック" w:eastAsia="ＭＳ ゴシック" w:hAnsi="ＭＳ ゴシック" w:hint="eastAsia"/>
        </w:rPr>
        <w:t>公</w:t>
      </w:r>
      <w:r w:rsidRPr="0038573F">
        <w:rPr>
          <w:rFonts w:ascii="ＭＳ ゴシック" w:eastAsia="ＭＳ ゴシック" w:hAnsi="ＭＳ ゴシック" w:hint="eastAsia"/>
        </w:rPr>
        <w:t>園や道路等公共</w:t>
      </w:r>
      <w:r w:rsidR="0077014C" w:rsidRPr="0038573F">
        <w:rPr>
          <w:rFonts w:ascii="ＭＳ ゴシック" w:eastAsia="ＭＳ ゴシック" w:hAnsi="ＭＳ ゴシック" w:hint="eastAsia"/>
        </w:rPr>
        <w:t>施設</w:t>
      </w:r>
      <w:r w:rsidRPr="0038573F">
        <w:rPr>
          <w:rFonts w:ascii="ＭＳ ゴシック" w:eastAsia="ＭＳ ゴシック" w:hAnsi="ＭＳ ゴシック" w:hint="eastAsia"/>
        </w:rPr>
        <w:t>における緑地の整備だけでなく、屋上緑化や壁面緑化など多様な手法を用いた公共</w:t>
      </w:r>
      <w:r w:rsidR="0077014C" w:rsidRPr="0038573F">
        <w:rPr>
          <w:rFonts w:ascii="ＭＳ ゴシック" w:eastAsia="ＭＳ ゴシック" w:hAnsi="ＭＳ ゴシック" w:hint="eastAsia"/>
        </w:rPr>
        <w:t>建築物</w:t>
      </w:r>
      <w:r w:rsidRPr="0038573F">
        <w:rPr>
          <w:rFonts w:ascii="ＭＳ ゴシック" w:eastAsia="ＭＳ ゴシック" w:hAnsi="ＭＳ ゴシック" w:hint="eastAsia"/>
        </w:rPr>
        <w:t>、民有地、民間建築物の緑化や、建物や敷地等における水面設置などによる水の気化熱の利用、風に配慮した取組</w:t>
      </w:r>
      <w:r w:rsidRPr="00141F29">
        <w:rPr>
          <w:rFonts w:ascii="ＭＳ ゴシック" w:eastAsia="ＭＳ ゴシック" w:hAnsi="ＭＳ ゴシック" w:hint="eastAsia"/>
        </w:rPr>
        <w:t>を進めます。</w:t>
      </w:r>
      <w:r w:rsidRPr="00876597">
        <w:rPr>
          <w:rFonts w:ascii="ＭＳ ゴシック" w:eastAsia="ＭＳ ゴシック" w:hAnsi="ＭＳ ゴシック" w:hint="eastAsia"/>
        </w:rPr>
        <w:t>また、</w:t>
      </w:r>
      <w:r w:rsidRPr="00141F29">
        <w:rPr>
          <w:rFonts w:ascii="ＭＳ ゴシック" w:eastAsia="ＭＳ ゴシック" w:hAnsi="ＭＳ ゴシック" w:hint="eastAsia"/>
        </w:rPr>
        <w:t>長期的なまちづくりの視点に立ち、みどりの風を感じる大都市</w:t>
      </w:r>
      <w:r w:rsidR="00655AC0">
        <w:rPr>
          <w:rFonts w:ascii="ＭＳ ゴシック" w:eastAsia="ＭＳ ゴシック" w:hAnsi="ＭＳ ゴシック" w:hint="eastAsia"/>
        </w:rPr>
        <w:t>・大阪</w:t>
      </w:r>
      <w:r w:rsidRPr="00141F29">
        <w:rPr>
          <w:rFonts w:ascii="ＭＳ ゴシック" w:eastAsia="ＭＳ ゴシック" w:hAnsi="ＭＳ ゴシック" w:hint="eastAsia"/>
        </w:rPr>
        <w:t>の実現に向け、海と山をつなぐみどりの太い軸線を形成するみどりの風促進区域でのヒートアイランド対策の取組を推進することにより、海と周辺山系へとつながるみどりの都市軸の充実を図ります。</w:t>
      </w:r>
    </w:p>
    <w:p w:rsidR="00555020" w:rsidRPr="00DE4077" w:rsidRDefault="00555020" w:rsidP="00555020">
      <w:pPr>
        <w:rPr>
          <w:rFonts w:ascii="ＭＳ ゴシック" w:eastAsia="ＭＳ ゴシック" w:hAnsi="ＭＳ ゴシック"/>
          <w:b/>
        </w:rPr>
      </w:pPr>
      <w:r w:rsidRPr="00DE4077">
        <w:rPr>
          <w:rFonts w:ascii="ＭＳ ゴシック" w:eastAsia="ＭＳ ゴシック" w:hAnsi="ＭＳ ゴシック" w:hint="eastAsia"/>
          <w:b/>
        </w:rPr>
        <w:t>【主な取組内容】</w:t>
      </w:r>
    </w:p>
    <w:p w:rsidR="00555020" w:rsidRPr="00141F29" w:rsidRDefault="00555020" w:rsidP="00555020">
      <w:pPr>
        <w:ind w:firstLineChars="100" w:firstLine="210"/>
        <w:rPr>
          <w:rFonts w:ascii="ＭＳ ゴシック" w:eastAsia="ＭＳ ゴシック" w:hAnsi="ＭＳ ゴシック"/>
        </w:rPr>
      </w:pPr>
      <w:r w:rsidRPr="00141F29">
        <w:rPr>
          <w:rFonts w:ascii="ＭＳ ゴシック" w:eastAsia="ＭＳ ゴシック" w:hAnsi="ＭＳ ゴシック" w:hint="eastAsia"/>
        </w:rPr>
        <w:t>■緑を増やすための対策</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○建築物の敷地・屋上・壁面等の緑化の促進</w:t>
      </w:r>
    </w:p>
    <w:p w:rsidR="00CA52C7" w:rsidRDefault="00555020" w:rsidP="00CA52C7">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rPr>
        <w:t>・</w:t>
      </w:r>
      <w:r w:rsidR="00DE4077" w:rsidRPr="00876597">
        <w:rPr>
          <w:rFonts w:ascii="ＭＳ ゴシック" w:eastAsia="ＭＳ ゴシック" w:hAnsi="ＭＳ ゴシック" w:hint="eastAsia"/>
          <w:szCs w:val="21"/>
        </w:rPr>
        <w:t>一</w:t>
      </w:r>
      <w:r w:rsidR="00CA52C7" w:rsidRPr="00DE4077">
        <w:rPr>
          <w:rFonts w:ascii="ＭＳ ゴシック" w:eastAsia="ＭＳ ゴシック" w:hAnsi="ＭＳ ゴシック" w:hint="eastAsia"/>
          <w:szCs w:val="21"/>
        </w:rPr>
        <w:t>定規模以上</w:t>
      </w:r>
      <w:r w:rsidRPr="00141F29">
        <w:rPr>
          <w:rFonts w:ascii="ＭＳ ゴシック" w:eastAsia="ＭＳ ゴシック" w:hAnsi="ＭＳ ゴシック" w:hint="eastAsia"/>
          <w:szCs w:val="21"/>
        </w:rPr>
        <w:t>の建築物の新築・増築・改築時に、緑化計画書等の届出を義務付け、建築物の敷</w:t>
      </w:r>
    </w:p>
    <w:p w:rsidR="00555020" w:rsidRDefault="00555020" w:rsidP="00CA52C7">
      <w:pPr>
        <w:ind w:firstLineChars="300" w:firstLine="630"/>
        <w:rPr>
          <w:rFonts w:ascii="ＭＳ ゴシック" w:eastAsia="ＭＳ ゴシック" w:hAnsi="ＭＳ ゴシック"/>
          <w:szCs w:val="21"/>
        </w:rPr>
      </w:pPr>
      <w:r w:rsidRPr="00141F29">
        <w:rPr>
          <w:rFonts w:ascii="ＭＳ ゴシック" w:eastAsia="ＭＳ ゴシック" w:hAnsi="ＭＳ ゴシック" w:hint="eastAsia"/>
          <w:szCs w:val="21"/>
        </w:rPr>
        <w:t>地等における緑化を促進（再掲）</w:t>
      </w:r>
    </w:p>
    <w:p w:rsidR="00B931D5" w:rsidRPr="00D95394" w:rsidRDefault="00B931D5" w:rsidP="00B931D5">
      <w:pPr>
        <w:pStyle w:val="a3"/>
        <w:ind w:leftChars="0" w:left="0" w:firstLineChars="200" w:firstLine="420"/>
        <w:rPr>
          <w:rFonts w:ascii="ＭＳ ゴシック" w:eastAsia="ＭＳ ゴシック" w:hAnsi="ＭＳ ゴシック"/>
          <w:szCs w:val="21"/>
        </w:rPr>
      </w:pPr>
      <w:r w:rsidRPr="00D95394">
        <w:rPr>
          <w:rFonts w:ascii="ＭＳ ゴシック" w:eastAsia="ＭＳ ゴシック" w:hAnsi="ＭＳ ゴシック" w:hint="eastAsia"/>
          <w:szCs w:val="24"/>
        </w:rPr>
        <w:t>・</w:t>
      </w:r>
      <w:r w:rsidRPr="00D95394">
        <w:rPr>
          <w:rFonts w:ascii="ＭＳ ゴシック" w:eastAsia="ＭＳ ゴシック" w:hAnsi="ＭＳ ゴシック" w:hint="eastAsia"/>
          <w:szCs w:val="21"/>
        </w:rPr>
        <w:t>府市有建築物の整備における環境配慮に関する指針によるヒートアイランド対策の推進（再掲）</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○街路樹</w:t>
      </w:r>
      <w:r w:rsidR="001B5877" w:rsidRPr="0038573F">
        <w:rPr>
          <w:rFonts w:ascii="ＭＳ ゴシック" w:eastAsia="ＭＳ ゴシック" w:hAnsi="ＭＳ ゴシック" w:hint="eastAsia"/>
        </w:rPr>
        <w:t>など</w:t>
      </w:r>
      <w:r w:rsidR="00E96288" w:rsidRPr="0038573F">
        <w:rPr>
          <w:rFonts w:ascii="ＭＳ ゴシック" w:eastAsia="ＭＳ ゴシック" w:hAnsi="ＭＳ ゴシック" w:hint="eastAsia"/>
        </w:rPr>
        <w:t>の</w:t>
      </w:r>
      <w:r w:rsidR="001B5877" w:rsidRPr="0038573F">
        <w:rPr>
          <w:rFonts w:ascii="ＭＳ ゴシック" w:eastAsia="ＭＳ ゴシック" w:hAnsi="ＭＳ ゴシック" w:hint="eastAsia"/>
        </w:rPr>
        <w:t>緑</w:t>
      </w:r>
      <w:r w:rsidRPr="0038573F">
        <w:rPr>
          <w:rFonts w:ascii="ＭＳ ゴシック" w:eastAsia="ＭＳ ゴシック" w:hAnsi="ＭＳ ゴシック" w:hint="eastAsia"/>
        </w:rPr>
        <w:t>の充実、未利用地の緑化</w:t>
      </w:r>
    </w:p>
    <w:p w:rsidR="00555020" w:rsidRPr="0038573F" w:rsidRDefault="00555020" w:rsidP="00555020">
      <w:pPr>
        <w:ind w:leftChars="100" w:left="210"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rPr>
        <w:t>・</w:t>
      </w:r>
      <w:r w:rsidRPr="0038573F">
        <w:rPr>
          <w:rFonts w:ascii="ＭＳ ゴシック" w:eastAsia="ＭＳ ゴシック" w:hAnsi="ＭＳ ゴシック" w:hint="eastAsia"/>
          <w:szCs w:val="21"/>
        </w:rPr>
        <w:t>地域住民やNPO等の様々な主体が協働で実施する緑化活動の促進</w:t>
      </w:r>
    </w:p>
    <w:p w:rsidR="00555020" w:rsidRPr="0038573F" w:rsidRDefault="00555020" w:rsidP="00555020">
      <w:pPr>
        <w:ind w:leftChars="200" w:left="630" w:hangingChars="100" w:hanging="210"/>
        <w:rPr>
          <w:rFonts w:ascii="ＭＳ ゴシック" w:eastAsia="ＭＳ ゴシック" w:hAnsi="ＭＳ ゴシック"/>
          <w:strike/>
        </w:rPr>
      </w:pPr>
      <w:r w:rsidRPr="0038573F">
        <w:rPr>
          <w:rFonts w:ascii="ＭＳ ゴシック" w:eastAsia="ＭＳ ゴシック" w:hAnsi="ＭＳ ゴシック" w:hint="eastAsia"/>
          <w:szCs w:val="21"/>
        </w:rPr>
        <w:t>・道路を軸としたみどりの風を感じるネットワークの形成に向けて街路樹の維持・管理を</w:t>
      </w:r>
      <w:r w:rsidR="00637726" w:rsidRPr="0038573F">
        <w:rPr>
          <w:rFonts w:ascii="ＭＳ ゴシック" w:eastAsia="ＭＳ ゴシック" w:hAnsi="ＭＳ ゴシック" w:hint="eastAsia"/>
          <w:szCs w:val="21"/>
        </w:rPr>
        <w:t>実施</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○公共空間・道路沿線民有地（セミパブリック空間）での緑化の促進</w:t>
      </w:r>
    </w:p>
    <w:p w:rsidR="00555020" w:rsidRPr="0038573F" w:rsidRDefault="00555020" w:rsidP="00555020">
      <w:pPr>
        <w:ind w:leftChars="200" w:left="630" w:hangingChars="100" w:hanging="210"/>
        <w:rPr>
          <w:rFonts w:ascii="ＭＳ ゴシック" w:eastAsia="ＭＳ ゴシック" w:hAnsi="ＭＳ ゴシック"/>
          <w:szCs w:val="21"/>
        </w:rPr>
      </w:pPr>
      <w:r w:rsidRPr="0038573F">
        <w:rPr>
          <w:rFonts w:ascii="ＭＳ ゴシック" w:eastAsia="ＭＳ ゴシック" w:hAnsi="ＭＳ ゴシック" w:hint="eastAsia"/>
        </w:rPr>
        <w:t>・</w:t>
      </w:r>
      <w:r w:rsidRPr="0038573F">
        <w:rPr>
          <w:rFonts w:ascii="ＭＳ ゴシック" w:eastAsia="ＭＳ ゴシック" w:hAnsi="ＭＳ ゴシック" w:hint="eastAsia"/>
          <w:szCs w:val="21"/>
        </w:rPr>
        <w:t>道路や河川を中心に、一定幅（道路や河川の両側概ね100メートル）の沿線民有地を含む区域（12路線約200km）を2011年</w:t>
      </w:r>
      <w:r w:rsidR="001927EF" w:rsidRPr="0038573F">
        <w:rPr>
          <w:rFonts w:ascii="ＭＳ ゴシック" w:eastAsia="ＭＳ ゴシック" w:hAnsi="ＭＳ ゴシック" w:hint="eastAsia"/>
          <w:szCs w:val="21"/>
        </w:rPr>
        <w:t>５</w:t>
      </w:r>
      <w:r w:rsidRPr="0038573F">
        <w:rPr>
          <w:rFonts w:ascii="ＭＳ ゴシック" w:eastAsia="ＭＳ ゴシック" w:hAnsi="ＭＳ ゴシック" w:hint="eastAsia"/>
          <w:szCs w:val="21"/>
        </w:rPr>
        <w:t>月に「みどりの風促進区域」に指定し、府民が実感できるみどりづくりを官民一体となって推進</w:t>
      </w:r>
    </w:p>
    <w:p w:rsidR="00637726" w:rsidRPr="0038573F" w:rsidRDefault="00637726" w:rsidP="00555020">
      <w:pPr>
        <w:ind w:leftChars="200" w:left="630" w:hangingChars="100" w:hanging="210"/>
        <w:rPr>
          <w:rFonts w:ascii="ＭＳ ゴシック" w:eastAsia="ＭＳ ゴシック" w:hAnsi="ＭＳ ゴシック"/>
        </w:rPr>
      </w:pPr>
      <w:r w:rsidRPr="0038573F">
        <w:rPr>
          <w:rFonts w:ascii="ＭＳ ゴシック" w:eastAsia="ＭＳ ゴシック" w:hAnsi="ＭＳ ゴシック" w:hint="eastAsia"/>
          <w:szCs w:val="21"/>
        </w:rPr>
        <w:t>・大阪市域において、一定規模以上の建築物の建設の際に、接道部への</w:t>
      </w:r>
      <w:r w:rsidR="0067051A" w:rsidRPr="0038573F">
        <w:rPr>
          <w:rFonts w:ascii="ＭＳ ゴシック" w:eastAsia="ＭＳ ゴシック" w:hAnsi="ＭＳ ゴシック" w:hint="eastAsia"/>
          <w:szCs w:val="21"/>
        </w:rPr>
        <w:t>効果的な</w:t>
      </w:r>
      <w:r w:rsidRPr="0038573F">
        <w:rPr>
          <w:rFonts w:ascii="ＭＳ ゴシック" w:eastAsia="ＭＳ ゴシック" w:hAnsi="ＭＳ ゴシック" w:hint="eastAsia"/>
          <w:szCs w:val="21"/>
        </w:rPr>
        <w:t>緑化</w:t>
      </w:r>
      <w:r w:rsidR="0067051A" w:rsidRPr="0038573F">
        <w:rPr>
          <w:rFonts w:ascii="ＭＳ ゴシック" w:eastAsia="ＭＳ ゴシック" w:hAnsi="ＭＳ ゴシック" w:hint="eastAsia"/>
          <w:szCs w:val="21"/>
        </w:rPr>
        <w:t>の配置</w:t>
      </w:r>
      <w:r w:rsidR="001A1C45" w:rsidRPr="0038573F">
        <w:rPr>
          <w:rFonts w:ascii="ＭＳ ゴシック" w:eastAsia="ＭＳ ゴシック" w:hAnsi="ＭＳ ゴシック" w:hint="eastAsia"/>
          <w:szCs w:val="21"/>
        </w:rPr>
        <w:t>に努めるよう</w:t>
      </w:r>
      <w:r w:rsidRPr="0038573F">
        <w:rPr>
          <w:rFonts w:ascii="ＭＳ ゴシック" w:eastAsia="ＭＳ ゴシック" w:hAnsi="ＭＳ ゴシック" w:hint="eastAsia"/>
          <w:szCs w:val="21"/>
        </w:rPr>
        <w:t>指導</w:t>
      </w:r>
    </w:p>
    <w:p w:rsidR="00555020" w:rsidRPr="0038573F" w:rsidRDefault="00555020" w:rsidP="00555020">
      <w:pPr>
        <w:ind w:firstLineChars="100" w:firstLine="210"/>
        <w:rPr>
          <w:rFonts w:ascii="ＭＳ ゴシック" w:eastAsia="ＭＳ ゴシック" w:hAnsi="ＭＳ ゴシック"/>
        </w:rPr>
      </w:pPr>
      <w:r w:rsidRPr="0038573F">
        <w:rPr>
          <w:rFonts w:ascii="ＭＳ ゴシック" w:eastAsia="ＭＳ ゴシック" w:hAnsi="ＭＳ ゴシック" w:hint="eastAsia"/>
        </w:rPr>
        <w:t>■水とみどりの空間を増やすための対策</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○都市公園や大規模緑地の整備、適切な維持管理</w:t>
      </w:r>
    </w:p>
    <w:p w:rsidR="00555020" w:rsidRPr="0038573F" w:rsidRDefault="00555020" w:rsidP="00CA52C7">
      <w:pPr>
        <w:ind w:firstLineChars="200" w:firstLine="420"/>
        <w:rPr>
          <w:rFonts w:ascii="ＭＳ ゴシック" w:eastAsia="ＭＳ ゴシック" w:hAnsi="ＭＳ ゴシック"/>
          <w:szCs w:val="21"/>
        </w:rPr>
      </w:pPr>
      <w:r w:rsidRPr="0038573F">
        <w:rPr>
          <w:rFonts w:ascii="ＭＳ ゴシック" w:eastAsia="ＭＳ ゴシック" w:hAnsi="ＭＳ ゴシック" w:hint="eastAsia"/>
        </w:rPr>
        <w:t>・</w:t>
      </w:r>
      <w:r w:rsidRPr="0038573F">
        <w:rPr>
          <w:rFonts w:ascii="ＭＳ ゴシック" w:eastAsia="ＭＳ ゴシック" w:hAnsi="ＭＳ ゴシック" w:hint="eastAsia"/>
          <w:szCs w:val="21"/>
        </w:rPr>
        <w:t>都市の緑の拠点となり、クールアイランドの拠点となる公園の整備</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○校園庭の芝生化</w:t>
      </w:r>
    </w:p>
    <w:p w:rsidR="00C661EE" w:rsidRPr="0038573F" w:rsidRDefault="00C661EE" w:rsidP="00C661EE">
      <w:pPr>
        <w:ind w:leftChars="100" w:left="210" w:firstLineChars="100" w:firstLine="210"/>
        <w:rPr>
          <w:rFonts w:ascii="ＭＳ ゴシック" w:eastAsia="ＭＳ ゴシック" w:hAnsi="ＭＳ ゴシック"/>
          <w:szCs w:val="21"/>
        </w:rPr>
      </w:pPr>
      <w:r w:rsidRPr="0038573F">
        <w:rPr>
          <w:rFonts w:ascii="ＭＳ ゴシック" w:eastAsia="ＭＳ ゴシック" w:hAnsi="ＭＳ ゴシック" w:hint="eastAsia"/>
          <w:szCs w:val="21"/>
        </w:rPr>
        <w:t>・市街地緑化を進めるために、地域と学校や幼稚園等が一体となって行う校園庭の芝生化を支援</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○下水処理水や雨水を利用した修景の推進</w:t>
      </w:r>
    </w:p>
    <w:p w:rsidR="00555020" w:rsidRPr="00141F29" w:rsidRDefault="00555020" w:rsidP="00555020">
      <w:pPr>
        <w:ind w:leftChars="200" w:left="630" w:hangingChars="100" w:hanging="210"/>
        <w:rPr>
          <w:rFonts w:ascii="ＭＳ ゴシック" w:eastAsia="ＭＳ ゴシック" w:hAnsi="ＭＳ ゴシック"/>
        </w:rPr>
      </w:pPr>
      <w:r w:rsidRPr="00141F29">
        <w:rPr>
          <w:rFonts w:ascii="ＭＳ ゴシック" w:eastAsia="ＭＳ ゴシック" w:hAnsi="ＭＳ ゴシック" w:hint="eastAsia"/>
        </w:rPr>
        <w:t>・</w:t>
      </w:r>
      <w:r w:rsidRPr="00141F29">
        <w:rPr>
          <w:rFonts w:ascii="ＭＳ ゴシック" w:eastAsia="ＭＳ ゴシック" w:hAnsi="ＭＳ ゴシック" w:hint="eastAsia"/>
          <w:szCs w:val="21"/>
        </w:rPr>
        <w:t>下水処理場の屋上緑化や場内への植栽を図り、木陰を提供するとともに、下水処理</w:t>
      </w:r>
      <w:r w:rsidR="006E70E1">
        <w:rPr>
          <w:rFonts w:ascii="ＭＳ ゴシック" w:eastAsia="ＭＳ ゴシック" w:hAnsi="ＭＳ ゴシック" w:hint="eastAsia"/>
          <w:szCs w:val="21"/>
        </w:rPr>
        <w:t>水を利用したせせらぎなども配置し、クールスポットの提供</w:t>
      </w:r>
      <w:r w:rsidR="006E70E1" w:rsidRPr="000217F4">
        <w:rPr>
          <w:rFonts w:ascii="ＭＳ ゴシック" w:eastAsia="ＭＳ ゴシック" w:hAnsi="ＭＳ ゴシック" w:hint="eastAsia"/>
          <w:szCs w:val="21"/>
        </w:rPr>
        <w:t>を推進</w:t>
      </w:r>
    </w:p>
    <w:p w:rsidR="00555020" w:rsidRPr="00141F29" w:rsidRDefault="00555020" w:rsidP="00555020">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○ため池・農地・里山の保全</w:t>
      </w:r>
    </w:p>
    <w:p w:rsidR="005635E1" w:rsidRPr="000217F4" w:rsidRDefault="00555020" w:rsidP="005635E1">
      <w:pPr>
        <w:ind w:firstLineChars="200" w:firstLine="420"/>
        <w:rPr>
          <w:rFonts w:ascii="ＭＳ ゴシック" w:eastAsia="ＭＳ ゴシック" w:hAnsi="ＭＳ ゴシック"/>
        </w:rPr>
      </w:pPr>
      <w:r w:rsidRPr="000217F4">
        <w:rPr>
          <w:rFonts w:ascii="ＭＳ ゴシック" w:eastAsia="ＭＳ ゴシック" w:hAnsi="ＭＳ ゴシック" w:hint="eastAsia"/>
        </w:rPr>
        <w:t>・</w:t>
      </w:r>
      <w:r w:rsidR="006E70E1" w:rsidRPr="000217F4">
        <w:rPr>
          <w:rFonts w:ascii="ＭＳ ゴシック" w:eastAsia="ＭＳ ゴシック" w:hAnsi="ＭＳ ゴシック" w:hint="eastAsia"/>
        </w:rPr>
        <w:t>都市部において貴重な冷却効果を有する農地やため池、農業用水路の良好な環境の保全</w:t>
      </w:r>
    </w:p>
    <w:p w:rsidR="00555020" w:rsidRPr="00127297" w:rsidRDefault="00555020" w:rsidP="00555020">
      <w:pPr>
        <w:ind w:firstLineChars="200" w:firstLine="420"/>
        <w:rPr>
          <w:rFonts w:ascii="ＭＳ ゴシック" w:eastAsia="ＭＳ ゴシック" w:hAnsi="ＭＳ ゴシック"/>
        </w:rPr>
      </w:pPr>
      <w:r w:rsidRPr="00127297">
        <w:rPr>
          <w:rFonts w:ascii="ＭＳ ゴシック" w:eastAsia="ＭＳ ゴシック" w:hAnsi="ＭＳ ゴシック" w:hint="eastAsia"/>
        </w:rPr>
        <w:t>○公園や公開空地等のクールスポットのネットワーク化</w:t>
      </w:r>
    </w:p>
    <w:p w:rsidR="00127297" w:rsidRPr="00127297" w:rsidRDefault="00127297" w:rsidP="00127297">
      <w:pPr>
        <w:ind w:leftChars="200" w:left="630" w:hangingChars="100" w:hanging="210"/>
        <w:rPr>
          <w:rFonts w:ascii="ＭＳ ゴシック" w:eastAsia="ＭＳ ゴシック" w:hAnsi="ＭＳ ゴシック"/>
          <w:szCs w:val="21"/>
        </w:rPr>
      </w:pPr>
      <w:r w:rsidRPr="00127297">
        <w:rPr>
          <w:rFonts w:ascii="ＭＳ ゴシック" w:eastAsia="ＭＳ ゴシック" w:hAnsi="ＭＳ ゴシック" w:hint="eastAsia"/>
          <w:szCs w:val="21"/>
        </w:rPr>
        <w:t>・連続した緑陰形成を推進し、公園や公開空地等のクールスポットをネットワーク化</w:t>
      </w:r>
    </w:p>
    <w:p w:rsidR="00555020" w:rsidRDefault="006E70E1" w:rsidP="006E70E1">
      <w:pPr>
        <w:ind w:firstLineChars="200" w:firstLine="420"/>
        <w:rPr>
          <w:rFonts w:ascii="ＭＳ ゴシック" w:eastAsia="ＭＳ ゴシック" w:hAnsi="ＭＳ ゴシック"/>
        </w:rPr>
      </w:pPr>
      <w:r w:rsidRPr="00127297">
        <w:rPr>
          <w:rFonts w:ascii="ＭＳ ゴシック" w:eastAsia="ＭＳ ゴシック" w:hAnsi="ＭＳ ゴシック" w:hint="eastAsia"/>
        </w:rPr>
        <w:lastRenderedPageBreak/>
        <w:t>・クールスポットマップ</w:t>
      </w:r>
      <w:r w:rsidR="00555020" w:rsidRPr="00127297">
        <w:rPr>
          <w:rFonts w:ascii="ＭＳ ゴシック" w:eastAsia="ＭＳ ゴシック" w:hAnsi="ＭＳ ゴシック" w:hint="eastAsia"/>
        </w:rPr>
        <w:t>の普及啓発</w:t>
      </w:r>
    </w:p>
    <w:p w:rsidR="00555020" w:rsidRPr="00141F29" w:rsidRDefault="00555020" w:rsidP="00555020">
      <w:pPr>
        <w:pStyle w:val="a3"/>
        <w:ind w:leftChars="0" w:left="0" w:firstLineChars="100" w:firstLine="210"/>
        <w:rPr>
          <w:rFonts w:ascii="ＭＳ ゴシック" w:eastAsia="ＭＳ ゴシック" w:hAnsi="ＭＳ ゴシック"/>
          <w:szCs w:val="24"/>
        </w:rPr>
      </w:pPr>
      <w:r w:rsidRPr="00141F29">
        <w:rPr>
          <w:rFonts w:ascii="ＭＳ ゴシック" w:eastAsia="ＭＳ ゴシック" w:hAnsi="ＭＳ ゴシック" w:hint="eastAsia"/>
          <w:szCs w:val="24"/>
        </w:rPr>
        <w:t>■都市形態の改善</w:t>
      </w:r>
    </w:p>
    <w:p w:rsidR="00555020" w:rsidRPr="00141F29" w:rsidRDefault="00555020" w:rsidP="00555020">
      <w:pPr>
        <w:pStyle w:val="a3"/>
        <w:ind w:leftChars="0" w:left="0" w:firstLineChars="200" w:firstLine="420"/>
        <w:rPr>
          <w:rFonts w:ascii="ＭＳ ゴシック" w:eastAsia="ＭＳ ゴシック" w:hAnsi="ＭＳ ゴシック"/>
        </w:rPr>
      </w:pPr>
      <w:r w:rsidRPr="00141F29">
        <w:rPr>
          <w:rFonts w:ascii="ＭＳ ゴシック" w:eastAsia="ＭＳ ゴシック" w:hAnsi="ＭＳ ゴシック" w:hint="eastAsia"/>
          <w:szCs w:val="24"/>
        </w:rPr>
        <w:t>○み</w:t>
      </w:r>
      <w:r w:rsidRPr="00141F29">
        <w:rPr>
          <w:rFonts w:ascii="ＭＳ ゴシック" w:eastAsia="ＭＳ ゴシック" w:hAnsi="ＭＳ ゴシック" w:hint="eastAsia"/>
        </w:rPr>
        <w:t>どりの風促進区域における緑化の推進</w:t>
      </w:r>
    </w:p>
    <w:p w:rsidR="00AA683E" w:rsidRPr="0038573F" w:rsidRDefault="00872D48" w:rsidP="00AA683E">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Pr="00767202">
        <w:rPr>
          <w:rFonts w:ascii="ＭＳ ゴシック" w:eastAsia="ＭＳ ゴシック" w:hAnsi="ＭＳ ゴシック" w:hint="eastAsia"/>
          <w:color w:val="000000" w:themeColor="text1"/>
        </w:rPr>
        <w:t>緑</w:t>
      </w:r>
      <w:r w:rsidR="00AA683E" w:rsidRPr="00767202">
        <w:rPr>
          <w:rFonts w:ascii="ＭＳ ゴシック" w:eastAsia="ＭＳ ゴシック" w:hAnsi="ＭＳ ゴシック" w:hint="eastAsia"/>
          <w:color w:val="000000" w:themeColor="text1"/>
        </w:rPr>
        <w:t>を増や</w:t>
      </w:r>
      <w:r w:rsidR="00AA683E" w:rsidRPr="00127297">
        <w:rPr>
          <w:rFonts w:ascii="ＭＳ ゴシック" w:eastAsia="ＭＳ ゴシック" w:hAnsi="ＭＳ ゴシック" w:hint="eastAsia"/>
        </w:rPr>
        <w:t>すための対策　○公共空間・道路沿線民有地（セミパブリック空間）での緑化の促進」を参照（再掲）</w:t>
      </w:r>
    </w:p>
    <w:p w:rsidR="00555020" w:rsidRPr="0038573F" w:rsidRDefault="00555020"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○熱の滞留による気温上昇を防ぐために風通しに配慮した取組を推進</w:t>
      </w:r>
    </w:p>
    <w:p w:rsidR="00BE23FD" w:rsidRPr="0038573F" w:rsidRDefault="0002143E" w:rsidP="00555020">
      <w:pPr>
        <w:ind w:firstLineChars="200" w:firstLine="420"/>
        <w:rPr>
          <w:rFonts w:ascii="ＭＳ ゴシック" w:eastAsia="ＭＳ ゴシック" w:hAnsi="ＭＳ ゴシック"/>
        </w:rPr>
      </w:pPr>
      <w:r w:rsidRPr="0038573F">
        <w:rPr>
          <w:rFonts w:ascii="ＭＳ ゴシック" w:eastAsia="ＭＳ ゴシック" w:hAnsi="ＭＳ ゴシック" w:hint="eastAsia"/>
        </w:rPr>
        <w:t>・「風の道」ビジョン〔基本方針〕に基づき、</w:t>
      </w:r>
      <w:r w:rsidR="00BE23FD" w:rsidRPr="0038573F">
        <w:rPr>
          <w:rFonts w:ascii="ＭＳ ゴシック" w:eastAsia="ＭＳ ゴシック" w:hAnsi="ＭＳ ゴシック" w:hint="eastAsia"/>
        </w:rPr>
        <w:t>風に配慮したまちづくりを継続的に推進</w:t>
      </w:r>
    </w:p>
    <w:p w:rsidR="00555020" w:rsidRPr="0038573F" w:rsidRDefault="00E117ED" w:rsidP="00555020">
      <w:pPr>
        <w:ind w:firstLineChars="200" w:firstLine="420"/>
        <w:rPr>
          <w:rFonts w:ascii="ＭＳ ゴシック" w:eastAsia="ＭＳ ゴシック" w:hAnsi="ＭＳ ゴシック"/>
          <w:szCs w:val="24"/>
        </w:rPr>
      </w:pPr>
      <w:r w:rsidRPr="0038573F">
        <w:rPr>
          <w:rFonts w:ascii="ＭＳ ゴシック" w:eastAsia="ＭＳ ゴシック" w:hAnsi="ＭＳ ゴシック" w:hint="eastAsia"/>
          <w:szCs w:val="24"/>
        </w:rPr>
        <w:t>○「グランドデザイン・大阪」において示されている</w:t>
      </w:r>
      <w:r w:rsidR="00555020" w:rsidRPr="0038573F">
        <w:rPr>
          <w:rFonts w:ascii="ＭＳ ゴシック" w:eastAsia="ＭＳ ゴシック" w:hAnsi="ＭＳ ゴシック" w:hint="eastAsia"/>
          <w:szCs w:val="24"/>
        </w:rPr>
        <w:t>みどりや親水空間の創造</w:t>
      </w:r>
    </w:p>
    <w:p w:rsidR="00555020" w:rsidRPr="0038573F" w:rsidRDefault="00555020" w:rsidP="001838AA">
      <w:pPr>
        <w:ind w:leftChars="200" w:left="630" w:hangingChars="100" w:hanging="210"/>
        <w:rPr>
          <w:rFonts w:ascii="ＭＳ ゴシック" w:eastAsia="ＭＳ ゴシック" w:hAnsi="ＭＳ ゴシック"/>
          <w:szCs w:val="21"/>
        </w:rPr>
      </w:pPr>
      <w:r w:rsidRPr="0038573F">
        <w:rPr>
          <w:rFonts w:ascii="ＭＳ ゴシック" w:eastAsia="ＭＳ ゴシック" w:hAnsi="ＭＳ ゴシック" w:hint="eastAsia"/>
          <w:szCs w:val="24"/>
        </w:rPr>
        <w:t>・</w:t>
      </w:r>
      <w:r w:rsidR="00BB79A7" w:rsidRPr="0038573F">
        <w:rPr>
          <w:rFonts w:ascii="ＭＳ ゴシック" w:eastAsia="ＭＳ ゴシック" w:hAnsi="ＭＳ ゴシック" w:hint="eastAsia"/>
          <w:szCs w:val="24"/>
        </w:rPr>
        <w:t>大都市・大阪の大きな方向性を示した</w:t>
      </w:r>
      <w:r w:rsidR="006E70E1" w:rsidRPr="0038573F">
        <w:rPr>
          <w:rFonts w:ascii="ＭＳ ゴシック" w:eastAsia="ＭＳ ゴシック" w:hAnsi="ＭＳ ゴシック" w:hint="eastAsia"/>
          <w:szCs w:val="24"/>
        </w:rPr>
        <w:t>「グランドデザイン・大阪」において示されている</w:t>
      </w:r>
      <w:r w:rsidR="001838AA" w:rsidRPr="0038573F">
        <w:rPr>
          <w:rFonts w:ascii="ＭＳ ゴシック" w:eastAsia="ＭＳ ゴシック" w:hAnsi="ＭＳ ゴシック" w:hint="eastAsia"/>
          <w:szCs w:val="21"/>
        </w:rPr>
        <w:t>みどりや親水空間の創造に向けた取組の推進</w:t>
      </w:r>
    </w:p>
    <w:p w:rsidR="001A1C45" w:rsidRPr="001838AA" w:rsidRDefault="00463916" w:rsidP="001A1C45">
      <w:pPr>
        <w:ind w:leftChars="200" w:left="630" w:hangingChars="100" w:hanging="210"/>
        <w:rPr>
          <w:rFonts w:ascii="ＭＳ ゴシック" w:eastAsia="ＭＳ ゴシック" w:hAnsi="ＭＳ ゴシック"/>
          <w:strike/>
          <w:color w:val="1F497D" w:themeColor="text2"/>
          <w:szCs w:val="21"/>
        </w:rPr>
      </w:pPr>
      <w:r>
        <w:rPr>
          <w:noProof/>
        </w:rPr>
        <mc:AlternateContent>
          <mc:Choice Requires="wps">
            <w:drawing>
              <wp:anchor distT="0" distB="0" distL="114300" distR="114300" simplePos="0" relativeHeight="251761664" behindDoc="0" locked="0" layoutInCell="1" allowOverlap="1">
                <wp:simplePos x="0" y="0"/>
                <wp:positionH relativeFrom="column">
                  <wp:posOffset>-145415</wp:posOffset>
                </wp:positionH>
                <wp:positionV relativeFrom="line">
                  <wp:posOffset>206375</wp:posOffset>
                </wp:positionV>
                <wp:extent cx="6214745" cy="5765165"/>
                <wp:effectExtent l="19050" t="19050" r="33655" b="45085"/>
                <wp:wrapNone/>
                <wp:docPr id="450793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745" cy="576516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left:0;text-align:left;margin-left:-11.45pt;margin-top:16.25pt;width:489.35pt;height:45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" filled="f" fillcolor="red" strokecolor="#0070c0" strokeweight="4.5pt">
                <v:stroke linestyle="thickThin"/>
                <v:textbox inset="5.85pt,.7pt,5.85pt,.7pt"/>
                <w10:wrap anchory="line"/>
              </v:rect>
            </w:pict>
          </mc:Fallback>
        </mc:AlternateContent>
      </w:r>
    </w:p>
    <w:p w:rsidR="001A1C45" w:rsidRDefault="001A1C45" w:rsidP="001A1C45">
      <w:pPr>
        <w:rPr>
          <w:rFonts w:ascii="ＭＳ ゴシック" w:eastAsia="ＭＳ ゴシック" w:hAnsi="ＭＳ ゴシック"/>
          <w:b/>
        </w:rPr>
      </w:pPr>
      <w:r w:rsidRPr="00A07E11">
        <w:rPr>
          <w:rFonts w:ascii="ＭＳ ゴシック" w:eastAsia="ＭＳ ゴシック" w:hAnsi="ＭＳ ゴシック" w:hint="eastAsia"/>
          <w:b/>
        </w:rPr>
        <w:t>【トピック】～</w:t>
      </w:r>
      <w:r>
        <w:rPr>
          <w:rFonts w:ascii="ＭＳ ゴシック" w:eastAsia="ＭＳ ゴシック" w:hAnsi="ＭＳ ゴシック" w:hint="eastAsia"/>
          <w:b/>
        </w:rPr>
        <w:t>みどりの風促進区域</w:t>
      </w:r>
      <w:r w:rsidRPr="00A07E11">
        <w:rPr>
          <w:rFonts w:ascii="ＭＳ ゴシック" w:eastAsia="ＭＳ ゴシック" w:hAnsi="ＭＳ ゴシック" w:hint="eastAsia"/>
          <w:b/>
        </w:rPr>
        <w:t>～</w:t>
      </w:r>
    </w:p>
    <w:p w:rsidR="001A1C45" w:rsidRPr="0038573F" w:rsidRDefault="001A1C45" w:rsidP="001A1C45">
      <w:pPr>
        <w:ind w:firstLineChars="100" w:firstLine="210"/>
        <w:rPr>
          <w:rFonts w:ascii="ＭＳ ゴシック" w:eastAsia="ＭＳ ゴシック" w:hAnsi="ＭＳ ゴシック"/>
          <w:b/>
        </w:rPr>
      </w:pPr>
      <w:r>
        <w:rPr>
          <w:rFonts w:ascii="ＭＳ ゴシック" w:eastAsia="ＭＳ ゴシック" w:hAnsi="ＭＳ ゴシック" w:hint="eastAsia"/>
          <w:szCs w:val="21"/>
        </w:rPr>
        <w:t>道</w:t>
      </w:r>
      <w:r w:rsidRPr="00141F29">
        <w:rPr>
          <w:rFonts w:ascii="ＭＳ ゴシック" w:eastAsia="ＭＳ ゴシック" w:hAnsi="ＭＳ ゴシック" w:hint="eastAsia"/>
          <w:szCs w:val="21"/>
        </w:rPr>
        <w:t>路や河川を中心に、一定幅（道路や河川の両側概ね100メートル）の沿線民有地を含む区域（12</w:t>
      </w:r>
      <w:r w:rsidRPr="0038573F">
        <w:rPr>
          <w:rFonts w:ascii="ＭＳ ゴシック" w:eastAsia="ＭＳ ゴシック" w:hAnsi="ＭＳ ゴシック" w:hint="eastAsia"/>
          <w:szCs w:val="21"/>
        </w:rPr>
        <w:t>路線約200km）を2011年５月に「みどりの風促進区域」として指定しています。</w:t>
      </w:r>
    </w:p>
    <w:p w:rsidR="001A1C45" w:rsidRPr="0038573F" w:rsidRDefault="001A1C45" w:rsidP="001A1C45">
      <w:pPr>
        <w:jc w:val="center"/>
        <w:rPr>
          <w:rFonts w:ascii="ＭＳ ゴシック" w:eastAsia="ＭＳ ゴシック" w:hAnsi="ＭＳ ゴシック"/>
        </w:rPr>
      </w:pPr>
      <w:r w:rsidRPr="0038573F">
        <w:rPr>
          <w:rFonts w:ascii="ＭＳ ゴシック" w:eastAsia="ＭＳ ゴシック" w:hAnsi="ＭＳ ゴシック"/>
          <w:noProof/>
        </w:rPr>
        <w:drawing>
          <wp:inline distT="0" distB="0" distL="0" distR="0">
            <wp:extent cx="4869712" cy="1990262"/>
            <wp:effectExtent l="0" t="0" r="7620" b="0"/>
            <wp:docPr id="9" name="図 9" descr="みどりの風促進区域のイメージ図および道路等の名称を掲載している。&#10;みどりの風促進区域は以下のとおり。&#10;大阪中央環状線およびその沿線。国道176号およびその沿線。淀川通・大阪高槻京都線（十三高槻線）およびその沿線。城北公園通・京都守口線およびその沿線。安治川・堂島川・花博通・第２京阪道路およびその沿線、中央大通・国道308号およびその沿線、国道25号・大阪港八尾線およびその沿線、国道309号およびその沿線、大和川線およびその沿線、堺阪南線およびその沿線、石津川・泉北２号およびその沿線、国道480号およびその沿線&#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の風.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76504" cy="1993038"/>
                    </a:xfrm>
                    <a:prstGeom prst="rect">
                      <a:avLst/>
                    </a:prstGeom>
                  </pic:spPr>
                </pic:pic>
              </a:graphicData>
            </a:graphic>
          </wp:inline>
        </w:drawing>
      </w:r>
    </w:p>
    <w:p w:rsidR="001A1C45" w:rsidRPr="0038573F" w:rsidRDefault="001A1C45" w:rsidP="001A1C45">
      <w:pPr>
        <w:ind w:firstLineChars="100" w:firstLine="210"/>
        <w:rPr>
          <w:rFonts w:ascii="ＭＳ ゴシック" w:eastAsia="ＭＳ ゴシック" w:hAnsi="ＭＳ ゴシック"/>
        </w:rPr>
      </w:pPr>
      <w:r w:rsidRPr="0038573F">
        <w:rPr>
          <w:rFonts w:ascii="ＭＳ ゴシック" w:eastAsia="ＭＳ ゴシック" w:hAnsi="ＭＳ ゴシック" w:hint="eastAsia"/>
        </w:rPr>
        <w:t>みどりの風促進区域では官民一体となってみどりを増やす３つの取組を進めています。</w:t>
      </w:r>
    </w:p>
    <w:p w:rsidR="001A1C45" w:rsidRPr="0038573F" w:rsidRDefault="001A1C45" w:rsidP="001A1C45">
      <w:pPr>
        <w:rPr>
          <w:rFonts w:ascii="ＭＳ ゴシック" w:eastAsia="ＭＳ ゴシック" w:hAnsi="ＭＳ ゴシック"/>
        </w:rPr>
      </w:pPr>
      <w:r w:rsidRPr="0038573F">
        <w:rPr>
          <w:rFonts w:ascii="ＭＳ ゴシック" w:eastAsia="ＭＳ ゴシック" w:hAnsi="ＭＳ ゴシック" w:hint="eastAsia"/>
        </w:rPr>
        <w:t>○公共用地の緑化</w:t>
      </w:r>
    </w:p>
    <w:p w:rsidR="001A1C45" w:rsidRPr="0038573F" w:rsidRDefault="001A1C45" w:rsidP="001A1C45">
      <w:pPr>
        <w:ind w:leftChars="100" w:left="210"/>
        <w:rPr>
          <w:rFonts w:ascii="ＭＳ ゴシック" w:eastAsia="ＭＳ ゴシック" w:hAnsi="ＭＳ ゴシック"/>
          <w:strike/>
        </w:rPr>
      </w:pPr>
      <w:r w:rsidRPr="0038573F">
        <w:rPr>
          <w:rFonts w:ascii="ＭＳ ゴシック" w:eastAsia="ＭＳ ゴシック" w:hAnsi="ＭＳ ゴシック" w:hint="eastAsia"/>
        </w:rPr>
        <w:t>既存の道路や河川の改修工事とあわせた緑化事業を実施します。</w:t>
      </w:r>
    </w:p>
    <w:p w:rsidR="001A1C45" w:rsidRPr="0038573F" w:rsidRDefault="001A1C45" w:rsidP="001A1C45">
      <w:pPr>
        <w:rPr>
          <w:rFonts w:ascii="ＭＳ ゴシック" w:eastAsia="ＭＳ ゴシック" w:hAnsi="ＭＳ ゴシック"/>
        </w:rPr>
      </w:pPr>
      <w:r w:rsidRPr="0038573F">
        <w:rPr>
          <w:rFonts w:ascii="ＭＳ ゴシック" w:eastAsia="ＭＳ ゴシック" w:hAnsi="ＭＳ ゴシック" w:hint="eastAsia"/>
        </w:rPr>
        <w:t>○緑視率25%などを満たした建築物に対し、都市計画の規制誘導による緑化誘導</w:t>
      </w:r>
    </w:p>
    <w:p w:rsidR="001A1C45" w:rsidRPr="0038573F" w:rsidRDefault="001A1C45" w:rsidP="001A1C45">
      <w:pPr>
        <w:ind w:left="210" w:hangingChars="100" w:hanging="210"/>
        <w:rPr>
          <w:rFonts w:ascii="ＭＳ ゴシック" w:eastAsia="ＭＳ ゴシック" w:hAnsi="ＭＳ ゴシック"/>
        </w:rPr>
      </w:pPr>
      <w:r w:rsidRPr="0038573F">
        <w:rPr>
          <w:rFonts w:ascii="ＭＳ ゴシック" w:eastAsia="ＭＳ ゴシック" w:hAnsi="ＭＳ ゴシック" w:hint="eastAsia"/>
        </w:rPr>
        <w:t xml:space="preserve">　みどりの風促進区域内の指定されたエリア内で建築される場合、緑化や景観などの一定の要件を満たすと建蔽率や容積率が緩和されます。</w:t>
      </w:r>
    </w:p>
    <w:p w:rsidR="001A1C45" w:rsidRPr="0038573F" w:rsidRDefault="001A1C45" w:rsidP="001A1C45">
      <w:pPr>
        <w:ind w:left="210" w:hangingChars="100" w:hanging="210"/>
        <w:rPr>
          <w:rFonts w:ascii="ＭＳ ゴシック" w:eastAsia="ＭＳ ゴシック" w:hAnsi="ＭＳ ゴシック"/>
        </w:rPr>
      </w:pPr>
      <w:r w:rsidRPr="0038573F">
        <w:rPr>
          <w:rFonts w:ascii="ＭＳ ゴシック" w:eastAsia="ＭＳ ゴシック" w:hAnsi="ＭＳ ゴシック" w:hint="eastAsia"/>
        </w:rPr>
        <w:t>○民間企業の協力を得た沿線民有地の緑化</w:t>
      </w:r>
    </w:p>
    <w:p w:rsidR="001A1C45" w:rsidRPr="0038573F" w:rsidRDefault="001A1C45" w:rsidP="001A1C45">
      <w:pPr>
        <w:ind w:left="210" w:hangingChars="100" w:hanging="210"/>
        <w:rPr>
          <w:rFonts w:ascii="ＭＳ ゴシック" w:eastAsia="ＭＳ ゴシック" w:hAnsi="ＭＳ ゴシック"/>
        </w:rPr>
      </w:pPr>
      <w:r w:rsidRPr="0038573F">
        <w:rPr>
          <w:rFonts w:ascii="ＭＳ ゴシック" w:eastAsia="ＭＳ ゴシック" w:hAnsi="ＭＳ ゴシック" w:hint="eastAsia"/>
        </w:rPr>
        <w:t xml:space="preserve">　地域のみなさんで協議して頂き、緑化プランを策定して頂いた上で、緑化を進めています。この取組の趣旨に賛同いただいた企業・団体等のみなさまからの寄付で実施しています。</w:t>
      </w:r>
    </w:p>
    <w:p w:rsidR="001A1C45" w:rsidRDefault="001A1C45" w:rsidP="001A1C45">
      <w:pPr>
        <w:ind w:left="210" w:hangingChars="100" w:hanging="210"/>
        <w:rPr>
          <w:rFonts w:ascii="ＭＳ ゴシック" w:eastAsia="ＭＳ ゴシック" w:hAnsi="ＭＳ ゴシック"/>
          <w:color w:val="FF0000"/>
        </w:rPr>
      </w:pPr>
    </w:p>
    <w:p w:rsidR="0035629E" w:rsidRDefault="0035629E" w:rsidP="001A1C45">
      <w:pPr>
        <w:ind w:left="210" w:hangingChars="100" w:hanging="210"/>
        <w:rPr>
          <w:rFonts w:ascii="ＭＳ ゴシック" w:eastAsia="ＭＳ ゴシック" w:hAnsi="ＭＳ ゴシック"/>
          <w:color w:val="FF0000"/>
        </w:rPr>
      </w:pPr>
    </w:p>
    <w:p w:rsidR="0035629E" w:rsidRDefault="0035629E" w:rsidP="001A1C45">
      <w:pPr>
        <w:ind w:left="210" w:hangingChars="100" w:hanging="210"/>
        <w:rPr>
          <w:rFonts w:ascii="ＭＳ ゴシック" w:eastAsia="ＭＳ ゴシック" w:hAnsi="ＭＳ ゴシック"/>
          <w:color w:val="FF0000"/>
        </w:rPr>
      </w:pPr>
    </w:p>
    <w:p w:rsidR="0038573F" w:rsidRDefault="0038573F" w:rsidP="001A1C45">
      <w:pPr>
        <w:ind w:left="210" w:hangingChars="100" w:hanging="210"/>
        <w:rPr>
          <w:rFonts w:ascii="ＭＳ ゴシック" w:eastAsia="ＭＳ ゴシック" w:hAnsi="ＭＳ ゴシック"/>
          <w:color w:val="FF0000"/>
        </w:rPr>
      </w:pPr>
    </w:p>
    <w:p w:rsidR="001A1C45" w:rsidRPr="009315D8" w:rsidRDefault="00463916" w:rsidP="00A979D9">
      <w:pPr>
        <w:ind w:left="210" w:hangingChars="100" w:hanging="210"/>
        <w:rPr>
          <w:rFonts w:ascii="ＭＳ ゴシック" w:eastAsia="ＭＳ ゴシック" w:hAnsi="ＭＳ ゴシック"/>
          <w:b/>
        </w:rPr>
      </w:pPr>
      <w:r>
        <w:rPr>
          <w:noProof/>
        </w:rPr>
        <w:lastRenderedPageBreak/>
        <mc:AlternateContent>
          <mc:Choice Requires="wps">
            <w:drawing>
              <wp:anchor distT="0" distB="0" distL="114300" distR="114300" simplePos="0" relativeHeight="251766784" behindDoc="0" locked="0" layoutInCell="1" allowOverlap="1">
                <wp:simplePos x="0" y="0"/>
                <wp:positionH relativeFrom="column">
                  <wp:posOffset>-138430</wp:posOffset>
                </wp:positionH>
                <wp:positionV relativeFrom="line">
                  <wp:posOffset>-128905</wp:posOffset>
                </wp:positionV>
                <wp:extent cx="6214745" cy="9165590"/>
                <wp:effectExtent l="19050" t="19050" r="33655" b="35560"/>
                <wp:wrapNone/>
                <wp:docPr id="450778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745" cy="916559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left:0;text-align:left;margin-left:-10.9pt;margin-top:-10.15pt;width:489.35pt;height:72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" filled="f" fillcolor="red" strokecolor="#0070c0" strokeweight="4.5pt">
                <v:stroke linestyle="thickThin"/>
                <v:textbox inset="5.85pt,.7pt,5.85pt,.7pt"/>
                <w10:wrap anchory="line"/>
              </v:rect>
            </w:pict>
          </mc:Fallback>
        </mc:AlternateContent>
      </w:r>
      <w:r w:rsidR="001A1C45" w:rsidRPr="009315D8">
        <w:rPr>
          <w:rFonts w:ascii="ＭＳ ゴシック" w:eastAsia="ＭＳ ゴシック" w:hAnsi="ＭＳ ゴシック" w:hint="eastAsia"/>
          <w:b/>
        </w:rPr>
        <w:t>【トピック】～大阪市域における風の道～</w:t>
      </w:r>
    </w:p>
    <w:p w:rsidR="002D2D45" w:rsidRDefault="001A1C45" w:rsidP="00357786">
      <w:pPr>
        <w:ind w:firstLineChars="100" w:firstLine="210"/>
        <w:rPr>
          <w:rFonts w:ascii="ＭＳ ゴシック" w:eastAsia="ＭＳ ゴシック" w:hAnsi="ＭＳ ゴシック"/>
        </w:rPr>
      </w:pPr>
      <w:r w:rsidRPr="009315D8">
        <w:rPr>
          <w:rFonts w:ascii="ＭＳ ゴシック" w:eastAsia="ＭＳ ゴシック" w:hAnsi="ＭＳ ゴシック" w:hint="eastAsia"/>
        </w:rPr>
        <w:t>大阪湾からの海風が卓越している時は、オープンスペースである河川や道路、公園</w:t>
      </w:r>
      <w:r w:rsidRPr="006828D7">
        <w:rPr>
          <w:rFonts w:ascii="ＭＳ ゴシック" w:eastAsia="ＭＳ ゴシック" w:hAnsi="ＭＳ ゴシック" w:hint="eastAsia"/>
          <w:color w:val="FF0000"/>
        </w:rPr>
        <w:t>・</w:t>
      </w:r>
      <w:r w:rsidRPr="009315D8">
        <w:rPr>
          <w:rFonts w:ascii="ＭＳ ゴシック" w:eastAsia="ＭＳ ゴシック" w:hAnsi="ＭＳ ゴシック" w:hint="eastAsia"/>
        </w:rPr>
        <w:t>緑地などで地表面近くでも海風が吹いています。</w:t>
      </w:r>
    </w:p>
    <w:p w:rsidR="001A1C45" w:rsidRPr="009315D8" w:rsidRDefault="001A1C45" w:rsidP="00357786">
      <w:pPr>
        <w:ind w:firstLineChars="100" w:firstLine="210"/>
        <w:rPr>
          <w:rFonts w:ascii="ＭＳ ゴシック" w:eastAsia="ＭＳ ゴシック" w:hAnsi="ＭＳ ゴシック"/>
        </w:rPr>
      </w:pPr>
      <w:r w:rsidRPr="009315D8">
        <w:rPr>
          <w:rFonts w:ascii="ＭＳ ゴシック" w:eastAsia="ＭＳ ゴシック" w:hAnsi="ＭＳ ゴシック" w:hint="eastAsia"/>
        </w:rPr>
        <w:t>これらのオープンスペースが連続し、涼しい海風を市街地へ導く風の通り道が「風の道」です。</w:t>
      </w:r>
    </w:p>
    <w:p w:rsidR="001A1C45" w:rsidRPr="009315D8" w:rsidRDefault="001A1C45" w:rsidP="00357786">
      <w:pPr>
        <w:ind w:rightChars="134" w:right="281" w:firstLineChars="100" w:firstLine="210"/>
        <w:rPr>
          <w:rFonts w:ascii="ＭＳ ゴシック" w:eastAsia="ＭＳ ゴシック" w:hAnsi="ＭＳ ゴシック"/>
        </w:rPr>
      </w:pPr>
      <w:r w:rsidRPr="009315D8">
        <w:rPr>
          <w:rFonts w:ascii="ＭＳ ゴシック" w:eastAsia="ＭＳ ゴシック" w:hAnsi="ＭＳ ゴシック" w:hint="eastAsia"/>
        </w:rPr>
        <w:t>大阪湾から海風が吹いている時に、地表面近くにおいても風が吹くと考えられる主な河川と道路、クールスポットとなる主要な公園緑地は下記の図のとおりとなっています。</w:t>
      </w:r>
    </w:p>
    <w:p w:rsidR="00357786" w:rsidRDefault="001A1C45" w:rsidP="00357786">
      <w:pPr>
        <w:ind w:rightChars="134" w:right="281" w:firstLineChars="100" w:firstLine="210"/>
        <w:rPr>
          <w:rFonts w:ascii="ＭＳ ゴシック" w:eastAsia="ＭＳ ゴシック" w:hAnsi="ＭＳ ゴシック"/>
        </w:rPr>
      </w:pPr>
      <w:r w:rsidRPr="009315D8">
        <w:rPr>
          <w:rFonts w:ascii="ＭＳ ゴシック" w:eastAsia="ＭＳ ゴシック" w:hAnsi="ＭＳ ゴシック" w:hint="eastAsia"/>
        </w:rPr>
        <w:t>これらのネットワークを環境軸としてとらえ、風に配慮したまちづくりを推進していくことで、涼しい海風の恩恵を十分に享受することが期待できます。</w:t>
      </w:r>
    </w:p>
    <w:p w:rsidR="001A1C45" w:rsidRPr="009315D8" w:rsidRDefault="00357786" w:rsidP="00357786">
      <w:pPr>
        <w:ind w:leftChars="100" w:left="210" w:rightChars="134" w:right="281" w:firstLineChars="100" w:firstLine="210"/>
        <w:jc w:val="center"/>
        <w:rPr>
          <w:rFonts w:ascii="ＭＳ ゴシック" w:eastAsia="ＭＳ ゴシック" w:hAnsi="ＭＳ ゴシック"/>
        </w:rPr>
      </w:pPr>
      <w:r w:rsidRPr="00FF24EE">
        <w:rPr>
          <w:rFonts w:ascii="ＭＳ ゴシック" w:eastAsia="ＭＳ ゴシック" w:hAnsi="ＭＳ ゴシック"/>
          <w:noProof/>
        </w:rPr>
        <w:drawing>
          <wp:inline distT="0" distB="0" distL="0" distR="0">
            <wp:extent cx="3353896" cy="3924300"/>
            <wp:effectExtent l="0" t="0" r="0" b="0"/>
            <wp:docPr id="1" name="図 18" descr="風が吹くと考えられる主な河川と道路のイメージ図を掲載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l="3725" t="4331" r="6285"/>
                    <a:stretch>
                      <a:fillRect/>
                    </a:stretch>
                  </pic:blipFill>
                  <pic:spPr bwMode="auto">
                    <a:xfrm>
                      <a:off x="0" y="0"/>
                      <a:ext cx="3389379" cy="3965818"/>
                    </a:xfrm>
                    <a:prstGeom prst="rect">
                      <a:avLst/>
                    </a:prstGeom>
                    <a:noFill/>
                    <a:ln w="9525">
                      <a:noFill/>
                      <a:miter lim="800000"/>
                      <a:headEnd/>
                      <a:tailEnd/>
                    </a:ln>
                  </pic:spPr>
                </pic:pic>
              </a:graphicData>
            </a:graphic>
          </wp:inline>
        </w:drawing>
      </w:r>
    </w:p>
    <w:p w:rsidR="00357786" w:rsidRDefault="00357786" w:rsidP="00357786">
      <w:pPr>
        <w:ind w:firstLineChars="200" w:firstLine="420"/>
        <w:jc w:val="center"/>
      </w:pPr>
      <w:r w:rsidRPr="0085391B">
        <w:rPr>
          <w:rFonts w:ascii="ＭＳ ゴシック" w:eastAsia="ＭＳ ゴシック" w:hAnsi="ＭＳ ゴシック" w:hint="eastAsia"/>
        </w:rPr>
        <w:t>風が吹くと考えられる主な河川と道路</w:t>
      </w:r>
    </w:p>
    <w:p w:rsidR="001A1C45" w:rsidRDefault="001A1C45" w:rsidP="001A1C45">
      <w:pPr>
        <w:ind w:left="211" w:hangingChars="100" w:hanging="211"/>
        <w:rPr>
          <w:rFonts w:ascii="ＭＳ ゴシック" w:eastAsia="ＭＳ ゴシック" w:hAnsi="ＭＳ ゴシック"/>
          <w:b/>
        </w:rPr>
      </w:pPr>
    </w:p>
    <w:p w:rsidR="001A1C45" w:rsidRPr="009315D8" w:rsidRDefault="001A1C45" w:rsidP="001A1C45">
      <w:pPr>
        <w:rPr>
          <w:rFonts w:ascii="ＭＳ ゴシック" w:eastAsia="ＭＳ ゴシック" w:hAnsi="ＭＳ ゴシック"/>
          <w:b/>
        </w:rPr>
      </w:pPr>
      <w:r w:rsidRPr="009315D8">
        <w:rPr>
          <w:rFonts w:ascii="ＭＳ ゴシック" w:eastAsia="ＭＳ ゴシック" w:hAnsi="ＭＳ ゴシック" w:hint="eastAsia"/>
          <w:b/>
        </w:rPr>
        <w:t>【トピック】～</w:t>
      </w:r>
      <w:r>
        <w:rPr>
          <w:rFonts w:ascii="ＭＳ ゴシック" w:eastAsia="ＭＳ ゴシック" w:hAnsi="ＭＳ ゴシック" w:hint="eastAsia"/>
          <w:b/>
        </w:rPr>
        <w:t>環境影響評価制度による環境配慮</w:t>
      </w:r>
      <w:r w:rsidRPr="009315D8">
        <w:rPr>
          <w:rFonts w:ascii="ＭＳ ゴシック" w:eastAsia="ＭＳ ゴシック" w:hAnsi="ＭＳ ゴシック" w:hint="eastAsia"/>
          <w:b/>
        </w:rPr>
        <w:t>～</w:t>
      </w:r>
    </w:p>
    <w:p w:rsidR="001A1C45" w:rsidRPr="00E43193" w:rsidRDefault="001A1C45" w:rsidP="00357786">
      <w:pPr>
        <w:ind w:firstLineChars="100" w:firstLine="210"/>
        <w:rPr>
          <w:rFonts w:ascii="ＭＳ ゴシック" w:eastAsia="ＭＳ ゴシック" w:hAnsi="ＭＳ ゴシック"/>
        </w:rPr>
      </w:pPr>
      <w:r w:rsidRPr="00E43193">
        <w:rPr>
          <w:rFonts w:ascii="ＭＳ ゴシック" w:eastAsia="ＭＳ ゴシック" w:hAnsi="ＭＳ ゴシック" w:hint="eastAsia"/>
        </w:rPr>
        <w:t>環境影響評価制度（環境アセスメント制度）とは、大規模な事業を実施しようとするときに、事業者自らがあらかじめその事業が環境にどのような影響を及ぼすのかを調査・予測・評価し、その結果を公表して、住民等の意見を聴きながら、環境の保全や創造について適正な配慮をするための制度です。この制度では、事業計画の策定にあたり、事業者が環境配慮を実施する仕組みを導入しており、人工排熱の低減や、緑化の推進、水の活用や、エネルギーの効率的な利用</w:t>
      </w:r>
      <w:r w:rsidR="00127297">
        <w:rPr>
          <w:rFonts w:ascii="ＭＳ ゴシック" w:eastAsia="ＭＳ ゴシック" w:hAnsi="ＭＳ ゴシック" w:hint="eastAsia"/>
        </w:rPr>
        <w:t>など</w:t>
      </w:r>
      <w:r w:rsidRPr="00E43193">
        <w:rPr>
          <w:rFonts w:ascii="ＭＳ ゴシック" w:eastAsia="ＭＳ ゴシック" w:hAnsi="ＭＳ ゴシック" w:hint="eastAsia"/>
        </w:rPr>
        <w:t>、ヒートアイランド対策に資する取組等について</w:t>
      </w:r>
      <w:r w:rsidR="0038573F">
        <w:rPr>
          <w:rFonts w:ascii="ＭＳ ゴシック" w:eastAsia="ＭＳ ゴシック" w:hAnsi="ＭＳ ゴシック" w:hint="eastAsia"/>
        </w:rPr>
        <w:t>も</w:t>
      </w:r>
      <w:r w:rsidRPr="00E43193">
        <w:rPr>
          <w:rFonts w:ascii="ＭＳ ゴシック" w:eastAsia="ＭＳ ゴシック" w:hAnsi="ＭＳ ゴシック" w:hint="eastAsia"/>
        </w:rPr>
        <w:t>検討を行い、その結果を事業計画に反映することとしています。</w:t>
      </w:r>
    </w:p>
    <w:p w:rsidR="001A1C45" w:rsidRDefault="001A1C45" w:rsidP="001A1C45">
      <w:pPr>
        <w:ind w:left="211" w:hangingChars="100" w:hanging="211"/>
        <w:rPr>
          <w:rFonts w:ascii="ＭＳ ゴシック" w:eastAsia="ＭＳ ゴシック" w:hAnsi="ＭＳ ゴシック"/>
          <w:b/>
        </w:rPr>
      </w:pPr>
    </w:p>
    <w:p w:rsidR="0035629E" w:rsidRDefault="0035629E" w:rsidP="001A1C45">
      <w:pPr>
        <w:ind w:left="211" w:hangingChars="100" w:hanging="211"/>
        <w:rPr>
          <w:rFonts w:ascii="ＭＳ ゴシック" w:eastAsia="ＭＳ ゴシック" w:hAnsi="ＭＳ ゴシック"/>
          <w:b/>
        </w:rPr>
      </w:pPr>
    </w:p>
    <w:p w:rsidR="00357786" w:rsidRDefault="00357786" w:rsidP="001A1C45">
      <w:pPr>
        <w:ind w:left="211" w:hangingChars="100" w:hanging="211"/>
        <w:rPr>
          <w:rFonts w:ascii="ＭＳ ゴシック" w:eastAsia="ＭＳ ゴシック" w:hAnsi="ＭＳ ゴシック"/>
          <w:b/>
        </w:rPr>
      </w:pPr>
    </w:p>
    <w:p w:rsidR="006961C9" w:rsidRPr="00141F29" w:rsidRDefault="009E7CFB" w:rsidP="00CA52C7">
      <w:pPr>
        <w:ind w:left="211" w:hangingChars="100" w:hanging="211"/>
        <w:rPr>
          <w:rFonts w:ascii="ＭＳ ゴシック" w:eastAsia="ＭＳ ゴシック" w:hAnsi="ＭＳ ゴシック"/>
          <w:b/>
        </w:rPr>
      </w:pPr>
      <w:r>
        <w:rPr>
          <w:rFonts w:ascii="ＭＳ ゴシック" w:eastAsia="ＭＳ ゴシック" w:hAnsi="ＭＳ ゴシック" w:hint="eastAsia"/>
          <w:b/>
        </w:rPr>
        <w:lastRenderedPageBreak/>
        <w:t>（</w:t>
      </w:r>
      <w:r w:rsidR="000D32DF">
        <w:rPr>
          <w:rFonts w:ascii="ＭＳ ゴシック" w:eastAsia="ＭＳ ゴシック" w:hAnsi="ＭＳ ゴシック" w:hint="eastAsia"/>
          <w:b/>
        </w:rPr>
        <w:t>２</w:t>
      </w:r>
      <w:r>
        <w:rPr>
          <w:rFonts w:ascii="ＭＳ ゴシック" w:eastAsia="ＭＳ ゴシック" w:hAnsi="ＭＳ ゴシック" w:hint="eastAsia"/>
          <w:b/>
        </w:rPr>
        <w:t>）</w:t>
      </w:r>
      <w:r w:rsidR="00977239" w:rsidRPr="00141F29">
        <w:rPr>
          <w:rFonts w:ascii="ＭＳ ゴシック" w:eastAsia="ＭＳ ゴシック" w:hAnsi="ＭＳ ゴシック" w:hint="eastAsia"/>
          <w:b/>
        </w:rPr>
        <w:t>屋外空間における夏の昼間の暑熱環境を改善する取組</w:t>
      </w:r>
    </w:p>
    <w:p w:rsidR="006961C9" w:rsidRPr="00141F29" w:rsidRDefault="006961C9" w:rsidP="006961C9">
      <w:pPr>
        <w:rPr>
          <w:rFonts w:ascii="ＭＳ ゴシック" w:eastAsia="ＭＳ ゴシック" w:hAnsi="ＭＳ ゴシック"/>
        </w:rPr>
      </w:pPr>
      <w:r w:rsidRPr="00141F29">
        <w:rPr>
          <w:rFonts w:ascii="ＭＳ ゴシック" w:eastAsia="ＭＳ ゴシック" w:hAnsi="ＭＳ ゴシック" w:hint="eastAsia"/>
        </w:rPr>
        <w:t xml:space="preserve">　屋外空間における夏の昼間の暑熱環境を改善するために、下記の適応策について推進をしていきます。</w:t>
      </w:r>
    </w:p>
    <w:p w:rsidR="007654A3" w:rsidRPr="00141F29" w:rsidRDefault="006723C9" w:rsidP="007654A3">
      <w:pPr>
        <w:jc w:val="center"/>
        <w:rPr>
          <w:rFonts w:ascii="ＭＳ ゴシック" w:eastAsia="ＭＳ ゴシック" w:hAnsi="ＭＳ ゴシック"/>
        </w:rPr>
      </w:pPr>
      <w:r w:rsidRPr="00141F29">
        <w:rPr>
          <w:rFonts w:ascii="ＭＳ ゴシック" w:eastAsia="ＭＳ ゴシック" w:hAnsi="ＭＳ ゴシック" w:hint="eastAsia"/>
        </w:rPr>
        <w:t>表</w:t>
      </w:r>
      <w:r w:rsidR="001927EF">
        <w:rPr>
          <w:rFonts w:ascii="ＭＳ ゴシック" w:eastAsia="ＭＳ ゴシック" w:hAnsi="ＭＳ ゴシック" w:hint="eastAsia"/>
        </w:rPr>
        <w:t>４-２</w:t>
      </w:r>
      <w:r w:rsidR="007654A3" w:rsidRPr="00141F29">
        <w:rPr>
          <w:rFonts w:ascii="ＭＳ ゴシック" w:eastAsia="ＭＳ ゴシック" w:hAnsi="ＭＳ ゴシック" w:hint="eastAsia"/>
        </w:rPr>
        <w:t xml:space="preserve">　屋外空間における夏の昼間の暑熱環境を改善する取組一覧</w:t>
      </w:r>
    </w:p>
    <w:tbl>
      <w:tblPr>
        <w:tblW w:w="9371" w:type="dxa"/>
        <w:tblInd w:w="84" w:type="dxa"/>
        <w:tblCellMar>
          <w:left w:w="99" w:type="dxa"/>
          <w:right w:w="99" w:type="dxa"/>
        </w:tblCellMar>
        <w:tblLook w:val="04A0" w:firstRow="1" w:lastRow="0" w:firstColumn="1" w:lastColumn="0" w:noHBand="0" w:noVBand="1"/>
      </w:tblPr>
      <w:tblGrid>
        <w:gridCol w:w="1040"/>
        <w:gridCol w:w="2094"/>
        <w:gridCol w:w="6237"/>
      </w:tblGrid>
      <w:tr w:rsidR="007654A3" w:rsidRPr="00141F29" w:rsidTr="00D44F55">
        <w:trPr>
          <w:trHeight w:val="936"/>
        </w:trPr>
        <w:tc>
          <w:tcPr>
            <w:tcW w:w="1040"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7654A3" w:rsidRPr="001927EF" w:rsidRDefault="004B29D5" w:rsidP="001927EF">
            <w:pPr>
              <w:pStyle w:val="a3"/>
              <w:widowControl/>
              <w:numPr>
                <w:ilvl w:val="0"/>
                <w:numId w:val="24"/>
              </w:numPr>
              <w:ind w:leftChars="0"/>
              <w:jc w:val="center"/>
              <w:rPr>
                <w:rFonts w:ascii="ＭＳ ゴシック" w:eastAsia="ＭＳ ゴシック" w:hAnsi="ＭＳ ゴシック" w:cs="ＭＳ Ｐゴシック"/>
                <w:color w:val="000000"/>
                <w:kern w:val="0"/>
                <w:szCs w:val="18"/>
              </w:rPr>
            </w:pPr>
            <w:r w:rsidRPr="0038573F">
              <w:rPr>
                <w:rFonts w:ascii="ＭＳ ゴシック" w:eastAsia="ＭＳ ゴシック" w:hAnsi="ＭＳ ゴシック" w:cs="ＭＳ Ｐゴシック" w:hint="eastAsia"/>
                <w:kern w:val="0"/>
                <w:szCs w:val="18"/>
              </w:rPr>
              <w:t>適</w:t>
            </w:r>
            <w:r>
              <w:rPr>
                <w:rFonts w:ascii="ＭＳ ゴシック" w:eastAsia="ＭＳ ゴシック" w:hAnsi="ＭＳ ゴシック" w:cs="ＭＳ Ｐゴシック" w:hint="eastAsia"/>
                <w:color w:val="000000"/>
                <w:kern w:val="0"/>
                <w:szCs w:val="18"/>
              </w:rPr>
              <w:t>応策</w:t>
            </w:r>
            <w:r w:rsidR="007654A3" w:rsidRPr="001927EF">
              <w:rPr>
                <w:rFonts w:ascii="ＭＳ ゴシック" w:eastAsia="ＭＳ ゴシック" w:hAnsi="ＭＳ ゴシック" w:cs="ＭＳ Ｐゴシック" w:hint="eastAsia"/>
                <w:color w:val="000000"/>
                <w:kern w:val="0"/>
                <w:szCs w:val="18"/>
              </w:rPr>
              <w:t>の推進</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4A3" w:rsidRPr="00141F29" w:rsidRDefault="007654A3" w:rsidP="0074391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適応策として効果のある緑化手法の検討及び普及</w:t>
            </w:r>
          </w:p>
        </w:tc>
        <w:tc>
          <w:tcPr>
            <w:tcW w:w="6237" w:type="dxa"/>
            <w:tcBorders>
              <w:top w:val="single" w:sz="4" w:space="0" w:color="auto"/>
              <w:left w:val="nil"/>
              <w:right w:val="single" w:sz="4" w:space="0" w:color="000000"/>
            </w:tcBorders>
            <w:shd w:val="clear" w:color="auto" w:fill="auto"/>
            <w:noWrap/>
            <w:vAlign w:val="center"/>
            <w:hideMark/>
          </w:tcPr>
          <w:p w:rsidR="007654A3" w:rsidRPr="00141F29" w:rsidRDefault="007654A3" w:rsidP="007654A3">
            <w:pPr>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○国と連携した緑化手法の検討</w:t>
            </w:r>
          </w:p>
          <w:p w:rsidR="007654A3" w:rsidRPr="00141F29" w:rsidRDefault="007654A3" w:rsidP="007654A3">
            <w:pPr>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○効果的な緑化手法の普及</w:t>
            </w:r>
          </w:p>
        </w:tc>
      </w:tr>
      <w:tr w:rsidR="007654A3" w:rsidRPr="00141F29" w:rsidTr="00D44F55">
        <w:trPr>
          <w:trHeight w:val="1050"/>
        </w:trPr>
        <w:tc>
          <w:tcPr>
            <w:tcW w:w="1040" w:type="dxa"/>
            <w:vMerge/>
            <w:tcBorders>
              <w:left w:val="single" w:sz="4" w:space="0" w:color="auto"/>
              <w:right w:val="single" w:sz="4" w:space="0" w:color="auto"/>
            </w:tcBorders>
            <w:vAlign w:val="center"/>
            <w:hideMark/>
          </w:tcPr>
          <w:p w:rsidR="007654A3" w:rsidRPr="00141F29" w:rsidRDefault="007654A3" w:rsidP="0074391F">
            <w:pPr>
              <w:widowControl/>
              <w:jc w:val="left"/>
              <w:rPr>
                <w:rFonts w:ascii="ＭＳ ゴシック" w:eastAsia="ＭＳ ゴシック" w:hAnsi="ＭＳ ゴシック" w:cs="ＭＳ Ｐゴシック"/>
                <w:color w:val="000000"/>
                <w:kern w:val="0"/>
                <w:szCs w:val="18"/>
              </w:rPr>
            </w:pP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7654A3" w:rsidRPr="00141F29" w:rsidRDefault="007654A3" w:rsidP="0074391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適応策の普及検討</w:t>
            </w:r>
          </w:p>
        </w:tc>
        <w:tc>
          <w:tcPr>
            <w:tcW w:w="6237" w:type="dxa"/>
            <w:tcBorders>
              <w:top w:val="single" w:sz="4" w:space="0" w:color="auto"/>
              <w:left w:val="nil"/>
              <w:right w:val="single" w:sz="4" w:space="0" w:color="000000"/>
            </w:tcBorders>
            <w:shd w:val="clear" w:color="auto" w:fill="auto"/>
            <w:noWrap/>
            <w:vAlign w:val="center"/>
            <w:hideMark/>
          </w:tcPr>
          <w:p w:rsidR="007654A3" w:rsidRPr="00141F29" w:rsidRDefault="007654A3" w:rsidP="007654A3">
            <w:pPr>
              <w:rPr>
                <w:rFonts w:ascii="ＭＳ ゴシック" w:eastAsia="ＭＳ ゴシック" w:hAnsi="ＭＳ ゴシック"/>
                <w:szCs w:val="21"/>
              </w:rPr>
            </w:pPr>
            <w:r w:rsidRPr="00141F29">
              <w:rPr>
                <w:rFonts w:ascii="ＭＳ ゴシック" w:eastAsia="ＭＳ ゴシック" w:hAnsi="ＭＳ ゴシック" w:hint="eastAsia"/>
                <w:szCs w:val="21"/>
              </w:rPr>
              <w:t>○国の適応策モデル事業を活用した対策の普及</w:t>
            </w:r>
          </w:p>
          <w:p w:rsidR="007654A3" w:rsidRPr="00141F29" w:rsidRDefault="007654A3" w:rsidP="0074391F">
            <w:pPr>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○他の自治体等が実施している適応策に関する情報収集及び</w:t>
            </w:r>
          </w:p>
          <w:p w:rsidR="007654A3" w:rsidRPr="00141F29" w:rsidRDefault="007654A3" w:rsidP="007654A3">
            <w:pPr>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普及</w:t>
            </w:r>
          </w:p>
        </w:tc>
      </w:tr>
      <w:tr w:rsidR="007654A3" w:rsidRPr="00141F29" w:rsidTr="00D44F55">
        <w:trPr>
          <w:trHeight w:val="766"/>
        </w:trPr>
        <w:tc>
          <w:tcPr>
            <w:tcW w:w="1040" w:type="dxa"/>
            <w:vMerge/>
            <w:tcBorders>
              <w:left w:val="single" w:sz="4" w:space="0" w:color="auto"/>
              <w:right w:val="single" w:sz="4" w:space="0" w:color="auto"/>
            </w:tcBorders>
            <w:vAlign w:val="center"/>
            <w:hideMark/>
          </w:tcPr>
          <w:p w:rsidR="007654A3" w:rsidRPr="00141F29" w:rsidRDefault="007654A3" w:rsidP="0074391F">
            <w:pPr>
              <w:widowControl/>
              <w:jc w:val="left"/>
              <w:rPr>
                <w:rFonts w:ascii="ＭＳ ゴシック" w:eastAsia="ＭＳ ゴシック" w:hAnsi="ＭＳ ゴシック" w:cs="ＭＳ Ｐゴシック"/>
                <w:color w:val="000000"/>
                <w:kern w:val="0"/>
                <w:szCs w:val="18"/>
              </w:rPr>
            </w:pPr>
          </w:p>
        </w:tc>
        <w:tc>
          <w:tcPr>
            <w:tcW w:w="2094" w:type="dxa"/>
            <w:tcBorders>
              <w:top w:val="nil"/>
              <w:left w:val="single" w:sz="4" w:space="0" w:color="auto"/>
              <w:bottom w:val="single" w:sz="4" w:space="0" w:color="auto"/>
              <w:right w:val="single" w:sz="4" w:space="0" w:color="auto"/>
            </w:tcBorders>
            <w:shd w:val="clear" w:color="auto" w:fill="auto"/>
            <w:vAlign w:val="center"/>
            <w:hideMark/>
          </w:tcPr>
          <w:p w:rsidR="007654A3" w:rsidRPr="00141F29" w:rsidRDefault="007654A3" w:rsidP="0074391F">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クールスポットの創出等</w:t>
            </w:r>
          </w:p>
        </w:tc>
        <w:tc>
          <w:tcPr>
            <w:tcW w:w="6237" w:type="dxa"/>
            <w:tcBorders>
              <w:top w:val="single" w:sz="4" w:space="0" w:color="auto"/>
              <w:left w:val="nil"/>
              <w:bottom w:val="single" w:sz="4" w:space="0" w:color="auto"/>
              <w:right w:val="single" w:sz="4" w:space="0" w:color="000000"/>
            </w:tcBorders>
            <w:shd w:val="clear" w:color="auto" w:fill="auto"/>
            <w:noWrap/>
            <w:vAlign w:val="center"/>
            <w:hideMark/>
          </w:tcPr>
          <w:p w:rsidR="007654A3" w:rsidRPr="00141F29" w:rsidRDefault="007654A3" w:rsidP="0074391F">
            <w:pPr>
              <w:widowControl/>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○対策効果の高い場所でのクールスポットの創出</w:t>
            </w:r>
          </w:p>
          <w:p w:rsidR="007654A3" w:rsidRPr="00141F29" w:rsidRDefault="007654A3" w:rsidP="007654A3">
            <w:pPr>
              <w:widowControl/>
              <w:spacing w:line="0" w:lineRule="atLeast"/>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○公園や公開空地等のクールスポットのネットワーク化</w:t>
            </w:r>
          </w:p>
        </w:tc>
      </w:tr>
      <w:tr w:rsidR="007654A3" w:rsidRPr="00141F29" w:rsidTr="00D44F55">
        <w:trPr>
          <w:trHeight w:val="706"/>
        </w:trPr>
        <w:tc>
          <w:tcPr>
            <w:tcW w:w="1040" w:type="dxa"/>
            <w:vMerge/>
            <w:tcBorders>
              <w:left w:val="single" w:sz="4" w:space="0" w:color="auto"/>
              <w:bottom w:val="single" w:sz="4" w:space="0" w:color="auto"/>
              <w:right w:val="single" w:sz="4" w:space="0" w:color="auto"/>
            </w:tcBorders>
            <w:vAlign w:val="center"/>
          </w:tcPr>
          <w:p w:rsidR="007654A3" w:rsidRPr="00141F29" w:rsidRDefault="007654A3" w:rsidP="0074391F">
            <w:pPr>
              <w:widowControl/>
              <w:jc w:val="left"/>
              <w:rPr>
                <w:rFonts w:ascii="ＭＳ ゴシック" w:eastAsia="ＭＳ ゴシック" w:hAnsi="ＭＳ ゴシック" w:cs="ＭＳ Ｐゴシック"/>
                <w:color w:val="000000"/>
                <w:kern w:val="0"/>
                <w:szCs w:val="18"/>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7654A3" w:rsidRPr="00141F29" w:rsidRDefault="007654A3" w:rsidP="0074391F">
            <w:pPr>
              <w:widowControl/>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クールスポットの周知・活用</w:t>
            </w:r>
          </w:p>
        </w:tc>
        <w:tc>
          <w:tcPr>
            <w:tcW w:w="6237" w:type="dxa"/>
            <w:tcBorders>
              <w:top w:val="single" w:sz="4" w:space="0" w:color="auto"/>
              <w:left w:val="nil"/>
              <w:bottom w:val="single" w:sz="4" w:space="0" w:color="auto"/>
              <w:right w:val="single" w:sz="4" w:space="0" w:color="000000"/>
            </w:tcBorders>
            <w:shd w:val="clear" w:color="auto" w:fill="auto"/>
            <w:noWrap/>
            <w:vAlign w:val="center"/>
          </w:tcPr>
          <w:p w:rsidR="007654A3" w:rsidRPr="00141F29" w:rsidRDefault="007654A3" w:rsidP="0074391F">
            <w:pPr>
              <w:widowControl/>
              <w:spacing w:line="0" w:lineRule="atLeast"/>
              <w:jc w:val="left"/>
              <w:rPr>
                <w:rFonts w:ascii="ＭＳ ゴシック" w:eastAsia="ＭＳ ゴシック" w:hAnsi="ＭＳ ゴシック"/>
                <w:szCs w:val="21"/>
              </w:rPr>
            </w:pPr>
            <w:r w:rsidRPr="00141F29">
              <w:rPr>
                <w:rFonts w:ascii="ＭＳ ゴシック" w:eastAsia="ＭＳ ゴシック" w:hAnsi="ＭＳ ゴシック" w:hint="eastAsia"/>
                <w:szCs w:val="21"/>
              </w:rPr>
              <w:t>○マップやホームページ等を活用した身近なクールスポットの</w:t>
            </w:r>
          </w:p>
          <w:p w:rsidR="007654A3" w:rsidRPr="00141F29" w:rsidRDefault="007654A3" w:rsidP="007654A3">
            <w:pPr>
              <w:widowControl/>
              <w:spacing w:line="0" w:lineRule="atLeast"/>
              <w:ind w:firstLineChars="100" w:firstLine="210"/>
              <w:jc w:val="left"/>
              <w:rPr>
                <w:rFonts w:ascii="ＭＳ ゴシック" w:eastAsia="ＭＳ ゴシック" w:hAnsi="ＭＳ ゴシック" w:cs="ＭＳ Ｐゴシック"/>
                <w:color w:val="000000"/>
                <w:kern w:val="0"/>
                <w:szCs w:val="18"/>
              </w:rPr>
            </w:pPr>
            <w:r w:rsidRPr="00141F29">
              <w:rPr>
                <w:rFonts w:ascii="ＭＳ ゴシック" w:eastAsia="ＭＳ ゴシック" w:hAnsi="ＭＳ ゴシック" w:hint="eastAsia"/>
                <w:szCs w:val="21"/>
              </w:rPr>
              <w:t>周知と活用</w:t>
            </w:r>
          </w:p>
        </w:tc>
      </w:tr>
    </w:tbl>
    <w:p w:rsidR="007654A3" w:rsidRPr="00141F29" w:rsidRDefault="007654A3" w:rsidP="00622926">
      <w:pPr>
        <w:rPr>
          <w:rFonts w:ascii="ＭＳ ゴシック" w:eastAsia="ＭＳ ゴシック" w:hAnsi="ＭＳ ゴシック"/>
          <w:b/>
          <w:szCs w:val="21"/>
        </w:rPr>
      </w:pPr>
    </w:p>
    <w:p w:rsidR="006961C9" w:rsidRPr="00141F29" w:rsidRDefault="00622926" w:rsidP="00622926">
      <w:pPr>
        <w:rPr>
          <w:rFonts w:ascii="ＭＳ ゴシック" w:eastAsia="ＭＳ ゴシック" w:hAnsi="ＭＳ ゴシック"/>
          <w:b/>
          <w:szCs w:val="21"/>
        </w:rPr>
      </w:pPr>
      <w:r w:rsidRPr="00141F29">
        <w:rPr>
          <w:rFonts w:ascii="ＭＳ ゴシック" w:eastAsia="ＭＳ ゴシック" w:hAnsi="ＭＳ ゴシック" w:hint="eastAsia"/>
          <w:b/>
          <w:szCs w:val="21"/>
        </w:rPr>
        <w:t>①</w:t>
      </w:r>
      <w:r w:rsidR="006961C9" w:rsidRPr="00141F29">
        <w:rPr>
          <w:rFonts w:ascii="ＭＳ ゴシック" w:eastAsia="ＭＳ ゴシック" w:hAnsi="ＭＳ ゴシック" w:hint="eastAsia"/>
          <w:b/>
          <w:szCs w:val="21"/>
        </w:rPr>
        <w:t>適応策の推進</w:t>
      </w:r>
    </w:p>
    <w:p w:rsidR="00E70A5C" w:rsidRPr="00141F29" w:rsidRDefault="00463916" w:rsidP="00E70A5C">
      <w:pPr>
        <w:rPr>
          <w:rFonts w:ascii="ＭＳ ゴシック" w:eastAsia="ＭＳ ゴシック" w:hAnsi="ＭＳ ゴシック"/>
          <w:b/>
          <w:szCs w:val="21"/>
        </w:rPr>
      </w:pPr>
      <w:r>
        <w:rPr>
          <w:rFonts w:ascii="ＭＳ ゴシック" w:eastAsia="ＭＳ ゴシック" w:hAnsi="ＭＳ ゴシック"/>
          <w:b/>
          <w:noProof/>
          <w:szCs w:val="21"/>
        </w:rPr>
        <mc:AlternateContent>
          <mc:Choice Requires="wps">
            <w:drawing>
              <wp:anchor distT="0" distB="0" distL="114300" distR="114300" simplePos="0" relativeHeight="251656704" behindDoc="0" locked="0" layoutInCell="1" allowOverlap="1">
                <wp:simplePos x="0" y="0"/>
                <wp:positionH relativeFrom="column">
                  <wp:posOffset>-39370</wp:posOffset>
                </wp:positionH>
                <wp:positionV relativeFrom="line">
                  <wp:posOffset>6350</wp:posOffset>
                </wp:positionV>
                <wp:extent cx="6124575" cy="2381885"/>
                <wp:effectExtent l="0" t="0" r="28575" b="18415"/>
                <wp:wrapNone/>
                <wp:docPr id="4507931" name="正方形/長方形 7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23818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7257" o:spid="_x0000_s1026" style="position:absolute;left:0;text-align:left;margin-left:-3.1pt;margin-top:.5pt;width:482.25pt;height:18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" filled="f" strokecolor="black [3213]">
                <v:path arrowok="t"/>
                <w10:wrap anchory="line"/>
              </v:rect>
            </w:pict>
          </mc:Fallback>
        </mc:AlternateContent>
      </w:r>
      <w:r w:rsidR="00DE0F38" w:rsidRPr="00141F29">
        <w:rPr>
          <w:rFonts w:ascii="ＭＳ ゴシック" w:eastAsia="ＭＳ ゴシック" w:hAnsi="ＭＳ ゴシック" w:hint="eastAsia"/>
          <w:b/>
          <w:szCs w:val="21"/>
        </w:rPr>
        <w:t>＜取組方針</w:t>
      </w:r>
      <w:r w:rsidR="00E70A5C" w:rsidRPr="00141F29">
        <w:rPr>
          <w:rFonts w:ascii="ＭＳ ゴシック" w:eastAsia="ＭＳ ゴシック" w:hAnsi="ＭＳ ゴシック" w:hint="eastAsia"/>
          <w:b/>
          <w:szCs w:val="21"/>
        </w:rPr>
        <w:t>＞</w:t>
      </w:r>
    </w:p>
    <w:p w:rsidR="00DE0F38" w:rsidRPr="00141F29" w:rsidRDefault="00DE0F38" w:rsidP="00DE0F38">
      <w:pPr>
        <w:ind w:leftChars="100" w:left="210"/>
        <w:rPr>
          <w:rFonts w:ascii="ＭＳ ゴシック" w:eastAsia="ＭＳ ゴシック" w:hAnsi="ＭＳ ゴシック"/>
        </w:rPr>
      </w:pPr>
      <w:r w:rsidRPr="00141F29">
        <w:rPr>
          <w:rFonts w:ascii="ＭＳ ゴシック" w:eastAsia="ＭＳ ゴシック" w:hAnsi="ＭＳ ゴシック" w:hint="eastAsia"/>
          <w:szCs w:val="21"/>
        </w:rPr>
        <w:t xml:space="preserve">　</w:t>
      </w:r>
      <w:r w:rsidRPr="00141F29">
        <w:rPr>
          <w:rFonts w:ascii="ＭＳ ゴシック" w:eastAsia="ＭＳ ゴシック" w:hAnsi="ＭＳ ゴシック" w:hint="eastAsia"/>
        </w:rPr>
        <w:t>街路樹等の整備による日射の遮蔽や建物や敷地、道路等におけるミスト散布や散水など暑熱環境がもたらす人への熱ストレスの影響を軽減する取組を進めます。また、府民、事業者、NPO等の協力を得ながら、普及啓発を進めます。</w:t>
      </w:r>
    </w:p>
    <w:p w:rsidR="00DE0F38" w:rsidRPr="00141F29" w:rsidRDefault="00DE0F38" w:rsidP="000307F3">
      <w:pPr>
        <w:ind w:firstLineChars="200" w:firstLine="420"/>
        <w:rPr>
          <w:rFonts w:ascii="ＭＳ ゴシック" w:eastAsia="ＭＳ ゴシック" w:hAnsi="ＭＳ ゴシック"/>
        </w:rPr>
      </w:pPr>
      <w:r w:rsidRPr="00141F29">
        <w:rPr>
          <w:rFonts w:ascii="ＭＳ ゴシック" w:eastAsia="ＭＳ ゴシック" w:hAnsi="ＭＳ ゴシック" w:hint="eastAsia"/>
        </w:rPr>
        <w:t>また</w:t>
      </w:r>
      <w:r w:rsidR="000307F3">
        <w:rPr>
          <w:rFonts w:ascii="ＭＳ ゴシック" w:eastAsia="ＭＳ ゴシック" w:hAnsi="ＭＳ ゴシック" w:hint="eastAsia"/>
        </w:rPr>
        <w:t>、</w:t>
      </w:r>
      <w:r w:rsidRPr="00141F29">
        <w:rPr>
          <w:rFonts w:ascii="ＭＳ ゴシック" w:eastAsia="ＭＳ ゴシック" w:hAnsi="ＭＳ ゴシック" w:cs="ＭＳ 明朝" w:hint="eastAsia"/>
        </w:rPr>
        <w:t>熱中症予報等の情報提供や予防に関する知識の普及により、熱中症の発生抑制に努めます。</w:t>
      </w:r>
    </w:p>
    <w:p w:rsidR="00DE0F38" w:rsidRPr="00141F29" w:rsidRDefault="00DE0F38" w:rsidP="00DE0F38">
      <w:pPr>
        <w:ind w:leftChars="100" w:left="210"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rPr>
        <w:t>クールスポットについては、府民への適応策の意識を向上させるため、まず人通りの多い交差点や駅前等の対策効果の高い場所において創出します。さら</w:t>
      </w:r>
      <w:r w:rsidRPr="00A07E11">
        <w:rPr>
          <w:rFonts w:ascii="ＭＳ ゴシック" w:eastAsia="ＭＳ ゴシック" w:hAnsi="ＭＳ ゴシック" w:hint="eastAsia"/>
        </w:rPr>
        <w:t>に人の</w:t>
      </w:r>
      <w:r w:rsidR="00141F29" w:rsidRPr="00A07E11">
        <w:rPr>
          <w:rFonts w:ascii="ＭＳ ゴシック" w:eastAsia="ＭＳ ゴシック" w:hAnsi="ＭＳ ゴシック" w:hint="eastAsia"/>
        </w:rPr>
        <w:t>動</w:t>
      </w:r>
      <w:r w:rsidRPr="00A07E11">
        <w:rPr>
          <w:rFonts w:ascii="ＭＳ ゴシック" w:eastAsia="ＭＳ ゴシック" w:hAnsi="ＭＳ ゴシック" w:hint="eastAsia"/>
        </w:rPr>
        <w:t>線を考</w:t>
      </w:r>
      <w:r w:rsidRPr="00141F29">
        <w:rPr>
          <w:rFonts w:ascii="ＭＳ ゴシック" w:eastAsia="ＭＳ ゴシック" w:hAnsi="ＭＳ ゴシック" w:hint="eastAsia"/>
        </w:rPr>
        <w:t>慮しながら、連続した緑陰形成を推進するとともに、公園や公開空地等のクールスポットのネットワーク化を図ります。また、みどりの風促進区域などに適応策の考え方を盛り込みます。</w:t>
      </w:r>
    </w:p>
    <w:p w:rsidR="00555020" w:rsidRPr="00D8104B" w:rsidRDefault="00555020" w:rsidP="00555020">
      <w:pPr>
        <w:rPr>
          <w:rFonts w:ascii="ＭＳ ゴシック" w:eastAsia="ＭＳ ゴシック" w:hAnsi="ＭＳ ゴシック"/>
          <w:b/>
        </w:rPr>
      </w:pPr>
      <w:r w:rsidRPr="00D8104B">
        <w:rPr>
          <w:rFonts w:ascii="ＭＳ ゴシック" w:eastAsia="ＭＳ ゴシック" w:hAnsi="ＭＳ ゴシック" w:hint="eastAsia"/>
          <w:b/>
        </w:rPr>
        <w:t>【主な取組内容】</w:t>
      </w: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■適応策として効果のある緑化手法の検討及び普及</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○国と連携した緑化手法の検討</w:t>
      </w:r>
    </w:p>
    <w:p w:rsidR="00555020" w:rsidRPr="00141F29" w:rsidRDefault="00555020" w:rsidP="00555020">
      <w:pPr>
        <w:ind w:leftChars="200" w:left="630" w:hangingChars="100" w:hanging="210"/>
        <w:rPr>
          <w:rFonts w:ascii="ＭＳ ゴシック" w:eastAsia="ＭＳ ゴシック" w:hAnsi="ＭＳ ゴシック"/>
          <w:szCs w:val="21"/>
        </w:rPr>
      </w:pPr>
      <w:r w:rsidRPr="00141F29">
        <w:rPr>
          <w:rFonts w:ascii="ＭＳ ゴシック" w:eastAsia="ＭＳ ゴシック" w:hAnsi="ＭＳ ゴシック" w:hint="eastAsia"/>
          <w:szCs w:val="21"/>
        </w:rPr>
        <w:t>・緑陰形成や壁面緑化、植え込み設置といった緑化の適応策の効果を検証し、効果的な緑化手法を検討するとともに、緑化の効果を定量的に示すため、府民や行政関係者にもわかりやすい指標について検討</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○効果的な緑化手法の普及</w:t>
      </w:r>
    </w:p>
    <w:p w:rsidR="00555020" w:rsidRDefault="00555020" w:rsidP="00555020">
      <w:pPr>
        <w:ind w:left="630" w:hangingChars="300" w:hanging="630"/>
        <w:rPr>
          <w:rFonts w:ascii="ＭＳ ゴシック" w:eastAsia="ＭＳ ゴシック" w:hAnsi="ＭＳ ゴシック"/>
          <w:szCs w:val="21"/>
        </w:rPr>
      </w:pPr>
      <w:r w:rsidRPr="00141F29">
        <w:rPr>
          <w:rFonts w:ascii="ＭＳ ゴシック" w:eastAsia="ＭＳ ゴシック" w:hAnsi="ＭＳ ゴシック" w:hint="eastAsia"/>
          <w:szCs w:val="21"/>
        </w:rPr>
        <w:t xml:space="preserve">　　・樹木の</w:t>
      </w:r>
      <w:r w:rsidRPr="00767202">
        <w:rPr>
          <w:rFonts w:ascii="ＭＳ ゴシック" w:eastAsia="ＭＳ ゴシック" w:hAnsi="ＭＳ ゴシック" w:hint="eastAsia"/>
          <w:szCs w:val="21"/>
        </w:rPr>
        <w:t>生長</w:t>
      </w:r>
      <w:r w:rsidRPr="00141F29">
        <w:rPr>
          <w:rFonts w:ascii="ＭＳ ゴシック" w:eastAsia="ＭＳ ゴシック" w:hAnsi="ＭＳ ゴシック" w:hint="eastAsia"/>
          <w:szCs w:val="21"/>
        </w:rPr>
        <w:t>を考慮した植栽間隔や位置の検討、歩行者空間に接する公開空地の樹木等による緑化についてのガイドラインを作成</w:t>
      </w:r>
      <w:r w:rsidRPr="0038573F">
        <w:rPr>
          <w:rFonts w:ascii="ＭＳ ゴシック" w:eastAsia="ＭＳ ゴシック" w:hAnsi="ＭＳ ゴシック" w:hint="eastAsia"/>
          <w:szCs w:val="21"/>
        </w:rPr>
        <w:t>する</w:t>
      </w:r>
      <w:r w:rsidR="00C661EE" w:rsidRPr="0038573F">
        <w:rPr>
          <w:rFonts w:ascii="ＭＳ ゴシック" w:eastAsia="ＭＳ ゴシック" w:hAnsi="ＭＳ ゴシック" w:hint="eastAsia"/>
          <w:szCs w:val="21"/>
        </w:rPr>
        <w:t>など</w:t>
      </w:r>
      <w:r w:rsidRPr="0038573F">
        <w:rPr>
          <w:rFonts w:ascii="ＭＳ ゴシック" w:eastAsia="ＭＳ ゴシック" w:hAnsi="ＭＳ ゴシック" w:hint="eastAsia"/>
          <w:szCs w:val="21"/>
        </w:rPr>
        <w:t>、適応</w:t>
      </w:r>
      <w:r w:rsidRPr="00141F29">
        <w:rPr>
          <w:rFonts w:ascii="ＭＳ ゴシック" w:eastAsia="ＭＳ ゴシック" w:hAnsi="ＭＳ ゴシック" w:hint="eastAsia"/>
          <w:szCs w:val="21"/>
        </w:rPr>
        <w:t>策として効果のある緑化手法について公共や民間事業者へ普及</w:t>
      </w:r>
    </w:p>
    <w:p w:rsidR="00767202" w:rsidRPr="00141F29" w:rsidRDefault="00767202" w:rsidP="00555020">
      <w:pPr>
        <w:ind w:left="630" w:hangingChars="300" w:hanging="630"/>
        <w:rPr>
          <w:rFonts w:ascii="ＭＳ ゴシック" w:eastAsia="ＭＳ ゴシック" w:hAnsi="ＭＳ ゴシック"/>
          <w:szCs w:val="21"/>
        </w:rPr>
      </w:pP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lastRenderedPageBreak/>
        <w:t>■適応策の普及検討</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○国の適応策モデル事業を活用した対策の普及</w:t>
      </w:r>
    </w:p>
    <w:p w:rsidR="00555020" w:rsidRPr="00141F29" w:rsidRDefault="00555020" w:rsidP="00555020">
      <w:pPr>
        <w:ind w:leftChars="200" w:left="630" w:hangingChars="100" w:hanging="210"/>
        <w:rPr>
          <w:rFonts w:ascii="ＭＳ ゴシック" w:eastAsia="ＭＳ ゴシック" w:hAnsi="ＭＳ ゴシック"/>
          <w:szCs w:val="21"/>
        </w:rPr>
      </w:pPr>
      <w:r w:rsidRPr="00141F29">
        <w:rPr>
          <w:rFonts w:ascii="ＭＳ ゴシック" w:eastAsia="ＭＳ ゴシック" w:hAnsi="ＭＳ ゴシック" w:hint="eastAsia"/>
          <w:szCs w:val="21"/>
        </w:rPr>
        <w:t>・高槻市の商店街におけるミスト噴霧装置設置や、枚方市の街並みにあわせた打ち水などについて、国の効果検証を踏まえ、今後の普及について検討</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○他の自治体等が実施している適応策に関する情報収集及び普及</w:t>
      </w:r>
    </w:p>
    <w:p w:rsidR="00555020" w:rsidRPr="00141F29" w:rsidRDefault="00555020" w:rsidP="00555020">
      <w:pPr>
        <w:ind w:leftChars="200" w:left="630" w:hangingChars="100" w:hanging="210"/>
        <w:rPr>
          <w:rFonts w:ascii="ＭＳ ゴシック" w:eastAsia="ＭＳ ゴシック" w:hAnsi="ＭＳ ゴシック"/>
          <w:szCs w:val="21"/>
        </w:rPr>
      </w:pPr>
      <w:r>
        <w:rPr>
          <w:rFonts w:ascii="ＭＳ ゴシック" w:eastAsia="ＭＳ ゴシック" w:hAnsi="ＭＳ ゴシック" w:hint="eastAsia"/>
          <w:szCs w:val="21"/>
        </w:rPr>
        <w:t>・ミスト噴霧装置設置や打ち水以外の対策について、他自治体の情報を収集し、今後の普及について検討</w:t>
      </w:r>
    </w:p>
    <w:p w:rsidR="00555020" w:rsidRPr="00141F29" w:rsidRDefault="00555020" w:rsidP="00555020">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■クールスポットの創出等</w:t>
      </w:r>
    </w:p>
    <w:p w:rsidR="00555020" w:rsidRPr="00141F29" w:rsidRDefault="00555020" w:rsidP="00555020">
      <w:pPr>
        <w:ind w:firstLineChars="200" w:firstLine="420"/>
        <w:rPr>
          <w:rFonts w:ascii="ＭＳ ゴシック" w:eastAsia="ＭＳ ゴシック" w:hAnsi="ＭＳ ゴシック"/>
          <w:szCs w:val="21"/>
        </w:rPr>
      </w:pPr>
      <w:r w:rsidRPr="00141F29">
        <w:rPr>
          <w:rFonts w:ascii="ＭＳ ゴシック" w:eastAsia="ＭＳ ゴシック" w:hAnsi="ＭＳ ゴシック" w:hint="eastAsia"/>
          <w:szCs w:val="21"/>
        </w:rPr>
        <w:t>○対策効果の高い場所でのクールスポットの創出</w:t>
      </w:r>
    </w:p>
    <w:p w:rsidR="00555020" w:rsidRDefault="00555020" w:rsidP="00555020">
      <w:pPr>
        <w:ind w:leftChars="200" w:left="630" w:hangingChars="100" w:hanging="210"/>
        <w:rPr>
          <w:rFonts w:ascii="ＭＳ ゴシック" w:eastAsia="ＭＳ ゴシック" w:hAnsi="ＭＳ ゴシック"/>
          <w:szCs w:val="21"/>
        </w:rPr>
      </w:pPr>
      <w:r w:rsidRPr="00141F29">
        <w:rPr>
          <w:rFonts w:ascii="ＭＳ ゴシック" w:eastAsia="ＭＳ ゴシック" w:hAnsi="ＭＳ ゴシック" w:hint="eastAsia"/>
          <w:szCs w:val="21"/>
        </w:rPr>
        <w:t>・人通りの多い交差点や駅前等でスポット的に</w:t>
      </w:r>
      <w:r>
        <w:rPr>
          <w:rFonts w:ascii="ＭＳ ゴシック" w:eastAsia="ＭＳ ゴシック" w:hAnsi="ＭＳ ゴシック" w:hint="eastAsia"/>
          <w:szCs w:val="21"/>
        </w:rPr>
        <w:t>効果があり、ＰＲ効果の高い場所においてクールスポットを創出</w:t>
      </w:r>
    </w:p>
    <w:p w:rsidR="00D8104B" w:rsidRPr="000D10C3" w:rsidRDefault="00D8104B" w:rsidP="00555020">
      <w:pPr>
        <w:ind w:leftChars="200" w:left="630" w:hangingChars="100" w:hanging="210"/>
        <w:rPr>
          <w:rFonts w:ascii="ＭＳ ゴシック" w:eastAsia="ＭＳ ゴシック" w:hAnsi="ＭＳ ゴシック"/>
          <w:szCs w:val="21"/>
        </w:rPr>
      </w:pPr>
      <w:r w:rsidRPr="000D10C3">
        <w:rPr>
          <w:rFonts w:ascii="ＭＳ ゴシック" w:eastAsia="ＭＳ ゴシック" w:hAnsi="ＭＳ ゴシック" w:hint="eastAsia"/>
          <w:szCs w:val="21"/>
        </w:rPr>
        <w:t>・クールゾーン</w:t>
      </w:r>
      <w:r w:rsidR="00412406" w:rsidRPr="000D10C3">
        <w:rPr>
          <w:rFonts w:ascii="ＭＳ ゴシック" w:eastAsia="ＭＳ ゴシック" w:hAnsi="ＭＳ ゴシック" w:hint="eastAsia"/>
          <w:szCs w:val="21"/>
        </w:rPr>
        <w:t>での各種施策の先行実施によるクールスポットの創出</w:t>
      </w:r>
    </w:p>
    <w:p w:rsidR="006E70E1" w:rsidRDefault="006E70E1" w:rsidP="00555020">
      <w:pPr>
        <w:ind w:leftChars="200" w:left="630" w:hangingChars="100" w:hanging="210"/>
        <w:rPr>
          <w:rFonts w:ascii="ＭＳ ゴシック" w:eastAsia="ＭＳ ゴシック" w:hAnsi="ＭＳ ゴシック"/>
          <w:szCs w:val="21"/>
        </w:rPr>
      </w:pPr>
      <w:r w:rsidRPr="0038573F">
        <w:rPr>
          <w:rFonts w:ascii="ＭＳ ゴシック" w:eastAsia="ＭＳ ゴシック" w:hAnsi="ＭＳ ゴシック" w:hint="eastAsia"/>
          <w:szCs w:val="21"/>
        </w:rPr>
        <w:t>・</w:t>
      </w:r>
      <w:r w:rsidR="00F6423A" w:rsidRPr="0038573F">
        <w:rPr>
          <w:rFonts w:ascii="ＭＳ ゴシック" w:eastAsia="ＭＳ ゴシック" w:hAnsi="ＭＳ ゴシック" w:hint="eastAsia"/>
          <w:szCs w:val="21"/>
        </w:rPr>
        <w:t>下水</w:t>
      </w:r>
      <w:r w:rsidR="00412406" w:rsidRPr="0038573F">
        <w:rPr>
          <w:rFonts w:ascii="ＭＳ ゴシック" w:eastAsia="ＭＳ ゴシック" w:hAnsi="ＭＳ ゴシック" w:hint="eastAsia"/>
          <w:szCs w:val="21"/>
        </w:rPr>
        <w:t>高度処理水の提</w:t>
      </w:r>
      <w:r w:rsidR="00412406" w:rsidRPr="000D10C3">
        <w:rPr>
          <w:rFonts w:ascii="ＭＳ ゴシック" w:eastAsia="ＭＳ ゴシック" w:hAnsi="ＭＳ ゴシック" w:hint="eastAsia"/>
          <w:szCs w:val="21"/>
        </w:rPr>
        <w:t>供や道具の貸出などによる</w:t>
      </w:r>
      <w:r w:rsidRPr="000D10C3">
        <w:rPr>
          <w:rFonts w:ascii="ＭＳ ゴシック" w:eastAsia="ＭＳ ゴシック" w:hAnsi="ＭＳ ゴシック" w:hint="eastAsia"/>
          <w:szCs w:val="21"/>
        </w:rPr>
        <w:t>打ち</w:t>
      </w:r>
      <w:r w:rsidRPr="00412406">
        <w:rPr>
          <w:rFonts w:ascii="ＭＳ ゴシック" w:eastAsia="ＭＳ ゴシック" w:hAnsi="ＭＳ ゴシック" w:hint="eastAsia"/>
          <w:szCs w:val="21"/>
        </w:rPr>
        <w:t>水の普及促進</w:t>
      </w:r>
    </w:p>
    <w:p w:rsidR="000D10C3" w:rsidRPr="00125BBB" w:rsidRDefault="000D10C3" w:rsidP="000D10C3">
      <w:pPr>
        <w:ind w:firstLineChars="200" w:firstLine="420"/>
        <w:rPr>
          <w:rFonts w:ascii="ＭＳ ゴシック" w:eastAsia="ＭＳ ゴシック" w:hAnsi="ＭＳ ゴシック"/>
          <w:color w:val="FF0000"/>
        </w:rPr>
      </w:pPr>
      <w:r w:rsidRPr="000307F3">
        <w:rPr>
          <w:rFonts w:ascii="ＭＳ ゴシック" w:eastAsia="ＭＳ ゴシック" w:hAnsi="ＭＳ ゴシック" w:hint="eastAsia"/>
          <w:szCs w:val="21"/>
        </w:rPr>
        <w:t>・</w:t>
      </w:r>
      <w:r w:rsidRPr="000307F3">
        <w:rPr>
          <w:rFonts w:ascii="ＭＳ ゴシック" w:eastAsia="ＭＳ ゴシック" w:hAnsi="ＭＳ ゴシック" w:hint="eastAsia"/>
        </w:rPr>
        <w:t>緑のカーテン・カーペットづくりの推進、ガイドブックや講習会による普及促進</w:t>
      </w:r>
    </w:p>
    <w:p w:rsidR="00555020" w:rsidRPr="00127297" w:rsidRDefault="00555020" w:rsidP="00555020">
      <w:pPr>
        <w:ind w:firstLineChars="200" w:firstLine="420"/>
        <w:rPr>
          <w:rFonts w:ascii="ＭＳ ゴシック" w:eastAsia="ＭＳ ゴシック" w:hAnsi="ＭＳ ゴシック"/>
          <w:szCs w:val="21"/>
        </w:rPr>
      </w:pPr>
      <w:r w:rsidRPr="00127297">
        <w:rPr>
          <w:rFonts w:ascii="ＭＳ ゴシック" w:eastAsia="ＭＳ ゴシック" w:hAnsi="ＭＳ ゴシック" w:hint="eastAsia"/>
          <w:szCs w:val="21"/>
        </w:rPr>
        <w:t>○公園や公開空地等のクールスポットのネットワーク化</w:t>
      </w:r>
    </w:p>
    <w:p w:rsidR="00555020" w:rsidRPr="00127297" w:rsidRDefault="00555020" w:rsidP="00555020">
      <w:pPr>
        <w:ind w:leftChars="200" w:left="630" w:hangingChars="100" w:hanging="210"/>
        <w:rPr>
          <w:rFonts w:ascii="ＭＳ ゴシック" w:eastAsia="ＭＳ ゴシック" w:hAnsi="ＭＳ ゴシック"/>
          <w:szCs w:val="21"/>
        </w:rPr>
      </w:pPr>
      <w:r w:rsidRPr="00127297">
        <w:rPr>
          <w:rFonts w:ascii="ＭＳ ゴシック" w:eastAsia="ＭＳ ゴシック" w:hAnsi="ＭＳ ゴシック" w:hint="eastAsia"/>
          <w:szCs w:val="21"/>
        </w:rPr>
        <w:t>・連続した緑陰形成を推進し、公園や公開空地等のクールスポットをネットワーク化</w:t>
      </w:r>
    </w:p>
    <w:p w:rsidR="00555020" w:rsidRPr="00127297" w:rsidRDefault="00555020" w:rsidP="00555020">
      <w:pPr>
        <w:ind w:firstLineChars="200" w:firstLine="420"/>
        <w:rPr>
          <w:rFonts w:ascii="ＭＳ ゴシック" w:eastAsia="ＭＳ ゴシック" w:hAnsi="ＭＳ ゴシック"/>
          <w:szCs w:val="21"/>
        </w:rPr>
      </w:pPr>
      <w:r w:rsidRPr="00127297">
        <w:rPr>
          <w:rFonts w:ascii="ＭＳ ゴシック" w:eastAsia="ＭＳ ゴシック" w:hAnsi="ＭＳ ゴシック" w:hint="eastAsia"/>
          <w:szCs w:val="21"/>
        </w:rPr>
        <w:t>・みどりの風促進区域などにおいて、適応策の考え方を導入</w:t>
      </w:r>
    </w:p>
    <w:p w:rsidR="00555020" w:rsidRPr="00127297" w:rsidRDefault="00555020" w:rsidP="00555020">
      <w:pPr>
        <w:ind w:firstLineChars="100" w:firstLine="210"/>
        <w:rPr>
          <w:rFonts w:ascii="ＭＳ ゴシック" w:eastAsia="ＭＳ ゴシック" w:hAnsi="ＭＳ ゴシック"/>
          <w:szCs w:val="21"/>
        </w:rPr>
      </w:pPr>
      <w:r w:rsidRPr="00127297">
        <w:rPr>
          <w:rFonts w:ascii="ＭＳ ゴシック" w:eastAsia="ＭＳ ゴシック" w:hAnsi="ＭＳ ゴシック" w:hint="eastAsia"/>
          <w:szCs w:val="21"/>
        </w:rPr>
        <w:t>■クールスポットの周知・活用</w:t>
      </w:r>
    </w:p>
    <w:p w:rsidR="00555020" w:rsidRPr="00127297" w:rsidRDefault="00555020" w:rsidP="00555020">
      <w:pPr>
        <w:ind w:firstLineChars="200" w:firstLine="420"/>
        <w:rPr>
          <w:rFonts w:ascii="ＭＳ ゴシック" w:eastAsia="ＭＳ ゴシック" w:hAnsi="ＭＳ ゴシック"/>
          <w:b/>
        </w:rPr>
      </w:pPr>
      <w:r w:rsidRPr="00127297">
        <w:rPr>
          <w:rFonts w:ascii="ＭＳ ゴシック" w:eastAsia="ＭＳ ゴシック" w:hAnsi="ＭＳ ゴシック" w:hint="eastAsia"/>
          <w:szCs w:val="21"/>
        </w:rPr>
        <w:t>○マップやホームページ等を活用した身近なクールスポットの周知と活用</w:t>
      </w:r>
    </w:p>
    <w:p w:rsidR="00555020" w:rsidRPr="00412406" w:rsidRDefault="00555020" w:rsidP="00555020">
      <w:pPr>
        <w:ind w:leftChars="100" w:left="210" w:firstLineChars="100" w:firstLine="210"/>
        <w:rPr>
          <w:rFonts w:ascii="ＭＳ ゴシック" w:eastAsia="ＭＳ ゴシック" w:hAnsi="ＭＳ ゴシック"/>
          <w:szCs w:val="21"/>
        </w:rPr>
      </w:pPr>
      <w:r w:rsidRPr="00127297">
        <w:rPr>
          <w:rFonts w:ascii="ＭＳ ゴシック" w:eastAsia="ＭＳ ゴシック" w:hAnsi="ＭＳ ゴシック" w:hint="eastAsia"/>
          <w:szCs w:val="21"/>
        </w:rPr>
        <w:t>・</w:t>
      </w:r>
      <w:r w:rsidR="00307092" w:rsidRPr="00127297">
        <w:rPr>
          <w:rFonts w:ascii="ＭＳ ゴシック" w:eastAsia="ＭＳ ゴシック" w:hAnsi="ＭＳ ゴシック" w:hint="eastAsia"/>
          <w:szCs w:val="21"/>
        </w:rPr>
        <w:t>クールスポットマップ等の</w:t>
      </w:r>
      <w:r w:rsidRPr="00127297">
        <w:rPr>
          <w:rFonts w:ascii="ＭＳ ゴシック" w:eastAsia="ＭＳ ゴシック" w:hAnsi="ＭＳ ゴシック" w:hint="eastAsia"/>
          <w:szCs w:val="21"/>
        </w:rPr>
        <w:t>作成により</w:t>
      </w:r>
      <w:r w:rsidR="00307092" w:rsidRPr="00127297">
        <w:rPr>
          <w:rFonts w:ascii="ＭＳ ゴシック" w:eastAsia="ＭＳ ゴシック" w:hAnsi="ＭＳ ゴシック" w:hint="eastAsia"/>
          <w:szCs w:val="21"/>
        </w:rPr>
        <w:t>身近にあるクールスポット</w:t>
      </w:r>
      <w:r w:rsidRPr="00127297">
        <w:rPr>
          <w:rFonts w:ascii="ＭＳ ゴシック" w:eastAsia="ＭＳ ゴシック" w:hAnsi="ＭＳ ゴシック" w:hint="eastAsia"/>
          <w:szCs w:val="21"/>
        </w:rPr>
        <w:t>の活用を促進</w:t>
      </w:r>
    </w:p>
    <w:p w:rsidR="0028101A" w:rsidRDefault="0028101A" w:rsidP="00555020">
      <w:pPr>
        <w:ind w:leftChars="100" w:left="210" w:firstLineChars="100" w:firstLine="210"/>
        <w:rPr>
          <w:rFonts w:ascii="ＭＳ ゴシック" w:eastAsia="ＭＳ ゴシック" w:hAnsi="ＭＳ ゴシック"/>
          <w:color w:val="FF0000"/>
          <w:szCs w:val="21"/>
        </w:rPr>
      </w:pPr>
      <w:r w:rsidRPr="00412406">
        <w:rPr>
          <w:rFonts w:ascii="ＭＳ ゴシック" w:eastAsia="ＭＳ ゴシック" w:hAnsi="ＭＳ ゴシック" w:hint="eastAsia"/>
          <w:szCs w:val="21"/>
        </w:rPr>
        <w:t>・</w:t>
      </w:r>
      <w:r w:rsidRPr="000D10C3">
        <w:rPr>
          <w:rFonts w:ascii="ＭＳ ゴシック" w:eastAsia="ＭＳ ゴシック" w:hAnsi="ＭＳ ゴシック" w:hint="eastAsia"/>
          <w:szCs w:val="21"/>
        </w:rPr>
        <w:t>熱中症</w:t>
      </w:r>
      <w:r w:rsidR="00846348" w:rsidRPr="000D10C3">
        <w:rPr>
          <w:rFonts w:ascii="ＭＳ ゴシック" w:eastAsia="ＭＳ ゴシック" w:hAnsi="ＭＳ ゴシック" w:hint="eastAsia"/>
          <w:szCs w:val="21"/>
        </w:rPr>
        <w:t>リスクを低減するための方法をホームページ等にて情報発信</w:t>
      </w:r>
    </w:p>
    <w:p w:rsidR="00876597" w:rsidRDefault="00876597"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38573F" w:rsidRDefault="0038573F"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273E7C" w:rsidRDefault="00273E7C" w:rsidP="00555020">
      <w:pPr>
        <w:ind w:leftChars="100" w:left="210" w:firstLineChars="100" w:firstLine="210"/>
        <w:rPr>
          <w:rFonts w:ascii="ＭＳ ゴシック" w:eastAsia="ＭＳ ゴシック" w:hAnsi="ＭＳ ゴシック"/>
          <w:color w:val="FF0000"/>
          <w:szCs w:val="21"/>
        </w:rPr>
      </w:pPr>
    </w:p>
    <w:p w:rsidR="00D44F55" w:rsidRDefault="00D44F55" w:rsidP="00555020">
      <w:pPr>
        <w:ind w:leftChars="100" w:left="210" w:firstLineChars="100" w:firstLine="210"/>
        <w:rPr>
          <w:rFonts w:ascii="ＭＳ ゴシック" w:eastAsia="ＭＳ ゴシック" w:hAnsi="ＭＳ ゴシック"/>
          <w:color w:val="FF0000"/>
          <w:szCs w:val="21"/>
        </w:rPr>
      </w:pPr>
    </w:p>
    <w:p w:rsidR="00872D48" w:rsidRDefault="00872D48" w:rsidP="00555020">
      <w:pPr>
        <w:ind w:leftChars="100" w:left="210" w:firstLineChars="100" w:firstLine="210"/>
        <w:rPr>
          <w:rFonts w:ascii="ＭＳ ゴシック" w:eastAsia="ＭＳ ゴシック" w:hAnsi="ＭＳ ゴシック"/>
          <w:color w:val="FF0000"/>
          <w:szCs w:val="21"/>
        </w:rPr>
      </w:pPr>
    </w:p>
    <w:p w:rsidR="00A20965" w:rsidRDefault="00A20965" w:rsidP="00555020">
      <w:pPr>
        <w:ind w:leftChars="100" w:left="210" w:firstLineChars="100" w:firstLine="210"/>
        <w:rPr>
          <w:rFonts w:ascii="ＭＳ ゴシック" w:eastAsia="ＭＳ ゴシック" w:hAnsi="ＭＳ ゴシック"/>
          <w:color w:val="FF0000"/>
          <w:szCs w:val="21"/>
        </w:rPr>
      </w:pPr>
    </w:p>
    <w:p w:rsidR="0035629E" w:rsidRDefault="0035629E" w:rsidP="00555020">
      <w:pPr>
        <w:ind w:leftChars="100" w:left="210" w:firstLineChars="100" w:firstLine="210"/>
        <w:rPr>
          <w:rFonts w:ascii="ＭＳ ゴシック" w:eastAsia="ＭＳ ゴシック" w:hAnsi="ＭＳ ゴシック"/>
          <w:color w:val="FF0000"/>
          <w:szCs w:val="21"/>
        </w:rPr>
      </w:pPr>
    </w:p>
    <w:p w:rsidR="00872D48" w:rsidRDefault="00463916" w:rsidP="00555020">
      <w:pPr>
        <w:ind w:leftChars="100" w:left="210" w:firstLineChars="100" w:firstLine="210"/>
        <w:rPr>
          <w:rFonts w:ascii="ＭＳ ゴシック" w:eastAsia="ＭＳ ゴシック" w:hAnsi="ＭＳ ゴシック"/>
          <w:color w:val="FF0000"/>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58752" behindDoc="0" locked="0" layoutInCell="1" allowOverlap="1">
                <wp:simplePos x="0" y="0"/>
                <wp:positionH relativeFrom="column">
                  <wp:posOffset>-109855</wp:posOffset>
                </wp:positionH>
                <wp:positionV relativeFrom="line">
                  <wp:posOffset>172085</wp:posOffset>
                </wp:positionV>
                <wp:extent cx="6123940" cy="8847455"/>
                <wp:effectExtent l="19050" t="19050" r="29210" b="29845"/>
                <wp:wrapNone/>
                <wp:docPr id="450792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884745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left:0;text-align:left;margin-left:-8.65pt;margin-top:13.55pt;width:482.2pt;height:69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" filled="f" fillcolor="red" strokecolor="#0070c0" strokeweight="4.5pt">
                <v:stroke linestyle="thickThin"/>
                <v:textbox inset="5.85pt,.7pt,5.85pt,.7pt"/>
                <w10:wrap anchory="line"/>
              </v:rect>
            </w:pict>
          </mc:Fallback>
        </mc:AlternateContent>
      </w:r>
    </w:p>
    <w:p w:rsidR="004547AA" w:rsidRPr="000D0C1E" w:rsidRDefault="00463916" w:rsidP="004547AA">
      <w:pPr>
        <w:rPr>
          <w:rFonts w:ascii="ＭＳ ゴシック" w:eastAsia="ＭＳ ゴシック" w:hAnsi="ＭＳ ゴシック"/>
          <w:b/>
        </w:rPr>
      </w:pPr>
      <w:r>
        <w:rPr>
          <w:rFonts w:ascii="ＭＳ ゴシック" w:eastAsia="ＭＳ ゴシック" w:hAnsi="ＭＳ ゴシック"/>
          <w:noProof/>
          <w:szCs w:val="21"/>
        </w:rPr>
        <mc:AlternateContent>
          <mc:Choice Requires="wps">
            <w:drawing>
              <wp:anchor distT="0" distB="0" distL="114300" distR="114300" simplePos="0" relativeHeight="251659776" behindDoc="0" locked="0" layoutInCell="1" allowOverlap="1">
                <wp:simplePos x="0" y="0"/>
                <wp:positionH relativeFrom="column">
                  <wp:posOffset>3795395</wp:posOffset>
                </wp:positionH>
                <wp:positionV relativeFrom="paragraph">
                  <wp:posOffset>185420</wp:posOffset>
                </wp:positionV>
                <wp:extent cx="2165350" cy="5177790"/>
                <wp:effectExtent l="0" t="0" r="6350" b="3810"/>
                <wp:wrapNone/>
                <wp:docPr id="4507930" name="Text Box 121" descr="大阪府域で実施されている適応策の事例の写真などを紹介している。" title="大阪府域で実施されている適応策の事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17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49A" w:rsidRDefault="008E149A" w:rsidP="00276D43">
                            <w:pPr>
                              <w:snapToGrid w:val="0"/>
                              <w:spacing w:line="120" w:lineRule="atLeast"/>
                              <w:jc w:val="center"/>
                            </w:pPr>
                            <w:r w:rsidRPr="00AC138C">
                              <w:rPr>
                                <w:noProof/>
                              </w:rPr>
                              <w:drawing>
                                <wp:inline distT="0" distB="0" distL="0" distR="0" wp14:anchorId="0E4AC143" wp14:editId="64E4EEBF">
                                  <wp:extent cx="1784510" cy="1350335"/>
                                  <wp:effectExtent l="0" t="0" r="6350" b="2540"/>
                                  <wp:docPr id="4507808" name="図 4507808" descr="街路樹による緑陰形成がなされ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8089" cy="1375744"/>
                                          </a:xfrm>
                                          <a:prstGeom prst="rect">
                                            <a:avLst/>
                                          </a:prstGeom>
                                          <a:noFill/>
                                          <a:ln>
                                            <a:noFill/>
                                          </a:ln>
                                        </pic:spPr>
                                      </pic:pic>
                                    </a:graphicData>
                                  </a:graphic>
                                </wp:inline>
                              </w:drawing>
                            </w:r>
                          </w:p>
                          <w:p w:rsidR="008E149A" w:rsidRPr="002B2AFC" w:rsidRDefault="008E149A" w:rsidP="00276D43">
                            <w:pPr>
                              <w:snapToGrid w:val="0"/>
                              <w:spacing w:line="120" w:lineRule="atLeast"/>
                              <w:jc w:val="center"/>
                              <w:rPr>
                                <w:rFonts w:ascii="ＭＳ ゴシック" w:eastAsia="ＭＳ ゴシック" w:hAnsi="ＭＳ ゴシック"/>
                              </w:rPr>
                            </w:pPr>
                            <w:r w:rsidRPr="002B2AFC">
                              <w:rPr>
                                <w:rFonts w:ascii="ＭＳ ゴシック" w:eastAsia="ＭＳ ゴシック" w:hAnsi="ＭＳ ゴシック" w:hint="eastAsia"/>
                              </w:rPr>
                              <w:t>街路樹による緑陰形成</w:t>
                            </w:r>
                          </w:p>
                          <w:p w:rsidR="008E149A" w:rsidRDefault="008E149A" w:rsidP="00276D43">
                            <w:pPr>
                              <w:snapToGrid w:val="0"/>
                              <w:spacing w:line="120" w:lineRule="atLeast"/>
                              <w:jc w:val="center"/>
                              <w:rPr>
                                <w:noProof/>
                              </w:rPr>
                            </w:pPr>
                          </w:p>
                          <w:p w:rsidR="008E149A" w:rsidRDefault="008E149A"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3DA7F333" wp14:editId="6F29AEE3">
                                  <wp:extent cx="1935126" cy="1295622"/>
                                  <wp:effectExtent l="0" t="0" r="8255" b="0"/>
                                  <wp:docPr id="5" name="図 5" descr="緑のカーテン・カーペットが実施されている箇所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のカーテン.PNG"/>
                                          <pic:cNvPicPr/>
                                        </pic:nvPicPr>
                                        <pic:blipFill>
                                          <a:blip r:embed="rId40">
                                            <a:extLst>
                                              <a:ext uri="{28A0092B-C50C-407E-A947-70E740481C1C}">
                                                <a14:useLocalDpi xmlns:a14="http://schemas.microsoft.com/office/drawing/2010/main" val="0"/>
                                              </a:ext>
                                            </a:extLst>
                                          </a:blip>
                                          <a:stretch>
                                            <a:fillRect/>
                                          </a:stretch>
                                        </pic:blipFill>
                                        <pic:spPr>
                                          <a:xfrm>
                                            <a:off x="0" y="0"/>
                                            <a:ext cx="1932888" cy="1294124"/>
                                          </a:xfrm>
                                          <a:prstGeom prst="rect">
                                            <a:avLst/>
                                          </a:prstGeom>
                                        </pic:spPr>
                                      </pic:pic>
                                    </a:graphicData>
                                  </a:graphic>
                                </wp:inline>
                              </w:drawing>
                            </w:r>
                          </w:p>
                          <w:p w:rsidR="008E149A" w:rsidRDefault="008E149A"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緑のカーテン・カーペット</w:t>
                            </w:r>
                          </w:p>
                          <w:p w:rsidR="008E149A" w:rsidRDefault="008E149A" w:rsidP="00276D43">
                            <w:pPr>
                              <w:snapToGrid w:val="0"/>
                              <w:spacing w:line="120" w:lineRule="atLeast"/>
                              <w:jc w:val="center"/>
                              <w:rPr>
                                <w:rFonts w:ascii="ＭＳ ゴシック" w:eastAsia="ＭＳ ゴシック" w:hAnsi="ＭＳ ゴシック"/>
                                <w:szCs w:val="21"/>
                              </w:rPr>
                            </w:pPr>
                          </w:p>
                          <w:p w:rsidR="008E149A" w:rsidRDefault="008E149A"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2D271F9F" wp14:editId="50F4D2A1">
                                  <wp:extent cx="1621129" cy="1594884"/>
                                  <wp:effectExtent l="0" t="0" r="0" b="5715"/>
                                  <wp:docPr id="4" name="図 4" descr="みどりのカーテン・カーペットのガイドブック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ーテンガイドブック（縮小）.png"/>
                                          <pic:cNvPicPr/>
                                        </pic:nvPicPr>
                                        <pic:blipFill rotWithShape="1">
                                          <a:blip r:embed="rId41">
                                            <a:extLst>
                                              <a:ext uri="{28A0092B-C50C-407E-A947-70E740481C1C}">
                                                <a14:useLocalDpi xmlns:a14="http://schemas.microsoft.com/office/drawing/2010/main" val="0"/>
                                              </a:ext>
                                            </a:extLst>
                                          </a:blip>
                                          <a:srcRect b="31507"/>
                                          <a:stretch/>
                                        </pic:blipFill>
                                        <pic:spPr bwMode="auto">
                                          <a:xfrm>
                                            <a:off x="0" y="0"/>
                                            <a:ext cx="1622188" cy="1595926"/>
                                          </a:xfrm>
                                          <a:prstGeom prst="rect">
                                            <a:avLst/>
                                          </a:prstGeom>
                                          <a:ln>
                                            <a:noFill/>
                                          </a:ln>
                                          <a:extLst>
                                            <a:ext uri="{53640926-AAD7-44D8-BBD7-CCE9431645EC}">
                                              <a14:shadowObscured xmlns:a14="http://schemas.microsoft.com/office/drawing/2010/main"/>
                                            </a:ext>
                                          </a:extLst>
                                        </pic:spPr>
                                      </pic:pic>
                                    </a:graphicData>
                                  </a:graphic>
                                </wp:inline>
                              </w:drawing>
                            </w:r>
                          </w:p>
                          <w:p w:rsidR="008E149A" w:rsidRPr="00876597" w:rsidRDefault="008E149A" w:rsidP="00F85345">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ガイドブック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2" type="#_x0000_t202" alt="タイトル: 大阪府域で実施されている適応策の事例 - 説明: 大阪府域で実施されている適応策の事例の写真などを紹介している。" style="position:absolute;left:0;text-align:left;margin-left:298.85pt;margin-top:14.6pt;width:170.5pt;height:40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" stroked="f">
                <v:textbox inset="5.85pt,.7pt,5.85pt,.7pt">
                  <w:txbxContent>
                    <w:p w:rsidR="008E149A" w:rsidRDefault="008E149A" w:rsidP="00276D43">
                      <w:pPr>
                        <w:snapToGrid w:val="0"/>
                        <w:spacing w:line="120" w:lineRule="atLeast"/>
                        <w:jc w:val="center"/>
                      </w:pPr>
                      <w:r w:rsidRPr="00AC138C">
                        <w:rPr>
                          <w:noProof/>
                        </w:rPr>
                        <w:drawing>
                          <wp:inline distT="0" distB="0" distL="0" distR="0" wp14:anchorId="0E4AC143" wp14:editId="64E4EEBF">
                            <wp:extent cx="1784510" cy="1350335"/>
                            <wp:effectExtent l="0" t="0" r="6350" b="2540"/>
                            <wp:docPr id="4507808" name="図 4507808" descr="街路樹による緑陰形成がなされ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8089" cy="1375744"/>
                                    </a:xfrm>
                                    <a:prstGeom prst="rect">
                                      <a:avLst/>
                                    </a:prstGeom>
                                    <a:noFill/>
                                    <a:ln>
                                      <a:noFill/>
                                    </a:ln>
                                  </pic:spPr>
                                </pic:pic>
                              </a:graphicData>
                            </a:graphic>
                          </wp:inline>
                        </w:drawing>
                      </w:r>
                    </w:p>
                    <w:p w:rsidR="008E149A" w:rsidRPr="002B2AFC" w:rsidRDefault="008E149A" w:rsidP="00276D43">
                      <w:pPr>
                        <w:snapToGrid w:val="0"/>
                        <w:spacing w:line="120" w:lineRule="atLeast"/>
                        <w:jc w:val="center"/>
                        <w:rPr>
                          <w:rFonts w:ascii="ＭＳ ゴシック" w:eastAsia="ＭＳ ゴシック" w:hAnsi="ＭＳ ゴシック"/>
                        </w:rPr>
                      </w:pPr>
                      <w:r w:rsidRPr="002B2AFC">
                        <w:rPr>
                          <w:rFonts w:ascii="ＭＳ ゴシック" w:eastAsia="ＭＳ ゴシック" w:hAnsi="ＭＳ ゴシック" w:hint="eastAsia"/>
                        </w:rPr>
                        <w:t>街路樹による緑陰形成</w:t>
                      </w:r>
                    </w:p>
                    <w:p w:rsidR="008E149A" w:rsidRDefault="008E149A" w:rsidP="00276D43">
                      <w:pPr>
                        <w:snapToGrid w:val="0"/>
                        <w:spacing w:line="120" w:lineRule="atLeast"/>
                        <w:jc w:val="center"/>
                        <w:rPr>
                          <w:noProof/>
                        </w:rPr>
                      </w:pPr>
                    </w:p>
                    <w:p w:rsidR="008E149A" w:rsidRDefault="008E149A"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3DA7F333" wp14:editId="6F29AEE3">
                            <wp:extent cx="1935126" cy="1295622"/>
                            <wp:effectExtent l="0" t="0" r="8255" b="0"/>
                            <wp:docPr id="5" name="図 5" descr="緑のカーテン・カーペットが実施されている箇所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のカーテン.PNG"/>
                                    <pic:cNvPicPr/>
                                  </pic:nvPicPr>
                                  <pic:blipFill>
                                    <a:blip r:embed="rId43">
                                      <a:extLst>
                                        <a:ext uri="{28A0092B-C50C-407E-A947-70E740481C1C}">
                                          <a14:useLocalDpi xmlns:a14="http://schemas.microsoft.com/office/drawing/2010/main" val="0"/>
                                        </a:ext>
                                      </a:extLst>
                                    </a:blip>
                                    <a:stretch>
                                      <a:fillRect/>
                                    </a:stretch>
                                  </pic:blipFill>
                                  <pic:spPr>
                                    <a:xfrm>
                                      <a:off x="0" y="0"/>
                                      <a:ext cx="1932888" cy="1294124"/>
                                    </a:xfrm>
                                    <a:prstGeom prst="rect">
                                      <a:avLst/>
                                    </a:prstGeom>
                                  </pic:spPr>
                                </pic:pic>
                              </a:graphicData>
                            </a:graphic>
                          </wp:inline>
                        </w:drawing>
                      </w:r>
                    </w:p>
                    <w:p w:rsidR="008E149A" w:rsidRDefault="008E149A"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緑のカーテン・カーペット</w:t>
                      </w:r>
                    </w:p>
                    <w:p w:rsidR="008E149A" w:rsidRDefault="008E149A" w:rsidP="00276D43">
                      <w:pPr>
                        <w:snapToGrid w:val="0"/>
                        <w:spacing w:line="120" w:lineRule="atLeast"/>
                        <w:jc w:val="center"/>
                        <w:rPr>
                          <w:rFonts w:ascii="ＭＳ ゴシック" w:eastAsia="ＭＳ ゴシック" w:hAnsi="ＭＳ ゴシック"/>
                          <w:szCs w:val="21"/>
                        </w:rPr>
                      </w:pPr>
                    </w:p>
                    <w:p w:rsidR="008E149A" w:rsidRDefault="008E149A" w:rsidP="00276D43">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noProof/>
                        </w:rPr>
                        <w:drawing>
                          <wp:inline distT="0" distB="0" distL="0" distR="0" wp14:anchorId="2D271F9F" wp14:editId="50F4D2A1">
                            <wp:extent cx="1621129" cy="1594884"/>
                            <wp:effectExtent l="0" t="0" r="0" b="5715"/>
                            <wp:docPr id="4" name="図 4" descr="みどりのカーテン・カーペットのガイドブック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ーテンガイドブック（縮小）.png"/>
                                    <pic:cNvPicPr/>
                                  </pic:nvPicPr>
                                  <pic:blipFill rotWithShape="1">
                                    <a:blip r:embed="rId44">
                                      <a:extLst>
                                        <a:ext uri="{28A0092B-C50C-407E-A947-70E740481C1C}">
                                          <a14:useLocalDpi xmlns:a14="http://schemas.microsoft.com/office/drawing/2010/main" val="0"/>
                                        </a:ext>
                                      </a:extLst>
                                    </a:blip>
                                    <a:srcRect b="31507"/>
                                    <a:stretch/>
                                  </pic:blipFill>
                                  <pic:spPr bwMode="auto">
                                    <a:xfrm>
                                      <a:off x="0" y="0"/>
                                      <a:ext cx="1622188" cy="1595926"/>
                                    </a:xfrm>
                                    <a:prstGeom prst="rect">
                                      <a:avLst/>
                                    </a:prstGeom>
                                    <a:ln>
                                      <a:noFill/>
                                    </a:ln>
                                    <a:extLst>
                                      <a:ext uri="{53640926-AAD7-44D8-BBD7-CCE9431645EC}">
                                        <a14:shadowObscured xmlns:a14="http://schemas.microsoft.com/office/drawing/2010/main"/>
                                      </a:ext>
                                    </a:extLst>
                                  </pic:spPr>
                                </pic:pic>
                              </a:graphicData>
                            </a:graphic>
                          </wp:inline>
                        </w:drawing>
                      </w:r>
                    </w:p>
                    <w:p w:rsidR="008E149A" w:rsidRPr="00876597" w:rsidRDefault="008E149A" w:rsidP="00F85345">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ガイドブック</w:t>
                      </w:r>
                    </w:p>
                  </w:txbxContent>
                </v:textbox>
              </v:shape>
            </w:pict>
          </mc:Fallback>
        </mc:AlternateContent>
      </w:r>
      <w:r w:rsidR="004547AA" w:rsidRPr="000D0C1E">
        <w:rPr>
          <w:rFonts w:ascii="ＭＳ ゴシック" w:eastAsia="ＭＳ ゴシック" w:hAnsi="ＭＳ ゴシック" w:hint="eastAsia"/>
          <w:b/>
        </w:rPr>
        <w:t>【トピック】</w:t>
      </w:r>
      <w:r w:rsidR="004547AA">
        <w:rPr>
          <w:rFonts w:ascii="ＭＳ ゴシック" w:eastAsia="ＭＳ ゴシック" w:hAnsi="ＭＳ ゴシック" w:hint="eastAsia"/>
          <w:b/>
        </w:rPr>
        <w:t>～</w:t>
      </w:r>
      <w:r w:rsidR="004547AA" w:rsidRPr="000D0C1E">
        <w:rPr>
          <w:rFonts w:ascii="ＭＳ ゴシック" w:eastAsia="ＭＳ ゴシック" w:hAnsi="ＭＳ ゴシック" w:hint="eastAsia"/>
          <w:b/>
        </w:rPr>
        <w:t>大阪府域で実施されている適応策の事例</w:t>
      </w:r>
      <w:r w:rsidR="004547AA">
        <w:rPr>
          <w:rFonts w:ascii="ＭＳ ゴシック" w:eastAsia="ＭＳ ゴシック" w:hAnsi="ＭＳ ゴシック" w:hint="eastAsia"/>
          <w:b/>
        </w:rPr>
        <w:t>～</w:t>
      </w:r>
    </w:p>
    <w:p w:rsidR="004547AA" w:rsidRPr="006B2209" w:rsidRDefault="004547AA" w:rsidP="004547AA">
      <w:pPr>
        <w:rPr>
          <w:rFonts w:ascii="ＭＳ ゴシック" w:eastAsia="ＭＳ ゴシック" w:hAnsi="ＭＳ ゴシック"/>
        </w:rPr>
      </w:pPr>
      <w:r w:rsidRPr="006B2209">
        <w:rPr>
          <w:rFonts w:ascii="ＭＳ ゴシック" w:eastAsia="ＭＳ ゴシック" w:hAnsi="ＭＳ ゴシック" w:hint="eastAsia"/>
        </w:rPr>
        <w:t>○緑陰形成</w:t>
      </w:r>
    </w:p>
    <w:p w:rsidR="00AE2758" w:rsidRDefault="004547AA" w:rsidP="00AE2758">
      <w:pPr>
        <w:ind w:firstLineChars="100" w:firstLine="210"/>
        <w:rPr>
          <w:rFonts w:ascii="ＭＳ ゴシック" w:eastAsia="ＭＳ ゴシック" w:hAnsi="ＭＳ ゴシック"/>
          <w:noProof/>
        </w:rPr>
      </w:pPr>
      <w:r w:rsidRPr="00276D43">
        <w:rPr>
          <w:rFonts w:ascii="ＭＳ ゴシック" w:eastAsia="ＭＳ ゴシック" w:hAnsi="ＭＳ ゴシック" w:hint="eastAsia"/>
          <w:noProof/>
        </w:rPr>
        <w:t>街路樹等の陰により、人への日射を直接低減するだけで</w:t>
      </w:r>
      <w:r w:rsidR="00B64140">
        <w:rPr>
          <w:rFonts w:ascii="ＭＳ ゴシック" w:eastAsia="ＭＳ ゴシック" w:hAnsi="ＭＳ ゴシック" w:hint="eastAsia"/>
          <w:noProof/>
        </w:rPr>
        <w:t>なく、</w:t>
      </w:r>
    </w:p>
    <w:p w:rsidR="00AE2758" w:rsidRDefault="00B64140" w:rsidP="00273E7C">
      <w:pPr>
        <w:rPr>
          <w:rFonts w:ascii="ＭＳ ゴシック" w:eastAsia="ＭＳ ゴシック" w:hAnsi="ＭＳ ゴシック"/>
          <w:noProof/>
        </w:rPr>
      </w:pPr>
      <w:r>
        <w:rPr>
          <w:rFonts w:ascii="ＭＳ ゴシック" w:eastAsia="ＭＳ ゴシック" w:hAnsi="ＭＳ ゴシック" w:hint="eastAsia"/>
          <w:noProof/>
        </w:rPr>
        <w:t>路面への日射低減、</w:t>
      </w:r>
      <w:r w:rsidR="004547AA" w:rsidRPr="00276D43">
        <w:rPr>
          <w:rFonts w:ascii="ＭＳ ゴシック" w:eastAsia="ＭＳ ゴシック" w:hAnsi="ＭＳ ゴシック" w:hint="eastAsia"/>
          <w:noProof/>
        </w:rPr>
        <w:t>路面温度の上昇抑制</w:t>
      </w:r>
      <w:r>
        <w:rPr>
          <w:rFonts w:ascii="ＭＳ ゴシック" w:eastAsia="ＭＳ ゴシック" w:hAnsi="ＭＳ ゴシック" w:hint="eastAsia"/>
          <w:noProof/>
        </w:rPr>
        <w:t>により、</w:t>
      </w:r>
      <w:r w:rsidR="004547AA">
        <w:rPr>
          <w:rFonts w:ascii="ＭＳ ゴシック" w:eastAsia="ＭＳ ゴシック" w:hAnsi="ＭＳ ゴシック" w:hint="eastAsia"/>
          <w:noProof/>
        </w:rPr>
        <w:t>路面</w:t>
      </w:r>
      <w:r w:rsidR="004547AA" w:rsidRPr="0038573F">
        <w:rPr>
          <w:rFonts w:ascii="ＭＳ ゴシック" w:eastAsia="ＭＳ ゴシック" w:hAnsi="ＭＳ ゴシック" w:hint="eastAsia"/>
          <w:noProof/>
        </w:rPr>
        <w:t>か</w:t>
      </w:r>
      <w:r w:rsidR="00273E7C" w:rsidRPr="0038573F">
        <w:rPr>
          <w:rFonts w:ascii="ＭＳ ゴシック" w:eastAsia="ＭＳ ゴシック" w:hAnsi="ＭＳ ゴシック" w:hint="eastAsia"/>
          <w:noProof/>
        </w:rPr>
        <w:t>ら人へ</w:t>
      </w:r>
    </w:p>
    <w:p w:rsidR="00AE2758" w:rsidRDefault="00273E7C" w:rsidP="00273E7C">
      <w:pPr>
        <w:rPr>
          <w:rFonts w:ascii="ＭＳ ゴシック" w:eastAsia="ＭＳ ゴシック" w:hAnsi="ＭＳ ゴシック"/>
          <w:noProof/>
        </w:rPr>
      </w:pPr>
      <w:r w:rsidRPr="0038573F">
        <w:rPr>
          <w:rFonts w:ascii="ＭＳ ゴシック" w:eastAsia="ＭＳ ゴシック" w:hAnsi="ＭＳ ゴシック" w:hint="eastAsia"/>
          <w:noProof/>
        </w:rPr>
        <w:t>放射される熱の影響を低下させる効果があります。</w:t>
      </w:r>
    </w:p>
    <w:p w:rsidR="00273E7C" w:rsidRDefault="00273E7C" w:rsidP="00AE2758">
      <w:pPr>
        <w:ind w:firstLineChars="100" w:firstLine="210"/>
        <w:rPr>
          <w:rFonts w:ascii="ＭＳ ゴシック" w:eastAsia="ＭＳ ゴシック" w:hAnsi="ＭＳ ゴシック"/>
          <w:noProof/>
        </w:rPr>
      </w:pPr>
      <w:r w:rsidRPr="0038573F">
        <w:rPr>
          <w:rFonts w:ascii="ＭＳ ゴシック" w:eastAsia="ＭＳ ゴシック" w:hAnsi="ＭＳ ゴシック" w:hint="eastAsia"/>
          <w:noProof/>
        </w:rPr>
        <w:t>また連続した緑陰を形成することも重要ですが、人が滞留す</w:t>
      </w:r>
    </w:p>
    <w:p w:rsidR="00273E7C" w:rsidRPr="0038573F" w:rsidRDefault="00273E7C" w:rsidP="00273E7C">
      <w:pPr>
        <w:rPr>
          <w:rFonts w:ascii="ＭＳ ゴシック" w:eastAsia="ＭＳ ゴシック" w:hAnsi="ＭＳ ゴシック"/>
          <w:noProof/>
        </w:rPr>
      </w:pPr>
      <w:r w:rsidRPr="0038573F">
        <w:rPr>
          <w:rFonts w:ascii="ＭＳ ゴシック" w:eastAsia="ＭＳ ゴシック" w:hAnsi="ＭＳ ゴシック" w:hint="eastAsia"/>
          <w:noProof/>
        </w:rPr>
        <w:t>る場所でのスポット的な緑陰の形成も効果的です。</w:t>
      </w:r>
    </w:p>
    <w:p w:rsidR="00FC707A" w:rsidRPr="00AE2758" w:rsidRDefault="00FC707A" w:rsidP="004547AA">
      <w:pPr>
        <w:rPr>
          <w:rFonts w:ascii="ＭＳ ゴシック" w:eastAsia="ＭＳ ゴシック" w:hAnsi="ＭＳ ゴシック"/>
          <w:noProof/>
          <w:color w:val="00B050"/>
        </w:rPr>
      </w:pPr>
    </w:p>
    <w:p w:rsidR="004547AA" w:rsidRDefault="004547AA" w:rsidP="004547AA">
      <w:pPr>
        <w:rPr>
          <w:rFonts w:ascii="ＭＳ ゴシック" w:eastAsia="ＭＳ ゴシック" w:hAnsi="ＭＳ ゴシック"/>
          <w:noProof/>
        </w:rPr>
      </w:pPr>
      <w:r>
        <w:rPr>
          <w:rFonts w:ascii="ＭＳ ゴシック" w:eastAsia="ＭＳ ゴシック" w:hAnsi="ＭＳ ゴシック" w:hint="eastAsia"/>
          <w:noProof/>
        </w:rPr>
        <w:t>○緑のカーテン、カーペット（大阪市）</w:t>
      </w:r>
    </w:p>
    <w:p w:rsidR="00AE2758" w:rsidRDefault="004547AA" w:rsidP="00AE2758">
      <w:pPr>
        <w:ind w:firstLineChars="100" w:firstLine="210"/>
        <w:rPr>
          <w:rFonts w:ascii="ＭＳ ゴシック" w:eastAsia="ＭＳ ゴシック" w:hAnsi="ＭＳ ゴシック"/>
        </w:rPr>
      </w:pPr>
      <w:r w:rsidRPr="00D045D1">
        <w:rPr>
          <w:rFonts w:ascii="ＭＳ ゴシック" w:eastAsia="ＭＳ ゴシック" w:hAnsi="ＭＳ ゴシック" w:hint="eastAsia"/>
        </w:rPr>
        <w:t>ゴーヤやサツマイモなどによる緑のカーテン・カーペットは、</w:t>
      </w:r>
    </w:p>
    <w:p w:rsidR="00AE2758"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日差しによる建物の高温化を抑え、建物からの夜間の放熱を抑</w:t>
      </w:r>
    </w:p>
    <w:p w:rsidR="00AE2758"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制する効果が期待できます。また、室温の上昇を抑えることで、</w:t>
      </w:r>
    </w:p>
    <w:p w:rsidR="00AE2758"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エアコンの使用時間を短くできるなど省エネルギー効果が期待</w:t>
      </w:r>
    </w:p>
    <w:p w:rsidR="00FC707A" w:rsidRDefault="004547AA" w:rsidP="00F85345">
      <w:pPr>
        <w:rPr>
          <w:rFonts w:ascii="ＭＳ ゴシック" w:eastAsia="ＭＳ ゴシック" w:hAnsi="ＭＳ ゴシック"/>
        </w:rPr>
      </w:pPr>
      <w:r w:rsidRPr="00D045D1">
        <w:rPr>
          <w:rFonts w:ascii="ＭＳ ゴシック" w:eastAsia="ＭＳ ゴシック" w:hAnsi="ＭＳ ゴシック" w:hint="eastAsia"/>
        </w:rPr>
        <w:t>でき、電気料金を節約することもできます。</w:t>
      </w:r>
    </w:p>
    <w:p w:rsidR="00D44F55" w:rsidRDefault="004547AA" w:rsidP="00D44F55">
      <w:pPr>
        <w:ind w:firstLineChars="100" w:firstLine="210"/>
        <w:rPr>
          <w:rFonts w:ascii="ＭＳ ゴシック" w:eastAsia="ＭＳ ゴシック" w:hAnsi="ＭＳ ゴシック"/>
        </w:rPr>
      </w:pPr>
      <w:r w:rsidRPr="00A07E11">
        <w:rPr>
          <w:rFonts w:ascii="ＭＳ ゴシック" w:eastAsia="ＭＳ ゴシック" w:hAnsi="ＭＳ ゴシック" w:hint="eastAsia"/>
        </w:rPr>
        <w:t>大阪市では区役所、学校などの公共施設において、緑のカー</w:t>
      </w:r>
    </w:p>
    <w:p w:rsidR="00D44F55" w:rsidRDefault="004547AA" w:rsidP="00F85345">
      <w:pPr>
        <w:rPr>
          <w:rFonts w:ascii="ＭＳ ゴシック" w:eastAsia="ＭＳ ゴシック" w:hAnsi="ＭＳ ゴシック"/>
        </w:rPr>
      </w:pPr>
      <w:r w:rsidRPr="00A07E11">
        <w:rPr>
          <w:rFonts w:ascii="ＭＳ ゴシック" w:eastAsia="ＭＳ ゴシック" w:hAnsi="ＭＳ ゴシック" w:hint="eastAsia"/>
        </w:rPr>
        <w:t>テン・カーペットづくりに取り組むとともに（平成25年度459</w:t>
      </w:r>
    </w:p>
    <w:p w:rsidR="00D44F55" w:rsidRDefault="004547AA" w:rsidP="00F85345">
      <w:pPr>
        <w:rPr>
          <w:rFonts w:ascii="ＭＳ ゴシック" w:eastAsia="ＭＳ ゴシック" w:hAnsi="ＭＳ ゴシック"/>
        </w:rPr>
      </w:pPr>
      <w:r w:rsidRPr="00A07E11">
        <w:rPr>
          <w:rFonts w:ascii="ＭＳ ゴシック" w:eastAsia="ＭＳ ゴシック" w:hAnsi="ＭＳ ゴシック" w:hint="eastAsia"/>
        </w:rPr>
        <w:t>施設）、ガイドブック「緑のカーテン＆カーペットづくり」の作</w:t>
      </w:r>
    </w:p>
    <w:p w:rsidR="00FC707A" w:rsidRDefault="004547AA" w:rsidP="00F85345">
      <w:pPr>
        <w:rPr>
          <w:rFonts w:ascii="ＭＳ ゴシック" w:eastAsia="ＭＳ ゴシック" w:hAnsi="ＭＳ ゴシック"/>
        </w:rPr>
      </w:pPr>
      <w:r w:rsidRPr="00A07E11">
        <w:rPr>
          <w:rFonts w:ascii="ＭＳ ゴシック" w:eastAsia="ＭＳ ゴシック" w:hAnsi="ＭＳ ゴシック" w:hint="eastAsia"/>
        </w:rPr>
        <w:t>成や講習会を実施し、普及拡大を図っています。</w:t>
      </w:r>
    </w:p>
    <w:p w:rsidR="00F85345" w:rsidRPr="00AE2758" w:rsidRDefault="00F85345" w:rsidP="00F85345">
      <w:pPr>
        <w:rPr>
          <w:rFonts w:ascii="ＭＳ ゴシック" w:eastAsia="ＭＳ ゴシック" w:hAnsi="ＭＳ ゴシック"/>
        </w:rPr>
      </w:pPr>
    </w:p>
    <w:p w:rsidR="00F85345" w:rsidRDefault="00F85345" w:rsidP="00F85345">
      <w:pPr>
        <w:rPr>
          <w:rFonts w:ascii="ＭＳ ゴシック" w:eastAsia="ＭＳ ゴシック" w:hAnsi="ＭＳ ゴシック"/>
        </w:rPr>
      </w:pPr>
      <w:r>
        <w:rPr>
          <w:rFonts w:ascii="ＭＳ ゴシック" w:eastAsia="ＭＳ ゴシック" w:hAnsi="ＭＳ ゴシック" w:hint="eastAsia"/>
        </w:rPr>
        <w:t>○クールゾーンマップ（大阪市）</w:t>
      </w:r>
    </w:p>
    <w:p w:rsidR="00F85345" w:rsidRPr="000307F3" w:rsidRDefault="00F85345" w:rsidP="00F85345">
      <w:pPr>
        <w:rPr>
          <w:rFonts w:ascii="ＭＳ ゴシック" w:eastAsia="ＭＳ ゴシック" w:hAnsi="ＭＳ ゴシック"/>
        </w:rPr>
      </w:pPr>
      <w:r w:rsidRPr="000307F3">
        <w:rPr>
          <w:rFonts w:ascii="ＭＳ ゴシック" w:eastAsia="ＭＳ ゴシック" w:hAnsi="ＭＳ ゴシック" w:hint="eastAsia"/>
        </w:rPr>
        <w:t xml:space="preserve">　梅田、中之島、本町、心斎橋（長堀通）、道頓堀、天王寺の６地区でクールゾーンを設定し、快適性を向上させる各種施策を先行的に実施することで、市民、企業が効果を体感できる場を設けて、取組の見える化をしています。クールゾーンにおいては、行政による公共空間での取組を実施するほか、府民や企業の率先的な取組を促進し、クールスポットを創出しています。</w:t>
      </w:r>
    </w:p>
    <w:p w:rsidR="00A20965" w:rsidRDefault="00A20965" w:rsidP="00B64140">
      <w:pPr>
        <w:ind w:firstLineChars="100" w:firstLine="210"/>
        <w:jc w:val="cente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757568" behindDoc="0" locked="0" layoutInCell="1" allowOverlap="1">
            <wp:simplePos x="0" y="0"/>
            <wp:positionH relativeFrom="column">
              <wp:posOffset>1630045</wp:posOffset>
            </wp:positionH>
            <wp:positionV relativeFrom="paragraph">
              <wp:posOffset>93345</wp:posOffset>
            </wp:positionV>
            <wp:extent cx="2816860" cy="1563370"/>
            <wp:effectExtent l="0" t="0" r="2540" b="0"/>
            <wp:wrapNone/>
            <wp:docPr id="12" name="図 12" descr="大阪市におけるクールゾーンの位置を示した図を掲載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ールゾーンマップ.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6860" cy="1563370"/>
                    </a:xfrm>
                    <a:prstGeom prst="rect">
                      <a:avLst/>
                    </a:prstGeom>
                  </pic:spPr>
                </pic:pic>
              </a:graphicData>
            </a:graphic>
          </wp:anchor>
        </w:drawing>
      </w: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20965" w:rsidRDefault="00A20965" w:rsidP="00B64140">
      <w:pPr>
        <w:ind w:firstLineChars="100" w:firstLine="210"/>
        <w:jc w:val="center"/>
        <w:rPr>
          <w:rFonts w:ascii="ＭＳ ゴシック" w:eastAsia="ＭＳ ゴシック" w:hAnsi="ＭＳ ゴシック"/>
        </w:rPr>
      </w:pPr>
    </w:p>
    <w:p w:rsidR="00AE2758" w:rsidRDefault="00AE2758" w:rsidP="00B64140">
      <w:pPr>
        <w:ind w:firstLineChars="100" w:firstLine="210"/>
        <w:jc w:val="center"/>
        <w:rPr>
          <w:rFonts w:ascii="ＭＳ ゴシック" w:eastAsia="ＭＳ ゴシック" w:hAnsi="ＭＳ ゴシック"/>
        </w:rPr>
      </w:pPr>
    </w:p>
    <w:p w:rsidR="0035629E" w:rsidRDefault="0035629E" w:rsidP="00B64140">
      <w:pPr>
        <w:ind w:firstLineChars="100" w:firstLine="210"/>
        <w:jc w:val="center"/>
        <w:rPr>
          <w:rFonts w:ascii="ＭＳ ゴシック" w:eastAsia="ＭＳ ゴシック" w:hAnsi="ＭＳ ゴシック"/>
        </w:rPr>
      </w:pPr>
    </w:p>
    <w:p w:rsidR="00A20965" w:rsidRDefault="00463916" w:rsidP="004547AA">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759616" behindDoc="0" locked="0" layoutInCell="1" allowOverlap="1">
                <wp:simplePos x="0" y="0"/>
                <wp:positionH relativeFrom="column">
                  <wp:posOffset>-109855</wp:posOffset>
                </wp:positionH>
                <wp:positionV relativeFrom="line">
                  <wp:posOffset>173990</wp:posOffset>
                </wp:positionV>
                <wp:extent cx="6123940" cy="8836025"/>
                <wp:effectExtent l="19050" t="19050" r="29210" b="41275"/>
                <wp:wrapNone/>
                <wp:docPr id="450778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883602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left:0;text-align:left;margin-left:-8.65pt;margin-top:13.7pt;width:482.2pt;height:69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" filled="f" fillcolor="red" strokecolor="#0070c0" strokeweight="4.5pt">
                <v:stroke linestyle="thickThin"/>
                <v:textbox inset="5.85pt,.7pt,5.85pt,.7pt"/>
                <w10:wrap anchory="line"/>
              </v:rect>
            </w:pict>
          </mc:Fallback>
        </mc:AlternateContent>
      </w:r>
    </w:p>
    <w:p w:rsidR="004547AA" w:rsidRPr="000D0C1E" w:rsidRDefault="00463916" w:rsidP="004547AA">
      <w:pPr>
        <w:rPr>
          <w:rFonts w:ascii="ＭＳ ゴシック" w:eastAsia="ＭＳ ゴシック" w:hAnsi="ＭＳ ゴシック"/>
          <w:b/>
        </w:rPr>
      </w:pPr>
      <w:r>
        <w:rPr>
          <w:rFonts w:ascii="ＭＳ ゴシック" w:eastAsia="ＭＳ ゴシック" w:hAnsi="ＭＳ ゴシック"/>
          <w:noProof/>
        </w:rPr>
        <mc:AlternateContent>
          <mc:Choice Requires="wps">
            <w:drawing>
              <wp:anchor distT="0" distB="0" distL="114300" distR="114300" simplePos="0" relativeHeight="251665920" behindDoc="0" locked="0" layoutInCell="1" allowOverlap="1">
                <wp:simplePos x="0" y="0"/>
                <wp:positionH relativeFrom="column">
                  <wp:posOffset>3650615</wp:posOffset>
                </wp:positionH>
                <wp:positionV relativeFrom="paragraph">
                  <wp:posOffset>170180</wp:posOffset>
                </wp:positionV>
                <wp:extent cx="2264410" cy="7209155"/>
                <wp:effectExtent l="0" t="0" r="2540" b="0"/>
                <wp:wrapNone/>
                <wp:docPr id="4507928" name="Text Box 121" descr="大阪府域で実施されている適応策の事例の写真などを紹介している。" title="大阪府域で実施されている適応策の事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720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49A" w:rsidRDefault="008E149A" w:rsidP="004547AA">
                            <w:pPr>
                              <w:snapToGrid w:val="0"/>
                              <w:spacing w:line="120" w:lineRule="atLeast"/>
                              <w:jc w:val="center"/>
                            </w:pPr>
                            <w:r>
                              <w:rPr>
                                <w:rFonts w:hint="eastAsia"/>
                                <w:noProof/>
                              </w:rPr>
                              <w:drawing>
                                <wp:inline distT="0" distB="0" distL="0" distR="0">
                                  <wp:extent cx="1891973" cy="1671091"/>
                                  <wp:effectExtent l="0" t="0" r="0" b="5715"/>
                                  <wp:docPr id="4507866" name="図 4507866" descr="大阪HITECのホームページを紹介す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ールスポットHP.PNG"/>
                                          <pic:cNvPicPr/>
                                        </pic:nvPicPr>
                                        <pic:blipFill>
                                          <a:blip r:embed="rId46">
                                            <a:extLst>
                                              <a:ext uri="{28A0092B-C50C-407E-A947-70E740481C1C}">
                                                <a14:useLocalDpi xmlns:a14="http://schemas.microsoft.com/office/drawing/2010/main" val="0"/>
                                              </a:ext>
                                            </a:extLst>
                                          </a:blip>
                                          <a:stretch>
                                            <a:fillRect/>
                                          </a:stretch>
                                        </pic:blipFill>
                                        <pic:spPr>
                                          <a:xfrm>
                                            <a:off x="0" y="0"/>
                                            <a:ext cx="1892509" cy="1671564"/>
                                          </a:xfrm>
                                          <a:prstGeom prst="rect">
                                            <a:avLst/>
                                          </a:prstGeom>
                                        </pic:spPr>
                                      </pic:pic>
                                    </a:graphicData>
                                  </a:graphic>
                                </wp:inline>
                              </w:drawing>
                            </w:r>
                          </w:p>
                          <w:p w:rsidR="008E149A" w:rsidRPr="00AE35DA" w:rsidRDefault="008E149A" w:rsidP="004547AA">
                            <w:pPr>
                              <w:snapToGrid w:val="0"/>
                              <w:spacing w:line="120" w:lineRule="atLeast"/>
                              <w:jc w:val="center"/>
                              <w:rPr>
                                <w:rFonts w:ascii="ＭＳ ゴシック" w:eastAsia="ＭＳ ゴシック" w:hAnsi="ＭＳ ゴシック"/>
                              </w:rPr>
                            </w:pPr>
                            <w:r w:rsidRPr="00AE35DA">
                              <w:rPr>
                                <w:rFonts w:ascii="ＭＳ ゴシック" w:eastAsia="ＭＳ ゴシック" w:hAnsi="ＭＳ ゴシック" w:hint="eastAsia"/>
                              </w:rPr>
                              <w:t>大阪HITECのホームページ</w:t>
                            </w:r>
                          </w:p>
                          <w:p w:rsidR="008E149A" w:rsidRDefault="008E149A" w:rsidP="004547AA">
                            <w:pPr>
                              <w:snapToGrid w:val="0"/>
                              <w:spacing w:line="120" w:lineRule="atLeast"/>
                              <w:jc w:val="center"/>
                            </w:pPr>
                          </w:p>
                          <w:p w:rsidR="008E149A" w:rsidRDefault="008E149A" w:rsidP="004547AA">
                            <w:pPr>
                              <w:snapToGrid w:val="0"/>
                              <w:spacing w:line="120" w:lineRule="atLeast"/>
                              <w:jc w:val="center"/>
                            </w:pPr>
                            <w:r>
                              <w:rPr>
                                <w:rFonts w:hint="eastAsia"/>
                                <w:noProof/>
                              </w:rPr>
                              <w:drawing>
                                <wp:inline distT="0" distB="0" distL="0" distR="0">
                                  <wp:extent cx="1838393" cy="1398657"/>
                                  <wp:effectExtent l="0" t="0" r="0" b="0"/>
                                  <wp:docPr id="4507867" name="図 4507867" descr="枚方市にあるフラクタル日除け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ラクタル日よけ.PNG"/>
                                          <pic:cNvPicPr/>
                                        </pic:nvPicPr>
                                        <pic:blipFill>
                                          <a:blip r:embed="rId47">
                                            <a:extLst>
                                              <a:ext uri="{28A0092B-C50C-407E-A947-70E740481C1C}">
                                                <a14:useLocalDpi xmlns:a14="http://schemas.microsoft.com/office/drawing/2010/main" val="0"/>
                                              </a:ext>
                                            </a:extLst>
                                          </a:blip>
                                          <a:stretch>
                                            <a:fillRect/>
                                          </a:stretch>
                                        </pic:blipFill>
                                        <pic:spPr>
                                          <a:xfrm>
                                            <a:off x="0" y="0"/>
                                            <a:ext cx="1848706" cy="1406503"/>
                                          </a:xfrm>
                                          <a:prstGeom prst="rect">
                                            <a:avLst/>
                                          </a:prstGeom>
                                        </pic:spPr>
                                      </pic:pic>
                                    </a:graphicData>
                                  </a:graphic>
                                </wp:inline>
                              </w:drawing>
                            </w:r>
                          </w:p>
                          <w:p w:rsidR="008E149A" w:rsidRPr="00AE4F96" w:rsidRDefault="008E149A" w:rsidP="004547AA">
                            <w:pPr>
                              <w:snapToGrid w:val="0"/>
                              <w:spacing w:line="120" w:lineRule="atLeast"/>
                              <w:jc w:val="center"/>
                              <w:rPr>
                                <w:rFonts w:asciiTheme="majorEastAsia" w:eastAsiaTheme="majorEastAsia" w:hAnsiTheme="majorEastAsia"/>
                              </w:rPr>
                            </w:pPr>
                            <w:r w:rsidRPr="0038573F">
                              <w:rPr>
                                <w:rFonts w:asciiTheme="majorEastAsia" w:eastAsiaTheme="majorEastAsia" w:hAnsiTheme="majorEastAsia" w:hint="eastAsia"/>
                              </w:rPr>
                              <w:t>フラクタル日除け（枚方市）</w:t>
                            </w:r>
                          </w:p>
                          <w:p w:rsidR="008E149A" w:rsidRDefault="008E149A" w:rsidP="004547AA">
                            <w:pPr>
                              <w:snapToGrid w:val="0"/>
                              <w:spacing w:line="120" w:lineRule="atLeast"/>
                              <w:jc w:val="center"/>
                            </w:pPr>
                          </w:p>
                          <w:p w:rsidR="008E149A" w:rsidRDefault="008E149A" w:rsidP="004547AA">
                            <w:pPr>
                              <w:snapToGrid w:val="0"/>
                              <w:spacing w:line="120" w:lineRule="atLeast"/>
                              <w:jc w:val="center"/>
                            </w:pPr>
                            <w:r>
                              <w:rPr>
                                <w:rFonts w:hint="eastAsia"/>
                                <w:noProof/>
                              </w:rPr>
                              <w:drawing>
                                <wp:inline distT="0" distB="0" distL="0" distR="0">
                                  <wp:extent cx="1850065" cy="1377874"/>
                                  <wp:effectExtent l="0" t="0" r="0" b="0"/>
                                  <wp:docPr id="4507868" name="図 4507868" descr="高槻市にあるアクトアモーレのミスト噴霧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ミスト（高槻）（縮小）"/>
                                          <pic:cNvPicPr>
                                            <a:picLocks noChangeAspect="1" noChangeArrowheads="1"/>
                                          </pic:cNvPicPr>
                                        </pic:nvPicPr>
                                        <pic:blipFill>
                                          <a:blip r:embed="rId48"/>
                                          <a:srcRect/>
                                          <a:stretch>
                                            <a:fillRect/>
                                          </a:stretch>
                                        </pic:blipFill>
                                        <pic:spPr bwMode="auto">
                                          <a:xfrm>
                                            <a:off x="0" y="0"/>
                                            <a:ext cx="1860584" cy="1385708"/>
                                          </a:xfrm>
                                          <a:prstGeom prst="rect">
                                            <a:avLst/>
                                          </a:prstGeom>
                                          <a:noFill/>
                                          <a:ln w="9525">
                                            <a:noFill/>
                                            <a:miter lim="800000"/>
                                            <a:headEnd/>
                                            <a:tailEnd/>
                                          </a:ln>
                                        </pic:spPr>
                                      </pic:pic>
                                    </a:graphicData>
                                  </a:graphic>
                                </wp:inline>
                              </w:drawing>
                            </w:r>
                          </w:p>
                          <w:p w:rsidR="008E149A" w:rsidRPr="00DF2D3E" w:rsidRDefault="008E149A"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hint="eastAsia"/>
                                <w:szCs w:val="21"/>
                              </w:rPr>
                              <w:t>アクトアモーレのミスト噴霧</w:t>
                            </w:r>
                          </w:p>
                          <w:p w:rsidR="008E149A" w:rsidRDefault="008E149A"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（高槻市）</w:t>
                            </w:r>
                          </w:p>
                          <w:p w:rsidR="008E149A" w:rsidRPr="00DF2D3E" w:rsidRDefault="008E149A" w:rsidP="004547AA">
                            <w:pPr>
                              <w:snapToGrid w:val="0"/>
                              <w:spacing w:line="120" w:lineRule="atLeast"/>
                              <w:jc w:val="center"/>
                              <w:rPr>
                                <w:rFonts w:ascii="ＭＳ ゴシック" w:eastAsia="ＭＳ ゴシック" w:hAnsi="ＭＳ ゴシック"/>
                                <w:szCs w:val="21"/>
                              </w:rPr>
                            </w:pPr>
                          </w:p>
                          <w:p w:rsidR="008E149A" w:rsidRDefault="008E149A"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noProof/>
                                <w:szCs w:val="21"/>
                              </w:rPr>
                              <w:drawing>
                                <wp:inline distT="0" distB="0" distL="0" distR="0">
                                  <wp:extent cx="1839432" cy="1215339"/>
                                  <wp:effectExtent l="0" t="0" r="8890" b="4445"/>
                                  <wp:docPr id="4507869" name="図 4507869" descr="大阪市において実施された打ち水大作戦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打ち水2.jpg"/>
                                          <pic:cNvPicPr/>
                                        </pic:nvPicPr>
                                        <pic:blipFill rotWithShape="1">
                                          <a:blip r:embed="rId49">
                                            <a:extLst>
                                              <a:ext uri="{28A0092B-C50C-407E-A947-70E740481C1C}">
                                                <a14:useLocalDpi xmlns:a14="http://schemas.microsoft.com/office/drawing/2010/main" val="0"/>
                                              </a:ext>
                                            </a:extLst>
                                          </a:blip>
                                          <a:srcRect r="49435" b="49809"/>
                                          <a:stretch/>
                                        </pic:blipFill>
                                        <pic:spPr bwMode="auto">
                                          <a:xfrm>
                                            <a:off x="0" y="0"/>
                                            <a:ext cx="1857238" cy="1227104"/>
                                          </a:xfrm>
                                          <a:prstGeom prst="rect">
                                            <a:avLst/>
                                          </a:prstGeom>
                                          <a:ln>
                                            <a:noFill/>
                                          </a:ln>
                                          <a:extLst>
                                            <a:ext uri="{53640926-AAD7-44D8-BBD7-CCE9431645EC}">
                                              <a14:shadowObscured xmlns:a14="http://schemas.microsoft.com/office/drawing/2010/main"/>
                                            </a:ext>
                                          </a:extLst>
                                        </pic:spPr>
                                      </pic:pic>
                                    </a:graphicData>
                                  </a:graphic>
                                </wp:inline>
                              </w:drawing>
                            </w:r>
                          </w:p>
                          <w:p w:rsidR="008E149A" w:rsidRPr="00DF2D3E" w:rsidRDefault="008E149A"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打ち水大作戦（大阪市）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alt="タイトル: 大阪府域で実施されている適応策の事例 - 説明: 大阪府域で実施されている適応策の事例の写真などを紹介している。" style="position:absolute;left:0;text-align:left;margin-left:287.45pt;margin-top:13.4pt;width:178.3pt;height:56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" stroked="f">
                <v:textbox inset="5.85pt,.7pt,5.85pt,.7pt">
                  <w:txbxContent>
                    <w:p w:rsidR="008E149A" w:rsidRDefault="008E149A" w:rsidP="004547AA">
                      <w:pPr>
                        <w:snapToGrid w:val="0"/>
                        <w:spacing w:line="120" w:lineRule="atLeast"/>
                        <w:jc w:val="center"/>
                      </w:pPr>
                      <w:r>
                        <w:rPr>
                          <w:rFonts w:hint="eastAsia"/>
                          <w:noProof/>
                        </w:rPr>
                        <w:drawing>
                          <wp:inline distT="0" distB="0" distL="0" distR="0">
                            <wp:extent cx="1891973" cy="1671091"/>
                            <wp:effectExtent l="0" t="0" r="0" b="5715"/>
                            <wp:docPr id="4507866" name="図 4507866" descr="大阪HITECのホームページを紹介す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ールスポットHP.PNG"/>
                                    <pic:cNvPicPr/>
                                  </pic:nvPicPr>
                                  <pic:blipFill>
                                    <a:blip r:embed="rId50">
                                      <a:extLst>
                                        <a:ext uri="{28A0092B-C50C-407E-A947-70E740481C1C}">
                                          <a14:useLocalDpi xmlns:a14="http://schemas.microsoft.com/office/drawing/2010/main" val="0"/>
                                        </a:ext>
                                      </a:extLst>
                                    </a:blip>
                                    <a:stretch>
                                      <a:fillRect/>
                                    </a:stretch>
                                  </pic:blipFill>
                                  <pic:spPr>
                                    <a:xfrm>
                                      <a:off x="0" y="0"/>
                                      <a:ext cx="1892509" cy="1671564"/>
                                    </a:xfrm>
                                    <a:prstGeom prst="rect">
                                      <a:avLst/>
                                    </a:prstGeom>
                                  </pic:spPr>
                                </pic:pic>
                              </a:graphicData>
                            </a:graphic>
                          </wp:inline>
                        </w:drawing>
                      </w:r>
                    </w:p>
                    <w:p w:rsidR="008E149A" w:rsidRPr="00AE35DA" w:rsidRDefault="008E149A" w:rsidP="004547AA">
                      <w:pPr>
                        <w:snapToGrid w:val="0"/>
                        <w:spacing w:line="120" w:lineRule="atLeast"/>
                        <w:jc w:val="center"/>
                        <w:rPr>
                          <w:rFonts w:ascii="ＭＳ ゴシック" w:eastAsia="ＭＳ ゴシック" w:hAnsi="ＭＳ ゴシック"/>
                        </w:rPr>
                      </w:pPr>
                      <w:r w:rsidRPr="00AE35DA">
                        <w:rPr>
                          <w:rFonts w:ascii="ＭＳ ゴシック" w:eastAsia="ＭＳ ゴシック" w:hAnsi="ＭＳ ゴシック" w:hint="eastAsia"/>
                        </w:rPr>
                        <w:t>大阪HITECのホームページ</w:t>
                      </w:r>
                    </w:p>
                    <w:p w:rsidR="008E149A" w:rsidRDefault="008E149A" w:rsidP="004547AA">
                      <w:pPr>
                        <w:snapToGrid w:val="0"/>
                        <w:spacing w:line="120" w:lineRule="atLeast"/>
                        <w:jc w:val="center"/>
                      </w:pPr>
                    </w:p>
                    <w:p w:rsidR="008E149A" w:rsidRDefault="008E149A" w:rsidP="004547AA">
                      <w:pPr>
                        <w:snapToGrid w:val="0"/>
                        <w:spacing w:line="120" w:lineRule="atLeast"/>
                        <w:jc w:val="center"/>
                      </w:pPr>
                      <w:r>
                        <w:rPr>
                          <w:rFonts w:hint="eastAsia"/>
                          <w:noProof/>
                        </w:rPr>
                        <w:drawing>
                          <wp:inline distT="0" distB="0" distL="0" distR="0">
                            <wp:extent cx="1838393" cy="1398657"/>
                            <wp:effectExtent l="0" t="0" r="0" b="0"/>
                            <wp:docPr id="4507867" name="図 4507867" descr="枚方市にあるフラクタル日除け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ラクタル日よけ.PNG"/>
                                    <pic:cNvPicPr/>
                                  </pic:nvPicPr>
                                  <pic:blipFill>
                                    <a:blip r:embed="rId51">
                                      <a:extLst>
                                        <a:ext uri="{28A0092B-C50C-407E-A947-70E740481C1C}">
                                          <a14:useLocalDpi xmlns:a14="http://schemas.microsoft.com/office/drawing/2010/main" val="0"/>
                                        </a:ext>
                                      </a:extLst>
                                    </a:blip>
                                    <a:stretch>
                                      <a:fillRect/>
                                    </a:stretch>
                                  </pic:blipFill>
                                  <pic:spPr>
                                    <a:xfrm>
                                      <a:off x="0" y="0"/>
                                      <a:ext cx="1848706" cy="1406503"/>
                                    </a:xfrm>
                                    <a:prstGeom prst="rect">
                                      <a:avLst/>
                                    </a:prstGeom>
                                  </pic:spPr>
                                </pic:pic>
                              </a:graphicData>
                            </a:graphic>
                          </wp:inline>
                        </w:drawing>
                      </w:r>
                    </w:p>
                    <w:p w:rsidR="008E149A" w:rsidRPr="00AE4F96" w:rsidRDefault="008E149A" w:rsidP="004547AA">
                      <w:pPr>
                        <w:snapToGrid w:val="0"/>
                        <w:spacing w:line="120" w:lineRule="atLeast"/>
                        <w:jc w:val="center"/>
                        <w:rPr>
                          <w:rFonts w:asciiTheme="majorEastAsia" w:eastAsiaTheme="majorEastAsia" w:hAnsiTheme="majorEastAsia"/>
                        </w:rPr>
                      </w:pPr>
                      <w:r w:rsidRPr="0038573F">
                        <w:rPr>
                          <w:rFonts w:asciiTheme="majorEastAsia" w:eastAsiaTheme="majorEastAsia" w:hAnsiTheme="majorEastAsia" w:hint="eastAsia"/>
                        </w:rPr>
                        <w:t>フラクタル日除け（枚方市）</w:t>
                      </w:r>
                    </w:p>
                    <w:p w:rsidR="008E149A" w:rsidRDefault="008E149A" w:rsidP="004547AA">
                      <w:pPr>
                        <w:snapToGrid w:val="0"/>
                        <w:spacing w:line="120" w:lineRule="atLeast"/>
                        <w:jc w:val="center"/>
                      </w:pPr>
                    </w:p>
                    <w:p w:rsidR="008E149A" w:rsidRDefault="008E149A" w:rsidP="004547AA">
                      <w:pPr>
                        <w:snapToGrid w:val="0"/>
                        <w:spacing w:line="120" w:lineRule="atLeast"/>
                        <w:jc w:val="center"/>
                      </w:pPr>
                      <w:r>
                        <w:rPr>
                          <w:rFonts w:hint="eastAsia"/>
                          <w:noProof/>
                        </w:rPr>
                        <w:drawing>
                          <wp:inline distT="0" distB="0" distL="0" distR="0">
                            <wp:extent cx="1850065" cy="1377874"/>
                            <wp:effectExtent l="0" t="0" r="0" b="0"/>
                            <wp:docPr id="4507868" name="図 4507868" descr="高槻市にあるアクトアモーレのミスト噴霧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ミスト（高槻）（縮小）"/>
                                    <pic:cNvPicPr>
                                      <a:picLocks noChangeAspect="1" noChangeArrowheads="1"/>
                                    </pic:cNvPicPr>
                                  </pic:nvPicPr>
                                  <pic:blipFill>
                                    <a:blip r:embed="rId52"/>
                                    <a:srcRect/>
                                    <a:stretch>
                                      <a:fillRect/>
                                    </a:stretch>
                                  </pic:blipFill>
                                  <pic:spPr bwMode="auto">
                                    <a:xfrm>
                                      <a:off x="0" y="0"/>
                                      <a:ext cx="1860584" cy="1385708"/>
                                    </a:xfrm>
                                    <a:prstGeom prst="rect">
                                      <a:avLst/>
                                    </a:prstGeom>
                                    <a:noFill/>
                                    <a:ln w="9525">
                                      <a:noFill/>
                                      <a:miter lim="800000"/>
                                      <a:headEnd/>
                                      <a:tailEnd/>
                                    </a:ln>
                                  </pic:spPr>
                                </pic:pic>
                              </a:graphicData>
                            </a:graphic>
                          </wp:inline>
                        </w:drawing>
                      </w:r>
                    </w:p>
                    <w:p w:rsidR="008E149A" w:rsidRPr="00DF2D3E" w:rsidRDefault="008E149A"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hint="eastAsia"/>
                          <w:szCs w:val="21"/>
                        </w:rPr>
                        <w:t>アクトアモーレのミスト噴霧</w:t>
                      </w:r>
                    </w:p>
                    <w:p w:rsidR="008E149A" w:rsidRDefault="008E149A"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（高槻市）</w:t>
                      </w:r>
                    </w:p>
                    <w:p w:rsidR="008E149A" w:rsidRPr="00DF2D3E" w:rsidRDefault="008E149A" w:rsidP="004547AA">
                      <w:pPr>
                        <w:snapToGrid w:val="0"/>
                        <w:spacing w:line="120" w:lineRule="atLeast"/>
                        <w:jc w:val="center"/>
                        <w:rPr>
                          <w:rFonts w:ascii="ＭＳ ゴシック" w:eastAsia="ＭＳ ゴシック" w:hAnsi="ＭＳ ゴシック"/>
                          <w:szCs w:val="21"/>
                        </w:rPr>
                      </w:pPr>
                    </w:p>
                    <w:p w:rsidR="008E149A" w:rsidRDefault="008E149A" w:rsidP="004547AA">
                      <w:pPr>
                        <w:snapToGrid w:val="0"/>
                        <w:spacing w:line="120" w:lineRule="atLeast"/>
                        <w:jc w:val="center"/>
                        <w:rPr>
                          <w:rFonts w:ascii="ＭＳ ゴシック" w:eastAsia="ＭＳ ゴシック" w:hAnsi="ＭＳ ゴシック"/>
                          <w:szCs w:val="21"/>
                        </w:rPr>
                      </w:pPr>
                      <w:r w:rsidRPr="00DF2D3E">
                        <w:rPr>
                          <w:rFonts w:ascii="ＭＳ ゴシック" w:eastAsia="ＭＳ ゴシック" w:hAnsi="ＭＳ ゴシック"/>
                          <w:noProof/>
                          <w:szCs w:val="21"/>
                        </w:rPr>
                        <w:drawing>
                          <wp:inline distT="0" distB="0" distL="0" distR="0">
                            <wp:extent cx="1839432" cy="1215339"/>
                            <wp:effectExtent l="0" t="0" r="8890" b="4445"/>
                            <wp:docPr id="4507869" name="図 4507869" descr="大阪市において実施された打ち水大作戦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打ち水2.jpg"/>
                                    <pic:cNvPicPr/>
                                  </pic:nvPicPr>
                                  <pic:blipFill rotWithShape="1">
                                    <a:blip r:embed="rId53">
                                      <a:extLst>
                                        <a:ext uri="{28A0092B-C50C-407E-A947-70E740481C1C}">
                                          <a14:useLocalDpi xmlns:a14="http://schemas.microsoft.com/office/drawing/2010/main" val="0"/>
                                        </a:ext>
                                      </a:extLst>
                                    </a:blip>
                                    <a:srcRect r="49435" b="49809"/>
                                    <a:stretch/>
                                  </pic:blipFill>
                                  <pic:spPr bwMode="auto">
                                    <a:xfrm>
                                      <a:off x="0" y="0"/>
                                      <a:ext cx="1857238" cy="1227104"/>
                                    </a:xfrm>
                                    <a:prstGeom prst="rect">
                                      <a:avLst/>
                                    </a:prstGeom>
                                    <a:ln>
                                      <a:noFill/>
                                    </a:ln>
                                    <a:extLst>
                                      <a:ext uri="{53640926-AAD7-44D8-BBD7-CCE9431645EC}">
                                        <a14:shadowObscured xmlns:a14="http://schemas.microsoft.com/office/drawing/2010/main"/>
                                      </a:ext>
                                    </a:extLst>
                                  </pic:spPr>
                                </pic:pic>
                              </a:graphicData>
                            </a:graphic>
                          </wp:inline>
                        </w:drawing>
                      </w:r>
                    </w:p>
                    <w:p w:rsidR="008E149A" w:rsidRPr="00DF2D3E" w:rsidRDefault="008E149A" w:rsidP="004547AA">
                      <w:pPr>
                        <w:snapToGrid w:val="0"/>
                        <w:spacing w:line="12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打ち水大作戦（大阪市）</w:t>
                      </w:r>
                    </w:p>
                  </w:txbxContent>
                </v:textbox>
              </v:shape>
            </w:pict>
          </mc:Fallback>
        </mc:AlternateContent>
      </w:r>
      <w:r w:rsidR="004547AA" w:rsidRPr="000D0C1E">
        <w:rPr>
          <w:rFonts w:ascii="ＭＳ ゴシック" w:eastAsia="ＭＳ ゴシック" w:hAnsi="ＭＳ ゴシック" w:hint="eastAsia"/>
          <w:b/>
        </w:rPr>
        <w:t>【トピック】</w:t>
      </w:r>
      <w:r w:rsidR="004547AA">
        <w:rPr>
          <w:rFonts w:ascii="ＭＳ ゴシック" w:eastAsia="ＭＳ ゴシック" w:hAnsi="ＭＳ ゴシック" w:hint="eastAsia"/>
          <w:b/>
        </w:rPr>
        <w:t>～</w:t>
      </w:r>
      <w:r w:rsidR="004547AA" w:rsidRPr="000D0C1E">
        <w:rPr>
          <w:rFonts w:ascii="ＭＳ ゴシック" w:eastAsia="ＭＳ ゴシック" w:hAnsi="ＭＳ ゴシック" w:hint="eastAsia"/>
          <w:b/>
        </w:rPr>
        <w:t>大阪府域で実施されている適応策の事例</w:t>
      </w:r>
      <w:r w:rsidR="004547AA">
        <w:rPr>
          <w:rFonts w:ascii="ＭＳ ゴシック" w:eastAsia="ＭＳ ゴシック" w:hAnsi="ＭＳ ゴシック" w:hint="eastAsia"/>
          <w:b/>
        </w:rPr>
        <w:t>～</w:t>
      </w: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○クールスポットマップ（大阪HITEC）</w:t>
      </w:r>
    </w:p>
    <w:p w:rsidR="00AE2758" w:rsidRDefault="004547AA" w:rsidP="00AE2758">
      <w:pPr>
        <w:ind w:firstLineChars="100" w:firstLine="210"/>
        <w:rPr>
          <w:rFonts w:ascii="ＭＳ ゴシック" w:eastAsia="ＭＳ ゴシック" w:hAnsi="ＭＳ ゴシック"/>
        </w:rPr>
      </w:pPr>
      <w:r w:rsidRPr="00412406">
        <w:rPr>
          <w:rFonts w:ascii="ＭＳ ゴシック" w:eastAsia="ＭＳ ゴシック" w:hAnsi="ＭＳ ゴシック" w:hint="eastAsia"/>
        </w:rPr>
        <w:t>クールスポットを活用することにより、体感的な温度を</w:t>
      </w:r>
    </w:p>
    <w:p w:rsidR="00AE2758"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低下させることができます。大阪HITECにおいて、平成24</w:t>
      </w:r>
    </w:p>
    <w:p w:rsidR="00AE2758"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年度に「大阪クールスポット100選」を実施し、府民から</w:t>
      </w:r>
    </w:p>
    <w:p w:rsidR="00AE2758" w:rsidRDefault="004547AA" w:rsidP="004547AA">
      <w:pPr>
        <w:rPr>
          <w:rFonts w:ascii="ＭＳ ゴシック" w:eastAsia="ＭＳ ゴシック" w:hAnsi="ＭＳ ゴシック"/>
          <w:szCs w:val="19"/>
        </w:rPr>
      </w:pPr>
      <w:r w:rsidRPr="00412406">
        <w:rPr>
          <w:rFonts w:ascii="ＭＳ ゴシック" w:eastAsia="ＭＳ ゴシック" w:hAnsi="ＭＳ ゴシック" w:hint="eastAsia"/>
        </w:rPr>
        <w:t>の応募から119箇所を大阪府クールスポットとして選出し</w:t>
      </w:r>
      <w:r w:rsidRPr="00412406">
        <w:rPr>
          <w:rFonts w:ascii="ＭＳ ゴシック" w:eastAsia="ＭＳ ゴシック" w:hAnsi="ＭＳ ゴシック" w:hint="eastAsia"/>
          <w:szCs w:val="19"/>
        </w:rPr>
        <w:t>、</w:t>
      </w:r>
    </w:p>
    <w:p w:rsidR="004547AA" w:rsidRPr="00AE2758" w:rsidRDefault="004547AA" w:rsidP="004547AA">
      <w:pPr>
        <w:rPr>
          <w:rFonts w:ascii="ＭＳ ゴシック" w:eastAsia="ＭＳ ゴシック" w:hAnsi="ＭＳ ゴシック"/>
          <w:szCs w:val="19"/>
        </w:rPr>
      </w:pPr>
      <w:r w:rsidRPr="00412406">
        <w:rPr>
          <w:rFonts w:ascii="ＭＳ ゴシック" w:eastAsia="ＭＳ ゴシック" w:hAnsi="ＭＳ ゴシック" w:hint="eastAsia"/>
          <w:szCs w:val="19"/>
        </w:rPr>
        <w:t>広くクールスポットの利用を呼びかけています。</w:t>
      </w:r>
    </w:p>
    <w:p w:rsidR="004547AA" w:rsidRPr="00AE2758" w:rsidRDefault="004547AA" w:rsidP="004547AA">
      <w:pPr>
        <w:rPr>
          <w:rFonts w:ascii="ＭＳ ゴシック" w:eastAsia="ＭＳ ゴシック" w:hAnsi="ＭＳ ゴシック"/>
        </w:rPr>
      </w:pP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○フラクタル日除け（枚方市）</w:t>
      </w:r>
    </w:p>
    <w:p w:rsidR="00AE2758" w:rsidRDefault="004547AA" w:rsidP="00AE2758">
      <w:pPr>
        <w:autoSpaceDE w:val="0"/>
        <w:autoSpaceDN w:val="0"/>
        <w:adjustRightInd w:val="0"/>
        <w:ind w:firstLineChars="100" w:firstLine="21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枚方市では、地域コミュニティの形成に貢献するクール</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スポットとして、井戸端の整備を実施しています。直射日</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光を遮る植物の葉のような日除けを設置し、涼しい場所を</w:t>
      </w:r>
    </w:p>
    <w:p w:rsidR="004547AA" w:rsidRPr="00412406"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創出しております。</w:t>
      </w:r>
    </w:p>
    <w:p w:rsidR="004547AA" w:rsidRPr="00AE2758" w:rsidRDefault="004547AA" w:rsidP="004547AA">
      <w:pPr>
        <w:rPr>
          <w:rFonts w:ascii="ＭＳ ゴシック" w:eastAsia="ＭＳ ゴシック" w:hAnsi="ＭＳ ゴシック"/>
        </w:rPr>
      </w:pP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○ミスト散布（高槻市）</w:t>
      </w:r>
    </w:p>
    <w:p w:rsidR="00AE2758" w:rsidRDefault="004547AA" w:rsidP="00AE2758">
      <w:pPr>
        <w:autoSpaceDE w:val="0"/>
        <w:autoSpaceDN w:val="0"/>
        <w:adjustRightInd w:val="0"/>
        <w:ind w:firstLineChars="100" w:firstLine="21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高槻市では、バス停から商店街中央の商業施設入り口に</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かけて</w:t>
      </w:r>
      <w:r w:rsidRPr="00412406">
        <w:rPr>
          <w:rFonts w:ascii="ＭＳ ゴシック" w:eastAsia="ＭＳ ゴシック" w:hAnsi="ＭＳ ゴシック" w:cs="Century"/>
          <w:kern w:val="0"/>
          <w:szCs w:val="21"/>
        </w:rPr>
        <w:t>JR</w:t>
      </w:r>
      <w:r w:rsidRPr="00412406">
        <w:rPr>
          <w:rFonts w:ascii="ＭＳ ゴシック" w:eastAsia="ＭＳ ゴシック" w:hAnsi="ＭＳ ゴシック" w:cs="MS-Mincho" w:hint="eastAsia"/>
          <w:kern w:val="0"/>
          <w:szCs w:val="21"/>
        </w:rPr>
        <w:t>高槻駅へ向かう歩行者の動線にミスト噴霧を設置</w:t>
      </w:r>
    </w:p>
    <w:p w:rsidR="00AE2758"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しており、歩行者に涼しさを提供するとともに、商店街の</w:t>
      </w:r>
    </w:p>
    <w:p w:rsidR="004547AA" w:rsidRPr="00412406"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cs="MS-Mincho" w:hint="eastAsia"/>
          <w:kern w:val="0"/>
          <w:szCs w:val="21"/>
        </w:rPr>
        <w:t>活性化に繋げています。</w:t>
      </w:r>
    </w:p>
    <w:p w:rsidR="004547AA" w:rsidRPr="00412406" w:rsidRDefault="004547AA" w:rsidP="004547AA">
      <w:pPr>
        <w:rPr>
          <w:rFonts w:ascii="ＭＳ ゴシック" w:eastAsia="ＭＳ ゴシック" w:hAnsi="ＭＳ ゴシック"/>
        </w:rPr>
      </w:pPr>
    </w:p>
    <w:p w:rsidR="004547AA" w:rsidRPr="00412406" w:rsidRDefault="004547AA" w:rsidP="004547AA">
      <w:pPr>
        <w:rPr>
          <w:rFonts w:ascii="ＭＳ ゴシック" w:eastAsia="ＭＳ ゴシック" w:hAnsi="ＭＳ ゴシック"/>
        </w:rPr>
      </w:pPr>
      <w:r w:rsidRPr="00412406">
        <w:rPr>
          <w:rFonts w:ascii="ＭＳ ゴシック" w:eastAsia="ＭＳ ゴシック" w:hAnsi="ＭＳ ゴシック" w:hint="eastAsia"/>
        </w:rPr>
        <w:t>○打ち水（大阪市）</w:t>
      </w:r>
    </w:p>
    <w:p w:rsidR="00AE2758" w:rsidRDefault="004547AA" w:rsidP="00AE2758">
      <w:pPr>
        <w:autoSpaceDE w:val="0"/>
        <w:autoSpaceDN w:val="0"/>
        <w:adjustRightInd w:val="0"/>
        <w:ind w:firstLineChars="100" w:firstLine="210"/>
        <w:jc w:val="left"/>
        <w:rPr>
          <w:rFonts w:ascii="ＭＳ ゴシック" w:eastAsia="ＭＳ ゴシック" w:hAnsi="ＭＳ ゴシック"/>
        </w:rPr>
      </w:pPr>
      <w:r w:rsidRPr="00412406">
        <w:rPr>
          <w:rFonts w:ascii="ＭＳ ゴシック" w:eastAsia="ＭＳ ゴシック" w:hAnsi="ＭＳ ゴシック" w:hint="eastAsia"/>
        </w:rPr>
        <w:t>打ち水をすることにより、水の蒸発による気温低減効果</w:t>
      </w:r>
    </w:p>
    <w:p w:rsidR="00AE2758" w:rsidRDefault="004547AA" w:rsidP="004547AA">
      <w:pPr>
        <w:autoSpaceDE w:val="0"/>
        <w:autoSpaceDN w:val="0"/>
        <w:adjustRightInd w:val="0"/>
        <w:jc w:val="left"/>
        <w:rPr>
          <w:rFonts w:ascii="ＭＳ ゴシック" w:eastAsia="ＭＳ ゴシック" w:hAnsi="ＭＳ ゴシック"/>
          <w:szCs w:val="24"/>
        </w:rPr>
      </w:pPr>
      <w:r w:rsidRPr="00412406">
        <w:rPr>
          <w:rFonts w:ascii="ＭＳ ゴシック" w:eastAsia="ＭＳ ゴシック" w:hAnsi="ＭＳ ゴシック" w:hint="eastAsia"/>
        </w:rPr>
        <w:t>が期待できるだけでなく、</w:t>
      </w:r>
      <w:r w:rsidRPr="00412406">
        <w:rPr>
          <w:rFonts w:ascii="ＭＳ ゴシック" w:eastAsia="ＭＳ ゴシック" w:hAnsi="ＭＳ ゴシック" w:hint="eastAsia"/>
          <w:szCs w:val="24"/>
        </w:rPr>
        <w:t>地域ぐるみの「打ち水イベント」</w:t>
      </w:r>
    </w:p>
    <w:p w:rsidR="00AE2758" w:rsidRDefault="004547AA" w:rsidP="004547AA">
      <w:pPr>
        <w:autoSpaceDE w:val="0"/>
        <w:autoSpaceDN w:val="0"/>
        <w:adjustRightInd w:val="0"/>
        <w:jc w:val="left"/>
        <w:rPr>
          <w:rFonts w:ascii="ＭＳ ゴシック" w:eastAsia="ＭＳ ゴシック" w:hAnsi="ＭＳ ゴシック"/>
          <w:szCs w:val="24"/>
        </w:rPr>
      </w:pPr>
      <w:r w:rsidRPr="00412406">
        <w:rPr>
          <w:rFonts w:ascii="ＭＳ ゴシック" w:eastAsia="ＭＳ ゴシック" w:hAnsi="ＭＳ ゴシック" w:hint="eastAsia"/>
          <w:szCs w:val="24"/>
        </w:rPr>
        <w:t>を自治体や地元自治会（地域）等と連携・協力して実施す</w:t>
      </w:r>
    </w:p>
    <w:p w:rsidR="00AE2758" w:rsidRDefault="004547AA" w:rsidP="004547AA">
      <w:pPr>
        <w:autoSpaceDE w:val="0"/>
        <w:autoSpaceDN w:val="0"/>
        <w:adjustRightInd w:val="0"/>
        <w:jc w:val="left"/>
        <w:rPr>
          <w:rFonts w:ascii="ＭＳ ゴシック" w:eastAsia="ＭＳ ゴシック" w:hAnsi="ＭＳ ゴシック"/>
          <w:szCs w:val="24"/>
        </w:rPr>
      </w:pPr>
      <w:r w:rsidRPr="00412406">
        <w:rPr>
          <w:rFonts w:ascii="ＭＳ ゴシック" w:eastAsia="ＭＳ ゴシック" w:hAnsi="ＭＳ ゴシック" w:hint="eastAsia"/>
          <w:szCs w:val="24"/>
        </w:rPr>
        <w:t>るため、人々の省エネ意識を高めることにも繋がっていま</w:t>
      </w:r>
    </w:p>
    <w:p w:rsidR="004547AA" w:rsidRPr="00412406" w:rsidRDefault="004547AA" w:rsidP="004547AA">
      <w:pPr>
        <w:autoSpaceDE w:val="0"/>
        <w:autoSpaceDN w:val="0"/>
        <w:adjustRightInd w:val="0"/>
        <w:jc w:val="left"/>
        <w:rPr>
          <w:rFonts w:ascii="ＭＳ ゴシック" w:eastAsia="ＭＳ ゴシック" w:hAnsi="ＭＳ ゴシック" w:cs="MS-Mincho"/>
          <w:kern w:val="0"/>
          <w:szCs w:val="21"/>
        </w:rPr>
      </w:pPr>
      <w:r w:rsidRPr="00412406">
        <w:rPr>
          <w:rFonts w:ascii="ＭＳ ゴシック" w:eastAsia="ＭＳ ゴシック" w:hAnsi="ＭＳ ゴシック" w:hint="eastAsia"/>
          <w:szCs w:val="24"/>
        </w:rPr>
        <w:t>す。</w:t>
      </w:r>
    </w:p>
    <w:p w:rsidR="004547AA" w:rsidRPr="00AE35DA" w:rsidRDefault="004547AA" w:rsidP="004547AA">
      <w:pPr>
        <w:autoSpaceDE w:val="0"/>
        <w:autoSpaceDN w:val="0"/>
        <w:adjustRightInd w:val="0"/>
        <w:jc w:val="left"/>
        <w:rPr>
          <w:rFonts w:ascii="ＭＳ ゴシック" w:eastAsia="ＭＳ ゴシック" w:hAnsi="ＭＳ ゴシック" w:cs="MS-Mincho"/>
          <w:kern w:val="0"/>
          <w:szCs w:val="21"/>
        </w:rPr>
      </w:pPr>
    </w:p>
    <w:p w:rsidR="004547AA" w:rsidRPr="002266FC" w:rsidRDefault="004547AA" w:rsidP="004547AA">
      <w:pPr>
        <w:rPr>
          <w:rFonts w:ascii="ＭＳ ゴシック" w:eastAsia="ＭＳ ゴシック" w:hAnsi="ＭＳ ゴシック"/>
        </w:rPr>
      </w:pPr>
      <w:r w:rsidRPr="002266FC">
        <w:rPr>
          <w:rFonts w:ascii="ＭＳ ゴシック" w:eastAsia="ＭＳ ゴシック" w:hAnsi="ＭＳ ゴシック" w:hint="eastAsia"/>
        </w:rPr>
        <w:t>○</w:t>
      </w:r>
      <w:r>
        <w:rPr>
          <w:rFonts w:ascii="ＭＳ ゴシック" w:eastAsia="ＭＳ ゴシック" w:hAnsi="ＭＳ ゴシック" w:hint="eastAsia"/>
        </w:rPr>
        <w:t>熱中症対策（堺市）</w:t>
      </w:r>
    </w:p>
    <w:p w:rsidR="006961C9" w:rsidRPr="002E4F46" w:rsidRDefault="004547AA" w:rsidP="002E4F46">
      <w:pPr>
        <w:autoSpaceDE w:val="0"/>
        <w:autoSpaceDN w:val="0"/>
        <w:adjustRightInd w:val="0"/>
        <w:ind w:firstLineChars="100" w:firstLine="210"/>
        <w:jc w:val="left"/>
        <w:rPr>
          <w:rFonts w:ascii="ＭＳ ゴシック" w:eastAsia="ＭＳ ゴシック" w:hAnsi="ＭＳ ゴシック" w:cs="ＭＳ 明朝"/>
          <w:kern w:val="0"/>
          <w:szCs w:val="21"/>
        </w:rPr>
      </w:pPr>
      <w:r w:rsidRPr="002266FC">
        <w:rPr>
          <w:rFonts w:ascii="ＭＳ ゴシック" w:eastAsia="ＭＳ ゴシック" w:hAnsi="ＭＳ ゴシック" w:cs="ＭＳ 明朝" w:hint="eastAsia"/>
          <w:kern w:val="0"/>
          <w:szCs w:val="21"/>
        </w:rPr>
        <w:t>堺市では、</w:t>
      </w:r>
      <w:r w:rsidR="001927EF">
        <w:rPr>
          <w:rFonts w:ascii="ＭＳ ゴシック" w:eastAsia="ＭＳ ゴシック" w:hAnsi="ＭＳ ゴシック" w:cs="ＭＳ 明朝" w:hint="eastAsia"/>
          <w:kern w:val="0"/>
          <w:szCs w:val="21"/>
        </w:rPr>
        <w:t>７</w:t>
      </w:r>
      <w:r w:rsidRPr="002266FC">
        <w:rPr>
          <w:rFonts w:ascii="ＭＳ ゴシック" w:eastAsia="ＭＳ ゴシック" w:hAnsi="ＭＳ ゴシック" w:cs="ＭＳ 明朝" w:hint="eastAsia"/>
          <w:kern w:val="0"/>
          <w:szCs w:val="21"/>
        </w:rPr>
        <w:t>～</w:t>
      </w:r>
      <w:r w:rsidR="001927EF">
        <w:rPr>
          <w:rFonts w:ascii="ＭＳ ゴシック" w:eastAsia="ＭＳ ゴシック" w:hAnsi="ＭＳ ゴシック" w:cs="ＭＳ 明朝" w:hint="eastAsia"/>
          <w:kern w:val="0"/>
          <w:szCs w:val="21"/>
        </w:rPr>
        <w:t>９</w:t>
      </w:r>
      <w:r w:rsidRPr="002266FC">
        <w:rPr>
          <w:rFonts w:ascii="ＭＳ ゴシック" w:eastAsia="ＭＳ ゴシック" w:hAnsi="ＭＳ ゴシック" w:cs="ＭＳ 明朝" w:hint="eastAsia"/>
          <w:kern w:val="0"/>
          <w:szCs w:val="21"/>
        </w:rPr>
        <w:t>月の間、買い物や用事で外出する際に、市役所、区役所、体育館、図書館等の一角を「クールスポット」として、一時的に休める場所にしています。クールスポットでは、暑さなどで気分がすぐれない方に対しては、水分補給もできるようにしています。</w:t>
      </w:r>
      <w:r w:rsidR="006961C9" w:rsidRPr="00141F29">
        <w:rPr>
          <w:rFonts w:ascii="ＭＳ ゴシック" w:eastAsia="ＭＳ ゴシック" w:hAnsi="ＭＳ ゴシック"/>
          <w:szCs w:val="21"/>
        </w:rPr>
        <w:br w:type="page"/>
      </w:r>
      <w:r w:rsidR="006961C9" w:rsidRPr="00141F29">
        <w:rPr>
          <w:rFonts w:ascii="ＭＳ ゴシック" w:eastAsia="ＭＳ ゴシック" w:hAnsi="ＭＳ ゴシック"/>
          <w:b/>
        </w:rPr>
        <w:lastRenderedPageBreak/>
        <w:t>(</w:t>
      </w:r>
      <w:r w:rsidR="000D32DF">
        <w:rPr>
          <w:rFonts w:ascii="ＭＳ ゴシック" w:eastAsia="ＭＳ ゴシック" w:hAnsi="ＭＳ ゴシック" w:hint="eastAsia"/>
          <w:b/>
        </w:rPr>
        <w:t>３</w:t>
      </w:r>
      <w:r w:rsidR="009E7CFB">
        <w:rPr>
          <w:rFonts w:ascii="ＭＳ ゴシック" w:eastAsia="ＭＳ ゴシック" w:hAnsi="ＭＳ ゴシック" w:hint="eastAsia"/>
          <w:b/>
        </w:rPr>
        <w:t>）</w:t>
      </w:r>
      <w:r w:rsidR="007D4728">
        <w:rPr>
          <w:rFonts w:ascii="ＭＳ ゴシック" w:eastAsia="ＭＳ ゴシック" w:hAnsi="ＭＳ ゴシック" w:hint="eastAsia"/>
          <w:b/>
        </w:rPr>
        <w:t>ヒートアイランド対策指標</w:t>
      </w:r>
    </w:p>
    <w:p w:rsidR="006961C9" w:rsidRPr="00141F29" w:rsidRDefault="006961C9" w:rsidP="006961C9">
      <w:pPr>
        <w:rPr>
          <w:rFonts w:ascii="ＭＳ ゴシック" w:eastAsia="ＭＳ ゴシック" w:hAnsi="ＭＳ ゴシック"/>
        </w:rPr>
      </w:pPr>
      <w:r w:rsidRPr="00141F29">
        <w:rPr>
          <w:rFonts w:ascii="ＭＳ ゴシック" w:eastAsia="ＭＳ ゴシック" w:hAnsi="ＭＳ ゴシック" w:hint="eastAsia"/>
        </w:rPr>
        <w:t>①基本的な考え方</w:t>
      </w:r>
    </w:p>
    <w:p w:rsidR="00A76B0A" w:rsidRPr="00A07E11" w:rsidRDefault="001927EF" w:rsidP="006961C9">
      <w:pPr>
        <w:rPr>
          <w:rFonts w:ascii="ＭＳ ゴシック" w:eastAsia="ＭＳ ゴシック" w:hAnsi="ＭＳ ゴシック"/>
          <w:szCs w:val="21"/>
        </w:rPr>
      </w:pPr>
      <w:r>
        <w:rPr>
          <w:rFonts w:ascii="ＭＳ ゴシック" w:eastAsia="ＭＳ ゴシック" w:hAnsi="ＭＳ ゴシック" w:hint="eastAsia"/>
          <w:szCs w:val="21"/>
        </w:rPr>
        <w:t xml:space="preserve">　大阪府では、熱帯夜日数の３</w:t>
      </w:r>
      <w:r w:rsidR="006961C9" w:rsidRPr="00141F29">
        <w:rPr>
          <w:rFonts w:ascii="ＭＳ ゴシック" w:eastAsia="ＭＳ ゴシック" w:hAnsi="ＭＳ ゴシック" w:hint="eastAsia"/>
          <w:szCs w:val="21"/>
        </w:rPr>
        <w:t>割削減に向けて、気候変動の影響を受ける熱帯夜日数以外で、定量的にヒートアイランド対策の進捗状況を把握する</w:t>
      </w:r>
      <w:r w:rsidR="006961C9" w:rsidRPr="00A07E11">
        <w:rPr>
          <w:rFonts w:ascii="ＭＳ ゴシック" w:eastAsia="ＭＳ ゴシック" w:hAnsi="ＭＳ ゴシック" w:hint="eastAsia"/>
          <w:szCs w:val="21"/>
        </w:rPr>
        <w:t>ことが</w:t>
      </w:r>
      <w:r w:rsidR="00DA5932" w:rsidRPr="00A07E11">
        <w:rPr>
          <w:rFonts w:ascii="ＭＳ ゴシック" w:eastAsia="ＭＳ ゴシック" w:hAnsi="ＭＳ ゴシック" w:hint="eastAsia"/>
          <w:szCs w:val="21"/>
        </w:rPr>
        <w:t>喫緊</w:t>
      </w:r>
      <w:r w:rsidR="006961C9" w:rsidRPr="00A07E11">
        <w:rPr>
          <w:rFonts w:ascii="ＭＳ ゴシック" w:eastAsia="ＭＳ ゴシック" w:hAnsi="ＭＳ ゴシック" w:hint="eastAsia"/>
          <w:szCs w:val="21"/>
        </w:rPr>
        <w:t>の課題でした。そのため、</w:t>
      </w:r>
      <w:r w:rsidR="007722F9" w:rsidRPr="00A07E11">
        <w:rPr>
          <w:rFonts w:ascii="ＭＳ ゴシック" w:eastAsia="ＭＳ ゴシック" w:hAnsi="ＭＳ ゴシック" w:hint="eastAsia"/>
          <w:szCs w:val="21"/>
        </w:rPr>
        <w:t>2011～2012年</w:t>
      </w:r>
      <w:r w:rsidR="006961C9" w:rsidRPr="00A07E11">
        <w:rPr>
          <w:rFonts w:ascii="ＭＳ ゴシック" w:eastAsia="ＭＳ ゴシック" w:hAnsi="ＭＳ ゴシック" w:hint="eastAsia"/>
          <w:szCs w:val="21"/>
        </w:rPr>
        <w:t>度にかけて環境省と連携して大阪府域におけるヒートアイランド対策における大気熱負荷量変化量や気温変化量を</w:t>
      </w:r>
      <w:r w:rsidR="00E50E09" w:rsidRPr="00A07E11">
        <w:rPr>
          <w:rFonts w:ascii="ＭＳ ゴシック" w:eastAsia="ＭＳ ゴシック" w:hAnsi="ＭＳ ゴシック" w:hint="eastAsia"/>
          <w:szCs w:val="21"/>
        </w:rPr>
        <w:t>計算</w:t>
      </w:r>
      <w:r w:rsidR="006961C9" w:rsidRPr="00A07E11">
        <w:rPr>
          <w:rFonts w:ascii="ＭＳ ゴシック" w:eastAsia="ＭＳ ゴシック" w:hAnsi="ＭＳ ゴシック" w:hint="eastAsia"/>
          <w:szCs w:val="21"/>
        </w:rPr>
        <w:t>できるソフト「</w:t>
      </w:r>
      <w:r w:rsidR="006961C9" w:rsidRPr="00A07E11">
        <w:rPr>
          <w:rFonts w:ascii="ＭＳ ゴシック" w:eastAsia="ＭＳ ゴシック" w:hAnsi="ＭＳ ゴシック" w:cs="Arial"/>
        </w:rPr>
        <w:t>メッシュ熱負荷･気温予測システム</w:t>
      </w:r>
      <w:r w:rsidR="006961C9" w:rsidRPr="00A07E11">
        <w:rPr>
          <w:rFonts w:ascii="ＭＳ ゴシック" w:eastAsia="ＭＳ ゴシック" w:hAnsi="ＭＳ ゴシック" w:hint="eastAsia"/>
          <w:szCs w:val="21"/>
        </w:rPr>
        <w:t>」を開発しました。</w:t>
      </w:r>
    </w:p>
    <w:p w:rsidR="00C03FD8" w:rsidRPr="00A07E11" w:rsidRDefault="006961C9" w:rsidP="00A76B0A">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この</w:t>
      </w:r>
      <w:r w:rsidR="00FE3328" w:rsidRPr="00A07E11">
        <w:rPr>
          <w:rFonts w:ascii="ＭＳ ゴシック" w:eastAsia="ＭＳ ゴシック" w:hAnsi="ＭＳ ゴシック" w:hint="eastAsia"/>
          <w:szCs w:val="21"/>
        </w:rPr>
        <w:t>システム</w:t>
      </w:r>
      <w:r w:rsidRPr="00A07E11">
        <w:rPr>
          <w:rFonts w:ascii="ＭＳ ゴシック" w:eastAsia="ＭＳ ゴシック" w:hAnsi="ＭＳ ゴシック" w:hint="eastAsia"/>
          <w:szCs w:val="21"/>
        </w:rPr>
        <w:t>では、</w:t>
      </w:r>
      <w:r w:rsidR="001C580A" w:rsidRPr="00A07E11">
        <w:rPr>
          <w:rFonts w:ascii="ＭＳ ゴシック" w:eastAsia="ＭＳ ゴシック" w:hAnsi="ＭＳ ゴシック" w:hint="eastAsia"/>
          <w:szCs w:val="21"/>
        </w:rPr>
        <w:t>ヒートアイランド対策</w:t>
      </w:r>
      <w:r w:rsidR="00C03FD8" w:rsidRPr="00A07E11">
        <w:rPr>
          <w:rFonts w:ascii="ＭＳ ゴシック" w:eastAsia="ＭＳ ゴシック" w:hAnsi="ＭＳ ゴシック" w:hint="eastAsia"/>
          <w:szCs w:val="21"/>
        </w:rPr>
        <w:t>に</w:t>
      </w:r>
      <w:r w:rsidR="001C580A" w:rsidRPr="00A07E11">
        <w:rPr>
          <w:rFonts w:ascii="ＭＳ ゴシック" w:eastAsia="ＭＳ ゴシック" w:hAnsi="ＭＳ ゴシック" w:hint="eastAsia"/>
          <w:szCs w:val="21"/>
        </w:rPr>
        <w:t>効果のある</w:t>
      </w:r>
      <w:r w:rsidR="00B5721C" w:rsidRPr="00A07E11">
        <w:rPr>
          <w:rFonts w:ascii="ＭＳ ゴシック" w:eastAsia="ＭＳ ゴシック" w:hAnsi="ＭＳ ゴシック" w:hint="eastAsia"/>
          <w:szCs w:val="21"/>
        </w:rPr>
        <w:t>人工排熱</w:t>
      </w:r>
      <w:r w:rsidR="008424BB">
        <w:rPr>
          <w:rFonts w:ascii="ＭＳ ゴシック" w:eastAsia="ＭＳ ゴシック" w:hAnsi="ＭＳ ゴシック" w:hint="eastAsia"/>
          <w:szCs w:val="21"/>
        </w:rPr>
        <w:t>の低減や建物・地表面の高温化抑制、都市形態の改善といった取</w:t>
      </w:r>
      <w:r w:rsidR="008424BB" w:rsidRPr="00767202">
        <w:rPr>
          <w:rFonts w:ascii="ＭＳ ゴシック" w:eastAsia="ＭＳ ゴシック" w:hAnsi="ＭＳ ゴシック" w:hint="eastAsia"/>
          <w:color w:val="000000" w:themeColor="text1"/>
          <w:szCs w:val="21"/>
        </w:rPr>
        <w:t>組のうち</w:t>
      </w:r>
      <w:r w:rsidR="00C03FD8" w:rsidRPr="00767202">
        <w:rPr>
          <w:rFonts w:ascii="ＭＳ ゴシック" w:eastAsia="ＭＳ ゴシック" w:hAnsi="ＭＳ ゴシック" w:hint="eastAsia"/>
          <w:color w:val="000000" w:themeColor="text1"/>
          <w:szCs w:val="21"/>
        </w:rPr>
        <w:t>、</w:t>
      </w:r>
      <w:r w:rsidR="001C580A" w:rsidRPr="00A07E11">
        <w:rPr>
          <w:rFonts w:ascii="ＭＳ ゴシック" w:eastAsia="ＭＳ ゴシック" w:hAnsi="ＭＳ ゴシック" w:hint="eastAsia"/>
          <w:szCs w:val="21"/>
        </w:rPr>
        <w:t>省エネ活動を実施している人の割合や、屋上に高反射塗装・瓦を使用している建物の割合、</w:t>
      </w:r>
      <w:r w:rsidR="00C03FD8" w:rsidRPr="00A07E11">
        <w:rPr>
          <w:rFonts w:ascii="ＭＳ ゴシック" w:eastAsia="ＭＳ ゴシック" w:hAnsi="ＭＳ ゴシック" w:hint="eastAsia"/>
          <w:szCs w:val="21"/>
        </w:rPr>
        <w:t>屋上や壁面を緑化している建物の割合、屋上に太陽光パネルを設置している建物の割合、道路の透水性・保水性舗装の割合等を入力することにより、</w:t>
      </w:r>
      <w:r w:rsidRPr="00A07E11">
        <w:rPr>
          <w:rFonts w:ascii="ＭＳ ゴシック" w:eastAsia="ＭＳ ゴシック" w:hAnsi="ＭＳ ゴシック" w:hint="eastAsia"/>
          <w:szCs w:val="21"/>
        </w:rPr>
        <w:t>ヒートアイランド対策前後の大気熱負荷量が算出され、その変化量から気温変化量を計算することができます。</w:t>
      </w:r>
    </w:p>
    <w:p w:rsidR="006961C9" w:rsidRPr="00A07E11" w:rsidRDefault="006961C9" w:rsidP="00A76B0A">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この</w:t>
      </w:r>
      <w:r w:rsidR="00FE3328" w:rsidRPr="00A07E11">
        <w:rPr>
          <w:rFonts w:ascii="ＭＳ ゴシック" w:eastAsia="ＭＳ ゴシック" w:hAnsi="ＭＳ ゴシック" w:hint="eastAsia"/>
          <w:szCs w:val="21"/>
        </w:rPr>
        <w:t>システム</w:t>
      </w:r>
      <w:r w:rsidRPr="00A07E11">
        <w:rPr>
          <w:rFonts w:ascii="ＭＳ ゴシック" w:eastAsia="ＭＳ ゴシック" w:hAnsi="ＭＳ ゴシック" w:hint="eastAsia"/>
          <w:szCs w:val="21"/>
        </w:rPr>
        <w:t>で全てのヒートアイランド対策量を網羅できておりませんが、熱帯夜日数を</w:t>
      </w:r>
      <w:r w:rsidR="001927EF">
        <w:rPr>
          <w:rFonts w:ascii="ＭＳ ゴシック" w:eastAsia="ＭＳ ゴシック" w:hAnsi="ＭＳ ゴシック" w:hint="eastAsia"/>
          <w:szCs w:val="21"/>
        </w:rPr>
        <w:t>３</w:t>
      </w:r>
      <w:r w:rsidRPr="00A07E11">
        <w:rPr>
          <w:rFonts w:ascii="ＭＳ ゴシック" w:eastAsia="ＭＳ ゴシック" w:hAnsi="ＭＳ ゴシック" w:hint="eastAsia"/>
          <w:szCs w:val="21"/>
        </w:rPr>
        <w:t>割削減するために必要とされる気温低下量</w:t>
      </w:r>
      <w:r w:rsidRPr="0038573F">
        <w:rPr>
          <w:rFonts w:ascii="ＭＳ ゴシック" w:eastAsia="ＭＳ ゴシック" w:hAnsi="ＭＳ ゴシック" w:hint="eastAsia"/>
          <w:szCs w:val="21"/>
        </w:rPr>
        <w:t>に対して、</w:t>
      </w:r>
      <w:r w:rsidR="00FD476A" w:rsidRPr="0038573F">
        <w:rPr>
          <w:rFonts w:ascii="ＭＳ ゴシック" w:eastAsia="ＭＳ ゴシック" w:hAnsi="ＭＳ ゴシック" w:hint="eastAsia"/>
          <w:szCs w:val="21"/>
        </w:rPr>
        <w:t>大阪府域</w:t>
      </w:r>
      <w:r w:rsidR="00A20965" w:rsidRPr="0038573F">
        <w:rPr>
          <w:rFonts w:ascii="ＭＳ ゴシック" w:eastAsia="ＭＳ ゴシック" w:hAnsi="ＭＳ ゴシック" w:hint="eastAsia"/>
          <w:szCs w:val="21"/>
        </w:rPr>
        <w:t>の</w:t>
      </w:r>
      <w:r w:rsidRPr="0038573F">
        <w:rPr>
          <w:rFonts w:ascii="ＭＳ ゴシック" w:eastAsia="ＭＳ ゴシック" w:hAnsi="ＭＳ ゴシック" w:hint="eastAsia"/>
          <w:szCs w:val="21"/>
        </w:rPr>
        <w:t>必</w:t>
      </w:r>
      <w:r w:rsidRPr="00A07E11">
        <w:rPr>
          <w:rFonts w:ascii="ＭＳ ゴシック" w:eastAsia="ＭＳ ゴシック" w:hAnsi="ＭＳ ゴシック" w:hint="eastAsia"/>
          <w:szCs w:val="21"/>
        </w:rPr>
        <w:t>要なヒートアイランド対策量をおおよそ把握することができ、対策の進捗状況を管理することが可能となりました。</w:t>
      </w:r>
    </w:p>
    <w:p w:rsidR="006961C9" w:rsidRDefault="006961C9" w:rsidP="006961C9">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本計画では、この</w:t>
      </w:r>
      <w:r w:rsidR="00FE3328" w:rsidRPr="00A07E11">
        <w:rPr>
          <w:rFonts w:ascii="ＭＳ ゴシック" w:eastAsia="ＭＳ ゴシック" w:hAnsi="ＭＳ ゴシック" w:hint="eastAsia"/>
          <w:szCs w:val="21"/>
        </w:rPr>
        <w:t>システム</w:t>
      </w:r>
      <w:r w:rsidRPr="00A07E11">
        <w:rPr>
          <w:rFonts w:ascii="ＭＳ ゴシック" w:eastAsia="ＭＳ ゴシック" w:hAnsi="ＭＳ ゴシック" w:hint="eastAsia"/>
          <w:szCs w:val="21"/>
        </w:rPr>
        <w:t>に反映できる以下の</w:t>
      </w:r>
      <w:r w:rsidRPr="00141F29">
        <w:rPr>
          <w:rFonts w:ascii="ＭＳ ゴシック" w:eastAsia="ＭＳ ゴシック" w:hAnsi="ＭＳ ゴシック" w:hint="eastAsia"/>
          <w:szCs w:val="21"/>
        </w:rPr>
        <w:t>ヒートアイランド対策を対策指標と定めます。</w:t>
      </w:r>
    </w:p>
    <w:p w:rsidR="004547AA" w:rsidRDefault="00463916" w:rsidP="006961C9">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6160" behindDoc="0" locked="0" layoutInCell="1" allowOverlap="1">
                <wp:simplePos x="0" y="0"/>
                <wp:positionH relativeFrom="column">
                  <wp:posOffset>-113665</wp:posOffset>
                </wp:positionH>
                <wp:positionV relativeFrom="line">
                  <wp:posOffset>186690</wp:posOffset>
                </wp:positionV>
                <wp:extent cx="5932805" cy="1223010"/>
                <wp:effectExtent l="0" t="0" r="10795" b="15240"/>
                <wp:wrapNone/>
                <wp:docPr id="450792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12230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left:0;text-align:left;margin-left:-8.95pt;margin-top:14.7pt;width:467.15pt;height:9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" filled="f" fillcolor="red" strokecolor="black [3213]">
                <v:textbox inset="5.85pt,.7pt,5.85pt,.7pt"/>
                <w10:wrap anchory="line"/>
              </v:rect>
            </w:pict>
          </mc:Fallback>
        </mc:AlternateContent>
      </w:r>
    </w:p>
    <w:p w:rsidR="004547AA" w:rsidRDefault="004547AA" w:rsidP="004547AA">
      <w:pPr>
        <w:rPr>
          <w:rFonts w:ascii="ＭＳ ゴシック" w:eastAsia="ＭＳ ゴシック" w:hAnsi="ＭＳ ゴシック"/>
        </w:rPr>
      </w:pPr>
      <w:r>
        <w:rPr>
          <w:rFonts w:ascii="ＭＳ ゴシック" w:eastAsia="ＭＳ ゴシック" w:hAnsi="ＭＳ ゴシック" w:hint="eastAsia"/>
        </w:rPr>
        <w:t>ヒートアイランド対策指標</w:t>
      </w:r>
    </w:p>
    <w:p w:rsidR="004547AA" w:rsidRDefault="004547AA" w:rsidP="004547AA">
      <w:pPr>
        <w:ind w:firstLineChars="100" w:firstLine="210"/>
        <w:rPr>
          <w:rFonts w:ascii="ＭＳ ゴシック" w:eastAsia="ＭＳ ゴシック" w:hAnsi="ＭＳ ゴシック"/>
        </w:rPr>
      </w:pPr>
      <w:r>
        <w:rPr>
          <w:rFonts w:ascii="ＭＳ ゴシック" w:eastAsia="ＭＳ ゴシック" w:hAnsi="ＭＳ ゴシック" w:hint="eastAsia"/>
        </w:rPr>
        <w:t>①省エネ活動実施率、②高反射塗装・瓦普及率、③屋上緑化普及率、④壁面緑化普及率、</w:t>
      </w:r>
    </w:p>
    <w:p w:rsidR="004547AA" w:rsidRDefault="004547AA" w:rsidP="004547AA">
      <w:pPr>
        <w:ind w:firstLineChars="100" w:firstLine="210"/>
        <w:rPr>
          <w:rFonts w:ascii="ＭＳ ゴシック" w:eastAsia="ＭＳ ゴシック" w:hAnsi="ＭＳ ゴシック"/>
        </w:rPr>
      </w:pPr>
      <w:r>
        <w:rPr>
          <w:rFonts w:ascii="ＭＳ ゴシック" w:eastAsia="ＭＳ ゴシック" w:hAnsi="ＭＳ ゴシック" w:hint="eastAsia"/>
        </w:rPr>
        <w:t>⑤</w:t>
      </w:r>
      <w:r w:rsidRPr="00D32122">
        <w:rPr>
          <w:rFonts w:ascii="ＭＳ ゴシック" w:eastAsia="ＭＳ ゴシック" w:hAnsi="ＭＳ ゴシック" w:hint="eastAsia"/>
        </w:rPr>
        <w:t>太陽光パネル普及率</w:t>
      </w:r>
      <w:r>
        <w:rPr>
          <w:rFonts w:ascii="ＭＳ ゴシック" w:eastAsia="ＭＳ ゴシック" w:hAnsi="ＭＳ ゴシック" w:hint="eastAsia"/>
        </w:rPr>
        <w:t>、⑥透水性・保水性舗装普及率、⑦高反射舗装普及率、</w:t>
      </w:r>
    </w:p>
    <w:p w:rsidR="004547AA" w:rsidRPr="00A058EB" w:rsidRDefault="004547AA" w:rsidP="004547AA">
      <w:pPr>
        <w:ind w:firstLineChars="100" w:firstLine="210"/>
        <w:rPr>
          <w:rFonts w:ascii="ＭＳ ゴシック" w:eastAsia="ＭＳ ゴシック" w:hAnsi="ＭＳ ゴシック"/>
        </w:rPr>
      </w:pPr>
      <w:r>
        <w:rPr>
          <w:rFonts w:ascii="ＭＳ ゴシック" w:eastAsia="ＭＳ ゴシック" w:hAnsi="ＭＳ ゴシック" w:hint="eastAsia"/>
        </w:rPr>
        <w:t>⑧市街地における緑被率</w:t>
      </w:r>
    </w:p>
    <w:p w:rsidR="004547AA" w:rsidRPr="004547AA" w:rsidRDefault="004547AA" w:rsidP="006961C9">
      <w:pPr>
        <w:ind w:firstLineChars="100" w:firstLine="210"/>
        <w:rPr>
          <w:rFonts w:ascii="ＭＳ ゴシック" w:eastAsia="ＭＳ ゴシック" w:hAnsi="ＭＳ ゴシック"/>
          <w:szCs w:val="21"/>
        </w:rPr>
      </w:pPr>
    </w:p>
    <w:p w:rsidR="00B875A1" w:rsidRPr="00141F29" w:rsidRDefault="000D10C3" w:rsidP="001760E3">
      <w:pPr>
        <w:widowControl/>
        <w:jc w:val="cente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extent cx="4802452" cy="3081741"/>
            <wp:effectExtent l="0" t="0" r="0" b="4445"/>
            <wp:docPr id="4507784" name="図 4507784" descr="システムでは、基礎情報である土地利用情報、街区建物情報を入力し、ヒートアイランド対策量を入力することにより、大気熱負荷予測をすることができる。大気熱負荷量から気温変化予測を行い、1キロ平米毎に、大気熱負荷変化量、気温変化量を表示することができ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805217" cy="3083515"/>
                    </a:xfrm>
                    <a:prstGeom prst="rect">
                      <a:avLst/>
                    </a:prstGeom>
                    <a:noFill/>
                    <a:ln>
                      <a:noFill/>
                    </a:ln>
                  </pic:spPr>
                </pic:pic>
              </a:graphicData>
            </a:graphic>
          </wp:inline>
        </w:drawing>
      </w:r>
    </w:p>
    <w:p w:rsidR="001C580A" w:rsidRDefault="00B875A1" w:rsidP="001760E3">
      <w:pPr>
        <w:widowControl/>
        <w:jc w:val="center"/>
        <w:rPr>
          <w:rFonts w:ascii="ＭＳ ゴシック" w:eastAsia="ＭＳ ゴシック" w:hAnsi="ＭＳ ゴシック"/>
          <w:szCs w:val="21"/>
        </w:rPr>
      </w:pPr>
      <w:r w:rsidRPr="00A07E11">
        <w:rPr>
          <w:rFonts w:ascii="ＭＳ ゴシック" w:eastAsia="ＭＳ ゴシック" w:hAnsi="ＭＳ ゴシック" w:hint="eastAsia"/>
          <w:szCs w:val="21"/>
        </w:rPr>
        <w:t>図</w:t>
      </w:r>
      <w:r w:rsidR="001927EF">
        <w:rPr>
          <w:rFonts w:ascii="ＭＳ ゴシック" w:eastAsia="ＭＳ ゴシック" w:hAnsi="ＭＳ ゴシック" w:hint="eastAsia"/>
          <w:szCs w:val="21"/>
        </w:rPr>
        <w:t>４-１</w:t>
      </w:r>
      <w:r w:rsidRPr="00A07E11">
        <w:rPr>
          <w:rFonts w:ascii="ＭＳ ゴシック" w:eastAsia="ＭＳ ゴシック" w:hAnsi="ＭＳ ゴシック" w:hint="eastAsia"/>
          <w:szCs w:val="21"/>
        </w:rPr>
        <w:t xml:space="preserve">　</w:t>
      </w:r>
      <w:r w:rsidR="00B5721C" w:rsidRPr="00A07E11">
        <w:rPr>
          <w:rFonts w:ascii="ＭＳ ゴシック" w:eastAsia="ＭＳ ゴシック" w:hAnsi="ＭＳ ゴシック" w:hint="eastAsia"/>
          <w:szCs w:val="21"/>
        </w:rPr>
        <w:t>メッシュ熱負荷・気温予測システムのイメージ</w:t>
      </w:r>
    </w:p>
    <w:p w:rsidR="0035629E" w:rsidRPr="00A07E11" w:rsidRDefault="0035629E" w:rsidP="001760E3">
      <w:pPr>
        <w:widowControl/>
        <w:jc w:val="center"/>
        <w:rPr>
          <w:rFonts w:ascii="ＭＳ ゴシック" w:eastAsia="ＭＳ ゴシック" w:hAnsi="ＭＳ ゴシック"/>
          <w:szCs w:val="21"/>
        </w:rPr>
      </w:pPr>
    </w:p>
    <w:p w:rsidR="007D2371" w:rsidRPr="00CC362B" w:rsidRDefault="00463916" w:rsidP="007D2371">
      <w:pPr>
        <w:rPr>
          <w:rFonts w:ascii="ＭＳ ゴシック" w:eastAsia="ＭＳ ゴシック" w:hAnsi="ＭＳ ゴシック"/>
          <w:b/>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67968" behindDoc="0" locked="0" layoutInCell="1" allowOverlap="1">
                <wp:simplePos x="0" y="0"/>
                <wp:positionH relativeFrom="column">
                  <wp:posOffset>-156210</wp:posOffset>
                </wp:positionH>
                <wp:positionV relativeFrom="line">
                  <wp:posOffset>-71755</wp:posOffset>
                </wp:positionV>
                <wp:extent cx="6230620" cy="8798560"/>
                <wp:effectExtent l="19050" t="19050" r="36830" b="40640"/>
                <wp:wrapNone/>
                <wp:docPr id="4507922" name="正方形/長方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20" cy="8798560"/>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6" o:spid="_x0000_s1026" style="position:absolute;left:0;text-align:left;margin-left:-12.3pt;margin-top:-5.65pt;width:490.6pt;height:69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" filled="f" fillcolor="red" strokecolor="#0070c0" strokeweight="4.5pt">
                <v:stroke linestyle="thickThin"/>
                <v:textbox inset="5.85pt,.7pt,5.85pt,.7pt"/>
                <w10:wrap anchory="line"/>
              </v:rect>
            </w:pict>
          </mc:Fallback>
        </mc:AlternateContent>
      </w:r>
      <w:r w:rsidR="007D2371" w:rsidRPr="00CC362B">
        <w:rPr>
          <w:rFonts w:ascii="ＭＳ ゴシック" w:eastAsia="ＭＳ ゴシック" w:hAnsi="ＭＳ ゴシック" w:hint="eastAsia"/>
          <w:b/>
        </w:rPr>
        <w:t>【トピック】～ヒートアイランド対策と大気熱負荷量の関係～</w:t>
      </w:r>
    </w:p>
    <w:p w:rsidR="007D2371" w:rsidRPr="00CC362B" w:rsidRDefault="007D2371" w:rsidP="007D2371">
      <w:pPr>
        <w:rPr>
          <w:rFonts w:ascii="ＭＳ ゴシック" w:eastAsia="ＭＳ ゴシック" w:hAnsi="ＭＳ ゴシック"/>
        </w:rPr>
      </w:pPr>
      <w:r w:rsidRPr="00CC362B">
        <w:rPr>
          <w:rFonts w:ascii="ＭＳ ゴシック" w:eastAsia="ＭＳ ゴシック" w:hAnsi="ＭＳ ゴシック" w:hint="eastAsia"/>
        </w:rPr>
        <w:t xml:space="preserve">　地表面付近において大気に放出される熱のことを大気熱負荷量と呼んでおり、大気熱負荷量の形態としては、自動車や空調機などから人工排熱として放出</w:t>
      </w:r>
      <w:r w:rsidRPr="00DB68EF">
        <w:rPr>
          <w:rFonts w:ascii="ＭＳ ゴシック" w:eastAsia="ＭＳ ゴシック" w:hAnsi="ＭＳ ゴシック" w:hint="eastAsia"/>
        </w:rPr>
        <w:t>したり</w:t>
      </w:r>
      <w:r w:rsidRPr="00CC362B">
        <w:rPr>
          <w:rFonts w:ascii="ＭＳ ゴシック" w:eastAsia="ＭＳ ゴシック" w:hAnsi="ＭＳ ゴシック" w:hint="eastAsia"/>
        </w:rPr>
        <w:t>、物体表面が日射などにより暖められることにより周囲に対して放出する「顕熱」と、水分の蒸発に伴い周りから熱を奪う形で発生する「潜熱」とに分けられます。顕熱の発生は周囲</w:t>
      </w:r>
      <w:r w:rsidRPr="00A07E11">
        <w:rPr>
          <w:rFonts w:ascii="ＭＳ ゴシック" w:eastAsia="ＭＳ ゴシック" w:hAnsi="ＭＳ ゴシック" w:hint="eastAsia"/>
        </w:rPr>
        <w:t>の大気を直接暖めることになり、逆に潜熱の発生は周囲の気温を下げることにつながります。</w:t>
      </w:r>
    </w:p>
    <w:p w:rsidR="007D2371" w:rsidRDefault="007D2371" w:rsidP="007D2371">
      <w:pPr>
        <w:rPr>
          <w:rFonts w:ascii="ＭＳ ゴシック" w:eastAsia="ＭＳ ゴシック" w:hAnsi="ＭＳ ゴシック"/>
        </w:rPr>
      </w:pPr>
      <w:r w:rsidRPr="00CC362B">
        <w:rPr>
          <w:rFonts w:ascii="ＭＳ ゴシック" w:eastAsia="ＭＳ ゴシック" w:hAnsi="ＭＳ ゴシック" w:hint="eastAsia"/>
        </w:rPr>
        <w:t xml:space="preserve">　都市化の進展による大気熱負荷量の増加がヒートアイランド現象の形成に大きく影響していることから、この大気熱負荷量を定量的に把握し、ヒートアイランド対策による大気熱負荷削減量を示すことにより、ヒートアイランド対策の効果を定量的に把握することができます。</w:t>
      </w:r>
    </w:p>
    <w:p w:rsidR="007D2371" w:rsidRDefault="007D2371" w:rsidP="007D2371">
      <w:pPr>
        <w:jc w:val="center"/>
        <w:rPr>
          <w:rFonts w:ascii="ＭＳ ゴシック" w:eastAsia="ＭＳ ゴシック" w:hAnsi="ＭＳ ゴシック"/>
        </w:rPr>
      </w:pPr>
      <w:r w:rsidRPr="00D8104B">
        <w:rPr>
          <w:rFonts w:hint="eastAsia"/>
          <w:noProof/>
        </w:rPr>
        <w:drawing>
          <wp:inline distT="0" distB="0" distL="0" distR="0">
            <wp:extent cx="4211643" cy="3095625"/>
            <wp:effectExtent l="0" t="0" r="0" b="0"/>
            <wp:docPr id="10" name="図 10" descr="都市における気温を上げる要因（顕熱）と気温を下げる要因（潜熱）のイメージ図を掲載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l="6064" t="3319" r="7373"/>
                    <a:stretch>
                      <a:fillRect/>
                    </a:stretch>
                  </pic:blipFill>
                  <pic:spPr bwMode="auto">
                    <a:xfrm>
                      <a:off x="0" y="0"/>
                      <a:ext cx="4215391" cy="3098380"/>
                    </a:xfrm>
                    <a:prstGeom prst="rect">
                      <a:avLst/>
                    </a:prstGeom>
                    <a:noFill/>
                    <a:ln w="9525">
                      <a:noFill/>
                      <a:miter lim="800000"/>
                      <a:headEnd/>
                      <a:tailEnd/>
                    </a:ln>
                  </pic:spPr>
                </pic:pic>
              </a:graphicData>
            </a:graphic>
          </wp:inline>
        </w:drawing>
      </w:r>
    </w:p>
    <w:p w:rsidR="007D2371" w:rsidRDefault="007D2371" w:rsidP="007D2371">
      <w:pPr>
        <w:jc w:val="center"/>
        <w:rPr>
          <w:rFonts w:ascii="ＭＳ ゴシック" w:eastAsia="ＭＳ ゴシック" w:hAnsi="ＭＳ ゴシック"/>
        </w:rPr>
      </w:pPr>
      <w:r>
        <w:rPr>
          <w:rFonts w:ascii="ＭＳ ゴシック" w:eastAsia="ＭＳ ゴシック" w:hAnsi="ＭＳ ゴシック" w:hint="eastAsia"/>
        </w:rPr>
        <w:t>都市のヒートアイランド現象に係わる要素</w:t>
      </w:r>
    </w:p>
    <w:p w:rsidR="007D2371" w:rsidRPr="00667F8C" w:rsidRDefault="007D2371" w:rsidP="007D2371">
      <w:pPr>
        <w:ind w:left="840" w:hangingChars="400" w:hanging="840"/>
        <w:rPr>
          <w:rFonts w:ascii="ＭＳ ゴシック" w:eastAsia="ＭＳ ゴシック" w:hAnsi="ＭＳ ゴシック"/>
        </w:rPr>
      </w:pPr>
      <w:r w:rsidRPr="00667F8C">
        <w:rPr>
          <w:rFonts w:ascii="ＭＳ ゴシック" w:eastAsia="ＭＳ ゴシック" w:hAnsi="ＭＳ ゴシック" w:hint="eastAsia"/>
        </w:rPr>
        <w:t>「顕熱」：日射などにより、地面や建物などに熱が加えられ温度が上昇することにより、周囲の大気中に放出される熱（対流顕熱）や、空冷式の空調機器の室外機、自動車排ガス等から大気に直接排出される熱（人工排熱［顕熱］）のことを、総称して顕熱といいます。</w:t>
      </w:r>
    </w:p>
    <w:p w:rsidR="007D2371" w:rsidRDefault="007D2371" w:rsidP="007D2371">
      <w:pPr>
        <w:ind w:left="840" w:hangingChars="400" w:hanging="840"/>
        <w:rPr>
          <w:rFonts w:ascii="ＭＳ ゴシック" w:eastAsia="ＭＳ ゴシック" w:hAnsi="ＭＳ ゴシック"/>
        </w:rPr>
      </w:pPr>
      <w:r w:rsidRPr="00667F8C">
        <w:rPr>
          <w:rFonts w:ascii="ＭＳ ゴシック" w:eastAsia="ＭＳ ゴシック" w:hAnsi="ＭＳ ゴシック" w:hint="eastAsia"/>
        </w:rPr>
        <w:t>「潜熱」：地面などに含まれていた水分等が大気中に蒸発するとき、水分は蒸発に必要な熱を地面などから奪い大気に移動します。この熱のことを潜熱といいます。また、植物の蒸発散作用（蒸発潜熱）や水冷式の空調機器の室外機等から水蒸気の形で排出される熱（人工排熱［潜熱］）も潜熱です。</w:t>
      </w:r>
    </w:p>
    <w:p w:rsidR="007D2371" w:rsidRPr="00D673C8" w:rsidRDefault="007D2371" w:rsidP="007D2371">
      <w:pPr>
        <w:ind w:left="840" w:hangingChars="400" w:hanging="840"/>
        <w:rPr>
          <w:rFonts w:ascii="ＭＳ ゴシック" w:eastAsia="ＭＳ ゴシック" w:hAnsi="ＭＳ ゴシック"/>
        </w:rPr>
      </w:pPr>
      <w:r>
        <w:rPr>
          <w:rFonts w:ascii="ＭＳ ゴシック" w:eastAsia="ＭＳ ゴシック" w:hAnsi="ＭＳ ゴシック" w:hint="eastAsia"/>
        </w:rPr>
        <w:t>「大気熱負荷量」：「顕熱」と「潜熱」をあわせた</w:t>
      </w:r>
      <w:r w:rsidRPr="00CC362B">
        <w:rPr>
          <w:rFonts w:ascii="ＭＳ ゴシック" w:eastAsia="ＭＳ ゴシック" w:hAnsi="ＭＳ ゴシック" w:hint="eastAsia"/>
        </w:rPr>
        <w:t>地表面付近において大気に放出される熱のこ</w:t>
      </w:r>
      <w:r>
        <w:rPr>
          <w:rFonts w:ascii="ＭＳ ゴシック" w:eastAsia="ＭＳ ゴシック" w:hAnsi="ＭＳ ゴシック" w:hint="eastAsia"/>
        </w:rPr>
        <w:t>とです。</w:t>
      </w:r>
    </w:p>
    <w:p w:rsidR="001138F5" w:rsidRPr="00141F29" w:rsidRDefault="001138F5" w:rsidP="00E70A5C">
      <w:pPr>
        <w:rPr>
          <w:rFonts w:ascii="ＭＳ ゴシック" w:eastAsia="ＭＳ ゴシック" w:hAnsi="ＭＳ ゴシック"/>
          <w:szCs w:val="21"/>
        </w:rPr>
      </w:pPr>
    </w:p>
    <w:p w:rsidR="00B875A1" w:rsidRDefault="00B875A1">
      <w:pPr>
        <w:widowControl/>
        <w:jc w:val="left"/>
        <w:rPr>
          <w:rFonts w:ascii="ＭＳ ゴシック" w:eastAsia="ＭＳ ゴシック" w:hAnsi="ＭＳ ゴシック"/>
          <w:szCs w:val="21"/>
        </w:rPr>
      </w:pPr>
    </w:p>
    <w:p w:rsidR="0035629E" w:rsidRDefault="0035629E">
      <w:pPr>
        <w:widowControl/>
        <w:jc w:val="left"/>
        <w:rPr>
          <w:rFonts w:ascii="ＭＳ ゴシック" w:eastAsia="ＭＳ ゴシック" w:hAnsi="ＭＳ ゴシック"/>
          <w:szCs w:val="21"/>
        </w:rPr>
      </w:pPr>
    </w:p>
    <w:p w:rsidR="00D44F55" w:rsidRDefault="00D44F55">
      <w:pPr>
        <w:widowControl/>
        <w:jc w:val="left"/>
        <w:rPr>
          <w:rFonts w:ascii="ＭＳ ゴシック" w:eastAsia="ＭＳ ゴシック" w:hAnsi="ＭＳ ゴシック"/>
          <w:szCs w:val="21"/>
        </w:rPr>
      </w:pPr>
    </w:p>
    <w:p w:rsidR="00D44F55" w:rsidRPr="00141F29" w:rsidRDefault="00D44F55">
      <w:pPr>
        <w:widowControl/>
        <w:jc w:val="left"/>
        <w:rPr>
          <w:rFonts w:ascii="ＭＳ ゴシック" w:eastAsia="ＭＳ ゴシック" w:hAnsi="ＭＳ ゴシック"/>
          <w:szCs w:val="21"/>
        </w:rPr>
      </w:pPr>
    </w:p>
    <w:p w:rsidR="00E70A5C" w:rsidRPr="00141F29" w:rsidRDefault="00E70A5C" w:rsidP="00E70A5C">
      <w:pPr>
        <w:rPr>
          <w:rFonts w:ascii="ＭＳ ゴシック" w:eastAsia="ＭＳ ゴシック" w:hAnsi="ＭＳ ゴシック"/>
          <w:szCs w:val="21"/>
        </w:rPr>
      </w:pPr>
      <w:r w:rsidRPr="00141F29">
        <w:rPr>
          <w:rFonts w:ascii="ＭＳ ゴシック" w:eastAsia="ＭＳ ゴシック" w:hAnsi="ＭＳ ゴシック" w:hint="eastAsia"/>
          <w:szCs w:val="21"/>
        </w:rPr>
        <w:lastRenderedPageBreak/>
        <w:t>②</w:t>
      </w:r>
      <w:r w:rsidR="006961C9" w:rsidRPr="00141F29">
        <w:rPr>
          <w:rFonts w:ascii="ＭＳ ゴシック" w:eastAsia="ＭＳ ゴシック" w:hAnsi="ＭＳ ゴシック" w:hint="eastAsia"/>
          <w:szCs w:val="21"/>
        </w:rPr>
        <w:t>指標を定める対象範囲</w:t>
      </w:r>
    </w:p>
    <w:p w:rsidR="00B875A1" w:rsidRPr="00141F29" w:rsidRDefault="005E27B4" w:rsidP="005E27B4">
      <w:pPr>
        <w:ind w:firstLineChars="100" w:firstLine="210"/>
        <w:rPr>
          <w:rFonts w:ascii="ＭＳ ゴシック" w:eastAsia="ＭＳ ゴシック" w:hAnsi="ＭＳ ゴシック"/>
          <w:szCs w:val="21"/>
        </w:rPr>
      </w:pPr>
      <w:r w:rsidRPr="00141F29">
        <w:rPr>
          <w:rFonts w:ascii="ＭＳ ゴシック" w:eastAsia="ＭＳ ゴシック" w:hAnsi="ＭＳ ゴシック" w:hint="eastAsia"/>
          <w:szCs w:val="21"/>
        </w:rPr>
        <w:t>定める指標は、</w:t>
      </w:r>
      <w:r w:rsidR="006961C9" w:rsidRPr="00141F29">
        <w:rPr>
          <w:rFonts w:ascii="ＭＳ ゴシック" w:eastAsia="ＭＳ ゴシック" w:hAnsi="ＭＳ ゴシック" w:hint="eastAsia"/>
          <w:szCs w:val="21"/>
        </w:rPr>
        <w:t>商業・業務地域</w:t>
      </w:r>
      <w:r w:rsidR="006961C9" w:rsidRPr="00A07E11">
        <w:rPr>
          <w:rFonts w:ascii="ＭＳ ゴシック" w:eastAsia="ＭＳ ゴシック" w:hAnsi="ＭＳ ゴシック" w:hint="eastAsia"/>
          <w:szCs w:val="21"/>
        </w:rPr>
        <w:t>および住宅密集地を中心として、その周辺に広がる住宅地域までを対象範囲として設定します。具体的には</w:t>
      </w:r>
      <w:r w:rsidR="001C580A" w:rsidRPr="00A07E11">
        <w:rPr>
          <w:rFonts w:ascii="ＭＳ ゴシック" w:eastAsia="ＭＳ ゴシック" w:hAnsi="ＭＳ ゴシック" w:hint="eastAsia"/>
          <w:szCs w:val="21"/>
        </w:rPr>
        <w:t>2005年</w:t>
      </w:r>
      <w:r w:rsidR="005C43AA" w:rsidRPr="00A07E11">
        <w:rPr>
          <w:rFonts w:ascii="ＭＳ ゴシック" w:eastAsia="ＭＳ ゴシック" w:hAnsi="ＭＳ ゴシック" w:hint="eastAsia"/>
          <w:szCs w:val="21"/>
        </w:rPr>
        <w:t>に策</w:t>
      </w:r>
      <w:r w:rsidR="005C43AA" w:rsidRPr="00141F29">
        <w:rPr>
          <w:rFonts w:ascii="ＭＳ ゴシック" w:eastAsia="ＭＳ ゴシック" w:hAnsi="ＭＳ ゴシック" w:hint="eastAsia"/>
          <w:szCs w:val="21"/>
        </w:rPr>
        <w:t>定した</w:t>
      </w:r>
      <w:r w:rsidR="006961C9" w:rsidRPr="00141F29">
        <w:rPr>
          <w:rFonts w:ascii="ＭＳ ゴシック" w:eastAsia="ＭＳ ゴシック" w:hAnsi="ＭＳ ゴシック" w:hint="eastAsia"/>
          <w:szCs w:val="21"/>
        </w:rPr>
        <w:t>ヒートアイランド対策推進計画における優先対策地域を中心に大気熱負荷の程度の状況を類型化した熱環境（熱負荷特性）マップの類型１（商業・業務集積地域）及び類型２（住宅地域）に示される大気熱負荷の高い商業・業務地が集積している地域や住宅地域等に概ね該当する区域を対象範囲とします。</w:t>
      </w:r>
    </w:p>
    <w:p w:rsidR="001138F5" w:rsidRDefault="00463916" w:rsidP="005E27B4">
      <w:pPr>
        <w:ind w:firstLineChars="100" w:firstLine="21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8992" behindDoc="0" locked="0" layoutInCell="1" allowOverlap="1">
                <wp:simplePos x="0" y="0"/>
                <wp:positionH relativeFrom="column">
                  <wp:posOffset>-201295</wp:posOffset>
                </wp:positionH>
                <wp:positionV relativeFrom="line">
                  <wp:posOffset>213995</wp:posOffset>
                </wp:positionV>
                <wp:extent cx="6283325" cy="7080885"/>
                <wp:effectExtent l="19050" t="19050" r="41275" b="43815"/>
                <wp:wrapNone/>
                <wp:docPr id="4507921"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3325" cy="7080885"/>
                        </a:xfrm>
                        <a:prstGeom prst="rect">
                          <a:avLst/>
                        </a:prstGeom>
                        <a:noFill/>
                        <a:ln w="57150" cmpd="thickThin">
                          <a:solidFill>
                            <a:srgbClr val="0070C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3" o:spid="_x0000_s1026" style="position:absolute;left:0;text-align:left;margin-left:-15.85pt;margin-top:16.85pt;width:494.75pt;height:55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" filled="f" fillcolor="red" strokecolor="#0070c0" strokeweight="4.5pt">
                <v:stroke linestyle="thickThin"/>
                <v:textbox inset="5.85pt,.7pt,5.85pt,.7pt"/>
                <w10:wrap anchory="line"/>
              </v:rect>
            </w:pict>
          </mc:Fallback>
        </mc:AlternateContent>
      </w:r>
    </w:p>
    <w:p w:rsidR="007D2371" w:rsidRPr="000D0C1E" w:rsidRDefault="007D2371" w:rsidP="007D2371">
      <w:pPr>
        <w:rPr>
          <w:rFonts w:ascii="ＭＳ ゴシック" w:eastAsia="ＭＳ ゴシック" w:hAnsi="ＭＳ ゴシック"/>
          <w:b/>
        </w:rPr>
      </w:pPr>
      <w:r w:rsidRPr="000D0C1E">
        <w:rPr>
          <w:rFonts w:ascii="ＭＳ ゴシック" w:eastAsia="ＭＳ ゴシック" w:hAnsi="ＭＳ ゴシック" w:hint="eastAsia"/>
          <w:b/>
        </w:rPr>
        <w:t>【トピック】～</w:t>
      </w:r>
      <w:r>
        <w:rPr>
          <w:rFonts w:ascii="ＭＳ ゴシック" w:eastAsia="ＭＳ ゴシック" w:hAnsi="ＭＳ ゴシック" w:hint="eastAsia"/>
          <w:b/>
        </w:rPr>
        <w:t>熱環境（熱負荷特性）マップ</w:t>
      </w:r>
      <w:r w:rsidRPr="000D0C1E">
        <w:rPr>
          <w:rFonts w:ascii="ＭＳ ゴシック" w:eastAsia="ＭＳ ゴシック" w:hAnsi="ＭＳ ゴシック" w:hint="eastAsia"/>
          <w:b/>
        </w:rPr>
        <w:t>～</w:t>
      </w:r>
    </w:p>
    <w:p w:rsidR="007D2371" w:rsidRPr="00A07E11" w:rsidRDefault="007D2371" w:rsidP="007D2371">
      <w:pPr>
        <w:jc w:val="left"/>
        <w:rPr>
          <w:rFonts w:ascii="ＭＳ ゴシック" w:eastAsia="ＭＳ ゴシック" w:hAnsi="ＭＳ ゴシック"/>
        </w:rPr>
      </w:pPr>
      <w:r w:rsidRPr="005E27B4">
        <w:rPr>
          <w:rFonts w:ascii="ＭＳ ゴシック" w:eastAsia="ＭＳ ゴシック" w:hAnsi="ＭＳ ゴシック" w:hint="eastAsia"/>
        </w:rPr>
        <w:t xml:space="preserve">　大</w:t>
      </w:r>
      <w:r w:rsidRPr="00A07E11">
        <w:rPr>
          <w:rFonts w:ascii="ＭＳ ゴシック" w:eastAsia="ＭＳ ゴシック" w:hAnsi="ＭＳ ゴシック" w:hint="eastAsia"/>
        </w:rPr>
        <w:t>阪府では2005年に、ヒートアイランド対策推進計画における優先対策地域（2000年</w:t>
      </w:r>
      <w:r w:rsidR="001927EF">
        <w:rPr>
          <w:rFonts w:ascii="ＭＳ ゴシック" w:eastAsia="ＭＳ ゴシック" w:hAnsi="ＭＳ ゴシック" w:hint="eastAsia"/>
        </w:rPr>
        <w:t>８</w:t>
      </w:r>
      <w:r w:rsidRPr="00A07E11">
        <w:rPr>
          <w:rFonts w:ascii="ＭＳ ゴシック" w:eastAsia="ＭＳ ゴシック" w:hAnsi="ＭＳ ゴシック" w:hint="eastAsia"/>
        </w:rPr>
        <w:t>月の人工衛星データから推定した地表面温度</w:t>
      </w:r>
      <w:r>
        <w:rPr>
          <w:rFonts w:ascii="ＭＳ ゴシック" w:eastAsia="ＭＳ ゴシック" w:hAnsi="ＭＳ ゴシック" w:hint="eastAsia"/>
        </w:rPr>
        <w:t>が33℃以上の地域）を中心として、航空機から地表面温度を測定し、測定した地表面温度と人工排熱データ、土地利用データ、気象条件等のデータをあわせて解析し、地域における熱の特性と大</w:t>
      </w:r>
      <w:r w:rsidRPr="00A07E11">
        <w:rPr>
          <w:rFonts w:ascii="ＭＳ ゴシック" w:eastAsia="ＭＳ ゴシック" w:hAnsi="ＭＳ ゴシック" w:hint="eastAsia"/>
        </w:rPr>
        <w:t>きさの程度を求めました。その結果をもとに、府域におけるヒートアイランド化の状況を</w:t>
      </w:r>
      <w:r w:rsidR="001927EF">
        <w:rPr>
          <w:rFonts w:ascii="ＭＳ ゴシック" w:eastAsia="ＭＳ ゴシック" w:hAnsi="ＭＳ ゴシック" w:hint="eastAsia"/>
        </w:rPr>
        <w:t>１</w:t>
      </w:r>
      <w:r w:rsidRPr="00A07E11">
        <w:rPr>
          <w:rFonts w:ascii="ＭＳ ゴシック" w:eastAsia="ＭＳ ゴシック" w:hAnsi="ＭＳ ゴシック" w:hint="eastAsia"/>
        </w:rPr>
        <w:t>km</w:t>
      </w:r>
      <w:r w:rsidR="001927EF" w:rsidRPr="001927EF">
        <w:rPr>
          <w:rFonts w:ascii="ＭＳ ゴシック" w:eastAsia="ＭＳ ゴシック" w:hAnsi="ＭＳ ゴシック" w:hint="eastAsia"/>
          <w:vertAlign w:val="superscript"/>
        </w:rPr>
        <w:t>２</w:t>
      </w:r>
      <w:r w:rsidRPr="00A07E11">
        <w:rPr>
          <w:rFonts w:ascii="ＭＳ ゴシック" w:eastAsia="ＭＳ ゴシック" w:hAnsi="ＭＳ ゴシック" w:hint="eastAsia"/>
        </w:rPr>
        <w:t>毎にまとめたのが、熱環境（熱特性）マップです。</w:t>
      </w:r>
    </w:p>
    <w:p w:rsidR="007D2371" w:rsidRPr="005E27B4" w:rsidRDefault="007D2371" w:rsidP="007D2371">
      <w:pPr>
        <w:jc w:val="left"/>
        <w:rPr>
          <w:rFonts w:ascii="ＭＳ ゴシック" w:eastAsia="ＭＳ ゴシック" w:hAnsi="ＭＳ ゴシック"/>
        </w:rPr>
      </w:pPr>
      <w:r w:rsidRPr="00A07E11">
        <w:rPr>
          <w:rFonts w:ascii="ＭＳ ゴシック" w:eastAsia="ＭＳ ゴシック" w:hAnsi="ＭＳ ゴシック" w:hint="eastAsia"/>
        </w:rPr>
        <w:t xml:space="preserve">　大気熱負荷の高い地域から類型１（商業・業務集積地域）、類型２（住宅地域）、類型３（水面や緑地が多い地域）、類型４（農地や山林が多い地域）と定めています</w:t>
      </w:r>
      <w:r>
        <w:rPr>
          <w:rFonts w:ascii="ＭＳ ゴシック" w:eastAsia="ＭＳ ゴシック" w:hAnsi="ＭＳ ゴシック" w:hint="eastAsia"/>
        </w:rPr>
        <w:t>。</w:t>
      </w:r>
    </w:p>
    <w:p w:rsidR="007D2371" w:rsidRDefault="007D2371" w:rsidP="007D2371">
      <w:pPr>
        <w:ind w:firstLineChars="100" w:firstLine="210"/>
        <w:jc w:val="center"/>
        <w:rPr>
          <w:rFonts w:ascii="ＭＳ ゴシック" w:eastAsia="ＭＳ ゴシック" w:hAnsi="ＭＳ ゴシック"/>
          <w:szCs w:val="21"/>
        </w:rPr>
      </w:pPr>
      <w:r>
        <w:rPr>
          <w:rFonts w:ascii="ＭＳ ゴシック" w:eastAsia="ＭＳ ゴシック" w:hAnsi="ＭＳ ゴシック" w:hint="eastAsia"/>
          <w:noProof/>
          <w:color w:val="FF0000"/>
        </w:rPr>
        <w:drawing>
          <wp:inline distT="0" distB="0" distL="0" distR="0">
            <wp:extent cx="3714750" cy="4686300"/>
            <wp:effectExtent l="0" t="0" r="0" b="0"/>
            <wp:docPr id="318" name="図 318" descr="大気熱負荷の高い地域から類型１（商業・業務集積地域）、類型２（住宅地域）、類型３（水面や緑地が多い地域）、類型４（農地や山林が多い地域）と定めてお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熱負荷マップ"/>
                    <pic:cNvPicPr>
                      <a:picLocks noChangeAspect="1" noChangeArrowheads="1"/>
                    </pic:cNvPicPr>
                  </pic:nvPicPr>
                  <pic:blipFill>
                    <a:blip r:embed="rId56" cstate="print"/>
                    <a:srcRect t="5368"/>
                    <a:stretch>
                      <a:fillRect/>
                    </a:stretch>
                  </pic:blipFill>
                  <pic:spPr bwMode="auto">
                    <a:xfrm>
                      <a:off x="0" y="0"/>
                      <a:ext cx="3714750" cy="4686300"/>
                    </a:xfrm>
                    <a:prstGeom prst="rect">
                      <a:avLst/>
                    </a:prstGeom>
                    <a:noFill/>
                    <a:ln w="9525">
                      <a:noFill/>
                      <a:miter lim="800000"/>
                      <a:headEnd/>
                      <a:tailEnd/>
                    </a:ln>
                  </pic:spPr>
                </pic:pic>
              </a:graphicData>
            </a:graphic>
          </wp:inline>
        </w:drawing>
      </w:r>
    </w:p>
    <w:p w:rsidR="0035629E" w:rsidRPr="007D2371" w:rsidRDefault="0035629E" w:rsidP="007D2371">
      <w:pPr>
        <w:ind w:firstLineChars="100" w:firstLine="210"/>
        <w:jc w:val="center"/>
        <w:rPr>
          <w:rFonts w:ascii="ＭＳ ゴシック" w:eastAsia="ＭＳ ゴシック" w:hAnsi="ＭＳ ゴシック"/>
          <w:szCs w:val="21"/>
        </w:rPr>
      </w:pPr>
    </w:p>
    <w:p w:rsidR="006961C9" w:rsidRDefault="006961C9" w:rsidP="009B592C">
      <w:pPr>
        <w:rPr>
          <w:rFonts w:ascii="ＭＳ ゴシック" w:eastAsia="ＭＳ ゴシック" w:hAnsi="ＭＳ ゴシック"/>
          <w:szCs w:val="21"/>
        </w:rPr>
      </w:pPr>
    </w:p>
    <w:p w:rsidR="00747A9C" w:rsidRPr="00E21102" w:rsidRDefault="00AE5045" w:rsidP="00747A9C">
      <w:pPr>
        <w:rPr>
          <w:rFonts w:ascii="ＭＳ ゴシック" w:eastAsia="ＭＳ ゴシック" w:hAnsi="ＭＳ ゴシック"/>
          <w:b/>
          <w:bCs/>
        </w:rPr>
      </w:pPr>
      <w:r>
        <w:rPr>
          <w:rFonts w:ascii="ＭＳ ゴシック" w:eastAsia="ＭＳ ゴシック" w:hAnsi="ＭＳ ゴシック" w:cs="ＭＳ ゴシック" w:hint="eastAsia"/>
          <w:b/>
          <w:bCs/>
        </w:rPr>
        <w:lastRenderedPageBreak/>
        <w:t>（</w:t>
      </w:r>
      <w:r w:rsidR="000D32DF">
        <w:rPr>
          <w:rFonts w:ascii="ＭＳ ゴシック" w:eastAsia="ＭＳ ゴシック" w:hAnsi="ＭＳ ゴシック" w:cs="ＭＳ ゴシック" w:hint="eastAsia"/>
          <w:b/>
          <w:bCs/>
        </w:rPr>
        <w:t>４</w:t>
      </w:r>
      <w:r>
        <w:rPr>
          <w:rFonts w:ascii="ＭＳ ゴシック" w:eastAsia="ＭＳ ゴシック" w:hAnsi="ＭＳ ゴシック" w:cs="ＭＳ ゴシック" w:hint="eastAsia"/>
          <w:b/>
          <w:bCs/>
        </w:rPr>
        <w:t>）</w:t>
      </w:r>
      <w:r w:rsidR="00747A9C">
        <w:rPr>
          <w:rFonts w:ascii="ＭＳ ゴシック" w:eastAsia="ＭＳ ゴシック" w:hAnsi="ＭＳ ゴシック" w:cs="ＭＳ ゴシック" w:hint="eastAsia"/>
          <w:b/>
          <w:bCs/>
        </w:rPr>
        <w:t>熱帯夜日数の削減に向けて</w:t>
      </w:r>
    </w:p>
    <w:p w:rsidR="00747A9C" w:rsidRPr="00E21102" w:rsidRDefault="00747A9C" w:rsidP="00747A9C">
      <w:pPr>
        <w:ind w:firstLineChars="100" w:firstLine="210"/>
        <w:rPr>
          <w:rFonts w:ascii="ＭＳ ゴシック" w:eastAsia="ＭＳ ゴシック" w:hAnsi="ＭＳ ゴシック"/>
        </w:rPr>
      </w:pPr>
      <w:r>
        <w:rPr>
          <w:rFonts w:ascii="ＭＳ ゴシック" w:eastAsia="ＭＳ ゴシック" w:hAnsi="ＭＳ ゴシック" w:cs="ＭＳ ゴシック" w:hint="eastAsia"/>
        </w:rPr>
        <w:t>設定したヒートアイランド対策指標について、</w:t>
      </w:r>
      <w:r>
        <w:rPr>
          <w:rFonts w:ascii="ＭＳ ゴシック" w:eastAsia="ＭＳ ゴシック" w:hAnsi="ＭＳ ゴシック" w:cs="ＭＳ ゴシック"/>
        </w:rPr>
        <w:t>2025</w:t>
      </w:r>
      <w:r>
        <w:rPr>
          <w:rFonts w:ascii="ＭＳ ゴシック" w:eastAsia="ＭＳ ゴシック" w:hAnsi="ＭＳ ゴシック" w:cs="ＭＳ ゴシック" w:hint="eastAsia"/>
        </w:rPr>
        <w:t>年までの将来推計及び関連計画の目標値を踏まえ、メッシュ熱負荷･気温予測システムから</w:t>
      </w:r>
      <w:r>
        <w:rPr>
          <w:rFonts w:ascii="ＭＳ ゴシック" w:eastAsia="ＭＳ ゴシック" w:hAnsi="ＭＳ ゴシック" w:cs="ＭＳ ゴシック"/>
        </w:rPr>
        <w:t>2025</w:t>
      </w:r>
      <w:r>
        <w:rPr>
          <w:rFonts w:ascii="ＭＳ ゴシック" w:eastAsia="ＭＳ ゴシック" w:hAnsi="ＭＳ ゴシック" w:cs="ＭＳ ゴシック" w:hint="eastAsia"/>
        </w:rPr>
        <w:t>年の熱帯夜日数を推定し、進捗管理を行います。</w:t>
      </w:r>
    </w:p>
    <w:p w:rsidR="00747A9C" w:rsidRPr="00E21102" w:rsidRDefault="00747A9C" w:rsidP="00747A9C">
      <w:pPr>
        <w:ind w:firstLineChars="100" w:firstLine="210"/>
        <w:rPr>
          <w:rFonts w:ascii="ＭＳ ゴシック" w:eastAsia="ＭＳ ゴシック" w:hAnsi="ＭＳ ゴシック"/>
        </w:rPr>
      </w:pPr>
      <w:r>
        <w:rPr>
          <w:rFonts w:ascii="ＭＳ ゴシック" w:eastAsia="ＭＳ ゴシック" w:hAnsi="ＭＳ ゴシック" w:cs="ＭＳ ゴシック" w:hint="eastAsia"/>
        </w:rPr>
        <w:t>システムでは反映されない本計画の取組内容についても、進行管理を行うことにより対策を着実に推進し、目標の達成を目指します。</w:t>
      </w:r>
    </w:p>
    <w:p w:rsidR="00747A9C" w:rsidRDefault="00747A9C" w:rsidP="00747A9C">
      <w:pPr>
        <w:ind w:firstLineChars="100" w:firstLine="210"/>
        <w:rPr>
          <w:rFonts w:ascii="ＭＳ ゴシック" w:eastAsia="ＭＳ ゴシック" w:hAnsi="ＭＳ ゴシック" w:cs="ＭＳ ゴシック"/>
        </w:rPr>
      </w:pPr>
      <w:r>
        <w:rPr>
          <w:rFonts w:ascii="ＭＳ ゴシック" w:eastAsia="ＭＳ ゴシック" w:hAnsi="ＭＳ ゴシック" w:cs="ＭＳ ゴシック" w:hint="eastAsia"/>
        </w:rPr>
        <w:t>目標達成のためには、行政、事業者、府民・市民、ＮＰＯ等の民間団体等の各主体がそれぞれの役割に応じて主体的に行動し、着実な対策を実行していく必要があります。</w:t>
      </w:r>
    </w:p>
    <w:p w:rsidR="00A979D9" w:rsidRDefault="00A979D9" w:rsidP="00747A9C">
      <w:pPr>
        <w:ind w:firstLineChars="100" w:firstLine="210"/>
        <w:rPr>
          <w:rFonts w:ascii="ＭＳ ゴシック" w:eastAsia="ＭＳ ゴシック" w:hAnsi="ＭＳ ゴシック" w:cs="ＭＳ ゴシック"/>
        </w:rPr>
      </w:pPr>
    </w:p>
    <w:p w:rsidR="00A979D9" w:rsidRPr="00E21102" w:rsidRDefault="00A979D9" w:rsidP="00747A9C">
      <w:pPr>
        <w:ind w:firstLineChars="100" w:firstLine="210"/>
        <w:rPr>
          <w:rFonts w:ascii="ＭＳ ゴシック" w:eastAsia="ＭＳ ゴシック" w:hAnsi="ＭＳ ゴシック"/>
        </w:rPr>
      </w:pPr>
    </w:p>
    <w:p w:rsidR="00747A9C" w:rsidRDefault="00A979D9" w:rsidP="00A979D9">
      <w:pPr>
        <w:jc w:val="center"/>
        <w:rPr>
          <w:rFonts w:ascii="Times New Roman" w:hAnsi="Times New Roman"/>
        </w:rPr>
      </w:pPr>
      <w:r>
        <w:rPr>
          <w:rFonts w:ascii="Times New Roman" w:hAnsi="Times New Roman"/>
          <w:noProof/>
        </w:rPr>
        <w:drawing>
          <wp:inline distT="0" distB="0" distL="0" distR="0">
            <wp:extent cx="6039665" cy="5800725"/>
            <wp:effectExtent l="0" t="0" r="0" b="0"/>
            <wp:docPr id="24" name="図 24" descr="対策指標として設定した省エネ活動の実施、太陽光パネルの普及、屋上緑化の普及、高反射塗装・瓦の普及、壁面緑化の普及、高反射舗装の普及、市街地における緑被率の増加、透水性・保水性舗装の普及に加え、自動車からの排熱低減、工場からの排熱低減等をすることにより、熱帯夜日数の３割削減を目指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40320" cy="5801354"/>
                    </a:xfrm>
                    <a:prstGeom prst="rect">
                      <a:avLst/>
                    </a:prstGeom>
                    <a:noFill/>
                    <a:ln>
                      <a:noFill/>
                    </a:ln>
                  </pic:spPr>
                </pic:pic>
              </a:graphicData>
            </a:graphic>
          </wp:inline>
        </w:drawing>
      </w:r>
    </w:p>
    <w:p w:rsidR="00747A9C" w:rsidRPr="00747A9C" w:rsidRDefault="00747A9C" w:rsidP="00747A9C">
      <w:pPr>
        <w:rPr>
          <w:rFonts w:ascii="Times New Roman" w:hAnsi="Times New Roman"/>
          <w:noProof/>
          <w:sz w:val="20"/>
          <w:szCs w:val="20"/>
        </w:rPr>
      </w:pPr>
    </w:p>
    <w:p w:rsidR="00747A9C" w:rsidRDefault="00747A9C" w:rsidP="00747A9C">
      <w:pPr>
        <w:rPr>
          <w:rFonts w:ascii="Times New Roman" w:hAnsi="Times New Roman"/>
          <w:noProof/>
          <w:sz w:val="20"/>
          <w:szCs w:val="20"/>
        </w:rPr>
      </w:pPr>
    </w:p>
    <w:p w:rsidR="00747A9C" w:rsidRDefault="00747A9C" w:rsidP="00747A9C">
      <w:pPr>
        <w:rPr>
          <w:rFonts w:ascii="Times New Roman" w:hAnsi="Times New Roman"/>
          <w:noProof/>
          <w:sz w:val="20"/>
          <w:szCs w:val="20"/>
        </w:rPr>
      </w:pPr>
    </w:p>
    <w:p w:rsidR="0035629E" w:rsidRDefault="0035629E" w:rsidP="00747A9C">
      <w:pPr>
        <w:rPr>
          <w:rFonts w:ascii="Times New Roman" w:hAnsi="Times New Roman"/>
          <w:noProof/>
          <w:sz w:val="20"/>
          <w:szCs w:val="20"/>
        </w:rPr>
      </w:pPr>
    </w:p>
    <w:p w:rsidR="006961C9" w:rsidRPr="00141F29" w:rsidRDefault="006961C9" w:rsidP="006961C9">
      <w:pPr>
        <w:rPr>
          <w:rFonts w:ascii="ＭＳ ゴシック" w:eastAsia="ＭＳ ゴシック" w:hAnsi="ＭＳ ゴシック"/>
          <w:b/>
          <w:szCs w:val="21"/>
        </w:rPr>
      </w:pPr>
      <w:r w:rsidRPr="00141F29">
        <w:rPr>
          <w:rFonts w:ascii="ＭＳ ゴシック" w:eastAsia="ＭＳ ゴシック" w:hAnsi="ＭＳ ゴシック" w:hint="eastAsia"/>
          <w:b/>
        </w:rPr>
        <w:lastRenderedPageBreak/>
        <w:t>第</w:t>
      </w:r>
      <w:r w:rsidR="00943720" w:rsidRPr="00141F29">
        <w:rPr>
          <w:rFonts w:ascii="ＭＳ ゴシック" w:eastAsia="ＭＳ ゴシック" w:hAnsi="ＭＳ ゴシック" w:hint="eastAsia"/>
          <w:b/>
        </w:rPr>
        <w:t>５</w:t>
      </w:r>
      <w:r w:rsidRPr="00141F29">
        <w:rPr>
          <w:rFonts w:ascii="ＭＳ ゴシック" w:eastAsia="ＭＳ ゴシック" w:hAnsi="ＭＳ ゴシック" w:hint="eastAsia"/>
          <w:b/>
        </w:rPr>
        <w:t>章　今後の進行管理と推進体制</w:t>
      </w:r>
    </w:p>
    <w:p w:rsidR="00B9572E" w:rsidRPr="00141F29" w:rsidRDefault="00A0217D" w:rsidP="00A0217D">
      <w:pPr>
        <w:rPr>
          <w:rFonts w:ascii="ＭＳ ゴシック" w:eastAsia="ＭＳ ゴシック" w:hAnsi="ＭＳ ゴシック"/>
        </w:rPr>
      </w:pPr>
      <w:r w:rsidRPr="00141F29">
        <w:rPr>
          <w:rFonts w:ascii="ＭＳ ゴシック" w:eastAsia="ＭＳ ゴシック" w:hAnsi="ＭＳ ゴシック" w:hint="eastAsia"/>
          <w:b/>
        </w:rPr>
        <w:t>５.１　進行管理</w:t>
      </w:r>
    </w:p>
    <w:p w:rsidR="006961C9" w:rsidRPr="00A07E11" w:rsidRDefault="006961C9" w:rsidP="00B9572E">
      <w:pPr>
        <w:tabs>
          <w:tab w:val="left" w:pos="284"/>
        </w:tabs>
        <w:autoSpaceDE w:val="0"/>
        <w:autoSpaceDN w:val="0"/>
        <w:adjustRightInd w:val="0"/>
        <w:ind w:firstLineChars="100" w:firstLine="210"/>
        <w:jc w:val="left"/>
        <w:rPr>
          <w:rFonts w:ascii="ＭＳ ゴシック" w:eastAsia="ＭＳ ゴシック" w:hAnsi="ＭＳ ゴシック"/>
        </w:rPr>
      </w:pPr>
      <w:r w:rsidRPr="00A07E11">
        <w:rPr>
          <w:rFonts w:ascii="ＭＳ ゴシック" w:eastAsia="ＭＳ ゴシック" w:hAnsi="ＭＳ ゴシック" w:hint="eastAsia"/>
        </w:rPr>
        <w:t>計画の進行管理については、</w:t>
      </w:r>
      <w:r w:rsidR="00A0217D" w:rsidRPr="00A07E11">
        <w:rPr>
          <w:rFonts w:ascii="ＭＳ ゴシック" w:eastAsia="ＭＳ ゴシック" w:hAnsi="ＭＳ ゴシック" w:hint="eastAsia"/>
        </w:rPr>
        <w:t>大阪府環境審議会</w:t>
      </w:r>
      <w:r w:rsidRPr="00A07E11">
        <w:rPr>
          <w:rFonts w:ascii="ＭＳ ゴシック" w:eastAsia="ＭＳ ゴシック" w:hAnsi="ＭＳ ゴシック" w:hint="eastAsia"/>
        </w:rPr>
        <w:t>温暖化対策部会において、毎年、大阪府域の熱帯夜</w:t>
      </w:r>
      <w:r w:rsidR="006723C9" w:rsidRPr="00A07E11">
        <w:rPr>
          <w:rFonts w:ascii="ＭＳ ゴシック" w:eastAsia="ＭＳ ゴシック" w:hAnsi="ＭＳ ゴシック" w:hint="eastAsia"/>
        </w:rPr>
        <w:t>日</w:t>
      </w:r>
      <w:r w:rsidRPr="00A07E11">
        <w:rPr>
          <w:rFonts w:ascii="ＭＳ ゴシック" w:eastAsia="ＭＳ ゴシック" w:hAnsi="ＭＳ ゴシック" w:hint="eastAsia"/>
        </w:rPr>
        <w:t>数の状況、ヒートアイランド対策の取組状況等について、点検・評価します。</w:t>
      </w:r>
    </w:p>
    <w:p w:rsidR="00661710" w:rsidRPr="00A07E11" w:rsidRDefault="00661710" w:rsidP="00B9572E">
      <w:pPr>
        <w:tabs>
          <w:tab w:val="left" w:pos="284"/>
        </w:tabs>
        <w:autoSpaceDE w:val="0"/>
        <w:autoSpaceDN w:val="0"/>
        <w:adjustRightInd w:val="0"/>
        <w:jc w:val="left"/>
        <w:rPr>
          <w:rFonts w:ascii="ＭＳ ゴシック" w:eastAsia="ＭＳ ゴシック" w:hAnsi="ＭＳ ゴシック"/>
        </w:rPr>
      </w:pPr>
    </w:p>
    <w:p w:rsidR="00B9572E" w:rsidRPr="00A07E11" w:rsidRDefault="00A0217D" w:rsidP="00B9572E">
      <w:pPr>
        <w:tabs>
          <w:tab w:val="left" w:pos="284"/>
        </w:tabs>
        <w:autoSpaceDE w:val="0"/>
        <w:autoSpaceDN w:val="0"/>
        <w:adjustRightInd w:val="0"/>
        <w:jc w:val="left"/>
        <w:rPr>
          <w:rFonts w:ascii="ＭＳ ゴシック" w:eastAsia="ＭＳ ゴシック" w:hAnsi="ＭＳ ゴシック"/>
        </w:rPr>
      </w:pPr>
      <w:r w:rsidRPr="00A07E11">
        <w:rPr>
          <w:rFonts w:ascii="ＭＳ ゴシック" w:eastAsia="ＭＳ ゴシック" w:hAnsi="ＭＳ ゴシック" w:hint="eastAsia"/>
          <w:b/>
        </w:rPr>
        <w:t>５.２　推進体制</w:t>
      </w:r>
    </w:p>
    <w:p w:rsidR="00A0217D" w:rsidRPr="00A07E11" w:rsidRDefault="001760E3" w:rsidP="00B9572E">
      <w:pPr>
        <w:tabs>
          <w:tab w:val="left" w:pos="284"/>
        </w:tabs>
        <w:autoSpaceDE w:val="0"/>
        <w:autoSpaceDN w:val="0"/>
        <w:adjustRightInd w:val="0"/>
        <w:jc w:val="left"/>
        <w:rPr>
          <w:rFonts w:ascii="ＭＳ ゴシック" w:eastAsia="ＭＳ ゴシック" w:hAnsi="ＭＳ ゴシック"/>
        </w:rPr>
      </w:pPr>
      <w:r w:rsidRPr="00A07E11">
        <w:rPr>
          <w:rFonts w:ascii="ＭＳ ゴシック" w:eastAsia="ＭＳ ゴシック" w:hAnsi="ＭＳ ゴシック" w:hint="eastAsia"/>
        </w:rPr>
        <w:t>①</w:t>
      </w:r>
      <w:r w:rsidR="005E292F" w:rsidRPr="00A07E11">
        <w:rPr>
          <w:rFonts w:ascii="ＭＳ ゴシック" w:eastAsia="ＭＳ ゴシック" w:hAnsi="ＭＳ ゴシック" w:hint="eastAsia"/>
        </w:rPr>
        <w:t>広域自治体と基礎自治体</w:t>
      </w:r>
      <w:r w:rsidR="00661710" w:rsidRPr="00A07E11">
        <w:rPr>
          <w:rFonts w:ascii="ＭＳ ゴシック" w:eastAsia="ＭＳ ゴシック" w:hAnsi="ＭＳ ゴシック" w:hint="eastAsia"/>
        </w:rPr>
        <w:t>の</w:t>
      </w:r>
      <w:r w:rsidR="00B06467" w:rsidRPr="00A07E11">
        <w:rPr>
          <w:rFonts w:ascii="ＭＳ ゴシック" w:eastAsia="ＭＳ ゴシック" w:hAnsi="ＭＳ ゴシック" w:hint="eastAsia"/>
        </w:rPr>
        <w:t>役割分担</w:t>
      </w:r>
    </w:p>
    <w:p w:rsidR="005E292F" w:rsidRPr="00A07E11" w:rsidRDefault="005E292F" w:rsidP="005E292F">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大阪府は、広域自治体の役割として、府全域の将来像やあるべき姿を府民に示し、市町村域を超えるヒートアイランド現象による高温化の影響を防ぐため、広域的な視点からのヒートアイランド現象の対策について</w:t>
      </w:r>
      <w:r w:rsidR="00B06467" w:rsidRPr="00A07E11">
        <w:rPr>
          <w:rFonts w:ascii="ＭＳ ゴシック" w:eastAsia="ＭＳ ゴシック" w:hAnsi="ＭＳ ゴシック" w:hint="eastAsia"/>
          <w:szCs w:val="21"/>
        </w:rPr>
        <w:t>実施します。</w:t>
      </w:r>
      <w:r w:rsidRPr="00A07E11">
        <w:rPr>
          <w:rFonts w:ascii="ＭＳ ゴシック" w:eastAsia="ＭＳ ゴシック" w:hAnsi="ＭＳ ゴシック" w:hint="eastAsia"/>
          <w:szCs w:val="21"/>
        </w:rPr>
        <w:t>また</w:t>
      </w:r>
      <w:r w:rsidRPr="00767202">
        <w:rPr>
          <w:rFonts w:ascii="ＭＳ ゴシック" w:eastAsia="ＭＳ ゴシック" w:hAnsi="ＭＳ ゴシック" w:hint="eastAsia"/>
          <w:color w:val="000000" w:themeColor="text1"/>
          <w:szCs w:val="21"/>
        </w:rPr>
        <w:t>、</w:t>
      </w:r>
      <w:r w:rsidR="00DC5135" w:rsidRPr="00767202">
        <w:rPr>
          <w:rFonts w:ascii="ＭＳ ゴシック" w:eastAsia="ＭＳ ゴシック" w:hAnsi="ＭＳ ゴシック" w:hint="eastAsia"/>
          <w:color w:val="000000" w:themeColor="text1"/>
          <w:szCs w:val="21"/>
        </w:rPr>
        <w:t>府</w:t>
      </w:r>
      <w:r w:rsidRPr="00A07E11">
        <w:rPr>
          <w:rFonts w:ascii="ＭＳ ゴシック" w:eastAsia="ＭＳ ゴシック" w:hAnsi="ＭＳ ゴシック" w:hint="eastAsia"/>
          <w:szCs w:val="21"/>
        </w:rPr>
        <w:t>が所管する大規模な公園、道路、河川などにおいて、ヒートアイランド対策を実施</w:t>
      </w:r>
      <w:r w:rsidRPr="00A07E11">
        <w:rPr>
          <w:rFonts w:ascii="ＭＳ ゴシック" w:eastAsia="ＭＳ ゴシック" w:hAnsi="ＭＳ ゴシック" w:hint="eastAsia"/>
          <w:kern w:val="24"/>
          <w:szCs w:val="21"/>
        </w:rPr>
        <w:t>します。</w:t>
      </w:r>
    </w:p>
    <w:p w:rsidR="005E292F" w:rsidRPr="00A07E11" w:rsidRDefault="005E292F" w:rsidP="00B06467">
      <w:pPr>
        <w:pStyle w:val="a3"/>
        <w:ind w:leftChars="0" w:left="0"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大阪市をはじめとした基礎自治体は、それぞれの地域の実情に合わせて人工排熱の低減、放熱の抑制、緑化の推進、水の活用、風の利活用などの対策を推進していきます。対策については広域自治体の計画を踏まえ、まず、建築物レベルでの対策を積み重ねていくとともに、地区レベル、都市レベルでの対策を長期的に推進していきます。</w:t>
      </w:r>
    </w:p>
    <w:p w:rsidR="00B06467" w:rsidRPr="00A07E11" w:rsidRDefault="00B06467" w:rsidP="00B06467">
      <w:pPr>
        <w:rPr>
          <w:rFonts w:ascii="ＭＳ ゴシック" w:eastAsia="ＭＳ ゴシック" w:hAnsi="ＭＳ ゴシック"/>
        </w:rPr>
      </w:pPr>
    </w:p>
    <w:p w:rsidR="00B06467" w:rsidRPr="005836CC" w:rsidRDefault="005836CC" w:rsidP="005836CC">
      <w:pPr>
        <w:rPr>
          <w:rFonts w:ascii="ＭＳ ゴシック" w:eastAsia="ＭＳ ゴシック" w:hAnsi="ＭＳ ゴシック"/>
          <w:color w:val="000000" w:themeColor="text1"/>
        </w:rPr>
      </w:pPr>
      <w:r>
        <w:rPr>
          <w:rFonts w:ascii="ＭＳ ゴシック" w:eastAsia="ＭＳ ゴシック" w:hAnsi="ＭＳ ゴシック" w:hint="eastAsia"/>
        </w:rPr>
        <w:t>②</w:t>
      </w:r>
      <w:r w:rsidR="00B06467" w:rsidRPr="005836CC">
        <w:rPr>
          <w:rFonts w:ascii="ＭＳ ゴシック" w:eastAsia="ＭＳ ゴシック" w:hAnsi="ＭＳ ゴシック" w:hint="eastAsia"/>
        </w:rPr>
        <w:t>連携体制</w:t>
      </w:r>
    </w:p>
    <w:p w:rsidR="00A0217D" w:rsidRPr="00A07E11" w:rsidRDefault="00B06467" w:rsidP="00D51430">
      <w:pPr>
        <w:tabs>
          <w:tab w:val="left" w:pos="284"/>
        </w:tabs>
        <w:autoSpaceDE w:val="0"/>
        <w:autoSpaceDN w:val="0"/>
        <w:adjustRightInd w:val="0"/>
        <w:ind w:firstLineChars="100" w:firstLine="210"/>
        <w:jc w:val="left"/>
        <w:rPr>
          <w:rFonts w:ascii="ＭＳ ゴシック" w:eastAsia="ＭＳ ゴシック" w:hAnsi="ＭＳ ゴシック"/>
          <w:szCs w:val="21"/>
        </w:rPr>
      </w:pPr>
      <w:r w:rsidRPr="00767202">
        <w:rPr>
          <w:rFonts w:ascii="ＭＳ ゴシック" w:eastAsia="ＭＳ ゴシック" w:hAnsi="ＭＳ ゴシック" w:hint="eastAsia"/>
          <w:color w:val="000000" w:themeColor="text1"/>
        </w:rPr>
        <w:t>広域自治体と基礎自治体の役割分担を踏まえつつ、</w:t>
      </w:r>
      <w:r w:rsidR="00BB7436" w:rsidRPr="00767202">
        <w:rPr>
          <w:rFonts w:ascii="ＭＳ ゴシック" w:eastAsia="ＭＳ ゴシック" w:hAnsi="ＭＳ ゴシック" w:hint="eastAsia"/>
          <w:color w:val="000000" w:themeColor="text1"/>
        </w:rPr>
        <w:t>主に</w:t>
      </w:r>
      <w:r w:rsidR="00DC5135" w:rsidRPr="00767202">
        <w:rPr>
          <w:rFonts w:ascii="ＭＳ ゴシック" w:eastAsia="ＭＳ ゴシック" w:hAnsi="ＭＳ ゴシック" w:hint="eastAsia"/>
          <w:color w:val="000000" w:themeColor="text1"/>
        </w:rPr>
        <w:t>適応策の観点から大阪府は近隣の府県や府内の市町村と連携を図るとともに、府内の市町村間での連携を図れるよう調整しながら施策を進めていきます。とりわけ大阪市等のヒートアイランド現象が著しい市とは</w:t>
      </w:r>
      <w:r w:rsidR="00BB7436" w:rsidRPr="00767202">
        <w:rPr>
          <w:rFonts w:ascii="ＭＳ ゴシック" w:eastAsia="ＭＳ ゴシック" w:hAnsi="ＭＳ ゴシック" w:hint="eastAsia"/>
          <w:color w:val="000000" w:themeColor="text1"/>
        </w:rPr>
        <w:t>緩和策の観点からも</w:t>
      </w:r>
      <w:r w:rsidR="00872D48" w:rsidRPr="00767202">
        <w:rPr>
          <w:rFonts w:ascii="ＭＳ ゴシック" w:eastAsia="ＭＳ ゴシック" w:hAnsi="ＭＳ ゴシック" w:hint="eastAsia"/>
          <w:color w:val="000000" w:themeColor="text1"/>
        </w:rPr>
        <w:t>、</w:t>
      </w:r>
      <w:r w:rsidR="00DC5135" w:rsidRPr="00767202">
        <w:rPr>
          <w:rFonts w:ascii="ＭＳ ゴシック" w:eastAsia="ＭＳ ゴシック" w:hAnsi="ＭＳ ゴシック" w:hint="eastAsia"/>
          <w:color w:val="000000" w:themeColor="text1"/>
        </w:rPr>
        <w:t>より一層連携を深めて取組みを行っていきます。</w:t>
      </w:r>
      <w:r w:rsidRPr="00767202">
        <w:rPr>
          <w:rFonts w:ascii="ＭＳ ゴシック" w:eastAsia="ＭＳ ゴシック" w:hAnsi="ＭＳ ゴシック" w:hint="eastAsia"/>
          <w:color w:val="000000" w:themeColor="text1"/>
          <w:szCs w:val="21"/>
        </w:rPr>
        <w:t>また、</w:t>
      </w:r>
      <w:r w:rsidRPr="000307F3">
        <w:rPr>
          <w:rFonts w:ascii="ＭＳ ゴシック" w:eastAsia="ＭＳ ゴシック" w:hAnsi="ＭＳ ゴシック" w:hint="eastAsia"/>
        </w:rPr>
        <w:t>国が得た知見等について積極的に取り入れ、</w:t>
      </w:r>
      <w:r w:rsidR="00A0217D" w:rsidRPr="000307F3">
        <w:rPr>
          <w:rFonts w:ascii="ＭＳ ゴシック" w:eastAsia="ＭＳ ゴシック" w:hAnsi="ＭＳ ゴシック" w:hint="eastAsia"/>
        </w:rPr>
        <w:t>大阪府</w:t>
      </w:r>
      <w:r w:rsidR="0018471B" w:rsidRPr="000307F3">
        <w:rPr>
          <w:rFonts w:ascii="ＭＳ ゴシック" w:eastAsia="ＭＳ ゴシック" w:hAnsi="ＭＳ ゴシック" w:hint="eastAsia"/>
        </w:rPr>
        <w:t>市</w:t>
      </w:r>
      <w:r w:rsidR="00A0217D" w:rsidRPr="000307F3">
        <w:rPr>
          <w:rFonts w:ascii="ＭＳ ゴシック" w:eastAsia="ＭＳ ゴシック" w:hAnsi="ＭＳ ゴシック" w:hint="eastAsia"/>
        </w:rPr>
        <w:t>が実施したヒートアイランドに関する優れた取組や知見などについては、全国に周知・普及されるよう</w:t>
      </w:r>
      <w:r w:rsidR="00A0217D" w:rsidRPr="00A07E11">
        <w:rPr>
          <w:rFonts w:ascii="ＭＳ ゴシック" w:eastAsia="ＭＳ ゴシック" w:hAnsi="ＭＳ ゴシック" w:hint="eastAsia"/>
        </w:rPr>
        <w:t>、今後も国等と連携していきます。</w:t>
      </w:r>
    </w:p>
    <w:p w:rsidR="00B06467" w:rsidRPr="00A07E11" w:rsidRDefault="00B06467" w:rsidP="00A0217D">
      <w:pPr>
        <w:tabs>
          <w:tab w:val="left" w:pos="284"/>
        </w:tabs>
        <w:autoSpaceDE w:val="0"/>
        <w:autoSpaceDN w:val="0"/>
        <w:adjustRightInd w:val="0"/>
        <w:jc w:val="left"/>
        <w:rPr>
          <w:rFonts w:ascii="ＭＳ ゴシック" w:eastAsia="ＭＳ ゴシック" w:hAnsi="ＭＳ ゴシック"/>
          <w:szCs w:val="21"/>
        </w:rPr>
      </w:pPr>
    </w:p>
    <w:p w:rsidR="00A0217D" w:rsidRPr="004631D8" w:rsidRDefault="004631D8" w:rsidP="004631D8">
      <w:pPr>
        <w:tabs>
          <w:tab w:val="left" w:pos="284"/>
        </w:tabs>
        <w:autoSpaceDE w:val="0"/>
        <w:autoSpaceDN w:val="0"/>
        <w:adjustRightInd w:val="0"/>
        <w:jc w:val="left"/>
        <w:rPr>
          <w:rFonts w:ascii="ＭＳ ゴシック" w:eastAsia="ＭＳ ゴシック" w:hAnsi="ＭＳ ゴシック"/>
          <w:szCs w:val="21"/>
        </w:rPr>
      </w:pPr>
      <w:r>
        <w:rPr>
          <w:rFonts w:ascii="ＭＳ ゴシック" w:eastAsia="ＭＳ ゴシック" w:hAnsi="ＭＳ ゴシック" w:hint="eastAsia"/>
          <w:szCs w:val="21"/>
        </w:rPr>
        <w:t>③</w:t>
      </w:r>
      <w:r w:rsidR="00A0217D" w:rsidRPr="004631D8">
        <w:rPr>
          <w:rFonts w:ascii="ＭＳ ゴシック" w:eastAsia="ＭＳ ゴシック" w:hAnsi="ＭＳ ゴシック" w:hint="eastAsia"/>
          <w:szCs w:val="21"/>
        </w:rPr>
        <w:t>調査研究や普及啓発</w:t>
      </w:r>
      <w:r w:rsidR="00B06467" w:rsidRPr="004631D8">
        <w:rPr>
          <w:rFonts w:ascii="ＭＳ ゴシック" w:eastAsia="ＭＳ ゴシック" w:hAnsi="ＭＳ ゴシック" w:hint="eastAsia"/>
          <w:szCs w:val="21"/>
        </w:rPr>
        <w:t>体制</w:t>
      </w:r>
    </w:p>
    <w:p w:rsidR="006961C9" w:rsidRDefault="006961C9" w:rsidP="00D51430">
      <w:pPr>
        <w:ind w:firstLineChars="100" w:firstLine="210"/>
        <w:rPr>
          <w:rFonts w:ascii="ＭＳ ゴシック" w:eastAsia="ＭＳ ゴシック" w:hAnsi="ＭＳ ゴシック"/>
          <w:szCs w:val="21"/>
        </w:rPr>
      </w:pPr>
      <w:r w:rsidRPr="00A07E11">
        <w:rPr>
          <w:rFonts w:ascii="ＭＳ ゴシック" w:eastAsia="ＭＳ ゴシック" w:hAnsi="ＭＳ ゴシック" w:hint="eastAsia"/>
          <w:szCs w:val="21"/>
        </w:rPr>
        <w:t>国の観測・監視や調査研究に協力し、先進的な対策技術の知見等に</w:t>
      </w:r>
      <w:r w:rsidR="006723C9" w:rsidRPr="00A07E11">
        <w:rPr>
          <w:rFonts w:ascii="ＭＳ ゴシック" w:eastAsia="ＭＳ ゴシック" w:hAnsi="ＭＳ ゴシック" w:hint="eastAsia"/>
          <w:szCs w:val="21"/>
        </w:rPr>
        <w:t>ついて、普及啓発を進めていきます。</w:t>
      </w:r>
      <w:r w:rsidRPr="00A07E11">
        <w:rPr>
          <w:rFonts w:ascii="ＭＳ ゴシック" w:eastAsia="ＭＳ ゴシック" w:hAnsi="ＭＳ ゴシック" w:hint="eastAsia"/>
          <w:szCs w:val="21"/>
        </w:rPr>
        <w:t>今後も産学官民が連携してヒートアイランド対策に取り組むコンソーシアム（大阪ＨＩＴＥＣ）と協力し、対策技術の開発や技術の認証を促進するとともに、優れた対策技術の普及啓発を進めていきます。また、コンソーシアムに参画している学識経験者や民間事業者等との情報交換を通じて、新たなヒートアイランド対策について検討していきます。</w:t>
      </w:r>
    </w:p>
    <w:p w:rsidR="004631D8" w:rsidRDefault="004631D8">
      <w:pPr>
        <w:widowControl/>
        <w:jc w:val="left"/>
        <w:rPr>
          <w:rFonts w:ascii="ＭＳ ゴシック" w:eastAsia="ＭＳ ゴシック" w:hAnsi="ＭＳ ゴシック"/>
          <w:szCs w:val="21"/>
        </w:rPr>
      </w:pPr>
    </w:p>
    <w:p w:rsidR="004631D8" w:rsidRDefault="004631D8">
      <w:pPr>
        <w:widowControl/>
        <w:jc w:val="left"/>
        <w:rPr>
          <w:rFonts w:ascii="ＭＳ ゴシック" w:eastAsia="ＭＳ ゴシック" w:hAnsi="ＭＳ ゴシック"/>
          <w:szCs w:val="21"/>
        </w:rPr>
        <w:sectPr w:rsidR="004631D8" w:rsidSect="00FC3528">
          <w:pgSz w:w="11906" w:h="16838"/>
          <w:pgMar w:top="1021" w:right="1134" w:bottom="737" w:left="1418" w:header="851" w:footer="992" w:gutter="0"/>
          <w:pgNumType w:start="1"/>
          <w:cols w:space="425"/>
          <w:docGrid w:type="lines" w:linePitch="418"/>
        </w:sect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Pr="00F333EC" w:rsidRDefault="004631D8" w:rsidP="004631D8">
      <w:pPr>
        <w:rPr>
          <w:rFonts w:ascii="ＭＳ ゴシック" w:eastAsia="ＭＳ ゴシック" w:hAnsi="ＭＳ ゴシック"/>
          <w:szCs w:val="21"/>
        </w:rPr>
      </w:pPr>
    </w:p>
    <w:p w:rsidR="004631D8" w:rsidRPr="00F66673" w:rsidRDefault="004631D8" w:rsidP="004631D8">
      <w:pPr>
        <w:jc w:val="center"/>
        <w:rPr>
          <w:rFonts w:ascii="ＭＳ ゴシック" w:eastAsia="ＭＳ ゴシック" w:hAnsi="ＭＳ ゴシック"/>
          <w:sz w:val="28"/>
          <w:szCs w:val="21"/>
        </w:rPr>
      </w:pPr>
      <w:r w:rsidRPr="00F66673">
        <w:rPr>
          <w:rFonts w:ascii="ＭＳ ゴシック" w:eastAsia="ＭＳ ゴシック" w:hAnsi="ＭＳ ゴシック" w:hint="eastAsia"/>
          <w:sz w:val="28"/>
          <w:szCs w:val="21"/>
        </w:rPr>
        <w:t>資料編</w:t>
      </w:r>
    </w:p>
    <w:p w:rsidR="004631D8" w:rsidRPr="00F333EC" w:rsidRDefault="004631D8" w:rsidP="004631D8">
      <w:pPr>
        <w:jc w:val="cente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r>
        <w:rPr>
          <w:rFonts w:ascii="ＭＳ ゴシック" w:eastAsia="ＭＳ ゴシック" w:hAnsi="ＭＳ ゴシック" w:hint="eastAsia"/>
          <w:szCs w:val="21"/>
        </w:rPr>
        <w:t>１．気象データ</w:t>
      </w:r>
      <w:r w:rsidRPr="00F333EC">
        <w:rPr>
          <w:rFonts w:ascii="ＭＳ ゴシック" w:eastAsia="ＭＳ ゴシック" w:hAnsi="ＭＳ ゴシック" w:hint="eastAsia"/>
        </w:rPr>
        <w:t>････････････････････････････････････････････････････････････</w:t>
      </w:r>
      <w:r>
        <w:rPr>
          <w:rFonts w:ascii="ＭＳ ゴシック" w:eastAsia="ＭＳ ゴシック" w:hAnsi="ＭＳ ゴシック" w:hint="eastAsia"/>
        </w:rPr>
        <w:t>･････</w:t>
      </w:r>
      <w:r w:rsidRPr="00F333EC">
        <w:rPr>
          <w:rFonts w:ascii="ＭＳ ゴシック" w:eastAsia="ＭＳ ゴシック" w:hAnsi="ＭＳ ゴシック" w:hint="eastAsia"/>
        </w:rPr>
        <w:t xml:space="preserve">･･  </w:t>
      </w:r>
      <w:r>
        <w:rPr>
          <w:rFonts w:ascii="ＭＳ ゴシック" w:eastAsia="ＭＳ ゴシック" w:hAnsi="ＭＳ ゴシック" w:hint="eastAsia"/>
        </w:rPr>
        <w:t>1</w:t>
      </w:r>
    </w:p>
    <w:p w:rsidR="004631D8" w:rsidRPr="004A34F7" w:rsidRDefault="004631D8" w:rsidP="004631D8">
      <w:pPr>
        <w:rPr>
          <w:rFonts w:ascii="ＭＳ ゴシック" w:eastAsia="ＭＳ ゴシック" w:hAnsi="ＭＳ ゴシック"/>
          <w:szCs w:val="21"/>
        </w:rPr>
      </w:pPr>
    </w:p>
    <w:p w:rsidR="004631D8" w:rsidRPr="00F333EC" w:rsidRDefault="004631D8" w:rsidP="004631D8">
      <w:pPr>
        <w:rPr>
          <w:rFonts w:ascii="ＭＳ ゴシック" w:eastAsia="ＭＳ ゴシック" w:hAnsi="ＭＳ ゴシック"/>
        </w:rPr>
      </w:pPr>
      <w:r>
        <w:rPr>
          <w:rFonts w:ascii="ＭＳ ゴシック" w:eastAsia="ＭＳ ゴシック" w:hAnsi="ＭＳ ゴシック" w:hint="eastAsia"/>
        </w:rPr>
        <w:t>２．熱帯夜日数の評価方法</w:t>
      </w:r>
      <w:r w:rsidRPr="00F333EC">
        <w:rPr>
          <w:rFonts w:ascii="ＭＳ ゴシック" w:eastAsia="ＭＳ ゴシック" w:hAnsi="ＭＳ ゴシック" w:hint="eastAsia"/>
        </w:rPr>
        <w:t>･･････････････････････････････････････････････････</w:t>
      </w:r>
      <w:r>
        <w:rPr>
          <w:rFonts w:ascii="ＭＳ ゴシック" w:eastAsia="ＭＳ ゴシック" w:hAnsi="ＭＳ ゴシック" w:hint="eastAsia"/>
        </w:rPr>
        <w:t>･････</w:t>
      </w:r>
      <w:r w:rsidRPr="00F333EC">
        <w:rPr>
          <w:rFonts w:ascii="ＭＳ ゴシック" w:eastAsia="ＭＳ ゴシック" w:hAnsi="ＭＳ ゴシック" w:hint="eastAsia"/>
        </w:rPr>
        <w:t xml:space="preserve">･･  </w:t>
      </w:r>
      <w:r>
        <w:rPr>
          <w:rFonts w:ascii="ＭＳ ゴシック" w:eastAsia="ＭＳ ゴシック" w:hAnsi="ＭＳ ゴシック" w:hint="eastAsia"/>
        </w:rPr>
        <w:t>7</w:t>
      </w:r>
    </w:p>
    <w:p w:rsidR="004631D8" w:rsidRPr="004A34F7" w:rsidRDefault="004631D8" w:rsidP="004631D8">
      <w:pPr>
        <w:rPr>
          <w:rFonts w:ascii="ＭＳ ゴシック" w:eastAsia="ＭＳ ゴシック" w:hAnsi="ＭＳ ゴシック"/>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pPr>
    </w:p>
    <w:p w:rsidR="004631D8" w:rsidRDefault="004631D8" w:rsidP="004631D8">
      <w:pPr>
        <w:rPr>
          <w:rFonts w:ascii="ＭＳ ゴシック" w:eastAsia="ＭＳ ゴシック" w:hAnsi="ＭＳ ゴシック"/>
          <w:szCs w:val="21"/>
        </w:rPr>
        <w:sectPr w:rsidR="004631D8" w:rsidSect="004631D8">
          <w:pgSz w:w="11906" w:h="16838"/>
          <w:pgMar w:top="1021" w:right="1134" w:bottom="737" w:left="1418" w:header="851" w:footer="992" w:gutter="0"/>
          <w:pgNumType w:start="0"/>
          <w:cols w:space="425"/>
          <w:titlePg/>
          <w:docGrid w:type="lines" w:linePitch="418"/>
        </w:sectPr>
      </w:pPr>
    </w:p>
    <w:p w:rsidR="004631D8" w:rsidRDefault="004631D8" w:rsidP="004631D8">
      <w:pPr>
        <w:pStyle w:val="a3"/>
        <w:ind w:leftChars="0" w:left="0"/>
        <w:rPr>
          <w:rFonts w:ascii="ＭＳ ゴシック" w:eastAsia="ＭＳ ゴシック" w:hAnsi="ＭＳ ゴシック"/>
          <w:b/>
        </w:rPr>
      </w:pPr>
      <w:r>
        <w:rPr>
          <w:rFonts w:ascii="ＭＳ ゴシック" w:eastAsia="ＭＳ ゴシック" w:hAnsi="ＭＳ ゴシック" w:hint="eastAsia"/>
          <w:b/>
        </w:rPr>
        <w:lastRenderedPageBreak/>
        <w:t>１．気象データ</w:t>
      </w:r>
    </w:p>
    <w:p w:rsidR="004631D8" w:rsidRDefault="004631D8" w:rsidP="004631D8">
      <w:pPr>
        <w:rPr>
          <w:rFonts w:ascii="ＭＳ ゴシック" w:eastAsia="ＭＳ ゴシック" w:hAnsi="ＭＳ ゴシック"/>
        </w:rPr>
      </w:pPr>
      <w:r>
        <w:rPr>
          <w:rFonts w:ascii="ＭＳ ゴシック" w:eastAsia="ＭＳ ゴシック" w:hAnsi="ＭＳ ゴシック" w:hint="eastAsia"/>
        </w:rPr>
        <w:t>（１）</w:t>
      </w:r>
      <w:r w:rsidRPr="00141F29">
        <w:rPr>
          <w:rFonts w:ascii="ＭＳ ゴシック" w:eastAsia="ＭＳ ゴシック" w:hAnsi="ＭＳ ゴシック" w:hint="eastAsia"/>
        </w:rPr>
        <w:t>日本と大阪における年間の平均気温の推移</w:t>
      </w:r>
    </w:p>
    <w:p w:rsidR="004631D8" w:rsidRDefault="004631D8" w:rsidP="004631D8">
      <w:pPr>
        <w:jc w:val="center"/>
        <w:rPr>
          <w:rFonts w:ascii="ＭＳ ゴシック" w:eastAsia="ＭＳ ゴシック" w:hAnsi="ＭＳ ゴシック"/>
          <w:noProof/>
        </w:rPr>
      </w:pPr>
      <w:r>
        <w:rPr>
          <w:rFonts w:ascii="ＭＳ ゴシック" w:eastAsia="ＭＳ ゴシック" w:hAnsi="ＭＳ ゴシック"/>
          <w:noProof/>
        </w:rPr>
        <w:drawing>
          <wp:inline distT="0" distB="0" distL="0" distR="0" wp14:anchorId="03D0EB37" wp14:editId="00DC3D34">
            <wp:extent cx="3486150" cy="2091690"/>
            <wp:effectExtent l="0" t="0" r="0" b="3810"/>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12" cstate="print">
                      <a:extLst>
                        <a:ext uri="{28A0092B-C50C-407E-A947-70E740481C1C}">
                          <a14:useLocalDpi xmlns:a14="http://schemas.microsoft.com/office/drawing/2010/main" val="0"/>
                        </a:ext>
                      </a:extLst>
                    </a:blip>
                    <a:srcRect l="1819" t="5615" b="9357"/>
                    <a:stretch>
                      <a:fillRect/>
                    </a:stretch>
                  </pic:blipFill>
                  <pic:spPr bwMode="auto">
                    <a:xfrm>
                      <a:off x="0" y="0"/>
                      <a:ext cx="3486150" cy="2091690"/>
                    </a:xfrm>
                    <a:prstGeom prst="rect">
                      <a:avLst/>
                    </a:prstGeom>
                    <a:noFill/>
                    <a:ln>
                      <a:noFill/>
                    </a:ln>
                  </pic:spPr>
                </pic:pic>
              </a:graphicData>
            </a:graphic>
          </wp:inline>
        </w:drawing>
      </w:r>
    </w:p>
    <w:p w:rsidR="004631D8" w:rsidRDefault="004631D8" w:rsidP="004631D8">
      <w:pPr>
        <w:jc w:val="right"/>
      </w:pPr>
      <w:r w:rsidRPr="002F6635">
        <w:rPr>
          <w:rFonts w:ascii="ＭＳ ゴシック" w:eastAsia="ＭＳ ゴシック" w:hAnsi="ＭＳ ゴシック" w:hint="eastAsia"/>
          <w:sz w:val="18"/>
        </w:rPr>
        <w:t>出典）1898年から2013年の気象庁データにより作成</w:t>
      </w:r>
    </w:p>
    <w:p w:rsidR="004631D8" w:rsidRDefault="004631D8" w:rsidP="004631D8">
      <w:pPr>
        <w:jc w:val="center"/>
      </w:pPr>
      <w:r>
        <w:rPr>
          <w:rFonts w:hint="eastAsia"/>
          <w:noProof/>
        </w:rPr>
        <w:drawing>
          <wp:inline distT="0" distB="0" distL="0" distR="0" wp14:anchorId="1C24AB6A" wp14:editId="45D0CBD6">
            <wp:extent cx="3831771" cy="6096000"/>
            <wp:effectExtent l="0" t="0" r="0" b="0"/>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31771" cy="6096000"/>
                    </a:xfrm>
                    <a:prstGeom prst="rect">
                      <a:avLst/>
                    </a:prstGeom>
                    <a:noFill/>
                    <a:ln>
                      <a:noFill/>
                    </a:ln>
                  </pic:spPr>
                </pic:pic>
              </a:graphicData>
            </a:graphic>
          </wp:inline>
        </w:drawing>
      </w:r>
    </w:p>
    <w:p w:rsidR="0035629E" w:rsidRDefault="0035629E" w:rsidP="004631D8">
      <w:pPr>
        <w:rPr>
          <w:rFonts w:ascii="ＭＳ ゴシック" w:eastAsia="ＭＳ ゴシック" w:hAnsi="ＭＳ ゴシック"/>
        </w:rPr>
      </w:pPr>
    </w:p>
    <w:p w:rsidR="004631D8" w:rsidRDefault="004631D8" w:rsidP="004631D8">
      <w:r>
        <w:rPr>
          <w:rFonts w:ascii="ＭＳ ゴシック" w:eastAsia="ＭＳ ゴシック" w:hAnsi="ＭＳ ゴシック" w:hint="eastAsia"/>
        </w:rPr>
        <w:lastRenderedPageBreak/>
        <w:t>（２）</w:t>
      </w:r>
      <w:r w:rsidRPr="00141F29">
        <w:rPr>
          <w:rFonts w:ascii="ＭＳ ゴシック" w:eastAsia="ＭＳ ゴシック" w:hAnsi="ＭＳ ゴシック" w:hint="eastAsia"/>
        </w:rPr>
        <w:t>大阪の4都市における年間の平均気温の推移</w:t>
      </w:r>
    </w:p>
    <w:p w:rsidR="004631D8" w:rsidRDefault="004631D8" w:rsidP="004631D8">
      <w:pPr>
        <w:jc w:val="center"/>
      </w:pPr>
      <w:r>
        <w:rPr>
          <w:noProof/>
        </w:rPr>
        <w:drawing>
          <wp:inline distT="0" distB="0" distL="0" distR="0" wp14:anchorId="7628BD46" wp14:editId="13F21793">
            <wp:extent cx="5172710" cy="2264410"/>
            <wp:effectExtent l="0" t="0" r="8890" b="2540"/>
            <wp:docPr id="7180" name="図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2710" cy="2264410"/>
                    </a:xfrm>
                    <a:prstGeom prst="rect">
                      <a:avLst/>
                    </a:prstGeom>
                    <a:noFill/>
                    <a:ln>
                      <a:noFill/>
                    </a:ln>
                  </pic:spPr>
                </pic:pic>
              </a:graphicData>
            </a:graphic>
          </wp:inline>
        </w:drawing>
      </w:r>
    </w:p>
    <w:p w:rsidR="004631D8" w:rsidRPr="00D24A4D" w:rsidRDefault="004631D8" w:rsidP="004631D8">
      <w:pPr>
        <w:pStyle w:val="a3"/>
        <w:ind w:leftChars="67" w:left="141" w:firstLineChars="100" w:firstLine="180"/>
        <w:jc w:val="right"/>
        <w:rPr>
          <w:rFonts w:ascii="ＭＳ ゴシック" w:eastAsia="ＭＳ ゴシック" w:hAnsi="ＭＳ ゴシック"/>
          <w:sz w:val="18"/>
        </w:rPr>
      </w:pPr>
      <w:r w:rsidRPr="00D24A4D">
        <w:rPr>
          <w:rFonts w:ascii="ＭＳ ゴシック" w:eastAsia="ＭＳ ゴシック" w:hAnsi="ＭＳ ゴシック" w:hint="eastAsia"/>
          <w:sz w:val="18"/>
        </w:rPr>
        <w:t>出典）1978年から2013年の気象庁データにより作成</w:t>
      </w:r>
    </w:p>
    <w:p w:rsidR="004631D8" w:rsidRDefault="004631D8" w:rsidP="004631D8">
      <w:pPr>
        <w:jc w:val="center"/>
      </w:pPr>
      <w:r>
        <w:rPr>
          <w:noProof/>
        </w:rPr>
        <w:drawing>
          <wp:inline distT="0" distB="0" distL="0" distR="0" wp14:anchorId="497F20AB" wp14:editId="2D1517CA">
            <wp:extent cx="4905375" cy="5934075"/>
            <wp:effectExtent l="0" t="0" r="9525" b="9525"/>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5375" cy="5934075"/>
                    </a:xfrm>
                    <a:prstGeom prst="rect">
                      <a:avLst/>
                    </a:prstGeom>
                    <a:noFill/>
                    <a:ln>
                      <a:noFill/>
                    </a:ln>
                  </pic:spPr>
                </pic:pic>
              </a:graphicData>
            </a:graphic>
          </wp:inline>
        </w:drawing>
      </w:r>
    </w:p>
    <w:p w:rsidR="0035629E" w:rsidRDefault="0035629E" w:rsidP="004631D8">
      <w:pPr>
        <w:rPr>
          <w:rFonts w:ascii="ＭＳ ゴシック" w:eastAsia="ＭＳ ゴシック" w:hAnsi="ＭＳ ゴシック"/>
        </w:rPr>
      </w:pPr>
    </w:p>
    <w:p w:rsidR="004631D8" w:rsidRDefault="004631D8" w:rsidP="004631D8">
      <w:pPr>
        <w:rPr>
          <w:rFonts w:ascii="ＭＳ ゴシック" w:eastAsia="ＭＳ ゴシック" w:hAnsi="ＭＳ ゴシック"/>
        </w:rPr>
      </w:pPr>
      <w:r>
        <w:rPr>
          <w:rFonts w:ascii="ＭＳ ゴシック" w:eastAsia="ＭＳ ゴシック" w:hAnsi="ＭＳ ゴシック" w:hint="eastAsia"/>
        </w:rPr>
        <w:lastRenderedPageBreak/>
        <w:t>（３）</w:t>
      </w:r>
      <w:r w:rsidRPr="00141F29">
        <w:rPr>
          <w:rFonts w:ascii="ＭＳ ゴシック" w:eastAsia="ＭＳ ゴシック" w:hAnsi="ＭＳ ゴシック" w:hint="eastAsia"/>
        </w:rPr>
        <w:t>全国3都市における熱帯夜日数の推移</w:t>
      </w:r>
    </w:p>
    <w:p w:rsidR="004631D8" w:rsidRDefault="004631D8" w:rsidP="004631D8">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1D3E67CB" wp14:editId="7E208E31">
            <wp:extent cx="5389245" cy="2298700"/>
            <wp:effectExtent l="0" t="0" r="1905" b="6350"/>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9245" cy="2298700"/>
                    </a:xfrm>
                    <a:prstGeom prst="rect">
                      <a:avLst/>
                    </a:prstGeom>
                    <a:noFill/>
                    <a:ln>
                      <a:noFill/>
                    </a:ln>
                  </pic:spPr>
                </pic:pic>
              </a:graphicData>
            </a:graphic>
          </wp:inline>
        </w:drawing>
      </w:r>
    </w:p>
    <w:p w:rsidR="004631D8" w:rsidRDefault="004631D8" w:rsidP="004631D8">
      <w:pPr>
        <w:jc w:val="right"/>
        <w:rPr>
          <w:rFonts w:ascii="ＭＳ ゴシック" w:eastAsia="ＭＳ ゴシック" w:hAnsi="ＭＳ ゴシック"/>
          <w:sz w:val="18"/>
        </w:rPr>
      </w:pPr>
      <w:r w:rsidRPr="00D24A4D">
        <w:rPr>
          <w:rFonts w:ascii="ＭＳ ゴシック" w:eastAsia="ＭＳ ゴシック" w:hAnsi="ＭＳ ゴシック" w:hint="eastAsia"/>
          <w:sz w:val="18"/>
        </w:rPr>
        <w:t>出典）1978年から2013年の気象庁データにより作成</w:t>
      </w:r>
    </w:p>
    <w:p w:rsidR="004631D8" w:rsidRDefault="004631D8" w:rsidP="004631D8">
      <w:pPr>
        <w:ind w:right="720"/>
        <w:jc w:val="center"/>
      </w:pPr>
      <w:r>
        <w:rPr>
          <w:rFonts w:hint="eastAsia"/>
          <w:noProof/>
        </w:rPr>
        <w:drawing>
          <wp:inline distT="0" distB="0" distL="0" distR="0" wp14:anchorId="41FBD786" wp14:editId="758814E8">
            <wp:extent cx="4019550" cy="5619750"/>
            <wp:effectExtent l="0" t="0" r="0" b="0"/>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9550" cy="5619750"/>
                    </a:xfrm>
                    <a:prstGeom prst="rect">
                      <a:avLst/>
                    </a:prstGeom>
                    <a:noFill/>
                    <a:ln>
                      <a:noFill/>
                    </a:ln>
                  </pic:spPr>
                </pic:pic>
              </a:graphicData>
            </a:graphic>
          </wp:inline>
        </w:drawing>
      </w:r>
    </w:p>
    <w:p w:rsidR="004631D8" w:rsidRDefault="004631D8" w:rsidP="004631D8">
      <w:pPr>
        <w:ind w:right="720"/>
        <w:jc w:val="right"/>
      </w:pPr>
    </w:p>
    <w:p w:rsidR="0035629E" w:rsidRDefault="0035629E" w:rsidP="004631D8">
      <w:pPr>
        <w:rPr>
          <w:rFonts w:ascii="ＭＳ ゴシック" w:eastAsia="ＭＳ ゴシック" w:hAnsi="ＭＳ ゴシック"/>
        </w:rPr>
      </w:pPr>
    </w:p>
    <w:p w:rsidR="004631D8" w:rsidRDefault="004631D8" w:rsidP="004631D8">
      <w:r>
        <w:rPr>
          <w:rFonts w:ascii="ＭＳ ゴシック" w:eastAsia="ＭＳ ゴシック" w:hAnsi="ＭＳ ゴシック" w:hint="eastAsia"/>
        </w:rPr>
        <w:lastRenderedPageBreak/>
        <w:t>（４）</w:t>
      </w:r>
      <w:r w:rsidRPr="00141F29">
        <w:rPr>
          <w:rFonts w:ascii="ＭＳ ゴシック" w:eastAsia="ＭＳ ゴシック" w:hAnsi="ＭＳ ゴシック" w:hint="eastAsia"/>
        </w:rPr>
        <w:t>大阪の4都市の7～9月における熱帯夜日数の推移</w:t>
      </w:r>
    </w:p>
    <w:p w:rsidR="004631D8" w:rsidRDefault="004631D8" w:rsidP="004631D8">
      <w:pPr>
        <w:jc w:val="center"/>
      </w:pPr>
      <w:r>
        <w:rPr>
          <w:rFonts w:ascii="ＭＳ ゴシック" w:eastAsia="ＭＳ ゴシック" w:hAnsi="ＭＳ ゴシック"/>
          <w:noProof/>
        </w:rPr>
        <w:drawing>
          <wp:inline distT="0" distB="0" distL="0" distR="0" wp14:anchorId="0096F156" wp14:editId="39B516D5">
            <wp:extent cx="5153025" cy="2352675"/>
            <wp:effectExtent l="0" t="0" r="9525" b="952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15">
                      <a:extLst>
                        <a:ext uri="{28A0092B-C50C-407E-A947-70E740481C1C}">
                          <a14:useLocalDpi xmlns:a14="http://schemas.microsoft.com/office/drawing/2010/main" val="0"/>
                        </a:ext>
                      </a:extLst>
                    </a:blip>
                    <a:srcRect l="3465" t="14644" r="6099" b="9756"/>
                    <a:stretch>
                      <a:fillRect/>
                    </a:stretch>
                  </pic:blipFill>
                  <pic:spPr bwMode="auto">
                    <a:xfrm>
                      <a:off x="0" y="0"/>
                      <a:ext cx="5153025" cy="2352675"/>
                    </a:xfrm>
                    <a:prstGeom prst="rect">
                      <a:avLst/>
                    </a:prstGeom>
                    <a:noFill/>
                    <a:ln>
                      <a:noFill/>
                    </a:ln>
                  </pic:spPr>
                </pic:pic>
              </a:graphicData>
            </a:graphic>
          </wp:inline>
        </w:drawing>
      </w:r>
    </w:p>
    <w:p w:rsidR="004631D8" w:rsidRPr="00D24A4D" w:rsidRDefault="004631D8" w:rsidP="004631D8">
      <w:pPr>
        <w:pStyle w:val="a3"/>
        <w:ind w:leftChars="67" w:left="141" w:firstLineChars="100" w:firstLine="180"/>
        <w:jc w:val="right"/>
        <w:rPr>
          <w:rFonts w:ascii="ＭＳ ゴシック" w:eastAsia="ＭＳ ゴシック" w:hAnsi="ＭＳ ゴシック"/>
          <w:sz w:val="18"/>
        </w:rPr>
      </w:pPr>
      <w:r w:rsidRPr="00D24A4D">
        <w:rPr>
          <w:rFonts w:ascii="ＭＳ ゴシック" w:eastAsia="ＭＳ ゴシック" w:hAnsi="ＭＳ ゴシック" w:hint="eastAsia"/>
          <w:sz w:val="18"/>
        </w:rPr>
        <w:t>出典）1978年から2013年の気象庁データにより作成</w:t>
      </w:r>
    </w:p>
    <w:p w:rsidR="004631D8" w:rsidRDefault="004631D8" w:rsidP="004631D8">
      <w:pPr>
        <w:jc w:val="center"/>
      </w:pPr>
      <w:r>
        <w:rPr>
          <w:noProof/>
        </w:rPr>
        <w:drawing>
          <wp:inline distT="0" distB="0" distL="0" distR="0" wp14:anchorId="7339B1C2" wp14:editId="0765569E">
            <wp:extent cx="4953000" cy="58388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0" cy="5838825"/>
                    </a:xfrm>
                    <a:prstGeom prst="rect">
                      <a:avLst/>
                    </a:prstGeom>
                    <a:noFill/>
                    <a:ln>
                      <a:noFill/>
                    </a:ln>
                  </pic:spPr>
                </pic:pic>
              </a:graphicData>
            </a:graphic>
          </wp:inline>
        </w:drawing>
      </w:r>
    </w:p>
    <w:p w:rsidR="0035629E" w:rsidRDefault="0035629E" w:rsidP="004631D8">
      <w:pPr>
        <w:widowControl/>
        <w:jc w:val="left"/>
        <w:rPr>
          <w:rFonts w:ascii="ＭＳ ゴシック" w:eastAsia="ＭＳ ゴシック" w:hAnsi="ＭＳ ゴシック"/>
        </w:rPr>
      </w:pPr>
    </w:p>
    <w:p w:rsidR="004631D8" w:rsidRPr="00141F29" w:rsidRDefault="004631D8" w:rsidP="004631D8">
      <w:pPr>
        <w:widowControl/>
        <w:jc w:val="left"/>
        <w:rPr>
          <w:rFonts w:ascii="ＭＳ ゴシック" w:eastAsia="ＭＳ ゴシック" w:hAnsi="ＭＳ ゴシック"/>
        </w:rPr>
      </w:pPr>
      <w:r>
        <w:rPr>
          <w:rFonts w:ascii="ＭＳ ゴシック" w:eastAsia="ＭＳ ゴシック" w:hAnsi="ＭＳ ゴシック" w:hint="eastAsia"/>
        </w:rPr>
        <w:lastRenderedPageBreak/>
        <w:t>（５）</w:t>
      </w:r>
      <w:r w:rsidRPr="00141F29">
        <w:rPr>
          <w:rFonts w:ascii="ＭＳ ゴシック" w:eastAsia="ＭＳ ゴシック" w:hAnsi="ＭＳ ゴシック" w:hint="eastAsia"/>
        </w:rPr>
        <w:t>全国3都市の8月における月平均最低気温の推移</w:t>
      </w:r>
    </w:p>
    <w:p w:rsidR="004631D8" w:rsidRDefault="004631D8" w:rsidP="004631D8">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55B897AE" wp14:editId="259FD577">
            <wp:extent cx="5248910" cy="2359660"/>
            <wp:effectExtent l="0" t="0" r="8890" b="2540"/>
            <wp:docPr id="7178" name="図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48910" cy="2359660"/>
                    </a:xfrm>
                    <a:prstGeom prst="rect">
                      <a:avLst/>
                    </a:prstGeom>
                    <a:noFill/>
                    <a:ln>
                      <a:noFill/>
                    </a:ln>
                  </pic:spPr>
                </pic:pic>
              </a:graphicData>
            </a:graphic>
          </wp:inline>
        </w:drawing>
      </w:r>
    </w:p>
    <w:p w:rsidR="004631D8" w:rsidRPr="00D24A4D" w:rsidRDefault="004631D8" w:rsidP="004631D8">
      <w:pPr>
        <w:pStyle w:val="a3"/>
        <w:ind w:leftChars="67" w:left="141" w:firstLineChars="100" w:firstLine="180"/>
        <w:jc w:val="right"/>
        <w:rPr>
          <w:rFonts w:ascii="ＭＳ ゴシック" w:eastAsia="ＭＳ ゴシック" w:hAnsi="ＭＳ ゴシック"/>
          <w:sz w:val="18"/>
        </w:rPr>
      </w:pPr>
      <w:r w:rsidRPr="00D24A4D">
        <w:rPr>
          <w:rFonts w:ascii="ＭＳ ゴシック" w:eastAsia="ＭＳ ゴシック" w:hAnsi="ＭＳ ゴシック" w:hint="eastAsia"/>
          <w:sz w:val="18"/>
        </w:rPr>
        <w:t>出典）1978年から2013年の気象庁データにより作成</w:t>
      </w:r>
    </w:p>
    <w:p w:rsidR="004631D8" w:rsidRPr="00CA265E" w:rsidRDefault="004631D8" w:rsidP="004631D8">
      <w:pPr>
        <w:jc w:val="center"/>
        <w:rPr>
          <w:rFonts w:ascii="ＭＳ ゴシック" w:eastAsia="ＭＳ ゴシック" w:hAnsi="ＭＳ ゴシック"/>
        </w:rPr>
      </w:pPr>
      <w:r>
        <w:rPr>
          <w:rFonts w:hint="eastAsia"/>
          <w:noProof/>
        </w:rPr>
        <w:drawing>
          <wp:inline distT="0" distB="0" distL="0" distR="0" wp14:anchorId="7FCCF53E" wp14:editId="74E94282">
            <wp:extent cx="3905250" cy="5457825"/>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0" cy="5457825"/>
                    </a:xfrm>
                    <a:prstGeom prst="rect">
                      <a:avLst/>
                    </a:prstGeom>
                    <a:noFill/>
                    <a:ln>
                      <a:noFill/>
                    </a:ln>
                  </pic:spPr>
                </pic:pic>
              </a:graphicData>
            </a:graphic>
          </wp:inline>
        </w:drawing>
      </w:r>
    </w:p>
    <w:p w:rsidR="004631D8" w:rsidRDefault="004631D8" w:rsidP="004631D8">
      <w:pPr>
        <w:rPr>
          <w:rFonts w:ascii="ＭＳ ゴシック" w:eastAsia="ＭＳ ゴシック" w:hAnsi="ＭＳ ゴシック"/>
        </w:rPr>
      </w:pPr>
    </w:p>
    <w:p w:rsidR="004631D8" w:rsidRDefault="004631D8" w:rsidP="004631D8">
      <w:pPr>
        <w:rPr>
          <w:rFonts w:ascii="ＭＳ ゴシック" w:eastAsia="ＭＳ ゴシック" w:hAnsi="ＭＳ ゴシック"/>
        </w:rPr>
      </w:pPr>
    </w:p>
    <w:p w:rsidR="0035629E" w:rsidRDefault="0035629E" w:rsidP="004631D8">
      <w:pPr>
        <w:rPr>
          <w:rFonts w:ascii="ＭＳ ゴシック" w:eastAsia="ＭＳ ゴシック" w:hAnsi="ＭＳ ゴシック"/>
        </w:rPr>
      </w:pPr>
    </w:p>
    <w:p w:rsidR="004631D8" w:rsidRDefault="004631D8" w:rsidP="004631D8">
      <w:r>
        <w:rPr>
          <w:rFonts w:ascii="ＭＳ ゴシック" w:eastAsia="ＭＳ ゴシック" w:hAnsi="ＭＳ ゴシック" w:hint="eastAsia"/>
        </w:rPr>
        <w:lastRenderedPageBreak/>
        <w:t>（６）</w:t>
      </w:r>
      <w:r w:rsidRPr="00141F29">
        <w:rPr>
          <w:rFonts w:ascii="ＭＳ ゴシック" w:eastAsia="ＭＳ ゴシック" w:hAnsi="ＭＳ ゴシック" w:hint="eastAsia"/>
        </w:rPr>
        <w:t>大阪の4都市の8月における月平均最低気温の推移</w:t>
      </w:r>
    </w:p>
    <w:p w:rsidR="004631D8" w:rsidRDefault="004631D8" w:rsidP="004631D8">
      <w:pPr>
        <w:pStyle w:val="a3"/>
        <w:ind w:leftChars="0" w:left="0"/>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3A96026" wp14:editId="03DA7371">
            <wp:extent cx="5285740" cy="2371725"/>
            <wp:effectExtent l="0" t="0" r="0" b="9525"/>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5740" cy="2371725"/>
                    </a:xfrm>
                    <a:prstGeom prst="rect">
                      <a:avLst/>
                    </a:prstGeom>
                    <a:noFill/>
                    <a:ln>
                      <a:noFill/>
                    </a:ln>
                  </pic:spPr>
                </pic:pic>
              </a:graphicData>
            </a:graphic>
          </wp:inline>
        </w:drawing>
      </w:r>
    </w:p>
    <w:p w:rsidR="004631D8" w:rsidRDefault="004631D8" w:rsidP="004631D8">
      <w:pPr>
        <w:pStyle w:val="a3"/>
        <w:ind w:leftChars="0" w:left="0"/>
        <w:jc w:val="right"/>
        <w:rPr>
          <w:rFonts w:ascii="ＭＳ ゴシック" w:eastAsia="ＭＳ ゴシック" w:hAnsi="ＭＳ ゴシック"/>
        </w:rPr>
      </w:pPr>
      <w:r w:rsidRPr="00D24A4D">
        <w:rPr>
          <w:rFonts w:ascii="ＭＳ ゴシック" w:eastAsia="ＭＳ ゴシック" w:hAnsi="ＭＳ ゴシック" w:hint="eastAsia"/>
          <w:sz w:val="18"/>
        </w:rPr>
        <w:t>出典）1978年から2013年の気象庁データにより作成</w:t>
      </w:r>
    </w:p>
    <w:p w:rsidR="004631D8" w:rsidRPr="00CA265E" w:rsidRDefault="004631D8" w:rsidP="004631D8">
      <w:pPr>
        <w:pStyle w:val="a3"/>
        <w:ind w:leftChars="0" w:left="0"/>
        <w:jc w:val="center"/>
        <w:rPr>
          <w:rFonts w:ascii="ＭＳ ゴシック" w:eastAsia="ＭＳ ゴシック" w:hAnsi="ＭＳ ゴシック"/>
        </w:rPr>
      </w:pPr>
      <w:r>
        <w:rPr>
          <w:rFonts w:hint="eastAsia"/>
          <w:noProof/>
        </w:rPr>
        <w:drawing>
          <wp:inline distT="0" distB="0" distL="0" distR="0" wp14:anchorId="6E8B5D29" wp14:editId="7381E70D">
            <wp:extent cx="5200650" cy="581025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0650" cy="5810250"/>
                    </a:xfrm>
                    <a:prstGeom prst="rect">
                      <a:avLst/>
                    </a:prstGeom>
                    <a:noFill/>
                    <a:ln>
                      <a:noFill/>
                    </a:ln>
                  </pic:spPr>
                </pic:pic>
              </a:graphicData>
            </a:graphic>
          </wp:inline>
        </w:drawing>
      </w:r>
    </w:p>
    <w:p w:rsidR="004631D8" w:rsidRPr="000942D8" w:rsidRDefault="004631D8" w:rsidP="004631D8">
      <w:pPr>
        <w:pStyle w:val="a3"/>
        <w:ind w:leftChars="0" w:left="0"/>
        <w:rPr>
          <w:rFonts w:ascii="ＭＳ ゴシック" w:eastAsia="ＭＳ ゴシック" w:hAnsi="ＭＳ ゴシック"/>
          <w:b/>
          <w:szCs w:val="21"/>
        </w:rPr>
      </w:pPr>
      <w:r>
        <w:rPr>
          <w:rFonts w:ascii="ＭＳ ゴシック" w:eastAsia="ＭＳ ゴシック" w:hAnsi="ＭＳ ゴシック"/>
        </w:rPr>
        <w:br w:type="page"/>
      </w:r>
      <w:r>
        <w:rPr>
          <w:rFonts w:ascii="ＭＳ ゴシック" w:eastAsia="ＭＳ ゴシック" w:hAnsi="ＭＳ ゴシック" w:hint="eastAsia"/>
          <w:b/>
          <w:szCs w:val="21"/>
        </w:rPr>
        <w:lastRenderedPageBreak/>
        <w:t>２．</w:t>
      </w:r>
      <w:r w:rsidRPr="000942D8">
        <w:rPr>
          <w:rFonts w:ascii="ＭＳ ゴシック" w:eastAsia="ＭＳ ゴシック" w:hAnsi="ＭＳ ゴシック" w:hint="eastAsia"/>
          <w:b/>
          <w:szCs w:val="21"/>
        </w:rPr>
        <w:t>熱帯夜日数の評価方法</w:t>
      </w:r>
    </w:p>
    <w:p w:rsidR="004631D8" w:rsidRPr="004A34F7" w:rsidRDefault="004631D8" w:rsidP="004631D8">
      <w:pPr>
        <w:pStyle w:val="AppendixBody1"/>
        <w:ind w:firstLine="210"/>
        <w:rPr>
          <w:rFonts w:ascii="ＭＳ ゴシック" w:eastAsia="ＭＳ ゴシック" w:hAnsi="ＭＳ ゴシック"/>
          <w:color w:val="000000"/>
          <w:sz w:val="21"/>
          <w:szCs w:val="21"/>
        </w:rPr>
      </w:pPr>
      <w:r w:rsidRPr="004A34F7">
        <w:rPr>
          <w:rFonts w:ascii="ＭＳ ゴシック" w:eastAsia="ＭＳ ゴシック" w:hAnsi="ＭＳ ゴシック" w:hint="eastAsia"/>
          <w:color w:val="000000"/>
          <w:sz w:val="21"/>
          <w:szCs w:val="21"/>
        </w:rPr>
        <w:t>前計画において、熱帯夜日数の評価は、現状から評価年までの地球温暖化による影響と考えられる気温上昇分を除外した上で、5年間の移動平均日数</w:t>
      </w:r>
      <w:r>
        <w:rPr>
          <w:rFonts w:ascii="ＭＳ ゴシック" w:eastAsia="ＭＳ ゴシック" w:hAnsi="ＭＳ ゴシック" w:hint="eastAsia"/>
          <w:color w:val="000000"/>
          <w:sz w:val="21"/>
          <w:szCs w:val="21"/>
        </w:rPr>
        <w:t>を求め、各地点の日数の平均で行うものとするとしています</w:t>
      </w:r>
      <w:r w:rsidRPr="004A34F7">
        <w:rPr>
          <w:rFonts w:ascii="ＭＳ ゴシック" w:eastAsia="ＭＳ ゴシック" w:hAnsi="ＭＳ ゴシック" w:hint="eastAsia"/>
          <w:color w:val="000000"/>
          <w:sz w:val="21"/>
          <w:szCs w:val="21"/>
        </w:rPr>
        <w:t>。</w:t>
      </w:r>
    </w:p>
    <w:p w:rsidR="004631D8" w:rsidRPr="004A34F7" w:rsidRDefault="004631D8" w:rsidP="004631D8">
      <w:pPr>
        <w:pStyle w:val="AppendixBody1"/>
        <w:ind w:firstLine="210"/>
        <w:rPr>
          <w:rFonts w:ascii="ＭＳ ゴシック" w:eastAsia="ＭＳ ゴシック" w:hAnsi="ＭＳ ゴシック"/>
          <w:color w:val="000000"/>
          <w:sz w:val="21"/>
          <w:szCs w:val="21"/>
        </w:rPr>
      </w:pPr>
      <w:r w:rsidRPr="004A34F7">
        <w:rPr>
          <w:rFonts w:ascii="ＭＳ ゴシック" w:eastAsia="ＭＳ ゴシック" w:hAnsi="ＭＳ ゴシック" w:hint="eastAsia"/>
          <w:color w:val="000000"/>
          <w:sz w:val="21"/>
          <w:szCs w:val="21"/>
        </w:rPr>
        <w:t>本計画では、地球温暖化の影響を除外した熱帯夜日数の算定方法を検討するとともに、本方法を用いて、基準年からの最新年までの熱帯夜日</w:t>
      </w:r>
      <w:r>
        <w:rPr>
          <w:rFonts w:ascii="ＭＳ ゴシック" w:eastAsia="ＭＳ ゴシック" w:hAnsi="ＭＳ ゴシック" w:hint="eastAsia"/>
          <w:color w:val="000000"/>
          <w:sz w:val="21"/>
          <w:szCs w:val="21"/>
        </w:rPr>
        <w:t>数の増減状況について評価しました</w:t>
      </w:r>
      <w:r w:rsidRPr="004A34F7">
        <w:rPr>
          <w:rFonts w:ascii="ＭＳ ゴシック" w:eastAsia="ＭＳ ゴシック" w:hAnsi="ＭＳ ゴシック" w:hint="eastAsia"/>
          <w:color w:val="000000"/>
          <w:sz w:val="21"/>
          <w:szCs w:val="21"/>
        </w:rPr>
        <w:t>。基準年については、現計画で示されている2000年（1998～2002年の5年移動平均）とし、評価年については、2011年（2009～2013年の5</w:t>
      </w:r>
      <w:r>
        <w:rPr>
          <w:rFonts w:ascii="ＭＳ ゴシック" w:eastAsia="ＭＳ ゴシック" w:hAnsi="ＭＳ ゴシック" w:hint="eastAsia"/>
          <w:color w:val="000000"/>
          <w:sz w:val="21"/>
          <w:szCs w:val="21"/>
        </w:rPr>
        <w:t>年移動平均）としました</w:t>
      </w:r>
      <w:r w:rsidRPr="004A34F7">
        <w:rPr>
          <w:rFonts w:ascii="ＭＳ ゴシック" w:eastAsia="ＭＳ ゴシック" w:hAnsi="ＭＳ ゴシック" w:hint="eastAsia"/>
          <w:color w:val="000000"/>
          <w:sz w:val="21"/>
          <w:szCs w:val="21"/>
        </w:rPr>
        <w:t>。</w:t>
      </w:r>
    </w:p>
    <w:p w:rsidR="004631D8" w:rsidRPr="004A34F7" w:rsidRDefault="004631D8" w:rsidP="004631D8">
      <w:pPr>
        <w:autoSpaceDE w:val="0"/>
        <w:autoSpaceDN w:val="0"/>
        <w:adjustRightInd w:val="0"/>
        <w:spacing w:line="400" w:lineRule="exact"/>
        <w:ind w:leftChars="-135" w:left="-283" w:firstLineChars="100" w:firstLine="210"/>
        <w:jc w:val="left"/>
        <w:rPr>
          <w:rFonts w:ascii="ＭＳ ゴシック" w:eastAsia="ＭＳ ゴシック" w:hAnsi="ＭＳ ゴシック"/>
          <w:color w:val="000000"/>
          <w:szCs w:val="21"/>
        </w:rPr>
      </w:pPr>
      <w:r>
        <w:rPr>
          <w:rFonts w:ascii="ＭＳ ゴシック" w:eastAsia="ＭＳ ゴシック" w:hAnsi="ＭＳ ゴシック" w:hint="eastAsia"/>
          <w:noProof/>
          <w:color w:val="000000"/>
          <w:szCs w:val="21"/>
        </w:rPr>
        <mc:AlternateContent>
          <mc:Choice Requires="wps">
            <w:drawing>
              <wp:anchor distT="0" distB="0" distL="114300" distR="114300" simplePos="0" relativeHeight="251803648" behindDoc="0" locked="0" layoutInCell="1" allowOverlap="1" wp14:anchorId="5989D2FC" wp14:editId="176FF1BB">
                <wp:simplePos x="0" y="0"/>
                <wp:positionH relativeFrom="column">
                  <wp:posOffset>-46990</wp:posOffset>
                </wp:positionH>
                <wp:positionV relativeFrom="line">
                  <wp:posOffset>194310</wp:posOffset>
                </wp:positionV>
                <wp:extent cx="6109335" cy="6781800"/>
                <wp:effectExtent l="5715" t="9525" r="9525" b="9525"/>
                <wp:wrapNone/>
                <wp:docPr id="7175" name="正方形/長方形 7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67818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175" o:spid="_x0000_s1026" style="position:absolute;left:0;text-align:left;margin-left:-3.7pt;margin-top:15.3pt;width:481.05pt;height:5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" filled="f" fillcolor="black">
                <v:textbox inset="5.85pt,.7pt,5.85pt,.7pt"/>
                <w10:wrap anchory="line"/>
              </v:rect>
            </w:pict>
          </mc:Fallback>
        </mc:AlternateContent>
      </w:r>
    </w:p>
    <w:p w:rsidR="004631D8" w:rsidRPr="004A34F7" w:rsidRDefault="004631D8" w:rsidP="004631D8">
      <w:pPr>
        <w:autoSpaceDE w:val="0"/>
        <w:autoSpaceDN w:val="0"/>
        <w:adjustRightInd w:val="0"/>
        <w:spacing w:line="400" w:lineRule="exact"/>
        <w:jc w:val="left"/>
        <w:rPr>
          <w:rFonts w:ascii="ＭＳ ゴシック" w:eastAsia="ＭＳ ゴシック" w:hAnsi="ＭＳ ゴシック"/>
          <w:color w:val="000000"/>
          <w:szCs w:val="21"/>
        </w:rPr>
      </w:pPr>
      <w:r w:rsidRPr="004A34F7">
        <w:rPr>
          <w:rFonts w:ascii="ＭＳ ゴシック" w:eastAsia="ＭＳ ゴシック" w:hAnsi="ＭＳ ゴシック" w:hint="eastAsia"/>
          <w:color w:val="000000"/>
          <w:szCs w:val="21"/>
        </w:rPr>
        <w:t>＜評価方法＞</w:t>
      </w:r>
    </w:p>
    <w:p w:rsidR="004631D8" w:rsidRPr="004A34F7" w:rsidRDefault="004631D8" w:rsidP="004631D8">
      <w:pPr>
        <w:numPr>
          <w:ilvl w:val="0"/>
          <w:numId w:val="36"/>
        </w:numPr>
        <w:rPr>
          <w:rFonts w:ascii="ＭＳ ゴシック" w:eastAsia="ＭＳ ゴシック" w:hAnsi="ＭＳ ゴシック"/>
          <w:color w:val="000000"/>
          <w:szCs w:val="21"/>
        </w:rPr>
      </w:pPr>
      <w:r w:rsidRPr="004A34F7">
        <w:rPr>
          <w:rFonts w:ascii="ＭＳ ゴシック" w:eastAsia="ＭＳ ゴシック" w:hAnsi="ＭＳ ゴシック"/>
          <w:color w:val="000000"/>
          <w:szCs w:val="21"/>
        </w:rPr>
        <w:t>都市化などによる環境の変化が比較的少ない</w:t>
      </w:r>
      <w:r w:rsidRPr="004A34F7">
        <w:rPr>
          <w:rFonts w:ascii="ＭＳ ゴシック" w:eastAsia="ＭＳ ゴシック" w:hAnsi="ＭＳ ゴシック" w:hint="eastAsia"/>
          <w:color w:val="000000"/>
          <w:szCs w:val="21"/>
        </w:rPr>
        <w:t>全国の</w:t>
      </w:r>
      <w:r w:rsidRPr="004A34F7">
        <w:rPr>
          <w:rFonts w:ascii="ＭＳ ゴシック" w:eastAsia="ＭＳ ゴシック" w:hAnsi="ＭＳ ゴシック"/>
          <w:color w:val="000000"/>
          <w:szCs w:val="21"/>
        </w:rPr>
        <w:t>気象観測</w:t>
      </w:r>
      <w:r>
        <w:rPr>
          <w:rFonts w:ascii="ＭＳ ゴシック" w:eastAsia="ＭＳ ゴシック" w:hAnsi="ＭＳ ゴシック" w:hint="eastAsia"/>
          <w:color w:val="000000"/>
          <w:szCs w:val="21"/>
        </w:rPr>
        <w:t>17地点（2013年以降は</w:t>
      </w:r>
      <w:r w:rsidRPr="004A34F7">
        <w:rPr>
          <w:rFonts w:ascii="ＭＳ ゴシック" w:eastAsia="ＭＳ ゴシック" w:hAnsi="ＭＳ ゴシック"/>
          <w:color w:val="000000"/>
          <w:szCs w:val="21"/>
        </w:rPr>
        <w:t>15地点</w:t>
      </w:r>
      <w:r>
        <w:rPr>
          <w:rFonts w:ascii="ＭＳ ゴシック" w:eastAsia="ＭＳ ゴシック" w:hAnsi="ＭＳ ゴシック" w:hint="eastAsia"/>
          <w:color w:val="000000"/>
          <w:szCs w:val="21"/>
        </w:rPr>
        <w:t>）</w:t>
      </w:r>
      <w:r w:rsidRPr="004A34F7">
        <w:rPr>
          <w:rFonts w:ascii="ＭＳ ゴシック" w:eastAsia="ＭＳ ゴシック" w:hAnsi="ＭＳ ゴシック" w:hint="eastAsia"/>
          <w:color w:val="000000"/>
          <w:szCs w:val="21"/>
        </w:rPr>
        <w:t>に</w:t>
      </w:r>
      <w:r w:rsidRPr="004A34F7">
        <w:rPr>
          <w:rFonts w:ascii="ＭＳ ゴシック" w:eastAsia="ＭＳ ゴシック" w:hAnsi="ＭＳ ゴシック"/>
          <w:color w:val="000000"/>
          <w:szCs w:val="21"/>
        </w:rPr>
        <w:t>おける7～9月の</w:t>
      </w:r>
      <w:r w:rsidRPr="004A34F7">
        <w:rPr>
          <w:rFonts w:ascii="ＭＳ ゴシック" w:eastAsia="ＭＳ ゴシック" w:hAnsi="ＭＳ ゴシック" w:hint="eastAsia"/>
          <w:color w:val="000000"/>
          <w:szCs w:val="21"/>
        </w:rPr>
        <w:t>各日の最低気温の</w:t>
      </w:r>
      <w:r w:rsidRPr="004A34F7">
        <w:rPr>
          <w:rFonts w:ascii="ＭＳ ゴシック" w:eastAsia="ＭＳ ゴシック" w:hAnsi="ＭＳ ゴシック"/>
          <w:color w:val="000000"/>
          <w:szCs w:val="21"/>
        </w:rPr>
        <w:t>月平均</w:t>
      </w:r>
      <w:r w:rsidRPr="004A34F7">
        <w:rPr>
          <w:rFonts w:ascii="ＭＳ ゴシック" w:eastAsia="ＭＳ ゴシック" w:hAnsi="ＭＳ ゴシック" w:hint="eastAsia"/>
          <w:color w:val="000000"/>
          <w:szCs w:val="21"/>
        </w:rPr>
        <w:t>値を求め、1998年から2013年の5</w:t>
      </w:r>
      <w:r>
        <w:rPr>
          <w:rFonts w:ascii="ＭＳ ゴシック" w:eastAsia="ＭＳ ゴシック" w:hAnsi="ＭＳ ゴシック" w:hint="eastAsia"/>
          <w:color w:val="000000"/>
          <w:szCs w:val="21"/>
        </w:rPr>
        <w:t>年移動平均値を各々算出します</w:t>
      </w:r>
      <w:r w:rsidRPr="004A34F7">
        <w:rPr>
          <w:rFonts w:ascii="ＭＳ ゴシック" w:eastAsia="ＭＳ ゴシック" w:hAnsi="ＭＳ ゴシック" w:hint="eastAsia"/>
          <w:color w:val="000000"/>
          <w:szCs w:val="21"/>
        </w:rPr>
        <w:t>。</w:t>
      </w:r>
    </w:p>
    <w:p w:rsidR="004631D8" w:rsidRPr="004A34F7" w:rsidRDefault="004631D8" w:rsidP="004631D8">
      <w:pPr>
        <w:numPr>
          <w:ilvl w:val="0"/>
          <w:numId w:val="36"/>
        </w:numPr>
        <w:rPr>
          <w:rFonts w:ascii="ＭＳ ゴシック" w:eastAsia="ＭＳ ゴシック" w:hAnsi="ＭＳ ゴシック"/>
          <w:color w:val="000000"/>
          <w:szCs w:val="21"/>
        </w:rPr>
      </w:pPr>
      <w:r w:rsidRPr="004A34F7">
        <w:rPr>
          <w:rFonts w:ascii="ＭＳ ゴシック" w:eastAsia="ＭＳ ゴシック" w:hAnsi="ＭＳ ゴシック" w:hint="eastAsia"/>
          <w:color w:val="000000"/>
          <w:szCs w:val="21"/>
        </w:rPr>
        <w:t>①で算出した5年移動平</w:t>
      </w:r>
      <w:r>
        <w:rPr>
          <w:rFonts w:ascii="ＭＳ ゴシック" w:eastAsia="ＭＳ ゴシック" w:hAnsi="ＭＳ ゴシック" w:hint="eastAsia"/>
          <w:color w:val="000000"/>
          <w:szCs w:val="21"/>
        </w:rPr>
        <w:t>均値を用いて、基準年からの最低気温の差（℃）を年毎に各々算出します</w:t>
      </w:r>
      <w:r w:rsidRPr="004A34F7">
        <w:rPr>
          <w:rFonts w:ascii="ＭＳ ゴシック" w:eastAsia="ＭＳ ゴシック" w:hAnsi="ＭＳ ゴシック" w:hint="eastAsia"/>
          <w:color w:val="000000"/>
          <w:szCs w:val="21"/>
        </w:rPr>
        <w:t>。（図1で示すプロット）</w:t>
      </w:r>
    </w:p>
    <w:p w:rsidR="004631D8" w:rsidRPr="004A34F7" w:rsidRDefault="004631D8" w:rsidP="004631D8">
      <w:pPr>
        <w:numPr>
          <w:ilvl w:val="0"/>
          <w:numId w:val="36"/>
        </w:numPr>
        <w:rPr>
          <w:rFonts w:ascii="ＭＳ ゴシック" w:eastAsia="ＭＳ ゴシック" w:hAnsi="ＭＳ ゴシック"/>
          <w:color w:val="000000"/>
          <w:szCs w:val="21"/>
        </w:rPr>
      </w:pPr>
      <w:r w:rsidRPr="004A34F7">
        <w:rPr>
          <w:rFonts w:ascii="ＭＳ ゴシック" w:eastAsia="ＭＳ ゴシック" w:hAnsi="ＭＳ ゴシック" w:hint="eastAsia"/>
          <w:color w:val="000000"/>
          <w:szCs w:val="21"/>
        </w:rPr>
        <w:t>②で算出した各年の基準年からの最低気温の差から、2000年から2011</w:t>
      </w:r>
      <w:r>
        <w:rPr>
          <w:rFonts w:ascii="ＭＳ ゴシック" w:eastAsia="ＭＳ ゴシック" w:hAnsi="ＭＳ ゴシック" w:hint="eastAsia"/>
          <w:color w:val="000000"/>
          <w:szCs w:val="21"/>
        </w:rPr>
        <w:t>年までの最低気温の差の傾きを求めます</w:t>
      </w:r>
      <w:r w:rsidRPr="004A34F7">
        <w:rPr>
          <w:rFonts w:ascii="ＭＳ ゴシック" w:eastAsia="ＭＳ ゴシック" w:hAnsi="ＭＳ ゴシック" w:hint="eastAsia"/>
          <w:color w:val="000000"/>
          <w:szCs w:val="21"/>
        </w:rPr>
        <w:t>（1次回帰直線）。（図</w:t>
      </w:r>
      <w:r>
        <w:rPr>
          <w:rFonts w:ascii="ＭＳ ゴシック" w:eastAsia="ＭＳ ゴシック" w:hAnsi="ＭＳ ゴシック" w:hint="eastAsia"/>
          <w:color w:val="000000"/>
          <w:szCs w:val="21"/>
        </w:rPr>
        <w:t>1</w:t>
      </w:r>
      <w:r w:rsidRPr="004A34F7">
        <w:rPr>
          <w:rFonts w:ascii="ＭＳ ゴシック" w:eastAsia="ＭＳ ゴシック" w:hAnsi="ＭＳ ゴシック" w:hint="eastAsia"/>
          <w:color w:val="000000"/>
          <w:szCs w:val="21"/>
        </w:rPr>
        <w:t>示す破線）</w:t>
      </w:r>
    </w:p>
    <w:p w:rsidR="004631D8" w:rsidRPr="004A34F7" w:rsidRDefault="004631D8" w:rsidP="004631D8">
      <w:pPr>
        <w:numPr>
          <w:ilvl w:val="0"/>
          <w:numId w:val="36"/>
        </w:numPr>
        <w:rPr>
          <w:rFonts w:ascii="ＭＳ ゴシック" w:eastAsia="ＭＳ ゴシック" w:hAnsi="ＭＳ ゴシック"/>
          <w:color w:val="000000"/>
          <w:szCs w:val="21"/>
        </w:rPr>
      </w:pPr>
      <w:r w:rsidRPr="004A34F7">
        <w:rPr>
          <w:rFonts w:ascii="ＭＳ ゴシック" w:eastAsia="ＭＳ ゴシック" w:hAnsi="ＭＳ ゴシック" w:hint="eastAsia"/>
          <w:color w:val="000000"/>
          <w:szCs w:val="21"/>
        </w:rPr>
        <w:t>③で算出した傾きを用いて、評価年における7～9月の基準年からの最低気温の差を求めると、</w:t>
      </w:r>
      <w:r w:rsidRPr="004A34F7">
        <w:rPr>
          <w:rFonts w:ascii="ＭＳ ゴシック" w:eastAsia="ＭＳ ゴシック" w:hAnsi="ＭＳ ゴシック"/>
          <w:color w:val="000000"/>
          <w:szCs w:val="21"/>
        </w:rPr>
        <w:t>7月で0.28</w:t>
      </w:r>
      <w:r w:rsidRPr="004A34F7">
        <w:rPr>
          <w:rFonts w:ascii="ＭＳ ゴシック" w:eastAsia="ＭＳ ゴシック" w:hAnsi="ＭＳ ゴシック" w:cs="ＭＳ 明朝" w:hint="eastAsia"/>
          <w:color w:val="000000"/>
          <w:szCs w:val="21"/>
        </w:rPr>
        <w:t>℃減少</w:t>
      </w:r>
      <w:r w:rsidRPr="004A34F7">
        <w:rPr>
          <w:rFonts w:ascii="ＭＳ ゴシック" w:eastAsia="ＭＳ ゴシック" w:hAnsi="ＭＳ ゴシック"/>
          <w:color w:val="000000"/>
          <w:szCs w:val="21"/>
        </w:rPr>
        <w:t>、8月で0.22</w:t>
      </w:r>
      <w:r w:rsidRPr="004A34F7">
        <w:rPr>
          <w:rFonts w:ascii="ＭＳ ゴシック" w:eastAsia="ＭＳ ゴシック" w:hAnsi="ＭＳ ゴシック" w:cs="ＭＳ 明朝" w:hint="eastAsia"/>
          <w:color w:val="000000"/>
          <w:szCs w:val="21"/>
        </w:rPr>
        <w:t>℃増加（図1参照）</w:t>
      </w:r>
      <w:r w:rsidRPr="004A34F7">
        <w:rPr>
          <w:rFonts w:ascii="ＭＳ ゴシック" w:eastAsia="ＭＳ ゴシック" w:hAnsi="ＭＳ ゴシック"/>
          <w:color w:val="000000"/>
          <w:szCs w:val="21"/>
        </w:rPr>
        <w:t>、9月で</w:t>
      </w:r>
      <w:r>
        <w:rPr>
          <w:rFonts w:ascii="ＭＳ ゴシック" w:eastAsia="ＭＳ ゴシック" w:hAnsi="ＭＳ ゴシック"/>
          <w:color w:val="000000"/>
          <w:szCs w:val="21"/>
        </w:rPr>
        <w:t>0.</w:t>
      </w:r>
      <w:r>
        <w:rPr>
          <w:rFonts w:ascii="ＭＳ ゴシック" w:eastAsia="ＭＳ ゴシック" w:hAnsi="ＭＳ ゴシック" w:hint="eastAsia"/>
          <w:color w:val="000000"/>
          <w:szCs w:val="21"/>
        </w:rPr>
        <w:t>19</w:t>
      </w:r>
      <w:r w:rsidRPr="004A34F7">
        <w:rPr>
          <w:rFonts w:ascii="ＭＳ ゴシック" w:eastAsia="ＭＳ ゴシック" w:hAnsi="ＭＳ ゴシック" w:cs="ＭＳ 明朝" w:hint="eastAsia"/>
          <w:color w:val="000000"/>
          <w:szCs w:val="21"/>
        </w:rPr>
        <w:t>℃増加して</w:t>
      </w:r>
      <w:r>
        <w:rPr>
          <w:rFonts w:ascii="ＭＳ ゴシック" w:eastAsia="ＭＳ ゴシック" w:hAnsi="ＭＳ ゴシック"/>
          <w:color w:val="000000"/>
          <w:szCs w:val="21"/>
        </w:rPr>
        <w:t>い</w:t>
      </w:r>
      <w:r>
        <w:rPr>
          <w:rFonts w:ascii="ＭＳ ゴシック" w:eastAsia="ＭＳ ゴシック" w:hAnsi="ＭＳ ゴシック" w:hint="eastAsia"/>
          <w:color w:val="000000"/>
          <w:szCs w:val="21"/>
        </w:rPr>
        <w:t>ます</w:t>
      </w:r>
      <w:r w:rsidRPr="004A34F7">
        <w:rPr>
          <w:rFonts w:ascii="ＭＳ ゴシック" w:eastAsia="ＭＳ ゴシック" w:hAnsi="ＭＳ ゴシック"/>
          <w:color w:val="000000"/>
          <w:szCs w:val="21"/>
        </w:rPr>
        <w:t>。</w:t>
      </w:r>
      <w:r w:rsidRPr="004A34F7">
        <w:rPr>
          <w:rFonts w:ascii="ＭＳ ゴシック" w:eastAsia="ＭＳ ゴシック" w:hAnsi="ＭＳ ゴシック" w:hint="eastAsia"/>
          <w:color w:val="000000"/>
          <w:szCs w:val="21"/>
        </w:rPr>
        <w:t>この値が地球温暖化による影響と考</w:t>
      </w:r>
      <w:r>
        <w:rPr>
          <w:rFonts w:ascii="ＭＳ ゴシック" w:eastAsia="ＭＳ ゴシック" w:hAnsi="ＭＳ ゴシック" w:hint="eastAsia"/>
          <w:color w:val="000000"/>
          <w:szCs w:val="21"/>
        </w:rPr>
        <w:t>えられる気温上昇分と想定します</w:t>
      </w:r>
      <w:r w:rsidRPr="004A34F7">
        <w:rPr>
          <w:rFonts w:ascii="ＭＳ ゴシック" w:eastAsia="ＭＳ ゴシック" w:hAnsi="ＭＳ ゴシック" w:hint="eastAsia"/>
          <w:color w:val="000000"/>
          <w:szCs w:val="21"/>
        </w:rPr>
        <w:t>。</w:t>
      </w:r>
    </w:p>
    <w:p w:rsidR="004631D8" w:rsidRPr="004A34F7" w:rsidRDefault="004631D8" w:rsidP="004631D8">
      <w:pPr>
        <w:jc w:val="center"/>
        <w:rPr>
          <w:rFonts w:ascii="ＭＳ ゴシック" w:eastAsia="ＭＳ ゴシック" w:hAnsi="ＭＳ ゴシック"/>
          <w:color w:val="000000"/>
          <w:szCs w:val="21"/>
        </w:rPr>
      </w:pPr>
      <w:r>
        <w:rPr>
          <w:rFonts w:ascii="ＭＳ ゴシック" w:eastAsia="ＭＳ ゴシック" w:hAnsi="ＭＳ ゴシック" w:hint="eastAsia"/>
          <w:noProof/>
          <w:color w:val="000000"/>
          <w:szCs w:val="21"/>
        </w:rPr>
        <mc:AlternateContent>
          <mc:Choice Requires="wps">
            <w:drawing>
              <wp:anchor distT="0" distB="0" distL="114300" distR="114300" simplePos="0" relativeHeight="251802624" behindDoc="0" locked="0" layoutInCell="1" allowOverlap="1" wp14:anchorId="3C9940CA" wp14:editId="5E576584">
                <wp:simplePos x="0" y="0"/>
                <wp:positionH relativeFrom="column">
                  <wp:posOffset>483870</wp:posOffset>
                </wp:positionH>
                <wp:positionV relativeFrom="paragraph">
                  <wp:posOffset>2273935</wp:posOffset>
                </wp:positionV>
                <wp:extent cx="5262245" cy="376555"/>
                <wp:effectExtent l="3175" t="3175" r="1905" b="1270"/>
                <wp:wrapNone/>
                <wp:docPr id="7174" name="テキスト ボックス 7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9A" w:rsidRDefault="008E149A" w:rsidP="004631D8">
                            <w:pPr>
                              <w:jc w:val="center"/>
                            </w:pPr>
                            <w:r>
                              <w:rPr>
                                <w:rFonts w:hint="eastAsia"/>
                              </w:rPr>
                              <w:t>図</w:t>
                            </w:r>
                            <w:r>
                              <w:rPr>
                                <w:rFonts w:hint="eastAsia"/>
                              </w:rPr>
                              <w:t>1</w:t>
                            </w:r>
                            <w:r>
                              <w:rPr>
                                <w:rFonts w:hint="eastAsia"/>
                              </w:rPr>
                              <w:t xml:space="preserve">　全国の気象観測</w:t>
                            </w:r>
                            <w:r>
                              <w:rPr>
                                <w:rFonts w:hint="eastAsia"/>
                              </w:rPr>
                              <w:t>15</w:t>
                            </w:r>
                            <w:r>
                              <w:rPr>
                                <w:rFonts w:hint="eastAsia"/>
                              </w:rPr>
                              <w:t>地点における基準年からの最低気温の差の推移（</w:t>
                            </w:r>
                            <w:r>
                              <w:rPr>
                                <w:rFonts w:hint="eastAsia"/>
                              </w:rPr>
                              <w:t>8</w:t>
                            </w:r>
                            <w:r>
                              <w:rPr>
                                <w:rFonts w:hint="eastAsia"/>
                              </w:rPr>
                              <w:t>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7174" o:spid="_x0000_s1044" type="#_x0000_t202" style="position:absolute;left:0;text-align:left;margin-left:38.1pt;margin-top:179.05pt;width:414.35pt;height:29.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sR3gIAANg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" filled="f" stroked="f">
                <v:textbox>
                  <w:txbxContent>
                    <w:p w:rsidR="008E149A" w:rsidRDefault="008E149A" w:rsidP="004631D8">
                      <w:pPr>
                        <w:jc w:val="center"/>
                      </w:pPr>
                      <w:r>
                        <w:rPr>
                          <w:rFonts w:hint="eastAsia"/>
                        </w:rPr>
                        <w:t>図</w:t>
                      </w:r>
                      <w:r>
                        <w:rPr>
                          <w:rFonts w:hint="eastAsia"/>
                        </w:rPr>
                        <w:t>1</w:t>
                      </w:r>
                      <w:r>
                        <w:rPr>
                          <w:rFonts w:hint="eastAsia"/>
                        </w:rPr>
                        <w:t xml:space="preserve">　全国の気象観測</w:t>
                      </w:r>
                      <w:r>
                        <w:rPr>
                          <w:rFonts w:hint="eastAsia"/>
                        </w:rPr>
                        <w:t>15</w:t>
                      </w:r>
                      <w:r>
                        <w:rPr>
                          <w:rFonts w:hint="eastAsia"/>
                        </w:rPr>
                        <w:t>地点における基準年からの最低気温の差の推移（</w:t>
                      </w:r>
                      <w:r>
                        <w:rPr>
                          <w:rFonts w:hint="eastAsia"/>
                        </w:rPr>
                        <w:t>8</w:t>
                      </w:r>
                      <w:r>
                        <w:rPr>
                          <w:rFonts w:hint="eastAsia"/>
                        </w:rPr>
                        <w:t>月）</w:t>
                      </w:r>
                    </w:p>
                  </w:txbxContent>
                </v:textbox>
              </v:shape>
            </w:pict>
          </mc:Fallback>
        </mc:AlternateContent>
      </w:r>
      <w:r>
        <w:rPr>
          <w:rFonts w:ascii="ＭＳ ゴシック" w:eastAsia="ＭＳ ゴシック" w:hAnsi="ＭＳ ゴシック" w:hint="eastAsia"/>
          <w:noProof/>
          <w:color w:val="000000"/>
          <w:szCs w:val="21"/>
        </w:rPr>
        <mc:AlternateContent>
          <mc:Choice Requires="wps">
            <w:drawing>
              <wp:anchor distT="0" distB="0" distL="114300" distR="114300" simplePos="0" relativeHeight="251804672" behindDoc="0" locked="0" layoutInCell="1" allowOverlap="1" wp14:anchorId="59DE5484" wp14:editId="415D2472">
                <wp:simplePos x="0" y="0"/>
                <wp:positionH relativeFrom="column">
                  <wp:posOffset>3844925</wp:posOffset>
                </wp:positionH>
                <wp:positionV relativeFrom="paragraph">
                  <wp:posOffset>2035810</wp:posOffset>
                </wp:positionV>
                <wp:extent cx="1291590" cy="356870"/>
                <wp:effectExtent l="1905" t="3175" r="1905" b="1905"/>
                <wp:wrapNone/>
                <wp:docPr id="7173" name="テキスト ボックス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9A" w:rsidRDefault="008E149A" w:rsidP="004631D8">
                            <w:r>
                              <w:rPr>
                                <w:rFonts w:hint="eastAsia"/>
                              </w:rPr>
                              <w:t>（</w:t>
                            </w:r>
                            <w:r>
                              <w:rPr>
                                <w:rFonts w:hint="eastAsia"/>
                              </w:rPr>
                              <w:t>5</w:t>
                            </w:r>
                            <w:r>
                              <w:rPr>
                                <w:rFonts w:hint="eastAsia"/>
                              </w:rPr>
                              <w:t>年移動平均）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7173" o:spid="_x0000_s1045" type="#_x0000_t202" style="position:absolute;left:0;text-align:left;margin-left:302.75pt;margin-top:160.3pt;width:101.7pt;height:28.1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" filled="f" stroked="f">
                <v:textbox style="mso-fit-shape-to-text:t">
                  <w:txbxContent>
                    <w:p w:rsidR="008E149A" w:rsidRDefault="008E149A" w:rsidP="004631D8">
                      <w:r>
                        <w:rPr>
                          <w:rFonts w:hint="eastAsia"/>
                        </w:rPr>
                        <w:t>（</w:t>
                      </w:r>
                      <w:r>
                        <w:rPr>
                          <w:rFonts w:hint="eastAsia"/>
                        </w:rPr>
                        <w:t>5</w:t>
                      </w:r>
                      <w:r>
                        <w:rPr>
                          <w:rFonts w:hint="eastAsia"/>
                        </w:rPr>
                        <w:t>年移動平均）</w:t>
                      </w:r>
                    </w:p>
                  </w:txbxContent>
                </v:textbox>
              </v:shape>
            </w:pict>
          </mc:Fallback>
        </mc:AlternateContent>
      </w:r>
      <w:r>
        <w:rPr>
          <w:rFonts w:ascii="ＭＳ ゴシック" w:eastAsia="ＭＳ ゴシック" w:hAnsi="ＭＳ ゴシック" w:hint="eastAsia"/>
          <w:noProof/>
          <w:color w:val="000000"/>
          <w:szCs w:val="21"/>
        </w:rPr>
        <w:drawing>
          <wp:anchor distT="0" distB="0" distL="114300" distR="114300" simplePos="0" relativeHeight="251801600" behindDoc="0" locked="0" layoutInCell="1" allowOverlap="1" wp14:anchorId="2D4BF0BF" wp14:editId="555FA63A">
            <wp:simplePos x="0" y="0"/>
            <wp:positionH relativeFrom="character">
              <wp:posOffset>0</wp:posOffset>
            </wp:positionH>
            <wp:positionV relativeFrom="line">
              <wp:posOffset>0</wp:posOffset>
            </wp:positionV>
            <wp:extent cx="4554220" cy="2737485"/>
            <wp:effectExtent l="0" t="0" r="0" b="5715"/>
            <wp:wrapNone/>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54220"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color w:val="000000"/>
          <w:szCs w:val="21"/>
        </w:rPr>
        <mc:AlternateContent>
          <mc:Choice Requires="wps">
            <w:drawing>
              <wp:inline distT="0" distB="0" distL="0" distR="0" wp14:anchorId="5178ECEA" wp14:editId="2725B1CA">
                <wp:extent cx="4552950" cy="2733675"/>
                <wp:effectExtent l="0" t="0" r="0" b="0"/>
                <wp:docPr id="56" name="正方形/長方形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52950"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正方形/長方形 56" o:spid="_x0000_s1026" style="width:358.5pt;height:2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N10AIAAMU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" filled="f" stroked="f">
                <o:lock v:ext="edit" aspectratio="t"/>
                <w10:anchorlock/>
              </v:rect>
            </w:pict>
          </mc:Fallback>
        </mc:AlternateContent>
      </w:r>
    </w:p>
    <w:p w:rsidR="004631D8" w:rsidRPr="004A34F7" w:rsidRDefault="004631D8" w:rsidP="004631D8">
      <w:pPr>
        <w:numPr>
          <w:ilvl w:val="0"/>
          <w:numId w:val="36"/>
        </w:numPr>
        <w:rPr>
          <w:rFonts w:ascii="ＭＳ ゴシック" w:eastAsia="ＭＳ ゴシック" w:hAnsi="ＭＳ ゴシック" w:cs="MS-Mincho"/>
          <w:color w:val="000000"/>
          <w:kern w:val="0"/>
          <w:szCs w:val="21"/>
        </w:rPr>
      </w:pPr>
      <w:r w:rsidRPr="004A34F7">
        <w:rPr>
          <w:rFonts w:ascii="ＭＳ ゴシック" w:eastAsia="ＭＳ ゴシック" w:hAnsi="ＭＳ ゴシック"/>
          <w:color w:val="000000"/>
          <w:szCs w:val="21"/>
        </w:rPr>
        <w:t>2009年～2013年の各日最低気温から</w:t>
      </w:r>
      <w:r w:rsidRPr="004A34F7">
        <w:rPr>
          <w:rFonts w:ascii="ＭＳ ゴシック" w:eastAsia="ＭＳ ゴシック" w:hAnsi="ＭＳ ゴシック" w:hint="eastAsia"/>
          <w:color w:val="000000"/>
          <w:szCs w:val="21"/>
        </w:rPr>
        <w:t>、上記で算出した地球温暖化による影響と考えられる</w:t>
      </w:r>
      <w:r w:rsidRPr="004A34F7">
        <w:rPr>
          <w:rFonts w:ascii="ＭＳ ゴシック" w:eastAsia="ＭＳ ゴシック" w:hAnsi="ＭＳ ゴシック"/>
          <w:color w:val="000000"/>
          <w:szCs w:val="21"/>
        </w:rPr>
        <w:t>気温上昇分を除いた</w:t>
      </w:r>
      <w:r w:rsidRPr="004A34F7">
        <w:rPr>
          <w:rFonts w:ascii="ＭＳ ゴシック" w:eastAsia="ＭＳ ゴシック" w:hAnsi="ＭＳ ゴシック" w:hint="eastAsia"/>
          <w:color w:val="000000"/>
          <w:szCs w:val="21"/>
        </w:rPr>
        <w:t>気温を算出し</w:t>
      </w:r>
      <w:r w:rsidRPr="004A34F7">
        <w:rPr>
          <w:rFonts w:ascii="ＭＳ ゴシック" w:eastAsia="ＭＳ ゴシック" w:hAnsi="ＭＳ ゴシック"/>
          <w:color w:val="000000"/>
          <w:szCs w:val="21"/>
        </w:rPr>
        <w:t>、</w:t>
      </w:r>
      <w:r w:rsidRPr="004A34F7">
        <w:rPr>
          <w:rFonts w:ascii="ＭＳ ゴシック" w:eastAsia="ＭＳ ゴシック" w:hAnsi="ＭＳ ゴシック" w:hint="eastAsia"/>
          <w:color w:val="000000"/>
          <w:szCs w:val="21"/>
        </w:rPr>
        <w:t>その算出した気温が</w:t>
      </w:r>
      <w:r w:rsidRPr="004A34F7">
        <w:rPr>
          <w:rFonts w:ascii="ＭＳ ゴシック" w:eastAsia="ＭＳ ゴシック" w:hAnsi="ＭＳ ゴシック"/>
          <w:color w:val="000000"/>
          <w:szCs w:val="21"/>
        </w:rPr>
        <w:t>25</w:t>
      </w:r>
      <w:r w:rsidRPr="004A34F7">
        <w:rPr>
          <w:rFonts w:ascii="ＭＳ ゴシック" w:eastAsia="ＭＳ ゴシック" w:hAnsi="ＭＳ ゴシック" w:cs="ＭＳ 明朝" w:hint="eastAsia"/>
          <w:color w:val="000000"/>
          <w:szCs w:val="21"/>
        </w:rPr>
        <w:t>℃</w:t>
      </w:r>
      <w:r w:rsidRPr="004A34F7">
        <w:rPr>
          <w:rFonts w:ascii="ＭＳ ゴシック" w:eastAsia="ＭＳ ゴシック" w:hAnsi="ＭＳ ゴシック"/>
          <w:color w:val="000000"/>
          <w:szCs w:val="21"/>
        </w:rPr>
        <w:t>以上となる日を熱帯夜として熱帯夜</w:t>
      </w:r>
      <w:r>
        <w:rPr>
          <w:rFonts w:ascii="ＭＳ ゴシック" w:eastAsia="ＭＳ ゴシック" w:hAnsi="ＭＳ ゴシック" w:hint="eastAsia"/>
          <w:color w:val="000000"/>
          <w:szCs w:val="21"/>
        </w:rPr>
        <w:t>日</w:t>
      </w:r>
      <w:r w:rsidRPr="004A34F7">
        <w:rPr>
          <w:rFonts w:ascii="ＭＳ ゴシック" w:eastAsia="ＭＳ ゴシック" w:hAnsi="ＭＳ ゴシック"/>
          <w:color w:val="000000"/>
          <w:szCs w:val="21"/>
        </w:rPr>
        <w:t>数を</w:t>
      </w:r>
      <w:r w:rsidRPr="004A34F7">
        <w:rPr>
          <w:rFonts w:ascii="ＭＳ ゴシック" w:eastAsia="ＭＳ ゴシック" w:hAnsi="ＭＳ ゴシック" w:hint="eastAsia"/>
          <w:color w:val="000000"/>
          <w:szCs w:val="21"/>
        </w:rPr>
        <w:t>カウント</w:t>
      </w:r>
      <w:r>
        <w:rPr>
          <w:rFonts w:ascii="ＭＳ ゴシック" w:eastAsia="ＭＳ ゴシック" w:hAnsi="ＭＳ ゴシック" w:hint="eastAsia"/>
          <w:color w:val="000000"/>
          <w:szCs w:val="21"/>
        </w:rPr>
        <w:t>します</w:t>
      </w:r>
      <w:r w:rsidRPr="004A34F7">
        <w:rPr>
          <w:rFonts w:ascii="ＭＳ ゴシック" w:eastAsia="ＭＳ ゴシック" w:hAnsi="ＭＳ ゴシック" w:hint="eastAsia"/>
          <w:color w:val="000000"/>
          <w:szCs w:val="21"/>
        </w:rPr>
        <w:t>。</w:t>
      </w:r>
    </w:p>
    <w:p w:rsidR="004631D8" w:rsidRPr="004631D8" w:rsidRDefault="004631D8" w:rsidP="004631D8">
      <w:pPr>
        <w:rPr>
          <w:rFonts w:ascii="ＭＳ ゴシック" w:eastAsia="ＭＳ ゴシック" w:hAnsi="ＭＳ ゴシック"/>
          <w:szCs w:val="21"/>
        </w:rPr>
      </w:pPr>
    </w:p>
    <w:sectPr w:rsidR="004631D8" w:rsidRPr="004631D8" w:rsidSect="004631D8">
      <w:pgSz w:w="11906" w:h="16838"/>
      <w:pgMar w:top="1021" w:right="1134" w:bottom="737" w:left="1418" w:header="851" w:footer="992" w:gutter="0"/>
      <w:pgNumType w:start="1"/>
      <w:cols w:space="425"/>
      <w:docGrid w:type="lines" w:linePitch="4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49A" w:rsidRDefault="008E149A" w:rsidP="006E655E">
      <w:r>
        <w:separator/>
      </w:r>
    </w:p>
  </w:endnote>
  <w:endnote w:type="continuationSeparator" w:id="0">
    <w:p w:rsidR="008E149A" w:rsidRDefault="008E149A" w:rsidP="006E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r...">
    <w:altName w:val="Arial Unicode MS"/>
    <w:panose1 w:val="00000000000000000000"/>
    <w:charset w:val="80"/>
    <w:family w:val="swiss"/>
    <w:notTrueType/>
    <w:pitch w:val="default"/>
    <w:sig w:usb0="00000001" w:usb1="08070000" w:usb2="00000010" w:usb3="00000000" w:csb0="00020000" w:csb1="00000000"/>
  </w:font>
  <w:font w:name="ＭＳ明朝,Bold">
    <w:altName w:val="Arial Unicode MS"/>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234427"/>
      <w:docPartObj>
        <w:docPartGallery w:val="Page Numbers (Bottom of Page)"/>
        <w:docPartUnique/>
      </w:docPartObj>
    </w:sdtPr>
    <w:sdtEndPr/>
    <w:sdtContent>
      <w:p w:rsidR="008E149A" w:rsidRDefault="008E149A">
        <w:pPr>
          <w:pStyle w:val="a8"/>
          <w:jc w:val="center"/>
        </w:pPr>
        <w:r>
          <w:fldChar w:fldCharType="begin"/>
        </w:r>
        <w:r>
          <w:instrText>PAGE   \* MERGEFORMAT</w:instrText>
        </w:r>
        <w:r>
          <w:fldChar w:fldCharType="separate"/>
        </w:r>
        <w:r w:rsidR="00AB4E93" w:rsidRPr="00AB4E93">
          <w:rPr>
            <w:noProof/>
            <w:lang w:val="ja-JP"/>
          </w:rPr>
          <w:t>7</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49A" w:rsidRDefault="008E149A" w:rsidP="006E655E">
      <w:r>
        <w:separator/>
      </w:r>
    </w:p>
  </w:footnote>
  <w:footnote w:type="continuationSeparator" w:id="0">
    <w:p w:rsidR="008E149A" w:rsidRDefault="008E149A" w:rsidP="006E65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E0D"/>
    <w:multiLevelType w:val="hybridMultilevel"/>
    <w:tmpl w:val="35021842"/>
    <w:lvl w:ilvl="0" w:tplc="997C9D9E">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BA2DFF"/>
    <w:multiLevelType w:val="hybridMultilevel"/>
    <w:tmpl w:val="257434A4"/>
    <w:lvl w:ilvl="0" w:tplc="510CA540">
      <w:start w:val="2"/>
      <w:numFmt w:val="bullet"/>
      <w:lvlText w:val="※"/>
      <w:lvlJc w:val="left"/>
      <w:pPr>
        <w:ind w:left="570" w:hanging="360"/>
      </w:pPr>
      <w:rPr>
        <w:rFonts w:ascii="ＭＳ 明朝" w:eastAsia="ＭＳ 明朝" w:hAnsi="ＭＳ 明朝" w:cs="MS-Mincho"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93901D7"/>
    <w:multiLevelType w:val="hybridMultilevel"/>
    <w:tmpl w:val="43FA6256"/>
    <w:lvl w:ilvl="0" w:tplc="7602ADB4">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AFE6DC6"/>
    <w:multiLevelType w:val="hybridMultilevel"/>
    <w:tmpl w:val="84D21572"/>
    <w:lvl w:ilvl="0" w:tplc="FD9E3C10">
      <w:start w:val="5"/>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0B160742"/>
    <w:multiLevelType w:val="hybridMultilevel"/>
    <w:tmpl w:val="FF642C6E"/>
    <w:lvl w:ilvl="0" w:tplc="C2CC953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0CBE19E5"/>
    <w:multiLevelType w:val="hybridMultilevel"/>
    <w:tmpl w:val="9870963C"/>
    <w:lvl w:ilvl="0" w:tplc="A06619C2">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228B5615"/>
    <w:multiLevelType w:val="hybridMultilevel"/>
    <w:tmpl w:val="71F2E01E"/>
    <w:lvl w:ilvl="0" w:tplc="8B780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3A81A7D"/>
    <w:multiLevelType w:val="hybridMultilevel"/>
    <w:tmpl w:val="460C8744"/>
    <w:lvl w:ilvl="0" w:tplc="A41E83EA">
      <w:start w:val="1"/>
      <w:numFmt w:val="decimalEnclosedCircle"/>
      <w:lvlText w:val="%1"/>
      <w:lvlJc w:val="left"/>
      <w:pPr>
        <w:ind w:left="360" w:hanging="360"/>
      </w:pPr>
      <w:rPr>
        <w:rFonts w:hint="default"/>
      </w:rPr>
    </w:lvl>
    <w:lvl w:ilvl="1" w:tplc="C1E287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3B75671"/>
    <w:multiLevelType w:val="hybridMultilevel"/>
    <w:tmpl w:val="27E276E2"/>
    <w:lvl w:ilvl="0" w:tplc="CB3899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3FA6612"/>
    <w:multiLevelType w:val="hybridMultilevel"/>
    <w:tmpl w:val="D72A02F2"/>
    <w:lvl w:ilvl="0" w:tplc="4D10EC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6827B05"/>
    <w:multiLevelType w:val="hybridMultilevel"/>
    <w:tmpl w:val="1DAC9794"/>
    <w:lvl w:ilvl="0" w:tplc="BD24C43E">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nsid w:val="277450D2"/>
    <w:multiLevelType w:val="hybridMultilevel"/>
    <w:tmpl w:val="4DB48BE6"/>
    <w:lvl w:ilvl="0" w:tplc="2E1095AC">
      <w:start w:val="1"/>
      <w:numFmt w:val="decimalEnclosedCircle"/>
      <w:lvlText w:val="%1"/>
      <w:lvlJc w:val="left"/>
      <w:pPr>
        <w:ind w:left="360" w:hanging="360"/>
      </w:pPr>
      <w:rPr>
        <w:rFonts w:hint="default"/>
      </w:rPr>
    </w:lvl>
    <w:lvl w:ilvl="1" w:tplc="6A4A1E8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8266EAA"/>
    <w:multiLevelType w:val="hybridMultilevel"/>
    <w:tmpl w:val="744AD5B4"/>
    <w:lvl w:ilvl="0" w:tplc="823CBC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A2F1307"/>
    <w:multiLevelType w:val="hybridMultilevel"/>
    <w:tmpl w:val="52CE368A"/>
    <w:lvl w:ilvl="0" w:tplc="EAD8EBB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BED62FC"/>
    <w:multiLevelType w:val="hybridMultilevel"/>
    <w:tmpl w:val="7658A8BE"/>
    <w:lvl w:ilvl="0" w:tplc="384419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2E11CF7"/>
    <w:multiLevelType w:val="hybridMultilevel"/>
    <w:tmpl w:val="660084B4"/>
    <w:lvl w:ilvl="0" w:tplc="B92C4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56A6DFD"/>
    <w:multiLevelType w:val="hybridMultilevel"/>
    <w:tmpl w:val="28326820"/>
    <w:lvl w:ilvl="0" w:tplc="7F848DE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14236E8"/>
    <w:multiLevelType w:val="hybridMultilevel"/>
    <w:tmpl w:val="268C16E6"/>
    <w:lvl w:ilvl="0" w:tplc="A5D6836C">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87D364F"/>
    <w:multiLevelType w:val="hybridMultilevel"/>
    <w:tmpl w:val="FCD2C0E2"/>
    <w:lvl w:ilvl="0" w:tplc="6C986DB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9DA02F6"/>
    <w:multiLevelType w:val="hybridMultilevel"/>
    <w:tmpl w:val="FFC24AE2"/>
    <w:lvl w:ilvl="0" w:tplc="DBC6C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D090AA3"/>
    <w:multiLevelType w:val="hybridMultilevel"/>
    <w:tmpl w:val="00306994"/>
    <w:lvl w:ilvl="0" w:tplc="9B741C9E">
      <w:start w:val="1"/>
      <w:numFmt w:val="decimalEnclosedCircle"/>
      <w:lvlText w:val="%1"/>
      <w:lvlJc w:val="left"/>
      <w:pPr>
        <w:ind w:left="360" w:hanging="360"/>
      </w:pPr>
      <w:rPr>
        <w:rFonts w:hint="default"/>
      </w:rPr>
    </w:lvl>
    <w:lvl w:ilvl="1" w:tplc="012ADF9C">
      <w:start w:val="1"/>
      <w:numFmt w:val="decimalEnclosedCircle"/>
      <w:lvlText w:val="%2"/>
      <w:lvlJc w:val="left"/>
      <w:pPr>
        <w:ind w:left="780" w:hanging="360"/>
      </w:pPr>
      <w:rPr>
        <w:rFonts w:hint="default"/>
      </w:rPr>
    </w:lvl>
    <w:lvl w:ilvl="2" w:tplc="ACE41860">
      <w:start w:val="1"/>
      <w:numFmt w:val="bullet"/>
      <w:lvlText w:val="・"/>
      <w:lvlJc w:val="left"/>
      <w:pPr>
        <w:ind w:left="1200" w:hanging="360"/>
      </w:pPr>
      <w:rPr>
        <w:rFonts w:ascii="ＭＳ 明朝" w:eastAsia="ＭＳ 明朝" w:hAnsi="ＭＳ 明朝" w:cs="Times New Roman" w:hint="eastAsia"/>
      </w:rPr>
    </w:lvl>
    <w:lvl w:ilvl="3" w:tplc="BA48102E">
      <w:start w:val="1"/>
      <w:numFmt w:val="decimalFullWidth"/>
      <w:lvlText w:val="%4．"/>
      <w:lvlJc w:val="left"/>
      <w:pPr>
        <w:ind w:left="1680" w:hanging="42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160087F"/>
    <w:multiLevelType w:val="hybridMultilevel"/>
    <w:tmpl w:val="9F7CCD04"/>
    <w:lvl w:ilvl="0" w:tplc="A18C0588">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521D63A7"/>
    <w:multiLevelType w:val="hybridMultilevel"/>
    <w:tmpl w:val="6444148E"/>
    <w:lvl w:ilvl="0" w:tplc="4ACE52B6">
      <w:start w:val="1"/>
      <w:numFmt w:val="decimalEnclosedCircle"/>
      <w:lvlText w:val="%1"/>
      <w:lvlJc w:val="left"/>
      <w:pPr>
        <w:ind w:left="555" w:hanging="360"/>
      </w:pPr>
      <w:rPr>
        <w:rFonts w:hint="default"/>
        <w:color w:val="FF0000"/>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3">
    <w:nsid w:val="535B112D"/>
    <w:multiLevelType w:val="hybridMultilevel"/>
    <w:tmpl w:val="AF806EC6"/>
    <w:lvl w:ilvl="0" w:tplc="0E7C0BC0">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6694E11"/>
    <w:multiLevelType w:val="hybridMultilevel"/>
    <w:tmpl w:val="87EE60F2"/>
    <w:lvl w:ilvl="0" w:tplc="212E6A32">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8F02A60"/>
    <w:multiLevelType w:val="hybridMultilevel"/>
    <w:tmpl w:val="8E6C4C62"/>
    <w:lvl w:ilvl="0" w:tplc="9F38CA90">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nsid w:val="5B6447C3"/>
    <w:multiLevelType w:val="hybridMultilevel"/>
    <w:tmpl w:val="640A4DCC"/>
    <w:lvl w:ilvl="0" w:tplc="2A08F06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nsid w:val="5CAA340A"/>
    <w:multiLevelType w:val="hybridMultilevel"/>
    <w:tmpl w:val="291A239A"/>
    <w:lvl w:ilvl="0" w:tplc="A036DBE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nsid w:val="5EF65CB5"/>
    <w:multiLevelType w:val="hybridMultilevel"/>
    <w:tmpl w:val="9A3EE608"/>
    <w:lvl w:ilvl="0" w:tplc="AAA29D14">
      <w:start w:val="1"/>
      <w:numFmt w:val="decimal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nsid w:val="5FA91FD3"/>
    <w:multiLevelType w:val="hybridMultilevel"/>
    <w:tmpl w:val="88606EBE"/>
    <w:lvl w:ilvl="0" w:tplc="EAA44B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nsid w:val="62C019E6"/>
    <w:multiLevelType w:val="hybridMultilevel"/>
    <w:tmpl w:val="C810C84A"/>
    <w:lvl w:ilvl="0" w:tplc="F336207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nsid w:val="654E2A4F"/>
    <w:multiLevelType w:val="hybridMultilevel"/>
    <w:tmpl w:val="3BA6D232"/>
    <w:lvl w:ilvl="0" w:tplc="C23891F8">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8025E69"/>
    <w:multiLevelType w:val="hybridMultilevel"/>
    <w:tmpl w:val="E7F89AB4"/>
    <w:lvl w:ilvl="0" w:tplc="ECC252C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90C1F66"/>
    <w:multiLevelType w:val="hybridMultilevel"/>
    <w:tmpl w:val="00D2FB5A"/>
    <w:lvl w:ilvl="0" w:tplc="CF188C9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FF53CFC"/>
    <w:multiLevelType w:val="hybridMultilevel"/>
    <w:tmpl w:val="90F47E80"/>
    <w:lvl w:ilvl="0" w:tplc="09DA39F0">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31"/>
  </w:num>
  <w:num w:numId="4">
    <w:abstractNumId w:val="34"/>
  </w:num>
  <w:num w:numId="5">
    <w:abstractNumId w:val="28"/>
  </w:num>
  <w:num w:numId="6">
    <w:abstractNumId w:val="26"/>
  </w:num>
  <w:num w:numId="7">
    <w:abstractNumId w:val="5"/>
  </w:num>
  <w:num w:numId="8">
    <w:abstractNumId w:val="25"/>
  </w:num>
  <w:num w:numId="9">
    <w:abstractNumId w:val="27"/>
  </w:num>
  <w:num w:numId="10">
    <w:abstractNumId w:val="0"/>
  </w:num>
  <w:num w:numId="11">
    <w:abstractNumId w:val="34"/>
  </w:num>
  <w:num w:numId="12">
    <w:abstractNumId w:val="1"/>
  </w:num>
  <w:num w:numId="13">
    <w:abstractNumId w:val="33"/>
  </w:num>
  <w:num w:numId="14">
    <w:abstractNumId w:val="23"/>
  </w:num>
  <w:num w:numId="15">
    <w:abstractNumId w:val="20"/>
  </w:num>
  <w:num w:numId="16">
    <w:abstractNumId w:val="7"/>
  </w:num>
  <w:num w:numId="17">
    <w:abstractNumId w:val="21"/>
  </w:num>
  <w:num w:numId="18">
    <w:abstractNumId w:val="4"/>
  </w:num>
  <w:num w:numId="19">
    <w:abstractNumId w:val="30"/>
  </w:num>
  <w:num w:numId="20">
    <w:abstractNumId w:val="3"/>
  </w:num>
  <w:num w:numId="21">
    <w:abstractNumId w:val="15"/>
  </w:num>
  <w:num w:numId="22">
    <w:abstractNumId w:val="11"/>
  </w:num>
  <w:num w:numId="23">
    <w:abstractNumId w:val="13"/>
  </w:num>
  <w:num w:numId="24">
    <w:abstractNumId w:val="12"/>
  </w:num>
  <w:num w:numId="25">
    <w:abstractNumId w:val="22"/>
  </w:num>
  <w:num w:numId="26">
    <w:abstractNumId w:val="18"/>
  </w:num>
  <w:num w:numId="27">
    <w:abstractNumId w:val="10"/>
  </w:num>
  <w:num w:numId="28">
    <w:abstractNumId w:val="24"/>
  </w:num>
  <w:num w:numId="29">
    <w:abstractNumId w:val="16"/>
  </w:num>
  <w:num w:numId="30">
    <w:abstractNumId w:val="8"/>
  </w:num>
  <w:num w:numId="31">
    <w:abstractNumId w:val="32"/>
  </w:num>
  <w:num w:numId="32">
    <w:abstractNumId w:val="6"/>
  </w:num>
  <w:num w:numId="33">
    <w:abstractNumId w:val="19"/>
  </w:num>
  <w:num w:numId="34">
    <w:abstractNumId w:val="14"/>
  </w:num>
  <w:num w:numId="35">
    <w:abstractNumId w:val="9"/>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rawingGridVerticalSpacing w:val="209"/>
  <w:displayHorizontalDrawingGridEvery w:val="0"/>
  <w:displayVerticalDrawingGridEvery w:val="2"/>
  <w:characterSpacingControl w:val="compressPunctuation"/>
  <w:hdrShapeDefaults>
    <o:shapedefaults v:ext="edit" spidmax="12289" style="mso-position-vertical-relative:line" fill="f" fillcolor="red" stroke="f">
      <v:fill color="red"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D4A"/>
    <w:rsid w:val="000053CF"/>
    <w:rsid w:val="000070C4"/>
    <w:rsid w:val="000113CC"/>
    <w:rsid w:val="000120B3"/>
    <w:rsid w:val="00012463"/>
    <w:rsid w:val="00012A72"/>
    <w:rsid w:val="00012AE4"/>
    <w:rsid w:val="00015DE0"/>
    <w:rsid w:val="00016A35"/>
    <w:rsid w:val="000175A1"/>
    <w:rsid w:val="00020368"/>
    <w:rsid w:val="00021023"/>
    <w:rsid w:val="0002143E"/>
    <w:rsid w:val="000217F4"/>
    <w:rsid w:val="00021939"/>
    <w:rsid w:val="00023973"/>
    <w:rsid w:val="00023CDB"/>
    <w:rsid w:val="0002599D"/>
    <w:rsid w:val="000302F8"/>
    <w:rsid w:val="000307F3"/>
    <w:rsid w:val="00030A0F"/>
    <w:rsid w:val="00031F19"/>
    <w:rsid w:val="00032090"/>
    <w:rsid w:val="0003270F"/>
    <w:rsid w:val="0003331D"/>
    <w:rsid w:val="00035831"/>
    <w:rsid w:val="0003684E"/>
    <w:rsid w:val="00036AFA"/>
    <w:rsid w:val="00037231"/>
    <w:rsid w:val="0003773C"/>
    <w:rsid w:val="000412CE"/>
    <w:rsid w:val="000416A3"/>
    <w:rsid w:val="00042D12"/>
    <w:rsid w:val="00044C7E"/>
    <w:rsid w:val="000455BF"/>
    <w:rsid w:val="000455EC"/>
    <w:rsid w:val="000470F0"/>
    <w:rsid w:val="00050DA0"/>
    <w:rsid w:val="0005535F"/>
    <w:rsid w:val="00055A5A"/>
    <w:rsid w:val="000578B1"/>
    <w:rsid w:val="00063292"/>
    <w:rsid w:val="00065B09"/>
    <w:rsid w:val="00065F18"/>
    <w:rsid w:val="00067EDD"/>
    <w:rsid w:val="00070773"/>
    <w:rsid w:val="00071913"/>
    <w:rsid w:val="000726F6"/>
    <w:rsid w:val="00074DCB"/>
    <w:rsid w:val="00075AB9"/>
    <w:rsid w:val="00077671"/>
    <w:rsid w:val="000815FE"/>
    <w:rsid w:val="00081D7A"/>
    <w:rsid w:val="00084FED"/>
    <w:rsid w:val="00087FB6"/>
    <w:rsid w:val="00090C75"/>
    <w:rsid w:val="00091557"/>
    <w:rsid w:val="00095D94"/>
    <w:rsid w:val="00097DE2"/>
    <w:rsid w:val="000A0480"/>
    <w:rsid w:val="000A0CA3"/>
    <w:rsid w:val="000A0DAC"/>
    <w:rsid w:val="000A27BF"/>
    <w:rsid w:val="000A5ECC"/>
    <w:rsid w:val="000A5F15"/>
    <w:rsid w:val="000A6530"/>
    <w:rsid w:val="000A6708"/>
    <w:rsid w:val="000B3087"/>
    <w:rsid w:val="000B41CC"/>
    <w:rsid w:val="000B465A"/>
    <w:rsid w:val="000B47DE"/>
    <w:rsid w:val="000C0208"/>
    <w:rsid w:val="000C0E39"/>
    <w:rsid w:val="000C11F4"/>
    <w:rsid w:val="000C2B7E"/>
    <w:rsid w:val="000D0709"/>
    <w:rsid w:val="000D0C1E"/>
    <w:rsid w:val="000D0FF8"/>
    <w:rsid w:val="000D10C3"/>
    <w:rsid w:val="000D32DF"/>
    <w:rsid w:val="000D3702"/>
    <w:rsid w:val="000D3C7B"/>
    <w:rsid w:val="000D7D7A"/>
    <w:rsid w:val="000E159B"/>
    <w:rsid w:val="000E271B"/>
    <w:rsid w:val="000E46D6"/>
    <w:rsid w:val="000E483C"/>
    <w:rsid w:val="000E5220"/>
    <w:rsid w:val="000F0038"/>
    <w:rsid w:val="000F060F"/>
    <w:rsid w:val="000F12F5"/>
    <w:rsid w:val="000F130A"/>
    <w:rsid w:val="000F4083"/>
    <w:rsid w:val="000F4AF9"/>
    <w:rsid w:val="000F4C97"/>
    <w:rsid w:val="000F6F01"/>
    <w:rsid w:val="0010213D"/>
    <w:rsid w:val="00102CBD"/>
    <w:rsid w:val="001046D7"/>
    <w:rsid w:val="0010634A"/>
    <w:rsid w:val="00106E95"/>
    <w:rsid w:val="0010760E"/>
    <w:rsid w:val="00107FA7"/>
    <w:rsid w:val="00110041"/>
    <w:rsid w:val="001112F2"/>
    <w:rsid w:val="00112EBC"/>
    <w:rsid w:val="001138F5"/>
    <w:rsid w:val="00114B6F"/>
    <w:rsid w:val="00115071"/>
    <w:rsid w:val="00117443"/>
    <w:rsid w:val="001204FF"/>
    <w:rsid w:val="00122274"/>
    <w:rsid w:val="0012293C"/>
    <w:rsid w:val="00122CC7"/>
    <w:rsid w:val="00124627"/>
    <w:rsid w:val="00125529"/>
    <w:rsid w:val="00125791"/>
    <w:rsid w:val="00125BBB"/>
    <w:rsid w:val="001262EF"/>
    <w:rsid w:val="001268B2"/>
    <w:rsid w:val="00127297"/>
    <w:rsid w:val="00133396"/>
    <w:rsid w:val="00133D9E"/>
    <w:rsid w:val="00133E7C"/>
    <w:rsid w:val="00133FA8"/>
    <w:rsid w:val="00135464"/>
    <w:rsid w:val="00135A77"/>
    <w:rsid w:val="001367E2"/>
    <w:rsid w:val="00137168"/>
    <w:rsid w:val="00140456"/>
    <w:rsid w:val="00140CD8"/>
    <w:rsid w:val="00141560"/>
    <w:rsid w:val="00141F29"/>
    <w:rsid w:val="00142252"/>
    <w:rsid w:val="0014308C"/>
    <w:rsid w:val="001443B9"/>
    <w:rsid w:val="001449FF"/>
    <w:rsid w:val="0014591D"/>
    <w:rsid w:val="00150827"/>
    <w:rsid w:val="00153CD9"/>
    <w:rsid w:val="00153FF0"/>
    <w:rsid w:val="0015415E"/>
    <w:rsid w:val="00155175"/>
    <w:rsid w:val="00155900"/>
    <w:rsid w:val="00155E22"/>
    <w:rsid w:val="001561C3"/>
    <w:rsid w:val="00156E4A"/>
    <w:rsid w:val="0015756E"/>
    <w:rsid w:val="001578A4"/>
    <w:rsid w:val="00157CED"/>
    <w:rsid w:val="0016327C"/>
    <w:rsid w:val="00166507"/>
    <w:rsid w:val="00166E55"/>
    <w:rsid w:val="001675D6"/>
    <w:rsid w:val="00170A1E"/>
    <w:rsid w:val="0017217E"/>
    <w:rsid w:val="0017277C"/>
    <w:rsid w:val="0017385C"/>
    <w:rsid w:val="00173871"/>
    <w:rsid w:val="00173E32"/>
    <w:rsid w:val="00174067"/>
    <w:rsid w:val="00174800"/>
    <w:rsid w:val="001760E3"/>
    <w:rsid w:val="001801D5"/>
    <w:rsid w:val="00181E06"/>
    <w:rsid w:val="001838AA"/>
    <w:rsid w:val="0018471B"/>
    <w:rsid w:val="00184B61"/>
    <w:rsid w:val="00186191"/>
    <w:rsid w:val="00191793"/>
    <w:rsid w:val="001927EF"/>
    <w:rsid w:val="00193BF3"/>
    <w:rsid w:val="0019434B"/>
    <w:rsid w:val="00195B46"/>
    <w:rsid w:val="001A0496"/>
    <w:rsid w:val="001A0A9A"/>
    <w:rsid w:val="001A1C45"/>
    <w:rsid w:val="001A259D"/>
    <w:rsid w:val="001A4250"/>
    <w:rsid w:val="001A447A"/>
    <w:rsid w:val="001A4AB2"/>
    <w:rsid w:val="001A577A"/>
    <w:rsid w:val="001A6E7B"/>
    <w:rsid w:val="001A7709"/>
    <w:rsid w:val="001A7AB9"/>
    <w:rsid w:val="001B190D"/>
    <w:rsid w:val="001B239F"/>
    <w:rsid w:val="001B2634"/>
    <w:rsid w:val="001B2E68"/>
    <w:rsid w:val="001B5877"/>
    <w:rsid w:val="001B6BEF"/>
    <w:rsid w:val="001C0A12"/>
    <w:rsid w:val="001C18B2"/>
    <w:rsid w:val="001C1FEC"/>
    <w:rsid w:val="001C3883"/>
    <w:rsid w:val="001C3BDE"/>
    <w:rsid w:val="001C43FE"/>
    <w:rsid w:val="001C580A"/>
    <w:rsid w:val="001C70B5"/>
    <w:rsid w:val="001D022A"/>
    <w:rsid w:val="001D044A"/>
    <w:rsid w:val="001D0C2D"/>
    <w:rsid w:val="001D2B3C"/>
    <w:rsid w:val="001D3B1A"/>
    <w:rsid w:val="001D4580"/>
    <w:rsid w:val="001D5BAD"/>
    <w:rsid w:val="001D61F8"/>
    <w:rsid w:val="001D65E9"/>
    <w:rsid w:val="001D6B3C"/>
    <w:rsid w:val="001D7307"/>
    <w:rsid w:val="001E1F78"/>
    <w:rsid w:val="001E34D4"/>
    <w:rsid w:val="001E4528"/>
    <w:rsid w:val="001E6261"/>
    <w:rsid w:val="001E7471"/>
    <w:rsid w:val="001F1666"/>
    <w:rsid w:val="001F280E"/>
    <w:rsid w:val="001F2B29"/>
    <w:rsid w:val="001F556E"/>
    <w:rsid w:val="001F5C17"/>
    <w:rsid w:val="001F6EF0"/>
    <w:rsid w:val="001F7F44"/>
    <w:rsid w:val="002009D0"/>
    <w:rsid w:val="00200AD2"/>
    <w:rsid w:val="0020137D"/>
    <w:rsid w:val="00202DA8"/>
    <w:rsid w:val="00202E47"/>
    <w:rsid w:val="00203B16"/>
    <w:rsid w:val="002063D7"/>
    <w:rsid w:val="0020780D"/>
    <w:rsid w:val="00210363"/>
    <w:rsid w:val="00211D47"/>
    <w:rsid w:val="00211FFD"/>
    <w:rsid w:val="00213961"/>
    <w:rsid w:val="00215005"/>
    <w:rsid w:val="00215138"/>
    <w:rsid w:val="0021584E"/>
    <w:rsid w:val="002218C7"/>
    <w:rsid w:val="002245CA"/>
    <w:rsid w:val="002266FC"/>
    <w:rsid w:val="00226876"/>
    <w:rsid w:val="00230BEC"/>
    <w:rsid w:val="0023243A"/>
    <w:rsid w:val="00236050"/>
    <w:rsid w:val="0023640D"/>
    <w:rsid w:val="002366FB"/>
    <w:rsid w:val="002368C4"/>
    <w:rsid w:val="00236C97"/>
    <w:rsid w:val="0024090F"/>
    <w:rsid w:val="00240A04"/>
    <w:rsid w:val="00240F56"/>
    <w:rsid w:val="00242696"/>
    <w:rsid w:val="00243644"/>
    <w:rsid w:val="00246399"/>
    <w:rsid w:val="00246DF8"/>
    <w:rsid w:val="00250CC0"/>
    <w:rsid w:val="002521C4"/>
    <w:rsid w:val="00255053"/>
    <w:rsid w:val="002569E0"/>
    <w:rsid w:val="0026008E"/>
    <w:rsid w:val="0026116A"/>
    <w:rsid w:val="002639F6"/>
    <w:rsid w:val="00264738"/>
    <w:rsid w:val="002666CC"/>
    <w:rsid w:val="00266FFF"/>
    <w:rsid w:val="0026777C"/>
    <w:rsid w:val="002709B9"/>
    <w:rsid w:val="00271E3A"/>
    <w:rsid w:val="002734DC"/>
    <w:rsid w:val="00273E7C"/>
    <w:rsid w:val="00275911"/>
    <w:rsid w:val="00276D43"/>
    <w:rsid w:val="00277B77"/>
    <w:rsid w:val="0028101A"/>
    <w:rsid w:val="002817FB"/>
    <w:rsid w:val="00283568"/>
    <w:rsid w:val="00284D67"/>
    <w:rsid w:val="0028680E"/>
    <w:rsid w:val="002874BD"/>
    <w:rsid w:val="00287D21"/>
    <w:rsid w:val="002920F5"/>
    <w:rsid w:val="002927E5"/>
    <w:rsid w:val="002943DA"/>
    <w:rsid w:val="002944A5"/>
    <w:rsid w:val="00294CC7"/>
    <w:rsid w:val="0029610F"/>
    <w:rsid w:val="0029623C"/>
    <w:rsid w:val="0029632C"/>
    <w:rsid w:val="00296628"/>
    <w:rsid w:val="002A05A5"/>
    <w:rsid w:val="002A1CE1"/>
    <w:rsid w:val="002A2E2C"/>
    <w:rsid w:val="002A2FC3"/>
    <w:rsid w:val="002A70AF"/>
    <w:rsid w:val="002B0391"/>
    <w:rsid w:val="002B0C12"/>
    <w:rsid w:val="002B2AFC"/>
    <w:rsid w:val="002B3202"/>
    <w:rsid w:val="002B46BE"/>
    <w:rsid w:val="002B535D"/>
    <w:rsid w:val="002B723C"/>
    <w:rsid w:val="002B7F82"/>
    <w:rsid w:val="002C0EC3"/>
    <w:rsid w:val="002C1E4E"/>
    <w:rsid w:val="002C28B0"/>
    <w:rsid w:val="002C5B2C"/>
    <w:rsid w:val="002D115D"/>
    <w:rsid w:val="002D2D45"/>
    <w:rsid w:val="002D5905"/>
    <w:rsid w:val="002D6C94"/>
    <w:rsid w:val="002E1D41"/>
    <w:rsid w:val="002E2ADF"/>
    <w:rsid w:val="002E4D6A"/>
    <w:rsid w:val="002E4F46"/>
    <w:rsid w:val="002E6966"/>
    <w:rsid w:val="002F062F"/>
    <w:rsid w:val="002F1BBE"/>
    <w:rsid w:val="002F2892"/>
    <w:rsid w:val="002F2A9B"/>
    <w:rsid w:val="002F2BA4"/>
    <w:rsid w:val="002F4AA8"/>
    <w:rsid w:val="002F4B6B"/>
    <w:rsid w:val="002F51E9"/>
    <w:rsid w:val="002F5673"/>
    <w:rsid w:val="00300B76"/>
    <w:rsid w:val="003043B6"/>
    <w:rsid w:val="00306917"/>
    <w:rsid w:val="00307025"/>
    <w:rsid w:val="00307092"/>
    <w:rsid w:val="00311309"/>
    <w:rsid w:val="003126FC"/>
    <w:rsid w:val="00315638"/>
    <w:rsid w:val="00316B1E"/>
    <w:rsid w:val="003202D5"/>
    <w:rsid w:val="00322973"/>
    <w:rsid w:val="00322CB1"/>
    <w:rsid w:val="00324C88"/>
    <w:rsid w:val="00326623"/>
    <w:rsid w:val="00326965"/>
    <w:rsid w:val="00326D4A"/>
    <w:rsid w:val="00327114"/>
    <w:rsid w:val="00330DF6"/>
    <w:rsid w:val="00330FE6"/>
    <w:rsid w:val="00332446"/>
    <w:rsid w:val="00336631"/>
    <w:rsid w:val="00337631"/>
    <w:rsid w:val="00337A30"/>
    <w:rsid w:val="00340044"/>
    <w:rsid w:val="00341BBB"/>
    <w:rsid w:val="00341DB5"/>
    <w:rsid w:val="00345582"/>
    <w:rsid w:val="0034642B"/>
    <w:rsid w:val="003505EE"/>
    <w:rsid w:val="00350D7F"/>
    <w:rsid w:val="00351067"/>
    <w:rsid w:val="0035288C"/>
    <w:rsid w:val="00352C1A"/>
    <w:rsid w:val="00354D2B"/>
    <w:rsid w:val="00355B1E"/>
    <w:rsid w:val="00355C60"/>
    <w:rsid w:val="0035629E"/>
    <w:rsid w:val="00357582"/>
    <w:rsid w:val="00357786"/>
    <w:rsid w:val="00357FAD"/>
    <w:rsid w:val="0036327F"/>
    <w:rsid w:val="00366AB7"/>
    <w:rsid w:val="00366DFF"/>
    <w:rsid w:val="0037054B"/>
    <w:rsid w:val="00371426"/>
    <w:rsid w:val="0037314B"/>
    <w:rsid w:val="00373DF0"/>
    <w:rsid w:val="00373FD0"/>
    <w:rsid w:val="00374699"/>
    <w:rsid w:val="00374D2F"/>
    <w:rsid w:val="00377366"/>
    <w:rsid w:val="00377933"/>
    <w:rsid w:val="00381571"/>
    <w:rsid w:val="00384152"/>
    <w:rsid w:val="003845E2"/>
    <w:rsid w:val="00384EFC"/>
    <w:rsid w:val="0038573F"/>
    <w:rsid w:val="00386679"/>
    <w:rsid w:val="00386C6D"/>
    <w:rsid w:val="00393B59"/>
    <w:rsid w:val="00397970"/>
    <w:rsid w:val="003A0DB3"/>
    <w:rsid w:val="003A462D"/>
    <w:rsid w:val="003A565A"/>
    <w:rsid w:val="003A5BB1"/>
    <w:rsid w:val="003A6C04"/>
    <w:rsid w:val="003B0CAB"/>
    <w:rsid w:val="003B3366"/>
    <w:rsid w:val="003B43CF"/>
    <w:rsid w:val="003B5F36"/>
    <w:rsid w:val="003B6354"/>
    <w:rsid w:val="003B6A6E"/>
    <w:rsid w:val="003B73DC"/>
    <w:rsid w:val="003C0A11"/>
    <w:rsid w:val="003C1BC2"/>
    <w:rsid w:val="003C1FE6"/>
    <w:rsid w:val="003C2079"/>
    <w:rsid w:val="003C3187"/>
    <w:rsid w:val="003C407A"/>
    <w:rsid w:val="003C510D"/>
    <w:rsid w:val="003C574A"/>
    <w:rsid w:val="003C7146"/>
    <w:rsid w:val="003D2540"/>
    <w:rsid w:val="003D390E"/>
    <w:rsid w:val="003D4170"/>
    <w:rsid w:val="003D48EC"/>
    <w:rsid w:val="003D6ED0"/>
    <w:rsid w:val="003E168F"/>
    <w:rsid w:val="003E19DF"/>
    <w:rsid w:val="003E1DA8"/>
    <w:rsid w:val="003E268C"/>
    <w:rsid w:val="003E2F25"/>
    <w:rsid w:val="003E3701"/>
    <w:rsid w:val="003E6461"/>
    <w:rsid w:val="003F0255"/>
    <w:rsid w:val="003F0A43"/>
    <w:rsid w:val="003F3666"/>
    <w:rsid w:val="003F6E13"/>
    <w:rsid w:val="00400E85"/>
    <w:rsid w:val="00401525"/>
    <w:rsid w:val="00403256"/>
    <w:rsid w:val="00404FD6"/>
    <w:rsid w:val="00405F1A"/>
    <w:rsid w:val="00407979"/>
    <w:rsid w:val="00410ED2"/>
    <w:rsid w:val="00411AC2"/>
    <w:rsid w:val="00412406"/>
    <w:rsid w:val="004138EE"/>
    <w:rsid w:val="00414401"/>
    <w:rsid w:val="00414B38"/>
    <w:rsid w:val="00415A66"/>
    <w:rsid w:val="00416A19"/>
    <w:rsid w:val="00420329"/>
    <w:rsid w:val="004222AE"/>
    <w:rsid w:val="00422374"/>
    <w:rsid w:val="00423E06"/>
    <w:rsid w:val="00424E16"/>
    <w:rsid w:val="0042648B"/>
    <w:rsid w:val="0042702F"/>
    <w:rsid w:val="0043177D"/>
    <w:rsid w:val="00431F95"/>
    <w:rsid w:val="00435787"/>
    <w:rsid w:val="00436154"/>
    <w:rsid w:val="00436165"/>
    <w:rsid w:val="004422B5"/>
    <w:rsid w:val="00443167"/>
    <w:rsid w:val="004435F7"/>
    <w:rsid w:val="004445BC"/>
    <w:rsid w:val="00445747"/>
    <w:rsid w:val="00446C80"/>
    <w:rsid w:val="00450DA4"/>
    <w:rsid w:val="00451A63"/>
    <w:rsid w:val="00452F69"/>
    <w:rsid w:val="004547AA"/>
    <w:rsid w:val="0045738A"/>
    <w:rsid w:val="00457A7D"/>
    <w:rsid w:val="00460306"/>
    <w:rsid w:val="00461D8B"/>
    <w:rsid w:val="004631D8"/>
    <w:rsid w:val="00463916"/>
    <w:rsid w:val="00463A44"/>
    <w:rsid w:val="00463E31"/>
    <w:rsid w:val="00466F63"/>
    <w:rsid w:val="0047211D"/>
    <w:rsid w:val="00473122"/>
    <w:rsid w:val="004756C8"/>
    <w:rsid w:val="004805C2"/>
    <w:rsid w:val="00480CC5"/>
    <w:rsid w:val="004820B9"/>
    <w:rsid w:val="00483161"/>
    <w:rsid w:val="004856C3"/>
    <w:rsid w:val="004876C4"/>
    <w:rsid w:val="00495B9C"/>
    <w:rsid w:val="00495E8C"/>
    <w:rsid w:val="00496109"/>
    <w:rsid w:val="00496433"/>
    <w:rsid w:val="004A03A7"/>
    <w:rsid w:val="004A0DBA"/>
    <w:rsid w:val="004A14D5"/>
    <w:rsid w:val="004A225E"/>
    <w:rsid w:val="004A28BF"/>
    <w:rsid w:val="004A5B80"/>
    <w:rsid w:val="004B1BC1"/>
    <w:rsid w:val="004B22A9"/>
    <w:rsid w:val="004B2653"/>
    <w:rsid w:val="004B29D5"/>
    <w:rsid w:val="004B3E5F"/>
    <w:rsid w:val="004B4D5D"/>
    <w:rsid w:val="004B5508"/>
    <w:rsid w:val="004B5539"/>
    <w:rsid w:val="004B64D4"/>
    <w:rsid w:val="004C3F7B"/>
    <w:rsid w:val="004C5DE7"/>
    <w:rsid w:val="004C6DBF"/>
    <w:rsid w:val="004D51B4"/>
    <w:rsid w:val="004D584F"/>
    <w:rsid w:val="004D5C0D"/>
    <w:rsid w:val="004D6113"/>
    <w:rsid w:val="004D6456"/>
    <w:rsid w:val="004E0259"/>
    <w:rsid w:val="004E4E34"/>
    <w:rsid w:val="004E6E66"/>
    <w:rsid w:val="004E7252"/>
    <w:rsid w:val="004F066F"/>
    <w:rsid w:val="004F0D4F"/>
    <w:rsid w:val="004F2AB8"/>
    <w:rsid w:val="004F312C"/>
    <w:rsid w:val="004F470E"/>
    <w:rsid w:val="004F4B80"/>
    <w:rsid w:val="004F4FA9"/>
    <w:rsid w:val="004F7967"/>
    <w:rsid w:val="00500050"/>
    <w:rsid w:val="0050035F"/>
    <w:rsid w:val="0050105A"/>
    <w:rsid w:val="00501CF5"/>
    <w:rsid w:val="005027F2"/>
    <w:rsid w:val="00506AC1"/>
    <w:rsid w:val="005078A4"/>
    <w:rsid w:val="00510568"/>
    <w:rsid w:val="005150D9"/>
    <w:rsid w:val="005158C1"/>
    <w:rsid w:val="00516267"/>
    <w:rsid w:val="005222B6"/>
    <w:rsid w:val="005243C8"/>
    <w:rsid w:val="00525FEE"/>
    <w:rsid w:val="0052612D"/>
    <w:rsid w:val="00527C0B"/>
    <w:rsid w:val="005367C2"/>
    <w:rsid w:val="00537248"/>
    <w:rsid w:val="00540CED"/>
    <w:rsid w:val="005413FD"/>
    <w:rsid w:val="005423BC"/>
    <w:rsid w:val="0054796A"/>
    <w:rsid w:val="005542E3"/>
    <w:rsid w:val="00555020"/>
    <w:rsid w:val="00556E92"/>
    <w:rsid w:val="00560CE0"/>
    <w:rsid w:val="005635E1"/>
    <w:rsid w:val="005636CB"/>
    <w:rsid w:val="005642F6"/>
    <w:rsid w:val="00565966"/>
    <w:rsid w:val="0056608F"/>
    <w:rsid w:val="0056635D"/>
    <w:rsid w:val="005675C7"/>
    <w:rsid w:val="00570377"/>
    <w:rsid w:val="00571935"/>
    <w:rsid w:val="00572502"/>
    <w:rsid w:val="00572CAE"/>
    <w:rsid w:val="00573E8A"/>
    <w:rsid w:val="00574DC6"/>
    <w:rsid w:val="00574F44"/>
    <w:rsid w:val="0058245A"/>
    <w:rsid w:val="00582979"/>
    <w:rsid w:val="005836CC"/>
    <w:rsid w:val="00585D13"/>
    <w:rsid w:val="00585EE8"/>
    <w:rsid w:val="0058713B"/>
    <w:rsid w:val="005871F4"/>
    <w:rsid w:val="0058775D"/>
    <w:rsid w:val="00587765"/>
    <w:rsid w:val="00587FEF"/>
    <w:rsid w:val="005907EA"/>
    <w:rsid w:val="0059098A"/>
    <w:rsid w:val="005914CA"/>
    <w:rsid w:val="00591D93"/>
    <w:rsid w:val="005933EB"/>
    <w:rsid w:val="00594660"/>
    <w:rsid w:val="005948C5"/>
    <w:rsid w:val="00595B47"/>
    <w:rsid w:val="00595E59"/>
    <w:rsid w:val="00596483"/>
    <w:rsid w:val="00596ABC"/>
    <w:rsid w:val="00597856"/>
    <w:rsid w:val="005A6357"/>
    <w:rsid w:val="005A7C74"/>
    <w:rsid w:val="005A7F25"/>
    <w:rsid w:val="005B434C"/>
    <w:rsid w:val="005B6C28"/>
    <w:rsid w:val="005C1F4B"/>
    <w:rsid w:val="005C2418"/>
    <w:rsid w:val="005C2DA4"/>
    <w:rsid w:val="005C43AA"/>
    <w:rsid w:val="005C71B6"/>
    <w:rsid w:val="005D07E3"/>
    <w:rsid w:val="005D1A45"/>
    <w:rsid w:val="005D318A"/>
    <w:rsid w:val="005D33C3"/>
    <w:rsid w:val="005D4B25"/>
    <w:rsid w:val="005D599F"/>
    <w:rsid w:val="005D5F98"/>
    <w:rsid w:val="005E1E4A"/>
    <w:rsid w:val="005E27B4"/>
    <w:rsid w:val="005E292F"/>
    <w:rsid w:val="005E7338"/>
    <w:rsid w:val="005F2C61"/>
    <w:rsid w:val="005F610B"/>
    <w:rsid w:val="005F7B93"/>
    <w:rsid w:val="006002D6"/>
    <w:rsid w:val="00600530"/>
    <w:rsid w:val="00600A4B"/>
    <w:rsid w:val="006024F1"/>
    <w:rsid w:val="00602F42"/>
    <w:rsid w:val="00603139"/>
    <w:rsid w:val="00603956"/>
    <w:rsid w:val="00603A86"/>
    <w:rsid w:val="00604816"/>
    <w:rsid w:val="006057FA"/>
    <w:rsid w:val="006062C0"/>
    <w:rsid w:val="00607059"/>
    <w:rsid w:val="006100C5"/>
    <w:rsid w:val="006100F3"/>
    <w:rsid w:val="00612992"/>
    <w:rsid w:val="006146D7"/>
    <w:rsid w:val="006152E9"/>
    <w:rsid w:val="0061561A"/>
    <w:rsid w:val="006178A2"/>
    <w:rsid w:val="00620173"/>
    <w:rsid w:val="0062130F"/>
    <w:rsid w:val="00622926"/>
    <w:rsid w:val="00622E81"/>
    <w:rsid w:val="00623BE4"/>
    <w:rsid w:val="006257CC"/>
    <w:rsid w:val="006276D8"/>
    <w:rsid w:val="00631B85"/>
    <w:rsid w:val="00632F69"/>
    <w:rsid w:val="00633847"/>
    <w:rsid w:val="0063652D"/>
    <w:rsid w:val="00637726"/>
    <w:rsid w:val="00640417"/>
    <w:rsid w:val="006453D0"/>
    <w:rsid w:val="00645CC8"/>
    <w:rsid w:val="00646FFE"/>
    <w:rsid w:val="0064765D"/>
    <w:rsid w:val="006477AD"/>
    <w:rsid w:val="006478CA"/>
    <w:rsid w:val="00647FC8"/>
    <w:rsid w:val="00651AE5"/>
    <w:rsid w:val="0065238A"/>
    <w:rsid w:val="00653319"/>
    <w:rsid w:val="0065548E"/>
    <w:rsid w:val="00655AC0"/>
    <w:rsid w:val="00656661"/>
    <w:rsid w:val="00656CEA"/>
    <w:rsid w:val="006601BE"/>
    <w:rsid w:val="00661710"/>
    <w:rsid w:val="00662886"/>
    <w:rsid w:val="00664755"/>
    <w:rsid w:val="00665809"/>
    <w:rsid w:val="00666247"/>
    <w:rsid w:val="006676EC"/>
    <w:rsid w:val="00667F8C"/>
    <w:rsid w:val="0067051A"/>
    <w:rsid w:val="00670D0A"/>
    <w:rsid w:val="006719F7"/>
    <w:rsid w:val="006721D1"/>
    <w:rsid w:val="006723C9"/>
    <w:rsid w:val="0067665D"/>
    <w:rsid w:val="0067681C"/>
    <w:rsid w:val="006803F6"/>
    <w:rsid w:val="00681D94"/>
    <w:rsid w:val="0068472F"/>
    <w:rsid w:val="00685EFC"/>
    <w:rsid w:val="0068606B"/>
    <w:rsid w:val="006866C2"/>
    <w:rsid w:val="006900E9"/>
    <w:rsid w:val="00693A5E"/>
    <w:rsid w:val="006961C9"/>
    <w:rsid w:val="006976C9"/>
    <w:rsid w:val="006A0FE8"/>
    <w:rsid w:val="006A2C88"/>
    <w:rsid w:val="006A47D1"/>
    <w:rsid w:val="006A6536"/>
    <w:rsid w:val="006B0C04"/>
    <w:rsid w:val="006B2209"/>
    <w:rsid w:val="006B36D2"/>
    <w:rsid w:val="006B3F7A"/>
    <w:rsid w:val="006B4F45"/>
    <w:rsid w:val="006B61B7"/>
    <w:rsid w:val="006C03E3"/>
    <w:rsid w:val="006C0C91"/>
    <w:rsid w:val="006C1964"/>
    <w:rsid w:val="006C2705"/>
    <w:rsid w:val="006C4680"/>
    <w:rsid w:val="006C473A"/>
    <w:rsid w:val="006C5928"/>
    <w:rsid w:val="006D424D"/>
    <w:rsid w:val="006D53EE"/>
    <w:rsid w:val="006D661C"/>
    <w:rsid w:val="006D78E1"/>
    <w:rsid w:val="006E006C"/>
    <w:rsid w:val="006E1254"/>
    <w:rsid w:val="006E12F3"/>
    <w:rsid w:val="006E19CD"/>
    <w:rsid w:val="006E34B5"/>
    <w:rsid w:val="006E372E"/>
    <w:rsid w:val="006E655E"/>
    <w:rsid w:val="006E6D89"/>
    <w:rsid w:val="006E70E1"/>
    <w:rsid w:val="006E7C7E"/>
    <w:rsid w:val="006F0060"/>
    <w:rsid w:val="006F2EBC"/>
    <w:rsid w:val="006F3A15"/>
    <w:rsid w:val="006F4C93"/>
    <w:rsid w:val="006F5082"/>
    <w:rsid w:val="006F60F4"/>
    <w:rsid w:val="0070174F"/>
    <w:rsid w:val="00703FCF"/>
    <w:rsid w:val="00704CE8"/>
    <w:rsid w:val="00706133"/>
    <w:rsid w:val="00712A41"/>
    <w:rsid w:val="00712D55"/>
    <w:rsid w:val="00713616"/>
    <w:rsid w:val="00715EAD"/>
    <w:rsid w:val="00716FF3"/>
    <w:rsid w:val="00720BD9"/>
    <w:rsid w:val="00726E93"/>
    <w:rsid w:val="00727B6D"/>
    <w:rsid w:val="00733C4C"/>
    <w:rsid w:val="00740687"/>
    <w:rsid w:val="007411E0"/>
    <w:rsid w:val="007422D0"/>
    <w:rsid w:val="007423CD"/>
    <w:rsid w:val="0074391F"/>
    <w:rsid w:val="00744855"/>
    <w:rsid w:val="0074531E"/>
    <w:rsid w:val="007473E6"/>
    <w:rsid w:val="007477FA"/>
    <w:rsid w:val="00747A9C"/>
    <w:rsid w:val="0075198A"/>
    <w:rsid w:val="00753047"/>
    <w:rsid w:val="00753175"/>
    <w:rsid w:val="00753621"/>
    <w:rsid w:val="007537BC"/>
    <w:rsid w:val="00753C68"/>
    <w:rsid w:val="007545FA"/>
    <w:rsid w:val="00754D46"/>
    <w:rsid w:val="007569E8"/>
    <w:rsid w:val="00756B80"/>
    <w:rsid w:val="00757BD8"/>
    <w:rsid w:val="007608E7"/>
    <w:rsid w:val="00760D99"/>
    <w:rsid w:val="0076141D"/>
    <w:rsid w:val="00762092"/>
    <w:rsid w:val="007632C4"/>
    <w:rsid w:val="007649FD"/>
    <w:rsid w:val="007654A3"/>
    <w:rsid w:val="00767202"/>
    <w:rsid w:val="00767976"/>
    <w:rsid w:val="0077014C"/>
    <w:rsid w:val="007706C1"/>
    <w:rsid w:val="00770EF0"/>
    <w:rsid w:val="007718FC"/>
    <w:rsid w:val="007722F9"/>
    <w:rsid w:val="00774CE5"/>
    <w:rsid w:val="007760E7"/>
    <w:rsid w:val="007766D0"/>
    <w:rsid w:val="0077763E"/>
    <w:rsid w:val="00777A1D"/>
    <w:rsid w:val="00780C27"/>
    <w:rsid w:val="0078118D"/>
    <w:rsid w:val="0078309A"/>
    <w:rsid w:val="007853E8"/>
    <w:rsid w:val="00785B92"/>
    <w:rsid w:val="0078620A"/>
    <w:rsid w:val="007879D8"/>
    <w:rsid w:val="00790DA6"/>
    <w:rsid w:val="007913A2"/>
    <w:rsid w:val="00793695"/>
    <w:rsid w:val="00794E95"/>
    <w:rsid w:val="00795367"/>
    <w:rsid w:val="007A0DA6"/>
    <w:rsid w:val="007A1D11"/>
    <w:rsid w:val="007A368D"/>
    <w:rsid w:val="007A36E4"/>
    <w:rsid w:val="007A3FB3"/>
    <w:rsid w:val="007A59ED"/>
    <w:rsid w:val="007A5E6B"/>
    <w:rsid w:val="007A62DF"/>
    <w:rsid w:val="007B0567"/>
    <w:rsid w:val="007B1AB7"/>
    <w:rsid w:val="007B1E19"/>
    <w:rsid w:val="007B4279"/>
    <w:rsid w:val="007B43A9"/>
    <w:rsid w:val="007B5CAE"/>
    <w:rsid w:val="007B642D"/>
    <w:rsid w:val="007B6936"/>
    <w:rsid w:val="007B7A8A"/>
    <w:rsid w:val="007B7F24"/>
    <w:rsid w:val="007C0016"/>
    <w:rsid w:val="007C12FC"/>
    <w:rsid w:val="007C2BB8"/>
    <w:rsid w:val="007C5EC9"/>
    <w:rsid w:val="007D2371"/>
    <w:rsid w:val="007D2385"/>
    <w:rsid w:val="007D2C5C"/>
    <w:rsid w:val="007D4728"/>
    <w:rsid w:val="007D7067"/>
    <w:rsid w:val="007D7357"/>
    <w:rsid w:val="007E0C99"/>
    <w:rsid w:val="007E29CF"/>
    <w:rsid w:val="007E4376"/>
    <w:rsid w:val="007E4845"/>
    <w:rsid w:val="007E660D"/>
    <w:rsid w:val="007E78AD"/>
    <w:rsid w:val="007E7A68"/>
    <w:rsid w:val="007F013B"/>
    <w:rsid w:val="007F1149"/>
    <w:rsid w:val="007F3A85"/>
    <w:rsid w:val="007F6B8D"/>
    <w:rsid w:val="00801D96"/>
    <w:rsid w:val="0080452D"/>
    <w:rsid w:val="0080521D"/>
    <w:rsid w:val="00807CC5"/>
    <w:rsid w:val="008119C1"/>
    <w:rsid w:val="00811ACD"/>
    <w:rsid w:val="008154CF"/>
    <w:rsid w:val="00816521"/>
    <w:rsid w:val="00817B5E"/>
    <w:rsid w:val="00824AA0"/>
    <w:rsid w:val="00825478"/>
    <w:rsid w:val="008258A3"/>
    <w:rsid w:val="00826265"/>
    <w:rsid w:val="00826725"/>
    <w:rsid w:val="0083041D"/>
    <w:rsid w:val="00831D1D"/>
    <w:rsid w:val="008332B4"/>
    <w:rsid w:val="008341C3"/>
    <w:rsid w:val="00835943"/>
    <w:rsid w:val="00840F98"/>
    <w:rsid w:val="008424BB"/>
    <w:rsid w:val="00844662"/>
    <w:rsid w:val="00846348"/>
    <w:rsid w:val="008510A9"/>
    <w:rsid w:val="00852242"/>
    <w:rsid w:val="00854D74"/>
    <w:rsid w:val="00854E57"/>
    <w:rsid w:val="00857F23"/>
    <w:rsid w:val="00860EB6"/>
    <w:rsid w:val="00863F7C"/>
    <w:rsid w:val="0086725D"/>
    <w:rsid w:val="00867DEE"/>
    <w:rsid w:val="00870894"/>
    <w:rsid w:val="00871CD4"/>
    <w:rsid w:val="00872D48"/>
    <w:rsid w:val="0087398E"/>
    <w:rsid w:val="00873AF0"/>
    <w:rsid w:val="00875267"/>
    <w:rsid w:val="00875F0F"/>
    <w:rsid w:val="00876510"/>
    <w:rsid w:val="00876597"/>
    <w:rsid w:val="00877EF5"/>
    <w:rsid w:val="008823F7"/>
    <w:rsid w:val="00887D46"/>
    <w:rsid w:val="00892FBD"/>
    <w:rsid w:val="008949AF"/>
    <w:rsid w:val="00895693"/>
    <w:rsid w:val="008A194F"/>
    <w:rsid w:val="008A26F7"/>
    <w:rsid w:val="008A2F27"/>
    <w:rsid w:val="008A3194"/>
    <w:rsid w:val="008A3BA8"/>
    <w:rsid w:val="008A5AE1"/>
    <w:rsid w:val="008A5D40"/>
    <w:rsid w:val="008A6CED"/>
    <w:rsid w:val="008A7955"/>
    <w:rsid w:val="008B0C5C"/>
    <w:rsid w:val="008B1175"/>
    <w:rsid w:val="008B31B7"/>
    <w:rsid w:val="008B4767"/>
    <w:rsid w:val="008B55F8"/>
    <w:rsid w:val="008B5A2C"/>
    <w:rsid w:val="008C0609"/>
    <w:rsid w:val="008C1C06"/>
    <w:rsid w:val="008C2858"/>
    <w:rsid w:val="008C433A"/>
    <w:rsid w:val="008D0FD3"/>
    <w:rsid w:val="008D12B4"/>
    <w:rsid w:val="008D138E"/>
    <w:rsid w:val="008D3368"/>
    <w:rsid w:val="008D386C"/>
    <w:rsid w:val="008D4EF0"/>
    <w:rsid w:val="008D60F7"/>
    <w:rsid w:val="008E10C4"/>
    <w:rsid w:val="008E149A"/>
    <w:rsid w:val="008E1EDA"/>
    <w:rsid w:val="008E2DC8"/>
    <w:rsid w:val="008E323D"/>
    <w:rsid w:val="008E39AD"/>
    <w:rsid w:val="008E5355"/>
    <w:rsid w:val="008E682C"/>
    <w:rsid w:val="008E6D93"/>
    <w:rsid w:val="008F30C7"/>
    <w:rsid w:val="008F322F"/>
    <w:rsid w:val="008F3A2D"/>
    <w:rsid w:val="008F3CB1"/>
    <w:rsid w:val="008F425D"/>
    <w:rsid w:val="008F52AA"/>
    <w:rsid w:val="008F5E3D"/>
    <w:rsid w:val="008F6101"/>
    <w:rsid w:val="0090059A"/>
    <w:rsid w:val="009018F6"/>
    <w:rsid w:val="0090211C"/>
    <w:rsid w:val="009044B4"/>
    <w:rsid w:val="00905251"/>
    <w:rsid w:val="00906158"/>
    <w:rsid w:val="0090642A"/>
    <w:rsid w:val="009106F8"/>
    <w:rsid w:val="00911B88"/>
    <w:rsid w:val="009142A2"/>
    <w:rsid w:val="009152CD"/>
    <w:rsid w:val="00917185"/>
    <w:rsid w:val="00920207"/>
    <w:rsid w:val="00927C34"/>
    <w:rsid w:val="00927D65"/>
    <w:rsid w:val="0093126A"/>
    <w:rsid w:val="009315D8"/>
    <w:rsid w:val="00935087"/>
    <w:rsid w:val="00935405"/>
    <w:rsid w:val="009379BF"/>
    <w:rsid w:val="00937F83"/>
    <w:rsid w:val="00941B15"/>
    <w:rsid w:val="00942190"/>
    <w:rsid w:val="00942640"/>
    <w:rsid w:val="009433C4"/>
    <w:rsid w:val="00943720"/>
    <w:rsid w:val="0094477A"/>
    <w:rsid w:val="00944996"/>
    <w:rsid w:val="00944F8F"/>
    <w:rsid w:val="00945F78"/>
    <w:rsid w:val="00946DDF"/>
    <w:rsid w:val="009475C4"/>
    <w:rsid w:val="00950D6B"/>
    <w:rsid w:val="00952287"/>
    <w:rsid w:val="00953A92"/>
    <w:rsid w:val="00953B7A"/>
    <w:rsid w:val="00954011"/>
    <w:rsid w:val="00954CBA"/>
    <w:rsid w:val="00962940"/>
    <w:rsid w:val="00963041"/>
    <w:rsid w:val="009635E7"/>
    <w:rsid w:val="00964A01"/>
    <w:rsid w:val="00965495"/>
    <w:rsid w:val="00966289"/>
    <w:rsid w:val="00966558"/>
    <w:rsid w:val="009700FC"/>
    <w:rsid w:val="009712E4"/>
    <w:rsid w:val="009713B7"/>
    <w:rsid w:val="00971657"/>
    <w:rsid w:val="00972181"/>
    <w:rsid w:val="00972B0B"/>
    <w:rsid w:val="009743B1"/>
    <w:rsid w:val="00977239"/>
    <w:rsid w:val="0098008D"/>
    <w:rsid w:val="00982120"/>
    <w:rsid w:val="009838B8"/>
    <w:rsid w:val="009839A9"/>
    <w:rsid w:val="00985138"/>
    <w:rsid w:val="009856B1"/>
    <w:rsid w:val="009860B9"/>
    <w:rsid w:val="00986A95"/>
    <w:rsid w:val="00987B68"/>
    <w:rsid w:val="00990A4F"/>
    <w:rsid w:val="00991C16"/>
    <w:rsid w:val="009943FA"/>
    <w:rsid w:val="0099563B"/>
    <w:rsid w:val="0099742D"/>
    <w:rsid w:val="009A1106"/>
    <w:rsid w:val="009A1AD5"/>
    <w:rsid w:val="009A392C"/>
    <w:rsid w:val="009A3A3D"/>
    <w:rsid w:val="009A3C33"/>
    <w:rsid w:val="009A400E"/>
    <w:rsid w:val="009A4830"/>
    <w:rsid w:val="009A6B6B"/>
    <w:rsid w:val="009A6E8B"/>
    <w:rsid w:val="009B01BB"/>
    <w:rsid w:val="009B2C1D"/>
    <w:rsid w:val="009B3253"/>
    <w:rsid w:val="009B3899"/>
    <w:rsid w:val="009B580E"/>
    <w:rsid w:val="009B591F"/>
    <w:rsid w:val="009B592C"/>
    <w:rsid w:val="009C05A4"/>
    <w:rsid w:val="009C0F23"/>
    <w:rsid w:val="009C1693"/>
    <w:rsid w:val="009C2123"/>
    <w:rsid w:val="009C40B6"/>
    <w:rsid w:val="009C5361"/>
    <w:rsid w:val="009C5636"/>
    <w:rsid w:val="009C5729"/>
    <w:rsid w:val="009C6B3B"/>
    <w:rsid w:val="009C7EE7"/>
    <w:rsid w:val="009D021E"/>
    <w:rsid w:val="009D1B7F"/>
    <w:rsid w:val="009D32E4"/>
    <w:rsid w:val="009D33ED"/>
    <w:rsid w:val="009D3B22"/>
    <w:rsid w:val="009D4EFD"/>
    <w:rsid w:val="009D7EDB"/>
    <w:rsid w:val="009D7FF8"/>
    <w:rsid w:val="009E0879"/>
    <w:rsid w:val="009E30CC"/>
    <w:rsid w:val="009E31DC"/>
    <w:rsid w:val="009E44B9"/>
    <w:rsid w:val="009E4CDD"/>
    <w:rsid w:val="009E696C"/>
    <w:rsid w:val="009E6EA2"/>
    <w:rsid w:val="009E7CFB"/>
    <w:rsid w:val="009E7D3E"/>
    <w:rsid w:val="009F0D3F"/>
    <w:rsid w:val="009F127D"/>
    <w:rsid w:val="009F5756"/>
    <w:rsid w:val="009F5E6E"/>
    <w:rsid w:val="009F60F4"/>
    <w:rsid w:val="009F6428"/>
    <w:rsid w:val="009F6671"/>
    <w:rsid w:val="00A000B2"/>
    <w:rsid w:val="00A00573"/>
    <w:rsid w:val="00A00C3C"/>
    <w:rsid w:val="00A020C6"/>
    <w:rsid w:val="00A0217D"/>
    <w:rsid w:val="00A058EB"/>
    <w:rsid w:val="00A060D9"/>
    <w:rsid w:val="00A07370"/>
    <w:rsid w:val="00A07947"/>
    <w:rsid w:val="00A07E11"/>
    <w:rsid w:val="00A10482"/>
    <w:rsid w:val="00A10AEC"/>
    <w:rsid w:val="00A10E5C"/>
    <w:rsid w:val="00A11A24"/>
    <w:rsid w:val="00A142DD"/>
    <w:rsid w:val="00A149DD"/>
    <w:rsid w:val="00A158D5"/>
    <w:rsid w:val="00A207EA"/>
    <w:rsid w:val="00A20965"/>
    <w:rsid w:val="00A23890"/>
    <w:rsid w:val="00A24066"/>
    <w:rsid w:val="00A245D5"/>
    <w:rsid w:val="00A25A07"/>
    <w:rsid w:val="00A26549"/>
    <w:rsid w:val="00A276EA"/>
    <w:rsid w:val="00A31A7D"/>
    <w:rsid w:val="00A336A4"/>
    <w:rsid w:val="00A33BCD"/>
    <w:rsid w:val="00A33CD4"/>
    <w:rsid w:val="00A33CDB"/>
    <w:rsid w:val="00A40540"/>
    <w:rsid w:val="00A424FD"/>
    <w:rsid w:val="00A44B8F"/>
    <w:rsid w:val="00A44DCE"/>
    <w:rsid w:val="00A463B8"/>
    <w:rsid w:val="00A511A9"/>
    <w:rsid w:val="00A52115"/>
    <w:rsid w:val="00A5321B"/>
    <w:rsid w:val="00A53BCC"/>
    <w:rsid w:val="00A551DD"/>
    <w:rsid w:val="00A57462"/>
    <w:rsid w:val="00A61128"/>
    <w:rsid w:val="00A61C13"/>
    <w:rsid w:val="00A61CD5"/>
    <w:rsid w:val="00A65420"/>
    <w:rsid w:val="00A66024"/>
    <w:rsid w:val="00A70010"/>
    <w:rsid w:val="00A7195A"/>
    <w:rsid w:val="00A73CB9"/>
    <w:rsid w:val="00A76B0A"/>
    <w:rsid w:val="00A8187D"/>
    <w:rsid w:val="00A821A6"/>
    <w:rsid w:val="00A84756"/>
    <w:rsid w:val="00A86002"/>
    <w:rsid w:val="00A87F0E"/>
    <w:rsid w:val="00A90A7E"/>
    <w:rsid w:val="00A93865"/>
    <w:rsid w:val="00A94503"/>
    <w:rsid w:val="00A95D82"/>
    <w:rsid w:val="00A96518"/>
    <w:rsid w:val="00A967CB"/>
    <w:rsid w:val="00A96BEC"/>
    <w:rsid w:val="00A96D24"/>
    <w:rsid w:val="00A979D9"/>
    <w:rsid w:val="00AA0647"/>
    <w:rsid w:val="00AA1C19"/>
    <w:rsid w:val="00AA31C5"/>
    <w:rsid w:val="00AA3342"/>
    <w:rsid w:val="00AA683E"/>
    <w:rsid w:val="00AB2707"/>
    <w:rsid w:val="00AB4E93"/>
    <w:rsid w:val="00AB6559"/>
    <w:rsid w:val="00AB7306"/>
    <w:rsid w:val="00AC003E"/>
    <w:rsid w:val="00AC004E"/>
    <w:rsid w:val="00AC3497"/>
    <w:rsid w:val="00AC544B"/>
    <w:rsid w:val="00AC7A8C"/>
    <w:rsid w:val="00AD262E"/>
    <w:rsid w:val="00AD3822"/>
    <w:rsid w:val="00AD4DE8"/>
    <w:rsid w:val="00AD51AE"/>
    <w:rsid w:val="00AD5423"/>
    <w:rsid w:val="00AD684F"/>
    <w:rsid w:val="00AD72AA"/>
    <w:rsid w:val="00AD73C6"/>
    <w:rsid w:val="00AD7AF5"/>
    <w:rsid w:val="00AE2758"/>
    <w:rsid w:val="00AE297A"/>
    <w:rsid w:val="00AE2E0C"/>
    <w:rsid w:val="00AE3089"/>
    <w:rsid w:val="00AE35DA"/>
    <w:rsid w:val="00AE4F96"/>
    <w:rsid w:val="00AE5045"/>
    <w:rsid w:val="00AE50D2"/>
    <w:rsid w:val="00AF251A"/>
    <w:rsid w:val="00AF2536"/>
    <w:rsid w:val="00AF2ADD"/>
    <w:rsid w:val="00AF3A82"/>
    <w:rsid w:val="00AF4E2E"/>
    <w:rsid w:val="00AF6D44"/>
    <w:rsid w:val="00AF7EE8"/>
    <w:rsid w:val="00B01AD4"/>
    <w:rsid w:val="00B01FC9"/>
    <w:rsid w:val="00B02F98"/>
    <w:rsid w:val="00B030F4"/>
    <w:rsid w:val="00B031A3"/>
    <w:rsid w:val="00B034D9"/>
    <w:rsid w:val="00B042F1"/>
    <w:rsid w:val="00B053F2"/>
    <w:rsid w:val="00B0600A"/>
    <w:rsid w:val="00B0633C"/>
    <w:rsid w:val="00B06467"/>
    <w:rsid w:val="00B06C2E"/>
    <w:rsid w:val="00B07040"/>
    <w:rsid w:val="00B07CE8"/>
    <w:rsid w:val="00B1021E"/>
    <w:rsid w:val="00B114A7"/>
    <w:rsid w:val="00B13E46"/>
    <w:rsid w:val="00B154D0"/>
    <w:rsid w:val="00B177FD"/>
    <w:rsid w:val="00B20899"/>
    <w:rsid w:val="00B213FB"/>
    <w:rsid w:val="00B22B75"/>
    <w:rsid w:val="00B27CF7"/>
    <w:rsid w:val="00B30C82"/>
    <w:rsid w:val="00B3602B"/>
    <w:rsid w:val="00B37377"/>
    <w:rsid w:val="00B40F76"/>
    <w:rsid w:val="00B417AD"/>
    <w:rsid w:val="00B41ED9"/>
    <w:rsid w:val="00B425FF"/>
    <w:rsid w:val="00B44A72"/>
    <w:rsid w:val="00B462B4"/>
    <w:rsid w:val="00B47232"/>
    <w:rsid w:val="00B47EAD"/>
    <w:rsid w:val="00B51A83"/>
    <w:rsid w:val="00B51AD9"/>
    <w:rsid w:val="00B52A32"/>
    <w:rsid w:val="00B540BB"/>
    <w:rsid w:val="00B54241"/>
    <w:rsid w:val="00B55F3C"/>
    <w:rsid w:val="00B5718F"/>
    <w:rsid w:val="00B5721C"/>
    <w:rsid w:val="00B574AF"/>
    <w:rsid w:val="00B6214C"/>
    <w:rsid w:val="00B62E11"/>
    <w:rsid w:val="00B63D73"/>
    <w:rsid w:val="00B64140"/>
    <w:rsid w:val="00B662C6"/>
    <w:rsid w:val="00B70B0B"/>
    <w:rsid w:val="00B734CC"/>
    <w:rsid w:val="00B73556"/>
    <w:rsid w:val="00B73989"/>
    <w:rsid w:val="00B73F9B"/>
    <w:rsid w:val="00B74094"/>
    <w:rsid w:val="00B741F4"/>
    <w:rsid w:val="00B75200"/>
    <w:rsid w:val="00B805B2"/>
    <w:rsid w:val="00B83AF7"/>
    <w:rsid w:val="00B84306"/>
    <w:rsid w:val="00B84E6F"/>
    <w:rsid w:val="00B85041"/>
    <w:rsid w:val="00B8526E"/>
    <w:rsid w:val="00B852B6"/>
    <w:rsid w:val="00B86A50"/>
    <w:rsid w:val="00B875A1"/>
    <w:rsid w:val="00B878CD"/>
    <w:rsid w:val="00B90043"/>
    <w:rsid w:val="00B929AB"/>
    <w:rsid w:val="00B92BA0"/>
    <w:rsid w:val="00B92ED8"/>
    <w:rsid w:val="00B931D5"/>
    <w:rsid w:val="00B9572E"/>
    <w:rsid w:val="00B95CD6"/>
    <w:rsid w:val="00B97F3C"/>
    <w:rsid w:val="00BA132A"/>
    <w:rsid w:val="00BA138E"/>
    <w:rsid w:val="00BA6CB8"/>
    <w:rsid w:val="00BA7B89"/>
    <w:rsid w:val="00BB0723"/>
    <w:rsid w:val="00BB16FD"/>
    <w:rsid w:val="00BB1F74"/>
    <w:rsid w:val="00BB221E"/>
    <w:rsid w:val="00BB50F1"/>
    <w:rsid w:val="00BB7436"/>
    <w:rsid w:val="00BB74B0"/>
    <w:rsid w:val="00BB79A7"/>
    <w:rsid w:val="00BB7A33"/>
    <w:rsid w:val="00BC0BF5"/>
    <w:rsid w:val="00BC22B5"/>
    <w:rsid w:val="00BC2499"/>
    <w:rsid w:val="00BC7167"/>
    <w:rsid w:val="00BD28BC"/>
    <w:rsid w:val="00BD3F6C"/>
    <w:rsid w:val="00BD5E99"/>
    <w:rsid w:val="00BD7275"/>
    <w:rsid w:val="00BE0788"/>
    <w:rsid w:val="00BE09F1"/>
    <w:rsid w:val="00BE112C"/>
    <w:rsid w:val="00BE23FD"/>
    <w:rsid w:val="00BE2826"/>
    <w:rsid w:val="00BE36A1"/>
    <w:rsid w:val="00BE68BF"/>
    <w:rsid w:val="00BE701B"/>
    <w:rsid w:val="00BE7300"/>
    <w:rsid w:val="00BF04D7"/>
    <w:rsid w:val="00BF094D"/>
    <w:rsid w:val="00BF40E7"/>
    <w:rsid w:val="00BF4DFC"/>
    <w:rsid w:val="00BF7ADE"/>
    <w:rsid w:val="00C01865"/>
    <w:rsid w:val="00C036C4"/>
    <w:rsid w:val="00C03DF5"/>
    <w:rsid w:val="00C03FD8"/>
    <w:rsid w:val="00C044D9"/>
    <w:rsid w:val="00C04C29"/>
    <w:rsid w:val="00C056A8"/>
    <w:rsid w:val="00C06506"/>
    <w:rsid w:val="00C07DC7"/>
    <w:rsid w:val="00C119CB"/>
    <w:rsid w:val="00C12EAB"/>
    <w:rsid w:val="00C14F0D"/>
    <w:rsid w:val="00C204F9"/>
    <w:rsid w:val="00C206E7"/>
    <w:rsid w:val="00C20F39"/>
    <w:rsid w:val="00C2385C"/>
    <w:rsid w:val="00C302FA"/>
    <w:rsid w:val="00C30EC6"/>
    <w:rsid w:val="00C33032"/>
    <w:rsid w:val="00C365A5"/>
    <w:rsid w:val="00C37663"/>
    <w:rsid w:val="00C43B18"/>
    <w:rsid w:val="00C44061"/>
    <w:rsid w:val="00C4473A"/>
    <w:rsid w:val="00C449D7"/>
    <w:rsid w:val="00C4694C"/>
    <w:rsid w:val="00C500DE"/>
    <w:rsid w:val="00C5036E"/>
    <w:rsid w:val="00C50838"/>
    <w:rsid w:val="00C50AC3"/>
    <w:rsid w:val="00C53421"/>
    <w:rsid w:val="00C568D3"/>
    <w:rsid w:val="00C63CB3"/>
    <w:rsid w:val="00C641C2"/>
    <w:rsid w:val="00C661EE"/>
    <w:rsid w:val="00C6656D"/>
    <w:rsid w:val="00C70DB2"/>
    <w:rsid w:val="00C71B16"/>
    <w:rsid w:val="00C721F0"/>
    <w:rsid w:val="00C76F7E"/>
    <w:rsid w:val="00C770ED"/>
    <w:rsid w:val="00C8093E"/>
    <w:rsid w:val="00C81B58"/>
    <w:rsid w:val="00C827CF"/>
    <w:rsid w:val="00C83E6E"/>
    <w:rsid w:val="00C84898"/>
    <w:rsid w:val="00C84FD5"/>
    <w:rsid w:val="00C8737A"/>
    <w:rsid w:val="00C87C5A"/>
    <w:rsid w:val="00C87D88"/>
    <w:rsid w:val="00C901C2"/>
    <w:rsid w:val="00C9154A"/>
    <w:rsid w:val="00C91C25"/>
    <w:rsid w:val="00C92C69"/>
    <w:rsid w:val="00C9360D"/>
    <w:rsid w:val="00C946CA"/>
    <w:rsid w:val="00CA010F"/>
    <w:rsid w:val="00CA1D54"/>
    <w:rsid w:val="00CA1F4B"/>
    <w:rsid w:val="00CA2221"/>
    <w:rsid w:val="00CA3E21"/>
    <w:rsid w:val="00CA52C7"/>
    <w:rsid w:val="00CA556F"/>
    <w:rsid w:val="00CA6EFB"/>
    <w:rsid w:val="00CB144B"/>
    <w:rsid w:val="00CB4809"/>
    <w:rsid w:val="00CB4B8A"/>
    <w:rsid w:val="00CB6C85"/>
    <w:rsid w:val="00CC0CC4"/>
    <w:rsid w:val="00CC362B"/>
    <w:rsid w:val="00CC4D7D"/>
    <w:rsid w:val="00CC6312"/>
    <w:rsid w:val="00CC6F4B"/>
    <w:rsid w:val="00CC7EA5"/>
    <w:rsid w:val="00CD07D5"/>
    <w:rsid w:val="00CD13AD"/>
    <w:rsid w:val="00CD1ACE"/>
    <w:rsid w:val="00CD295E"/>
    <w:rsid w:val="00CD383F"/>
    <w:rsid w:val="00CD3FD8"/>
    <w:rsid w:val="00CD5300"/>
    <w:rsid w:val="00CD5E5C"/>
    <w:rsid w:val="00CD628B"/>
    <w:rsid w:val="00CD79FA"/>
    <w:rsid w:val="00CE329E"/>
    <w:rsid w:val="00CE3304"/>
    <w:rsid w:val="00CE3587"/>
    <w:rsid w:val="00CE3963"/>
    <w:rsid w:val="00CE42B0"/>
    <w:rsid w:val="00CE7EF6"/>
    <w:rsid w:val="00CF1DC9"/>
    <w:rsid w:val="00CF1EF9"/>
    <w:rsid w:val="00CF3164"/>
    <w:rsid w:val="00CF421D"/>
    <w:rsid w:val="00CF53F5"/>
    <w:rsid w:val="00CF573A"/>
    <w:rsid w:val="00CF6A46"/>
    <w:rsid w:val="00D01074"/>
    <w:rsid w:val="00D02A30"/>
    <w:rsid w:val="00D03455"/>
    <w:rsid w:val="00D04A75"/>
    <w:rsid w:val="00D04EBD"/>
    <w:rsid w:val="00D065AC"/>
    <w:rsid w:val="00D0705B"/>
    <w:rsid w:val="00D10D21"/>
    <w:rsid w:val="00D140FD"/>
    <w:rsid w:val="00D20D35"/>
    <w:rsid w:val="00D216D1"/>
    <w:rsid w:val="00D22EE2"/>
    <w:rsid w:val="00D24309"/>
    <w:rsid w:val="00D253AE"/>
    <w:rsid w:val="00D26706"/>
    <w:rsid w:val="00D26E9B"/>
    <w:rsid w:val="00D27F16"/>
    <w:rsid w:val="00D30235"/>
    <w:rsid w:val="00D310D8"/>
    <w:rsid w:val="00D311BD"/>
    <w:rsid w:val="00D32122"/>
    <w:rsid w:val="00D36102"/>
    <w:rsid w:val="00D43558"/>
    <w:rsid w:val="00D44F55"/>
    <w:rsid w:val="00D4566F"/>
    <w:rsid w:val="00D45E16"/>
    <w:rsid w:val="00D4722F"/>
    <w:rsid w:val="00D47406"/>
    <w:rsid w:val="00D51430"/>
    <w:rsid w:val="00D5256C"/>
    <w:rsid w:val="00D5284C"/>
    <w:rsid w:val="00D53F6C"/>
    <w:rsid w:val="00D5550F"/>
    <w:rsid w:val="00D56EC9"/>
    <w:rsid w:val="00D60039"/>
    <w:rsid w:val="00D65E0E"/>
    <w:rsid w:val="00D66039"/>
    <w:rsid w:val="00D66563"/>
    <w:rsid w:val="00D6692F"/>
    <w:rsid w:val="00D66E3F"/>
    <w:rsid w:val="00D673C8"/>
    <w:rsid w:val="00D70FD1"/>
    <w:rsid w:val="00D715E1"/>
    <w:rsid w:val="00D72EDE"/>
    <w:rsid w:val="00D74B90"/>
    <w:rsid w:val="00D74E72"/>
    <w:rsid w:val="00D752F0"/>
    <w:rsid w:val="00D775D9"/>
    <w:rsid w:val="00D77FA1"/>
    <w:rsid w:val="00D8104B"/>
    <w:rsid w:val="00D817E3"/>
    <w:rsid w:val="00D82F2F"/>
    <w:rsid w:val="00D8492C"/>
    <w:rsid w:val="00D86855"/>
    <w:rsid w:val="00D87085"/>
    <w:rsid w:val="00D87F0E"/>
    <w:rsid w:val="00D908F3"/>
    <w:rsid w:val="00D92464"/>
    <w:rsid w:val="00D92F26"/>
    <w:rsid w:val="00D95394"/>
    <w:rsid w:val="00D95AB6"/>
    <w:rsid w:val="00DA0420"/>
    <w:rsid w:val="00DA096B"/>
    <w:rsid w:val="00DA1CA4"/>
    <w:rsid w:val="00DA261C"/>
    <w:rsid w:val="00DA2F33"/>
    <w:rsid w:val="00DA48D4"/>
    <w:rsid w:val="00DA5932"/>
    <w:rsid w:val="00DB0484"/>
    <w:rsid w:val="00DB0AE1"/>
    <w:rsid w:val="00DB0FEF"/>
    <w:rsid w:val="00DB4142"/>
    <w:rsid w:val="00DB68E5"/>
    <w:rsid w:val="00DB68EF"/>
    <w:rsid w:val="00DB6C10"/>
    <w:rsid w:val="00DC115F"/>
    <w:rsid w:val="00DC20CA"/>
    <w:rsid w:val="00DC2913"/>
    <w:rsid w:val="00DC4549"/>
    <w:rsid w:val="00DC5135"/>
    <w:rsid w:val="00DC5A4D"/>
    <w:rsid w:val="00DC79F2"/>
    <w:rsid w:val="00DC7B28"/>
    <w:rsid w:val="00DD0F68"/>
    <w:rsid w:val="00DD2FCD"/>
    <w:rsid w:val="00DD6D74"/>
    <w:rsid w:val="00DD6F2B"/>
    <w:rsid w:val="00DE0F38"/>
    <w:rsid w:val="00DE4077"/>
    <w:rsid w:val="00DE41EA"/>
    <w:rsid w:val="00DE452A"/>
    <w:rsid w:val="00DE4690"/>
    <w:rsid w:val="00DE4CA4"/>
    <w:rsid w:val="00DE5583"/>
    <w:rsid w:val="00DE6920"/>
    <w:rsid w:val="00DE6DE7"/>
    <w:rsid w:val="00DF0231"/>
    <w:rsid w:val="00DF0C33"/>
    <w:rsid w:val="00DF2D3E"/>
    <w:rsid w:val="00DF3013"/>
    <w:rsid w:val="00DF3BB6"/>
    <w:rsid w:val="00DF4BE8"/>
    <w:rsid w:val="00DF4FB0"/>
    <w:rsid w:val="00DF772F"/>
    <w:rsid w:val="00E00B7D"/>
    <w:rsid w:val="00E01CE2"/>
    <w:rsid w:val="00E03E15"/>
    <w:rsid w:val="00E04051"/>
    <w:rsid w:val="00E04652"/>
    <w:rsid w:val="00E0632A"/>
    <w:rsid w:val="00E06ED6"/>
    <w:rsid w:val="00E07148"/>
    <w:rsid w:val="00E07981"/>
    <w:rsid w:val="00E102BC"/>
    <w:rsid w:val="00E10534"/>
    <w:rsid w:val="00E117ED"/>
    <w:rsid w:val="00E1769F"/>
    <w:rsid w:val="00E2403F"/>
    <w:rsid w:val="00E2526B"/>
    <w:rsid w:val="00E2572D"/>
    <w:rsid w:val="00E25939"/>
    <w:rsid w:val="00E263CB"/>
    <w:rsid w:val="00E26B08"/>
    <w:rsid w:val="00E26B58"/>
    <w:rsid w:val="00E321AF"/>
    <w:rsid w:val="00E46253"/>
    <w:rsid w:val="00E50103"/>
    <w:rsid w:val="00E50873"/>
    <w:rsid w:val="00E50921"/>
    <w:rsid w:val="00E50E09"/>
    <w:rsid w:val="00E51322"/>
    <w:rsid w:val="00E5182B"/>
    <w:rsid w:val="00E54C0A"/>
    <w:rsid w:val="00E5594C"/>
    <w:rsid w:val="00E56177"/>
    <w:rsid w:val="00E609AC"/>
    <w:rsid w:val="00E63297"/>
    <w:rsid w:val="00E63AB8"/>
    <w:rsid w:val="00E63F42"/>
    <w:rsid w:val="00E658FE"/>
    <w:rsid w:val="00E661EF"/>
    <w:rsid w:val="00E66E02"/>
    <w:rsid w:val="00E70A5C"/>
    <w:rsid w:val="00E7138E"/>
    <w:rsid w:val="00E71C29"/>
    <w:rsid w:val="00E71C2C"/>
    <w:rsid w:val="00E73226"/>
    <w:rsid w:val="00E73425"/>
    <w:rsid w:val="00E74916"/>
    <w:rsid w:val="00E752E2"/>
    <w:rsid w:val="00E752F7"/>
    <w:rsid w:val="00E7551D"/>
    <w:rsid w:val="00E76A81"/>
    <w:rsid w:val="00E80E90"/>
    <w:rsid w:val="00E8127A"/>
    <w:rsid w:val="00E81962"/>
    <w:rsid w:val="00E81B50"/>
    <w:rsid w:val="00E820D3"/>
    <w:rsid w:val="00E82106"/>
    <w:rsid w:val="00E82413"/>
    <w:rsid w:val="00E833AC"/>
    <w:rsid w:val="00E835DB"/>
    <w:rsid w:val="00E84530"/>
    <w:rsid w:val="00E8546E"/>
    <w:rsid w:val="00E86A0E"/>
    <w:rsid w:val="00E90921"/>
    <w:rsid w:val="00E90DB3"/>
    <w:rsid w:val="00E90E63"/>
    <w:rsid w:val="00E92788"/>
    <w:rsid w:val="00E94738"/>
    <w:rsid w:val="00E96288"/>
    <w:rsid w:val="00E97A7C"/>
    <w:rsid w:val="00EA000B"/>
    <w:rsid w:val="00EA029C"/>
    <w:rsid w:val="00EA282B"/>
    <w:rsid w:val="00EA3C16"/>
    <w:rsid w:val="00EA462F"/>
    <w:rsid w:val="00EA6712"/>
    <w:rsid w:val="00EB0C63"/>
    <w:rsid w:val="00EB1019"/>
    <w:rsid w:val="00EB32AC"/>
    <w:rsid w:val="00EB4B5C"/>
    <w:rsid w:val="00EB7D80"/>
    <w:rsid w:val="00EC06C0"/>
    <w:rsid w:val="00EC0824"/>
    <w:rsid w:val="00EC4B0C"/>
    <w:rsid w:val="00EC6A80"/>
    <w:rsid w:val="00ED3C2A"/>
    <w:rsid w:val="00ED5F8B"/>
    <w:rsid w:val="00ED77EE"/>
    <w:rsid w:val="00EE0933"/>
    <w:rsid w:val="00EE2AAC"/>
    <w:rsid w:val="00EE2BEB"/>
    <w:rsid w:val="00EE2C09"/>
    <w:rsid w:val="00EE3383"/>
    <w:rsid w:val="00EE4AF0"/>
    <w:rsid w:val="00EE4C80"/>
    <w:rsid w:val="00EE50DE"/>
    <w:rsid w:val="00EE6630"/>
    <w:rsid w:val="00EF08BF"/>
    <w:rsid w:val="00EF1C4E"/>
    <w:rsid w:val="00EF71E9"/>
    <w:rsid w:val="00F00EEC"/>
    <w:rsid w:val="00F01222"/>
    <w:rsid w:val="00F01B24"/>
    <w:rsid w:val="00F07301"/>
    <w:rsid w:val="00F0773A"/>
    <w:rsid w:val="00F10058"/>
    <w:rsid w:val="00F13FE5"/>
    <w:rsid w:val="00F169D7"/>
    <w:rsid w:val="00F22339"/>
    <w:rsid w:val="00F22993"/>
    <w:rsid w:val="00F233C1"/>
    <w:rsid w:val="00F23586"/>
    <w:rsid w:val="00F2461A"/>
    <w:rsid w:val="00F24935"/>
    <w:rsid w:val="00F24C5E"/>
    <w:rsid w:val="00F270B3"/>
    <w:rsid w:val="00F274F6"/>
    <w:rsid w:val="00F31C98"/>
    <w:rsid w:val="00F331C4"/>
    <w:rsid w:val="00F333EC"/>
    <w:rsid w:val="00F33C6D"/>
    <w:rsid w:val="00F3512C"/>
    <w:rsid w:val="00F36216"/>
    <w:rsid w:val="00F3650C"/>
    <w:rsid w:val="00F36652"/>
    <w:rsid w:val="00F37569"/>
    <w:rsid w:val="00F422E5"/>
    <w:rsid w:val="00F43731"/>
    <w:rsid w:val="00F45A80"/>
    <w:rsid w:val="00F46BE4"/>
    <w:rsid w:val="00F52097"/>
    <w:rsid w:val="00F5314B"/>
    <w:rsid w:val="00F5340C"/>
    <w:rsid w:val="00F53445"/>
    <w:rsid w:val="00F55A09"/>
    <w:rsid w:val="00F56F3C"/>
    <w:rsid w:val="00F57136"/>
    <w:rsid w:val="00F60D73"/>
    <w:rsid w:val="00F6423A"/>
    <w:rsid w:val="00F6445A"/>
    <w:rsid w:val="00F64F86"/>
    <w:rsid w:val="00F67DBD"/>
    <w:rsid w:val="00F70169"/>
    <w:rsid w:val="00F70772"/>
    <w:rsid w:val="00F70908"/>
    <w:rsid w:val="00F73AEF"/>
    <w:rsid w:val="00F7513D"/>
    <w:rsid w:val="00F77F7E"/>
    <w:rsid w:val="00F77F8A"/>
    <w:rsid w:val="00F802AB"/>
    <w:rsid w:val="00F8196A"/>
    <w:rsid w:val="00F841F1"/>
    <w:rsid w:val="00F85345"/>
    <w:rsid w:val="00F85DDF"/>
    <w:rsid w:val="00F87EDD"/>
    <w:rsid w:val="00F87F01"/>
    <w:rsid w:val="00F9210D"/>
    <w:rsid w:val="00F93EAF"/>
    <w:rsid w:val="00F9436E"/>
    <w:rsid w:val="00F9710A"/>
    <w:rsid w:val="00F97568"/>
    <w:rsid w:val="00F97F31"/>
    <w:rsid w:val="00FA1BD3"/>
    <w:rsid w:val="00FA56B0"/>
    <w:rsid w:val="00FA59FC"/>
    <w:rsid w:val="00FA750C"/>
    <w:rsid w:val="00FA76D4"/>
    <w:rsid w:val="00FB139F"/>
    <w:rsid w:val="00FB3397"/>
    <w:rsid w:val="00FB54C6"/>
    <w:rsid w:val="00FB598C"/>
    <w:rsid w:val="00FB6E60"/>
    <w:rsid w:val="00FB7726"/>
    <w:rsid w:val="00FC3528"/>
    <w:rsid w:val="00FC414E"/>
    <w:rsid w:val="00FC4F4A"/>
    <w:rsid w:val="00FC707A"/>
    <w:rsid w:val="00FC77A0"/>
    <w:rsid w:val="00FD0C84"/>
    <w:rsid w:val="00FD16E2"/>
    <w:rsid w:val="00FD29BD"/>
    <w:rsid w:val="00FD476A"/>
    <w:rsid w:val="00FD484B"/>
    <w:rsid w:val="00FD66B0"/>
    <w:rsid w:val="00FD6FD7"/>
    <w:rsid w:val="00FE1944"/>
    <w:rsid w:val="00FE225A"/>
    <w:rsid w:val="00FE2A73"/>
    <w:rsid w:val="00FE3328"/>
    <w:rsid w:val="00FE5EB7"/>
    <w:rsid w:val="00FE68F9"/>
    <w:rsid w:val="00FF0C10"/>
    <w:rsid w:val="00FF0F86"/>
    <w:rsid w:val="00FF1B04"/>
    <w:rsid w:val="00FF2570"/>
    <w:rsid w:val="00FF2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style="mso-position-vertical-relative:line" fill="f" fillcolor="red" stroke="f">
      <v:fill color="red"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8B1"/>
    <w:pPr>
      <w:widowControl w:val="0"/>
      <w:jc w:val="both"/>
    </w:pPr>
    <w:rPr>
      <w:kern w:val="2"/>
      <w:sz w:val="21"/>
      <w:szCs w:val="22"/>
    </w:rPr>
  </w:style>
  <w:style w:type="paragraph" w:styleId="1">
    <w:name w:val="heading 1"/>
    <w:basedOn w:val="a"/>
    <w:next w:val="a"/>
    <w:link w:val="10"/>
    <w:uiPriority w:val="9"/>
    <w:qFormat/>
    <w:rsid w:val="0038573F"/>
    <w:pPr>
      <w:keepNext/>
      <w:outlineLvl w:val="0"/>
    </w:pPr>
    <w:rPr>
      <w:rFonts w:asciiTheme="majorHAnsi" w:eastAsiaTheme="majorEastAsia" w:hAnsiTheme="majorHAnsi" w:cstheme="majorBidi"/>
      <w:sz w:val="24"/>
      <w:szCs w:val="24"/>
    </w:rPr>
  </w:style>
  <w:style w:type="paragraph" w:styleId="4">
    <w:name w:val="heading 4"/>
    <w:basedOn w:val="a"/>
    <w:link w:val="40"/>
    <w:uiPriority w:val="9"/>
    <w:qFormat/>
    <w:rsid w:val="00CD295E"/>
    <w:pPr>
      <w:widowControl/>
      <w:spacing w:before="100" w:beforeAutospacing="1" w:after="100" w:afterAutospacing="1"/>
      <w:jc w:val="left"/>
      <w:outlineLvl w:val="3"/>
    </w:pPr>
    <w:rPr>
      <w:rFonts w:ascii="ＭＳ Ｐゴシック" w:eastAsia="ＭＳ Ｐゴシック" w:hAnsi="ＭＳ Ｐゴシック" w:cs="ＭＳ Ｐゴシック"/>
      <w:b/>
      <w:bCs/>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D4A"/>
    <w:pPr>
      <w:ind w:leftChars="400" w:left="840"/>
    </w:pPr>
  </w:style>
  <w:style w:type="paragraph" w:styleId="a4">
    <w:name w:val="Balloon Text"/>
    <w:basedOn w:val="a"/>
    <w:link w:val="a5"/>
    <w:uiPriority w:val="99"/>
    <w:semiHidden/>
    <w:unhideWhenUsed/>
    <w:rsid w:val="007C2BB8"/>
    <w:rPr>
      <w:rFonts w:ascii="Arial" w:eastAsia="ＭＳ ゴシック" w:hAnsi="Arial"/>
      <w:sz w:val="18"/>
      <w:szCs w:val="18"/>
    </w:rPr>
  </w:style>
  <w:style w:type="character" w:customStyle="1" w:styleId="a5">
    <w:name w:val="吹き出し (文字)"/>
    <w:link w:val="a4"/>
    <w:uiPriority w:val="99"/>
    <w:semiHidden/>
    <w:rsid w:val="007C2BB8"/>
    <w:rPr>
      <w:rFonts w:ascii="Arial" w:eastAsia="ＭＳ ゴシック" w:hAnsi="Arial" w:cs="Times New Roman"/>
      <w:sz w:val="18"/>
      <w:szCs w:val="18"/>
    </w:rPr>
  </w:style>
  <w:style w:type="paragraph" w:styleId="a6">
    <w:name w:val="header"/>
    <w:basedOn w:val="a"/>
    <w:link w:val="a7"/>
    <w:uiPriority w:val="99"/>
    <w:unhideWhenUsed/>
    <w:rsid w:val="006E655E"/>
    <w:pPr>
      <w:tabs>
        <w:tab w:val="center" w:pos="4252"/>
        <w:tab w:val="right" w:pos="8504"/>
      </w:tabs>
      <w:snapToGrid w:val="0"/>
    </w:pPr>
  </w:style>
  <w:style w:type="character" w:customStyle="1" w:styleId="a7">
    <w:name w:val="ヘッダー (文字)"/>
    <w:basedOn w:val="a0"/>
    <w:link w:val="a6"/>
    <w:uiPriority w:val="99"/>
    <w:rsid w:val="006E655E"/>
  </w:style>
  <w:style w:type="paragraph" w:styleId="a8">
    <w:name w:val="footer"/>
    <w:basedOn w:val="a"/>
    <w:link w:val="a9"/>
    <w:uiPriority w:val="99"/>
    <w:unhideWhenUsed/>
    <w:rsid w:val="006E655E"/>
    <w:pPr>
      <w:tabs>
        <w:tab w:val="center" w:pos="4252"/>
        <w:tab w:val="right" w:pos="8504"/>
      </w:tabs>
      <w:snapToGrid w:val="0"/>
    </w:pPr>
  </w:style>
  <w:style w:type="character" w:customStyle="1" w:styleId="a9">
    <w:name w:val="フッター (文字)"/>
    <w:basedOn w:val="a0"/>
    <w:link w:val="a8"/>
    <w:uiPriority w:val="99"/>
    <w:rsid w:val="006E655E"/>
  </w:style>
  <w:style w:type="paragraph" w:styleId="Web">
    <w:name w:val="Normal (Web)"/>
    <w:basedOn w:val="a"/>
    <w:uiPriority w:val="99"/>
    <w:unhideWhenUsed/>
    <w:rsid w:val="000124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a">
    <w:name w:val="一太郎"/>
    <w:rsid w:val="00ED77EE"/>
    <w:pPr>
      <w:widowControl w:val="0"/>
      <w:wordWrap w:val="0"/>
      <w:autoSpaceDE w:val="0"/>
      <w:autoSpaceDN w:val="0"/>
      <w:adjustRightInd w:val="0"/>
      <w:spacing w:line="347" w:lineRule="exact"/>
      <w:jc w:val="both"/>
    </w:pPr>
    <w:rPr>
      <w:rFonts w:ascii="Times New Roman" w:hAnsi="Times New Roman"/>
      <w:spacing w:val="2"/>
      <w:sz w:val="22"/>
      <w:szCs w:val="22"/>
    </w:rPr>
  </w:style>
  <w:style w:type="character" w:styleId="ab">
    <w:name w:val="annotation reference"/>
    <w:uiPriority w:val="99"/>
    <w:semiHidden/>
    <w:unhideWhenUsed/>
    <w:rsid w:val="00296628"/>
    <w:rPr>
      <w:sz w:val="18"/>
      <w:szCs w:val="18"/>
    </w:rPr>
  </w:style>
  <w:style w:type="paragraph" w:styleId="ac">
    <w:name w:val="annotation text"/>
    <w:basedOn w:val="a"/>
    <w:link w:val="ad"/>
    <w:uiPriority w:val="99"/>
    <w:semiHidden/>
    <w:unhideWhenUsed/>
    <w:rsid w:val="00296628"/>
    <w:pPr>
      <w:jc w:val="left"/>
    </w:pPr>
  </w:style>
  <w:style w:type="character" w:customStyle="1" w:styleId="ad">
    <w:name w:val="コメント文字列 (文字)"/>
    <w:basedOn w:val="a0"/>
    <w:link w:val="ac"/>
    <w:uiPriority w:val="99"/>
    <w:semiHidden/>
    <w:rsid w:val="00296628"/>
  </w:style>
  <w:style w:type="paragraph" w:styleId="ae">
    <w:name w:val="Date"/>
    <w:basedOn w:val="a"/>
    <w:next w:val="a"/>
    <w:link w:val="af"/>
    <w:uiPriority w:val="99"/>
    <w:semiHidden/>
    <w:unhideWhenUsed/>
    <w:rsid w:val="00CD5E5C"/>
  </w:style>
  <w:style w:type="character" w:customStyle="1" w:styleId="af">
    <w:name w:val="日付 (文字)"/>
    <w:basedOn w:val="a0"/>
    <w:link w:val="ae"/>
    <w:uiPriority w:val="99"/>
    <w:semiHidden/>
    <w:rsid w:val="00CD5E5C"/>
  </w:style>
  <w:style w:type="paragraph" w:styleId="af0">
    <w:name w:val="Plain Text"/>
    <w:basedOn w:val="a"/>
    <w:link w:val="af1"/>
    <w:uiPriority w:val="99"/>
    <w:unhideWhenUsed/>
    <w:rsid w:val="00D27F16"/>
    <w:pPr>
      <w:jc w:val="left"/>
    </w:pPr>
    <w:rPr>
      <w:rFonts w:ascii="ＭＳ ゴシック" w:eastAsia="ＭＳ ゴシック" w:hAnsi="Courier New" w:cs="Courier New"/>
      <w:sz w:val="20"/>
      <w:szCs w:val="21"/>
    </w:rPr>
  </w:style>
  <w:style w:type="character" w:customStyle="1" w:styleId="af1">
    <w:name w:val="書式なし (文字)"/>
    <w:link w:val="af0"/>
    <w:uiPriority w:val="99"/>
    <w:rsid w:val="00D27F16"/>
    <w:rPr>
      <w:rFonts w:ascii="ＭＳ ゴシック" w:eastAsia="ＭＳ ゴシック" w:hAnsi="Courier New" w:cs="Courier New"/>
      <w:kern w:val="2"/>
      <w:szCs w:val="21"/>
    </w:rPr>
  </w:style>
  <w:style w:type="character" w:customStyle="1" w:styleId="style301">
    <w:name w:val="style301"/>
    <w:rsid w:val="00B02F98"/>
    <w:rPr>
      <w:sz w:val="21"/>
      <w:szCs w:val="21"/>
    </w:rPr>
  </w:style>
  <w:style w:type="character" w:customStyle="1" w:styleId="40">
    <w:name w:val="見出し 4 (文字)"/>
    <w:link w:val="4"/>
    <w:uiPriority w:val="9"/>
    <w:rsid w:val="00CD295E"/>
    <w:rPr>
      <w:rFonts w:ascii="ＭＳ Ｐゴシック" w:eastAsia="ＭＳ Ｐゴシック" w:hAnsi="ＭＳ Ｐゴシック" w:cs="ＭＳ Ｐゴシック"/>
      <w:b/>
      <w:bCs/>
      <w:color w:val="000000"/>
      <w:sz w:val="24"/>
      <w:szCs w:val="24"/>
    </w:rPr>
  </w:style>
  <w:style w:type="paragraph" w:customStyle="1" w:styleId="Default">
    <w:name w:val="Default"/>
    <w:rsid w:val="006477AD"/>
    <w:pPr>
      <w:widowControl w:val="0"/>
      <w:autoSpaceDE w:val="0"/>
      <w:autoSpaceDN w:val="0"/>
      <w:adjustRightInd w:val="0"/>
    </w:pPr>
    <w:rPr>
      <w:rFonts w:ascii="r..." w:eastAsia="r..." w:cs="r..."/>
      <w:color w:val="000000"/>
      <w:sz w:val="24"/>
      <w:szCs w:val="24"/>
    </w:rPr>
  </w:style>
  <w:style w:type="paragraph" w:customStyle="1" w:styleId="Lists1">
    <w:name w:val="Lists 1"/>
    <w:basedOn w:val="a"/>
    <w:link w:val="Lists10"/>
    <w:qFormat/>
    <w:rsid w:val="001B2E68"/>
    <w:pPr>
      <w:autoSpaceDE w:val="0"/>
      <w:autoSpaceDN w:val="0"/>
      <w:adjustRightInd w:val="0"/>
      <w:spacing w:line="420" w:lineRule="exact"/>
      <w:ind w:leftChars="314" w:left="899" w:hangingChars="100" w:hanging="240"/>
      <w:jc w:val="left"/>
    </w:pPr>
    <w:rPr>
      <w:rFonts w:ascii="ＭＳ 明朝" w:hAnsi="ＭＳ 明朝" w:cs="ＭＳ明朝,Bold"/>
      <w:bCs/>
      <w:kern w:val="0"/>
      <w:sz w:val="24"/>
      <w:szCs w:val="24"/>
      <w:u w:val="single"/>
    </w:rPr>
  </w:style>
  <w:style w:type="character" w:customStyle="1" w:styleId="Lists10">
    <w:name w:val="Lists 1 (文字)"/>
    <w:link w:val="Lists1"/>
    <w:rsid w:val="001B2E68"/>
    <w:rPr>
      <w:rFonts w:ascii="ＭＳ 明朝" w:hAnsi="ＭＳ 明朝" w:cs="ＭＳ明朝,Bold"/>
      <w:bCs/>
      <w:sz w:val="24"/>
      <w:szCs w:val="24"/>
      <w:u w:val="single"/>
    </w:rPr>
  </w:style>
  <w:style w:type="table" w:styleId="af2">
    <w:name w:val="Table Grid"/>
    <w:basedOn w:val="a1"/>
    <w:uiPriority w:val="59"/>
    <w:rsid w:val="00E26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8573F"/>
    <w:rPr>
      <w:rFonts w:asciiTheme="majorHAnsi" w:eastAsiaTheme="majorEastAsia" w:hAnsiTheme="majorHAnsi" w:cstheme="majorBidi"/>
      <w:kern w:val="2"/>
      <w:sz w:val="24"/>
      <w:szCs w:val="24"/>
    </w:rPr>
  </w:style>
  <w:style w:type="paragraph" w:styleId="af3">
    <w:name w:val="TOC Heading"/>
    <w:basedOn w:val="1"/>
    <w:next w:val="a"/>
    <w:uiPriority w:val="39"/>
    <w:unhideWhenUsed/>
    <w:qFormat/>
    <w:rsid w:val="0038573F"/>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38573F"/>
    <w:pPr>
      <w:widowControl/>
      <w:spacing w:after="100" w:line="276" w:lineRule="auto"/>
      <w:ind w:left="220"/>
      <w:jc w:val="left"/>
    </w:pPr>
    <w:rPr>
      <w:rFonts w:asciiTheme="minorHAnsi" w:eastAsiaTheme="minorEastAsia" w:hAnsiTheme="minorHAnsi" w:cstheme="minorBidi"/>
      <w:kern w:val="0"/>
      <w:sz w:val="22"/>
    </w:rPr>
  </w:style>
  <w:style w:type="paragraph" w:styleId="11">
    <w:name w:val="toc 1"/>
    <w:basedOn w:val="a"/>
    <w:next w:val="a"/>
    <w:autoRedefine/>
    <w:uiPriority w:val="39"/>
    <w:unhideWhenUsed/>
    <w:qFormat/>
    <w:rsid w:val="0038573F"/>
    <w:pPr>
      <w:widowControl/>
      <w:spacing w:after="100" w:line="276"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38573F"/>
    <w:pPr>
      <w:widowControl/>
      <w:spacing w:after="100" w:line="276" w:lineRule="auto"/>
      <w:ind w:left="440"/>
      <w:jc w:val="left"/>
    </w:pPr>
    <w:rPr>
      <w:rFonts w:asciiTheme="minorHAnsi" w:eastAsiaTheme="minorEastAsia" w:hAnsiTheme="minorHAnsi" w:cstheme="minorBidi"/>
      <w:kern w:val="0"/>
      <w:sz w:val="22"/>
    </w:rPr>
  </w:style>
  <w:style w:type="paragraph" w:customStyle="1" w:styleId="AppendixBody1">
    <w:name w:val="Appendix Body 1"/>
    <w:basedOn w:val="a"/>
    <w:link w:val="AppendixBody10"/>
    <w:qFormat/>
    <w:rsid w:val="004631D8"/>
    <w:pPr>
      <w:spacing w:line="340" w:lineRule="exact"/>
      <w:ind w:leftChars="100" w:left="210" w:firstLineChars="100" w:firstLine="220"/>
    </w:pPr>
    <w:rPr>
      <w:rFonts w:ascii="ＭＳ 明朝" w:hAnsi="ＭＳ 明朝"/>
      <w:sz w:val="22"/>
    </w:rPr>
  </w:style>
  <w:style w:type="character" w:customStyle="1" w:styleId="AppendixBody10">
    <w:name w:val="Appendix Body 1 (文字)"/>
    <w:link w:val="AppendixBody1"/>
    <w:rsid w:val="004631D8"/>
    <w:rPr>
      <w:rFonts w:ascii="ＭＳ 明朝" w:hAnsi="ＭＳ 明朝"/>
      <w:kern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8B1"/>
    <w:pPr>
      <w:widowControl w:val="0"/>
      <w:jc w:val="both"/>
    </w:pPr>
    <w:rPr>
      <w:kern w:val="2"/>
      <w:sz w:val="21"/>
      <w:szCs w:val="22"/>
    </w:rPr>
  </w:style>
  <w:style w:type="paragraph" w:styleId="1">
    <w:name w:val="heading 1"/>
    <w:basedOn w:val="a"/>
    <w:next w:val="a"/>
    <w:link w:val="10"/>
    <w:uiPriority w:val="9"/>
    <w:qFormat/>
    <w:rsid w:val="0038573F"/>
    <w:pPr>
      <w:keepNext/>
      <w:outlineLvl w:val="0"/>
    </w:pPr>
    <w:rPr>
      <w:rFonts w:asciiTheme="majorHAnsi" w:eastAsiaTheme="majorEastAsia" w:hAnsiTheme="majorHAnsi" w:cstheme="majorBidi"/>
      <w:sz w:val="24"/>
      <w:szCs w:val="24"/>
    </w:rPr>
  </w:style>
  <w:style w:type="paragraph" w:styleId="4">
    <w:name w:val="heading 4"/>
    <w:basedOn w:val="a"/>
    <w:link w:val="40"/>
    <w:uiPriority w:val="9"/>
    <w:qFormat/>
    <w:rsid w:val="00CD295E"/>
    <w:pPr>
      <w:widowControl/>
      <w:spacing w:before="100" w:beforeAutospacing="1" w:after="100" w:afterAutospacing="1"/>
      <w:jc w:val="left"/>
      <w:outlineLvl w:val="3"/>
    </w:pPr>
    <w:rPr>
      <w:rFonts w:ascii="ＭＳ Ｐゴシック" w:eastAsia="ＭＳ Ｐゴシック" w:hAnsi="ＭＳ Ｐゴシック" w:cs="ＭＳ Ｐゴシック"/>
      <w:b/>
      <w:bCs/>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D4A"/>
    <w:pPr>
      <w:ind w:leftChars="400" w:left="840"/>
    </w:pPr>
  </w:style>
  <w:style w:type="paragraph" w:styleId="a4">
    <w:name w:val="Balloon Text"/>
    <w:basedOn w:val="a"/>
    <w:link w:val="a5"/>
    <w:uiPriority w:val="99"/>
    <w:semiHidden/>
    <w:unhideWhenUsed/>
    <w:rsid w:val="007C2BB8"/>
    <w:rPr>
      <w:rFonts w:ascii="Arial" w:eastAsia="ＭＳ ゴシック" w:hAnsi="Arial"/>
      <w:sz w:val="18"/>
      <w:szCs w:val="18"/>
    </w:rPr>
  </w:style>
  <w:style w:type="character" w:customStyle="1" w:styleId="a5">
    <w:name w:val="吹き出し (文字)"/>
    <w:link w:val="a4"/>
    <w:uiPriority w:val="99"/>
    <w:semiHidden/>
    <w:rsid w:val="007C2BB8"/>
    <w:rPr>
      <w:rFonts w:ascii="Arial" w:eastAsia="ＭＳ ゴシック" w:hAnsi="Arial" w:cs="Times New Roman"/>
      <w:sz w:val="18"/>
      <w:szCs w:val="18"/>
    </w:rPr>
  </w:style>
  <w:style w:type="paragraph" w:styleId="a6">
    <w:name w:val="header"/>
    <w:basedOn w:val="a"/>
    <w:link w:val="a7"/>
    <w:uiPriority w:val="99"/>
    <w:unhideWhenUsed/>
    <w:rsid w:val="006E655E"/>
    <w:pPr>
      <w:tabs>
        <w:tab w:val="center" w:pos="4252"/>
        <w:tab w:val="right" w:pos="8504"/>
      </w:tabs>
      <w:snapToGrid w:val="0"/>
    </w:pPr>
  </w:style>
  <w:style w:type="character" w:customStyle="1" w:styleId="a7">
    <w:name w:val="ヘッダー (文字)"/>
    <w:basedOn w:val="a0"/>
    <w:link w:val="a6"/>
    <w:uiPriority w:val="99"/>
    <w:rsid w:val="006E655E"/>
  </w:style>
  <w:style w:type="paragraph" w:styleId="a8">
    <w:name w:val="footer"/>
    <w:basedOn w:val="a"/>
    <w:link w:val="a9"/>
    <w:uiPriority w:val="99"/>
    <w:unhideWhenUsed/>
    <w:rsid w:val="006E655E"/>
    <w:pPr>
      <w:tabs>
        <w:tab w:val="center" w:pos="4252"/>
        <w:tab w:val="right" w:pos="8504"/>
      </w:tabs>
      <w:snapToGrid w:val="0"/>
    </w:pPr>
  </w:style>
  <w:style w:type="character" w:customStyle="1" w:styleId="a9">
    <w:name w:val="フッター (文字)"/>
    <w:basedOn w:val="a0"/>
    <w:link w:val="a8"/>
    <w:uiPriority w:val="99"/>
    <w:rsid w:val="006E655E"/>
  </w:style>
  <w:style w:type="paragraph" w:styleId="Web">
    <w:name w:val="Normal (Web)"/>
    <w:basedOn w:val="a"/>
    <w:uiPriority w:val="99"/>
    <w:unhideWhenUsed/>
    <w:rsid w:val="000124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a">
    <w:name w:val="一太郎"/>
    <w:rsid w:val="00ED77EE"/>
    <w:pPr>
      <w:widowControl w:val="0"/>
      <w:wordWrap w:val="0"/>
      <w:autoSpaceDE w:val="0"/>
      <w:autoSpaceDN w:val="0"/>
      <w:adjustRightInd w:val="0"/>
      <w:spacing w:line="347" w:lineRule="exact"/>
      <w:jc w:val="both"/>
    </w:pPr>
    <w:rPr>
      <w:rFonts w:ascii="Times New Roman" w:hAnsi="Times New Roman"/>
      <w:spacing w:val="2"/>
      <w:sz w:val="22"/>
      <w:szCs w:val="22"/>
    </w:rPr>
  </w:style>
  <w:style w:type="character" w:styleId="ab">
    <w:name w:val="annotation reference"/>
    <w:uiPriority w:val="99"/>
    <w:semiHidden/>
    <w:unhideWhenUsed/>
    <w:rsid w:val="00296628"/>
    <w:rPr>
      <w:sz w:val="18"/>
      <w:szCs w:val="18"/>
    </w:rPr>
  </w:style>
  <w:style w:type="paragraph" w:styleId="ac">
    <w:name w:val="annotation text"/>
    <w:basedOn w:val="a"/>
    <w:link w:val="ad"/>
    <w:uiPriority w:val="99"/>
    <w:semiHidden/>
    <w:unhideWhenUsed/>
    <w:rsid w:val="00296628"/>
    <w:pPr>
      <w:jc w:val="left"/>
    </w:pPr>
  </w:style>
  <w:style w:type="character" w:customStyle="1" w:styleId="ad">
    <w:name w:val="コメント文字列 (文字)"/>
    <w:basedOn w:val="a0"/>
    <w:link w:val="ac"/>
    <w:uiPriority w:val="99"/>
    <w:semiHidden/>
    <w:rsid w:val="00296628"/>
  </w:style>
  <w:style w:type="paragraph" w:styleId="ae">
    <w:name w:val="Date"/>
    <w:basedOn w:val="a"/>
    <w:next w:val="a"/>
    <w:link w:val="af"/>
    <w:uiPriority w:val="99"/>
    <w:semiHidden/>
    <w:unhideWhenUsed/>
    <w:rsid w:val="00CD5E5C"/>
  </w:style>
  <w:style w:type="character" w:customStyle="1" w:styleId="af">
    <w:name w:val="日付 (文字)"/>
    <w:basedOn w:val="a0"/>
    <w:link w:val="ae"/>
    <w:uiPriority w:val="99"/>
    <w:semiHidden/>
    <w:rsid w:val="00CD5E5C"/>
  </w:style>
  <w:style w:type="paragraph" w:styleId="af0">
    <w:name w:val="Plain Text"/>
    <w:basedOn w:val="a"/>
    <w:link w:val="af1"/>
    <w:uiPriority w:val="99"/>
    <w:unhideWhenUsed/>
    <w:rsid w:val="00D27F16"/>
    <w:pPr>
      <w:jc w:val="left"/>
    </w:pPr>
    <w:rPr>
      <w:rFonts w:ascii="ＭＳ ゴシック" w:eastAsia="ＭＳ ゴシック" w:hAnsi="Courier New" w:cs="Courier New"/>
      <w:sz w:val="20"/>
      <w:szCs w:val="21"/>
    </w:rPr>
  </w:style>
  <w:style w:type="character" w:customStyle="1" w:styleId="af1">
    <w:name w:val="書式なし (文字)"/>
    <w:link w:val="af0"/>
    <w:uiPriority w:val="99"/>
    <w:rsid w:val="00D27F16"/>
    <w:rPr>
      <w:rFonts w:ascii="ＭＳ ゴシック" w:eastAsia="ＭＳ ゴシック" w:hAnsi="Courier New" w:cs="Courier New"/>
      <w:kern w:val="2"/>
      <w:szCs w:val="21"/>
    </w:rPr>
  </w:style>
  <w:style w:type="character" w:customStyle="1" w:styleId="style301">
    <w:name w:val="style301"/>
    <w:rsid w:val="00B02F98"/>
    <w:rPr>
      <w:sz w:val="21"/>
      <w:szCs w:val="21"/>
    </w:rPr>
  </w:style>
  <w:style w:type="character" w:customStyle="1" w:styleId="40">
    <w:name w:val="見出し 4 (文字)"/>
    <w:link w:val="4"/>
    <w:uiPriority w:val="9"/>
    <w:rsid w:val="00CD295E"/>
    <w:rPr>
      <w:rFonts w:ascii="ＭＳ Ｐゴシック" w:eastAsia="ＭＳ Ｐゴシック" w:hAnsi="ＭＳ Ｐゴシック" w:cs="ＭＳ Ｐゴシック"/>
      <w:b/>
      <w:bCs/>
      <w:color w:val="000000"/>
      <w:sz w:val="24"/>
      <w:szCs w:val="24"/>
    </w:rPr>
  </w:style>
  <w:style w:type="paragraph" w:customStyle="1" w:styleId="Default">
    <w:name w:val="Default"/>
    <w:rsid w:val="006477AD"/>
    <w:pPr>
      <w:widowControl w:val="0"/>
      <w:autoSpaceDE w:val="0"/>
      <w:autoSpaceDN w:val="0"/>
      <w:adjustRightInd w:val="0"/>
    </w:pPr>
    <w:rPr>
      <w:rFonts w:ascii="r..." w:eastAsia="r..." w:cs="r..."/>
      <w:color w:val="000000"/>
      <w:sz w:val="24"/>
      <w:szCs w:val="24"/>
    </w:rPr>
  </w:style>
  <w:style w:type="paragraph" w:customStyle="1" w:styleId="Lists1">
    <w:name w:val="Lists 1"/>
    <w:basedOn w:val="a"/>
    <w:link w:val="Lists10"/>
    <w:qFormat/>
    <w:rsid w:val="001B2E68"/>
    <w:pPr>
      <w:autoSpaceDE w:val="0"/>
      <w:autoSpaceDN w:val="0"/>
      <w:adjustRightInd w:val="0"/>
      <w:spacing w:line="420" w:lineRule="exact"/>
      <w:ind w:leftChars="314" w:left="899" w:hangingChars="100" w:hanging="240"/>
      <w:jc w:val="left"/>
    </w:pPr>
    <w:rPr>
      <w:rFonts w:ascii="ＭＳ 明朝" w:hAnsi="ＭＳ 明朝" w:cs="ＭＳ明朝,Bold"/>
      <w:bCs/>
      <w:kern w:val="0"/>
      <w:sz w:val="24"/>
      <w:szCs w:val="24"/>
      <w:u w:val="single"/>
    </w:rPr>
  </w:style>
  <w:style w:type="character" w:customStyle="1" w:styleId="Lists10">
    <w:name w:val="Lists 1 (文字)"/>
    <w:link w:val="Lists1"/>
    <w:rsid w:val="001B2E68"/>
    <w:rPr>
      <w:rFonts w:ascii="ＭＳ 明朝" w:hAnsi="ＭＳ 明朝" w:cs="ＭＳ明朝,Bold"/>
      <w:bCs/>
      <w:sz w:val="24"/>
      <w:szCs w:val="24"/>
      <w:u w:val="single"/>
    </w:rPr>
  </w:style>
  <w:style w:type="table" w:styleId="af2">
    <w:name w:val="Table Grid"/>
    <w:basedOn w:val="a1"/>
    <w:uiPriority w:val="59"/>
    <w:rsid w:val="00E26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8573F"/>
    <w:rPr>
      <w:rFonts w:asciiTheme="majorHAnsi" w:eastAsiaTheme="majorEastAsia" w:hAnsiTheme="majorHAnsi" w:cstheme="majorBidi"/>
      <w:kern w:val="2"/>
      <w:sz w:val="24"/>
      <w:szCs w:val="24"/>
    </w:rPr>
  </w:style>
  <w:style w:type="paragraph" w:styleId="af3">
    <w:name w:val="TOC Heading"/>
    <w:basedOn w:val="1"/>
    <w:next w:val="a"/>
    <w:uiPriority w:val="39"/>
    <w:unhideWhenUsed/>
    <w:qFormat/>
    <w:rsid w:val="0038573F"/>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38573F"/>
    <w:pPr>
      <w:widowControl/>
      <w:spacing w:after="100" w:line="276" w:lineRule="auto"/>
      <w:ind w:left="220"/>
      <w:jc w:val="left"/>
    </w:pPr>
    <w:rPr>
      <w:rFonts w:asciiTheme="minorHAnsi" w:eastAsiaTheme="minorEastAsia" w:hAnsiTheme="minorHAnsi" w:cstheme="minorBidi"/>
      <w:kern w:val="0"/>
      <w:sz w:val="22"/>
    </w:rPr>
  </w:style>
  <w:style w:type="paragraph" w:styleId="11">
    <w:name w:val="toc 1"/>
    <w:basedOn w:val="a"/>
    <w:next w:val="a"/>
    <w:autoRedefine/>
    <w:uiPriority w:val="39"/>
    <w:unhideWhenUsed/>
    <w:qFormat/>
    <w:rsid w:val="0038573F"/>
    <w:pPr>
      <w:widowControl/>
      <w:spacing w:after="100" w:line="276"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38573F"/>
    <w:pPr>
      <w:widowControl/>
      <w:spacing w:after="100" w:line="276" w:lineRule="auto"/>
      <w:ind w:left="440"/>
      <w:jc w:val="left"/>
    </w:pPr>
    <w:rPr>
      <w:rFonts w:asciiTheme="minorHAnsi" w:eastAsiaTheme="minorEastAsia" w:hAnsiTheme="minorHAnsi" w:cstheme="minorBidi"/>
      <w:kern w:val="0"/>
      <w:sz w:val="22"/>
    </w:rPr>
  </w:style>
  <w:style w:type="paragraph" w:customStyle="1" w:styleId="AppendixBody1">
    <w:name w:val="Appendix Body 1"/>
    <w:basedOn w:val="a"/>
    <w:link w:val="AppendixBody10"/>
    <w:qFormat/>
    <w:rsid w:val="004631D8"/>
    <w:pPr>
      <w:spacing w:line="340" w:lineRule="exact"/>
      <w:ind w:leftChars="100" w:left="210" w:firstLineChars="100" w:firstLine="220"/>
    </w:pPr>
    <w:rPr>
      <w:rFonts w:ascii="ＭＳ 明朝" w:hAnsi="ＭＳ 明朝"/>
      <w:sz w:val="22"/>
    </w:rPr>
  </w:style>
  <w:style w:type="character" w:customStyle="1" w:styleId="AppendixBody10">
    <w:name w:val="Appendix Body 1 (文字)"/>
    <w:link w:val="AppendixBody1"/>
    <w:rsid w:val="004631D8"/>
    <w:rPr>
      <w:rFonts w:ascii="ＭＳ 明朝" w:hAnsi="ＭＳ 明朝"/>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0533">
      <w:bodyDiv w:val="1"/>
      <w:marLeft w:val="0"/>
      <w:marRight w:val="0"/>
      <w:marTop w:val="0"/>
      <w:marBottom w:val="0"/>
      <w:divBdr>
        <w:top w:val="none" w:sz="0" w:space="0" w:color="auto"/>
        <w:left w:val="none" w:sz="0" w:space="0" w:color="auto"/>
        <w:bottom w:val="none" w:sz="0" w:space="0" w:color="auto"/>
        <w:right w:val="none" w:sz="0" w:space="0" w:color="auto"/>
      </w:divBdr>
    </w:div>
    <w:div w:id="80836202">
      <w:bodyDiv w:val="1"/>
      <w:marLeft w:val="0"/>
      <w:marRight w:val="0"/>
      <w:marTop w:val="0"/>
      <w:marBottom w:val="0"/>
      <w:divBdr>
        <w:top w:val="none" w:sz="0" w:space="0" w:color="auto"/>
        <w:left w:val="none" w:sz="0" w:space="0" w:color="auto"/>
        <w:bottom w:val="none" w:sz="0" w:space="0" w:color="auto"/>
        <w:right w:val="none" w:sz="0" w:space="0" w:color="auto"/>
      </w:divBdr>
    </w:div>
    <w:div w:id="103889244">
      <w:bodyDiv w:val="1"/>
      <w:marLeft w:val="0"/>
      <w:marRight w:val="0"/>
      <w:marTop w:val="0"/>
      <w:marBottom w:val="0"/>
      <w:divBdr>
        <w:top w:val="none" w:sz="0" w:space="0" w:color="auto"/>
        <w:left w:val="none" w:sz="0" w:space="0" w:color="auto"/>
        <w:bottom w:val="none" w:sz="0" w:space="0" w:color="auto"/>
        <w:right w:val="none" w:sz="0" w:space="0" w:color="auto"/>
      </w:divBdr>
    </w:div>
    <w:div w:id="287973585">
      <w:bodyDiv w:val="1"/>
      <w:marLeft w:val="0"/>
      <w:marRight w:val="0"/>
      <w:marTop w:val="0"/>
      <w:marBottom w:val="0"/>
      <w:divBdr>
        <w:top w:val="none" w:sz="0" w:space="0" w:color="auto"/>
        <w:left w:val="none" w:sz="0" w:space="0" w:color="auto"/>
        <w:bottom w:val="none" w:sz="0" w:space="0" w:color="auto"/>
        <w:right w:val="none" w:sz="0" w:space="0" w:color="auto"/>
      </w:divBdr>
    </w:div>
    <w:div w:id="315376495">
      <w:bodyDiv w:val="1"/>
      <w:marLeft w:val="0"/>
      <w:marRight w:val="0"/>
      <w:marTop w:val="0"/>
      <w:marBottom w:val="0"/>
      <w:divBdr>
        <w:top w:val="none" w:sz="0" w:space="0" w:color="auto"/>
        <w:left w:val="none" w:sz="0" w:space="0" w:color="auto"/>
        <w:bottom w:val="none" w:sz="0" w:space="0" w:color="auto"/>
        <w:right w:val="none" w:sz="0" w:space="0" w:color="auto"/>
      </w:divBdr>
    </w:div>
    <w:div w:id="411200257">
      <w:bodyDiv w:val="1"/>
      <w:marLeft w:val="150"/>
      <w:marRight w:val="150"/>
      <w:marTop w:val="0"/>
      <w:marBottom w:val="0"/>
      <w:divBdr>
        <w:top w:val="none" w:sz="0" w:space="0" w:color="auto"/>
        <w:left w:val="none" w:sz="0" w:space="0" w:color="auto"/>
        <w:bottom w:val="none" w:sz="0" w:space="0" w:color="auto"/>
        <w:right w:val="none" w:sz="0" w:space="0" w:color="auto"/>
      </w:divBdr>
      <w:divsChild>
        <w:div w:id="1500342767">
          <w:marLeft w:val="0"/>
          <w:marRight w:val="0"/>
          <w:marTop w:val="0"/>
          <w:marBottom w:val="0"/>
          <w:divBdr>
            <w:top w:val="none" w:sz="0" w:space="0" w:color="auto"/>
            <w:left w:val="none" w:sz="0" w:space="0" w:color="auto"/>
            <w:bottom w:val="none" w:sz="0" w:space="0" w:color="auto"/>
            <w:right w:val="none" w:sz="0" w:space="0" w:color="auto"/>
          </w:divBdr>
          <w:divsChild>
            <w:div w:id="1243953251">
              <w:marLeft w:val="0"/>
              <w:marRight w:val="0"/>
              <w:marTop w:val="0"/>
              <w:marBottom w:val="0"/>
              <w:divBdr>
                <w:top w:val="none" w:sz="0" w:space="0" w:color="auto"/>
                <w:left w:val="none" w:sz="0" w:space="0" w:color="auto"/>
                <w:bottom w:val="none" w:sz="0" w:space="0" w:color="auto"/>
                <w:right w:val="none" w:sz="0" w:space="0" w:color="auto"/>
              </w:divBdr>
              <w:divsChild>
                <w:div w:id="437484835">
                  <w:marLeft w:val="0"/>
                  <w:marRight w:val="0"/>
                  <w:marTop w:val="0"/>
                  <w:marBottom w:val="0"/>
                  <w:divBdr>
                    <w:top w:val="none" w:sz="0" w:space="0" w:color="auto"/>
                    <w:left w:val="none" w:sz="0" w:space="0" w:color="auto"/>
                    <w:bottom w:val="none" w:sz="0" w:space="0" w:color="auto"/>
                    <w:right w:val="none" w:sz="0" w:space="0" w:color="auto"/>
                  </w:divBdr>
                  <w:divsChild>
                    <w:div w:id="9917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27868">
      <w:bodyDiv w:val="1"/>
      <w:marLeft w:val="0"/>
      <w:marRight w:val="0"/>
      <w:marTop w:val="0"/>
      <w:marBottom w:val="0"/>
      <w:divBdr>
        <w:top w:val="none" w:sz="0" w:space="0" w:color="auto"/>
        <w:left w:val="none" w:sz="0" w:space="0" w:color="auto"/>
        <w:bottom w:val="none" w:sz="0" w:space="0" w:color="auto"/>
        <w:right w:val="none" w:sz="0" w:space="0" w:color="auto"/>
      </w:divBdr>
      <w:divsChild>
        <w:div w:id="1840919820">
          <w:marLeft w:val="0"/>
          <w:marRight w:val="0"/>
          <w:marTop w:val="0"/>
          <w:marBottom w:val="0"/>
          <w:divBdr>
            <w:top w:val="none" w:sz="0" w:space="0" w:color="auto"/>
            <w:left w:val="none" w:sz="0" w:space="0" w:color="auto"/>
            <w:bottom w:val="none" w:sz="0" w:space="0" w:color="auto"/>
            <w:right w:val="none" w:sz="0" w:space="0" w:color="auto"/>
          </w:divBdr>
          <w:divsChild>
            <w:div w:id="1467501566">
              <w:marLeft w:val="0"/>
              <w:marRight w:val="0"/>
              <w:marTop w:val="0"/>
              <w:marBottom w:val="0"/>
              <w:divBdr>
                <w:top w:val="none" w:sz="0" w:space="0" w:color="auto"/>
                <w:left w:val="none" w:sz="0" w:space="0" w:color="auto"/>
                <w:bottom w:val="none" w:sz="0" w:space="0" w:color="auto"/>
                <w:right w:val="none" w:sz="0" w:space="0" w:color="auto"/>
              </w:divBdr>
              <w:divsChild>
                <w:div w:id="387269849">
                  <w:marLeft w:val="2865"/>
                  <w:marRight w:val="0"/>
                  <w:marTop w:val="0"/>
                  <w:marBottom w:val="0"/>
                  <w:divBdr>
                    <w:top w:val="none" w:sz="0" w:space="0" w:color="auto"/>
                    <w:left w:val="none" w:sz="0" w:space="0" w:color="auto"/>
                    <w:bottom w:val="none" w:sz="0" w:space="0" w:color="auto"/>
                    <w:right w:val="none" w:sz="0" w:space="0" w:color="auto"/>
                  </w:divBdr>
                  <w:divsChild>
                    <w:div w:id="1904438814">
                      <w:marLeft w:val="150"/>
                      <w:marRight w:val="150"/>
                      <w:marTop w:val="0"/>
                      <w:marBottom w:val="0"/>
                      <w:divBdr>
                        <w:top w:val="none" w:sz="0" w:space="0" w:color="auto"/>
                        <w:left w:val="none" w:sz="0" w:space="0" w:color="auto"/>
                        <w:bottom w:val="none" w:sz="0" w:space="0" w:color="auto"/>
                        <w:right w:val="none" w:sz="0" w:space="0" w:color="auto"/>
                      </w:divBdr>
                      <w:divsChild>
                        <w:div w:id="176970481">
                          <w:marLeft w:val="0"/>
                          <w:marRight w:val="0"/>
                          <w:marTop w:val="0"/>
                          <w:marBottom w:val="0"/>
                          <w:divBdr>
                            <w:top w:val="none" w:sz="0" w:space="0" w:color="auto"/>
                            <w:left w:val="none" w:sz="0" w:space="0" w:color="auto"/>
                            <w:bottom w:val="none" w:sz="0" w:space="0" w:color="auto"/>
                            <w:right w:val="none" w:sz="0" w:space="0" w:color="auto"/>
                          </w:divBdr>
                          <w:divsChild>
                            <w:div w:id="669673626">
                              <w:marLeft w:val="0"/>
                              <w:marRight w:val="0"/>
                              <w:marTop w:val="0"/>
                              <w:marBottom w:val="0"/>
                              <w:divBdr>
                                <w:top w:val="none" w:sz="0" w:space="0" w:color="auto"/>
                                <w:left w:val="none" w:sz="0" w:space="0" w:color="auto"/>
                                <w:bottom w:val="none" w:sz="0" w:space="0" w:color="auto"/>
                                <w:right w:val="none" w:sz="0" w:space="0" w:color="auto"/>
                              </w:divBdr>
                              <w:divsChild>
                                <w:div w:id="2053724384">
                                  <w:marLeft w:val="0"/>
                                  <w:marRight w:val="0"/>
                                  <w:marTop w:val="0"/>
                                  <w:marBottom w:val="0"/>
                                  <w:divBdr>
                                    <w:top w:val="none" w:sz="0" w:space="0" w:color="auto"/>
                                    <w:left w:val="none" w:sz="0" w:space="0" w:color="auto"/>
                                    <w:bottom w:val="none" w:sz="0" w:space="0" w:color="auto"/>
                                    <w:right w:val="none" w:sz="0" w:space="0" w:color="auto"/>
                                  </w:divBdr>
                                  <w:divsChild>
                                    <w:div w:id="958024542">
                                      <w:marLeft w:val="0"/>
                                      <w:marRight w:val="0"/>
                                      <w:marTop w:val="0"/>
                                      <w:marBottom w:val="0"/>
                                      <w:divBdr>
                                        <w:top w:val="none" w:sz="0" w:space="0" w:color="auto"/>
                                        <w:left w:val="none" w:sz="0" w:space="0" w:color="auto"/>
                                        <w:bottom w:val="none" w:sz="0" w:space="0" w:color="auto"/>
                                        <w:right w:val="none" w:sz="0" w:space="0" w:color="auto"/>
                                      </w:divBdr>
                                      <w:divsChild>
                                        <w:div w:id="227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684325">
      <w:bodyDiv w:val="1"/>
      <w:marLeft w:val="0"/>
      <w:marRight w:val="0"/>
      <w:marTop w:val="0"/>
      <w:marBottom w:val="0"/>
      <w:divBdr>
        <w:top w:val="none" w:sz="0" w:space="0" w:color="auto"/>
        <w:left w:val="none" w:sz="0" w:space="0" w:color="auto"/>
        <w:bottom w:val="none" w:sz="0" w:space="0" w:color="auto"/>
        <w:right w:val="none" w:sz="0" w:space="0" w:color="auto"/>
      </w:divBdr>
    </w:div>
    <w:div w:id="614285674">
      <w:bodyDiv w:val="1"/>
      <w:marLeft w:val="0"/>
      <w:marRight w:val="0"/>
      <w:marTop w:val="0"/>
      <w:marBottom w:val="0"/>
      <w:divBdr>
        <w:top w:val="none" w:sz="0" w:space="0" w:color="auto"/>
        <w:left w:val="none" w:sz="0" w:space="0" w:color="auto"/>
        <w:bottom w:val="none" w:sz="0" w:space="0" w:color="auto"/>
        <w:right w:val="none" w:sz="0" w:space="0" w:color="auto"/>
      </w:divBdr>
    </w:div>
    <w:div w:id="649943133">
      <w:bodyDiv w:val="1"/>
      <w:marLeft w:val="0"/>
      <w:marRight w:val="0"/>
      <w:marTop w:val="0"/>
      <w:marBottom w:val="0"/>
      <w:divBdr>
        <w:top w:val="none" w:sz="0" w:space="0" w:color="auto"/>
        <w:left w:val="none" w:sz="0" w:space="0" w:color="auto"/>
        <w:bottom w:val="none" w:sz="0" w:space="0" w:color="auto"/>
        <w:right w:val="none" w:sz="0" w:space="0" w:color="auto"/>
      </w:divBdr>
    </w:div>
    <w:div w:id="733431262">
      <w:bodyDiv w:val="1"/>
      <w:marLeft w:val="0"/>
      <w:marRight w:val="0"/>
      <w:marTop w:val="0"/>
      <w:marBottom w:val="0"/>
      <w:divBdr>
        <w:top w:val="none" w:sz="0" w:space="0" w:color="auto"/>
        <w:left w:val="none" w:sz="0" w:space="0" w:color="auto"/>
        <w:bottom w:val="none" w:sz="0" w:space="0" w:color="auto"/>
        <w:right w:val="none" w:sz="0" w:space="0" w:color="auto"/>
      </w:divBdr>
    </w:div>
    <w:div w:id="759260532">
      <w:bodyDiv w:val="1"/>
      <w:marLeft w:val="0"/>
      <w:marRight w:val="0"/>
      <w:marTop w:val="0"/>
      <w:marBottom w:val="0"/>
      <w:divBdr>
        <w:top w:val="none" w:sz="0" w:space="0" w:color="auto"/>
        <w:left w:val="none" w:sz="0" w:space="0" w:color="auto"/>
        <w:bottom w:val="none" w:sz="0" w:space="0" w:color="auto"/>
        <w:right w:val="none" w:sz="0" w:space="0" w:color="auto"/>
      </w:divBdr>
    </w:div>
    <w:div w:id="803279184">
      <w:bodyDiv w:val="1"/>
      <w:marLeft w:val="0"/>
      <w:marRight w:val="0"/>
      <w:marTop w:val="0"/>
      <w:marBottom w:val="0"/>
      <w:divBdr>
        <w:top w:val="none" w:sz="0" w:space="0" w:color="auto"/>
        <w:left w:val="none" w:sz="0" w:space="0" w:color="auto"/>
        <w:bottom w:val="none" w:sz="0" w:space="0" w:color="auto"/>
        <w:right w:val="none" w:sz="0" w:space="0" w:color="auto"/>
      </w:divBdr>
    </w:div>
    <w:div w:id="816457844">
      <w:bodyDiv w:val="1"/>
      <w:marLeft w:val="0"/>
      <w:marRight w:val="0"/>
      <w:marTop w:val="0"/>
      <w:marBottom w:val="0"/>
      <w:divBdr>
        <w:top w:val="none" w:sz="0" w:space="0" w:color="auto"/>
        <w:left w:val="none" w:sz="0" w:space="0" w:color="auto"/>
        <w:bottom w:val="none" w:sz="0" w:space="0" w:color="auto"/>
        <w:right w:val="none" w:sz="0" w:space="0" w:color="auto"/>
      </w:divBdr>
    </w:div>
    <w:div w:id="1420835624">
      <w:bodyDiv w:val="1"/>
      <w:marLeft w:val="0"/>
      <w:marRight w:val="0"/>
      <w:marTop w:val="0"/>
      <w:marBottom w:val="0"/>
      <w:divBdr>
        <w:top w:val="none" w:sz="0" w:space="0" w:color="auto"/>
        <w:left w:val="none" w:sz="0" w:space="0" w:color="auto"/>
        <w:bottom w:val="none" w:sz="0" w:space="0" w:color="auto"/>
        <w:right w:val="none" w:sz="0" w:space="0" w:color="auto"/>
      </w:divBdr>
    </w:div>
    <w:div w:id="1528716168">
      <w:bodyDiv w:val="1"/>
      <w:marLeft w:val="0"/>
      <w:marRight w:val="0"/>
      <w:marTop w:val="0"/>
      <w:marBottom w:val="0"/>
      <w:divBdr>
        <w:top w:val="none" w:sz="0" w:space="0" w:color="auto"/>
        <w:left w:val="none" w:sz="0" w:space="0" w:color="auto"/>
        <w:bottom w:val="none" w:sz="0" w:space="0" w:color="auto"/>
        <w:right w:val="none" w:sz="0" w:space="0" w:color="auto"/>
      </w:divBdr>
    </w:div>
    <w:div w:id="1586957494">
      <w:bodyDiv w:val="1"/>
      <w:marLeft w:val="0"/>
      <w:marRight w:val="0"/>
      <w:marTop w:val="0"/>
      <w:marBottom w:val="0"/>
      <w:divBdr>
        <w:top w:val="none" w:sz="0" w:space="0" w:color="auto"/>
        <w:left w:val="none" w:sz="0" w:space="0" w:color="auto"/>
        <w:bottom w:val="none" w:sz="0" w:space="0" w:color="auto"/>
        <w:right w:val="none" w:sz="0" w:space="0" w:color="auto"/>
      </w:divBdr>
    </w:div>
    <w:div w:id="1612012962">
      <w:bodyDiv w:val="1"/>
      <w:marLeft w:val="0"/>
      <w:marRight w:val="0"/>
      <w:marTop w:val="0"/>
      <w:marBottom w:val="0"/>
      <w:divBdr>
        <w:top w:val="none" w:sz="0" w:space="0" w:color="auto"/>
        <w:left w:val="none" w:sz="0" w:space="0" w:color="auto"/>
        <w:bottom w:val="none" w:sz="0" w:space="0" w:color="auto"/>
        <w:right w:val="none" w:sz="0" w:space="0" w:color="auto"/>
      </w:divBdr>
    </w:div>
    <w:div w:id="1832328766">
      <w:bodyDiv w:val="1"/>
      <w:marLeft w:val="0"/>
      <w:marRight w:val="0"/>
      <w:marTop w:val="0"/>
      <w:marBottom w:val="0"/>
      <w:divBdr>
        <w:top w:val="none" w:sz="0" w:space="0" w:color="auto"/>
        <w:left w:val="none" w:sz="0" w:space="0" w:color="auto"/>
        <w:bottom w:val="none" w:sz="0" w:space="0" w:color="auto"/>
        <w:right w:val="none" w:sz="0" w:space="0" w:color="auto"/>
      </w:divBdr>
    </w:div>
    <w:div w:id="1874685590">
      <w:bodyDiv w:val="1"/>
      <w:marLeft w:val="0"/>
      <w:marRight w:val="0"/>
      <w:marTop w:val="0"/>
      <w:marBottom w:val="0"/>
      <w:divBdr>
        <w:top w:val="none" w:sz="0" w:space="0" w:color="auto"/>
        <w:left w:val="none" w:sz="0" w:space="0" w:color="auto"/>
        <w:bottom w:val="none" w:sz="0" w:space="0" w:color="auto"/>
        <w:right w:val="none" w:sz="0" w:space="0" w:color="auto"/>
      </w:divBdr>
    </w:div>
    <w:div w:id="1958636038">
      <w:bodyDiv w:val="1"/>
      <w:marLeft w:val="0"/>
      <w:marRight w:val="0"/>
      <w:marTop w:val="0"/>
      <w:marBottom w:val="0"/>
      <w:divBdr>
        <w:top w:val="none" w:sz="0" w:space="0" w:color="auto"/>
        <w:left w:val="none" w:sz="0" w:space="0" w:color="auto"/>
        <w:bottom w:val="none" w:sz="0" w:space="0" w:color="auto"/>
        <w:right w:val="none" w:sz="0" w:space="0" w:color="auto"/>
      </w:divBdr>
      <w:divsChild>
        <w:div w:id="1014190492">
          <w:marLeft w:val="2760"/>
          <w:marRight w:val="0"/>
          <w:marTop w:val="0"/>
          <w:marBottom w:val="0"/>
          <w:divBdr>
            <w:top w:val="none" w:sz="0" w:space="0" w:color="auto"/>
            <w:left w:val="none" w:sz="0" w:space="0" w:color="auto"/>
            <w:bottom w:val="none" w:sz="0" w:space="0" w:color="auto"/>
            <w:right w:val="none" w:sz="0" w:space="0" w:color="auto"/>
          </w:divBdr>
          <w:divsChild>
            <w:div w:id="1117875629">
              <w:marLeft w:val="0"/>
              <w:marRight w:val="0"/>
              <w:marTop w:val="0"/>
              <w:marBottom w:val="0"/>
              <w:divBdr>
                <w:top w:val="none" w:sz="0" w:space="0" w:color="auto"/>
                <w:left w:val="none" w:sz="0" w:space="0" w:color="auto"/>
                <w:bottom w:val="none" w:sz="0" w:space="0" w:color="auto"/>
                <w:right w:val="none" w:sz="0" w:space="0" w:color="auto"/>
              </w:divBdr>
              <w:divsChild>
                <w:div w:id="1561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60.wmf"/><Relationship Id="rId47" Type="http://schemas.openxmlformats.org/officeDocument/2006/relationships/image" Target="media/image31.png"/><Relationship Id="rId63" Type="http://schemas.openxmlformats.org/officeDocument/2006/relationships/image" Target="media/image43.emf"/><Relationship Id="rId68"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3" Type="http://schemas.openxmlformats.org/officeDocument/2006/relationships/image" Target="media/image330.jpeg"/><Relationship Id="rId58" Type="http://schemas.openxmlformats.org/officeDocument/2006/relationships/image" Target="media/image38.emf"/><Relationship Id="rId66"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0.png"/><Relationship Id="rId35" Type="http://schemas.openxmlformats.org/officeDocument/2006/relationships/image" Target="media/image23.png"/><Relationship Id="rId43" Type="http://schemas.openxmlformats.org/officeDocument/2006/relationships/image" Target="media/image270.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emf"/><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4.png"/><Relationship Id="rId62" Type="http://schemas.openxmlformats.org/officeDocument/2006/relationships/image" Target="media/image4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0.png"/><Relationship Id="rId49" Type="http://schemas.openxmlformats.org/officeDocument/2006/relationships/image" Target="media/image33.jpeg"/><Relationship Id="rId57" Type="http://schemas.openxmlformats.org/officeDocument/2006/relationships/image" Target="media/image3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280.png"/><Relationship Id="rId52" Type="http://schemas.openxmlformats.org/officeDocument/2006/relationships/image" Target="media/image320.png"/><Relationship Id="rId60" Type="http://schemas.openxmlformats.org/officeDocument/2006/relationships/image" Target="media/image40.emf"/><Relationship Id="rId65" Type="http://schemas.openxmlformats.org/officeDocument/2006/relationships/image" Target="media/image45.emf"/><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wmf"/><Relationship Id="rId34" Type="http://schemas.openxmlformats.org/officeDocument/2006/relationships/image" Target="media/image220.png"/><Relationship Id="rId50" Type="http://schemas.openxmlformats.org/officeDocument/2006/relationships/image" Target="media/image300.png"/><Relationship Id="rId55"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C6305-29A8-4844-8D22-5F5BFA3CB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Pages>
  <Words>4214</Words>
  <Characters>24020</Characters>
  <Application>Microsoft Office Word</Application>
  <DocSecurity>0</DocSecurity>
  <Lines>200</Lines>
  <Paragraphs>56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永田　将也</dc:creator>
  <cp:lastModifiedBy>永田　将也</cp:lastModifiedBy>
  <cp:revision>5</cp:revision>
  <cp:lastPrinted>2015-03-17T07:08:00Z</cp:lastPrinted>
  <dcterms:created xsi:type="dcterms:W3CDTF">2015-03-17T07:39:00Z</dcterms:created>
  <dcterms:modified xsi:type="dcterms:W3CDTF">2015-03-23T01:59:00Z</dcterms:modified>
</cp:coreProperties>
</file>