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87" w:rsidRDefault="00D52387" w:rsidP="00FE071A">
      <w:pPr>
        <w:jc w:val="center"/>
        <w:rPr>
          <w:rFonts w:asciiTheme="majorEastAsia" w:eastAsiaTheme="majorEastAsia" w:hAnsiTheme="majorEastAsia"/>
          <w:b/>
          <w:noProof/>
          <w:sz w:val="28"/>
          <w:szCs w:val="28"/>
        </w:rPr>
      </w:pPr>
      <w:bookmarkStart w:id="0" w:name="_GoBack"/>
      <w:bookmarkEnd w:id="0"/>
      <w:r w:rsidRPr="00D52387">
        <w:rPr>
          <w:rFonts w:asciiTheme="majorEastAsia" w:eastAsiaTheme="majorEastAsia" w:hAnsiTheme="majorEastAsia" w:hint="eastAsia"/>
          <w:b/>
          <w:noProof/>
          <w:sz w:val="28"/>
          <w:szCs w:val="28"/>
        </w:rPr>
        <w:t>大阪府の動き</w:t>
      </w:r>
      <w:r>
        <w:rPr>
          <w:rFonts w:asciiTheme="majorEastAsia" w:eastAsiaTheme="majorEastAsia" w:hAnsiTheme="majorEastAsia" w:hint="eastAsia"/>
          <w:b/>
          <w:noProof/>
          <w:sz w:val="28"/>
          <w:szCs w:val="28"/>
        </w:rPr>
        <mc:AlternateContent>
          <mc:Choice Requires="wps">
            <w:drawing>
              <wp:anchor distT="0" distB="0" distL="114300" distR="114300" simplePos="0" relativeHeight="251635712" behindDoc="0" locked="0" layoutInCell="1" allowOverlap="1" wp14:anchorId="03B71372" wp14:editId="2171C1E0">
                <wp:simplePos x="0" y="0"/>
                <wp:positionH relativeFrom="column">
                  <wp:posOffset>5027295</wp:posOffset>
                </wp:positionH>
                <wp:positionV relativeFrom="paragraph">
                  <wp:posOffset>-514680</wp:posOffset>
                </wp:positionV>
                <wp:extent cx="1170305" cy="358140"/>
                <wp:effectExtent l="0" t="0" r="10795" b="22860"/>
                <wp:wrapNone/>
                <wp:docPr id="10" name="正方形/長方形 10"/>
                <wp:cNvGraphicFramePr/>
                <a:graphic xmlns:a="http://schemas.openxmlformats.org/drawingml/2006/main">
                  <a:graphicData uri="http://schemas.microsoft.com/office/word/2010/wordprocessingShape">
                    <wps:wsp>
                      <wps:cNvSpPr/>
                      <wps:spPr>
                        <a:xfrm>
                          <a:off x="0" y="0"/>
                          <a:ext cx="1170305"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AEC" w:rsidRPr="00E038A1" w:rsidRDefault="00117B47" w:rsidP="001A4AEC">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w:t>
                            </w:r>
                            <w:r w:rsidR="00314363">
                              <w:rPr>
                                <w:rFonts w:asciiTheme="majorEastAsia" w:eastAsiaTheme="majorEastAsia" w:hAnsiTheme="majorEastAsia" w:hint="eastAsia"/>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95.85pt;margin-top:-40.55pt;width:92.15pt;height:28.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G5uwIAAKQFAAAOAAAAZHJzL2Uyb0RvYy54bWysVMFu1DAQvSPxD5bvNMm2S9tVs9WqVRFS&#10;1Va0qGev4zSRHI+xvZss/wEfAGfOiAOfQyX+grGdZFcFcUDswTuTmXnjeZ6Zk9OukWQtjK1B5TTb&#10;SykRikNRq4ecvr27eHFEiXVMFUyCEjndCEtP58+fnbR6JiZQgSyEIQii7KzVOa2c07MksbwSDbN7&#10;oIVCYwmmYQ5V85AUhrWI3shkkqYvkxZMoQ1wYS1+PY9GOg/4ZSm4uy5LKxyROcW7uXCacC79mcxP&#10;2OzBMF3VvL8G+4dbNKxWmHSEOmeOkZWpf4Nqam7AQun2ODQJlGXNRagBq8nSJ9XcVkyLUAuSY/VI&#10;k/1/sPxqfWNIXeDbIT2KNfhGj18+P3789uP7p+Tnh69RImhFqlptZxhxq29Mr1kUfd1daRr/jxWR&#10;LtC7GekVnSMcP2bZYbqfTinhaNufHmUHATTZRmtj3SsBDfFCTg0+X2CVrS+tw4zoOrj4ZAouainD&#10;E0pF2pweTyfTEGBB1oU3erfQTOJMGrJm2Aauy3wtiLXjhZpU+NFXGGsKkttI4SGkeiNKpAmrmMQE&#10;vkG3mIxzoVwWTRUrREw1TfE3JBsiQuoA6JFLvOSI3QMMnhFkwI537v19qAj9PQanf7tYDB4jQmZQ&#10;bgxuagXmTwASq+ozR/+BpEiNZ8l1yw5dvLiEYoP9ZCAOmtX8osanvGTW3TCDk4VNhtvCXeNRSsAn&#10;g16ipALz/k/fvT82PFopaXFSc2rfrZgRlMjXCkfhODvARiIuKAfTwwkqZtey3LWoVXMG2AUZ7iXN&#10;g+j9nRzE0kBzj0tl4bOiiSmOuXPKnRmUMxc3CK4lLhaL4IbjrJm7VLeae3BPsG/Vu+6eGd33s8NJ&#10;uIJhqtnsSVtHXx+pYLFyUNah57e89tTjKgg91K8tv2t29eC1Xa7zXwAAAP//AwBQSwMEFAAGAAgA&#10;AAAhAJ0hZgveAAAACwEAAA8AAABkcnMvZG93bnJldi54bWxMj8tOwzAQRfdI/IM1SGxQ6ySgJg1x&#10;KoTEMki0fIAbD3FUvxo7bfh7hhUsZ+bozrnNbrGGXXCKo3cC8nUGDF3v1egGAZ+Ht1UFLCbplDTe&#10;oYBvjLBrb28aWSt/dR942aeBUYiLtRSgUwo157HXaGVc+4CObl9+sjLROA1cTfJK4dbwIss23MrR&#10;0QctA75q7E/72QpY5up87uaT1fjYmYcihfcuBCHu75aXZ2AJl/QHw68+qUNLTkc/OxWZEVBu85JQ&#10;Aasqz4ERsS031O5Im+KpBN42/H+H9gcAAP//AwBQSwECLQAUAAYACAAAACEAtoM4kv4AAADhAQAA&#10;EwAAAAAAAAAAAAAAAAAAAAAAW0NvbnRlbnRfVHlwZXNdLnhtbFBLAQItABQABgAIAAAAIQA4/SH/&#10;1gAAAJQBAAALAAAAAAAAAAAAAAAAAC8BAABfcmVscy8ucmVsc1BLAQItABQABgAIAAAAIQD2VXG5&#10;uwIAAKQFAAAOAAAAAAAAAAAAAAAAAC4CAABkcnMvZTJvRG9jLnhtbFBLAQItABQABgAIAAAAIQCd&#10;IWYL3gAAAAsBAAAPAAAAAAAAAAAAAAAAABUFAABkcnMvZG93bnJldi54bWxQSwUGAAAAAAQABADz&#10;AAAAIAYAAAAA&#10;" filled="f" strokecolor="black [3213]">
                <v:textbox>
                  <w:txbxContent>
                    <w:p w:rsidR="001A4AEC" w:rsidRPr="00E038A1" w:rsidRDefault="00117B47" w:rsidP="001A4AEC">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w:t>
                      </w:r>
                      <w:r w:rsidR="00314363">
                        <w:rPr>
                          <w:rFonts w:asciiTheme="majorEastAsia" w:eastAsiaTheme="majorEastAsia" w:hAnsiTheme="majorEastAsia" w:hint="eastAsia"/>
                          <w:color w:val="000000" w:themeColor="text1"/>
                          <w:sz w:val="24"/>
                          <w:szCs w:val="24"/>
                        </w:rPr>
                        <w:t>２</w:t>
                      </w:r>
                    </w:p>
                  </w:txbxContent>
                </v:textbox>
              </v:rect>
            </w:pict>
          </mc:Fallback>
        </mc:AlternateContent>
      </w:r>
    </w:p>
    <w:p w:rsidR="00976715" w:rsidRPr="00D52387" w:rsidRDefault="00D52387" w:rsidP="00D52387">
      <w:pPr>
        <w:jc w:val="left"/>
        <w:rPr>
          <w:rFonts w:asciiTheme="majorEastAsia" w:eastAsiaTheme="majorEastAsia" w:hAnsiTheme="majorEastAsia"/>
          <w:b/>
          <w:sz w:val="24"/>
          <w:szCs w:val="24"/>
        </w:rPr>
      </w:pPr>
      <w:r w:rsidRPr="00D52387">
        <w:rPr>
          <w:rFonts w:asciiTheme="majorEastAsia" w:eastAsiaTheme="majorEastAsia" w:hAnsiTheme="majorEastAsia" w:hint="eastAsia"/>
          <w:b/>
          <w:noProof/>
          <w:sz w:val="24"/>
          <w:szCs w:val="24"/>
        </w:rPr>
        <w:t>Ⅰ．</w:t>
      </w:r>
      <w:r w:rsidR="00314363" w:rsidRPr="00D52387">
        <w:rPr>
          <w:rFonts w:asciiTheme="majorEastAsia" w:eastAsiaTheme="majorEastAsia" w:hAnsiTheme="majorEastAsia" w:hint="eastAsia"/>
          <w:b/>
          <w:noProof/>
          <w:sz w:val="24"/>
          <w:szCs w:val="24"/>
        </w:rPr>
        <w:t>大阪府地球温暖化対策実行計画（区域施策編）について</w:t>
      </w:r>
    </w:p>
    <w:p w:rsidR="00314363" w:rsidRDefault="00314363" w:rsidP="00314363">
      <w:pPr>
        <w:widowControl/>
        <w:ind w:firstLineChars="100" w:firstLine="210"/>
        <w:jc w:val="left"/>
        <w:rPr>
          <w:rFonts w:asciiTheme="minorEastAsia" w:hAnsiTheme="minorEastAsia"/>
          <w:szCs w:val="21"/>
        </w:rPr>
      </w:pPr>
      <w:r w:rsidRPr="00314363">
        <w:rPr>
          <w:rFonts w:asciiTheme="minorEastAsia" w:hAnsiTheme="minorEastAsia" w:hint="eastAsia"/>
          <w:szCs w:val="21"/>
        </w:rPr>
        <w:t>大阪府環境審議会の答申などを踏まえ、地球温暖化対策の基本的な考え方や目標、取組内容を定めた</w:t>
      </w:r>
      <w:r>
        <w:rPr>
          <w:rFonts w:asciiTheme="minorEastAsia" w:hAnsiTheme="minorEastAsia" w:hint="eastAsia"/>
          <w:szCs w:val="21"/>
        </w:rPr>
        <w:t>「大阪府地球温暖化対策実行計画（区域施策編）」を2015</w:t>
      </w:r>
      <w:r w:rsidRPr="00314363">
        <w:rPr>
          <w:rFonts w:asciiTheme="minorEastAsia" w:hAnsiTheme="minorEastAsia" w:hint="eastAsia"/>
          <w:szCs w:val="21"/>
        </w:rPr>
        <w:t>年3</w:t>
      </w:r>
      <w:r w:rsidR="00EC4AC7">
        <w:rPr>
          <w:rFonts w:asciiTheme="minorEastAsia" w:hAnsiTheme="minorEastAsia" w:hint="eastAsia"/>
          <w:szCs w:val="21"/>
        </w:rPr>
        <w:t>月に策定している</w:t>
      </w:r>
      <w:r w:rsidRPr="00314363">
        <w:rPr>
          <w:rFonts w:asciiTheme="minorEastAsia" w:hAnsiTheme="minorEastAsia" w:hint="eastAsia"/>
          <w:szCs w:val="21"/>
        </w:rPr>
        <w:t>。</w:t>
      </w:r>
    </w:p>
    <w:p w:rsidR="00314363" w:rsidRDefault="00314363" w:rsidP="00CC2637">
      <w:pPr>
        <w:widowControl/>
        <w:ind w:firstLineChars="100" w:firstLine="210"/>
        <w:jc w:val="left"/>
        <w:rPr>
          <w:rFonts w:asciiTheme="minorEastAsia" w:hAnsiTheme="minorEastAsia"/>
          <w:szCs w:val="21"/>
        </w:rPr>
      </w:pPr>
      <w:r>
        <w:rPr>
          <w:rFonts w:asciiTheme="minorEastAsia" w:hAnsiTheme="minorEastAsia" w:hint="eastAsia"/>
          <w:szCs w:val="21"/>
        </w:rPr>
        <w:t>計画の目標は、「</w:t>
      </w:r>
      <w:r w:rsidRPr="00314363">
        <w:rPr>
          <w:rFonts w:asciiTheme="minorEastAsia" w:hAnsiTheme="minorEastAsia" w:hint="eastAsia"/>
          <w:szCs w:val="21"/>
        </w:rPr>
        <w:t>2020年度までに温室効果ガス排出量を2005年度比で７%削減</w:t>
      </w:r>
      <w:r>
        <w:rPr>
          <w:rFonts w:asciiTheme="minorEastAsia" w:hAnsiTheme="minorEastAsia" w:hint="eastAsia"/>
          <w:szCs w:val="21"/>
        </w:rPr>
        <w:t>（</w:t>
      </w:r>
      <w:r w:rsidRPr="00314363">
        <w:rPr>
          <w:rFonts w:asciiTheme="minorEastAsia" w:hAnsiTheme="minorEastAsia" w:hint="eastAsia"/>
          <w:szCs w:val="21"/>
        </w:rPr>
        <w:t>電気の排出係数は関西電力株式会社の2012年度の値（0.514kg-CO</w:t>
      </w:r>
      <w:r w:rsidRPr="00580D51">
        <w:rPr>
          <w:rFonts w:asciiTheme="minorEastAsia" w:hAnsiTheme="minorEastAsia" w:hint="eastAsia"/>
          <w:szCs w:val="21"/>
          <w:vertAlign w:val="subscript"/>
        </w:rPr>
        <w:t>２</w:t>
      </w:r>
      <w:r w:rsidRPr="00314363">
        <w:rPr>
          <w:rFonts w:asciiTheme="minorEastAsia" w:hAnsiTheme="minorEastAsia" w:hint="eastAsia"/>
          <w:szCs w:val="21"/>
        </w:rPr>
        <w:t>/kWh）を用いて設定</w:t>
      </w:r>
      <w:r>
        <w:rPr>
          <w:rFonts w:asciiTheme="minorEastAsia" w:hAnsiTheme="minorEastAsia" w:hint="eastAsia"/>
          <w:szCs w:val="21"/>
        </w:rPr>
        <w:t>）」であり、</w:t>
      </w:r>
      <w:r w:rsidR="008077FA">
        <w:rPr>
          <w:rFonts w:asciiTheme="minorEastAsia" w:hAnsiTheme="minorEastAsia" w:hint="eastAsia"/>
          <w:szCs w:val="21"/>
        </w:rPr>
        <w:t>業務部門、家庭部門はそれぞれ</w:t>
      </w:r>
      <w:r w:rsidR="000A26F0">
        <w:rPr>
          <w:rFonts w:asciiTheme="minorEastAsia" w:hAnsiTheme="minorEastAsia" w:hint="eastAsia"/>
          <w:szCs w:val="21"/>
        </w:rPr>
        <w:t>5%増、4%削減となっているものの、</w:t>
      </w:r>
      <w:r w:rsidR="008077FA">
        <w:rPr>
          <w:rFonts w:asciiTheme="minorEastAsia" w:hAnsiTheme="minorEastAsia" w:hint="eastAsia"/>
          <w:szCs w:val="21"/>
        </w:rPr>
        <w:t>対策を施さない場合と比較して</w:t>
      </w:r>
      <w:r w:rsidR="00EC4AC7">
        <w:rPr>
          <w:rFonts w:asciiTheme="minorEastAsia" w:hAnsiTheme="minorEastAsia" w:hint="eastAsia"/>
          <w:szCs w:val="21"/>
        </w:rPr>
        <w:t>19</w:t>
      </w:r>
      <w:r w:rsidR="008077FA">
        <w:rPr>
          <w:rFonts w:asciiTheme="minorEastAsia" w:hAnsiTheme="minorEastAsia" w:hint="eastAsia"/>
          <w:szCs w:val="21"/>
        </w:rPr>
        <w:t>%、</w:t>
      </w:r>
      <w:r w:rsidR="00EC4AC7">
        <w:rPr>
          <w:rFonts w:asciiTheme="minorEastAsia" w:hAnsiTheme="minorEastAsia" w:hint="eastAsia"/>
          <w:szCs w:val="21"/>
        </w:rPr>
        <w:t>20</w:t>
      </w:r>
      <w:r w:rsidR="008077FA">
        <w:rPr>
          <w:rFonts w:asciiTheme="minorEastAsia" w:hAnsiTheme="minorEastAsia" w:hint="eastAsia"/>
          <w:szCs w:val="21"/>
        </w:rPr>
        <w:t>%削減と高い目標を掲げている。</w:t>
      </w:r>
    </w:p>
    <w:p w:rsidR="00314363" w:rsidRPr="000B4C61" w:rsidRDefault="00CC2637" w:rsidP="00314363">
      <w:pPr>
        <w:ind w:hanging="100"/>
        <w:jc w:val="center"/>
        <w:rPr>
          <w:rFonts w:ascii="ＭＳ ゴシック" w:eastAsia="ＭＳ ゴシック" w:hAnsi="ＭＳ ゴシック"/>
          <w:color w:val="000000"/>
          <w:sz w:val="28"/>
          <w:szCs w:val="28"/>
          <w:bdr w:val="single" w:sz="4" w:space="0" w:color="auto"/>
        </w:rPr>
      </w:pPr>
      <w:r>
        <w:rPr>
          <w:rFonts w:ascii="ＭＳ ゴシック" w:eastAsia="ＭＳ ゴシック" w:hAnsi="ＭＳ ゴシック" w:hint="eastAsia"/>
          <w:b/>
          <w:noProof/>
          <w:szCs w:val="21"/>
        </w:rPr>
        <mc:AlternateContent>
          <mc:Choice Requires="wps">
            <w:drawing>
              <wp:anchor distT="0" distB="0" distL="114300" distR="114300" simplePos="0" relativeHeight="251734016" behindDoc="0" locked="0" layoutInCell="1" allowOverlap="1" wp14:anchorId="7B444C3E" wp14:editId="062DD87E">
                <wp:simplePos x="0" y="0"/>
                <wp:positionH relativeFrom="column">
                  <wp:posOffset>-131002</wp:posOffset>
                </wp:positionH>
                <wp:positionV relativeFrom="paragraph">
                  <wp:posOffset>37215</wp:posOffset>
                </wp:positionV>
                <wp:extent cx="6538595" cy="6889898"/>
                <wp:effectExtent l="0" t="0" r="14605" b="25400"/>
                <wp:wrapNone/>
                <wp:docPr id="1" name="角丸四角形 1"/>
                <wp:cNvGraphicFramePr/>
                <a:graphic xmlns:a="http://schemas.openxmlformats.org/drawingml/2006/main">
                  <a:graphicData uri="http://schemas.microsoft.com/office/word/2010/wordprocessingShape">
                    <wps:wsp>
                      <wps:cNvSpPr/>
                      <wps:spPr>
                        <a:xfrm>
                          <a:off x="0" y="0"/>
                          <a:ext cx="6538595" cy="6889898"/>
                        </a:xfrm>
                        <a:prstGeom prst="roundRect">
                          <a:avLst>
                            <a:gd name="adj" fmla="val 174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3pt;margin-top:2.95pt;width:514.85pt;height:54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MeqwIAAHsFAAAOAAAAZHJzL2Uyb0RvYy54bWysVMFOGzEQvVfqP1i+l03SJISIDYpAVJUQ&#10;REDF2Xhtdivb49pONuln9MqNS3+BS/+mSP2Mjr2bDSqoh6qJ5B17Zt7MPI/n8GitFVkJ5yswOe3v&#10;9SgRhkNRmbucfro+fTehxAdmCqbAiJxuhKdHs7dvDms7FQMoQRXCEQQxflrbnJYh2GmWeV4Kzfwe&#10;WGFQKcFpFnDr7rLCsRrRtcoGvd44q8EV1gEX3uPpSaOks4QvpeDhQkovAlE5xdxCWl1ab+OazQ7Z&#10;9M4xW1a8TYP9QxaaVQaDdlAnLDCydNULKF1xBx5k2OOgM5Cy4iLVgNX0e39Uc1UyK1ItSI63HU3+&#10;/8Hy89XCkarAu6PEMI1X9Ov7t5+Pj0/39yg8/Xgg/UhSbf0Uba/swrU7j2KseC2djl+shawTsZuO&#10;WLEOhOPhePR+MjoYUcJRN55MDvAfUbOdu3U+fBCgSRRy6mBpiku8vsQqW535kOgt2iRZ8ZkSqRVe&#10;1oop0t8fjlvA1haht5DR0cBppVQMGStpck9S2CgRDZS5FBKJwGwHKWZqQXGsHMEAOWWcCxP6japk&#10;hWiORz38tZE7j1RYAozIEgN32C1AbO+X2A0jrX10FamDO+fe3xJrnDuPFBlM6Jx1ZcC9BqCwqjZy&#10;Y78lqaEmsnQLxQbbxEHzfrzlpxVe0xnzYcEc3gE+LRwC4QIXqaDOKbQSJSW4r6+dR3vsY9RSUuMD&#10;zKn/smROUKI+Guzwg/5wGF9s2gxH+wPcuOea2+cas9THgNeEXYzZJTHaB7UVpQN9g7NiHqOiihmO&#10;sXPKg9tujkMzGHDacDGfJzN8pZaFM3NleQSPrMa2ul7fMGfbXg3Y5uewfaxsmjqwYXRnGz0NzJcB&#10;ZBWicsdru8EXnhqnnUZxhDzfJ6vdzJz9BgAA//8DAFBLAwQUAAYACAAAACEAp91Rg90AAAALAQAA&#10;DwAAAGRycy9kb3ducmV2LnhtbEyPwU7DMBBE70j8g7VI3Fq7lVKSEKdCiNzg0II4b+NtEojXUey2&#10;4e9xTu1tVjOaeVtsJ9uLM42+c6xhtVQgiGtnOm40fH1WixSED8gGe8ek4Y88bMv7uwJz4y68o/M+&#10;NCKWsM9RQxvCkEvp65Ys+qUbiKN3dKPFEM+xkWbESyy3vVwrtZEWO44LLQ702lL9uz9ZDSE5VtW7&#10;4vCRJsbuflL15L/ftH58mF6eQQSawjUMM35EhzIyHdyJjRe9hsVabWJUQ5KBmH2lshWIw6wylYEs&#10;C3n7Q/kPAAD//wMAUEsBAi0AFAAGAAgAAAAhALaDOJL+AAAA4QEAABMAAAAAAAAAAAAAAAAAAAAA&#10;AFtDb250ZW50X1R5cGVzXS54bWxQSwECLQAUAAYACAAAACEAOP0h/9YAAACUAQAACwAAAAAAAAAA&#10;AAAAAAAvAQAAX3JlbHMvLnJlbHNQSwECLQAUAAYACAAAACEAswNTHqsCAAB7BQAADgAAAAAAAAAA&#10;AAAAAAAuAgAAZHJzL2Uyb0RvYy54bWxQSwECLQAUAAYACAAAACEAp91Rg90AAAALAQAADwAAAAAA&#10;AAAAAAAAAAAFBQAAZHJzL2Rvd25yZXYueG1sUEsFBgAAAAAEAAQA8wAAAA8GAAAAAA==&#10;" filled="f" strokecolor="#243f60 [1604]" strokeweight="2pt"/>
            </w:pict>
          </mc:Fallback>
        </mc:AlternateContent>
      </w:r>
      <w:r w:rsidR="00314363">
        <w:rPr>
          <w:noProof/>
        </w:rPr>
        <mc:AlternateContent>
          <mc:Choice Requires="wps">
            <w:drawing>
              <wp:anchor distT="0" distB="0" distL="114300" distR="114300" simplePos="0" relativeHeight="251660288" behindDoc="0" locked="0" layoutInCell="1" allowOverlap="1" wp14:anchorId="2D350411" wp14:editId="65E9C08A">
                <wp:simplePos x="0" y="0"/>
                <wp:positionH relativeFrom="column">
                  <wp:posOffset>378460</wp:posOffset>
                </wp:positionH>
                <wp:positionV relativeFrom="paragraph">
                  <wp:posOffset>245110</wp:posOffset>
                </wp:positionV>
                <wp:extent cx="5474970" cy="293370"/>
                <wp:effectExtent l="0" t="0" r="0" b="0"/>
                <wp:wrapNone/>
                <wp:docPr id="360534" name="テキスト ボックス 360534" title="※電気の排出係数は関西電力株式会社の2012年度の値（0.514kg-CO２/kWh）を用いて設定（進行管理にも活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70"/>
                        </a:xfrm>
                        <a:prstGeom prst="rect">
                          <a:avLst/>
                        </a:prstGeom>
                        <a:noFill/>
                        <a:ln w="0">
                          <a:noFill/>
                          <a:miter lim="800000"/>
                          <a:headEnd/>
                          <a:tailEnd/>
                        </a:ln>
                      </wps:spPr>
                      <wps:txbx>
                        <w:txbxContent>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※電気の排出係数は関西電力株式会社の</w:t>
                            </w:r>
                            <w:r w:rsidRPr="000B4C61">
                              <w:rPr>
                                <w:rFonts w:ascii="ＭＳ 明朝" w:hAnsi="ＭＳ 明朝"/>
                                <w:sz w:val="16"/>
                                <w:szCs w:val="16"/>
                              </w:rPr>
                              <w:t>20</w:t>
                            </w:r>
                            <w:r w:rsidRPr="000B4C61">
                              <w:rPr>
                                <w:rFonts w:ascii="ＭＳ 明朝" w:hAnsi="ＭＳ 明朝" w:hint="eastAsia"/>
                                <w:sz w:val="16"/>
                                <w:szCs w:val="16"/>
                              </w:rPr>
                              <w:t>12年度の値（0.514kg-CO</w:t>
                            </w:r>
                            <w:r w:rsidRPr="000B4C61">
                              <w:rPr>
                                <w:rFonts w:ascii="ＭＳ 明朝" w:hAnsi="ＭＳ 明朝" w:hint="eastAsia"/>
                                <w:sz w:val="16"/>
                                <w:szCs w:val="16"/>
                                <w:vertAlign w:val="subscript"/>
                              </w:rPr>
                              <w:t>２</w:t>
                            </w:r>
                            <w:r w:rsidRPr="000B4C61">
                              <w:rPr>
                                <w:rFonts w:ascii="ＭＳ 明朝" w:hAnsi="ＭＳ 明朝" w:hint="eastAsia"/>
                                <w:sz w:val="16"/>
                                <w:szCs w:val="16"/>
                              </w:rPr>
                              <w:t>/kWh）を用いて設定（進行管理にも活用）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0534" o:spid="_x0000_s1027" type="#_x0000_t202" alt="タイトル: ※電気の排出係数は関西電力株式会社の2012年度の値（0.514kg-CO２/kWh）を用いて設定（進行管理にも活用）" style="position:absolute;left:0;text-align:left;margin-left:29.8pt;margin-top:19.3pt;width:431.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f0QIAAKcEAAAOAAAAZHJzL2Uyb0RvYy54bWysVEtPFEEQvpv4Hzp9Z2dfvDbMEgQxJiom&#10;aDz3zvTsTJjpHrsbZvHE7hpEY9QQHwl4EIOEaHjEcAE28l8cdoETf8GangU2eDPOodPVVf11fV9V&#10;zchoLfDRHBXS48zEuUwWI8osbnusauLHjyb7hjCSijCb+JxRE89TiUfLN2+MRGGJ5rnLfZsKBCBM&#10;lqLQxK5SYckwpOXSgMgMDykDp8NFQBSYomrYgkSAHvhGPpsdMCIu7FBwi0oJpxOpE5c1vuNQS005&#10;jqQK+SaG3JRehV4ryWqUR0ipKkjoelY3DfIPWQTEY/DoJdQEUQTNCu8vqMCzBJfcURmLBwZ3HM+i&#10;mgOwyWWvsZl2SUg1FxBHhpcyyf8Haz2YeyiQZ5u4MJDtLxQxYiSAOsXNxbixFTf24+YSipuf42Yz&#10;buyAjS7ilKd8CPy9cHi2etjZ/RTXtztvltsvDo6PGp0Pu3F95+zj19NvR+Btv1rtfPnebr09bq2c&#10;rP+CSCCbb+/vtQ82wGgvrJ+3lrKZ/lxxpto3PnXeWjZmnrjnrZdxY/nk/WZcfx7XN043t9rbKxB4&#10;tvDzdO31yfbaybvFuP4jbjQ6e4cQBvFJOaNQloDVdAi8VO0Wr0Fb6tLI8B63ZiRifNwlrErHhOCR&#10;S4kNcuaSm0bP1RRHJiCV6D63gSmZVVwD1RwRJLWG6iFAh7aav2wlWlPIgsP+4mBxeBBcFvjyw4UC&#10;7JMnSOnidiikukN5gJKNiQW0qkYnc/ekSkMvQpLHGJ/0fB/OSclnKEoevHYceApGyfcCEw9lky9t&#10;7oThbWbrm4p4frqHRHzWpZywTPmqWqWmm0HrkchR4fY8aCB4Ojkw6bBxuXiGUQRTY2L5dJYIipF/&#10;l4GOw7liMRkzbRT7B/NgiF5PpddDmAVQJlYYpdtxpUczJTYGejueluIqk27KMA1azO7kJuPWa+uo&#10;q/9L+Q8AAAD//wMAUEsDBBQABgAIAAAAIQAlBsgP3wAAAAgBAAAPAAAAZHJzL2Rvd25yZXYueG1s&#10;TI/BTsMwEETvSPyDtUjcqJMWojTEqVAFSKg90JIPcJIlDsTrKHba9O9ZTnBajWY0+ybfzLYXJxx9&#10;50hBvIhAINWu6ahVUH683KUgfNDU6N4RKrigh01xfZXrrHFnOuDpGFrBJeQzrcCEMGRS+tqg1X7h&#10;BiT2Pt1odWA5trIZ9ZnLbS+XUZRIqzviD0YPuDVYfx8nq2BavV2q3evukOyf6cvE7yV221Kp25v5&#10;6RFEwDn8heEXn9GhYKbKTdR40St4WCecVLBK+bK/XsY8pVKQ3qcgi1z+H1D8AAAA//8DAFBLAQIt&#10;ABQABgAIAAAAIQC2gziS/gAAAOEBAAATAAAAAAAAAAAAAAAAAAAAAABbQ29udGVudF9UeXBlc10u&#10;eG1sUEsBAi0AFAAGAAgAAAAhADj9If/WAAAAlAEAAAsAAAAAAAAAAAAAAAAALwEAAF9yZWxzLy5y&#10;ZWxzUEsBAi0AFAAGAAgAAAAhAH6ozN/RAgAApwQAAA4AAAAAAAAAAAAAAAAALgIAAGRycy9lMm9E&#10;b2MueG1sUEsBAi0AFAAGAAgAAAAhACUGyA/fAAAACAEAAA8AAAAAAAAAAAAAAAAAKwUAAGRycy9k&#10;b3ducmV2LnhtbFBLBQYAAAAABAAEAPMAAAA3BgAAAAA=&#10;" filled="f" stroked="f" strokeweight="0">
                <v:textbox>
                  <w:txbxContent>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※電気の排出係数は関西電力株式会社の</w:t>
                      </w:r>
                      <w:r w:rsidRPr="000B4C61">
                        <w:rPr>
                          <w:rFonts w:ascii="ＭＳ 明朝" w:hAnsi="ＭＳ 明朝"/>
                          <w:sz w:val="16"/>
                          <w:szCs w:val="16"/>
                        </w:rPr>
                        <w:t>20</w:t>
                      </w:r>
                      <w:r w:rsidRPr="000B4C61">
                        <w:rPr>
                          <w:rFonts w:ascii="ＭＳ 明朝" w:hAnsi="ＭＳ 明朝" w:hint="eastAsia"/>
                          <w:sz w:val="16"/>
                          <w:szCs w:val="16"/>
                        </w:rPr>
                        <w:t>12年度の値（0.514kg-CO</w:t>
                      </w:r>
                      <w:r w:rsidRPr="000B4C61">
                        <w:rPr>
                          <w:rFonts w:ascii="ＭＳ 明朝" w:hAnsi="ＭＳ 明朝" w:hint="eastAsia"/>
                          <w:sz w:val="16"/>
                          <w:szCs w:val="16"/>
                          <w:vertAlign w:val="subscript"/>
                        </w:rPr>
                        <w:t>２</w:t>
                      </w:r>
                      <w:r w:rsidRPr="000B4C61">
                        <w:rPr>
                          <w:rFonts w:ascii="ＭＳ 明朝" w:hAnsi="ＭＳ 明朝" w:hint="eastAsia"/>
                          <w:sz w:val="16"/>
                          <w:szCs w:val="16"/>
                        </w:rPr>
                        <w:t>/kWh）を用いて設定（進行管理にも活用）</w:t>
                      </w:r>
                    </w:p>
                  </w:txbxContent>
                </v:textbox>
              </v:shape>
            </w:pict>
          </mc:Fallback>
        </mc:AlternateContent>
      </w:r>
      <w:r w:rsidR="00314363" w:rsidRPr="000B4C61">
        <w:rPr>
          <w:rFonts w:ascii="ＭＳ ゴシック" w:eastAsia="ＭＳ ゴシック" w:hAnsi="ＭＳ ゴシック"/>
          <w:color w:val="000000"/>
          <w:sz w:val="28"/>
          <w:szCs w:val="28"/>
          <w:bdr w:val="single" w:sz="4" w:space="0" w:color="auto"/>
        </w:rPr>
        <w:t>2020</w:t>
      </w:r>
      <w:r w:rsidR="00314363" w:rsidRPr="000B4C61">
        <w:rPr>
          <w:rFonts w:ascii="ＭＳ ゴシック" w:eastAsia="ＭＳ ゴシック" w:hAnsi="ＭＳ ゴシック" w:hint="eastAsia"/>
          <w:color w:val="000000"/>
          <w:sz w:val="28"/>
          <w:szCs w:val="28"/>
          <w:bdr w:val="single" w:sz="4" w:space="0" w:color="auto"/>
        </w:rPr>
        <w:t>年度までに温室効果ガス排出量を</w:t>
      </w:r>
      <w:r w:rsidR="00314363" w:rsidRPr="000B4C61">
        <w:rPr>
          <w:rFonts w:ascii="ＭＳ ゴシック" w:eastAsia="ＭＳ ゴシック" w:hAnsi="ＭＳ ゴシック"/>
          <w:color w:val="000000"/>
          <w:sz w:val="28"/>
          <w:szCs w:val="28"/>
          <w:bdr w:val="single" w:sz="4" w:space="0" w:color="auto"/>
        </w:rPr>
        <w:t>2005</w:t>
      </w:r>
      <w:r w:rsidR="00314363" w:rsidRPr="000B4C61">
        <w:rPr>
          <w:rFonts w:ascii="ＭＳ ゴシック" w:eastAsia="ＭＳ ゴシック" w:hAnsi="ＭＳ ゴシック" w:hint="eastAsia"/>
          <w:color w:val="000000"/>
          <w:sz w:val="28"/>
          <w:szCs w:val="28"/>
          <w:bdr w:val="single" w:sz="4" w:space="0" w:color="auto"/>
        </w:rPr>
        <w:t>年度比で７</w:t>
      </w:r>
      <w:r w:rsidR="00314363" w:rsidRPr="000B4C61">
        <w:rPr>
          <w:rFonts w:ascii="ＭＳ ゴシック" w:eastAsia="ＭＳ ゴシック" w:hAnsi="ＭＳ ゴシック"/>
          <w:color w:val="000000"/>
          <w:sz w:val="28"/>
          <w:szCs w:val="28"/>
          <w:bdr w:val="single" w:sz="4" w:space="0" w:color="auto"/>
        </w:rPr>
        <w:t>%</w:t>
      </w:r>
      <w:r w:rsidR="00314363" w:rsidRPr="000B4C61">
        <w:rPr>
          <w:rFonts w:ascii="ＭＳ ゴシック" w:eastAsia="ＭＳ ゴシック" w:hAnsi="ＭＳ ゴシック" w:hint="eastAsia"/>
          <w:color w:val="000000"/>
          <w:sz w:val="28"/>
          <w:szCs w:val="28"/>
          <w:bdr w:val="single" w:sz="4" w:space="0" w:color="auto"/>
        </w:rPr>
        <w:t>削減する</w:t>
      </w:r>
    </w:p>
    <w:p w:rsidR="00314363" w:rsidRPr="000B4C61" w:rsidRDefault="00314363" w:rsidP="00314363">
      <w:pPr>
        <w:ind w:hanging="100"/>
        <w:jc w:val="center"/>
        <w:rPr>
          <w:color w:val="000000"/>
          <w:bdr w:val="single" w:sz="4" w:space="0" w:color="auto"/>
        </w:rPr>
      </w:pPr>
      <w:r>
        <w:rPr>
          <w:noProof/>
        </w:rPr>
        <w:drawing>
          <wp:anchor distT="6096" distB="7747" distL="120396" distR="119380" simplePos="0" relativeHeight="251659264" behindDoc="0" locked="0" layoutInCell="1" allowOverlap="1" wp14:anchorId="0DEF1F29" wp14:editId="298B1CB8">
            <wp:simplePos x="0" y="0"/>
            <wp:positionH relativeFrom="column">
              <wp:posOffset>546481</wp:posOffset>
            </wp:positionH>
            <wp:positionV relativeFrom="paragraph">
              <wp:posOffset>161036</wp:posOffset>
            </wp:positionV>
            <wp:extent cx="5176520" cy="3053080"/>
            <wp:effectExtent l="0" t="0" r="24130" b="13970"/>
            <wp:wrapNone/>
            <wp:docPr id="7" name="グラフ 7" descr="タイトル: 温室効果ガス排出量の現状と将来推計 - 説明: 温室効果ガス排出量の現状と将来推計を示したグラフです。&#10;1990、2005年度の電気の排出係数は各年度の関西電力株式会社の値を使用しています。"/>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14363" w:rsidRPr="000B4C61" w:rsidRDefault="00314363" w:rsidP="00314363">
      <w:pPr>
        <w:ind w:left="210" w:hangingChars="100" w:hanging="210"/>
        <w:jc w:val="center"/>
        <w:rPr>
          <w:color w:val="000000"/>
        </w:rPr>
      </w:pP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82816" behindDoc="0" locked="0" layoutInCell="1" allowOverlap="1">
                <wp:simplePos x="0" y="0"/>
                <wp:positionH relativeFrom="column">
                  <wp:posOffset>4825365</wp:posOffset>
                </wp:positionH>
                <wp:positionV relativeFrom="paragraph">
                  <wp:posOffset>223520</wp:posOffset>
                </wp:positionV>
                <wp:extent cx="553720" cy="343535"/>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4353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16"/>
                                <w:szCs w:val="16"/>
                              </w:rPr>
                            </w:pPr>
                            <w:r w:rsidRPr="000B4C61">
                              <w:rPr>
                                <w:rFonts w:ascii="ＭＳ ゴシック" w:eastAsia="ＭＳ ゴシック" w:hAnsi="ＭＳ ゴシック" w:hint="eastAsia"/>
                                <w:sz w:val="16"/>
                                <w:szCs w:val="16"/>
                              </w:rPr>
                              <w:t>合計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5" o:spid="_x0000_s1028" type="#_x0000_t202" style="position:absolute;left:0;text-align:left;margin-left:379.95pt;margin-top:17.6pt;width:43.6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6KgIAAA0EAAAOAAAAZHJzL2Uyb0RvYy54bWysU82O0zAQviPxDpbvNP2F3ajpatllEdIu&#10;IC08gOs4jYXtMbbbZDm2EuIheAXEmefJizB22lItN0QOlp3xfJ7vm2/mF61WZCOcl2AKOhoMKRGG&#10;QynNqqAfP9w8O6PEB2ZKpsCIgj4ITy8WT5/MG5uLMdSgSuEIghifN7agdQg2zzLPa6GZH4AVBoMV&#10;OM0CHt0qKx1rEF2rbDwcPs8acKV1wIX3+Pe6D9JFwq8qwcO7qvIiEFVQrC2k1aV1GddsMWf5yjFb&#10;S74vg/1DFZpJg48eoa5ZYGTt5F9QWnIHHqow4KAzqCrJReKAbEbDR2zua2ZF4oLieHuUyf8/WP52&#10;894RWWLvxjNKDNPYpG73tdv+6La/ut030u2+d7tdt/2JZxIvoWSN9Tlm3lvMDe1LaDE90ff2Fvgn&#10;Twxc1cysxKVz0NSClVjyKGZmJ6k9jo8gy+YOSnyZrQMkoLZyOuqJChFEx9Y9HNsl2kA4/pzNJi/G&#10;GOEYmkwns0mqLWP5Idk6H14L0CRuCurQDQmcbW59iMWw/HAlvmXgRiqVHKEMaQp6PkO6jyJaBjSs&#10;krqgZ8P49RaKHF+ZMiUHJlW/xweU2ZOOPHvGoV22SfLxQcsllA+ogoPenzhPuKnBfaGkQW8W1H9e&#10;MycoUW8MKnk+mk6jmdNhOksiuNPI8jTCDEeoggZK+u1VSAPQE7tExSuZ1Iit6SvZl4yeSyLt5yOa&#10;+vScbv2Z4sVvAAAA//8DAFBLAwQUAAYACAAAACEAIGsHYN8AAAAJAQAADwAAAGRycy9kb3ducmV2&#10;LnhtbEyPy07DMBBF90j9B2sqsaN2H6FNiFNVILaglofEzo2nSdR4HMVuE/6eYQW7Gc3RnXPz7eha&#10;ccU+NJ40zGcKBFLpbUOVhve357sNiBANWdN6Qg3fGGBbTG5yk1k/0B6vh1gJDqGQGQ11jF0mZShr&#10;dCbMfIfEt5PvnYm89pW0vRk43LVyodS9dKYh/lCbDh9rLM+Hi9Pw8XL6+lyp1+rJJd3gRyXJpVLr&#10;2+m4ewARcYx/MPzqszoU7HT0F7JBtBrWSZoyqmGZLEAwsFmt5yCOPKRLkEUu/zcofgAAAP//AwBQ&#10;SwECLQAUAAYACAAAACEAtoM4kv4AAADhAQAAEwAAAAAAAAAAAAAAAAAAAAAAW0NvbnRlbnRfVHlw&#10;ZXNdLnhtbFBLAQItABQABgAIAAAAIQA4/SH/1gAAAJQBAAALAAAAAAAAAAAAAAAAAC8BAABfcmVs&#10;cy8ucmVsc1BLAQItABQABgAIAAAAIQBVd/u6KgIAAA0EAAAOAAAAAAAAAAAAAAAAAC4CAABkcnMv&#10;ZTJvRG9jLnhtbFBLAQItABQABgAIAAAAIQAgawdg3wAAAAkBAAAPAAAAAAAAAAAAAAAAAIQEAABk&#10;cnMvZG93bnJldi54bWxQSwUGAAAAAAQABADzAAAAkAUAAAAA&#10;" filled="f" stroked="f">
                <v:textbox>
                  <w:txbxContent>
                    <w:p w:rsidR="00314363" w:rsidRPr="000B4C61" w:rsidRDefault="00314363" w:rsidP="00314363">
                      <w:pPr>
                        <w:rPr>
                          <w:rFonts w:ascii="ＭＳ ゴシック" w:eastAsia="ＭＳ ゴシック" w:hAnsi="ＭＳ ゴシック"/>
                          <w:sz w:val="16"/>
                          <w:szCs w:val="16"/>
                        </w:rPr>
                      </w:pPr>
                      <w:r w:rsidRPr="000B4C61">
                        <w:rPr>
                          <w:rFonts w:ascii="ＭＳ ゴシック" w:eastAsia="ＭＳ ゴシック" w:hAnsi="ＭＳ ゴシック" w:hint="eastAsia"/>
                          <w:sz w:val="16"/>
                          <w:szCs w:val="16"/>
                        </w:rPr>
                        <w:t>合計</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4284980</wp:posOffset>
                </wp:positionH>
                <wp:positionV relativeFrom="paragraph">
                  <wp:posOffset>146685</wp:posOffset>
                </wp:positionV>
                <wp:extent cx="728345" cy="311785"/>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【944】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9" type="#_x0000_t202" style="position:absolute;left:0;text-align:left;margin-left:337.4pt;margin-top:11.55pt;width:57.3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AaLgIAAA0EAAAOAAAAZHJzL2Uyb0RvYy54bWysU82O0zAQviPxDpbvNE1/2G7UdLXssghp&#10;F5AWHsB1nMbC9gTbbVKOrYR4CF4BceZ58iKMnbZUcEPkYHkynm/m+2ZmftVqRTbCOgkmp+lgSIkw&#10;HAppVjn98P7u2YwS55kpmAIjcroVjl4tnj6ZN3UmRlCBKoQlCGJc1tQ5rbyvsyRxvBKauQHUwqCz&#10;BKuZR9OuksKyBtG1SkbD4fOkAVvUFrhwDv/e9k66iPhlKbh/W5ZOeKJyirX5eNp4LsOZLOYsW1lW&#10;V5IfymD/UIVm0mDSE9Qt84ysrfwLSktuwUHpBxx0AmUpuYgckE06/IPNY8VqEbmgOK4+yeT+Hyx/&#10;s3lniSywdym2yjCNTer2X7rd9273s9t/Jd3+W7ffd7sfaJPwCCVrapdh5GONsb59AS2GR/quvgf+&#10;0REDNxUzK3FtLTSVYAWWnIbI5Cy0x3EBZNk8QIGZ2dpDBGpLq4OeqBBBdGzd9tQu0XrC8efFaDae&#10;TCnh6Bqn6cVsGjOw7BhcW+dfCdAkXHJqcRoiONvcOx+KYdnxSchl4E4qFSdCGdLk9HI6msaAM4+W&#10;HgdWSZ3T2TB8/QgFji9NEYM9k6q/YwJlDqQDz56xb5dtlHx81HIJxRZVsNDPJ+4TXiqwnylpcDZz&#10;6j6tmRWUqNcGlbxMJ5MwzNGYTC9GaNhzz/LcwwxHqJx6SvrrjY8L0FO+RsVLGdUIrekrOZSMMxdF&#10;OuxHGOpzO776vcWLXwAAAP//AwBQSwMEFAAGAAgAAAAhAGJM5WneAAAACQEAAA8AAABkcnMvZG93&#10;bnJldi54bWxMj81OwzAQhO9IfQdrK3GjdkN/0zgVAnEFtUCl3tx4m0SN11HsNuHtWU5w29GOZr7J&#10;toNrxA27UHvSMJ0oEEiFtzWVGj4/Xh9WIEI0ZE3jCTV8Y4BtPrrLTGp9Tzu87WMpOIRCajRUMbap&#10;lKGo0Jkw8S0S/86+cyay7EppO9NzuGtkotRCOlMTN1SmxecKi8v+6jR8vZ2Ph5l6L1/cvO39oCS5&#10;tdT6fjw8bUBEHOKfGX7xGR1yZjr5K9kgGg2L5YzRo4bkcQqCDcvVeg7ixEeSgMwz+X9B/gMAAP//&#10;AwBQSwECLQAUAAYACAAAACEAtoM4kv4AAADhAQAAEwAAAAAAAAAAAAAAAAAAAAAAW0NvbnRlbnRf&#10;VHlwZXNdLnhtbFBLAQItABQABgAIAAAAIQA4/SH/1gAAAJQBAAALAAAAAAAAAAAAAAAAAC8BAABf&#10;cmVscy8ucmVsc1BLAQItABQABgAIAAAAIQCK3OAaLgIAAA0EAAAOAAAAAAAAAAAAAAAAAC4CAABk&#10;cnMvZTJvRG9jLnhtbFBLAQItABQABgAIAAAAIQBiTOVp3gAAAAkBAAAPAAAAAAAAAAAAAAAAAIgE&#10;AABkcnMvZG93bnJldi54bWxQSwUGAAAAAAQABADzAAAAkwUAAAAA&#10;" filled="f" stroked="f">
                <v:textbo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【944】</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4251325</wp:posOffset>
                </wp:positionH>
                <wp:positionV relativeFrom="paragraph">
                  <wp:posOffset>81280</wp:posOffset>
                </wp:positionV>
                <wp:extent cx="728345" cy="311785"/>
                <wp:effectExtent l="0" t="0" r="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w:t>
                            </w:r>
                            <w:r w:rsidRPr="000B4C61">
                              <w:rPr>
                                <w:rFonts w:ascii="ＭＳ ゴシック" w:eastAsia="ＭＳ ゴシック" w:hAnsi="ＭＳ ゴシック"/>
                                <w:sz w:val="20"/>
                                <w:szCs w:val="20"/>
                              </w:rPr>
                              <w:t>870</w:t>
                            </w:r>
                            <w:r w:rsidRPr="000B4C61">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30" type="#_x0000_t202" style="position:absolute;left:0;text-align:left;margin-left:334.75pt;margin-top:6.4pt;width:57.3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bLgIAAA0EAAAOAAAAZHJzL2Uyb0RvYy54bWysU8GO0zAQvSPxD5bvNE23Zduo6WrZZRHS&#10;LiAtfIDrOI2F7Qm226QcWwnxEfwC4sz35EcYO22p4IbIwfJkPG/mvZmZX7VakY2wToLJaToYUiIM&#10;h0KaVU4/vL97NqXEeWYKpsCInG6Fo1eLp0/mTZ2JEVSgCmEJghiXNXVOK+/rLEkcr4RmbgC1MOgs&#10;wWrm0bSrpLCsQXStktFw+DxpwBa1BS6cw7+3vZMuIn5ZCu7flqUTnqicYm0+njaey3AmiznLVpbV&#10;leSHMtg/VKGZNJj0BHXLPCNrK/+C0pJbcFD6AQedQFlKLiIHZJMO/2DzWLFaRC4ojqtPMrn/B8vf&#10;bN5ZIgvsXTqjxDCNTer2X7rd9273s9t/Jd3+W7ffd7sfaJPwCCVrapdh5GONsb59AS2GR/quvgf+&#10;0REDNxUzK3FtLTSVYAWWnIbI5Cy0x3EBZNk8QIGZ2dpDBGpLq4OeqBBBdGzd9tQu0XrC8eflaHox&#10;nlDC0XWRppfTSczAsmNwbZ1/JUCTcMmpxWmI4Gxz73wohmXHJyGXgTupVJwIZUiT09lkNIkBZx4t&#10;PQ6skjqn02H4+hEKHF+aIgZ7JlV/xwTKHEgHnj1j3y7bKPn4qOUSii2qYKGfT9wnvFRgP1PS4Gzm&#10;1H1aMysoUa8NKjlLx+MwzNEYTy5HaNhzz/LcwwxHqJx6SvrrjY8L0FO+RsVLGdUIrekrOZSMMxdF&#10;OuxHGOpzO776vcWLXwAAAP//AwBQSwMEFAAGAAgAAAAhAO6ZeyjdAAAACQEAAA8AAABkcnMvZG93&#10;bnJldi54bWxMj8FOwzAQRO9I/IO1SNyo3ahNmxCnqoq4gmgBiZsbb5OIeB3FbhP+nuVEj6t5mn1T&#10;bCbXiQsOofWkYT5TIJAqb1uqNbwfnh/WIEI0ZE3nCTX8YIBNeXtTmNz6kd7wso+14BIKudHQxNjn&#10;UoaqQWfCzPdInJ384Ezkc6ilHczI5a6TiVKpdKYl/tCYHncNVt/7s9Pw8XL6+lyo1/rJLfvRT0qS&#10;y6TW93fT9hFExCn+w/Cnz+pQstPRn8kG0WlI02zJKAcJT2BgtV4kII6czDOQZSGvF5S/AAAA//8D&#10;AFBLAQItABQABgAIAAAAIQC2gziS/gAAAOEBAAATAAAAAAAAAAAAAAAAAAAAAABbQ29udGVudF9U&#10;eXBlc10ueG1sUEsBAi0AFAAGAAgAAAAhADj9If/WAAAAlAEAAAsAAAAAAAAAAAAAAAAALwEAAF9y&#10;ZWxzLy5yZWxzUEsBAi0AFAAGAAgAAAAhAO/8vlsuAgAADQQAAA4AAAAAAAAAAAAAAAAALgIAAGRy&#10;cy9lMm9Eb2MueG1sUEsBAi0AFAAGAAgAAAAhAO6ZeyjdAAAACQEAAA8AAAAAAAAAAAAAAAAAiAQA&#10;AGRycy9kb3ducmV2LnhtbFBLBQYAAAAABAAEAPMAAACSBQAAAAA=&#10;" filled="f" stroked="f">
                <v:textbo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w:t>
                      </w:r>
                      <w:r w:rsidRPr="000B4C61">
                        <w:rPr>
                          <w:rFonts w:ascii="ＭＳ ゴシック" w:eastAsia="ＭＳ ゴシック" w:hAnsi="ＭＳ ゴシック"/>
                          <w:sz w:val="20"/>
                          <w:szCs w:val="20"/>
                        </w:rPr>
                        <w:t>870</w:t>
                      </w:r>
                      <w:r w:rsidRPr="000B4C61">
                        <w:rPr>
                          <w:rFonts w:ascii="ＭＳ ゴシック" w:eastAsia="ＭＳ ゴシック" w:hAnsi="ＭＳ ゴシック" w:hint="eastAsia"/>
                          <w:sz w:val="20"/>
                          <w:szCs w:val="20"/>
                        </w:rPr>
                        <w:t>)】</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81792" behindDoc="0" locked="0" layoutInCell="1" allowOverlap="1">
                <wp:simplePos x="0" y="0"/>
                <wp:positionH relativeFrom="column">
                  <wp:posOffset>4641215</wp:posOffset>
                </wp:positionH>
                <wp:positionV relativeFrom="paragraph">
                  <wp:posOffset>67310</wp:posOffset>
                </wp:positionV>
                <wp:extent cx="598170" cy="254635"/>
                <wp:effectExtent l="0" t="0" r="0"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254635"/>
                        </a:xfrm>
                        <a:prstGeom prst="rect">
                          <a:avLst/>
                        </a:prstGeom>
                      </wps:spPr>
                      <wps:txbx>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その他ガス</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031" type="#_x0000_t202" style="position:absolute;left:0;text-align:left;margin-left:365.45pt;margin-top:5.3pt;width:47.1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bYxAEAAEQDAAAOAAAAZHJzL2Uyb0RvYy54bWysUsGO0zAQvSPxD5bvNGmXLrtR0xWwAiGt&#10;AGnhA1zHbiJij/G4TXptJMRH8AuIM9+TH2HslnYFN0QPbux58+a9mVnc9KZlW+WxAVvy6STnTFkJ&#10;VWPXJf/44dWTK84wCFuJFqwq+U4hv1k+frToXKFmUENbKc+IxGLRuZLXIbgiy1DWygicgFOWghq8&#10;EYGufp1VXnTEbtpslueXWQe+ch6kQqTX20OQLxO/1kqGd1qjCqwtOWkL6fTpXMUzWy5EsfbC1Y08&#10;yhD/oMKIxlLRE9WtCIJtfPMXlWmkBwQdJhJMBlo3UiUP5Gaa/+HmvhZOJS/UHHSnNuH/o5Vvt+89&#10;ayqa3eyCMysMDWkcvoz77+P+5zh8ZePwbRyGcf+D7iyCqGWdw4Iy7x3lhv4F9JSe7KO7A/kJCZI9&#10;wBwSkNCxRb32Jv6TeUaJNJXdaRKqD0zS4/z6avqMIpJCs/nTy4t5LJudk53H8FqBYfGj5J4GnQSI&#10;7R2GA/Q35KjlUD6qCv2qT5YTaXxZQbUjKx3tQcnx80Z4xVn7xlKjr3P6ceZD+xLSDkXpFp5vAugm&#10;VToTHCvRqJLW41rFXXh4T6jz8i9/AQAA//8DAFBLAwQUAAYACAAAACEA98cxgt8AAAAJAQAADwAA&#10;AGRycy9kb3ducmV2LnhtbEyPQU+EMBCF7yb+h2ZMvLkt6LLAUjYbozEedyUm3gqdBSJtkXYX/PeO&#10;Jz1O3pf3vil2ixnYBSffOyshWglgaBune9tKqN6e71JgPiir1eAsSvhGD7vy+qpQuXazPeDlGFpG&#10;JdbnSkIXwphz7psOjfIrN6Kl7OQmowKdU8v1pGYqNwOPhUi4Ub2lhU6N+Nhh83k8GwlPX9V7nb3M&#10;yUccpeJ1XzUPGTZS3t4s+y2wgEv4g+FXn9ShJKfana32bJCwuRcZoRSIBBgBabyOgNUS1mIDvCz4&#10;/w/KHwAAAP//AwBQSwECLQAUAAYACAAAACEAtoM4kv4AAADhAQAAEwAAAAAAAAAAAAAAAAAAAAAA&#10;W0NvbnRlbnRfVHlwZXNdLnhtbFBLAQItABQABgAIAAAAIQA4/SH/1gAAAJQBAAALAAAAAAAAAAAA&#10;AAAAAC8BAABfcmVscy8ucmVsc1BLAQItABQABgAIAAAAIQBYfHbYxAEAAEQDAAAOAAAAAAAAAAAA&#10;AAAAAC4CAABkcnMvZTJvRG9jLnhtbFBLAQItABQABgAIAAAAIQD3xzGC3wAAAAkBAAAPAAAAAAAA&#10;AAAAAAAAAB4EAABkcnMvZG93bnJldi54bWxQSwUGAAAAAAQABADzAAAAKgUAAAAA&#10;" filled="f" stroked="f">
                <v:path arrowok="t"/>
                <v:textbox inset="2.5mm">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その他ガス</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4649470</wp:posOffset>
                </wp:positionH>
                <wp:positionV relativeFrom="paragraph">
                  <wp:posOffset>186690</wp:posOffset>
                </wp:positionV>
                <wp:extent cx="487680" cy="306705"/>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306705"/>
                        </a:xfrm>
                        <a:prstGeom prst="rect">
                          <a:avLst/>
                        </a:prstGeom>
                      </wps:spPr>
                      <wps:txbx>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エネ転</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032" type="#_x0000_t202" style="position:absolute;left:0;text-align:left;margin-left:366.1pt;margin-top:14.7pt;width:38.4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EFxgEAAEQDAAAOAAAAZHJzL2Uyb0RvYy54bWysUsGO0zAQvSPxD5bvNNkC3RI1XQErENIK&#10;Vlr4ANexm4jYYzxuk15bCe1H8AuI835PfoSx0+2u4IbIwYkzb968NzOLi960bKs8NmBLfjbJOVNW&#10;QtXYdcm/fH73bM4ZBmEr0YJVJd8p5BfLp08WnSvUFGpoK+UZkVgsOlfyOgRXZBnKWhmBE3DKUlCD&#10;NyLQ1a+zyouO2E2bTfN8lnXgK+dBKkT6ezkG+TLxa61k+KQ1qsDakpO2kE6fzlU8s+VCFGsvXN3I&#10;owzxDyqMaCwVPVFdiiDYxjd/UZlGekDQYSLBZKB1I1XyQG7O8j/c3NTCqeSFmoPu1Cb8f7Ty4/ba&#10;s6ai2U2nnFlhaEjD4fuw/zns74bDLRsOP4bDYdj/ojuLIGpZ57CgzBtHuaF/Az2lJ/vorkB+RYJk&#10;jzBjAhI6tqjX3sQ3mWeUSFPZnSah+sAk/XwxP5/NKSIp9DyfnecvY9nsIdl5DO8VGBY/Su5p0EmA&#10;2F5hGKH3kKOWsXxUFfpVnyzP7r2soNqRlY72oOT4bSO84qz9YKnRr3J6OPOhfQtph6J0C683AXST&#10;KkXKkeBYiUaVtB7XKu7C43tCPSz/8jcAAAD//wMAUEsDBBQABgAIAAAAIQDPG3Gs3gAAAAkBAAAP&#10;AAAAZHJzL2Rvd25yZXYueG1sTI/LTsMwEEX3SPyDNUjsqN1QNY/GqSoEQiwpERI7x54mEbEdYrcJ&#10;f8+wguXoHt05t9wvdmAXnELvnYT1SgBDp73pXSuhfnu6y4CFqJxRg3co4RsD7Kvrq1IVxs/uFS/H&#10;2DIqcaFQEroYx4LzoDu0Kqz8iI6yk5+sinROLTeTmqncDjwRYsut6h196NSIDx3qz+PZSnj8qt+b&#10;/HnefiTrTLwcar3JUUt5e7McdsAiLvEPhl99UoeKnBp/diawQUJ6nySESkjyDTACMpHTuIaSNAVe&#10;lfz/guoHAAD//wMAUEsBAi0AFAAGAAgAAAAhALaDOJL+AAAA4QEAABMAAAAAAAAAAAAAAAAAAAAA&#10;AFtDb250ZW50X1R5cGVzXS54bWxQSwECLQAUAAYACAAAACEAOP0h/9YAAACUAQAACwAAAAAAAAAA&#10;AAAAAAAvAQAAX3JlbHMvLnJlbHNQSwECLQAUAAYACAAAACEAJUihBcYBAABEAwAADgAAAAAAAAAA&#10;AAAAAAAuAgAAZHJzL2Uyb0RvYy54bWxQSwECLQAUAAYACAAAACEAzxtxrN4AAAAJAQAADwAAAAAA&#10;AAAAAAAAAAAgBAAAZHJzL2Rvd25yZXYueG1sUEsFBgAAAAAEAAQA8wAAACsFAAAAAA==&#10;" filled="f" stroked="f">
                <v:path arrowok="t"/>
                <v:textbox inset="2.5mm">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エネ転</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4332605</wp:posOffset>
                </wp:positionH>
                <wp:positionV relativeFrom="paragraph">
                  <wp:posOffset>102869</wp:posOffset>
                </wp:positionV>
                <wp:extent cx="370205" cy="0"/>
                <wp:effectExtent l="0" t="0" r="10795"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0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1.15pt,8.1pt" to="370.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HL+AEAALUDAAAOAAAAZHJzL2Uyb0RvYy54bWysU8GO0zAQvSPxD5bvNGmhsBs1XYmtymWB&#10;lRY+YOo4iYVjWx7TtNdy5gfgI/YAEkc+pof9DcZOW3bhhrhY4xnP87zn59nFptNsLT0qa0o+HuWc&#10;SSNspUxT8vfvlk/OOMMApgJtjSz5ViK/mD9+NOtdISe2tbqSnhGIwaJ3JW9DcEWWoWhlBziyThoq&#10;1tZ3EGjrm6zy0BN6p7NJnj/Peusr562QiJRdDEU+T/h1LUV4W9coA9Mlp9lCWn1aV3HN5jMoGg+u&#10;VeIwBvzDFB0oQ5eeoBYQgH306i+oTglv0dZhJGyX2bpWQiYOxGac/8HmpgUnExcSB91JJvx/sOLN&#10;+tozVdHb5WPODHT0SHdfv9/9+LLffdt/+rzf3e53P1mskla9w4JaLs21j2zFxty4Kys+INWyB8W4&#10;QTcc29S+i8eJLtsk7bcn7eUmMEHJpy/yST7lTBxLGRTHPucxvJK2YzEouVYmqgIFrK8wxJuhOB6J&#10;aWOXSuv0stqwvuTn00lEBvJXrSFQ2DlijKbhDHRDxhXBJ0S0WlWxO+Kgb1aX2rM1kHmeLc/GLxfD&#10;oRYqOWTPp3l+MBFCeG2rIT3Oj3ka7QCTxnyAH2deALZDTypFjalFm3i/TP49UPytZ4xWttpe+6Po&#10;5I3UdvBxNN/9PcX3f9v8FwAAAP//AwBQSwMEFAAGAAgAAAAhAPNaOrneAAAACQEAAA8AAABkcnMv&#10;ZG93bnJldi54bWxMj8FOwzAMhu9IvENkJG4spUBXlaYTTNrEBQk2tHPWmKbQOFWTbaVPjxEHONr/&#10;p9+fy8XoOnHEIbSeFFzPEhBItTctNQretqurHESImozuPKGCLwywqM7PSl0Yf6JXPG5iI7iEQqEV&#10;2Bj7QspQW3Q6zHyPxNm7H5yOPA6NNIM+cbnrZJokmXS6Jb5gdY9Li/Xn5uAUTCZfvjzZ9fT8uJtP&#10;d03Yrta7D6UuL8aHexARx/gHw48+q0PFTnt/IBNEpyDL0xtGOchSEAzMb5MMxP53IatS/v+g+gYA&#10;AP//AwBQSwECLQAUAAYACAAAACEAtoM4kv4AAADhAQAAEwAAAAAAAAAAAAAAAAAAAAAAW0NvbnRl&#10;bnRfVHlwZXNdLnhtbFBLAQItABQABgAIAAAAIQA4/SH/1gAAAJQBAAALAAAAAAAAAAAAAAAAAC8B&#10;AABfcmVscy8ucmVsc1BLAQItABQABgAIAAAAIQBkHrHL+AEAALUDAAAOAAAAAAAAAAAAAAAAAC4C&#10;AABkcnMvZTJvRG9jLnhtbFBLAQItABQABgAIAAAAIQDzWjq53gAAAAkBAAAPAAAAAAAAAAAAAAAA&#10;AFI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4200525</wp:posOffset>
                </wp:positionH>
                <wp:positionV relativeFrom="paragraph">
                  <wp:posOffset>102235</wp:posOffset>
                </wp:positionV>
                <wp:extent cx="728345" cy="311785"/>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71</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3" type="#_x0000_t202" style="position:absolute;left:0;text-align:left;margin-left:330.75pt;margin-top:8.05pt;width:57.35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OLLgIAAA0EAAAOAAAAZHJzL2Uyb0RvYy54bWysU8GO0zAQvSPxD5bvNE23pd2o6WrZZRHS&#10;LiAtfIDrOI2F7Qm226QcWwnxEfwC4sz35EcYO22p4IbIwfJkPG/mvZmZX7VakY2wToLJaToYUiIM&#10;h0KaVU4/vL97NqPEeWYKpsCInG6Fo1eLp0/mTZ2JEVSgCmEJghiXNXVOK+/rLEkcr4RmbgC1MOgs&#10;wWrm0bSrpLCsQXStktFw+DxpwBa1BS6cw7+3vZMuIn5ZCu7flqUTnqicYm0+njaey3AmiznLVpbV&#10;leSHMtg/VKGZNJj0BHXLPCNrK/+C0pJbcFD6AQedQFlKLiIHZJMO/2DzWLFaRC4ojqtPMrn/B8vf&#10;bN5ZIgvs3RBbZZjGJnX7L93ue7f72e2/km7/rdvvu90PtEl4hJI1tcsw8rHGWN++gBbDI31X3wP/&#10;6IiBm4qZlbi2FppKsAJLTkNkchba47gAsmweoMDMbO0hArWl1UFPVIggOrZue2qXaD3h+HM6ml2M&#10;J5RwdF2k6XQ2iRlYdgyurfOvBGgSLjm1OA0RnG3unQ/FsOz4JOQycCeVihOhDGlyejkZTWLAmUdL&#10;jwOrpM7pbBi+foQCx5emiMGeSdXfMYEyB9KBZ8/Yt8s2Sj49armEYosqWOjnE/cJLxXYz5Q0OJs5&#10;dZ/WzApK1GuDSl6m43EY5miMJ9MRGvbcszz3MMMRKqeekv564+MC9JSvUfFSRjVCa/pKDiXjzEWR&#10;DvsRhvrcjq9+b/HiFwAAAP//AwBQSwMEFAAGAAgAAAAhAB291QTcAAAACQEAAA8AAABkcnMvZG93&#10;bnJldi54bWxMj8tOwzAQRfdI/IM1SOyonYi4EOJUCMQWRHlI7Nx4mkTE4yh2m/D3DCu6HJ2re89U&#10;m8UP4ohT7AMZyFYKBFITXE+tgfe3p6sbEDFZcnYIhAZ+MMKmPj+rbOnCTK943KZWcAnF0hroUhpL&#10;KWPTobdxFUYkZvsweZv4nFrpJjtzuR9krpSW3vbEC50d8aHD5nt78AY+nvdfn9fqpX30xTiHRUny&#10;t9KYy4vl/g5EwiX9h+FPn9WhZqddOJCLYjCgdVZwlIHOQHBgvdY5iB2TIgdZV/L0g/oXAAD//wMA&#10;UEsBAi0AFAAGAAgAAAAhALaDOJL+AAAA4QEAABMAAAAAAAAAAAAAAAAAAAAAAFtDb250ZW50X1R5&#10;cGVzXS54bWxQSwECLQAUAAYACAAAACEAOP0h/9YAAACUAQAACwAAAAAAAAAAAAAAAAAvAQAAX3Jl&#10;bHMvLnJlbHNQSwECLQAUAAYACAAAACEAG9CDiy4CAAANBAAADgAAAAAAAAAAAAAAAAAuAgAAZHJz&#10;L2Uyb0RvYy54bWxQSwECLQAUAAYACAAAACEAHb3VBNwAAAAJAQAADwAAAAAAAAAAAAAAAACIBAAA&#10;ZHJzL2Rvd25yZXYueG1sUEsFBgAAAAAEAAQA8wAAAJEFAAAAAA==&#10;" filled="f" stroked="f">
                <v:textbo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71</w:t>
                      </w:r>
                      <w:r w:rsidRPr="000B4C61">
                        <w:rPr>
                          <w:rFonts w:ascii="ＭＳ ゴシック" w:eastAsia="ＭＳ ゴシック" w:hAnsi="ＭＳ ゴシック" w:hint="eastAsia"/>
                          <w:sz w:val="24"/>
                          <w:szCs w:val="24"/>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4647565</wp:posOffset>
                </wp:positionH>
                <wp:positionV relativeFrom="paragraph">
                  <wp:posOffset>50800</wp:posOffset>
                </wp:positionV>
                <wp:extent cx="641985" cy="306705"/>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306705"/>
                        </a:xfrm>
                        <a:prstGeom prst="rect">
                          <a:avLst/>
                        </a:prstGeom>
                      </wps:spPr>
                      <wps:txbx>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廃棄物</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34" type="#_x0000_t202" style="position:absolute;left:0;text-align:left;margin-left:365.95pt;margin-top:4pt;width:50.55pt;height:2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McxgEAAEQDAAAOAAAAZHJzL2Uyb0RvYy54bWysUs2O0zAQviPxDpbvNGlhSzdqugJWIKQV&#10;IC08gOvYTUTsMR63Sa+thHgIXgFx5nnyIoydbncFN0QOjn+++eb7ZmZ51ZuW7ZTHBmzJp5OcM2Ul&#10;VI3dlPzTx9dPFpxhELYSLVhV8r1CfrV6/GjZuULNoIa2Up4RicWicyWvQ3BFlqGslRE4AacsPWrw&#10;RgQ6+k1WedERu2mzWZ7Psw585TxIhUi31+MjXyV+rZUM77VGFVhbctIW0urTuo5rtlqKYuOFqxt5&#10;kiH+QYURjaWkZ6prEQTb+uYvKtNIDwg6TCSYDLRupEoeyM00/8PNbS2cSl6oOOjOZcL/Ryvf7T54&#10;1lTUu9mUMysMNWk4fh0OP4bDr+H4jQ3H78PxOBx+0plFEJWsc1hQ5K2j2NC/hJ7Ck310NyA/I0Gy&#10;B5gxAAkdS9Rrb+KfzDMKpK7sz51QfWCSLufPppeLC84kPT3N58/zi5g2uw92HsMbBYbFTck9NToJ&#10;ELsbDCP0DnLSMqaPqkK/7pPlxZ2XNVR7stLRHJQcv2yFV5y1by0V+jKnjzMf2leQZihKt/BiG0A3&#10;KVOkHAlOmahVSetprOIsPDwn1P3wr34DAAD//wMAUEsDBBQABgAIAAAAIQA2OhoZ3QAAAAgBAAAP&#10;AAAAZHJzL2Rvd25yZXYueG1sTI9BT4QwEIXvJv6HZky8uYVFEZCy2RiN8ehKTLyVMgKRTpF2F/z3&#10;jie9zct7efO9crfaUZxw9oMjBfEmAoFkXDtQp6B+fbzKQPigqdWjI1TwjR521flZqYvWLfSCp0Po&#10;BJeQL7SCPoSpkNKbHq32GzchsffhZqsDy7mT7awXLrej3EZRKq0eiD/0esL7Hs3n4WgVPHzVb03+&#10;tKTv2ziLnve1uc7RKHV5se7vQARcw18YfvEZHSpmatyRWi9GBbdJnHNUQcaT2M+ShI9GwU2agKxK&#10;+X9A9QMAAP//AwBQSwECLQAUAAYACAAAACEAtoM4kv4AAADhAQAAEwAAAAAAAAAAAAAAAAAAAAAA&#10;W0NvbnRlbnRfVHlwZXNdLnhtbFBLAQItABQABgAIAAAAIQA4/SH/1gAAAJQBAAALAAAAAAAAAAAA&#10;AAAAAC8BAABfcmVscy8ucmVsc1BLAQItABQABgAIAAAAIQCeGyMcxgEAAEQDAAAOAAAAAAAAAAAA&#10;AAAAAC4CAABkcnMvZTJvRG9jLnhtbFBLAQItABQABgAIAAAAIQA2OhoZ3QAAAAgBAAAPAAAAAAAA&#10;AAAAAAAAACAEAABkcnMvZG93bnJldi54bWxQSwUGAAAAAAQABADzAAAAKgUAAAAA&#10;" filled="f" stroked="f">
                <v:path arrowok="t"/>
                <v:textbox inset="2.5mm">
                  <w:txbxContent>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廃棄物</w:t>
                      </w:r>
                    </w:p>
                    <w:p w:rsidR="00314363" w:rsidRPr="002924B6" w:rsidRDefault="00314363" w:rsidP="00314363">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4333240</wp:posOffset>
                </wp:positionH>
                <wp:positionV relativeFrom="paragraph">
                  <wp:posOffset>148590</wp:posOffset>
                </wp:positionV>
                <wp:extent cx="398780" cy="16510"/>
                <wp:effectExtent l="0" t="0" r="20320" b="21590"/>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16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11.7pt" to="37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jU/AEAALkDAAAOAAAAZHJzL2Uyb0RvYy54bWysU0uOEzEQ3SNxB8t70t2BDEkrnZGYKGwG&#10;iDRwgIrb3W3hn2yTTrbDmgvAIViAxJLDZDHXoOxOwgzsEBurXJ9XVc/P88udkmTLnRdGV7QY5ZRw&#10;zUwtdFvRd29XT6aU+AC6Bmk0r+iee3q5ePxo3tuSj01nZM0dQRDty95WtAvBllnmWccV+JGxXGOw&#10;MU5BwKtrs9pBj+hKZuM8v8h642rrDOPeo3c5BOki4TcNZ+FN03geiKwozhbS6dK5iWe2mEPZOrCd&#10;YMcx4B+mUCA0Nj1DLSEA+eDEX1BKMGe8acKIGZWZphGMpx1wmyL/Y5ubDixPuyA53p5p8v8Plr3e&#10;rh0RNb7dGPnRoPCR7r58v/vx+XD77fDx0+H26+H2J4lR5Kq3vsSSK712cVu20zf22rD3HmPZg2C8&#10;eDuk7RqnYjquS3aJ+/2Ze74LhKHz6Wz6fIoTMAwVF5MitcugPNVa58NLbhSJRkWl0JEZKGF77UPs&#10;DuUpJbq1WQkp0+tKTfqKzibjCaIDaqyRENBUFrf2uqUEZIviZcElRG+kqGN1xPGu3VxJR7aAAnq2&#10;mhYvlkNSBzUfvLNJnh+F5CG8MvXgLvKTH0c7wqQxH+DHmZfgu6EmhSLPWCJ17M+Tho8r/uY0WhtT&#10;79fuRDzqI5UdtRwFeP+O9v0ft/gFAAD//wMAUEsDBBQABgAIAAAAIQDYo+Bs4AAAAAkBAAAPAAAA&#10;ZHJzL2Rvd25yZXYueG1sTI/BTsMwDIbvSLxDZCRuLKVsXdU1nWDSJi5IY0M7Z43XFhqnarKt9Okx&#10;JzhZtj/9/pwvB9uKC/a+caTgcRKBQCqdaahS8LFfP6QgfNBkdOsIFXyjh2Vxe5PrzLgrveNlFyrB&#10;IeQzraAOocuk9GWNVvuJ65B4d3K91YHbvpKm11cOt62MoyiRVjfEF2rd4arG8mt3tgpGk662r/Vm&#10;fHs5zMdZ5ffrzeFTqfu74XkBIuAQ/mD41Wd1KNjp6M5kvGgVJGk8ZVRB/MSVgfl0FoM48iCJQBa5&#10;/P9B8QMAAP//AwBQSwECLQAUAAYACAAAACEAtoM4kv4AAADhAQAAEwAAAAAAAAAAAAAAAAAAAAAA&#10;W0NvbnRlbnRfVHlwZXNdLnhtbFBLAQItABQABgAIAAAAIQA4/SH/1gAAAJQBAAALAAAAAAAAAAAA&#10;AAAAAC8BAABfcmVscy8ucmVsc1BLAQItABQABgAIAAAAIQCzi6jU/AEAALkDAAAOAAAAAAAAAAAA&#10;AAAAAC4CAABkcnMvZTJvRG9jLnhtbFBLAQItABQABgAIAAAAIQDYo+Bs4AAAAAkBAAAPAAAAAAAA&#10;AAAAAAAAAFYEAABkcnMvZG93bnJldi54bWxQSwUGAAAAAAQABADzAAAAYwUAAAAA&#10;" strokecolor="#4a7ebb">
                <o:lock v:ext="edit" shapetype="f"/>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4331335</wp:posOffset>
                </wp:positionH>
                <wp:positionV relativeFrom="paragraph">
                  <wp:posOffset>-5080</wp:posOffset>
                </wp:positionV>
                <wp:extent cx="321310" cy="52070"/>
                <wp:effectExtent l="0" t="0" r="21590" b="241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310" cy="520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6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OVAwIAAL8DAAAOAAAAZHJzL2Uyb0RvYy54bWysU81uEzEQviPxDpbvZHdTEtpVNpVoFC4F&#10;KhW4T7zeXQv/yTbZ5BrOvAB9CA4gceRhcuhrMPamaQs3xMUaz8/n+WY+z843SpI1d14YXdFilFPC&#10;NTO10G1F379bPjulxAfQNUijeUW33NPz+dMns96WfGw6I2vuCIJoX/a2ol0ItswyzzquwI+M5RqD&#10;jXEKAl5dm9UOekRXMhvn+TTrjautM4x7j97FEKTzhN80nIW3TeN5ILKi2FtIp0vnKp7ZfAZl68B2&#10;gh3agH/oQoHQ+OgRagEByCcn/oJSgjnjTRNGzKjMNI1gPHFANkX+B5vrDixPXHA43h7H5P8fLHuz&#10;vnJE1BWdUqJB4Ypub37c/vy6333ff/6y333b736RaZxTb32J6Rf6ykWmbKOv7aVhHz3GskfBePF2&#10;SNs0TpFGCvsB5ZFGhKTJJm1ge9wA3wTC0HkyLk4K3BPD0GScv0gLyqCMKPFR63x4xY0i0aioFDrO&#10;B0pYX/oQ+7hPiW5tlkLKtGOpSV/Rs8l4guiASmskBDSVRe5et5SAbFHCLLiE6I0UdayOON61qwvp&#10;yBpQRs+Xp8XLxZDUQc0H79kkzw9y8hBem3pwF/mdH1s7wKQ2H+FHNgvw3VCTQnHiWCJ1fJ8nJR8o&#10;3k83WitTb6/c3QpQJansoOgow4d3tB/+u/lvAAAA//8DAFBLAwQUAAYACAAAACEA6FNXB90AAAAH&#10;AQAADwAAAGRycy9kb3ducmV2LnhtbEyPwU7DMBBE70j8g7VI3KjTgNoqxKkipFwACRG49ObESxwa&#10;r6PYbdO/Z3uit1nNaOZtvp3dII44hd6TguUiAYHUetNTp+D7q3rYgAhRk9GDJ1RwxgDb4vYm15nx&#10;J/rEYx07wSUUMq3AxjhmUobWotNh4Uck9n785HTkc+qkmfSJy90g0yRZSad74gWrR3yx2O7rg1NQ&#10;Nb19K33VvZ/dL9b7cld+vO6Uur+by2cQEef4H4YLPqNDwUyNP5AJYlCw2qRLjiq4fMD++jFdg2hY&#10;PIEscnnNX/wBAAD//wMAUEsBAi0AFAAGAAgAAAAhALaDOJL+AAAA4QEAABMAAAAAAAAAAAAAAAAA&#10;AAAAAFtDb250ZW50X1R5cGVzXS54bWxQSwECLQAUAAYACAAAACEAOP0h/9YAAACUAQAACwAAAAAA&#10;AAAAAAAAAAAvAQAAX3JlbHMvLnJlbHNQSwECLQAUAAYACAAAACEAsSkTlQMCAAC/AwAADgAAAAAA&#10;AAAAAAAAAAAuAgAAZHJzL2Uyb0RvYy54bWxQSwECLQAUAAYACAAAACEA6FNXB90AAAAHAQAADwAA&#10;AAAAAAAAAAAAAABdBAAAZHJzL2Rvd25yZXYueG1sUEsFBgAAAAAEAAQA8wAAAGcFAAAAAA==&#10;" strokecolor="#4a7ebb">
                <o:lock v:ext="edit" shapetype="f"/>
              </v:lin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4855845</wp:posOffset>
                </wp:positionH>
                <wp:positionV relativeFrom="paragraph">
                  <wp:posOffset>1009015</wp:posOffset>
                </wp:positionV>
                <wp:extent cx="73025" cy="71120"/>
                <wp:effectExtent l="0" t="0" r="22225" b="2413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C0504D"/>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76" o:spid="_x0000_s1026" style="position:absolute;left:0;text-align:left;margin-left:382.35pt;margin-top:79.45pt;width:5.7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Y6wEAALgDAAAOAAAAZHJzL2Uyb0RvYy54bWysU0uOEzEQ3SNxB8t70p0MSVArnVlMNGxG&#10;EGmGA1Tc7o/wTy6TTg4CB4A1a8SC4zASt6DsdEJmhhWiF1aV6/ueXy8ud1qxrfTYWVPy8SjnTBph&#10;q840JX93d/3iFWcYwFSgrJEl30vkl8vnzxa9K+TEtlZV0jNqYrDoXcnbEFyRZShaqQFH1klDwdp6&#10;DYFc32SVh566a5VN8nyW9dZXzlshEel2dQjyZepf11KEt3WNMjBVctotpNOncxPPbLmAovHg2k4M&#10;a8A/bKGhMzT01GoFAdgH3z1ppTvhLdo6jITVma3rTsiEgdCM80dobltwMmEhctCdaML/11a82a49&#10;66qSz2ecGdD0Rvdfv9x/+v7zx+fs18dvB4tRlKjqHRZUcevWPoJFd2PFe6RA9iASHRxydrXXMZeg&#10;sl3ifX/iXe4CE3Q5v8gnU84ERebj8SS9SgbFsdR5DK+l1SwaJff0qIlr2N5giMOhOKakrazqqutO&#10;qeT4ZnOlPNsCCeAqn+YvVxEIleB5mjKsL/nsYkoaEUA6rBUEMrUjZtA0nIFqSOAi+DT6QTHu8TSC&#10;pFnZ/o6QcaYAAwUIbvr+NjfuvQJsD/ulrkOaMnF9mSQ8wPxDa7Q2ttqv/ZF7kkdCNUg56u/cJ/v8&#10;h1v+BgAA//8DAFBLAwQUAAYACAAAACEAMSA95N8AAAALAQAADwAAAGRycy9kb3ducmV2LnhtbEyP&#10;wU7DMAyG70i8Q2QkbiztBM1Wmk4ICcYJiY0HSBvTFhqnSrKt7OkxJzja/6ffn6vN7EZxxBAHTxry&#10;RQYCqfV2oE7D+/7pZgUiJkPWjJ5QwzdG2NSXF5UprT/RGx53qRNcQrE0GvqUplLK2PboTFz4CYmz&#10;Dx+cSTyGTtpgTlzuRrnMskI6MxBf6M2Ejz22X7uD07BVn9uzPcd+H/Pn8LIOzavvGq2vr+aHexAJ&#10;5/QHw68+q0PNTo0/kI1i1KCKW8UoB3erNQgmlCqWIBreqCwHWVfy/w/1DwAAAP//AwBQSwECLQAU&#10;AAYACAAAACEAtoM4kv4AAADhAQAAEwAAAAAAAAAAAAAAAAAAAAAAW0NvbnRlbnRfVHlwZXNdLnht&#10;bFBLAQItABQABgAIAAAAIQA4/SH/1gAAAJQBAAALAAAAAAAAAAAAAAAAAC8BAABfcmVscy8ucmVs&#10;c1BLAQItABQABgAIAAAAIQCzSTSY6wEAALgDAAAOAAAAAAAAAAAAAAAAAC4CAABkcnMvZTJvRG9j&#10;LnhtbFBLAQItABQABgAIAAAAIQAxID3k3wAAAAsBAAAPAAAAAAAAAAAAAAAAAEUEAABkcnMvZG93&#10;bnJldi54bWxQSwUGAAAAAAQABADzAAAAUQUAAAAA&#10;" fillcolor="#c0504d" strokecolor="windowText" strokeweight=".5pt">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4870450</wp:posOffset>
                </wp:positionH>
                <wp:positionV relativeFrom="paragraph">
                  <wp:posOffset>882015</wp:posOffset>
                </wp:positionV>
                <wp:extent cx="409575" cy="306705"/>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産業</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35" type="#_x0000_t202" style="position:absolute;left:0;text-align:left;margin-left:383.5pt;margin-top:69.45pt;width:32.2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DxgEAAEIDAAAOAAAAZHJzL2Uyb0RvYy54bWysUktu2zAQ3RfoHQjuYylJHceC5SBt0KJA&#10;0BZIewCaIi0hIofl0Ja8tYCih+gViq5zHl2kI8pxgnZXVAuKnzdv3puZxVVrarZVHiuwOT+dpJwp&#10;K6Go7DrnXz6/PbnkDIOwhajBqpzvFPKr5csXi8Zl6gxKqAvlGZFYzBqX8zIElyUJylIZgRNwytKj&#10;Bm9EoKNfJ4UXDbGbOjlL04ukAV84D1Ih0u3N+MiXkV9rJcNHrVEFVuectIW4+riuhjVZLkS29sKV&#10;lTzIEP+gwojKUtIj1Y0Igm189ReVqaQHBB0mEkwCWldSRQ/k5jT9w81dKZyKXqg46I5lwv9HKz9s&#10;P3lWFTmfUXmsMNSjvvvW73/2+4e++8767kffdf3+F50ZYahgjcOM4u4cRYb2NbTU+Gge3S3IeyRI&#10;8gwzBiChhwK12pvhT9YZBVLS3bEPqg1M0uWrdD6dTTmT9HSeXszS6ZA2eQp2HsM7BYYNm5x7anMU&#10;ILa3GEboI+SgZUw/qArtqo2G549eVlDsyEpDU5Bz/LoRXnFWv7dU5nlKH2c+1G8gTtAg3cL1JoCu&#10;YqaBciQ4ZKJGRa2HoRom4fk5op5Gf/kbAAD//wMAUEsDBBQABgAIAAAAIQBHXFfI4AAAAAsBAAAP&#10;AAAAZHJzL2Rvd25yZXYueG1sTI9BT4QwEIXvJv6HZky8uQVWoSBlszEa43FXYuKtlBGItEXaXfDf&#10;O570OO+9vPleuVvNyM44+8FZCfEmAoZWu3awnYT69elGAPNB2VaNzqKEb/Swqy4vSlW0brEHPB9D&#10;x6jE+kJJ6EOYCs697tEov3ETWvI+3GxUoHPueDurhcrNyJMoSrlRg6UPvZrwoUf9eTwZCY9f9VuT&#10;Py/pexKL6GVf69sctZTXV+v+HljANfyF4Ref0KEipsadbOvZKCFLM9oSyNiKHBglxDa+A9aQIrIE&#10;eFXy/xuqHwAAAP//AwBQSwECLQAUAAYACAAAACEAtoM4kv4AAADhAQAAEwAAAAAAAAAAAAAAAAAA&#10;AAAAW0NvbnRlbnRfVHlwZXNdLnhtbFBLAQItABQABgAIAAAAIQA4/SH/1gAAAJQBAAALAAAAAAAA&#10;AAAAAAAAAC8BAABfcmVscy8ucmVsc1BLAQItABQABgAIAAAAIQCN+sIDxgEAAEIDAAAOAAAAAAAA&#10;AAAAAAAAAC4CAABkcnMvZTJvRG9jLnhtbFBLAQItABQABgAIAAAAIQBHXFfI4AAAAAsBAAAPAAAA&#10;AAAAAAAAAAAAACAEAABkcnMvZG93bnJldi54bWxQSwUGAAAAAAQABADzAAAALQUAAAAA&#10;" filled="f" stroked="f">
                <v:path arrowok="t"/>
                <v:textbox inset="2.5mm">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産業</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4863465</wp:posOffset>
                </wp:positionH>
                <wp:positionV relativeFrom="paragraph">
                  <wp:posOffset>767080</wp:posOffset>
                </wp:positionV>
                <wp:extent cx="73025" cy="71120"/>
                <wp:effectExtent l="0" t="0" r="22225" b="241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1F497D">
                            <a:lumMod val="60000"/>
                            <a:lumOff val="40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82.95pt;margin-top:60.4pt;width:5.7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TBQIAAO8DAAAOAAAAZHJzL2Uyb0RvYy54bWysU0uOEzEQ3SNxB8t70p3MJIFWOrMgCpsB&#10;RprhABW3+yP8k8uTTg4CB4A1a8SC4zASt6DsTkIGdggvrPr5VdWr8uJqpxXbSo+dNSUfj3LOpBG2&#10;6kxT8nd362fPOcMApgJljSz5XiK/Wj59suhdISe2taqSnhGIwaJ3JW9DcEWWoWilBhxZJw05a+s1&#10;BFJ9k1UeekLXKpvk+Szrra+ct0IiknU1OPky4de1FOFtXaMMTJWcagvp9unexDtbLqBoPLi2E4cy&#10;4B+q0NAZSnqCWkEAdu+7v6B0J7xFW4eRsDqzdd0JmXqgbsb5H93ctuBk6oXIQXeiCf8frHizvfGs&#10;q0o+5cyAphE9fPn88PHbj++fsp8fvg4Sm0aieocFxd+6Gx9bRXdtxXskR/bIExU8xOxqr2MsNcp2&#10;ifX9iXW5C0yQcX6RTyi5IM98PJ6kmWRQHJ86j+GVtJpFoeSeRpqYhu01hpgcimNIqsqqrlp3SiXF&#10;N5uXyrMt0PjH68sX81V6q+71a1sN5llOZ9gDMtO2DObLo5nwcYBJufAcXxnWl3x2MaXVEkDrWysI&#10;JGpHhKJpOAPV0L8Qwae8jx7jHk+10UZXtr8jSjhTgIEcxFM6sbRYw3ne2PAKsB1KTa5DmDKxb5k2&#10;/8DP73lEaWOr/Y0/Do22KqEffkBc23Od5PN/uvwFAAD//wMAUEsDBBQABgAIAAAAIQABaodY4QAA&#10;AAsBAAAPAAAAZHJzL2Rvd25yZXYueG1sTI/BTsMwEETvSPyDtUjcqN1A6zaNUxUkDjmgipJDj268&#10;JCmxHcVOG/6e5QTHnXmancm2k+3YBYfQeqdgPhPA0FXetK5WUH68PqyAhaid0Z13qOAbA2zz25tM&#10;p8Zf3TteDrFmFOJCqhU0MfYp56Fq0Oow8z068j79YHWkc6i5GfSVwm3HEyGW3OrW0YdG9/jSYPV1&#10;GK2CojwXi0Im2B9X57DflW/H53Gt1P3dtNsAizjFPxh+61N1yKnTyY/OBNYpkMvFmlAyEkEbiJBS&#10;PgE7kfKYCOB5xv9vyH8AAAD//wMAUEsBAi0AFAAGAAgAAAAhALaDOJL+AAAA4QEAABMAAAAAAAAA&#10;AAAAAAAAAAAAAFtDb250ZW50X1R5cGVzXS54bWxQSwECLQAUAAYACAAAACEAOP0h/9YAAACUAQAA&#10;CwAAAAAAAAAAAAAAAAAvAQAAX3JlbHMvLnJlbHNQSwECLQAUAAYACAAAACEAepPtkwUCAADvAwAA&#10;DgAAAAAAAAAAAAAAAAAuAgAAZHJzL2Uyb0RvYy54bWxQSwECLQAUAAYACAAAACEAAWqHWOEAAAAL&#10;AQAADwAAAAAAAAAAAAAAAABfBAAAZHJzL2Rvd25yZXYueG1sUEsFBgAAAAAEAAQA8wAAAG0FAAAA&#10;AA==&#10;" fillcolor="#558ed5" strokecolor="windowText" strokeweight=".5pt">
                <v:path arrowok="t"/>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4857750</wp:posOffset>
                </wp:positionH>
                <wp:positionV relativeFrom="paragraph">
                  <wp:posOffset>445770</wp:posOffset>
                </wp:positionV>
                <wp:extent cx="73025" cy="71120"/>
                <wp:effectExtent l="0" t="0" r="22225" b="2413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9BBB59">
                            <a:lumMod val="60000"/>
                            <a:lumOff val="40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104" o:spid="_x0000_s1026" style="position:absolute;left:0;text-align:left;margin-left:382.5pt;margin-top:35.1pt;width:5.7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kaCgIAAPMDAAAOAAAAZHJzL2Uyb0RvYy54bWysU81uEzEQviPxDpbvZDdpk9JVNpVCVC4F&#10;IrU8wMTrza7wnzxuNnkQeAA4c6448DhU4i0Ye5OQwg3hgzWesb+Z+ebz9GqrFdtIj601JR8Ocs6k&#10;EbZqzbrk7++uX7zkDAOYCpQ1suQ7ifxq9vzZtHOFHNnGqkp6RiAGi86VvAnBFVmGopEacGCdNBSs&#10;rdcQ6OjXWeWhI3StslGeT7LO+sp5KyQieRd9kM8Sfl1LEd7VNcrAVMmptpB2n/ZV3LPZFIq1B9e0&#10;Yl8G/EMVGlpDSY9QCwjA7n37F5Ruhbdo6zAQVme2rlshUw/UzTD/o5vbBpxMvRA56I404f+DFW83&#10;S8/aimaXn3NmQNOQHr9+efz07cf3z9nPjw+9xWKYyOocFvTm1i19bBfdjRUfkALZk0g84P7OtvY6&#10;3qVm2TYxvzsyL7eBCXJenOWjMWeCIhfD4SjNJYPi8NR5DK+l1SwaJfc01sQ2bG4wxORQHK6kqqxq&#10;q+tWqXTw69Ur5dkGSAKX8/l8fJneqnv9xla9e5LT6rVAblJM7z4/uAkfe5iUC0/xlWFdySdnY5KX&#10;AJJwrSCQqR2RimbNGag1/Q0RfMr75DHu8Fgbqbqy3R1RwpkCDBQgntKKpcUaTvPGhheATV9qCu2v&#10;KRP7lkn9e35+zyNaK1vtlv4wNFJWQt//gijd0zPZp3919gsAAP//AwBQSwMEFAAGAAgAAAAhAHIH&#10;SWDdAAAACQEAAA8AAABkcnMvZG93bnJldi54bWxMj0FPwzAMhe9I/IfISNxY2gm6qWs6IQRcOCAG&#10;Ete08dqKxClJ1hZ+PeYEN9vv6fl71X5xVkwY4uBJQb7KQCC13gzUKXh7fbjagohJk9HWEyr4wgj7&#10;+vys0qXxM73gdEid4BCKpVbQpzSWUsa2R6fjyo9IrB19cDrxGjppgp453Fm5zrJCOj0Qf+j1iHc9&#10;th+Hk1MwfT7PYfx+kvm9bKx9TPrdukKpy4vldgci4ZL+zPCLz+hQM1PjT2SisAo2xQ13STxkaxBs&#10;2PAFRKNgm1+DrCv5v0H9AwAA//8DAFBLAQItABQABgAIAAAAIQC2gziS/gAAAOEBAAATAAAAAAAA&#10;AAAAAAAAAAAAAABbQ29udGVudF9UeXBlc10ueG1sUEsBAi0AFAAGAAgAAAAhADj9If/WAAAAlAEA&#10;AAsAAAAAAAAAAAAAAAAALwEAAF9yZWxzLy5yZWxzUEsBAi0AFAAGAAgAAAAhAOb2SRoKAgAA8wMA&#10;AA4AAAAAAAAAAAAAAAAALgIAAGRycy9lMm9Eb2MueG1sUEsBAi0AFAAGAAgAAAAhAHIHSWDdAAAA&#10;CQEAAA8AAAAAAAAAAAAAAAAAZAQAAGRycy9kb3ducmV2LnhtbFBLBQYAAAAABAAEAPMAAABuBQAA&#10;AAA=&#10;" fillcolor="#c3d69b" strokecolor="windowText" strokeweight=".5pt">
                <v:path arrowok="t"/>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4869180</wp:posOffset>
                </wp:positionH>
                <wp:positionV relativeFrom="paragraph">
                  <wp:posOffset>330835</wp:posOffset>
                </wp:positionV>
                <wp:extent cx="409575" cy="306705"/>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家庭</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36" type="#_x0000_t202" style="position:absolute;left:0;text-align:left;margin-left:383.4pt;margin-top:26.05pt;width:32.25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eLxAEAAEUDAAAOAAAAZHJzL2Uyb0RvYy54bWysUsFu1DAQvSPxD5bvbNJCWxpttgIqEFIF&#10;SIUP8Dr2JiL2GI93k71uJMRH8AuIM9+TH2HspNsKbogcJh575s17M7O86k3LdspjA7bkJ4ucM2Ul&#10;VI3dlPzTx9dPnnOGQdhKtGBVyfcK+dXq8aNl5wp1CjW0lfKMQCwWnSt5HYIrsgxlrYzABThl6VGD&#10;NyKQ6zdZ5UVH6KbNTvP8POvAV86DVIh0ez098lXC11rJ8F5rVIG1JSduIVmf7DrabLUUxcYLVzdy&#10;piH+gYURjaWiR6hrEQTb+uYvKNNIDwg6LCSYDLRupEoaSM1J/oea21o4lbRQc9Ad24T/D1a+233w&#10;rKlodvkZZ1YYGtI4fB0PP8bDr3H4xsbh+zgM4+En+SwGUcs6hwVl3jrKDf1L6Ck9yUd3A/IzUkj2&#10;IGZKQIqOLeq1N/FP4hkl0lT2x0moPjBJl8/yy7ML4iPp6Wl+fjGVze6TncfwRoFh8VByT4NOBMTu&#10;BkMsL4q7kJnLVD6yCv26nyXfiVlDtSctHS1CyfHLVnjFWfvWUqcvc/o486F9BWmJIncLL7YBdJNK&#10;RcwJYC5Fs0oM5r2Ky/DQT1H327/6DQAA//8DAFBLAwQUAAYACAAAACEAAAxVfd8AAAAKAQAADwAA&#10;AGRycy9kb3ducmV2LnhtbEyPwU7DMBBE70j8g7VI3KidtIQ0xKkqBEIcWyIkbo69JBGxHWK3CX/P&#10;coLjap5m3pa7xQ7sjFPovZOQrAQwdNqb3rUS6tenmxxYiMoZNXiHEr4xwK66vChVYfzsDng+xpZR&#10;iQuFktDFOBacB92hVWHlR3SUffjJqkjn1HIzqZnK7cBTITJuVe9ooVMjPnSoP48nK+Hxq35rts9z&#10;9p4muXjZ13qzRS3l9dWyvwcWcYl/MPzqkzpU5NT4kzOBDRLusozUo4TbNAFGQL5O1sAaIoXYAK9K&#10;/v+F6gcAAP//AwBQSwECLQAUAAYACAAAACEAtoM4kv4AAADhAQAAEwAAAAAAAAAAAAAAAAAAAAAA&#10;W0NvbnRlbnRfVHlwZXNdLnhtbFBLAQItABQABgAIAAAAIQA4/SH/1gAAAJQBAAALAAAAAAAAAAAA&#10;AAAAAC8BAABfcmVscy8ucmVsc1BLAQItABQABgAIAAAAIQDQM8eLxAEAAEUDAAAOAAAAAAAAAAAA&#10;AAAAAC4CAABkcnMvZTJvRG9jLnhtbFBLAQItABQABgAIAAAAIQAADFV93wAAAAoBAAAPAAAAAAAA&#10;AAAAAAAAAB4EAABkcnMvZG93bnJldi54bWxQSwUGAAAAAAQABADzAAAAKgUAAAAA&#10;" filled="f" stroked="f">
                <v:path arrowok="t"/>
                <v:textbox inset="2.5mm">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家庭</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4857750</wp:posOffset>
                </wp:positionH>
                <wp:positionV relativeFrom="paragraph">
                  <wp:posOffset>179705</wp:posOffset>
                </wp:positionV>
                <wp:extent cx="73025" cy="71120"/>
                <wp:effectExtent l="0" t="0" r="2222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4BACC6">
                            <a:lumMod val="75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82.5pt;margin-top:14.15pt;width:5.7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o/gEAANgDAAAOAAAAZHJzL2Uyb0RvYy54bWysU0uOEzEQ3SNxB8t70p1MPqiVzggSDZsB&#10;Is1wgIrb3Wnhn1yedHIQOACsWSMWHIeRuAVl50MCO0QvrCpX+VW9V9XT661WbCM9ttaUvN/LOZNG&#10;2Ko1Tcnf3d88e84ZBjAVKGtkyXcS+fXs6ZNp5wo5sGurKukZgRgsOlfydQiuyDIUa6kBe9ZJQ8Ha&#10;eg2BXN9klYeO0LXKBnk+zjrrK+etkIh0u9gH+Szh17UU4W1dowxMlZx6C+n06VzFM5tNoWg8uHUr&#10;Dm3AP3ShoTVU9AS1gADswbd/QelWeIu2Dj1hdWbruhUycSA2/fwPNndrcDJxIXHQnWTC/wcr3myW&#10;nrVVyYecGdA0oscvnx8/fvvx/VP288PXvcWGUajOYUH5d27pI1V0t1a8RwpkF5Ho4CFnW3sdc4ko&#10;2ybVdyfV5TYwQZeTq3ww4kxQZNLvD9JMMiiOT53H8EpazaJRck8jTUrD5hZDLA7FMSV1ZVVb3bRK&#10;Jcc3q7nybAM0/uHLF/P5OL1VD/q1rfbXk1GeH2viPj+B4jmQMqwr+fhqRDskgPa0VhDI1I6UQ9Nw&#10;BqqhH0AEnwpcPMYdnpqg1a1sd0/cOVOAgQIkSPqixETm4mlktgBc71tNoUOaMpGgTCt+EOK38NFa&#10;2Wq39Mfp0Pok9MOqx/0898k+/yFnvwAAAP//AwBQSwMEFAAGAAgAAAAhAFFd6b7hAAAACQEAAA8A&#10;AABkcnMvZG93bnJldi54bWxMj0tPwzAQhO9I/AdrkbhRJ6nSR4hTIR4SEpdSWnF1kyVJa69D7Dbp&#10;v2c5wXFnRzPf5KvRGnHG3reOFMSTCARS6aqWagXbj5e7BQgfNFXaOEIFF/SwKq6vcp1VbqB3PG9C&#10;LTiEfKYVNCF0mZS+bNBqP3EdEv++XG914LOvZdXrgcOtkUkUzaTVLXFDozt8bLA8bk6Wez+H7+T5&#10;9fKWruNod3w6mIONd0rd3owP9yACjuHPDL/4jA4FM+3diSovjIL5LOUtQUGymIJgw5wVEHsF02UK&#10;ssjl/wXFDwAAAP//AwBQSwECLQAUAAYACAAAACEAtoM4kv4AAADhAQAAEwAAAAAAAAAAAAAAAAAA&#10;AAAAW0NvbnRlbnRfVHlwZXNdLnhtbFBLAQItABQABgAIAAAAIQA4/SH/1gAAAJQBAAALAAAAAAAA&#10;AAAAAAAAAC8BAABfcmVscy8ucmVsc1BLAQItABQABgAIAAAAIQCiTlHo/gEAANgDAAAOAAAAAAAA&#10;AAAAAAAAAC4CAABkcnMvZTJvRG9jLnhtbFBLAQItABQABgAIAAAAIQBRXem+4QAAAAkBAAAPAAAA&#10;AAAAAAAAAAAAAFgEAABkcnMvZG93bnJldi54bWxQSwUGAAAAAAQABADzAAAAZgUAAAAA&#10;" fillcolor="#31859c" strokecolor="windowText" strokeweight=".5pt">
                <v:path arrowok="t"/>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4863465</wp:posOffset>
                </wp:positionH>
                <wp:positionV relativeFrom="paragraph">
                  <wp:posOffset>59690</wp:posOffset>
                </wp:positionV>
                <wp:extent cx="408940" cy="306070"/>
                <wp:effectExtent l="0" t="0" r="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06070"/>
                        </a:xfrm>
                        <a:prstGeom prst="rect">
                          <a:avLst/>
                        </a:prstGeom>
                      </wps:spPr>
                      <wps:txbx>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運輸</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13" o:spid="_x0000_s1037" type="#_x0000_t202" style="position:absolute;left:0;text-align:left;margin-left:382.95pt;margin-top:4.7pt;width:32.2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jxQEAAEUDAAAOAAAAZHJzL2Uyb0RvYy54bWysUsFu1DAQvSPxD5bvbLJtVdposxVQgZAq&#10;QGr7AV7H3kTEHuPxbrLXjYT4CH4BceZ78iOMvem2ghsiByfOzLx5b94srnrTsq3y2IAt+XyWc6as&#10;hKqx65Lf3719ccEZBmEr0YJVJd8p5FfL588WnSvUCdTQVsozArFYdK7kdQiuyDKUtTICZ+CUpaAG&#10;b0Sgq19nlRcdoZs2O8nz86wDXzkPUiHS3+tDkC8TvtZKho9aowqsLTlxC+n06VzFM1suRLH2wtWN&#10;nGiIf2BhRGOp6RHqWgTBNr75C8o00gOCDjMJJgOtG6mSBlIzz/9Qc1sLp5IWGg6645jw/8HKD9tP&#10;njUVeTc/5cwKQyaNw9dx/2Pc/xqHb2wcvo/DMO5/0p3FJBpZ57CgyltHtaF/DT2VJ/nobkB+RkrJ&#10;nuQcCpCy44h67U18k3hGheTK7uiE6gOT9PMsv7g8o4ik0Gl+nr9MTmWPxc5jeKfAsPhRck9GJwJi&#10;e4MhthfFQ8rE5dA+sgr9qp8kP4hZQbUjLR0tQsnxy0Z4xVn73tKkL3N6OPOhfQNpiSJ3C682AXST&#10;WkXMA8DUirxKDKa9isvw9J6yHrd/+RsAAP//AwBQSwMEFAAGAAgAAAAhAJGL4KPeAAAACAEAAA8A&#10;AABkcnMvZG93bnJldi54bWxMj81OwzAQhO9IvIO1SNyo3b80CXGqCoEQx5YIiZtjL0lEvA6x24S3&#10;x5zgOJrRzDfFfrY9u+DoO0cSlgsBDEk701EjoXp9ukuB+aDIqN4RSvhGD/vy+qpQuXETHfFyCg2L&#10;JeRzJaENYcg597pFq/zCDUjR+3CjVSHKseFmVFMstz1fCZFwqzqKC60a8KFF/Xk6WwmPX9VbnT1P&#10;yftqmYqXQ6U3GWopb2/mwz2wgHP4C8MvfkSHMjLV7kzGs17CLtlmMSoh2wCLfroWa2C1hO0uAV4W&#10;/P+B8gcAAP//AwBQSwECLQAUAAYACAAAACEAtoM4kv4AAADhAQAAEwAAAAAAAAAAAAAAAAAAAAAA&#10;W0NvbnRlbnRfVHlwZXNdLnhtbFBLAQItABQABgAIAAAAIQA4/SH/1gAAAJQBAAALAAAAAAAAAAAA&#10;AAAAAC8BAABfcmVscy8ucmVsc1BLAQItABQABgAIAAAAIQBbPGljxQEAAEUDAAAOAAAAAAAAAAAA&#10;AAAAAC4CAABkcnMvZTJvRG9jLnhtbFBLAQItABQABgAIAAAAIQCRi+Cj3gAAAAgBAAAPAAAAAAAA&#10;AAAAAAAAAB8EAABkcnMvZG93bnJldi54bWxQSwUGAAAAAAQABADzAAAAKgUAAAAA&#10;" filled="f" stroked="f">
                <v:path arrowok="t"/>
                <v:textbox inset="2.5mm">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運輸</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4193540</wp:posOffset>
                </wp:positionH>
                <wp:positionV relativeFrom="paragraph">
                  <wp:posOffset>88900</wp:posOffset>
                </wp:positionV>
                <wp:extent cx="728345" cy="311785"/>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24</w:t>
                            </w:r>
                            <w:r w:rsidRPr="000B4C61">
                              <w:rPr>
                                <w:rFonts w:ascii="ＭＳ ゴシック" w:eastAsia="ＭＳ ゴシック" w:hAnsi="ＭＳ ゴシック" w:hint="eastAsia"/>
                                <w:sz w:val="24"/>
                                <w:szCs w:val="24"/>
                              </w:rPr>
                              <w:t>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8" type="#_x0000_t202" style="position:absolute;left:0;text-align:left;margin-left:330.2pt;margin-top:7pt;width:57.3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njLgIAAA4EAAAOAAAAZHJzL2Uyb0RvYy54bWysU82O0zAQviPxDpbvND/bsm3UdLXssghp&#10;F5AWHsB1nMbCf9huk3JsJcRD8AqIM8+TF2HstKWCGyIHy5PxfDPfNzPzq04KtGHWca1KnI1SjJii&#10;uuJqVeIP7++eTTFynqiKCK1YibfM4avF0yfz1hQs140WFbMIQJQrWlPixntTJImjDZPEjbRhCpy1&#10;tpJ4MO0qqSxpAV2KJE/T50mrbWWspsw5+Hs7OPEi4tc1o/5tXTvmkSgx1ObjaeO5DGeymJNiZYlp&#10;OD2UQf6hCkm4gqQnqFviCVpb/heU5NRqp2s/olomuq45ZZEDsMnSP9g8NsSwyAXEceYkk/t/sPTN&#10;5p1FvILepTOMFJHQpH7/pd9973c/+/1X1O+/9ft9v/sBNgqPQLLWuAIiHw3E+u6F7iA80nfmXtOP&#10;Dil90xC1YtfW6rZhpIKSsxCZnIUOOC6ALNsHXUFmsvY6AnW1lUFPUAgBOrRue2oX6zyi8PMyn16M&#10;JxhRcF1k2eV0EjOQ4hhsrPOvmJYoXEpsYRoiONncOx+KIcXxScil9B0XIk6EUKgt8WyST2LAmUdy&#10;DwMruCzxNA3fMEKB40tVxWBPuBjukECoA+nAc2Dsu2U3SJ4fxVzqagsyWD0MKCwUXBptP2PUwnCW&#10;2H1aE8swEq8VSDnLxuMwzdEYTy5zMOy5Z3nuIYoCVIk9RsP1xscNGDhfg+Q1j3KE3gyVHGqGoYsq&#10;HRYkTPW5HV/9XuPFLwAAAP//AwBQSwMEFAAGAAgAAAAhAEFgtVTdAAAACQEAAA8AAABkcnMvZG93&#10;bnJldi54bWxMj8FOwzAQRO9I/QdrK3GjdiBNaRqnQiCuIAqtxM2Nt0lEvI5itwl/z3KC42qeZt8U&#10;28l14oJDaD1pSBYKBFLlbUu1ho/355t7ECEasqbzhBq+McC2nF0VJrd+pDe87GItuIRCbjQ0Mfa5&#10;lKFq0Jmw8D0SZyc/OBP5HGppBzNyuevkrVKZdKYl/tCYHh8brL52Z6dh/3L6PKTqtX5yy370k5Lk&#10;1lLr6/n0sAERcYp/MPzqszqU7HT0Z7JBdBqyTKWMcpDyJgZWq2UC4sjJXQKyLOT/BeUPAAAA//8D&#10;AFBLAQItABQABgAIAAAAIQC2gziS/gAAAOEBAAATAAAAAAAAAAAAAAAAAAAAAABbQ29udGVudF9U&#10;eXBlc10ueG1sUEsBAi0AFAAGAAgAAAAhADj9If/WAAAAlAEAAAsAAAAAAAAAAAAAAAAALwEAAF9y&#10;ZWxzLy5yZWxzUEsBAi0AFAAGAAgAAAAhAINpyeMuAgAADgQAAA4AAAAAAAAAAAAAAAAALgIAAGRy&#10;cy9lMm9Eb2MueG1sUEsBAi0AFAAGAAgAAAAhAEFgtVTdAAAACQEAAA8AAAAAAAAAAAAAAAAAiAQA&#10;AGRycy9kb3ducmV2LnhtbFBLBQYAAAAABAAEAPMAAACSBQAAAAA=&#10;" filled="f" stroked="f">
                <v:textbo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24</w:t>
                      </w:r>
                      <w:r w:rsidRPr="000B4C61">
                        <w:rPr>
                          <w:rFonts w:ascii="ＭＳ ゴシック" w:eastAsia="ＭＳ ゴシック" w:hAnsi="ＭＳ ゴシック" w:hint="eastAsia"/>
                          <w:sz w:val="24"/>
                          <w:szCs w:val="24"/>
                        </w:rPr>
                        <w:t>7】</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4196715</wp:posOffset>
                </wp:positionH>
                <wp:positionV relativeFrom="paragraph">
                  <wp:posOffset>171450</wp:posOffset>
                </wp:positionV>
                <wp:extent cx="728345" cy="311785"/>
                <wp:effectExtent l="0" t="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270</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39" type="#_x0000_t202" style="position:absolute;left:0;text-align:left;margin-left:330.45pt;margin-top:13.5pt;width:57.3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GLLgIAAA4EAAAOAAAAZHJzL2Uyb0RvYy54bWysU82O0zAQviPxDpbvNE1/2G7UdLXssghp&#10;F5AWHsB1nMbC9gTbbVKOrYR4CF4BceZ58iKMnbZUcEPkYHkynm/m+/x5ftVqRTbCOgkmp+lgSIkw&#10;HAppVjn98P7u2YwS55kpmAIjcroVjl4tnj6ZN3UmRlCBKoQlCGJc1tQ5rbyvsyRxvBKauQHUwmCy&#10;BKuZx9CuksKyBtG1SkbD4fOkAVvUFrhwDv/e9km6iPhlKbh/W5ZOeKJyirP5uNq4LsOaLOYsW1lW&#10;V5IfxmD/MIVm0mDTE9Qt84ysrfwLSktuwUHpBxx0AmUpuYgckE06/IPNY8VqEbmgOK4+yeT+Hyx/&#10;s3lniSzw7lLUxzCNl9Ttv3S7793uZ7f/Srr9t26/73Y/MCbhEErW1C7Dyscaa337Alosj/RdfQ/8&#10;oyMGbipmVuLaWmgqwQocOQ2VyVlpj+MCyLJ5gAI7s7WHCNSWVgc9USGC6Dja9nRdovWE48+L0Ww8&#10;mVLCMTVO04vZNHZg2bG4ts6/EqBJ2OTUohsiONvcOx+GYdnxSOhl4E4qFR2hDGlyejkdTWPBWUZL&#10;j4ZVUud0Ngxfb6HA8aUpYrFnUvV7bKDMgXTg2TP27bLtJR8fxVxCsUUZLPQGxQeFmwrsZ0oaNGdO&#10;3ac1s4IS9dqglJfpZBLcHIPJ9GKEgT3PLM8zzHCEyqmnpN/e+PgCes7XKHkpoxzhbvpJDjOj6aJK&#10;hwcSXH0ex1O/n/HiFwAAAP//AwBQSwMEFAAGAAgAAAAhAPpWAS3eAAAACQEAAA8AAABkcnMvZG93&#10;bnJldi54bWxMj01PwzAMhu9I+w+RJ3FjySaWstJ0mkBcQYwPiVvWeG21xqmabC3/HnOCmy0/ev28&#10;xXbynbjgENtABpYLBQKpCq6l2sD729PNHYiYLDnbBUID3xhhW86uCpu7MNIrXvapFhxCMbcGmpT6&#10;XMpYNehtXIQeiW/HMHibeB1q6QY7crjv5EopLb1tiT80tseHBqvT/uwNfDwfvz5v1Uv96Nf9GCYl&#10;yW+kMdfzaXcPIuGU/mD41Wd1KNnpEM7kougMaK02jBpYZdyJgSxbaxAHHvQSZFnI/w3KHwAAAP//&#10;AwBQSwECLQAUAAYACAAAACEAtoM4kv4AAADhAQAAEwAAAAAAAAAAAAAAAAAAAAAAW0NvbnRlbnRf&#10;VHlwZXNdLnhtbFBLAQItABQABgAIAAAAIQA4/SH/1gAAAJQBAAALAAAAAAAAAAAAAAAAAC8BAABf&#10;cmVscy8ucmVsc1BLAQItABQABgAIAAAAIQB1UcGLLgIAAA4EAAAOAAAAAAAAAAAAAAAAAC4CAABk&#10;cnMvZTJvRG9jLnhtbFBLAQItABQABgAIAAAAIQD6VgEt3gAAAAkBAAAPAAAAAAAAAAAAAAAAAIgE&#10;AABkcnMvZG93bnJldi54bWxQSwUGAAAAAAQABADzAAAAkwUAAAAA&#10;" filled="f" stroked="f">
                <v:textbo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270</w:t>
                      </w:r>
                      <w:r w:rsidRPr="000B4C61">
                        <w:rPr>
                          <w:rFonts w:ascii="ＭＳ ゴシック" w:eastAsia="ＭＳ ゴシック" w:hAnsi="ＭＳ ゴシック" w:hint="eastAsia"/>
                          <w:sz w:val="24"/>
                          <w:szCs w:val="24"/>
                        </w:rPr>
                        <w:t>】</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85888" behindDoc="0" locked="0" layoutInCell="1" allowOverlap="1">
                <wp:simplePos x="0" y="0"/>
                <wp:positionH relativeFrom="column">
                  <wp:posOffset>4704715</wp:posOffset>
                </wp:positionH>
                <wp:positionV relativeFrom="paragraph">
                  <wp:posOffset>132080</wp:posOffset>
                </wp:positionV>
                <wp:extent cx="175895" cy="176530"/>
                <wp:effectExtent l="0" t="0" r="33655" b="33020"/>
                <wp:wrapNone/>
                <wp:docPr id="20539" name="直線コネクタ 20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1765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53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10.4pt" to="38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jHAQIAAL4DAAAOAAAAZHJzL2Uyb0RvYy54bWysU8GO0zAQvSPxD5bvNEmX7LZR05XYqlwW&#10;qLTwAVPHSSwc27JN017LmR+Aj+AAEkc+pof9DcZOW3bhhrhY4xnP87zn59n1tpNkw60TWpU0G6WU&#10;cMV0JVRT0ndvl88mlDgPqgKpFS/pjjt6PX/6ZNabgo91q2XFLUEQ5YrelLT13hRJ4ljLO3AjbbjC&#10;Yq1tBx63tkkqCz2idzIZp+ll0mtbGasZdw6zi6FI5xG/rjnzb+racU9kSXE2H1cb13VYk/kMisaC&#10;aQU7jgH/MEUHQuGlZ6gFeCAfrPgLqhPMaqdrP2K6S3RdC8YjB2STpX+wuWvB8MgFxXHmLJP7f7Ds&#10;9WZliahKOk7ziyklCjp8pvsv3+9/fD7svx0+fjrsvx72P8lQR7164wpsu1ErGxizrbozt5q9d1hL&#10;HhXDxpnh2La2XTiOlMk26r8768+3njBMZlf5ZJpTwrCUXV3mF/F9EihOzcY6/5LrjoSgpFKoIA8U&#10;sLl1PlwPxelISCu9FFLGJ5aK9CWd5uMAD2i0WoLHsDNI3amGEpANOph5GxGdlqIK3QHH2WZ9Iy3Z&#10;ALro+XKSvVgMh1qo+JCd5ml6dJMD/0pXQzpLT3kc7QgTx3yEH2ZegGuHnlgKxsQWqcL9PBr5SPG3&#10;qCFa62q3sifl0SSx7Wjo4MKHe4wffrv5LwAAAP//AwBQSwMEFAAGAAgAAAAhAC/xjjDgAAAACQEA&#10;AA8AAABkcnMvZG93bnJldi54bWxMj8FOwzAMhu9IvENkJG4sZRptKXUnmLSJCxJsaOesCU2hcaom&#10;20qfHnOCk2X50+/vL5ej68TJDKH1hHA7S0AYqr1uqUF4361vchAhKtKq82QQvk2AZXV5UapC+zO9&#10;mdM2NoJDKBQKwcbYF1KG2hqnwsz3hvj24QenIq9DI/WgzhzuOjlPklQ61RJ/sKo3K2vqr+3RIUw6&#10;X70+28308rTPprsm7Nab/Sfi9dX4+AAimjH+wfCrz+pQsdPBH0kH0SFki+SeUYR5whUYyNI8BXFA&#10;WPCUVSn/N6h+AAAA//8DAFBLAQItABQABgAIAAAAIQC2gziS/gAAAOEBAAATAAAAAAAAAAAAAAAA&#10;AAAAAABbQ29udGVudF9UeXBlc10ueG1sUEsBAi0AFAAGAAgAAAAhADj9If/WAAAAlAEAAAsAAAAA&#10;AAAAAAAAAAAALwEAAF9yZWxzLy5yZWxzUEsBAi0AFAAGAAgAAAAhAIhtmMcBAgAAvgMAAA4AAAAA&#10;AAAAAAAAAAAALgIAAGRycy9lMm9Eb2MueG1sUEsBAi0AFAAGAAgAAAAhAC/xjjDgAAAACQEAAA8A&#10;AAAAAAAAAAAAAAAAWwQAAGRycy9kb3ducmV2LnhtbFBLBQYAAAAABAAEAPMAAABoBQAAAAA=&#10;" strokecolor="#4a7ebb">
                <o:lock v:ext="edit" shapetype="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4879340</wp:posOffset>
                </wp:positionH>
                <wp:positionV relativeFrom="paragraph">
                  <wp:posOffset>190500</wp:posOffset>
                </wp:positionV>
                <wp:extent cx="409575" cy="30670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業務</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40" type="#_x0000_t202" style="position:absolute;left:0;text-align:left;margin-left:384.2pt;margin-top:15pt;width:32.25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naxgEAAEUDAAAOAAAAZHJzL2Uyb0RvYy54bWysUkuO1DAQ3SNxB8t7OplPzzBRp0fACIQ0&#10;AqSBA7gduxMRu4zL3UlvOxLiEFwBseY8uQhlp6dnBDtEFo4/r169V1WL6960bKs8NmBLfjLLOVNW&#10;QtXYdck/fXz97DlnGIStRAtWlXynkF8vnz5ZdK5Qp1BDWynPiMRi0bmS1yG4IstQ1soInIFTlh41&#10;eCMCHf06q7zoiN202WmeX2Qd+Mp5kAqRbm+mR75M/ForGd5rjSqwtuSkLaTVp3UV12y5EMXaC1c3&#10;8iBD/IMKIxpLSY9UNyIItvHNX1SmkR4QdJhJMBlo3UiVPJCbk/wPN3e1cCp5oeKgO5YJ/x+tfLf9&#10;4FlTUe/yM86sMNSkcfg67n+M+1/j8I2Nw/dxGMb9TzqzCKKSdQ4LirxzFBv6l9BTeLKP7hbkZyRI&#10;9ggzBSChY4l67U38k3lGgdSV3bETqg9M0uV5fjW/nHMm6eksv7jM5zFt9hDsPIY3CgyLm5J7anQS&#10;ILa3GCboPeSgZUofVYV+1U+Wz+/NrKDakZeOBqHk+GUjvOKsfWup0lc5fZz50L6CNERRu4UXmwC6&#10;Saki50RwSEW9SmIPcxWH4fE5oR6mf/kbAAD//wMAUEsDBBQABgAIAAAAIQDcVarx3gAAAAkBAAAP&#10;AAAAZHJzL2Rvd25yZXYueG1sTI9BT4QwEIXvJv6HZky8uWVhgwUpm43RGI+uxMRbaUcg0hZpd8F/&#10;73jS4+R9efO9ar/akZ1xDoN3ErabBBg67c3gOgnN6+ONABaickaN3qGEbwywry8vKlUav7gXPB9j&#10;x6jEhVJJ6GOcSs6D7tGqsPETOso+/GxVpHPuuJnVQuV25GmS5NyqwdGHXk1436P+PJ6shIev5q0t&#10;npb8Pd2K5PnQ6F2BWsrrq/VwByziGv9g+NUndajJqfUnZwIbJdzmYkeohCyhTQSILC2AtZSIDHhd&#10;8f8L6h8AAAD//wMAUEsBAi0AFAAGAAgAAAAhALaDOJL+AAAA4QEAABMAAAAAAAAAAAAAAAAAAAAA&#10;AFtDb250ZW50X1R5cGVzXS54bWxQSwECLQAUAAYACAAAACEAOP0h/9YAAACUAQAACwAAAAAAAAAA&#10;AAAAAAAvAQAAX3JlbHMvLnJlbHNQSwECLQAUAAYACAAAACEAqOmZ2sYBAABFAwAADgAAAAAAAAAA&#10;AAAAAAAuAgAAZHJzL2Uyb0RvYy54bWxQSwECLQAUAAYACAAAACEA3FWq8d4AAAAJAQAADwAAAAAA&#10;AAAAAAAAAAAgBAAAZHJzL2Rvd25yZXYueG1sUEsFBgAAAAAEAAQA8wAAACsFAAAAAA==&#10;" filled="f" stroked="f">
                <v:path arrowok="t"/>
                <v:textbox inset="2.5mm">
                  <w:txbxContent>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業務</w:t>
                      </w:r>
                    </w:p>
                    <w:p w:rsidR="00314363" w:rsidRDefault="00314363" w:rsidP="00314363">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4199255</wp:posOffset>
                </wp:positionH>
                <wp:positionV relativeFrom="paragraph">
                  <wp:posOffset>121285</wp:posOffset>
                </wp:positionV>
                <wp:extent cx="728345" cy="311785"/>
                <wp:effectExtent l="0" t="0"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8</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41" type="#_x0000_t202" style="position:absolute;left:0;text-align:left;margin-left:330.65pt;margin-top:9.55pt;width:57.3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4tLQIAAA4EAAAOAAAAZHJzL2Uyb0RvYy54bWysU82O0zAQviPxDpbvNE23ZbtV09WyyyKk&#10;5UdaeADXcRoL22Nst0k5thLiIXgFxJnnyYswdrrdCm6IHCxPxvP5+z7PzC9brchGOC/BFDQfDCkR&#10;hkMpzaqgHz/cPptS4gMzJVNgREG3wtPLxdMn88bOxAhqUKVwBEGMnzW2oHUIdpZlntdCMz8AKwwm&#10;K3CaBQzdKisdaxBdq2w0HD7PGnCldcCF9/j3pk/SRcKvKsHDu6ryIhBVUOQW0urSuoxrtpiz2cox&#10;W0t+oMH+gYVm0uClR6gbFhhZO/kXlJbcgYcqDDjoDKpKcpE0oJp8+Iea+5pZkbSgOd4ebfL/D5a/&#10;3bx3RJb4dnlOiWEaH6nbf+12P7rdr27/jXT7791+3+1+YkziIbSssX6GlfcWa0P7AlosT/K9vQP+&#10;yRMD1zUzK3HlHDS1YCVSTpXZSWmP4yPIsnkDJd7M1gESUFs5Hf1Ehwii49Ntj88l2kA4/jwfTc/G&#10;E0o4ps7y/Hw6idwyNnsots6HVwI0iZuCOuyGBM42dz70Rx+OxLsM3EqlUkcoQ5qCXkxGk1RwktEy&#10;YMMqqQs6Hcavb6Go8aUpU3FgUvV75KIMUoqio85ecWiXbW95IhyTSyi3aIODvkFxoHBTg/tCSYPN&#10;WVD/ec2coES9NmjlRT4ex25OwXhyPsLAnWaWpxlmOEIVNFDSb69DmoBe8xVaXslkxyOTA2dsumTo&#10;YUBiV5/G6dTjGC9+AwAA//8DAFBLAwQUAAYACAAAACEA39j4e90AAAAJAQAADwAAAGRycy9kb3du&#10;cmV2LnhtbEyPQU/CQBCF7yb+h82QeJPdohYo3RKj8aoBlITb0h3axu5s011o/feOJzlO3pc338vX&#10;o2vFBfvQeNKQTBUIpNLbhioNn7u3+wWIEA1Z03pCDT8YYF3c3uQms36gDV62sRJcQiEzGuoYu0zK&#10;UNboTJj6Domzk++diXz2lbS9GbjctXKmVCqdaYg/1KbDlxrL7+3Zafh6Px32j+qjenVP3eBHJckt&#10;pdZ3k/F5BSLiGP9h+NNndSjY6ejPZINoNaRp8sAoB8sEBAPzecrjjpwsZiCLXF4vKH4BAAD//wMA&#10;UEsBAi0AFAAGAAgAAAAhALaDOJL+AAAA4QEAABMAAAAAAAAAAAAAAAAAAAAAAFtDb250ZW50X1R5&#10;cGVzXS54bWxQSwECLQAUAAYACAAAACEAOP0h/9YAAACUAQAACwAAAAAAAAAAAAAAAAAvAQAAX3Jl&#10;bHMvLnJlbHNQSwECLQAUAAYACAAAACEAATQOLS0CAAAOBAAADgAAAAAAAAAAAAAAAAAuAgAAZHJz&#10;L2Uyb0RvYy54bWxQSwECLQAUAAYACAAAACEA39j4e90AAAAJAQAADwAAAAAAAAAAAAAAAACHBAAA&#10;ZHJzL2Rvd25yZXYueG1sUEsFBgAAAAAEAAQA8wAAAJEFAAAAAA==&#10;" filled="f" stroked="f">
                <v:textbox>
                  <w:txbxContent>
                    <w:p w:rsidR="00314363" w:rsidRPr="000B4C61" w:rsidRDefault="00314363" w:rsidP="00314363">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8</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84864" behindDoc="0" locked="0" layoutInCell="1" allowOverlap="1">
                <wp:simplePos x="0" y="0"/>
                <wp:positionH relativeFrom="column">
                  <wp:posOffset>4704715</wp:posOffset>
                </wp:positionH>
                <wp:positionV relativeFrom="paragraph">
                  <wp:posOffset>79375</wp:posOffset>
                </wp:positionV>
                <wp:extent cx="123190" cy="18415"/>
                <wp:effectExtent l="0" t="0" r="29210" b="19685"/>
                <wp:wrapNone/>
                <wp:docPr id="20531" name="直線コネクタ 20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184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53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6.25pt" to="38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87/gEAAL0DAAAOAAAAZHJzL2Uyb0RvYy54bWysU02O0zAU3iNxB8t7mqQzRW3UdCSmKpsB&#10;Kg0c4NVxEgvHtmzTtNuy5gJwCBYgseQwXcw15tlJOzOwQ2ys5/fz5X2fv8yvdq0kW26d0Kqg2Sil&#10;hCumS6Hqgn54v3oxpcR5UCVIrXhB99zRq8XzZ/PO5HysGy1LbgmCKJd3pqCN9yZPEsca3oIbacMV&#10;FittW/B4tXVSWugQvZXJOE1fJp22pbGacecwu+yLdBHxq4oz/66qHPdEFhR38/G08dyEM1nMIa8t&#10;mEawYQ34hy1aEAo/eoZaggfyyYq/oFrBrHa68iOm20RXlWA8ckA2WfoHm9sGDI9cUBxnzjK5/wfL&#10;3m7XloiyoON0cpFRoqDFZ7r79vPu19fj4cfx85fj4fvx8Jv0ddSrMy7HsWu1toEx26lbc6PZR4e1&#10;5EkxXJzp23aVbUM7Uia7qP/+rD/fecIwmY0vshm+EsNSNr3MJuF5EshPs8Y6/5rrloSgoFKooA7k&#10;sL1xvm89tYS00ishJeYhl4p0BZ1NxhNEB/RZJcFj2Bpk7lRNCcgaDcy8jYhOS1GG6TDsbL25lpZs&#10;AU10uZpmr5Z9UwMl77OzSZoOZnLg3+iyT2fpKY8sBpjI6Al+2HkJrulnYmkgLlX4Po8+Hig+aBqi&#10;jS73a3sSHj0S0Qc/BxM+vmP8+K9b3AMAAP//AwBQSwMEFAAGAAgAAAAhAI770zfgAAAACQEAAA8A&#10;AABkcnMvZG93bnJldi54bWxMj8FOwzAMhu9IvENkJG4sYazrKE0nmLSJCxJsaOesMW2hcaom20qf&#10;HnOCo/1/+v05Xw6uFSfsQ+NJw+1EgUAqvW2o0vC+W98sQIRoyJrWE2r4xgDL4vIiN5n1Z3rD0zZW&#10;gksoZEZDHWOXSRnKGp0JE98hcfbhe2cij30lbW/OXO5aOVVqLp1piC/UpsNVjeXX9ug0jHaxen2u&#10;N+PL0z4dkyrs1pv9p9bXV8PjA4iIQ/yD4Vef1aFgp4M/kg2i1ZDO1D2jHEwTEAykc3UH4sCLZAay&#10;yOX/D4ofAAAA//8DAFBLAQItABQABgAIAAAAIQC2gziS/gAAAOEBAAATAAAAAAAAAAAAAAAAAAAA&#10;AABbQ29udGVudF9UeXBlc10ueG1sUEsBAi0AFAAGAAgAAAAhADj9If/WAAAAlAEAAAsAAAAAAAAA&#10;AAAAAAAALwEAAF9yZWxzLy5yZWxzUEsBAi0AFAAGAAgAAAAhAB52jzv+AQAAvQMAAA4AAAAAAAAA&#10;AAAAAAAALgIAAGRycy9lMm9Eb2MueG1sUEsBAi0AFAAGAAgAAAAhAI770zfgAAAACQEAAA8AAAAA&#10;AAAAAAAAAAAAWAQAAGRycy9kb3ducmV2LnhtbFBLBQYAAAAABAAEAPMAAABlBQAAAAA=&#10;" strokecolor="#4a7ebb">
                <o:lock v:ext="edit" shapetype="f"/>
              </v:line>
            </w:pict>
          </mc:Fallback>
        </mc:AlternateContent>
      </w:r>
    </w:p>
    <w:p w:rsidR="00314363" w:rsidRPr="000B4C61" w:rsidRDefault="00314363" w:rsidP="00314363">
      <w:pPr>
        <w:ind w:left="210" w:hangingChars="100" w:hanging="210"/>
        <w:rPr>
          <w:color w:val="000000"/>
        </w:rPr>
      </w:pP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4371340</wp:posOffset>
                </wp:positionH>
                <wp:positionV relativeFrom="paragraph">
                  <wp:posOffset>18415</wp:posOffset>
                </wp:positionV>
                <wp:extent cx="1123315" cy="311785"/>
                <wp:effectExtent l="0" t="0" r="0" b="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311785"/>
                        </a:xfrm>
                        <a:prstGeom prst="rect">
                          <a:avLst/>
                        </a:prstGeom>
                        <a:noFill/>
                        <a:ln w="9525">
                          <a:noFill/>
                          <a:miter lim="800000"/>
                          <a:headEnd/>
                          <a:tailEnd/>
                        </a:ln>
                      </wps:spPr>
                      <wps:txb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b/>
                                <w:sz w:val="20"/>
                                <w:szCs w:val="20"/>
                              </w:rPr>
                              <w:t>【</w:t>
                            </w:r>
                            <w:r w:rsidRPr="000B4C61">
                              <w:rPr>
                                <w:rFonts w:ascii="ＭＳ ゴシック" w:eastAsia="ＭＳ ゴシック" w:hAnsi="ＭＳ ゴシック" w:hint="eastAsia"/>
                                <w:sz w:val="20"/>
                                <w:szCs w:val="20"/>
                              </w:rPr>
                              <w:t>対策削減量</w:t>
                            </w:r>
                            <w:r w:rsidRPr="000B4C61">
                              <w:rPr>
                                <w:rFonts w:ascii="ＭＳ ゴシック" w:eastAsia="ＭＳ ゴシック" w:hAnsi="ＭＳ ゴシック" w:hint="eastAsia"/>
                                <w:b/>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2" type="#_x0000_t202" style="position:absolute;left:0;text-align:left;margin-left:344.2pt;margin-top:1.45pt;width:88.45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DCLgIAAA8EAAAOAAAAZHJzL2Uyb0RvYy54bWysU82O0zAQviPxDpbvNE1/drtR09WyyyKk&#10;5UdaeADXcRoL2xNst0k5thLiIXgFxJnnyYswdtpSwQ2Rg+XJeL6Z75uZ+XWrFdkI6ySYnKaDISXC&#10;cCikWeX0w/v7ZzNKnGemYAqMyOlWOHq9ePpk3tSZGEEFqhCWIIhxWVPntPK+zpLE8Upo5gZQC4PO&#10;EqxmHk27SgrLGkTXKhkNhxdJA7aoLXDhHP696510EfHLUnD/tiyd8ETlFGvz8bTxXIYzWcxZtrKs&#10;riQ/lMH+oQrNpMGkJ6g75hlZW/kXlJbcgoPSDzjoBMpSchE5IJt0+Aebx4rVInJBcVx9ksn9P1j+&#10;ZvPOEllg79IRJYZpbFK3/9Ltvne7n93+K+n237r9vtv9QJuERyhZU7sMIx9rjPXtc2gxPNJ39QPw&#10;j44YuK2YWYkba6GpBCuw5DREJmehPY4LIMvmNRSYma09RKC2tDroiQoRRMfWbU/tEq0nPKRMR+Nx&#10;OqWEo2+cppezaUzBsmN0bZ1/KUCTcMmpxXGI6Gzz4HyohmXHJyGZgXupVBwJZUiT06vpaBoDzjxa&#10;epxYJXVOZ8Pw9TMUSL4wRQz2TKr+jgmUObAORHvKvl22veYXRzWXUGxRBwv9hOJG4aUC+5mSBqcz&#10;p+7TmllBiXplUMurdDIJ4xyNyfRyhIY99yzPPcxwhMqpp6S/3vq4Aj3nG9S8lFGO0Jy+kkPNOHVR&#10;pcOGhLE+t+Or33u8+AUAAP//AwBQSwMEFAAGAAgAAAAhAG6wt6ndAAAACAEAAA8AAABkcnMvZG93&#10;bnJldi54bWxMj81OwzAQhO9IvIO1lbhRu6GJ0pBNhUBcqSg/Ejc33iYR8TqK3Sa8Pe4JjqMZzXxT&#10;bmfbizONvnOMsFoqEMS1Mx03CO9vz7c5CB80G907JoQf8rCtrq9KXRg38Sud96ERsYR9oRHaEIZC&#10;Sl+3ZLVfuoE4ekc3Wh2iHBtpRj3FctvLRKlMWt1xXGj1QI8t1d/7k0X4eDl+fa7Vrnmy6TC5WUm2&#10;G4l4s5gf7kEEmsNfGC74ER2qyHRwJzZe9AhZnq9jFCHZgIh+nqV3IA4IaaJAVqX8f6D6BQAA//8D&#10;AFBLAQItABQABgAIAAAAIQC2gziS/gAAAOEBAAATAAAAAAAAAAAAAAAAAAAAAABbQ29udGVudF9U&#10;eXBlc10ueG1sUEsBAi0AFAAGAAgAAAAhADj9If/WAAAAlAEAAAsAAAAAAAAAAAAAAAAALwEAAF9y&#10;ZWxzLy5yZWxzUEsBAi0AFAAGAAgAAAAhAMLmwMIuAgAADwQAAA4AAAAAAAAAAAAAAAAALgIAAGRy&#10;cy9lMm9Eb2MueG1sUEsBAi0AFAAGAAgAAAAhAG6wt6ndAAAACAEAAA8AAAAAAAAAAAAAAAAAiAQA&#10;AGRycy9kb3ducmV2LnhtbFBLBQYAAAAABAAEAPMAAACSBQAAAAA=&#10;" filled="f" stroked="f">
                <v:textbox>
                  <w:txbxContent>
                    <w:p w:rsidR="00314363" w:rsidRPr="000B4C61" w:rsidRDefault="00314363" w:rsidP="00314363">
                      <w:pPr>
                        <w:rPr>
                          <w:rFonts w:ascii="ＭＳ ゴシック" w:eastAsia="ＭＳ ゴシック" w:hAnsi="ＭＳ ゴシック"/>
                          <w:sz w:val="20"/>
                          <w:szCs w:val="20"/>
                        </w:rPr>
                      </w:pPr>
                      <w:r w:rsidRPr="000B4C61">
                        <w:rPr>
                          <w:rFonts w:ascii="ＭＳ ゴシック" w:eastAsia="ＭＳ ゴシック" w:hAnsi="ＭＳ ゴシック" w:hint="eastAsia"/>
                          <w:b/>
                          <w:sz w:val="20"/>
                          <w:szCs w:val="20"/>
                        </w:rPr>
                        <w:t>【</w:t>
                      </w:r>
                      <w:r w:rsidRPr="000B4C61">
                        <w:rPr>
                          <w:rFonts w:ascii="ＭＳ ゴシック" w:eastAsia="ＭＳ ゴシック" w:hAnsi="ＭＳ ゴシック" w:hint="eastAsia"/>
                          <w:sz w:val="20"/>
                          <w:szCs w:val="20"/>
                        </w:rPr>
                        <w:t>対策削減量</w:t>
                      </w:r>
                      <w:r w:rsidRPr="000B4C61">
                        <w:rPr>
                          <w:rFonts w:ascii="ＭＳ ゴシック" w:eastAsia="ＭＳ ゴシック" w:hAnsi="ＭＳ ゴシック" w:hint="eastAsia"/>
                          <w:b/>
                          <w:sz w:val="20"/>
                          <w:szCs w:val="20"/>
                        </w:rPr>
                        <w:t>】</w:t>
                      </w:r>
                    </w:p>
                  </w:txbxContent>
                </v:textbox>
              </v:shape>
            </w:pict>
          </mc:Fallback>
        </mc:AlternateContent>
      </w:r>
    </w:p>
    <w:p w:rsidR="00314363" w:rsidRPr="000B4C61" w:rsidRDefault="00314363" w:rsidP="00314363">
      <w:pPr>
        <w:ind w:left="210" w:hangingChars="100" w:hanging="210"/>
        <w:rPr>
          <w:color w:val="000000"/>
        </w:rPr>
      </w:pPr>
      <w:r>
        <w:rPr>
          <w:noProof/>
        </w:rPr>
        <mc:AlternateContent>
          <mc:Choice Requires="wps">
            <w:drawing>
              <wp:anchor distT="0" distB="0" distL="114300" distR="114300" simplePos="0" relativeHeight="251683840" behindDoc="0" locked="0" layoutInCell="1" allowOverlap="1">
                <wp:simplePos x="0" y="0"/>
                <wp:positionH relativeFrom="column">
                  <wp:posOffset>475615</wp:posOffset>
                </wp:positionH>
                <wp:positionV relativeFrom="paragraph">
                  <wp:posOffset>156210</wp:posOffset>
                </wp:positionV>
                <wp:extent cx="5248910" cy="293370"/>
                <wp:effectExtent l="0" t="0" r="0" b="0"/>
                <wp:wrapNone/>
                <wp:docPr id="20524" name="テキスト ボックス 20524" title="※1990、2005年度の電気の排出係数は各年度の関西電力株式会社の値を使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293370"/>
                        </a:xfrm>
                        <a:prstGeom prst="rect">
                          <a:avLst/>
                        </a:prstGeom>
                        <a:noFill/>
                        <a:ln w="0">
                          <a:noFill/>
                          <a:miter lim="800000"/>
                          <a:headEnd/>
                          <a:tailEnd/>
                        </a:ln>
                      </wps:spPr>
                      <wps:txbx>
                        <w:txbxContent>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※1990、2005年度の電気の排出係数は各年度の関西電力株式会社の値を使用</w:t>
                            </w:r>
                          </w:p>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テキスト ボックス 20524" o:spid="_x0000_s1043" type="#_x0000_t202" alt="タイトル: ※1990、2005年度の電気の排出係数は各年度の関西電力株式会社の値を使用" style="position:absolute;left:0;text-align:left;margin-left:37.45pt;margin-top:12.3pt;width:413.3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sqoQIAAHsEAAAOAAAAZHJzL2Uyb0RvYy54bWysVM1u1DAQviPxDpbvNMl2S7tRs1VpKULi&#10;Tyo8gDdxNhGJHWy3STm1uwgQB0AVPxLlgFBBCAnaA5f+QN+FNFt4C8bOtl2VGyIHa8Yz83nmm5lM&#10;zxRpgpapkDFnHnbGbIwo83kQs66H79xeuDCFkVSEBSThjHp4hUo80z5/bjrPXNrgEU8CKhCAMOnm&#10;mYcjpTLXsqQf0ZTIMZ5RBsaQi5QoUEXXCgTJAT1NrIZtX7RyLoJMcJ9KCbfztRG3DX4YUl/dDENJ&#10;FUo8DLkpcwpzdvRptaeJ2xUki2J/mAb5hyxSEjN49ARqniiClkT8F1Qa+4JLHqoxn6cWD8PYp6YG&#10;qMaxz1SzGJGMmlqAHJmd0CT/H6x/Y/mWQHHg4YY90WhixEgKbSr7D8vel7K3U/Yfo7L/tuz3y94W&#10;6GjopmKVgN/P1T2n1bLL1TVoxkS1863a/Viuff29sTfYfg3C4Ol69Wj38KA3eLldrm1Vzx+c+rx6&#10;/+vDAXhWTzYG7z5X+88O998cbf6AqGp1s+ytH34/OHrxSXcoz6QLiS5mkKoqLvECJs2wLbNr3L8r&#10;EeNzEWFdOisEzyNKAmDI0ZHWSGiNIzVIJ7/OA0ifLClugIpQpLp90BAE6DApKyfTQQuFfLgEeqZa&#10;Dph8sDVa4+OTZnws4h5HZ0KqK5SnSAseFjB9Bp0sX5NKZ0PcYxf9GOMLcZKYCUwYyvWDZ67TWMF2&#10;JHHq4Slbf/W86govs8BEKhIntQzoCRuWrKus61VFpzD9dSaPqezwYAVIELzeBtheECIu7mOUwyZ4&#10;WN5bIoJilFxlQGTLaTb16hilOTHZAEWMWjqjFsJ8gPKwwqgW55RZt7qyWSA8jA0XujN1JsOcYcIN&#10;RcNt1Cs0qhuv039G+w8AAAD//wMAUEsDBBQABgAIAAAAIQD2+c3G3wAAAAgBAAAPAAAAZHJzL2Rv&#10;d25yZXYueG1sTI9BTsMwEEX3SNzBGiR21E4poU3jVKgCJFQWtOQATjyNA/E4ip02vT1mBcvR+/r/&#10;Tb6ZbMdOOPjWkYRkJoAh1U631EgoP1/ulsB8UKRV5wglXNDDpri+ylWm3Zn2eDqEhsUS8pmSYELo&#10;M859bdAqP3M9UmRHN1gV4jk0XA/qHMttx+dCpNyqluKCUT1uDdbfh9FKGO/fLtXudbdP35/pyyQf&#10;JbbbUsrbm+lpDSzgFP7C8Ksf1aGITpUbSXvWSXhcrGJSwnyRAot8JZIHYFUEYgm8yPn/B4ofAAAA&#10;//8DAFBLAQItABQABgAIAAAAIQC2gziS/gAAAOEBAAATAAAAAAAAAAAAAAAAAAAAAABbQ29udGVu&#10;dF9UeXBlc10ueG1sUEsBAi0AFAAGAAgAAAAhADj9If/WAAAAlAEAAAsAAAAAAAAAAAAAAAAALwEA&#10;AF9yZWxzLy5yZWxzUEsBAi0AFAAGAAgAAAAhAA3OSyqhAgAAewQAAA4AAAAAAAAAAAAAAAAALgIA&#10;AGRycy9lMm9Eb2MueG1sUEsBAi0AFAAGAAgAAAAhAPb5zcbfAAAACAEAAA8AAAAAAAAAAAAAAAAA&#10;+wQAAGRycy9kb3ducmV2LnhtbFBLBQYAAAAABAAEAPMAAAAHBgAAAAA=&#10;" filled="f" stroked="f" strokeweight="0">
                <v:textbox>
                  <w:txbxContent>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※1990、2005年度の電気の排出係数は各年度の関西電力株式会社の値を使用</w:t>
                      </w:r>
                    </w:p>
                    <w:p w:rsidR="00314363" w:rsidRPr="000B4C61" w:rsidRDefault="00314363" w:rsidP="00314363">
                      <w:pPr>
                        <w:rPr>
                          <w:rFonts w:ascii="ＭＳ 明朝" w:hAnsi="ＭＳ 明朝"/>
                          <w:sz w:val="16"/>
                          <w:szCs w:val="16"/>
                        </w:rPr>
                      </w:pPr>
                      <w:r w:rsidRPr="000B4C61">
                        <w:rPr>
                          <w:rFonts w:ascii="ＭＳ 明朝" w:hAnsi="ＭＳ 明朝" w:hint="eastAsia"/>
                          <w:sz w:val="16"/>
                          <w:szCs w:val="16"/>
                        </w:rPr>
                        <w:t>年度</w:t>
                      </w:r>
                    </w:p>
                  </w:txbxContent>
                </v:textbox>
              </v:shape>
            </w:pict>
          </mc:Fallback>
        </mc:AlternateContent>
      </w:r>
    </w:p>
    <w:p w:rsidR="00314363" w:rsidRDefault="00314363" w:rsidP="00314363">
      <w:pPr>
        <w:ind w:left="210" w:hangingChars="100" w:hanging="210"/>
        <w:rPr>
          <w:color w:val="000000"/>
        </w:rPr>
      </w:pPr>
    </w:p>
    <w:p w:rsidR="00DE4687" w:rsidRPr="000B4C61" w:rsidRDefault="008D1827" w:rsidP="008D1827">
      <w:pPr>
        <w:ind w:firstLineChars="100" w:firstLine="210"/>
        <w:jc w:val="right"/>
        <w:rPr>
          <w:color w:val="000000"/>
        </w:rPr>
      </w:pPr>
      <w:r>
        <w:rPr>
          <w:rFonts w:asciiTheme="minorEastAsia" w:hAnsiTheme="minorEastAsia" w:hint="eastAsia"/>
          <w:szCs w:val="21"/>
        </w:rPr>
        <w:t>[</w:t>
      </w:r>
      <w:r w:rsidRPr="00FE1FE4">
        <w:rPr>
          <w:rFonts w:asciiTheme="minorEastAsia" w:hAnsiTheme="minorEastAsia" w:hint="eastAsia"/>
          <w:szCs w:val="21"/>
        </w:rPr>
        <w:t>万t</w:t>
      </w:r>
      <w:r>
        <w:rPr>
          <w:rFonts w:asciiTheme="minorEastAsia" w:hAnsiTheme="minorEastAsia" w:hint="eastAsia"/>
          <w:szCs w:val="21"/>
        </w:rPr>
        <w:t>-CO</w:t>
      </w:r>
      <w:r w:rsidRPr="00FB6A58">
        <w:rPr>
          <w:rFonts w:asciiTheme="minorEastAsia" w:hAnsiTheme="minorEastAsia" w:hint="eastAsia"/>
          <w:szCs w:val="21"/>
          <w:vertAlign w:val="subscript"/>
        </w:rPr>
        <w:t>2</w:t>
      </w:r>
      <w:r>
        <w:rPr>
          <w:rFonts w:asciiTheme="minorEastAsia" w:hAnsiTheme="minorEastAsia" w:hint="eastAsia"/>
          <w:szCs w:val="21"/>
        </w:rPr>
        <w:t>]</w:t>
      </w:r>
    </w:p>
    <w:tbl>
      <w:tblPr>
        <w:tblStyle w:val="a8"/>
        <w:tblW w:w="0" w:type="auto"/>
        <w:tblLayout w:type="fixed"/>
        <w:tblLook w:val="04A0" w:firstRow="1" w:lastRow="0" w:firstColumn="1" w:lastColumn="0" w:noHBand="0" w:noVBand="1"/>
      </w:tblPr>
      <w:tblGrid>
        <w:gridCol w:w="392"/>
        <w:gridCol w:w="992"/>
        <w:gridCol w:w="1426"/>
        <w:gridCol w:w="1427"/>
        <w:gridCol w:w="1427"/>
        <w:gridCol w:w="1107"/>
        <w:gridCol w:w="1417"/>
        <w:gridCol w:w="1756"/>
      </w:tblGrid>
      <w:tr w:rsidR="000A26F0" w:rsidTr="004837DA">
        <w:tc>
          <w:tcPr>
            <w:tcW w:w="1384" w:type="dxa"/>
            <w:gridSpan w:val="2"/>
            <w:vMerge w:val="restart"/>
          </w:tcPr>
          <w:p w:rsidR="000A26F0" w:rsidRDefault="000A26F0" w:rsidP="00D52387">
            <w:pPr>
              <w:widowControl/>
              <w:spacing w:beforeLines="50" w:before="180" w:line="340" w:lineRule="exact"/>
              <w:jc w:val="center"/>
              <w:rPr>
                <w:rFonts w:asciiTheme="minorEastAsia" w:hAnsiTheme="minorEastAsia"/>
                <w:szCs w:val="21"/>
              </w:rPr>
            </w:pPr>
          </w:p>
        </w:tc>
        <w:tc>
          <w:tcPr>
            <w:tcW w:w="1426" w:type="dxa"/>
            <w:vMerge w:val="restart"/>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1990年度</w:t>
            </w:r>
          </w:p>
        </w:tc>
        <w:tc>
          <w:tcPr>
            <w:tcW w:w="1427" w:type="dxa"/>
            <w:vMerge w:val="restart"/>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2005年度</w:t>
            </w:r>
          </w:p>
        </w:tc>
        <w:tc>
          <w:tcPr>
            <w:tcW w:w="5707" w:type="dxa"/>
            <w:gridSpan w:val="4"/>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2020年度</w:t>
            </w:r>
          </w:p>
        </w:tc>
      </w:tr>
      <w:tr w:rsidR="000A26F0" w:rsidTr="00A75E1C">
        <w:tc>
          <w:tcPr>
            <w:tcW w:w="1384" w:type="dxa"/>
            <w:gridSpan w:val="2"/>
            <w:vMerge/>
          </w:tcPr>
          <w:p w:rsidR="000A26F0" w:rsidRDefault="000A26F0" w:rsidP="00D52387">
            <w:pPr>
              <w:widowControl/>
              <w:spacing w:line="340" w:lineRule="exact"/>
              <w:jc w:val="center"/>
              <w:rPr>
                <w:rFonts w:asciiTheme="minorEastAsia" w:hAnsiTheme="minorEastAsia"/>
                <w:szCs w:val="21"/>
              </w:rPr>
            </w:pPr>
          </w:p>
        </w:tc>
        <w:tc>
          <w:tcPr>
            <w:tcW w:w="1426" w:type="dxa"/>
            <w:vMerge/>
            <w:vAlign w:val="center"/>
          </w:tcPr>
          <w:p w:rsidR="000A26F0" w:rsidRDefault="000A26F0" w:rsidP="00D52387">
            <w:pPr>
              <w:widowControl/>
              <w:spacing w:line="340" w:lineRule="exact"/>
              <w:jc w:val="center"/>
              <w:rPr>
                <w:rFonts w:asciiTheme="minorEastAsia" w:hAnsiTheme="minorEastAsia"/>
                <w:szCs w:val="21"/>
              </w:rPr>
            </w:pPr>
          </w:p>
        </w:tc>
        <w:tc>
          <w:tcPr>
            <w:tcW w:w="1427" w:type="dxa"/>
            <w:vMerge/>
            <w:vAlign w:val="center"/>
          </w:tcPr>
          <w:p w:rsidR="000A26F0" w:rsidRDefault="000A26F0" w:rsidP="00D52387">
            <w:pPr>
              <w:widowControl/>
              <w:spacing w:line="340" w:lineRule="exact"/>
              <w:jc w:val="center"/>
              <w:rPr>
                <w:rFonts w:asciiTheme="minorEastAsia" w:hAnsiTheme="minorEastAsia"/>
                <w:szCs w:val="21"/>
              </w:rPr>
            </w:pPr>
          </w:p>
        </w:tc>
        <w:tc>
          <w:tcPr>
            <w:tcW w:w="1427" w:type="dxa"/>
            <w:vMerge w:val="restart"/>
            <w:tcBorders>
              <w:right w:val="single" w:sz="4" w:space="0" w:color="auto"/>
            </w:tcBorders>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対策なし</w:t>
            </w:r>
          </w:p>
        </w:tc>
        <w:tc>
          <w:tcPr>
            <w:tcW w:w="4280" w:type="dxa"/>
            <w:gridSpan w:val="3"/>
            <w:tcBorders>
              <w:top w:val="nil"/>
              <w:left w:val="single" w:sz="4" w:space="0" w:color="auto"/>
              <w:bottom w:val="nil"/>
              <w:right w:val="single" w:sz="4" w:space="0" w:color="auto"/>
            </w:tcBorders>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対策あり</w:t>
            </w:r>
          </w:p>
        </w:tc>
      </w:tr>
      <w:tr w:rsidR="000A26F0" w:rsidTr="00EC4AC7">
        <w:tc>
          <w:tcPr>
            <w:tcW w:w="1384" w:type="dxa"/>
            <w:gridSpan w:val="2"/>
            <w:vMerge/>
          </w:tcPr>
          <w:p w:rsidR="000A26F0" w:rsidRDefault="000A26F0" w:rsidP="00D52387">
            <w:pPr>
              <w:widowControl/>
              <w:spacing w:line="340" w:lineRule="exact"/>
              <w:jc w:val="center"/>
              <w:rPr>
                <w:rFonts w:asciiTheme="minorEastAsia" w:hAnsiTheme="minorEastAsia"/>
                <w:szCs w:val="21"/>
              </w:rPr>
            </w:pPr>
          </w:p>
        </w:tc>
        <w:tc>
          <w:tcPr>
            <w:tcW w:w="1426" w:type="dxa"/>
            <w:vMerge/>
          </w:tcPr>
          <w:p w:rsidR="000A26F0" w:rsidRDefault="000A26F0" w:rsidP="00D52387">
            <w:pPr>
              <w:widowControl/>
              <w:spacing w:line="340" w:lineRule="exact"/>
              <w:jc w:val="center"/>
              <w:rPr>
                <w:rFonts w:asciiTheme="minorEastAsia" w:hAnsiTheme="minorEastAsia"/>
                <w:szCs w:val="21"/>
              </w:rPr>
            </w:pPr>
          </w:p>
        </w:tc>
        <w:tc>
          <w:tcPr>
            <w:tcW w:w="1427" w:type="dxa"/>
            <w:vMerge/>
          </w:tcPr>
          <w:p w:rsidR="000A26F0" w:rsidRDefault="000A26F0" w:rsidP="00D52387">
            <w:pPr>
              <w:widowControl/>
              <w:spacing w:line="340" w:lineRule="exact"/>
              <w:jc w:val="center"/>
              <w:rPr>
                <w:rFonts w:asciiTheme="minorEastAsia" w:hAnsiTheme="minorEastAsia"/>
                <w:szCs w:val="21"/>
              </w:rPr>
            </w:pPr>
          </w:p>
        </w:tc>
        <w:tc>
          <w:tcPr>
            <w:tcW w:w="1427" w:type="dxa"/>
            <w:vMerge/>
            <w:tcBorders>
              <w:right w:val="single" w:sz="4" w:space="0" w:color="auto"/>
            </w:tcBorders>
          </w:tcPr>
          <w:p w:rsidR="000A26F0" w:rsidRDefault="000A26F0" w:rsidP="00D52387">
            <w:pPr>
              <w:widowControl/>
              <w:spacing w:line="340" w:lineRule="exact"/>
              <w:jc w:val="center"/>
              <w:rPr>
                <w:rFonts w:asciiTheme="minorEastAsia" w:hAnsiTheme="minorEastAsia"/>
                <w:szCs w:val="21"/>
              </w:rPr>
            </w:pPr>
          </w:p>
        </w:tc>
        <w:tc>
          <w:tcPr>
            <w:tcW w:w="1107" w:type="dxa"/>
            <w:tcBorders>
              <w:top w:val="nil"/>
              <w:left w:val="single" w:sz="4" w:space="0" w:color="auto"/>
              <w:bottom w:val="single" w:sz="4" w:space="0" w:color="auto"/>
              <w:right w:val="single" w:sz="4" w:space="0" w:color="auto"/>
            </w:tcBorders>
          </w:tcPr>
          <w:p w:rsidR="000A26F0" w:rsidRDefault="000A26F0" w:rsidP="00D52387">
            <w:pPr>
              <w:widowControl/>
              <w:spacing w:line="340" w:lineRule="exact"/>
              <w:jc w:val="center"/>
              <w:rPr>
                <w:rFonts w:asciiTheme="minorEastAsia" w:hAnsiTheme="minorEastAsia"/>
                <w:szCs w:val="21"/>
              </w:rPr>
            </w:pPr>
          </w:p>
        </w:tc>
        <w:tc>
          <w:tcPr>
            <w:tcW w:w="1417" w:type="dxa"/>
            <w:tcBorders>
              <w:left w:val="single" w:sz="4" w:space="0" w:color="auto"/>
            </w:tcBorders>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2005年度比</w:t>
            </w:r>
          </w:p>
        </w:tc>
        <w:tc>
          <w:tcPr>
            <w:tcW w:w="1756" w:type="dxa"/>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対策なしとの比</w:t>
            </w:r>
          </w:p>
        </w:tc>
      </w:tr>
      <w:tr w:rsidR="000A26F0" w:rsidTr="00EC4AC7">
        <w:tc>
          <w:tcPr>
            <w:tcW w:w="1384" w:type="dxa"/>
            <w:gridSpan w:val="2"/>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その他ガス</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617</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295</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321</w:t>
            </w:r>
          </w:p>
        </w:tc>
        <w:tc>
          <w:tcPr>
            <w:tcW w:w="1107" w:type="dxa"/>
            <w:tcBorders>
              <w:top w:val="single" w:sz="4" w:space="0" w:color="auto"/>
            </w:tcBorders>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247</w:t>
            </w:r>
          </w:p>
        </w:tc>
        <w:tc>
          <w:tcPr>
            <w:tcW w:w="141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▲16％</w:t>
            </w:r>
          </w:p>
        </w:tc>
        <w:tc>
          <w:tcPr>
            <w:tcW w:w="1756"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▲23％</w:t>
            </w:r>
          </w:p>
        </w:tc>
      </w:tr>
      <w:tr w:rsidR="000A26F0" w:rsidTr="000A26F0">
        <w:tc>
          <w:tcPr>
            <w:tcW w:w="392" w:type="dxa"/>
            <w:vMerge w:val="restart"/>
            <w:textDirection w:val="tbRlV"/>
            <w:vAlign w:val="center"/>
          </w:tcPr>
          <w:p w:rsidR="000A26F0" w:rsidRDefault="000A26F0" w:rsidP="00D52387">
            <w:pPr>
              <w:widowControl/>
              <w:spacing w:line="340" w:lineRule="exact"/>
              <w:ind w:left="113" w:right="113"/>
              <w:jc w:val="center"/>
              <w:rPr>
                <w:rFonts w:asciiTheme="minorEastAsia" w:hAnsiTheme="minorEastAsia"/>
                <w:szCs w:val="21"/>
              </w:rPr>
            </w:pPr>
            <w:r>
              <w:rPr>
                <w:rFonts w:asciiTheme="minorEastAsia" w:hAnsiTheme="minorEastAsia" w:hint="eastAsia"/>
                <w:szCs w:val="21"/>
              </w:rPr>
              <w:t>二酸化炭素</w:t>
            </w:r>
          </w:p>
        </w:tc>
        <w:tc>
          <w:tcPr>
            <w:tcW w:w="992" w:type="dxa"/>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エネ転</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72</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26</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41</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41</w:t>
            </w:r>
          </w:p>
        </w:tc>
        <w:tc>
          <w:tcPr>
            <w:tcW w:w="1417"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＋58%</w:t>
            </w:r>
          </w:p>
        </w:tc>
        <w:tc>
          <w:tcPr>
            <w:tcW w:w="1756"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w:t>
            </w:r>
          </w:p>
        </w:tc>
      </w:tr>
      <w:tr w:rsidR="000A26F0" w:rsidTr="000A26F0">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廃棄物</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228</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205</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181</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181</w:t>
            </w:r>
          </w:p>
        </w:tc>
        <w:tc>
          <w:tcPr>
            <w:tcW w:w="1417"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▲11%</w:t>
            </w:r>
          </w:p>
        </w:tc>
        <w:tc>
          <w:tcPr>
            <w:tcW w:w="1756"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w:t>
            </w:r>
          </w:p>
        </w:tc>
      </w:tr>
      <w:tr w:rsidR="000A26F0" w:rsidTr="000A26F0">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運輸</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755</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882</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695</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623</w:t>
            </w:r>
          </w:p>
        </w:tc>
        <w:tc>
          <w:tcPr>
            <w:tcW w:w="1417"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▲29%</w:t>
            </w:r>
          </w:p>
        </w:tc>
        <w:tc>
          <w:tcPr>
            <w:tcW w:w="1756"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▲10％</w:t>
            </w:r>
          </w:p>
        </w:tc>
      </w:tr>
      <w:tr w:rsidR="000A26F0" w:rsidTr="00EC4AC7">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shd w:val="clear" w:color="auto" w:fill="FFFF00"/>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家庭</w:t>
            </w:r>
          </w:p>
        </w:tc>
        <w:tc>
          <w:tcPr>
            <w:tcW w:w="1426"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788</w:t>
            </w:r>
          </w:p>
        </w:tc>
        <w:tc>
          <w:tcPr>
            <w:tcW w:w="142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1,026</w:t>
            </w:r>
          </w:p>
        </w:tc>
        <w:tc>
          <w:tcPr>
            <w:tcW w:w="142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1,237</w:t>
            </w:r>
          </w:p>
        </w:tc>
        <w:tc>
          <w:tcPr>
            <w:tcW w:w="110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989</w:t>
            </w:r>
          </w:p>
        </w:tc>
        <w:tc>
          <w:tcPr>
            <w:tcW w:w="1417" w:type="dxa"/>
            <w:shd w:val="clear" w:color="auto" w:fill="FFFF00"/>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▲4%</w:t>
            </w:r>
          </w:p>
        </w:tc>
        <w:tc>
          <w:tcPr>
            <w:tcW w:w="1756" w:type="dxa"/>
            <w:shd w:val="clear" w:color="auto" w:fill="FFFF00"/>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▲20％</w:t>
            </w:r>
          </w:p>
        </w:tc>
      </w:tr>
      <w:tr w:rsidR="000A26F0" w:rsidTr="00EC4AC7">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shd w:val="clear" w:color="auto" w:fill="FFFF00"/>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業務</w:t>
            </w:r>
          </w:p>
        </w:tc>
        <w:tc>
          <w:tcPr>
            <w:tcW w:w="1426"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860</w:t>
            </w:r>
          </w:p>
        </w:tc>
        <w:tc>
          <w:tcPr>
            <w:tcW w:w="142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1,126</w:t>
            </w:r>
          </w:p>
        </w:tc>
        <w:tc>
          <w:tcPr>
            <w:tcW w:w="142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1,449</w:t>
            </w:r>
          </w:p>
        </w:tc>
        <w:tc>
          <w:tcPr>
            <w:tcW w:w="1107" w:type="dxa"/>
            <w:shd w:val="clear" w:color="auto" w:fill="FFFF00"/>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1,179</w:t>
            </w:r>
          </w:p>
        </w:tc>
        <w:tc>
          <w:tcPr>
            <w:tcW w:w="1417" w:type="dxa"/>
            <w:shd w:val="clear" w:color="auto" w:fill="FFFF00"/>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＋5%</w:t>
            </w:r>
          </w:p>
        </w:tc>
        <w:tc>
          <w:tcPr>
            <w:tcW w:w="1756" w:type="dxa"/>
            <w:shd w:val="clear" w:color="auto" w:fill="FFFF00"/>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▲19％</w:t>
            </w:r>
          </w:p>
        </w:tc>
      </w:tr>
      <w:tr w:rsidR="000A26F0" w:rsidTr="000A26F0">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tcPr>
          <w:p w:rsidR="000A26F0" w:rsidRDefault="000A26F0" w:rsidP="00D52387">
            <w:pPr>
              <w:widowControl/>
              <w:spacing w:line="340" w:lineRule="exact"/>
              <w:jc w:val="left"/>
              <w:rPr>
                <w:rFonts w:asciiTheme="minorEastAsia" w:hAnsiTheme="minorEastAsia"/>
                <w:szCs w:val="21"/>
              </w:rPr>
            </w:pPr>
            <w:r>
              <w:rPr>
                <w:rFonts w:asciiTheme="minorEastAsia" w:hAnsiTheme="minorEastAsia" w:hint="eastAsia"/>
                <w:szCs w:val="21"/>
              </w:rPr>
              <w:t>産業</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2,592</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2,010</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2,197</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1,915</w:t>
            </w:r>
          </w:p>
        </w:tc>
        <w:tc>
          <w:tcPr>
            <w:tcW w:w="1417"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▲5%</w:t>
            </w:r>
          </w:p>
        </w:tc>
        <w:tc>
          <w:tcPr>
            <w:tcW w:w="1756"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▲13％</w:t>
            </w:r>
          </w:p>
        </w:tc>
      </w:tr>
      <w:tr w:rsidR="000A26F0" w:rsidTr="000A26F0">
        <w:tc>
          <w:tcPr>
            <w:tcW w:w="392" w:type="dxa"/>
            <w:vMerge/>
          </w:tcPr>
          <w:p w:rsidR="000A26F0" w:rsidRDefault="000A26F0" w:rsidP="00D52387">
            <w:pPr>
              <w:widowControl/>
              <w:spacing w:line="340" w:lineRule="exact"/>
              <w:jc w:val="left"/>
              <w:rPr>
                <w:rFonts w:asciiTheme="minorEastAsia" w:hAnsiTheme="minorEastAsia"/>
                <w:szCs w:val="21"/>
              </w:rPr>
            </w:pPr>
          </w:p>
        </w:tc>
        <w:tc>
          <w:tcPr>
            <w:tcW w:w="992" w:type="dxa"/>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計</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5,295</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5,275</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5,800</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4,929</w:t>
            </w:r>
          </w:p>
        </w:tc>
        <w:tc>
          <w:tcPr>
            <w:tcW w:w="1417" w:type="dxa"/>
          </w:tcPr>
          <w:p w:rsidR="000A26F0" w:rsidRDefault="00EC4AC7"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▲7%</w:t>
            </w:r>
          </w:p>
        </w:tc>
        <w:tc>
          <w:tcPr>
            <w:tcW w:w="1756" w:type="dxa"/>
          </w:tcPr>
          <w:p w:rsidR="000A26F0" w:rsidRDefault="00396E91"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▲13％</w:t>
            </w:r>
          </w:p>
        </w:tc>
      </w:tr>
      <w:tr w:rsidR="000A26F0" w:rsidTr="000A26F0">
        <w:tc>
          <w:tcPr>
            <w:tcW w:w="1384" w:type="dxa"/>
            <w:gridSpan w:val="2"/>
            <w:vAlign w:val="center"/>
          </w:tcPr>
          <w:p w:rsidR="000A26F0" w:rsidRDefault="000A26F0" w:rsidP="00D52387">
            <w:pPr>
              <w:widowControl/>
              <w:spacing w:line="340" w:lineRule="exact"/>
              <w:jc w:val="center"/>
              <w:rPr>
                <w:rFonts w:asciiTheme="minorEastAsia" w:hAnsiTheme="minorEastAsia"/>
                <w:szCs w:val="21"/>
              </w:rPr>
            </w:pPr>
            <w:r>
              <w:rPr>
                <w:rFonts w:asciiTheme="minorEastAsia" w:hAnsiTheme="minorEastAsia" w:hint="eastAsia"/>
                <w:szCs w:val="21"/>
              </w:rPr>
              <w:t>合計</w:t>
            </w:r>
          </w:p>
        </w:tc>
        <w:tc>
          <w:tcPr>
            <w:tcW w:w="1426"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5,912</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5,570</w:t>
            </w:r>
          </w:p>
        </w:tc>
        <w:tc>
          <w:tcPr>
            <w:tcW w:w="142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6,120</w:t>
            </w:r>
          </w:p>
        </w:tc>
        <w:tc>
          <w:tcPr>
            <w:tcW w:w="1107" w:type="dxa"/>
          </w:tcPr>
          <w:p w:rsidR="000A26F0" w:rsidRDefault="000A26F0" w:rsidP="00D52387">
            <w:pPr>
              <w:widowControl/>
              <w:spacing w:line="340" w:lineRule="exact"/>
              <w:ind w:rightChars="100" w:right="210"/>
              <w:jc w:val="right"/>
              <w:rPr>
                <w:rFonts w:asciiTheme="minorEastAsia" w:hAnsiTheme="minorEastAsia"/>
                <w:szCs w:val="21"/>
              </w:rPr>
            </w:pPr>
            <w:r w:rsidRPr="00580D51">
              <w:rPr>
                <w:rFonts w:asciiTheme="minorEastAsia" w:hAnsiTheme="minorEastAsia"/>
                <w:szCs w:val="21"/>
              </w:rPr>
              <w:t>5,176</w:t>
            </w:r>
          </w:p>
        </w:tc>
        <w:tc>
          <w:tcPr>
            <w:tcW w:w="1417" w:type="dxa"/>
          </w:tcPr>
          <w:p w:rsidR="000A26F0" w:rsidRDefault="000A26F0"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▲7%</w:t>
            </w:r>
          </w:p>
        </w:tc>
        <w:tc>
          <w:tcPr>
            <w:tcW w:w="1756" w:type="dxa"/>
          </w:tcPr>
          <w:p w:rsidR="000A26F0" w:rsidRDefault="00396E91" w:rsidP="00D52387">
            <w:pPr>
              <w:widowControl/>
              <w:spacing w:line="340" w:lineRule="exact"/>
              <w:ind w:rightChars="100" w:right="210"/>
              <w:jc w:val="right"/>
              <w:rPr>
                <w:rFonts w:asciiTheme="minorEastAsia" w:hAnsiTheme="minorEastAsia"/>
                <w:szCs w:val="21"/>
              </w:rPr>
            </w:pPr>
            <w:r>
              <w:rPr>
                <w:rFonts w:asciiTheme="minorEastAsia" w:hAnsiTheme="minorEastAsia" w:hint="eastAsia"/>
                <w:szCs w:val="21"/>
              </w:rPr>
              <w:t>▲15％</w:t>
            </w:r>
          </w:p>
        </w:tc>
      </w:tr>
    </w:tbl>
    <w:p w:rsidR="00D52387" w:rsidRPr="00D52387" w:rsidRDefault="00D52387" w:rsidP="00D52387">
      <w:pPr>
        <w:jc w:val="left"/>
        <w:rPr>
          <w:rFonts w:asciiTheme="majorEastAsia" w:eastAsiaTheme="majorEastAsia" w:hAnsiTheme="majorEastAsia"/>
          <w:b/>
          <w:sz w:val="24"/>
          <w:szCs w:val="24"/>
        </w:rPr>
      </w:pPr>
      <w:r w:rsidRPr="00D52387">
        <w:rPr>
          <w:rFonts w:asciiTheme="majorEastAsia" w:eastAsiaTheme="majorEastAsia" w:hAnsiTheme="majorEastAsia" w:hint="eastAsia"/>
          <w:b/>
          <w:sz w:val="24"/>
          <w:szCs w:val="24"/>
        </w:rPr>
        <w:lastRenderedPageBreak/>
        <w:t>Ⅱ．大阪府内の建築物環境配慮制度について</w:t>
      </w:r>
    </w:p>
    <w:p w:rsidR="00D52387" w:rsidRPr="008030F8" w:rsidRDefault="00D52387" w:rsidP="00D52387">
      <w:pPr>
        <w:spacing w:beforeLines="100" w:before="360"/>
        <w:rPr>
          <w:b/>
          <w:color w:val="000000" w:themeColor="text1"/>
          <w:sz w:val="24"/>
          <w:szCs w:val="24"/>
        </w:rPr>
      </w:pPr>
      <w:r w:rsidRPr="008030F8">
        <w:rPr>
          <w:rFonts w:hint="eastAsia"/>
          <w:b/>
          <w:color w:val="000000" w:themeColor="text1"/>
          <w:sz w:val="24"/>
          <w:szCs w:val="24"/>
        </w:rPr>
        <w:t>１．建築物環境配慮制度の目的</w:t>
      </w:r>
    </w:p>
    <w:p w:rsidR="00D52387" w:rsidRPr="008030F8" w:rsidRDefault="00D52387" w:rsidP="00D52387">
      <w:pPr>
        <w:ind w:firstLineChars="100" w:firstLine="210"/>
        <w:rPr>
          <w:color w:val="000000" w:themeColor="text1"/>
        </w:rPr>
      </w:pPr>
      <w:r w:rsidRPr="008030F8">
        <w:rPr>
          <w:rFonts w:hint="eastAsia"/>
          <w:color w:val="000000" w:themeColor="text1"/>
        </w:rPr>
        <w:t>建築物の新築や増改築の際に、環境への負荷の低減はもとより、建築物自体が持つ環境の質の向上も含め、建築主による総合的な環境配慮の取り組みを促進するとともに、建築物の環境配慮の届出内容の公表や、販売・賃貸などの広告の際に環境配慮の概要を示すことにより、建築物の環境配慮に対する府民や建物利用者の意識やニーズを高め、環境に配慮した建築物を広く普及させることを目的とする。</w:t>
      </w:r>
    </w:p>
    <w:p w:rsidR="00D52387" w:rsidRDefault="00D52387" w:rsidP="00D52387">
      <w:pPr>
        <w:spacing w:beforeLines="100" w:before="360"/>
        <w:rPr>
          <w:rFonts w:asciiTheme="minorEastAsia" w:hAnsiTheme="minorEastAsia"/>
          <w:b/>
          <w:sz w:val="24"/>
          <w:szCs w:val="24"/>
        </w:rPr>
      </w:pPr>
      <w:r>
        <w:rPr>
          <w:rFonts w:asciiTheme="minorEastAsia" w:hAnsiTheme="minorEastAsia" w:hint="eastAsia"/>
          <w:b/>
          <w:sz w:val="24"/>
          <w:szCs w:val="24"/>
        </w:rPr>
        <w:t>２．建築物環境配慮制度の変遷</w:t>
      </w:r>
    </w:p>
    <w:p w:rsidR="00D52387" w:rsidRDefault="00D52387" w:rsidP="00D52387">
      <w:pPr>
        <w:ind w:firstLineChars="100" w:firstLine="210"/>
        <w:rPr>
          <w:rFonts w:asciiTheme="minorEastAsia" w:hAnsiTheme="minorEastAsia"/>
          <w:szCs w:val="21"/>
        </w:rPr>
      </w:pPr>
      <w:r>
        <w:rPr>
          <w:rFonts w:asciiTheme="minorEastAsia" w:hAnsiTheme="minorEastAsia" w:hint="eastAsia"/>
          <w:szCs w:val="21"/>
        </w:rPr>
        <w:t>大阪府の建築物の環境配慮制度は、2006年4月より建築主等に建築物の環境配慮について努力義務を課すとともに、延べ面積5,000㎡超の新築等について建築物環境計画書の届出を義務化することから開始した。以降、届出対象を2,000㎡以上に引き下げる、一定条件の広告を行う際に建築物環境配慮結果に関する表示を義務化する等の改正を行ってきた。</w:t>
      </w:r>
    </w:p>
    <w:p w:rsidR="00D52387" w:rsidRDefault="00D52387" w:rsidP="00D52387">
      <w:pPr>
        <w:pStyle w:val="a9"/>
        <w:keepNext/>
        <w:spacing w:beforeLines="50" w:before="180"/>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Pr="00D86AE1">
        <w:rPr>
          <w:rFonts w:hint="eastAsia"/>
        </w:rPr>
        <w:t>大阪府内の建築物環境配慮制度の変遷</w:t>
      </w: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276"/>
        <w:gridCol w:w="6310"/>
      </w:tblGrid>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2004年5月12日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sidRPr="00C4057D">
              <w:rPr>
                <w:rFonts w:asciiTheme="minorEastAsia" w:hAnsiTheme="minorEastAsia" w:hint="eastAsia"/>
                <w:szCs w:val="21"/>
              </w:rPr>
              <w:t>地球温暖化・ヒートアイランド対策の制度化について</w:t>
            </w:r>
            <w:r>
              <w:rPr>
                <w:rFonts w:asciiTheme="minorEastAsia" w:hAnsiTheme="minorEastAsia" w:hint="eastAsia"/>
                <w:szCs w:val="21"/>
              </w:rPr>
              <w:t>、</w:t>
            </w:r>
          </w:p>
          <w:p w:rsidR="00D52387" w:rsidRPr="00FE071A" w:rsidRDefault="00D52387" w:rsidP="002A02E3">
            <w:pPr>
              <w:rPr>
                <w:rFonts w:asciiTheme="minorEastAsia" w:hAnsiTheme="minorEastAsia"/>
                <w:szCs w:val="21"/>
              </w:rPr>
            </w:pPr>
            <w:r>
              <w:rPr>
                <w:rFonts w:asciiTheme="minorEastAsia" w:hAnsiTheme="minorEastAsia" w:hint="eastAsia"/>
                <w:szCs w:val="21"/>
              </w:rPr>
              <w:t>大阪府環境審議会へ諮問</w:t>
            </w:r>
          </w:p>
        </w:tc>
      </w:tr>
      <w:tr w:rsidR="00D52387" w:rsidTr="002A02E3">
        <w:tc>
          <w:tcPr>
            <w:tcW w:w="2376" w:type="dxa"/>
            <w:vAlign w:val="center"/>
          </w:tcPr>
          <w:p w:rsidR="00D52387" w:rsidRPr="00FE071A"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2004</w:t>
            </w:r>
            <w:r w:rsidRPr="00FE071A">
              <w:rPr>
                <w:rFonts w:asciiTheme="minorEastAsia" w:hAnsiTheme="minorEastAsia" w:hint="eastAsia"/>
                <w:szCs w:val="21"/>
              </w:rPr>
              <w:t>年</w:t>
            </w:r>
            <w:r>
              <w:rPr>
                <w:rFonts w:asciiTheme="minorEastAsia" w:hAnsiTheme="minorEastAsia" w:hint="eastAsia"/>
                <w:szCs w:val="21"/>
              </w:rPr>
              <w:t>5</w:t>
            </w:r>
            <w:r w:rsidRPr="00FE071A">
              <w:rPr>
                <w:rFonts w:asciiTheme="minorEastAsia" w:hAnsiTheme="minorEastAsia" w:hint="eastAsia"/>
                <w:szCs w:val="21"/>
              </w:rPr>
              <w:t>月</w:t>
            </w:r>
            <w:r>
              <w:rPr>
                <w:rFonts w:asciiTheme="minorEastAsia" w:hAnsiTheme="minorEastAsia" w:hint="eastAsia"/>
                <w:szCs w:val="21"/>
              </w:rPr>
              <w:t>26日</w:t>
            </w:r>
          </w:p>
        </w:tc>
        <w:tc>
          <w:tcPr>
            <w:tcW w:w="1276" w:type="dxa"/>
            <w:vAlign w:val="center"/>
          </w:tcPr>
          <w:p w:rsidR="00D52387" w:rsidRPr="00FE071A"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Pr="00FE071A" w:rsidRDefault="00D52387" w:rsidP="002A02E3">
            <w:pPr>
              <w:rPr>
                <w:rFonts w:asciiTheme="minorEastAsia" w:hAnsiTheme="minorEastAsia"/>
                <w:szCs w:val="21"/>
              </w:rPr>
            </w:pPr>
            <w:r w:rsidRPr="00FE071A">
              <w:rPr>
                <w:rFonts w:asciiTheme="minorEastAsia" w:hAnsiTheme="minorEastAsia" w:hint="eastAsia"/>
                <w:szCs w:val="21"/>
              </w:rPr>
              <w:t>大阪市建築物総合環境評価に関する取扱要綱</w:t>
            </w:r>
            <w:r>
              <w:rPr>
                <w:rFonts w:asciiTheme="minorEastAsia" w:hAnsiTheme="minorEastAsia" w:hint="eastAsia"/>
                <w:szCs w:val="21"/>
              </w:rPr>
              <w:t>を制定</w:t>
            </w:r>
          </w:p>
        </w:tc>
      </w:tr>
      <w:tr w:rsidR="00D52387" w:rsidRPr="00BE13FD" w:rsidTr="002A02E3">
        <w:tc>
          <w:tcPr>
            <w:tcW w:w="2376" w:type="dxa"/>
            <w:vAlign w:val="center"/>
          </w:tcPr>
          <w:p w:rsidR="00D52387" w:rsidRPr="00BE13FD" w:rsidRDefault="00D52387" w:rsidP="002A02E3">
            <w:pPr>
              <w:ind w:leftChars="100" w:left="210" w:rightChars="100" w:right="210"/>
              <w:jc w:val="distribute"/>
              <w:rPr>
                <w:rFonts w:asciiTheme="majorEastAsia" w:eastAsiaTheme="majorEastAsia" w:hAnsiTheme="majorEastAsia"/>
                <w:szCs w:val="21"/>
              </w:rPr>
            </w:pPr>
            <w:r w:rsidRPr="00BE13FD">
              <w:rPr>
                <w:rFonts w:asciiTheme="majorEastAsia" w:eastAsiaTheme="majorEastAsia" w:hAnsiTheme="majorEastAsia" w:hint="eastAsia"/>
                <w:szCs w:val="21"/>
              </w:rPr>
              <w:t>2004年10月1日</w:t>
            </w:r>
          </w:p>
        </w:tc>
        <w:tc>
          <w:tcPr>
            <w:tcW w:w="1276" w:type="dxa"/>
            <w:vAlign w:val="center"/>
          </w:tcPr>
          <w:p w:rsidR="00D52387" w:rsidRPr="00BE13FD" w:rsidRDefault="00D52387" w:rsidP="002A02E3">
            <w:pPr>
              <w:jc w:val="center"/>
              <w:rPr>
                <w:rFonts w:asciiTheme="majorEastAsia" w:eastAsiaTheme="majorEastAsia" w:hAnsiTheme="majorEastAsia"/>
                <w:szCs w:val="21"/>
              </w:rPr>
            </w:pPr>
            <w:r w:rsidRPr="00BE13FD">
              <w:rPr>
                <w:rFonts w:asciiTheme="majorEastAsia" w:eastAsiaTheme="majorEastAsia" w:hAnsiTheme="majorEastAsia" w:hint="eastAsia"/>
                <w:szCs w:val="21"/>
              </w:rPr>
              <w:t>大阪市</w:t>
            </w:r>
          </w:p>
        </w:tc>
        <w:tc>
          <w:tcPr>
            <w:tcW w:w="6310" w:type="dxa"/>
          </w:tcPr>
          <w:p w:rsidR="00D52387" w:rsidRPr="00BE13FD" w:rsidRDefault="00D52387" w:rsidP="002A02E3">
            <w:pPr>
              <w:rPr>
                <w:rFonts w:asciiTheme="majorEastAsia" w:eastAsiaTheme="majorEastAsia" w:hAnsiTheme="majorEastAsia"/>
                <w:szCs w:val="21"/>
              </w:rPr>
            </w:pPr>
            <w:r w:rsidRPr="00BE13FD">
              <w:rPr>
                <w:rFonts w:asciiTheme="majorEastAsia" w:eastAsiaTheme="majorEastAsia" w:hAnsiTheme="majorEastAsia" w:hint="eastAsia"/>
                <w:szCs w:val="21"/>
              </w:rPr>
              <w:t>大阪市建築物総合環境評価に関する取扱要綱に基づき、</w:t>
            </w:r>
          </w:p>
          <w:p w:rsidR="00D52387" w:rsidRPr="00BE13FD" w:rsidRDefault="00D52387" w:rsidP="002A02E3">
            <w:pPr>
              <w:rPr>
                <w:rFonts w:asciiTheme="majorEastAsia" w:eastAsiaTheme="majorEastAsia" w:hAnsiTheme="majorEastAsia"/>
                <w:szCs w:val="21"/>
              </w:rPr>
            </w:pPr>
            <w:r w:rsidRPr="00BE13FD">
              <w:rPr>
                <w:rFonts w:asciiTheme="majorEastAsia" w:eastAsiaTheme="majorEastAsia" w:hAnsiTheme="majorEastAsia" w:hint="eastAsia"/>
                <w:szCs w:val="21"/>
              </w:rPr>
              <w:t>大阪市建築物総合環境評価制度（CASBEE大阪）を施行</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2005年5月9日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Pr>
                <w:rFonts w:asciiTheme="minorEastAsia" w:hAnsiTheme="minorEastAsia" w:hint="eastAsia"/>
                <w:szCs w:val="21"/>
              </w:rPr>
              <w:t>大阪府環境審議会より</w:t>
            </w:r>
          </w:p>
          <w:p w:rsidR="00D52387" w:rsidRDefault="00D52387" w:rsidP="002A02E3">
            <w:pPr>
              <w:rPr>
                <w:rFonts w:asciiTheme="minorEastAsia" w:hAnsiTheme="minorEastAsia"/>
                <w:szCs w:val="21"/>
              </w:rPr>
            </w:pPr>
            <w:r w:rsidRPr="00C4057D">
              <w:rPr>
                <w:rFonts w:asciiTheme="minorEastAsia" w:hAnsiTheme="minorEastAsia" w:hint="eastAsia"/>
                <w:szCs w:val="21"/>
              </w:rPr>
              <w:t>地球温暖化・ヒートアイランド対策の制度化について</w:t>
            </w:r>
            <w:r>
              <w:rPr>
                <w:rFonts w:asciiTheme="minorEastAsia" w:hAnsiTheme="minorEastAsia" w:hint="eastAsia"/>
                <w:szCs w:val="21"/>
              </w:rPr>
              <w:t>答申</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2005年10</w:t>
            </w:r>
            <w:r w:rsidRPr="00E403AF">
              <w:rPr>
                <w:rFonts w:asciiTheme="minorEastAsia" w:hAnsiTheme="minorEastAsia" w:hint="eastAsia"/>
                <w:szCs w:val="21"/>
              </w:rPr>
              <w:t>月</w:t>
            </w:r>
            <w:r>
              <w:rPr>
                <w:rFonts w:asciiTheme="minorEastAsia" w:hAnsiTheme="minorEastAsia" w:hint="eastAsia"/>
                <w:szCs w:val="21"/>
              </w:rPr>
              <w:t>28</w:t>
            </w:r>
            <w:r w:rsidRPr="00E403AF">
              <w:rPr>
                <w:rFonts w:asciiTheme="minorEastAsia" w:hAnsiTheme="minorEastAsia" w:hint="eastAsia"/>
                <w:szCs w:val="21"/>
              </w:rPr>
              <w:t>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sidRPr="00E403AF">
              <w:rPr>
                <w:rFonts w:asciiTheme="minorEastAsia" w:hAnsiTheme="minorEastAsia" w:hint="eastAsia"/>
                <w:szCs w:val="21"/>
              </w:rPr>
              <w:t>大阪府温暖化の防止等に関する条例</w:t>
            </w:r>
            <w:r>
              <w:rPr>
                <w:rFonts w:asciiTheme="minorEastAsia" w:hAnsiTheme="minorEastAsia" w:hint="eastAsia"/>
                <w:szCs w:val="21"/>
              </w:rPr>
              <w:t>公布</w:t>
            </w:r>
          </w:p>
        </w:tc>
      </w:tr>
      <w:tr w:rsidR="00D52387" w:rsidTr="002A02E3">
        <w:tc>
          <w:tcPr>
            <w:tcW w:w="2376" w:type="dxa"/>
            <w:shd w:val="clear" w:color="auto" w:fill="FFFF00"/>
            <w:vAlign w:val="center"/>
          </w:tcPr>
          <w:p w:rsidR="00D52387" w:rsidRPr="00BE13FD" w:rsidRDefault="00D52387" w:rsidP="002A02E3">
            <w:pPr>
              <w:ind w:leftChars="100" w:left="210" w:rightChars="100" w:right="210"/>
              <w:jc w:val="distribute"/>
              <w:rPr>
                <w:rFonts w:ascii="ＭＳ ゴシック" w:eastAsia="ＭＳ ゴシック" w:hAnsi="ＭＳ ゴシック"/>
                <w:szCs w:val="21"/>
              </w:rPr>
            </w:pPr>
            <w:r w:rsidRPr="00BE13FD">
              <w:rPr>
                <w:rFonts w:ascii="ＭＳ ゴシック" w:eastAsia="ＭＳ ゴシック" w:hAnsi="ＭＳ ゴシック" w:hint="eastAsia"/>
                <w:szCs w:val="21"/>
              </w:rPr>
              <w:t>2006年4月1日</w:t>
            </w:r>
          </w:p>
        </w:tc>
        <w:tc>
          <w:tcPr>
            <w:tcW w:w="1276" w:type="dxa"/>
            <w:shd w:val="clear" w:color="auto" w:fill="FFFF00"/>
            <w:vAlign w:val="center"/>
          </w:tcPr>
          <w:p w:rsidR="00D52387" w:rsidRPr="000C7140" w:rsidRDefault="00D52387" w:rsidP="002A02E3">
            <w:pPr>
              <w:jc w:val="center"/>
              <w:rPr>
                <w:rFonts w:ascii="ＭＳ ゴシック" w:eastAsia="ＭＳ ゴシック" w:hAnsi="ＭＳ ゴシック"/>
                <w:szCs w:val="21"/>
              </w:rPr>
            </w:pPr>
            <w:r w:rsidRPr="00BE13FD">
              <w:rPr>
                <w:rFonts w:ascii="ＭＳ ゴシック" w:eastAsia="ＭＳ ゴシック" w:hAnsi="ＭＳ ゴシック" w:hint="eastAsia"/>
                <w:szCs w:val="21"/>
              </w:rPr>
              <w:t>大阪府</w:t>
            </w:r>
          </w:p>
        </w:tc>
        <w:tc>
          <w:tcPr>
            <w:tcW w:w="6310" w:type="dxa"/>
            <w:shd w:val="clear" w:color="auto" w:fill="FFFF00"/>
          </w:tcPr>
          <w:p w:rsidR="00D52387" w:rsidRPr="00BE13FD" w:rsidRDefault="00D52387" w:rsidP="002A02E3">
            <w:pPr>
              <w:rPr>
                <w:rFonts w:asciiTheme="majorEastAsia" w:eastAsiaTheme="majorEastAsia" w:hAnsiTheme="majorEastAsia"/>
                <w:szCs w:val="21"/>
              </w:rPr>
            </w:pPr>
            <w:r w:rsidRPr="00BE13FD">
              <w:rPr>
                <w:rFonts w:asciiTheme="majorEastAsia" w:eastAsiaTheme="majorEastAsia" w:hAnsiTheme="majorEastAsia" w:hint="eastAsia"/>
                <w:szCs w:val="21"/>
              </w:rPr>
              <w:t>大阪府温暖化の防止等に関する条例施行</w:t>
            </w:r>
          </w:p>
          <w:p w:rsidR="00D52387" w:rsidRPr="00BE13FD" w:rsidRDefault="00D52387" w:rsidP="002A02E3">
            <w:pPr>
              <w:ind w:left="210" w:hangingChars="100" w:hanging="210"/>
              <w:rPr>
                <w:rFonts w:asciiTheme="majorEastAsia" w:eastAsiaTheme="majorEastAsia" w:hAnsiTheme="majorEastAsia"/>
                <w:szCs w:val="21"/>
              </w:rPr>
            </w:pPr>
            <w:r w:rsidRPr="00BE13FD">
              <w:rPr>
                <w:rFonts w:asciiTheme="majorEastAsia" w:eastAsiaTheme="majorEastAsia" w:hAnsiTheme="majorEastAsia" w:hint="eastAsia"/>
                <w:szCs w:val="21"/>
              </w:rPr>
              <w:t>・延べ面積5,000㎡超の新築等について、建築物環境配慮計画の届出を義務化</w:t>
            </w:r>
          </w:p>
          <w:p w:rsidR="00D52387" w:rsidRPr="00E403AF" w:rsidRDefault="00D52387" w:rsidP="002A02E3">
            <w:pPr>
              <w:ind w:left="210" w:hangingChars="100" w:hanging="210"/>
              <w:rPr>
                <w:rFonts w:asciiTheme="minorEastAsia" w:hAnsiTheme="minorEastAsia"/>
                <w:szCs w:val="21"/>
              </w:rPr>
            </w:pPr>
            <w:r>
              <w:rPr>
                <w:rFonts w:asciiTheme="minorEastAsia" w:hAnsiTheme="minorEastAsia" w:hint="eastAsia"/>
                <w:szCs w:val="21"/>
              </w:rPr>
              <w:t>・大阪市へ建築物の環境配慮に関する届出受理業務を事務移譲</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2011年6月27日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sidRPr="00457599">
              <w:rPr>
                <w:rFonts w:asciiTheme="minorEastAsia" w:hAnsiTheme="minorEastAsia" w:hint="eastAsia"/>
                <w:szCs w:val="21"/>
              </w:rPr>
              <w:t>地球温暖化対策のあり方について</w:t>
            </w:r>
          </w:p>
          <w:p w:rsidR="00D52387" w:rsidRPr="00E403AF" w:rsidRDefault="00D52387" w:rsidP="002A02E3">
            <w:pPr>
              <w:rPr>
                <w:rFonts w:asciiTheme="minorEastAsia" w:hAnsiTheme="minorEastAsia"/>
                <w:szCs w:val="21"/>
              </w:rPr>
            </w:pPr>
            <w:r>
              <w:rPr>
                <w:rFonts w:asciiTheme="minorEastAsia" w:hAnsiTheme="minorEastAsia" w:hint="eastAsia"/>
                <w:szCs w:val="21"/>
              </w:rPr>
              <w:t>大阪府環境審議会へ諮問</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2011年3月22日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Pr>
                <w:rFonts w:asciiTheme="minorEastAsia" w:hAnsiTheme="minorEastAsia" w:hint="eastAsia"/>
                <w:szCs w:val="21"/>
              </w:rPr>
              <w:t>改正</w:t>
            </w:r>
            <w:r w:rsidRPr="00E403AF">
              <w:rPr>
                <w:rFonts w:asciiTheme="minorEastAsia" w:hAnsiTheme="minorEastAsia" w:hint="eastAsia"/>
                <w:szCs w:val="21"/>
              </w:rPr>
              <w:t>大阪府温暖化の防止等に関する条例</w:t>
            </w:r>
            <w:r>
              <w:rPr>
                <w:rFonts w:asciiTheme="minorEastAsia" w:hAnsiTheme="minorEastAsia" w:hint="eastAsia"/>
                <w:szCs w:val="21"/>
              </w:rPr>
              <w:t>公布</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2011年8月1日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Pr>
                <w:rFonts w:asciiTheme="minorEastAsia" w:hAnsiTheme="minorEastAsia" w:hint="eastAsia"/>
                <w:szCs w:val="21"/>
              </w:rPr>
              <w:t>改正</w:t>
            </w:r>
            <w:r w:rsidRPr="00E403AF">
              <w:rPr>
                <w:rFonts w:asciiTheme="minorEastAsia" w:hAnsiTheme="minorEastAsia" w:hint="eastAsia"/>
                <w:szCs w:val="21"/>
              </w:rPr>
              <w:t>大阪府温暖化の防止等に関する条例</w:t>
            </w:r>
            <w:r>
              <w:rPr>
                <w:rFonts w:asciiTheme="minorEastAsia" w:hAnsiTheme="minorEastAsia" w:hint="eastAsia"/>
                <w:szCs w:val="21"/>
              </w:rPr>
              <w:t>施行</w:t>
            </w:r>
          </w:p>
          <w:p w:rsidR="00D52387" w:rsidRDefault="00D52387" w:rsidP="002A02E3">
            <w:pPr>
              <w:ind w:left="210" w:hangingChars="100" w:hanging="210"/>
              <w:rPr>
                <w:rFonts w:asciiTheme="minorEastAsia" w:hAnsiTheme="minorEastAsia"/>
                <w:szCs w:val="21"/>
              </w:rPr>
            </w:pPr>
            <w:r>
              <w:rPr>
                <w:rFonts w:asciiTheme="minorEastAsia" w:hAnsiTheme="minorEastAsia" w:hint="eastAsia"/>
                <w:szCs w:val="21"/>
              </w:rPr>
              <w:t>・堺市へ建築物の環境配慮に関する届出受理業務を事務移譲</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2011年11月24日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Pr>
                <w:rFonts w:asciiTheme="minorEastAsia" w:hAnsiTheme="minorEastAsia" w:hint="eastAsia"/>
                <w:szCs w:val="21"/>
              </w:rPr>
              <w:t>大阪府環境審議会より</w:t>
            </w:r>
          </w:p>
          <w:p w:rsidR="00D52387" w:rsidRPr="00457599" w:rsidRDefault="00D52387" w:rsidP="002A02E3">
            <w:pPr>
              <w:rPr>
                <w:rFonts w:asciiTheme="minorEastAsia" w:hAnsiTheme="minorEastAsia"/>
                <w:szCs w:val="21"/>
              </w:rPr>
            </w:pPr>
            <w:r w:rsidRPr="00457599">
              <w:rPr>
                <w:rFonts w:asciiTheme="minorEastAsia" w:hAnsiTheme="minorEastAsia" w:hint="eastAsia"/>
                <w:szCs w:val="21"/>
              </w:rPr>
              <w:t>地球温暖化対策のあり方について</w:t>
            </w:r>
            <w:r>
              <w:rPr>
                <w:rFonts w:asciiTheme="minorEastAsia" w:hAnsiTheme="minorEastAsia" w:hint="eastAsia"/>
                <w:szCs w:val="21"/>
              </w:rPr>
              <w:t>答申</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2012年1月25日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sidRPr="00D413D8">
              <w:rPr>
                <w:rFonts w:asciiTheme="minorEastAsia" w:hAnsiTheme="minorEastAsia" w:hint="eastAsia"/>
                <w:szCs w:val="21"/>
              </w:rPr>
              <w:t>新たなエネルギー社会づくりについて</w:t>
            </w:r>
          </w:p>
          <w:p w:rsidR="00D52387" w:rsidRPr="00D413D8" w:rsidRDefault="00D52387" w:rsidP="002A02E3">
            <w:pPr>
              <w:rPr>
                <w:rFonts w:asciiTheme="minorEastAsia" w:hAnsiTheme="minorEastAsia"/>
                <w:szCs w:val="21"/>
              </w:rPr>
            </w:pPr>
            <w:r>
              <w:rPr>
                <w:rFonts w:asciiTheme="minorEastAsia" w:hAnsiTheme="minorEastAsia" w:hint="eastAsia"/>
                <w:szCs w:val="21"/>
              </w:rPr>
              <w:t>大阪府環境審議会へ諮問</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2012年1月31日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Pr="00E403AF" w:rsidRDefault="00D52387" w:rsidP="002A02E3">
            <w:pPr>
              <w:rPr>
                <w:rFonts w:asciiTheme="minorEastAsia" w:hAnsiTheme="minorEastAsia"/>
                <w:szCs w:val="21"/>
              </w:rPr>
            </w:pPr>
            <w:r w:rsidRPr="00EF2111">
              <w:rPr>
                <w:rFonts w:asciiTheme="minorEastAsia" w:hAnsiTheme="minorEastAsia" w:hint="eastAsia"/>
                <w:szCs w:val="21"/>
              </w:rPr>
              <w:t>大阪市建築物の環境配慮に関する条例</w:t>
            </w:r>
            <w:r>
              <w:rPr>
                <w:rFonts w:asciiTheme="minorEastAsia" w:hAnsiTheme="minorEastAsia" w:hint="eastAsia"/>
                <w:szCs w:val="21"/>
              </w:rPr>
              <w:t>公布</w:t>
            </w:r>
          </w:p>
        </w:tc>
      </w:tr>
    </w:tbl>
    <w:p w:rsidR="000C7140" w:rsidRDefault="000C7140">
      <w:r>
        <w:br w:type="page"/>
      </w: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276"/>
        <w:gridCol w:w="6310"/>
      </w:tblGrid>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lastRenderedPageBreak/>
              <w:t>2012年4月1日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Default="00D52387" w:rsidP="002A02E3">
            <w:pPr>
              <w:rPr>
                <w:rFonts w:asciiTheme="minorEastAsia" w:hAnsiTheme="minorEastAsia"/>
                <w:szCs w:val="21"/>
              </w:rPr>
            </w:pPr>
            <w:r w:rsidRPr="00EF2111">
              <w:rPr>
                <w:rFonts w:asciiTheme="minorEastAsia" w:hAnsiTheme="minorEastAsia" w:hint="eastAsia"/>
                <w:szCs w:val="21"/>
              </w:rPr>
              <w:t>大阪市建築物の環境配慮に関する条例</w:t>
            </w:r>
            <w:r>
              <w:rPr>
                <w:rFonts w:asciiTheme="minorEastAsia" w:hAnsiTheme="minorEastAsia" w:hint="eastAsia"/>
                <w:szCs w:val="21"/>
              </w:rPr>
              <w:t>施行</w:t>
            </w:r>
          </w:p>
          <w:p w:rsidR="000C7140" w:rsidRDefault="000C7140" w:rsidP="002A02E3">
            <w:pPr>
              <w:rPr>
                <w:rFonts w:asciiTheme="minorEastAsia" w:hAnsiTheme="minorEastAsia"/>
                <w:szCs w:val="21"/>
              </w:rPr>
            </w:pPr>
            <w:r>
              <w:rPr>
                <w:rFonts w:asciiTheme="minorEastAsia" w:hAnsiTheme="minorEastAsia" w:hint="eastAsia"/>
                <w:szCs w:val="21"/>
              </w:rPr>
              <w:t>・</w:t>
            </w:r>
            <w:r w:rsidRPr="000C7140">
              <w:rPr>
                <w:rFonts w:asciiTheme="minorEastAsia" w:hAnsiTheme="minorEastAsia" w:hint="eastAsia"/>
                <w:szCs w:val="21"/>
              </w:rPr>
              <w:t>届出対象を延べ面積2,000㎡以上へ引き下げ</w:t>
            </w:r>
          </w:p>
          <w:p w:rsidR="000C7140" w:rsidRPr="00EF2111" w:rsidRDefault="000C7140" w:rsidP="000C7140">
            <w:pPr>
              <w:ind w:left="210" w:hangingChars="100" w:hanging="210"/>
              <w:rPr>
                <w:rFonts w:asciiTheme="minorEastAsia" w:hAnsiTheme="minorEastAsia"/>
                <w:szCs w:val="21"/>
              </w:rPr>
            </w:pPr>
            <w:r w:rsidRPr="000C7140">
              <w:rPr>
                <w:rFonts w:asciiTheme="minorEastAsia" w:hAnsiTheme="minorEastAsia" w:hint="eastAsia"/>
                <w:szCs w:val="21"/>
              </w:rPr>
              <w:t>・一定条件の広告を行う際に建築物環境配慮結果に関する表示を義務化</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2012</w:t>
            </w:r>
            <w:r w:rsidRPr="00F87D77">
              <w:rPr>
                <w:rFonts w:asciiTheme="minorEastAsia" w:hAnsiTheme="minorEastAsia" w:hint="eastAsia"/>
                <w:szCs w:val="21"/>
              </w:rPr>
              <w:t>年3月28日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Pr="00C1645D" w:rsidRDefault="00D52387" w:rsidP="002A02E3">
            <w:pPr>
              <w:rPr>
                <w:rFonts w:asciiTheme="minorEastAsia" w:hAnsiTheme="minorEastAsia"/>
                <w:szCs w:val="21"/>
              </w:rPr>
            </w:pPr>
            <w:r>
              <w:rPr>
                <w:rFonts w:asciiTheme="minorEastAsia" w:hAnsiTheme="minorEastAsia" w:hint="eastAsia"/>
                <w:szCs w:val="21"/>
              </w:rPr>
              <w:t>改正</w:t>
            </w:r>
            <w:r w:rsidRPr="00E403AF">
              <w:rPr>
                <w:rFonts w:asciiTheme="minorEastAsia" w:hAnsiTheme="minorEastAsia" w:hint="eastAsia"/>
                <w:szCs w:val="21"/>
              </w:rPr>
              <w:t>大阪府温暖化の防止等に関する条例</w:t>
            </w:r>
            <w:r>
              <w:rPr>
                <w:rFonts w:asciiTheme="minorEastAsia" w:hAnsiTheme="minorEastAsia" w:hint="eastAsia"/>
                <w:szCs w:val="21"/>
              </w:rPr>
              <w:t>公布</w:t>
            </w:r>
          </w:p>
        </w:tc>
      </w:tr>
      <w:tr w:rsidR="00D52387" w:rsidTr="002A02E3">
        <w:tc>
          <w:tcPr>
            <w:tcW w:w="2376" w:type="dxa"/>
            <w:shd w:val="clear" w:color="auto" w:fill="FFFF00"/>
            <w:vAlign w:val="center"/>
          </w:tcPr>
          <w:p w:rsidR="00D52387" w:rsidRPr="00BE13FD" w:rsidRDefault="00D52387" w:rsidP="002A02E3">
            <w:pPr>
              <w:ind w:leftChars="100" w:left="210" w:rightChars="100" w:right="210"/>
              <w:jc w:val="distribute"/>
              <w:rPr>
                <w:rFonts w:asciiTheme="majorEastAsia" w:eastAsiaTheme="majorEastAsia" w:hAnsiTheme="majorEastAsia"/>
                <w:szCs w:val="21"/>
              </w:rPr>
            </w:pPr>
            <w:r w:rsidRPr="00BE13FD">
              <w:rPr>
                <w:rFonts w:asciiTheme="majorEastAsia" w:eastAsiaTheme="majorEastAsia" w:hAnsiTheme="majorEastAsia" w:hint="eastAsia"/>
                <w:szCs w:val="21"/>
              </w:rPr>
              <w:t>2012年7月1日</w:t>
            </w:r>
          </w:p>
        </w:tc>
        <w:tc>
          <w:tcPr>
            <w:tcW w:w="1276" w:type="dxa"/>
            <w:shd w:val="clear" w:color="auto" w:fill="FFFF00"/>
            <w:vAlign w:val="center"/>
          </w:tcPr>
          <w:p w:rsidR="00D52387" w:rsidRPr="000C7140" w:rsidRDefault="00D52387" w:rsidP="002A02E3">
            <w:pPr>
              <w:jc w:val="center"/>
              <w:rPr>
                <w:rFonts w:asciiTheme="majorEastAsia" w:eastAsiaTheme="majorEastAsia" w:hAnsiTheme="majorEastAsia"/>
                <w:szCs w:val="21"/>
              </w:rPr>
            </w:pPr>
            <w:r w:rsidRPr="00BE13FD">
              <w:rPr>
                <w:rFonts w:asciiTheme="majorEastAsia" w:eastAsiaTheme="majorEastAsia" w:hAnsiTheme="majorEastAsia" w:hint="eastAsia"/>
                <w:szCs w:val="21"/>
              </w:rPr>
              <w:t>大阪府</w:t>
            </w:r>
          </w:p>
        </w:tc>
        <w:tc>
          <w:tcPr>
            <w:tcW w:w="6310" w:type="dxa"/>
            <w:shd w:val="clear" w:color="auto" w:fill="FFFF00"/>
          </w:tcPr>
          <w:p w:rsidR="00D52387" w:rsidRPr="00BE13FD" w:rsidRDefault="00D52387" w:rsidP="002A02E3">
            <w:pPr>
              <w:rPr>
                <w:rFonts w:asciiTheme="majorEastAsia" w:eastAsiaTheme="majorEastAsia" w:hAnsiTheme="majorEastAsia"/>
                <w:szCs w:val="21"/>
              </w:rPr>
            </w:pPr>
            <w:r w:rsidRPr="00BE13FD">
              <w:rPr>
                <w:rFonts w:asciiTheme="majorEastAsia" w:eastAsiaTheme="majorEastAsia" w:hAnsiTheme="majorEastAsia" w:hint="eastAsia"/>
                <w:szCs w:val="21"/>
              </w:rPr>
              <w:t>改正大阪府温暖化の防止等に関する条例施行</w:t>
            </w:r>
          </w:p>
          <w:p w:rsidR="00D52387" w:rsidRPr="00BE13FD" w:rsidRDefault="00D52387" w:rsidP="002A02E3">
            <w:pPr>
              <w:ind w:left="210" w:hangingChars="100" w:hanging="210"/>
              <w:rPr>
                <w:rFonts w:asciiTheme="majorEastAsia" w:eastAsiaTheme="majorEastAsia" w:hAnsiTheme="majorEastAsia"/>
                <w:szCs w:val="21"/>
              </w:rPr>
            </w:pPr>
            <w:r w:rsidRPr="00BE13FD">
              <w:rPr>
                <w:rFonts w:asciiTheme="majorEastAsia" w:eastAsiaTheme="majorEastAsia" w:hAnsiTheme="majorEastAsia" w:hint="eastAsia"/>
                <w:szCs w:val="21"/>
              </w:rPr>
              <w:t>・届出対象を延べ面積2,000㎡以上へ引き下げ</w:t>
            </w:r>
          </w:p>
          <w:p w:rsidR="00D52387" w:rsidRPr="00BE13FD" w:rsidRDefault="00D52387" w:rsidP="002A02E3">
            <w:pPr>
              <w:ind w:left="210" w:hangingChars="100" w:hanging="210"/>
              <w:rPr>
                <w:rFonts w:asciiTheme="majorEastAsia" w:eastAsiaTheme="majorEastAsia" w:hAnsiTheme="majorEastAsia"/>
                <w:szCs w:val="21"/>
              </w:rPr>
            </w:pPr>
            <w:r w:rsidRPr="00BE13FD">
              <w:rPr>
                <w:rFonts w:asciiTheme="majorEastAsia" w:eastAsiaTheme="majorEastAsia" w:hAnsiTheme="majorEastAsia" w:hint="eastAsia"/>
                <w:szCs w:val="21"/>
              </w:rPr>
              <w:t>・一定条件の広告を行う際に建築物環境配慮結果に関する表示を義務化</w:t>
            </w:r>
          </w:p>
          <w:p w:rsidR="00D52387" w:rsidRDefault="00D52387" w:rsidP="002A02E3">
            <w:pPr>
              <w:ind w:left="210" w:hangingChars="100" w:hanging="210"/>
              <w:rPr>
                <w:rFonts w:asciiTheme="minorEastAsia" w:hAnsiTheme="minorEastAsia"/>
                <w:szCs w:val="21"/>
              </w:rPr>
            </w:pPr>
            <w:r>
              <w:rPr>
                <w:rFonts w:asciiTheme="minorEastAsia" w:hAnsiTheme="minorEastAsia" w:hint="eastAsia"/>
                <w:szCs w:val="21"/>
              </w:rPr>
              <w:t>・大阪市へ建築物の環境配慮に関する届出受理業務を権限移譲</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2012年11月19日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Pr>
                <w:rFonts w:asciiTheme="minorEastAsia" w:hAnsiTheme="minorEastAsia" w:hint="eastAsia"/>
                <w:szCs w:val="21"/>
              </w:rPr>
              <w:t>大阪府環境審議会より</w:t>
            </w:r>
          </w:p>
          <w:p w:rsidR="00D52387" w:rsidRPr="00C1645D" w:rsidRDefault="00D52387" w:rsidP="002A02E3">
            <w:pPr>
              <w:rPr>
                <w:rFonts w:asciiTheme="minorEastAsia" w:hAnsiTheme="minorEastAsia"/>
                <w:szCs w:val="21"/>
              </w:rPr>
            </w:pPr>
            <w:r w:rsidRPr="00D413D8">
              <w:rPr>
                <w:rFonts w:asciiTheme="minorEastAsia" w:hAnsiTheme="minorEastAsia" w:hint="eastAsia"/>
                <w:szCs w:val="21"/>
              </w:rPr>
              <w:t>新たなエネルギー社会づくりについて</w:t>
            </w:r>
            <w:r>
              <w:rPr>
                <w:rFonts w:asciiTheme="minorEastAsia" w:hAnsiTheme="minorEastAsia" w:hint="eastAsia"/>
                <w:szCs w:val="21"/>
              </w:rPr>
              <w:t>答申</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2014年2月18日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Default="00D52387" w:rsidP="002A02E3">
            <w:pPr>
              <w:rPr>
                <w:rFonts w:asciiTheme="minorEastAsia" w:hAnsiTheme="minorEastAsia"/>
                <w:szCs w:val="21"/>
              </w:rPr>
            </w:pPr>
            <w:r w:rsidRPr="00C1645D">
              <w:rPr>
                <w:rFonts w:asciiTheme="minorEastAsia" w:hAnsiTheme="minorEastAsia" w:hint="eastAsia"/>
                <w:szCs w:val="21"/>
              </w:rPr>
              <w:t>建築物の環境配慮に関する新たな制度のあり方について</w:t>
            </w:r>
          </w:p>
          <w:p w:rsidR="00D52387" w:rsidRDefault="00D52387" w:rsidP="002A02E3">
            <w:pPr>
              <w:rPr>
                <w:rFonts w:asciiTheme="minorEastAsia" w:hAnsiTheme="minorEastAsia"/>
                <w:szCs w:val="21"/>
              </w:rPr>
            </w:pPr>
            <w:r w:rsidRPr="00C1645D">
              <w:rPr>
                <w:rFonts w:asciiTheme="minorEastAsia" w:hAnsiTheme="minorEastAsia" w:hint="eastAsia"/>
                <w:szCs w:val="21"/>
              </w:rPr>
              <w:t>大阪市建築物環境配慮推進委員会</w:t>
            </w:r>
            <w:r>
              <w:rPr>
                <w:rFonts w:asciiTheme="minorEastAsia" w:hAnsiTheme="minorEastAsia" w:hint="eastAsia"/>
                <w:szCs w:val="21"/>
              </w:rPr>
              <w:t>へ諮問</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2014年3月27</w:t>
            </w:r>
            <w:r w:rsidRPr="000949B0">
              <w:rPr>
                <w:rFonts w:asciiTheme="minorEastAsia" w:hAnsiTheme="minorEastAsia" w:hint="eastAsia"/>
                <w:szCs w:val="21"/>
              </w:rPr>
              <w:t>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Pr="00E403AF" w:rsidRDefault="00D52387" w:rsidP="002A02E3">
            <w:pPr>
              <w:rPr>
                <w:rFonts w:asciiTheme="minorEastAsia" w:hAnsiTheme="minorEastAsia"/>
                <w:szCs w:val="21"/>
              </w:rPr>
            </w:pPr>
            <w:r>
              <w:rPr>
                <w:rFonts w:asciiTheme="minorEastAsia" w:hAnsiTheme="minorEastAsia" w:hint="eastAsia"/>
                <w:szCs w:val="21"/>
              </w:rPr>
              <w:t>改正</w:t>
            </w:r>
            <w:r w:rsidRPr="00E403AF">
              <w:rPr>
                <w:rFonts w:asciiTheme="minorEastAsia" w:hAnsiTheme="minorEastAsia" w:hint="eastAsia"/>
                <w:szCs w:val="21"/>
              </w:rPr>
              <w:t>大阪府温暖化の防止等に関する条例</w:t>
            </w:r>
            <w:r>
              <w:rPr>
                <w:rFonts w:asciiTheme="minorEastAsia" w:hAnsiTheme="minorEastAsia" w:hint="eastAsia"/>
                <w:szCs w:val="21"/>
              </w:rPr>
              <w:t>公布</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2014年</w:t>
            </w:r>
            <w:r w:rsidRPr="00C1645D">
              <w:rPr>
                <w:rFonts w:asciiTheme="minorEastAsia" w:hAnsiTheme="minorEastAsia" w:hint="eastAsia"/>
                <w:szCs w:val="21"/>
              </w:rPr>
              <w:t>7月29日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Default="00D52387" w:rsidP="002A02E3">
            <w:pPr>
              <w:rPr>
                <w:rFonts w:asciiTheme="minorEastAsia" w:hAnsiTheme="minorEastAsia"/>
                <w:szCs w:val="21"/>
              </w:rPr>
            </w:pPr>
            <w:r w:rsidRPr="00C1645D">
              <w:rPr>
                <w:rFonts w:asciiTheme="minorEastAsia" w:hAnsiTheme="minorEastAsia" w:hint="eastAsia"/>
                <w:szCs w:val="21"/>
              </w:rPr>
              <w:t>大阪市建築物環境配慮推進委員会</w:t>
            </w:r>
            <w:r>
              <w:rPr>
                <w:rFonts w:asciiTheme="minorEastAsia" w:hAnsiTheme="minorEastAsia" w:hint="eastAsia"/>
                <w:szCs w:val="21"/>
              </w:rPr>
              <w:t>より</w:t>
            </w:r>
          </w:p>
          <w:p w:rsidR="00D52387" w:rsidRPr="00D413D8" w:rsidRDefault="00D52387" w:rsidP="002A02E3">
            <w:pPr>
              <w:rPr>
                <w:rFonts w:asciiTheme="minorEastAsia" w:hAnsiTheme="minorEastAsia"/>
                <w:szCs w:val="21"/>
              </w:rPr>
            </w:pPr>
            <w:r w:rsidRPr="00C1645D">
              <w:rPr>
                <w:rFonts w:asciiTheme="minorEastAsia" w:hAnsiTheme="minorEastAsia" w:hint="eastAsia"/>
                <w:szCs w:val="21"/>
              </w:rPr>
              <w:t>建築物の環境配慮に関する新たな制度のあり方について</w:t>
            </w:r>
            <w:r>
              <w:rPr>
                <w:rFonts w:asciiTheme="minorEastAsia" w:hAnsiTheme="minorEastAsia" w:hint="eastAsia"/>
                <w:szCs w:val="21"/>
              </w:rPr>
              <w:t>答申</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2014年9月22日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大阪市</w:t>
            </w:r>
          </w:p>
        </w:tc>
        <w:tc>
          <w:tcPr>
            <w:tcW w:w="6310" w:type="dxa"/>
          </w:tcPr>
          <w:p w:rsidR="00D52387" w:rsidRPr="00E403AF" w:rsidRDefault="00D52387" w:rsidP="002A02E3">
            <w:pPr>
              <w:rPr>
                <w:rFonts w:asciiTheme="minorEastAsia" w:hAnsiTheme="minorEastAsia"/>
                <w:szCs w:val="21"/>
              </w:rPr>
            </w:pPr>
            <w:r>
              <w:rPr>
                <w:rFonts w:asciiTheme="minorEastAsia" w:hAnsiTheme="minorEastAsia" w:hint="eastAsia"/>
                <w:szCs w:val="21"/>
              </w:rPr>
              <w:t>改正</w:t>
            </w:r>
            <w:r w:rsidRPr="00EF2111">
              <w:rPr>
                <w:rFonts w:asciiTheme="minorEastAsia" w:hAnsiTheme="minorEastAsia" w:hint="eastAsia"/>
                <w:szCs w:val="21"/>
              </w:rPr>
              <w:t>大阪市建築物の環境配慮に関する条例</w:t>
            </w:r>
            <w:r>
              <w:rPr>
                <w:rFonts w:asciiTheme="minorEastAsia" w:hAnsiTheme="minorEastAsia" w:hint="eastAsia"/>
                <w:szCs w:val="21"/>
              </w:rPr>
              <w:t>公布</w:t>
            </w:r>
          </w:p>
        </w:tc>
      </w:tr>
      <w:tr w:rsidR="00D52387" w:rsidRPr="00BE13FD" w:rsidTr="002A02E3">
        <w:tc>
          <w:tcPr>
            <w:tcW w:w="2376" w:type="dxa"/>
            <w:shd w:val="clear" w:color="auto" w:fill="FFFF00"/>
            <w:vAlign w:val="center"/>
          </w:tcPr>
          <w:p w:rsidR="00D52387" w:rsidRPr="00BE13FD" w:rsidRDefault="00D52387" w:rsidP="002A02E3">
            <w:pPr>
              <w:ind w:leftChars="100" w:left="210" w:rightChars="100" w:right="210"/>
              <w:jc w:val="distribute"/>
              <w:rPr>
                <w:rFonts w:asciiTheme="majorEastAsia" w:eastAsiaTheme="majorEastAsia" w:hAnsiTheme="majorEastAsia"/>
                <w:szCs w:val="21"/>
              </w:rPr>
            </w:pPr>
            <w:r w:rsidRPr="00BE13FD">
              <w:rPr>
                <w:rFonts w:asciiTheme="majorEastAsia" w:eastAsiaTheme="majorEastAsia" w:hAnsiTheme="majorEastAsia" w:hint="eastAsia"/>
                <w:szCs w:val="21"/>
              </w:rPr>
              <w:t>2015年4月1日</w:t>
            </w:r>
          </w:p>
        </w:tc>
        <w:tc>
          <w:tcPr>
            <w:tcW w:w="1276" w:type="dxa"/>
            <w:shd w:val="clear" w:color="auto" w:fill="FFFF00"/>
            <w:vAlign w:val="center"/>
          </w:tcPr>
          <w:p w:rsidR="00D52387" w:rsidRPr="00BE13FD" w:rsidRDefault="00D52387" w:rsidP="002A02E3">
            <w:pPr>
              <w:jc w:val="center"/>
              <w:rPr>
                <w:rFonts w:asciiTheme="majorEastAsia" w:eastAsiaTheme="majorEastAsia" w:hAnsiTheme="majorEastAsia"/>
                <w:szCs w:val="21"/>
              </w:rPr>
            </w:pPr>
            <w:r w:rsidRPr="00BE13FD">
              <w:rPr>
                <w:rFonts w:asciiTheme="majorEastAsia" w:eastAsiaTheme="majorEastAsia" w:hAnsiTheme="majorEastAsia" w:hint="eastAsia"/>
                <w:szCs w:val="21"/>
              </w:rPr>
              <w:t>大阪府</w:t>
            </w:r>
          </w:p>
          <w:p w:rsidR="00D52387" w:rsidRPr="00BE13FD" w:rsidRDefault="00D52387" w:rsidP="002A02E3">
            <w:pPr>
              <w:jc w:val="center"/>
              <w:rPr>
                <w:rFonts w:asciiTheme="majorEastAsia" w:eastAsiaTheme="majorEastAsia" w:hAnsiTheme="majorEastAsia"/>
                <w:szCs w:val="21"/>
              </w:rPr>
            </w:pPr>
            <w:r w:rsidRPr="00BE13FD">
              <w:rPr>
                <w:rFonts w:asciiTheme="majorEastAsia" w:eastAsiaTheme="majorEastAsia" w:hAnsiTheme="majorEastAsia" w:hint="eastAsia"/>
                <w:szCs w:val="21"/>
              </w:rPr>
              <w:t>大阪市</w:t>
            </w:r>
          </w:p>
        </w:tc>
        <w:tc>
          <w:tcPr>
            <w:tcW w:w="6310" w:type="dxa"/>
            <w:shd w:val="clear" w:color="auto" w:fill="FFFF00"/>
          </w:tcPr>
          <w:p w:rsidR="00D52387" w:rsidRPr="00BE13FD" w:rsidRDefault="00D52387" w:rsidP="002A02E3">
            <w:pPr>
              <w:rPr>
                <w:rFonts w:asciiTheme="majorEastAsia" w:eastAsiaTheme="majorEastAsia" w:hAnsiTheme="majorEastAsia"/>
                <w:szCs w:val="21"/>
              </w:rPr>
            </w:pPr>
            <w:r w:rsidRPr="00BE13FD">
              <w:rPr>
                <w:rFonts w:asciiTheme="majorEastAsia" w:eastAsiaTheme="majorEastAsia" w:hAnsiTheme="majorEastAsia" w:hint="eastAsia"/>
                <w:szCs w:val="21"/>
              </w:rPr>
              <w:t>改正大阪府温暖化の防止等に関する条例等施行</w:t>
            </w:r>
          </w:p>
          <w:p w:rsidR="00D52387" w:rsidRPr="00BE13FD" w:rsidRDefault="00D52387" w:rsidP="002A02E3">
            <w:pPr>
              <w:ind w:left="210" w:hangingChars="100" w:hanging="210"/>
              <w:rPr>
                <w:rFonts w:asciiTheme="majorEastAsia" w:eastAsiaTheme="majorEastAsia" w:hAnsiTheme="majorEastAsia"/>
                <w:szCs w:val="21"/>
              </w:rPr>
            </w:pPr>
            <w:r w:rsidRPr="00BE13FD">
              <w:rPr>
                <w:rFonts w:asciiTheme="majorEastAsia" w:eastAsiaTheme="majorEastAsia" w:hAnsiTheme="majorEastAsia" w:hint="eastAsia"/>
                <w:szCs w:val="21"/>
              </w:rPr>
              <w:t>・延べ面積2,000㎡以上の新築等について、再生可能エネルギーの導入検討を義務化</w:t>
            </w:r>
          </w:p>
          <w:p w:rsidR="00D52387" w:rsidRPr="00BE13FD" w:rsidRDefault="00D52387" w:rsidP="002A02E3">
            <w:pPr>
              <w:ind w:left="210" w:hangingChars="100" w:hanging="210"/>
              <w:rPr>
                <w:rFonts w:asciiTheme="majorEastAsia" w:eastAsiaTheme="majorEastAsia" w:hAnsiTheme="majorEastAsia"/>
                <w:szCs w:val="21"/>
              </w:rPr>
            </w:pPr>
            <w:r w:rsidRPr="00BE13FD">
              <w:rPr>
                <w:rFonts w:asciiTheme="majorEastAsia" w:eastAsiaTheme="majorEastAsia" w:hAnsiTheme="majorEastAsia" w:hint="eastAsia"/>
                <w:szCs w:val="21"/>
              </w:rPr>
              <w:t>・延べ面積10,000㎡以上の新築等（住宅を除く）について、省エネルギー基準への適合を義務化</w:t>
            </w:r>
          </w:p>
        </w:tc>
      </w:tr>
      <w:tr w:rsidR="00D52387" w:rsidRPr="00BE13FD" w:rsidTr="002A02E3">
        <w:tc>
          <w:tcPr>
            <w:tcW w:w="2376" w:type="dxa"/>
            <w:shd w:val="clear" w:color="auto" w:fill="FFFF00"/>
            <w:vAlign w:val="center"/>
          </w:tcPr>
          <w:p w:rsidR="00D52387" w:rsidRPr="00BE13FD" w:rsidRDefault="00D52387" w:rsidP="002A02E3">
            <w:pPr>
              <w:ind w:leftChars="100" w:left="210" w:rightChars="100" w:right="210"/>
              <w:jc w:val="distribute"/>
              <w:rPr>
                <w:rFonts w:ascii="ＭＳ ゴシック" w:eastAsia="ＭＳ ゴシック" w:hAnsi="ＭＳ ゴシック"/>
                <w:szCs w:val="21"/>
              </w:rPr>
            </w:pPr>
            <w:r w:rsidRPr="00BE13FD">
              <w:rPr>
                <w:rFonts w:ascii="ＭＳ ゴシック" w:eastAsia="ＭＳ ゴシック" w:hAnsi="ＭＳ ゴシック" w:hint="eastAsia"/>
                <w:szCs w:val="21"/>
              </w:rPr>
              <w:t>2015年10月1日</w:t>
            </w:r>
          </w:p>
        </w:tc>
        <w:tc>
          <w:tcPr>
            <w:tcW w:w="1276" w:type="dxa"/>
            <w:shd w:val="clear" w:color="auto" w:fill="FFFF00"/>
            <w:vAlign w:val="center"/>
          </w:tcPr>
          <w:p w:rsidR="00D52387" w:rsidRPr="00BE13FD" w:rsidRDefault="00D52387" w:rsidP="002A02E3">
            <w:pPr>
              <w:jc w:val="center"/>
              <w:rPr>
                <w:rFonts w:ascii="ＭＳ ゴシック" w:eastAsia="ＭＳ ゴシック" w:hAnsi="ＭＳ ゴシック"/>
                <w:szCs w:val="21"/>
              </w:rPr>
            </w:pPr>
            <w:r w:rsidRPr="00BE13FD">
              <w:rPr>
                <w:rFonts w:ascii="ＭＳ ゴシック" w:eastAsia="ＭＳ ゴシック" w:hAnsi="ＭＳ ゴシック" w:hint="eastAsia"/>
                <w:szCs w:val="21"/>
              </w:rPr>
              <w:t>大阪市</w:t>
            </w:r>
          </w:p>
        </w:tc>
        <w:tc>
          <w:tcPr>
            <w:tcW w:w="6310" w:type="dxa"/>
            <w:shd w:val="clear" w:color="auto" w:fill="FFFF00"/>
          </w:tcPr>
          <w:p w:rsidR="00D52387" w:rsidRPr="00BE13FD" w:rsidRDefault="00D52387" w:rsidP="002A02E3">
            <w:pPr>
              <w:rPr>
                <w:rFonts w:ascii="ＭＳ ゴシック" w:eastAsia="ＭＳ ゴシック" w:hAnsi="ＭＳ ゴシック"/>
                <w:szCs w:val="21"/>
              </w:rPr>
            </w:pPr>
            <w:r w:rsidRPr="00BE13FD">
              <w:rPr>
                <w:rFonts w:ascii="ＭＳ ゴシック" w:eastAsia="ＭＳ ゴシック" w:hAnsi="ＭＳ ゴシック" w:hint="eastAsia"/>
                <w:szCs w:val="21"/>
              </w:rPr>
              <w:t>改正大阪市建築物の環境配慮に関する条例施行</w:t>
            </w:r>
          </w:p>
          <w:p w:rsidR="00D52387" w:rsidRPr="00BE13FD" w:rsidRDefault="00D52387" w:rsidP="002A02E3">
            <w:pPr>
              <w:ind w:left="210" w:hangingChars="100" w:hanging="210"/>
              <w:rPr>
                <w:rFonts w:ascii="ＭＳ ゴシック" w:eastAsia="ＭＳ ゴシック" w:hAnsi="ＭＳ ゴシック"/>
                <w:szCs w:val="21"/>
              </w:rPr>
            </w:pPr>
            <w:r w:rsidRPr="00BE13FD">
              <w:rPr>
                <w:rFonts w:ascii="ＭＳ ゴシック" w:eastAsia="ＭＳ ゴシック" w:hAnsi="ＭＳ ゴシック" w:hint="eastAsia"/>
                <w:szCs w:val="21"/>
              </w:rPr>
              <w:t>・延べ面積10,000㎡以上かつ高さ60ｍ超の住宅について、省エネルギー基準への適合を義務化</w:t>
            </w:r>
          </w:p>
        </w:tc>
      </w:tr>
      <w:tr w:rsidR="00D52387" w:rsidTr="002A02E3">
        <w:tc>
          <w:tcPr>
            <w:tcW w:w="2376" w:type="dxa"/>
            <w:vAlign w:val="center"/>
          </w:tcPr>
          <w:p w:rsidR="00D52387" w:rsidRDefault="00D52387" w:rsidP="002A02E3">
            <w:pPr>
              <w:ind w:leftChars="100" w:left="210" w:rightChars="100" w:right="210"/>
              <w:jc w:val="distribute"/>
              <w:rPr>
                <w:rFonts w:asciiTheme="minorEastAsia" w:hAnsiTheme="minorEastAsia"/>
                <w:szCs w:val="21"/>
              </w:rPr>
            </w:pPr>
            <w:r>
              <w:rPr>
                <w:rFonts w:asciiTheme="minorEastAsia" w:hAnsiTheme="minorEastAsia" w:hint="eastAsia"/>
                <w:szCs w:val="21"/>
              </w:rPr>
              <w:t>2016年6月28日</w:t>
            </w:r>
          </w:p>
        </w:tc>
        <w:tc>
          <w:tcPr>
            <w:tcW w:w="1276" w:type="dxa"/>
            <w:vAlign w:val="center"/>
          </w:tcPr>
          <w:p w:rsidR="00D52387" w:rsidRDefault="00D52387" w:rsidP="002A02E3">
            <w:pPr>
              <w:jc w:val="center"/>
              <w:rPr>
                <w:rFonts w:asciiTheme="minorEastAsia" w:hAnsiTheme="minorEastAsia"/>
                <w:szCs w:val="21"/>
              </w:rPr>
            </w:pPr>
            <w:r>
              <w:rPr>
                <w:rFonts w:asciiTheme="minorEastAsia" w:hAnsiTheme="minorEastAsia" w:hint="eastAsia"/>
                <w:szCs w:val="21"/>
              </w:rPr>
              <w:t>大阪府</w:t>
            </w:r>
          </w:p>
        </w:tc>
        <w:tc>
          <w:tcPr>
            <w:tcW w:w="6310" w:type="dxa"/>
          </w:tcPr>
          <w:p w:rsidR="00D52387" w:rsidRDefault="00D52387" w:rsidP="002A02E3">
            <w:pPr>
              <w:rPr>
                <w:rFonts w:asciiTheme="minorEastAsia" w:hAnsiTheme="minorEastAsia"/>
                <w:szCs w:val="21"/>
              </w:rPr>
            </w:pPr>
            <w:r w:rsidRPr="004F17F4">
              <w:rPr>
                <w:rFonts w:asciiTheme="minorEastAsia" w:hAnsiTheme="minorEastAsia" w:hint="eastAsia"/>
                <w:szCs w:val="21"/>
              </w:rPr>
              <w:t>建築物の環境配慮のあり方</w:t>
            </w:r>
            <w:r>
              <w:rPr>
                <w:rFonts w:asciiTheme="minorEastAsia" w:hAnsiTheme="minorEastAsia" w:hint="eastAsia"/>
                <w:szCs w:val="21"/>
              </w:rPr>
              <w:t>について</w:t>
            </w:r>
          </w:p>
          <w:p w:rsidR="00D52387" w:rsidRDefault="00D52387" w:rsidP="002A02E3">
            <w:pPr>
              <w:rPr>
                <w:rFonts w:asciiTheme="minorEastAsia" w:hAnsiTheme="minorEastAsia"/>
                <w:szCs w:val="21"/>
              </w:rPr>
            </w:pPr>
            <w:r>
              <w:rPr>
                <w:rFonts w:asciiTheme="minorEastAsia" w:hAnsiTheme="minorEastAsia" w:hint="eastAsia"/>
                <w:szCs w:val="21"/>
              </w:rPr>
              <w:t>大阪府環境審議会へ諮問</w:t>
            </w:r>
          </w:p>
        </w:tc>
      </w:tr>
    </w:tbl>
    <w:p w:rsidR="00D52387" w:rsidRDefault="00D52387" w:rsidP="00D52387">
      <w:pPr>
        <w:widowControl/>
        <w:jc w:val="left"/>
        <w:rPr>
          <w:rFonts w:asciiTheme="minorEastAsia" w:hAnsiTheme="minorEastAsia"/>
          <w:szCs w:val="21"/>
        </w:rPr>
      </w:pPr>
      <w:r>
        <w:rPr>
          <w:rFonts w:asciiTheme="minorEastAsia" w:hAnsiTheme="minorEastAsia"/>
          <w:szCs w:val="21"/>
        </w:rPr>
        <w:br w:type="page"/>
      </w:r>
    </w:p>
    <w:p w:rsidR="00D52387" w:rsidRDefault="00D52387" w:rsidP="00D52387">
      <w:pPr>
        <w:rPr>
          <w:rFonts w:asciiTheme="minorEastAsia" w:hAnsiTheme="minorEastAsia"/>
          <w:b/>
          <w:sz w:val="24"/>
          <w:szCs w:val="24"/>
        </w:rPr>
      </w:pPr>
      <w:r>
        <w:rPr>
          <w:rFonts w:asciiTheme="minorEastAsia" w:hAnsiTheme="minorEastAsia" w:hint="eastAsia"/>
          <w:b/>
          <w:sz w:val="24"/>
          <w:szCs w:val="24"/>
        </w:rPr>
        <w:lastRenderedPageBreak/>
        <w:t>３．大阪府内の建築物環境配慮制度の概要</w: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6128" behindDoc="0" locked="0" layoutInCell="1" allowOverlap="1" wp14:anchorId="6F753FE2" wp14:editId="0020AF40">
                <wp:simplePos x="0" y="0"/>
                <wp:positionH relativeFrom="column">
                  <wp:posOffset>2042652</wp:posOffset>
                </wp:positionH>
                <wp:positionV relativeFrom="paragraph">
                  <wp:posOffset>115214</wp:posOffset>
                </wp:positionV>
                <wp:extent cx="2040993" cy="287017"/>
                <wp:effectExtent l="0" t="0" r="16510" b="18415"/>
                <wp:wrapNone/>
                <wp:docPr id="80" name="テキスト ボックス 48"/>
                <wp:cNvGraphicFramePr/>
                <a:graphic xmlns:a="http://schemas.openxmlformats.org/drawingml/2006/main">
                  <a:graphicData uri="http://schemas.microsoft.com/office/word/2010/wordprocessingShape">
                    <wps:wsp>
                      <wps:cNvSpPr txBox="1"/>
                      <wps:spPr>
                        <a:xfrm>
                          <a:off x="0" y="0"/>
                          <a:ext cx="2040993" cy="287017"/>
                        </a:xfrm>
                        <a:prstGeom prst="rect">
                          <a:avLst/>
                        </a:prstGeom>
                        <a:pattFill prst="wdUpDiag">
                          <a:fgClr>
                            <a:srgbClr val="DDDDDD"/>
                          </a:fgClr>
                          <a:bgClr>
                            <a:sysClr val="window" lastClr="FFFFFF"/>
                          </a:bgClr>
                        </a:pattFill>
                        <a:ln>
                          <a:solidFill>
                            <a:sysClr val="windowText" lastClr="000000"/>
                          </a:solidFill>
                        </a:ln>
                      </wps:spPr>
                      <wps:txbx>
                        <w:txbxContent>
                          <w:p w:rsidR="00D52387" w:rsidRPr="00D22423" w:rsidRDefault="00D52387" w:rsidP="00D52387">
                            <w:pPr>
                              <w:pStyle w:val="Web"/>
                              <w:spacing w:before="0" w:beforeAutospacing="0" w:after="0" w:afterAutospacing="0"/>
                              <w:jc w:val="center"/>
                              <w:rPr>
                                <w:sz w:val="22"/>
                                <w:szCs w:val="22"/>
                              </w:rPr>
                            </w:pPr>
                            <w:r w:rsidRPr="00D22423">
                              <w:rPr>
                                <w:rFonts w:asciiTheme="minorHAnsi" w:eastAsiaTheme="minorEastAsia" w:hAnsi="ＭＳ 明朝" w:cstheme="minorBidi" w:hint="eastAsia"/>
                                <w:b/>
                                <w:bCs/>
                                <w:color w:val="000000" w:themeColor="text1"/>
                                <w:kern w:val="24"/>
                                <w:sz w:val="22"/>
                                <w:szCs w:val="22"/>
                              </w:rPr>
                              <w:t>●建築物の環境配慮制</w:t>
                            </w:r>
                            <w:r>
                              <w:rPr>
                                <w:rFonts w:asciiTheme="minorHAnsi" w:eastAsiaTheme="minorEastAsia" w:hAnsi="ＭＳ 明朝" w:cstheme="minorBidi" w:hint="eastAsia"/>
                                <w:b/>
                                <w:bCs/>
                                <w:color w:val="000000" w:themeColor="text1"/>
                                <w:kern w:val="24"/>
                                <w:sz w:val="22"/>
                                <w:szCs w:val="22"/>
                              </w:rPr>
                              <w:t>度</w:t>
                            </w:r>
                          </w:p>
                        </w:txbxContent>
                      </wps:txbx>
                      <wps:bodyPr wrap="square" rtlCol="0" anchor="ctr" anchorCtr="0">
                        <a:noAutofit/>
                      </wps:bodyPr>
                    </wps:wsp>
                  </a:graphicData>
                </a:graphic>
              </wp:anchor>
            </w:drawing>
          </mc:Choice>
          <mc:Fallback>
            <w:pict>
              <v:shape id="テキスト ボックス 48" o:spid="_x0000_s1044" type="#_x0000_t202" style="position:absolute;left:0;text-align:left;margin-left:160.85pt;margin-top:9.05pt;width:160.7pt;height:22.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KjHAIAAB8EAAAOAAAAZHJzL2Uyb0RvYy54bWysU8GO0zAQvSPxD5bvNGlZsW3VdAWtygUB&#10;0u5+gOs4iSXHY2y3Sa9bCfER/ALaM9+TH2HspmnF3hA5OJ7xzPObN+PFXVsrshfWSdAZHY9SSoTm&#10;kEtdZvTxYfNmSonzTOdMgRYZPQhH75avXy0aMxcTqEDlwhIE0W7emIxW3pt5kjheiZq5ERih8bAA&#10;WzOPpi2T3LIG0WuVTNL0XdKAzY0FLpxD7/p0SJcRvygE91+KwglPVEaRm4+rjes2rMlywealZaaS&#10;vKfB/oFFzaTGSweoNfOM7Kx8AVVLbsFB4Ucc6gSKQnIRa8Bqxulf1dxXzIhYC4rjzCCT+3+w/PP+&#10;qyUyz+gU5dGsxh51x+/d06/u6Xd3/EG648/ueOyentEmN9MgWGPcHPPuDWb69gO02Piz36Ez6NAW&#10;tg5/rJDgOWIfBrlF6wlH5yS9SWezt5RwPJtMb9PxbYBJLtnGOv9RQE3CJqMW2xlVZvtPzp9CzyHh&#10;MsO830il+vAmfzRrycqYUpQrFZk5W25xS/YMR2Idv/7WIWQ7xB7cEIpDl0NDiWLOozOjm/j1uX0K&#10;cj+TCISUDqsDJfPAKxovIB9QjyvYNH497FUqQge4JKh/UjnsfLttY/vGs5ASXFvID9iZBoc6o+7b&#10;jllBifVqBac3wDSvAPlzbyk5GSsfn0Tgp+H9zkMho7wXuP5inMLYoP7FhDG/tmPU5V0v/wAAAP//&#10;AwBQSwMEFAAGAAgAAAAhAPViTzfhAAAACQEAAA8AAABkcnMvZG93bnJldi54bWxMj81uwjAQhO+V&#10;eAdrK/VSFScEpSiNgxqkHvpzAaoibiZekoh4HcUG0rfv9tTeZjWfZmfy5Wg7ccHBt44UxNMIBFLl&#10;TEu1gs/ty8MChA+ajO4coYJv9LAsJje5zoy70hovm1ALDiGfaQVNCH0mpa8atNpPXY/E3tENVgc+&#10;h1qaQV853HZyFkWptLol/tDoHlcNVqfN2SpITVmG12q1o93X/L18c/vjx/1eqbvb8fkJRMAx/MHw&#10;W5+rQ8GdDu5MxotOQTKLHxllYxGDYCCdJywOLJIEZJHL/wuKHwAAAP//AwBQSwECLQAUAAYACAAA&#10;ACEAtoM4kv4AAADhAQAAEwAAAAAAAAAAAAAAAAAAAAAAW0NvbnRlbnRfVHlwZXNdLnhtbFBLAQIt&#10;ABQABgAIAAAAIQA4/SH/1gAAAJQBAAALAAAAAAAAAAAAAAAAAC8BAABfcmVscy8ucmVsc1BLAQIt&#10;ABQABgAIAAAAIQCY8RKjHAIAAB8EAAAOAAAAAAAAAAAAAAAAAC4CAABkcnMvZTJvRG9jLnhtbFBL&#10;AQItABQABgAIAAAAIQD1Yk834QAAAAkBAAAPAAAAAAAAAAAAAAAAAHYEAABkcnMvZG93bnJldi54&#10;bWxQSwUGAAAAAAQABADzAAAAhAUAAAAA&#10;" fillcolor="#ddd" strokecolor="windowText">
                <v:fill r:id="rId10" o:title="" color2="window" type="pattern"/>
                <v:textbox>
                  <w:txbxContent>
                    <w:p w:rsidR="00D52387" w:rsidRPr="00D22423" w:rsidRDefault="00D52387" w:rsidP="00D52387">
                      <w:pPr>
                        <w:pStyle w:val="Web"/>
                        <w:spacing w:before="0" w:beforeAutospacing="0" w:after="0" w:afterAutospacing="0"/>
                        <w:jc w:val="center"/>
                        <w:rPr>
                          <w:sz w:val="22"/>
                          <w:szCs w:val="22"/>
                        </w:rPr>
                      </w:pPr>
                      <w:r w:rsidRPr="00D22423">
                        <w:rPr>
                          <w:rFonts w:asciiTheme="minorHAnsi" w:eastAsiaTheme="minorEastAsia" w:hAnsi="ＭＳ 明朝" w:cstheme="minorBidi" w:hint="eastAsia"/>
                          <w:b/>
                          <w:bCs/>
                          <w:color w:val="000000" w:themeColor="text1"/>
                          <w:kern w:val="24"/>
                          <w:sz w:val="22"/>
                          <w:szCs w:val="22"/>
                        </w:rPr>
                        <w:t>●建築物の環境配慮制</w:t>
                      </w:r>
                      <w:r>
                        <w:rPr>
                          <w:rFonts w:asciiTheme="minorHAnsi" w:eastAsiaTheme="minorEastAsia" w:hAnsi="ＭＳ 明朝" w:cstheme="minorBidi" w:hint="eastAsia"/>
                          <w:b/>
                          <w:bCs/>
                          <w:color w:val="000000" w:themeColor="text1"/>
                          <w:kern w:val="24"/>
                          <w:sz w:val="22"/>
                          <w:szCs w:val="22"/>
                        </w:rPr>
                        <w:t>度</w:t>
                      </w:r>
                    </w:p>
                  </w:txbxContent>
                </v:textbox>
              </v:shape>
            </w:pict>
          </mc:Fallback>
        </mc:AlternateConten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87936" behindDoc="0" locked="0" layoutInCell="1" allowOverlap="1" wp14:anchorId="00EFDE54" wp14:editId="0D30F936">
                <wp:simplePos x="0" y="0"/>
                <wp:positionH relativeFrom="column">
                  <wp:posOffset>8890</wp:posOffset>
                </wp:positionH>
                <wp:positionV relativeFrom="paragraph">
                  <wp:posOffset>10795</wp:posOffset>
                </wp:positionV>
                <wp:extent cx="6228000" cy="8280806"/>
                <wp:effectExtent l="0" t="0" r="20955" b="25400"/>
                <wp:wrapNone/>
                <wp:docPr id="71" name="テキスト ボックス 5"/>
                <wp:cNvGraphicFramePr/>
                <a:graphic xmlns:a="http://schemas.openxmlformats.org/drawingml/2006/main">
                  <a:graphicData uri="http://schemas.microsoft.com/office/word/2010/wordprocessingShape">
                    <wps:wsp>
                      <wps:cNvSpPr txBox="1"/>
                      <wps:spPr>
                        <a:xfrm>
                          <a:off x="0" y="0"/>
                          <a:ext cx="6228000" cy="8280806"/>
                        </a:xfrm>
                        <a:prstGeom prst="rect">
                          <a:avLst/>
                        </a:prstGeom>
                        <a:noFill/>
                        <a:ln w="25400">
                          <a:solidFill>
                            <a:sysClr val="windowText" lastClr="000000"/>
                          </a:solidFill>
                        </a:ln>
                      </wps:spPr>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6" type="#_x0000_t202" style="position:absolute;left:0;text-align:left;margin-left:.7pt;margin-top:.85pt;width:490.4pt;height:65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T66wEAAJADAAAOAAAAZHJzL2Uyb0RvYy54bWysU8GO0zAQvSPxD5bvNGnElipquoKulgsC&#10;pF0+wOs4jSXbY2y3Sa+NhPgIfgFx3u/JjzB2uu0KbogeXM+M582bN5PVda8V2QvnJZiKzmc5JcJw&#10;qKXZVvTL/e2rJSU+MFMzBUZU9CA8vV6/fLHqbCkKaEHVwhEEMb7sbEXbEGyZZZ63QjM/AysMBhtw&#10;mgU03TarHesQXausyPNF1oGrrQMuvEfvzRSk64TfNIKHT03jRSCqosgtpNOl8yGe2XrFyq1jtpX8&#10;RIP9AwvNpMGiZ6gbFhjZOfkXlJbcgYcmzDjoDJpGcpF6wG7m+R/d3LXMitQLiuPtWSb//2D5x/1n&#10;R2Rd0TdzSgzTOKNx+DYef47Hx3H4TsbhxzgM4/EX2uQq6tVZX2LancXE0L+DHuf+5PfojDL0jdPx&#10;HxskGEflD2e1RR8IR+eiKJZ5jiGOsSXel/ki4mSXdOt8eC9Ak3ipqMNxJpXZ/oMP09OnJ7GagVup&#10;VBqpMqSraHH1GgvEkAcl6xhNxsFvlCN7hkuBu1RDd4+kKFHMBwwg0/Q7kXmWitSUQYZRgqnVeHuA&#10;+oBadLhFFfVfd8wJSlxQG5iWjhneAqLy4CiZjE1IOziRfrsL0MjUzwXuVAXHnhQ5rWjcq+d2enX5&#10;kNa/AQAA//8DAFBLAwQUAAYACAAAACEABVP54t0AAAAIAQAADwAAAGRycy9kb3ducmV2LnhtbEyP&#10;wU7DMBBE70j8g7VI3KhNKBBCnAoVceCCaODCzU22cUq8jmynTf+e5QSn1dOMZmfK1ewGccAQe08a&#10;rhcKBFLj2546DZ8fL1c5iJgMtWbwhBpOGGFVnZ+Vpmj9kTZ4qFMnOIRiYTTYlMZCythYdCYu/IjE&#10;2s4HZxJj6GQbzJHD3SAzpe6kMz3xB2tGXFtsvuvJaQiv+/zrtBzt2/rdq/1U7zbPKLW+vJifHkEk&#10;nNOfGX7rc3WouNPWT9RGMTAv2cjnHgSrD3mWgdgy36jbHGRVyv8Dqh8AAAD//wMAUEsBAi0AFAAG&#10;AAgAAAAhALaDOJL+AAAA4QEAABMAAAAAAAAAAAAAAAAAAAAAAFtDb250ZW50X1R5cGVzXS54bWxQ&#10;SwECLQAUAAYACAAAACEAOP0h/9YAAACUAQAACwAAAAAAAAAAAAAAAAAvAQAAX3JlbHMvLnJlbHNQ&#10;SwECLQAUAAYACAAAACEA9kDU+usBAACQAwAADgAAAAAAAAAAAAAAAAAuAgAAZHJzL2Uyb0RvYy54&#10;bWxQSwECLQAUAAYACAAAACEABVP54t0AAAAIAQAADwAAAAAAAAAAAAAAAABFBAAAZHJzL2Rvd25y&#10;ZXYueG1sUEsFBgAAAAAEAAQA8wAAAE8FAAAAAA==&#10;" filled="f" strokecolor="windowText" strokeweight="2pt"/>
            </w:pict>
          </mc:Fallback>
        </mc:AlternateConten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2032" behindDoc="0" locked="0" layoutInCell="1" allowOverlap="1" wp14:anchorId="2AD5536A" wp14:editId="54EDCA8B">
                <wp:simplePos x="0" y="0"/>
                <wp:positionH relativeFrom="column">
                  <wp:posOffset>179070</wp:posOffset>
                </wp:positionH>
                <wp:positionV relativeFrom="paragraph">
                  <wp:posOffset>200025</wp:posOffset>
                </wp:positionV>
                <wp:extent cx="5904000" cy="468000"/>
                <wp:effectExtent l="0" t="0" r="20955" b="27305"/>
                <wp:wrapNone/>
                <wp:docPr id="73" name="テキスト ボックス 8"/>
                <wp:cNvGraphicFramePr/>
                <a:graphic xmlns:a="http://schemas.openxmlformats.org/drawingml/2006/main">
                  <a:graphicData uri="http://schemas.microsoft.com/office/word/2010/wordprocessingShape">
                    <wps:wsp>
                      <wps:cNvSpPr txBox="1"/>
                      <wps:spPr>
                        <a:xfrm>
                          <a:off x="0" y="0"/>
                          <a:ext cx="5904000" cy="46800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8018FB" w:rsidRDefault="00D52387" w:rsidP="00D52387">
                            <w:pPr>
                              <w:pStyle w:val="Web"/>
                              <w:spacing w:before="0" w:beforeAutospacing="0" w:after="0" w:afterAutospacing="0"/>
                              <w:rPr>
                                <w:sz w:val="21"/>
                                <w:szCs w:val="21"/>
                              </w:rPr>
                            </w:pPr>
                            <w:r w:rsidRPr="008018FB">
                              <w:rPr>
                                <w:rFonts w:asciiTheme="minorHAnsi" w:eastAsiaTheme="minorEastAsia" w:hAnsi="ＭＳ 明朝" w:cstheme="minorBidi" w:hint="eastAsia"/>
                                <w:color w:val="000000" w:themeColor="text1"/>
                                <w:kern w:val="24"/>
                                <w:sz w:val="21"/>
                                <w:szCs w:val="21"/>
                              </w:rPr>
                              <w:t>知事は建築主が建築物の環境配慮を適切に実施するための指針を定める（第</w:t>
                            </w:r>
                            <w:r w:rsidRPr="008018FB">
                              <w:rPr>
                                <w:rFonts w:asciiTheme="minorHAnsi" w:eastAsiaTheme="minorEastAsia" w:hAnsi="Century" w:cstheme="minorBidi"/>
                                <w:color w:val="000000" w:themeColor="text1"/>
                                <w:kern w:val="24"/>
                                <w:sz w:val="21"/>
                                <w:szCs w:val="21"/>
                              </w:rPr>
                              <w:t>1</w:t>
                            </w:r>
                            <w:r w:rsidRPr="008018FB">
                              <w:rPr>
                                <w:rFonts w:asciiTheme="minorHAnsi" w:eastAsiaTheme="minorEastAsia" w:hAnsi="Century" w:cstheme="minorBidi" w:hint="eastAsia"/>
                                <w:color w:val="000000" w:themeColor="text1"/>
                                <w:kern w:val="24"/>
                                <w:sz w:val="21"/>
                                <w:szCs w:val="21"/>
                              </w:rPr>
                              <w:t>5</w:t>
                            </w:r>
                            <w:r w:rsidRPr="008018FB">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5" type="#_x0000_t202" style="position:absolute;left:0;text-align:left;margin-left:14.1pt;margin-top:15.75pt;width:464.9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J+wEAAKwDAAAOAAAAZHJzL2Uyb0RvYy54bWysU8GO0zAQvSPxD5bvNNmyXbpR0xV0tVwQ&#10;IO3yAa7jNJZsj7HdJr02EuIj+IUVZ74nP8LY6bYruCF6cO0Zz5v3nieLm04rshPOSzAlvZjklAjD&#10;oZJmU9IvD3ev5pT4wEzFFBhR0r3w9Gb58sWitYWYQgOqEo4giPFFa0vahGCLLPO8EZr5CVhhMFmD&#10;0yzg0W2yyrEW0bXKpnl+lbXgKuuAC+8xejsm6TLh17Xg4VNdexGIKilyC2l1aV3HNVsuWLFxzDaS&#10;H2mwf2ChmTTY9AR1ywIjWyf/gtKSO/BQhwkHnUFdSy6SBlRzkf+h5r5hViQtaI63J5v8/4PlH3ef&#10;HZFVSd+8psQwjW809N+Gw+Nw+DX038nQ/xj6fjj8xDOZR79a6wssu7dYGLp30OG7P8U9BqMNXe10&#10;/EeBBPPo/P7ktugC4RicXeeXeY4pjrnLq3ncI3x2rrbOh/cCNImbkjp8zWQy233wYbz6dCU2M3An&#10;lUovqgxpS3o9m84QXluU580m1XpQsor3YoXf+5VyZMdwOnCoKmgfkB0livmACaScfkdaz0qRpDLI&#10;NXoxao670K275OU0KYmhNVR79KnFCUMOX7fMCUpcUCsYB5IZ3gA24sFRMh5WIc3nqOjtNkAtk9gz&#10;3LExjkSy6zi+ceaen9Ot80e2/A0AAP//AwBQSwMEFAAGAAgAAAAhAL7wAH7eAAAACQEAAA8AAABk&#10;cnMvZG93bnJldi54bWxMj8tOwzAQRfdI/IM1SGwQtWsUFEKcirfoso8FSzeexhGxHWy3DX/PsILl&#10;6B7dObdeTG5gR4ypD17BfCaAoW+D6X2nYLt5vS6Bpay90UPwqOAbEyya87NaVyac/AqP69wxKvGp&#10;0gpszmPFeWotOp1mYURP2T5EpzOdseMm6hOVu4FLIW65072nD1aP+GSx/VwfnAKBS7sZr/YrEflS&#10;Pm+/Pl7eHt+VuryYHu6BZZzyHwy/+qQODTntwsGbxAYFspREKriZF8AovytK2rYjUBQSeFPz/wua&#10;HwAAAP//AwBQSwECLQAUAAYACAAAACEAtoM4kv4AAADhAQAAEwAAAAAAAAAAAAAAAAAAAAAAW0Nv&#10;bnRlbnRfVHlwZXNdLnhtbFBLAQItABQABgAIAAAAIQA4/SH/1gAAAJQBAAALAAAAAAAAAAAAAAAA&#10;AC8BAABfcmVscy8ucmVsc1BLAQItABQABgAIAAAAIQCvX/OJ+wEAAKwDAAAOAAAAAAAAAAAAAAAA&#10;AC4CAABkcnMvZTJvRG9jLnhtbFBLAQItABQABgAIAAAAIQC+8AB+3gAAAAkBAAAPAAAAAAAAAAAA&#10;AAAAAFUEAABkcnMvZG93bnJldi54bWxQSwUGAAAAAAQABADzAAAAYAUAAAAA&#10;" filled="f" strokecolor="windowTex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8018FB" w:rsidRDefault="00D52387" w:rsidP="00D52387">
                      <w:pPr>
                        <w:pStyle w:val="Web"/>
                        <w:spacing w:before="0" w:beforeAutospacing="0" w:after="0" w:afterAutospacing="0"/>
                        <w:rPr>
                          <w:sz w:val="21"/>
                          <w:szCs w:val="21"/>
                        </w:rPr>
                      </w:pPr>
                      <w:r w:rsidRPr="008018FB">
                        <w:rPr>
                          <w:rFonts w:asciiTheme="minorHAnsi" w:eastAsiaTheme="minorEastAsia" w:hAnsi="ＭＳ 明朝" w:cstheme="minorBidi" w:hint="eastAsia"/>
                          <w:color w:val="000000" w:themeColor="text1"/>
                          <w:kern w:val="24"/>
                          <w:sz w:val="21"/>
                          <w:szCs w:val="21"/>
                        </w:rPr>
                        <w:t>知事は建築主が建築物の環境配慮を適切に実施するための指針を定める（第</w:t>
                      </w:r>
                      <w:r w:rsidRPr="008018FB">
                        <w:rPr>
                          <w:rFonts w:asciiTheme="minorHAnsi" w:eastAsiaTheme="minorEastAsia" w:hAnsi="Century" w:cstheme="minorBidi"/>
                          <w:color w:val="000000" w:themeColor="text1"/>
                          <w:kern w:val="24"/>
                          <w:sz w:val="21"/>
                          <w:szCs w:val="21"/>
                        </w:rPr>
                        <w:t>1</w:t>
                      </w:r>
                      <w:r w:rsidRPr="008018FB">
                        <w:rPr>
                          <w:rFonts w:asciiTheme="minorHAnsi" w:eastAsiaTheme="minorEastAsia" w:hAnsi="Century" w:cstheme="minorBidi" w:hint="eastAsia"/>
                          <w:color w:val="000000" w:themeColor="text1"/>
                          <w:kern w:val="24"/>
                          <w:sz w:val="21"/>
                          <w:szCs w:val="21"/>
                        </w:rPr>
                        <w:t>5</w:t>
                      </w:r>
                      <w:r w:rsidRPr="008018FB">
                        <w:rPr>
                          <w:rFonts w:asciiTheme="minorHAnsi" w:eastAsiaTheme="minorEastAsia" w:hAnsi="ＭＳ 明朝" w:cstheme="minorBidi" w:hint="eastAsia"/>
                          <w:color w:val="000000" w:themeColor="text1"/>
                          <w:kern w:val="24"/>
                          <w:sz w:val="21"/>
                          <w:szCs w:val="21"/>
                        </w:rPr>
                        <w:t>条）</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01248" behindDoc="0" locked="0" layoutInCell="1" allowOverlap="1" wp14:anchorId="418029D0" wp14:editId="6CD0D8F1">
                <wp:simplePos x="0" y="0"/>
                <wp:positionH relativeFrom="column">
                  <wp:posOffset>104832</wp:posOffset>
                </wp:positionH>
                <wp:positionV relativeFrom="paragraph">
                  <wp:posOffset>8885</wp:posOffset>
                </wp:positionV>
                <wp:extent cx="1980722" cy="318972"/>
                <wp:effectExtent l="0" t="0" r="19685" b="24130"/>
                <wp:wrapNone/>
                <wp:docPr id="86" name="テキスト ボックス 34"/>
                <wp:cNvGraphicFramePr/>
                <a:graphic xmlns:a="http://schemas.openxmlformats.org/drawingml/2006/main">
                  <a:graphicData uri="http://schemas.microsoft.com/office/word/2010/wordprocessingShape">
                    <wps:wsp>
                      <wps:cNvSpPr txBox="1"/>
                      <wps:spPr>
                        <a:xfrm>
                          <a:off x="0" y="0"/>
                          <a:ext cx="1980722" cy="318972"/>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123C33" w:rsidRDefault="00D52387" w:rsidP="00D52387">
                            <w:pPr>
                              <w:pStyle w:val="Web"/>
                              <w:spacing w:before="0" w:beforeAutospacing="0" w:after="0" w:afterAutospacing="0"/>
                              <w:jc w:val="center"/>
                              <w:rPr>
                                <w:sz w:val="22"/>
                                <w:szCs w:val="22"/>
                              </w:rPr>
                            </w:pPr>
                            <w:r w:rsidRPr="00123C33">
                              <w:rPr>
                                <w:rFonts w:asciiTheme="minorHAnsi" w:eastAsiaTheme="minorEastAsia" w:hAnsi="ＭＳ 明朝" w:cstheme="minorBidi" w:hint="eastAsia"/>
                                <w:b/>
                                <w:bCs/>
                                <w:color w:val="000000" w:themeColor="text1"/>
                                <w:kern w:val="24"/>
                                <w:sz w:val="22"/>
                                <w:szCs w:val="22"/>
                              </w:rPr>
                              <w:t>建築物環境配慮指針の策定</w:t>
                            </w:r>
                          </w:p>
                        </w:txbxContent>
                      </wps:txbx>
                      <wps:bodyPr wrap="square" rtlCol="0" anchor="ctr" anchorCtr="0">
                        <a:noAutofit/>
                      </wps:bodyPr>
                    </wps:wsp>
                  </a:graphicData>
                </a:graphic>
              </wp:anchor>
            </w:drawing>
          </mc:Choice>
          <mc:Fallback>
            <w:pict>
              <v:shape id="テキスト ボックス 34" o:spid="_x0000_s1046" type="#_x0000_t202" style="position:absolute;left:0;text-align:left;margin-left:8.25pt;margin-top:.7pt;width:155.95pt;height:2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sBJQIAACgEAAAOAAAAZHJzL2Uyb0RvYy54bWysU8GO0zAQvSPxD5bvNGmW3W2rTVfQqlwQ&#10;IO3uB7iOnVhybGO7TXptJcRH8AuIM9+TH2HspNmKvSFycGzPzJs3b8Z3920t0Z5ZJ7TK8XSSYsQU&#10;1YVQZY6fHjdvZhg5T1RBpFYsxwfm8P3y9au7xixYpistC2YRgCi3aEyOK+/NIkkcrVhN3EQbpsDI&#10;ta2Jh6Mtk8KSBtBrmWRpepM02hbGasqcg9t1b8TLiM85o/4z5455JHMM3HxcbVy3YU2Wd2RRWmIq&#10;QQca5B9Y1EQoSDpCrYknaGfFC6haUKud5n5CdZ1ozgVlsQaoZpr+Vc1DRQyLtYA4zowyuf8HSz/t&#10;v1gkihzPbjBSpIYedadv3fFnd/zdnb6j7vSjO5264y84o6u3QbDGuAXEPRiI9O173ULjz/cOLoMO&#10;Lbd1+EOFCOwg/WGUm7Ue0RA0n6W3WYYRBdvVdDa/zQJM8hxtrPMfmK5R2OTYQjujymT/0fne9ewS&#10;khni/UZIObg3xZNZC1LGEF6uZGTmbLmFLdoTGIl1/Iaso8t29D240RWGrtANRpI4D5c53sRviB1C&#10;gPuZRCAkFWpyPL/OriMHp6UoAsFgcy+wH0GYC/w0fgP+RSjkkApkCm3o5Q47327b2Mds7MVWFwdo&#10;UQPTnWP3dUcsw8h6udL9YyCKVhoKod5i1B9WPr6NwE/pdzuvuYg6hww93JAYxjF2ang6Yd4vz9Hr&#10;+YEv/wAAAP//AwBQSwMEFAAGAAgAAAAhAJZNuuneAAAABwEAAA8AAABkcnMvZG93bnJldi54bWxM&#10;js1OwzAQhO9IvIO1SFwQdVraqApxKlKJAz8XCqLqbRtvk4h4HcVuG96e5QSnndGMZr98NbpOnWgI&#10;rWcD00kCirjytuXawMf74+0SVIjIFjvPZOCbAqyKy4scM+vP/EanTayVjHDI0EATY59pHaqGHIaJ&#10;74klO/jBYRQ71NoOeJZx1+lZkqTaYcvyocGe1g1VX5ujM5DasoxP1XrL28/5S/nsd4fXm50x11fj&#10;wz2oSGP8K8MvvqBDIUx7f2QbVCc+XUhT7hyUxHezpYi9gcU0BV3k+j9/8QMAAP//AwBQSwECLQAU&#10;AAYACAAAACEAtoM4kv4AAADhAQAAEwAAAAAAAAAAAAAAAAAAAAAAW0NvbnRlbnRfVHlwZXNdLnht&#10;bFBLAQItABQABgAIAAAAIQA4/SH/1gAAAJQBAAALAAAAAAAAAAAAAAAAAC8BAABfcmVscy8ucmVs&#10;c1BLAQItABQABgAIAAAAIQD868sBJQIAACgEAAAOAAAAAAAAAAAAAAAAAC4CAABkcnMvZTJvRG9j&#10;LnhtbFBLAQItABQABgAIAAAAIQCWTbrp3gAAAAcBAAAPAAAAAAAAAAAAAAAAAH8EAABkcnMvZG93&#10;bnJldi54bWxQSwUGAAAAAAQABADzAAAAigUAAAAA&#10;" fillcolor="#ddd" strokecolor="windowText">
                <v:fill r:id="rId10" o:title="" color2="window" type="pattern"/>
                <v:textbox>
                  <w:txbxContent>
                    <w:p w:rsidR="00D52387" w:rsidRPr="00123C33" w:rsidRDefault="00D52387" w:rsidP="00D52387">
                      <w:pPr>
                        <w:pStyle w:val="Web"/>
                        <w:spacing w:before="0" w:beforeAutospacing="0" w:after="0" w:afterAutospacing="0"/>
                        <w:jc w:val="center"/>
                        <w:rPr>
                          <w:sz w:val="22"/>
                          <w:szCs w:val="22"/>
                        </w:rPr>
                      </w:pPr>
                      <w:r w:rsidRPr="00123C33">
                        <w:rPr>
                          <w:rFonts w:asciiTheme="minorHAnsi" w:eastAsiaTheme="minorEastAsia" w:hAnsi="ＭＳ 明朝" w:cstheme="minorBidi" w:hint="eastAsia"/>
                          <w:b/>
                          <w:bCs/>
                          <w:color w:val="000000" w:themeColor="text1"/>
                          <w:kern w:val="24"/>
                          <w:sz w:val="22"/>
                          <w:szCs w:val="22"/>
                        </w:rPr>
                        <w:t>建築物環境配慮指針の策定</w:t>
                      </w:r>
                    </w:p>
                  </w:txbxContent>
                </v:textbox>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4080" behindDoc="0" locked="0" layoutInCell="1" allowOverlap="1" wp14:anchorId="231F813A" wp14:editId="0AAD424D">
                <wp:simplePos x="0" y="0"/>
                <wp:positionH relativeFrom="column">
                  <wp:posOffset>3007360</wp:posOffset>
                </wp:positionH>
                <wp:positionV relativeFrom="paragraph">
                  <wp:posOffset>50470</wp:posOffset>
                </wp:positionV>
                <wp:extent cx="264146" cy="180338"/>
                <wp:effectExtent l="38100" t="0" r="3175" b="29845"/>
                <wp:wrapNone/>
                <wp:docPr id="75" name="下矢印 15"/>
                <wp:cNvGraphicFramePr/>
                <a:graphic xmlns:a="http://schemas.openxmlformats.org/drawingml/2006/main">
                  <a:graphicData uri="http://schemas.microsoft.com/office/word/2010/wordprocessingShape">
                    <wps:wsp>
                      <wps:cNvSpPr/>
                      <wps:spPr>
                        <a:xfrm>
                          <a:off x="0" y="0"/>
                          <a:ext cx="264146" cy="180338"/>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36.8pt;margin-top:3.95pt;width:20.8pt;height:14.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Ug5wEAAIsDAAAOAAAAZHJzL2Uyb0RvYy54bWysU0tu2zAQ3RfoHQjua8lO7DqC5aCIkW6K&#10;NkCSA0woyhJAcggOa9lnKHqGAj1Blz1Qg16jQ1p1+tkV1YIacmYe33sarS731oidDtSjq+V0Ukqh&#10;ncKmd9ta3t9dv1hKQRFcAwadruVBk7xcP3+2GnylZ9ihaXQQDOKoGnwtuxh9VRSkOm2BJui142SL&#10;wULkbdgWTYCB0a0pZmW5KAYMjQ+oNBGfbo5Juc74batVfNe2pKMwtWRuMa8hrw9pLdYrqLYBfNer&#10;kQb8AwsLveNLT1AbiCDeh/4vKNurgIRtnCi0BbZtr3TWwGqm5R9qbjvwOmthc8ifbKL/B6ve7m6C&#10;6JtavpxL4cDyN/r29cP3T58fP34R03kyaPBUcd2tvwnjjjhMavdtsOnNOsQ+m3o4mar3USg+nC3O&#10;p+cLKRSnpsvy7GyZMIunZh8ovtZoRQpq2eDgXoWAQ/YTdm8oHut/1qULHV73xvA5VMaJoZYX8xnz&#10;V8Aj1BqIHFrPoshtpQCz5dlUMWREQtM3qTs104GuTBA74PHgqeK775i3FAYocoLF5Gdk/FtrorMB&#10;6o7NOTWWGZegdZ6+kX2y8Ghaih6wObDrIZorPM4lONUhX5dIJrWpir949mmczjRSv+5z1dM/tP4B&#10;AAD//wMAUEsDBBQABgAIAAAAIQA+zk9k3QAAAAgBAAAPAAAAZHJzL2Rvd25yZXYueG1sTI9BT4NA&#10;FITvJv6HzTPxZpcWYS3yaIikNy+tJnrcwhOI7FvCLi3+e9eTPU5mMvNNvlvMIM40ud4ywnoVgSCu&#10;bdNzi/D+tn94AuG85kYPlgnhhxzsitubXGeNvfCBzkffilDCLtMInfdjJqWrOzLarexIHLwvOxnt&#10;g5xa2Uz6EsrNIDdRlEqjew4LnR7ppaP6+zgbhEV/qG2yJ1VFZfX6WR14LlWMeH+3lM8gPC3+Pwx/&#10;+AEdisB0sjM3TgwIjypOQxRBbUEEP1knGxAnhDiNQRa5vD5Q/AIAAP//AwBQSwECLQAUAAYACAAA&#10;ACEAtoM4kv4AAADhAQAAEwAAAAAAAAAAAAAAAAAAAAAAW0NvbnRlbnRfVHlwZXNdLnhtbFBLAQIt&#10;ABQABgAIAAAAIQA4/SH/1gAAAJQBAAALAAAAAAAAAAAAAAAAAC8BAABfcmVscy8ucmVsc1BLAQIt&#10;ABQABgAIAAAAIQBwoWUg5wEAAIsDAAAOAAAAAAAAAAAAAAAAAC4CAABkcnMvZTJvRG9jLnhtbFBL&#10;AQItABQABgAIAAAAIQA+zk9k3QAAAAgBAAAPAAAAAAAAAAAAAAAAAEEEAABkcnMvZG93bnJldi54&#10;bWxQSwUGAAAAAAQABADzAAAASwUAAAAA&#10;" adj="10800" filled="f" strokecolor="windowText"/>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02272" behindDoc="0" locked="0" layoutInCell="1" allowOverlap="1" wp14:anchorId="33D5283D" wp14:editId="137582B5">
                <wp:simplePos x="0" y="0"/>
                <wp:positionH relativeFrom="column">
                  <wp:posOffset>62303</wp:posOffset>
                </wp:positionH>
                <wp:positionV relativeFrom="paragraph">
                  <wp:posOffset>205576</wp:posOffset>
                </wp:positionV>
                <wp:extent cx="1980458" cy="331466"/>
                <wp:effectExtent l="0" t="0" r="20320" b="12065"/>
                <wp:wrapNone/>
                <wp:docPr id="87" name="テキスト ボックス 35"/>
                <wp:cNvGraphicFramePr/>
                <a:graphic xmlns:a="http://schemas.openxmlformats.org/drawingml/2006/main">
                  <a:graphicData uri="http://schemas.microsoft.com/office/word/2010/wordprocessingShape">
                    <wps:wsp>
                      <wps:cNvSpPr txBox="1"/>
                      <wps:spPr>
                        <a:xfrm>
                          <a:off x="0" y="0"/>
                          <a:ext cx="1980458" cy="331466"/>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0A3C2F" w:rsidRDefault="00D52387" w:rsidP="00D52387">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wps:txbx>
                      <wps:bodyPr wrap="square" rtlCol="0" anchor="ctr" anchorCtr="0">
                        <a:noAutofit/>
                      </wps:bodyPr>
                    </wps:wsp>
                  </a:graphicData>
                </a:graphic>
              </wp:anchor>
            </w:drawing>
          </mc:Choice>
          <mc:Fallback>
            <w:pict>
              <v:shape id="テキスト ボックス 35" o:spid="_x0000_s1047" type="#_x0000_t202" style="position:absolute;left:0;text-align:left;margin-left:4.9pt;margin-top:16.2pt;width:155.95pt;height:26.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bJQIAACgEAAAOAAAAZHJzL2Uyb0RvYy54bWysU8GO2jAQvVfqP1i+lwRYKIsIqxZEL1Vb&#10;aXc/wDh2YsmxXduQcAWp6kf0F6qe+z35kY5NCKh7q5qDY49n3rx5M148NJVEe2ad0CrDw0GKEVNU&#10;50IVGX5+2ryZYeQ8UTmRWrEMH5jDD8vXrxa1mbORLrXMmUUAoty8NhkuvTfzJHG0ZBVxA22Ygkuu&#10;bUU8HG2R5JbUgF7JZJSm06TWNjdWU+YcWNfnS7yM+Jwz6j9z7phHMsPAzcfVxnUb1mS5IPPCElMK&#10;2tEg/8CiIkJB0h5qTTxBOyteQFWCWu009wOqq0RzLiiLNUA1w/Svah5LYlisBcRxppfJ/T9Y+mn/&#10;xSKRZ3j2FiNFKuhRe/rWHn+2x9/t6TtqTz/a06k9/oIzGk+CYLVxc4h7NBDpm/e6gcZf7A6MQYeG&#10;2yr8oUIE9yD9oZebNR7REHQ/S+8mMCAU7sbj4d10GmCSa7Sxzn9gukJhk2EL7Ywqk/1H58+uF5eQ&#10;zBDvN0LKzr3On81akCKG8GIlIzNniy1s0Z7ASKzj12XtXba978H1rjB0ua4xksR5MGZ4E78utgsB&#10;7hcSgZBUqM7w/WQ0iRycliIPBMOde4H9BMLc4Kfx6/BvQiGHVCBTaMNZ7rDzzbaJfRyNQkgwbXV+&#10;gBbVMN0Zdl93xDKMrJcrfX4MRNFSQyHUW4zOh5WPbyPwU/rdzmsuos5XuC4xjGPsVPd0wrzfnqPX&#10;9YEv/wAAAP//AwBQSwMEFAAGAAgAAAAhAMzgEbTgAAAABwEAAA8AAABkcnMvZG93bnJldi54bWxM&#10;zkFPwkAQBeC7if9hMyZeDGwpTcXaKbEkHhQvgpFwW7pD29idbboL1H/vetLj5E3e+/LlaDpxpsG1&#10;lhFm0wgEcWV1yzXCx/Z5sgDhvGKtOsuE8E0OlsX1Va4ybS/8TueNr0UoYZcphMb7PpPSVQ0Z5aa2&#10;Jw7Z0Q5G+XAOtdSDuoRy08k4ilJpVMthoVE9rRqqvjYng5DqsvQv1WrHu89kXb7a/fHtbo94ezM+&#10;PYLwNPq/Z/jlBzoUwXSwJ9ZOdAgPAe4R5nECIsTzeHYP4oCwSFKQRS7/+4sfAAAA//8DAFBLAQIt&#10;ABQABgAIAAAAIQC2gziS/gAAAOEBAAATAAAAAAAAAAAAAAAAAAAAAABbQ29udGVudF9UeXBlc10u&#10;eG1sUEsBAi0AFAAGAAgAAAAhADj9If/WAAAAlAEAAAsAAAAAAAAAAAAAAAAALwEAAF9yZWxzLy5y&#10;ZWxzUEsBAi0AFAAGAAgAAAAhAI8kcxslAgAAKAQAAA4AAAAAAAAAAAAAAAAALgIAAGRycy9lMm9E&#10;b2MueG1sUEsBAi0AFAAGAAgAAAAhAMzgEbTgAAAABwEAAA8AAAAAAAAAAAAAAAAAfwQAAGRycy9k&#10;b3ducmV2LnhtbFBLBQYAAAAABAAEAPMAAACMBQAAAAA=&#10;" fillcolor="#ddd" strokecolor="windowText">
                <v:fill r:id="rId10" o:title="" color2="window" type="pattern"/>
                <v:textbox>
                  <w:txbxContent>
                    <w:p w:rsidR="00D52387" w:rsidRPr="000A3C2F" w:rsidRDefault="00D52387" w:rsidP="00D52387">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v:textbox>
              </v:shape>
            </w:pict>
          </mc:Fallback>
        </mc:AlternateConten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3056" behindDoc="0" locked="0" layoutInCell="1" allowOverlap="1" wp14:anchorId="1E24055D" wp14:editId="66EE8FAF">
                <wp:simplePos x="0" y="0"/>
                <wp:positionH relativeFrom="column">
                  <wp:posOffset>198755</wp:posOffset>
                </wp:positionH>
                <wp:positionV relativeFrom="paragraph">
                  <wp:posOffset>46990</wp:posOffset>
                </wp:positionV>
                <wp:extent cx="5904000" cy="2844000"/>
                <wp:effectExtent l="0" t="0" r="20955" b="13970"/>
                <wp:wrapNone/>
                <wp:docPr id="74" name="テキスト ボックス 10"/>
                <wp:cNvGraphicFramePr/>
                <a:graphic xmlns:a="http://schemas.openxmlformats.org/drawingml/2006/main">
                  <a:graphicData uri="http://schemas.microsoft.com/office/word/2010/wordprocessingShape">
                    <wps:wsp>
                      <wps:cNvSpPr txBox="1"/>
                      <wps:spPr>
                        <a:xfrm>
                          <a:off x="0" y="0"/>
                          <a:ext cx="5904000" cy="284400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建築物環境配慮の努力義務（第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1</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建築物の新築や増改築</w:t>
                            </w:r>
                            <w:r w:rsidR="00A75E1C">
                              <w:rPr>
                                <w:rFonts w:asciiTheme="minorHAnsi" w:eastAsiaTheme="minorEastAsia" w:hAnsi="ＭＳ 明朝" w:cstheme="minorBidi" w:hint="eastAsia"/>
                                <w:color w:val="000000" w:themeColor="text1"/>
                                <w:kern w:val="24"/>
                                <w:sz w:val="21"/>
                                <w:szCs w:val="21"/>
                              </w:rPr>
                              <w:t>（新築等）</w:t>
                            </w:r>
                            <w:r w:rsidRPr="008018FB">
                              <w:rPr>
                                <w:rFonts w:asciiTheme="minorHAnsi" w:eastAsiaTheme="minorEastAsia" w:hAnsi="ＭＳ 明朝" w:cstheme="minorBidi" w:hint="eastAsia"/>
                                <w:color w:val="000000" w:themeColor="text1"/>
                                <w:kern w:val="24"/>
                                <w:sz w:val="21"/>
                                <w:szCs w:val="21"/>
                              </w:rPr>
                              <w:t>をしようとする方は、建築物環境配慮指針に基づき、建築物の環境配慮のための適正な措置を講ずるよう努めなければならない</w:t>
                            </w: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再生可能エネルギーの導入検討義務（第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2</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延べ面積</w:t>
                            </w:r>
                            <w:r w:rsidRPr="008018FB">
                              <w:rPr>
                                <w:rFonts w:asciiTheme="minorHAnsi" w:eastAsiaTheme="minorEastAsia" w:hAnsi="ＭＳ 明朝" w:cstheme="minorBidi" w:hint="eastAsia"/>
                                <w:color w:val="000000" w:themeColor="text1"/>
                                <w:kern w:val="24"/>
                                <w:sz w:val="21"/>
                                <w:szCs w:val="21"/>
                              </w:rPr>
                              <w:t>2,000</w:t>
                            </w:r>
                            <w:r w:rsidRPr="008018FB">
                              <w:rPr>
                                <w:rFonts w:asciiTheme="minorHAnsi" w:eastAsiaTheme="minorEastAsia" w:hAnsi="ＭＳ 明朝" w:cstheme="minorBidi" w:hint="eastAsia"/>
                                <w:color w:val="000000" w:themeColor="text1"/>
                                <w:kern w:val="24"/>
                                <w:sz w:val="21"/>
                                <w:szCs w:val="21"/>
                              </w:rPr>
                              <w:t>㎡以上の建築物（特定建築物）の新築等をしようとする方（特定建築主）は、再生可能エネルギー利用設備の導入についての検討を行わなければならない</w:t>
                            </w: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省エネルギー基準への適合義務（第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3</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sz w:val="21"/>
                                <w:szCs w:val="21"/>
                              </w:rPr>
                            </w:pPr>
                            <w:r w:rsidRPr="008018FB">
                              <w:rPr>
                                <w:rFonts w:asciiTheme="minorHAnsi" w:eastAsiaTheme="minorEastAsia" w:hAnsi="ＭＳ 明朝" w:cstheme="minorBidi" w:hint="eastAsia"/>
                                <w:color w:val="000000" w:themeColor="text1"/>
                                <w:kern w:val="24"/>
                                <w:sz w:val="21"/>
                                <w:szCs w:val="21"/>
                              </w:rPr>
                              <w:t>新築等をしようとする建築物の非住宅用途部分の延べ面積が</w:t>
                            </w:r>
                            <w:r w:rsidRPr="008018FB">
                              <w:rPr>
                                <w:rFonts w:asciiTheme="minorHAnsi" w:eastAsiaTheme="minorEastAsia" w:hAnsi="ＭＳ 明朝" w:cstheme="minorBidi" w:hint="eastAsia"/>
                                <w:color w:val="000000" w:themeColor="text1"/>
                                <w:kern w:val="24"/>
                                <w:sz w:val="21"/>
                                <w:szCs w:val="21"/>
                              </w:rPr>
                              <w:t>10,000</w:t>
                            </w:r>
                            <w:r w:rsidRPr="008018FB">
                              <w:rPr>
                                <w:rFonts w:asciiTheme="minorHAnsi" w:eastAsiaTheme="minorEastAsia" w:hAnsi="ＭＳ 明朝" w:cstheme="minorBidi" w:hint="eastAsia"/>
                                <w:color w:val="000000" w:themeColor="text1"/>
                                <w:kern w:val="24"/>
                                <w:sz w:val="21"/>
                                <w:szCs w:val="21"/>
                              </w:rPr>
                              <w:t>㎡以上の場合は、その部分についてエネルギーの使用の合理化等に関する法律第七十三条第一項の判断の基準となるべき事項に基づき、建築物の外壁、窓等を通しての熱の損失の防止及び当該建築物に設ける空気調和設備等に係るエネルギーの効率的利用のための措置を講じなければならない</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48" type="#_x0000_t202" style="position:absolute;left:0;text-align:left;margin-left:15.65pt;margin-top:3.7pt;width:464.9pt;height:22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mt/AEAAK4DAAAOAAAAZHJzL2Uyb0RvYy54bWysU8GO0zAQvSPxD5bvNGnUwm7UdAVdLRcE&#10;SLt8gOs4jSXbY2y3Sa+thPgIfgHtme/JjzB2uu0KbogcnMyM5828N5PFTa8V2QnnJZiKTic5JcJw&#10;qKXZVPTLw92rK0p8YKZmCoyo6F54erN8+WLR2VIU0IKqhSMIYnzZ2Yq2IdgyyzxvhWZ+AlYYDDbg&#10;NAtouk1WO9YhulZZkeevsw5cbR1w4T16b8cgXSb8phE8fGoaLwJRFcXeQjpdOtfxzJYLVm4cs63k&#10;pzbYP3ShmTRY9Ax1ywIjWyf/gtKSO/DQhAkHnUHTSC4SB2Qzzf9gc98yKxIXFMfbs0z+/8Hyj7vP&#10;jsi6om9mlBimcUbD8dtw+Dkcfg3H72Q4/hiOx+HwiDaZJsE660vMu7eYGfp30OPgo5DR79EZdegb&#10;p+MbGRKMo/T7s9yiD4Sjc36dz/IcQxxjxdUsGYiTXdKt8+G9AE3iR0UdzjPJzHYffBivPl2J1Qzc&#10;SaXSTJUhXUWv58Uc8bVFgt5sUq4HJet4L2b4vV8pR3YM9wPXqobuAdujRDEfMIA9pyfSw7aepaKl&#10;DDovpONX6Nd9UrMonhRZQ71HoTrcMezh65Y5QYkLagXjSjLDW8BCPDhKRmMV0oaOjN5uAzQykY0V&#10;RrhTYVyK1NdpgePWPbfTrctvtvwNAAD//wMAUEsDBBQABgAIAAAAIQB0Msoo3gAAAAgBAAAPAAAA&#10;ZHJzL2Rvd25yZXYueG1sTI/LTsMwFET3SPyDdZHYIGqn6YuQm4q36LKPBUs3vo0jYjvYbhv+HrOC&#10;5WhGM2fK5WA6diIfWmcRspEARrZ2qrUNwm77ersAFqK0SnbOEsI3BVhWlxelLJQ72zWdNrFhqcSG&#10;QiLoGPuC81BrMjKMXE82eQfnjYxJ+oYrL8+p3HR8LMSMG9natKBlT0+a6s/N0SAIWultf3NYC89X&#10;4+fd18fL2+M74vXV8HAPLNIQ/8Lwi5/QoUpMe3e0KrAOIc/ylESYT4Al+26WZcD2CJPpNAdelfz/&#10;geoHAAD//wMAUEsBAi0AFAAGAAgAAAAhALaDOJL+AAAA4QEAABMAAAAAAAAAAAAAAAAAAAAAAFtD&#10;b250ZW50X1R5cGVzXS54bWxQSwECLQAUAAYACAAAACEAOP0h/9YAAACUAQAACwAAAAAAAAAAAAAA&#10;AAAvAQAAX3JlbHMvLnJlbHNQSwECLQAUAAYACAAAACEAaalJrfwBAACuAwAADgAAAAAAAAAAAAAA&#10;AAAuAgAAZHJzL2Uyb0RvYy54bWxQSwECLQAUAAYACAAAACEAdDLKKN4AAAAIAQAADwAAAAAAAAAA&#10;AAAAAABWBAAAZHJzL2Rvd25yZXYueG1sUEsFBgAAAAAEAAQA8wAAAGEFAAAAAA==&#10;" filled="f" strokecolor="windowText">
                <v:textbo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建築物環境配慮の努力義務（第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1</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建築物の新築や増改築</w:t>
                      </w:r>
                      <w:r w:rsidR="00A75E1C">
                        <w:rPr>
                          <w:rFonts w:asciiTheme="minorHAnsi" w:eastAsiaTheme="minorEastAsia" w:hAnsi="ＭＳ 明朝" w:cstheme="minorBidi" w:hint="eastAsia"/>
                          <w:color w:val="000000" w:themeColor="text1"/>
                          <w:kern w:val="24"/>
                          <w:sz w:val="21"/>
                          <w:szCs w:val="21"/>
                        </w:rPr>
                        <w:t>（新築等</w:t>
                      </w:r>
                      <w:bookmarkStart w:id="1" w:name="_GoBack"/>
                      <w:bookmarkEnd w:id="1"/>
                      <w:r w:rsidR="00A75E1C">
                        <w:rPr>
                          <w:rFonts w:asciiTheme="minorHAnsi" w:eastAsiaTheme="minorEastAsia" w:hAnsi="ＭＳ 明朝" w:cstheme="minorBidi" w:hint="eastAsia"/>
                          <w:color w:val="000000" w:themeColor="text1"/>
                          <w:kern w:val="24"/>
                          <w:sz w:val="21"/>
                          <w:szCs w:val="21"/>
                        </w:rPr>
                        <w:t>）</w:t>
                      </w:r>
                      <w:r w:rsidRPr="008018FB">
                        <w:rPr>
                          <w:rFonts w:asciiTheme="minorHAnsi" w:eastAsiaTheme="minorEastAsia" w:hAnsi="ＭＳ 明朝" w:cstheme="minorBidi" w:hint="eastAsia"/>
                          <w:color w:val="000000" w:themeColor="text1"/>
                          <w:kern w:val="24"/>
                          <w:sz w:val="21"/>
                          <w:szCs w:val="21"/>
                        </w:rPr>
                        <w:t>をしようとする方は、建築物環境配慮指針に基づき、建築物の環境配慮のための適正な措置を講ずるよう努めなければならない</w:t>
                      </w: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再生可能エネルギーの導入検討義務（第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2</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延べ面積</w:t>
                      </w:r>
                      <w:r w:rsidRPr="008018FB">
                        <w:rPr>
                          <w:rFonts w:asciiTheme="minorHAnsi" w:eastAsiaTheme="minorEastAsia" w:hAnsi="ＭＳ 明朝" w:cstheme="minorBidi" w:hint="eastAsia"/>
                          <w:color w:val="000000" w:themeColor="text1"/>
                          <w:kern w:val="24"/>
                          <w:sz w:val="21"/>
                          <w:szCs w:val="21"/>
                        </w:rPr>
                        <w:t>2,000</w:t>
                      </w:r>
                      <w:r w:rsidRPr="008018FB">
                        <w:rPr>
                          <w:rFonts w:asciiTheme="minorHAnsi" w:eastAsiaTheme="minorEastAsia" w:hAnsi="ＭＳ 明朝" w:cstheme="minorBidi" w:hint="eastAsia"/>
                          <w:color w:val="000000" w:themeColor="text1"/>
                          <w:kern w:val="24"/>
                          <w:sz w:val="21"/>
                          <w:szCs w:val="21"/>
                        </w:rPr>
                        <w:t>㎡以上の建築物（特定建築物）の新築等をしようとする方（特定建築主）は、再生可能エネルギー利用設備の導入についての検討を行わなければならない</w:t>
                      </w:r>
                    </w:p>
                    <w:p w:rsidR="00D52387" w:rsidRPr="008018FB"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省エネルギー基準への適合義務（第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3</w:t>
                      </w:r>
                      <w:r w:rsidRPr="008018FB">
                        <w:rPr>
                          <w:rFonts w:asciiTheme="minorHAnsi" w:eastAsiaTheme="minorEastAsia" w:hAnsi="ＭＳ 明朝" w:cstheme="minorBidi" w:hint="eastAsia"/>
                          <w:color w:val="000000" w:themeColor="text1"/>
                          <w:kern w:val="24"/>
                          <w:sz w:val="21"/>
                          <w:szCs w:val="21"/>
                        </w:rPr>
                        <w:t>項）</w:t>
                      </w:r>
                    </w:p>
                    <w:p w:rsidR="00D52387" w:rsidRPr="008018FB" w:rsidRDefault="00D52387" w:rsidP="00D52387">
                      <w:pPr>
                        <w:pStyle w:val="Web"/>
                        <w:spacing w:before="0" w:beforeAutospacing="0" w:after="0" w:afterAutospacing="0"/>
                        <w:ind w:leftChars="100" w:left="210"/>
                        <w:rPr>
                          <w:sz w:val="21"/>
                          <w:szCs w:val="21"/>
                        </w:rPr>
                      </w:pPr>
                      <w:r w:rsidRPr="008018FB">
                        <w:rPr>
                          <w:rFonts w:asciiTheme="minorHAnsi" w:eastAsiaTheme="minorEastAsia" w:hAnsi="ＭＳ 明朝" w:cstheme="minorBidi" w:hint="eastAsia"/>
                          <w:color w:val="000000" w:themeColor="text1"/>
                          <w:kern w:val="24"/>
                          <w:sz w:val="21"/>
                          <w:szCs w:val="21"/>
                        </w:rPr>
                        <w:t>新築等をしようとする建築物の非住宅用途部分の延べ面積が</w:t>
                      </w:r>
                      <w:r w:rsidRPr="008018FB">
                        <w:rPr>
                          <w:rFonts w:asciiTheme="minorHAnsi" w:eastAsiaTheme="minorEastAsia" w:hAnsi="ＭＳ 明朝" w:cstheme="minorBidi" w:hint="eastAsia"/>
                          <w:color w:val="000000" w:themeColor="text1"/>
                          <w:kern w:val="24"/>
                          <w:sz w:val="21"/>
                          <w:szCs w:val="21"/>
                        </w:rPr>
                        <w:t>10,000</w:t>
                      </w:r>
                      <w:r w:rsidRPr="008018FB">
                        <w:rPr>
                          <w:rFonts w:asciiTheme="minorHAnsi" w:eastAsiaTheme="minorEastAsia" w:hAnsi="ＭＳ 明朝" w:cstheme="minorBidi" w:hint="eastAsia"/>
                          <w:color w:val="000000" w:themeColor="text1"/>
                          <w:kern w:val="24"/>
                          <w:sz w:val="21"/>
                          <w:szCs w:val="21"/>
                        </w:rPr>
                        <w:t>㎡以上の場合は、その部分についてエネルギーの使用の合理化等に関する法律第七十三条第一項の判断の基準となるべき事項に基づき、建築物の外壁、窓等を通しての熱の損失の防止及び当該建築物に設ける空気調和設備等に係るエネルギーの効率的利用のための措置を講じなければならない</w:t>
                      </w:r>
                    </w:p>
                  </w:txbxContent>
                </v:textbox>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6368" behindDoc="0" locked="0" layoutInCell="1" allowOverlap="1" wp14:anchorId="690B10AD" wp14:editId="688BB076">
                <wp:simplePos x="0" y="0"/>
                <wp:positionH relativeFrom="column">
                  <wp:posOffset>3007360</wp:posOffset>
                </wp:positionH>
                <wp:positionV relativeFrom="paragraph">
                  <wp:posOffset>212395</wp:posOffset>
                </wp:positionV>
                <wp:extent cx="263525" cy="179705"/>
                <wp:effectExtent l="38100" t="0" r="3175" b="29845"/>
                <wp:wrapNone/>
                <wp:docPr id="96"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36.8pt;margin-top:16.7pt;width:20.75pt;height:14.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Qo5QEAAIsDAAAOAAAAZHJzL2Uyb0RvYy54bWysU11uEzEQfkfiDpbfyW6CktIomwo1Ki8I&#10;KrUcYOr1/ki2x/KYbHIGxBmQOAGPHAjUazD2btMCb4h98No7M9/3zefZzcXBGrHXgXp0lZzPSim0&#10;U1j3rq3kh9urF6+koAiuBoNOV/KoSV5snz/bDH6tF9ihqXUQDOJoPfhKdjH6dVGQ6rQFmqHXjoMN&#10;BguRj6Et6gADo1tTLMpyVQwYah9QaSL+uhuDcpvxm0ar+L5pSEdhKsnaYl5DXu/SWmw3sG4D+K5X&#10;kwz4BxUWesekJ6gdRBAfQ/8XlO1VQMImzhTaApumVzr3wN3Myz+6uenA69wLm0P+ZBP9P1j1bn8d&#10;RF9X8nwlhQPLd/Tj+6f7L19/fv4m5stk0OBpzXk3/jpMJ+Jt6vbQBJve3Ic4ZFOPJ1P1IQrFHxer&#10;l8vFUgrFofnZ+VmZMYvHYh8ovtFoRdpUssbBvQ4Bh+wn7N9SZFbOf8hLhA6vemPy5RknBlY/cgCP&#10;UGMgMp313BS5VgowLc+miiEjEpq+TtUJh450aYLYA48HTxVz37JuKQxQ5AA3k5/kAiv4rTTJ2QF1&#10;Y3EOTWnGJWidp29SnywcTUu7O6yP7HqI5hLHuQSnOmS6JDJxpSy+8cw6TWcaqafnnPX4D21/AQAA&#10;//8DAFBLAwQUAAYACAAAACEA5vpmLd0AAAAJAQAADwAAAGRycy9kb3ducmV2LnhtbEyPQU+EMBCF&#10;7yb+h2ZMvLkFWagiZUMke/Oyq4keZ2EEIp0SWnbx31tPepy8L+99U+xWM4ozzW6wrCHeRCCIG9sO&#10;3Gl4e93fPYBwHrnF0TJp+CYHu/L6qsC8tRc+0PnoOxFK2OWoofd+yqV0TU8G3cZOxCH7tLNBH865&#10;k+2Ml1BuRnkfRZk0OHBY6HGi556ar+NiNKz4rh7TPak6quqXj/rAS6USrW9v1uoJhKfV/8Hwqx/U&#10;oQxOJ7tw68SoYauSLKAakmQLIgBpnMYgThqyWIEsC/n/g/IHAAD//wMAUEsBAi0AFAAGAAgAAAAh&#10;ALaDOJL+AAAA4QEAABMAAAAAAAAAAAAAAAAAAAAAAFtDb250ZW50X1R5cGVzXS54bWxQSwECLQAU&#10;AAYACAAAACEAOP0h/9YAAACUAQAACwAAAAAAAAAAAAAAAAAvAQAAX3JlbHMvLnJlbHNQSwECLQAU&#10;AAYACAAAACEABOr0KOUBAACLAwAADgAAAAAAAAAAAAAAAAAuAgAAZHJzL2Uyb0RvYy54bWxQSwEC&#10;LQAUAAYACAAAACEA5vpmLd0AAAAJAQAADwAAAAAAAAAAAAAAAAA/BAAAZHJzL2Rvd25yZXYueG1s&#10;UEsFBgAAAAAEAAQA8wAAAEkFAAAAAA==&#10;" adj="10800" filled="f" strokecolor="windowText"/>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3296" behindDoc="0" locked="0" layoutInCell="1" allowOverlap="1" wp14:anchorId="51FD831F" wp14:editId="059C1774">
                <wp:simplePos x="0" y="0"/>
                <wp:positionH relativeFrom="column">
                  <wp:posOffset>100330</wp:posOffset>
                </wp:positionH>
                <wp:positionV relativeFrom="paragraph">
                  <wp:posOffset>35560</wp:posOffset>
                </wp:positionV>
                <wp:extent cx="2207895" cy="360680"/>
                <wp:effectExtent l="0" t="0" r="20955" b="20320"/>
                <wp:wrapNone/>
                <wp:docPr id="88" name="テキスト ボックス 36"/>
                <wp:cNvGraphicFramePr/>
                <a:graphic xmlns:a="http://schemas.openxmlformats.org/drawingml/2006/main">
                  <a:graphicData uri="http://schemas.microsoft.com/office/word/2010/wordprocessingShape">
                    <wps:wsp>
                      <wps:cNvSpPr txBox="1"/>
                      <wps:spPr>
                        <a:xfrm>
                          <a:off x="0" y="0"/>
                          <a:ext cx="2207895" cy="36068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0A3C2F" w:rsidRDefault="00D52387" w:rsidP="00D52387">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wps:txbx>
                      <wps:bodyPr wrap="square" rtlCol="0" anchor="ctr" anchorCtr="0">
                        <a:noAutofit/>
                      </wps:bodyPr>
                    </wps:wsp>
                  </a:graphicData>
                </a:graphic>
              </wp:anchor>
            </w:drawing>
          </mc:Choice>
          <mc:Fallback>
            <w:pict>
              <v:shape id="テキスト ボックス 36" o:spid="_x0000_s1049" type="#_x0000_t202" style="position:absolute;left:0;text-align:left;margin-left:7.9pt;margin-top:2.8pt;width:173.85pt;height:28.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s8KQIAACgEAAAOAAAAZHJzL2Uyb0RvYy54bWysU0Fu2zAQvBfoHwjeaylK7TqG5SC14V6K&#10;tkCSB9AUKRGgSJakLflqA0Uf0S8EPfc9+kiXtKwYza2IDhS53J2dnV3Ob9taoh2zTmiV46tRihFT&#10;VBdClTl+fFi/m2LkPFEFkVqxHO+Zw7eLt2/mjZmxTFdaFswiAFFu1pgcV96bWZI4WrGauJE2TMEl&#10;17YmHo62TApLGkCvZZKl6SRptC2M1ZQ5B9bV6RIvIj7njPqvnDvmkcwxcPNxtXHdhDVZzMmstMRU&#10;gvY0yH+wqIlQkHSAWhFP0NaKF1C1oFY7zf2I6jrRnAvKYg1QzVX6TzX3FTEs1gLiODPI5F4Pln7Z&#10;fbNIFDmeQqcUqaFH3fFHd3jqDn+640/UHX91x2N3+A1ndD0JgjXGzSDu3kCkbz/qFhp/tjswBh1a&#10;buvwhwoR3IP0+0Fu1npEwZhl6YfpzRgjCnfXk3Qyjf1InqONdf4T0zUKmxxbaGdUmew+Ow9MwPXs&#10;EpIZ4v1aSNm7N8WjWQlSxhBeLmVk5my5gS3aERiJVfwCeYAaXDaD794NrjB0hW4wksR5MOZ4Hb8+&#10;tg8JhHoSgZBUqMnxzTgbRw5OS1EEguHOvcB+AGEu8NP49fgXoZBDKiAc2nCSO+x8u2ljH7P3515s&#10;dLGHFjUw3Tl237fEMoysl0t9egxE0UpDIdRbjE6HpY9vI/BT+m7rNRdR55DhBNcnhnGMmvVPJ8z7&#10;5Tl6PT/wxV8AAAD//wMAUEsDBBQABgAIAAAAIQAuNbBL3gAAAAcBAAAPAAAAZHJzL2Rvd25yZXYu&#10;eG1sTI7BTsJAFEX3JP7D5Jm4ITIVaGNqp8SSuFDZgATCbug82sbOm6YzQP17nytZ3tybc0+2GGwr&#10;Ltj7xpGCp0kEAql0pqFKwfbr7fEZhA+ajG4doYIf9LDI70aZTo270hovm1AJhpBPtYI6hC6V0pc1&#10;Wu0nrkPi7uR6qwPHvpKm11eG21ZOoyiRVjfED7XucFlj+b05WwWJKYrwXi73tN/NP4sPdzitxgel&#10;Hu6H1xcQAYfwP4Y/fVaHnJ2O7kzGi5ZzzOZBQZyA4HqWzGIQR2ZP5yDzTN76578AAAD//wMAUEsB&#10;Ai0AFAAGAAgAAAAhALaDOJL+AAAA4QEAABMAAAAAAAAAAAAAAAAAAAAAAFtDb250ZW50X1R5cGVz&#10;XS54bWxQSwECLQAUAAYACAAAACEAOP0h/9YAAACUAQAACwAAAAAAAAAAAAAAAAAvAQAAX3JlbHMv&#10;LnJlbHNQSwECLQAUAAYACAAAACEAnvGbPCkCAAAoBAAADgAAAAAAAAAAAAAAAAAuAgAAZHJzL2Uy&#10;b0RvYy54bWxQSwECLQAUAAYACAAAACEALjWwS94AAAAHAQAADwAAAAAAAAAAAAAAAACDBAAAZHJz&#10;L2Rvd25yZXYueG1sUEsFBgAAAAAEAAQA8wAAAI4FAAAAAA==&#10;" fillcolor="#ddd" strokecolor="windowText">
                <v:fill r:id="rId10" o:title="" color2="window" type="pattern"/>
                <v:textbox>
                  <w:txbxContent>
                    <w:p w:rsidR="00D52387" w:rsidRPr="000A3C2F" w:rsidRDefault="00D52387" w:rsidP="00D52387">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88960" behindDoc="0" locked="0" layoutInCell="1" allowOverlap="1" wp14:anchorId="503C72CA" wp14:editId="3A0C8B52">
                <wp:simplePos x="0" y="0"/>
                <wp:positionH relativeFrom="column">
                  <wp:posOffset>100330</wp:posOffset>
                </wp:positionH>
                <wp:positionV relativeFrom="paragraph">
                  <wp:posOffset>35560</wp:posOffset>
                </wp:positionV>
                <wp:extent cx="5976000" cy="3024000"/>
                <wp:effectExtent l="19050" t="19050" r="24765" b="24130"/>
                <wp:wrapNone/>
                <wp:docPr id="72" name="テキスト ボックス 14"/>
                <wp:cNvGraphicFramePr/>
                <a:graphic xmlns:a="http://schemas.openxmlformats.org/drawingml/2006/main">
                  <a:graphicData uri="http://schemas.microsoft.com/office/word/2010/wordprocessingShape">
                    <wps:wsp>
                      <wps:cNvSpPr txBox="1"/>
                      <wps:spPr>
                        <a:xfrm>
                          <a:off x="0" y="0"/>
                          <a:ext cx="5976000" cy="3024000"/>
                        </a:xfrm>
                        <a:prstGeom prst="rect">
                          <a:avLst/>
                        </a:prstGeom>
                        <a:noFill/>
                        <a:ln w="38100" cmpd="dbl">
                          <a:solidFill>
                            <a:sysClr val="windowText" lastClr="000000"/>
                          </a:solidFill>
                        </a:ln>
                      </wps:spPr>
                      <wps:txbx>
                        <w:txbxContent>
                          <w:p w:rsidR="00D52387" w:rsidRPr="008018FB" w:rsidRDefault="00D52387" w:rsidP="00D52387">
                            <w:pPr>
                              <w:rPr>
                                <w:b/>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0" type="#_x0000_t202" style="position:absolute;left:0;text-align:left;margin-left:7.9pt;margin-top:2.8pt;width:470.55pt;height:23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Y0/QEAAK8DAAAOAAAAZHJzL2Uyb0RvYy54bWysU82O0zAQviPxDpbvNGnY36jpCrpaLgiQ&#10;dvcBXMdpLNkeY7tNem0lxEPwCivOPE9ehLHTdldwQ+TgZGY838z3zWR202tFNsJ5Caai00lOiTAc&#10;amlWFX18uHtzRYkPzNRMgREV3QpPb+avX806W4oCWlC1cARBjC87W9E2BFtmmeet0MxPwAqDwQac&#10;ZgFNt8pqxzpE1yor8vwi68DV1gEX3qP3dgzSecJvGsHD56bxIhBVUewtpNOlcxnPbD5j5cox20p+&#10;aIP9QxeaSYNFT1C3LDCydvIvKC25Aw9NmHDQGTSN5CJxQDbT/A829y2zInFBcbw9yeT/Hyz/tPni&#10;iKwrellQYpjGGQ37b8Puadj9GvbfybD/Mez3w+4n2mR6FgXrrC8x795iZujfQ4+DP/o9OqMOfeN0&#10;fCNDgnGUfnuSW/SBcHSeX19e5DmGOMbe5sVZNBA/e063zocPAjSJHxV1OM8kM9t89GG8erwSqxm4&#10;k0qlmSpDOkS9mqYC2iLDeqlSsgcl63gxpvitXyhHNgwXBPeqhu4B+6NEMR8wgE2n59DXi1TsUhls&#10;Nqoxso5foV/2Sc7i/CjJEuotKtXhklXUf10zJyhxQS1g3ElmeAtYiAdHyWgsQlrRkdK7dYBGJrax&#10;wgh3KIxbkfQ6bHBcu5d2uvX8n81/AwAA//8DAFBLAwQUAAYACAAAACEArN+df90AAAAIAQAADwAA&#10;AGRycy9kb3ducmV2LnhtbEyPwU7DMBBE70j8g7VI3KhTRKI0xKlQBUI9Uoq4uvE2SWuv09hpw9+z&#10;nOhxNKOZN+VyclaccQidJwXzWQICqfamo0bB9vPtIQcRoiajrSdU8IMBltXtTakL4y/0gedNbASX&#10;UCi0gjbGvpAy1C06HWa+R2Jv7wenI8uhkWbQFy53Vj4mSSad7ogXWt3jqsX6uBmdAru279P6FE7m&#10;9asJYTt2h8P3Sqn7u+nlGUTEKf6H4Q+f0aFipp0fyQRhWadMHhWkGQi2F2m2ALFT8JTPc5BVKa8P&#10;VL8AAAD//wMAUEsBAi0AFAAGAAgAAAAhALaDOJL+AAAA4QEAABMAAAAAAAAAAAAAAAAAAAAAAFtD&#10;b250ZW50X1R5cGVzXS54bWxQSwECLQAUAAYACAAAACEAOP0h/9YAAACUAQAACwAAAAAAAAAAAAAA&#10;AAAvAQAAX3JlbHMvLnJlbHNQSwECLQAUAAYACAAAACEAEEumNP0BAACvAwAADgAAAAAAAAAAAAAA&#10;AAAuAgAAZHJzL2Uyb0RvYy54bWxQSwECLQAUAAYACAAAACEArN+df90AAAAIAQAADwAAAAAAAAAA&#10;AAAAAABXBAAAZHJzL2Rvd25yZXYueG1sUEsFBgAAAAAEAAQA8wAAAGEFAAAAAA==&#10;" filled="f" strokecolor="windowText" strokeweight="3pt">
                <v:stroke linestyle="thinThin"/>
                <v:textbox>
                  <w:txbxContent>
                    <w:p w:rsidR="00D52387" w:rsidRPr="008018FB" w:rsidRDefault="00D52387" w:rsidP="00D52387">
                      <w:pPr>
                        <w:rPr>
                          <w:b/>
                        </w:rPr>
                      </w:pP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89984" behindDoc="0" locked="0" layoutInCell="1" allowOverlap="1" wp14:anchorId="0E499DC3" wp14:editId="3935F491">
                <wp:simplePos x="0" y="0"/>
                <wp:positionH relativeFrom="column">
                  <wp:posOffset>122555</wp:posOffset>
                </wp:positionH>
                <wp:positionV relativeFrom="paragraph">
                  <wp:posOffset>213360</wp:posOffset>
                </wp:positionV>
                <wp:extent cx="5904000" cy="723900"/>
                <wp:effectExtent l="0" t="0" r="20955" b="19050"/>
                <wp:wrapNone/>
                <wp:docPr id="2" name="テキスト ボックス 8"/>
                <wp:cNvGraphicFramePr/>
                <a:graphic xmlns:a="http://schemas.openxmlformats.org/drawingml/2006/main">
                  <a:graphicData uri="http://schemas.microsoft.com/office/word/2010/wordprocessingShape">
                    <wps:wsp>
                      <wps:cNvSpPr txBox="1"/>
                      <wps:spPr>
                        <a:xfrm>
                          <a:off x="0" y="0"/>
                          <a:ext cx="5904000" cy="72390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8018FB" w:rsidRDefault="00D52387" w:rsidP="00D52387">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65pt;margin-top:16.8pt;width:464.9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p/AEAAKsDAAAOAAAAZHJzL2Uyb0RvYy54bWysU8GO0zAQvSPxD5bvNNlAl23UdAVdLRcE&#10;SLt8gOs4jSXbY2y3Sa+thPgIfgFx5nvyI4ydtrvavSF6cD0ez5v3nifz614rshXOSzAVvZjklAjD&#10;oZZmXdGv97evrijxgZmaKTCiojvh6fXi5Yt5Z0tRQAuqFo4giPFlZyvahmDLLPO8FZr5CVhhMNmA&#10;0yxg6NZZ7ViH6FplRZ5fZh242jrgwns8vRmTdJHwm0bw8LlpvAhEVRS5hbS6tK7imi3mrFw7ZlvJ&#10;jzTYP7DQTBpseoa6YYGRjZPPoLTkDjw0YcJBZ9A0koukAdVc5E/U3LXMiqQFzfH2bJP/f7D80/aL&#10;I7KuaEGJYRqfaDh8H/a/hv2f4fCDDIefw+Ew7H9jTK6iXZ31JVbdWawL/Xvo8dlP5x4Powt943T8&#10;R30E82j87my26APheDid5W/yHFMcc2+L1zPcI3z2UG2dDx8EaBI3FXX4mMljtv3ow3j1dCU2M3Ar&#10;lUoPqgzpKjqbFlOE1xbVebNOtR6UrOO9WOF3fqkc2TIcDpypGrp7ZEeJYj5gAimn35HWo1IkqQxy&#10;jV6MmuMu9Kt+tPLyZMgK6h361OGAIYdvG+YEJS6oJYzzyAxvARvx4CgZg2VI4zkqercJ0MgkNnYY&#10;4Y6NcSKSXcfpjSP3OE63Hr6xxV8AAAD//wMAUEsDBBQABgAIAAAAIQDPJFjs3gAAAAkBAAAPAAAA&#10;ZHJzL2Rvd25yZXYueG1sTI/LTsMwEEX3SPyDNUhsELXbVIGEOBXPii77WLB042kcEdvBdtvw9wwr&#10;WF6dqztnqsVoe3bCEDvvJEwnAhi6xuvOtRJ227fbe2AxKadV7x1K+MYIi/ryolKl9me3xtMmtYxG&#10;XCyVBJPSUHIeG4NWxYkf0BE7+GBVohharoM607jt+UyInFvVObpg1IDPBpvPzdFKELgy2+HmsBaB&#10;r2Yvu6+P1+XTu5TXV+PjA7CEY/orw68+qUNNTnt/dDqynnKRUVNCluXAiBfzYgpsT2B+lwOvK/7/&#10;g/oHAAD//wMAUEsBAi0AFAAGAAgAAAAhALaDOJL+AAAA4QEAABMAAAAAAAAAAAAAAAAAAAAAAFtD&#10;b250ZW50X1R5cGVzXS54bWxQSwECLQAUAAYACAAAACEAOP0h/9YAAACUAQAACwAAAAAAAAAAAAAA&#10;AAAvAQAAX3JlbHMvLnJlbHNQSwECLQAUAAYACAAAACEAFaGH6fwBAACrAwAADgAAAAAAAAAAAAAA&#10;AAAuAgAAZHJzL2Uyb0RvYy54bWxQSwECLQAUAAYACAAAACEAzyRY7N4AAAAJAQAADwAAAAAAAAAA&#10;AAAAAABWBAAAZHJzL2Rvd25yZXYueG1sUEsFBgAAAAAEAAQA8wAAAGEFAAAAAA==&#10;" filled="f" strokecolor="windowTex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8018FB" w:rsidRDefault="00D52387" w:rsidP="00D52387">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w:t>
                      </w:r>
                      <w:r w:rsidRPr="008018FB">
                        <w:rPr>
                          <w:rFonts w:asciiTheme="minorEastAsia" w:eastAsiaTheme="minorEastAsia" w:hAnsiTheme="minorEastAsia" w:hint="eastAsia"/>
                          <w:sz w:val="21"/>
                          <w:szCs w:val="21"/>
                        </w:rPr>
                        <w:t>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v:textbox>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sidRPr="00454E38">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65F43764" wp14:editId="64FDD390">
                <wp:simplePos x="0" y="0"/>
                <wp:positionH relativeFrom="column">
                  <wp:posOffset>4153840</wp:posOffset>
                </wp:positionH>
                <wp:positionV relativeFrom="paragraph">
                  <wp:posOffset>36195</wp:posOffset>
                </wp:positionV>
                <wp:extent cx="330835" cy="563245"/>
                <wp:effectExtent l="114300" t="0" r="69215" b="65405"/>
                <wp:wrapNone/>
                <wp:docPr id="90" name="右カーブ矢印 49"/>
                <wp:cNvGraphicFramePr/>
                <a:graphic xmlns:a="http://schemas.openxmlformats.org/drawingml/2006/main">
                  <a:graphicData uri="http://schemas.microsoft.com/office/word/2010/wordprocessingShape">
                    <wps:wsp>
                      <wps:cNvSpPr/>
                      <wps:spPr>
                        <a:xfrm rot="8280000">
                          <a:off x="0" y="0"/>
                          <a:ext cx="330835" cy="56324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49" o:spid="_x0000_s1026" type="#_x0000_t102" style="position:absolute;left:0;text-align:left;margin-left:327.05pt;margin-top:2.85pt;width:26.05pt;height:44.35pt;rotation:138;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ftKQIAAEQEAAAOAAAAZHJzL2Uyb0RvYy54bWysU81uEzEQviPxDpbvZLf5qdJVNhVqFC4I&#10;Kto+wMTr3bXkP9luNrnSM+LGFYkrFySuvE1U8RqMvUsoIA4gfLBsj7+Zb76ZWZzvlCRb7rwwuqQn&#10;o5wSrpmphG5KenO9fjKnxAfQFUijeUn33NPz5eNHi84WfGxaIyvuCDrRvuhsSdsQbJFlnrVcgR8Z&#10;yzUaa+MUBLy6JqscdOhdyWyc56dZZ1xlnWHce3xd9Ua6TP7rmrPwsq49D0SWFLmFtLu0b+KeLRdQ&#10;NA5sK9hAA/6BhQKhMejR1QoCkFsnfnOlBHPGmzqMmFGZqWvBeMoBsznJf8nmqgXLUy4ojrdHmfz/&#10;c8tebC8dEVVJz1AeDQprdP/28+H1x8Pdl8Pdu6/vP9y/+USmZ1GpzvoCAVf20g03j8eY9q52ijiD&#10;8s7H8xxXEgPTI7uk9f6oNd8FwvBxMsnnkxklDE2z08l4OosRst5VdGmdD8+4USQeSspu3ZZXr0TT&#10;hqfOmS4FgO1zH3rY9+8JCiGshZQDtKtu7EpAkyB1cyETZb/3eCJbwM7AhqpMd43cKJHgAxqQcFoD&#10;qyNs82f8A+w6rQE7QDA3OxCLJKUmXUnHsymKRRhg79cSMD5TFqvhdUMJyAaHigWXmHsjRRXTiui/&#10;Y/8TNCq1At/2qSfTQFTq6JqnsRmEjSXvixxPG1PtsV1ckBemHyjQrDUoViQZCxF/YaumSg5jFWfh&#10;4T39+jH8y28AAAD//wMAUEsDBBQABgAIAAAAIQAZBLPl4AAAAAgBAAAPAAAAZHJzL2Rvd25yZXYu&#10;eG1sTI9BS8NAEIXvgv9hGcGb3W2bpDVmU4ooCiJi66HHbTJNgtnZkN0m0V/veNLj8B7f+ybbTLYV&#10;A/a+caRhPlMgkApXNlRp+Ng/3qxB+GCoNK0j1PCFHjb55UVm0tKN9I7DLlSCIeRTo6EOoUul9EWN&#10;1viZ65A4O7nemsBnX8myNyPDbSsXSiXSmoZ4oTYd3tdYfO7OVkPytH39ti8Pz2FU47I4xW/Lw2HQ&#10;+vpq2t6BCDiFvzL86rM65Ox0dGcqvWiZEUdzrmqIVyA4X6lkAeKo4TaKQOaZ/P9A/gMAAP//AwBQ&#10;SwECLQAUAAYACAAAACEAtoM4kv4AAADhAQAAEwAAAAAAAAAAAAAAAAAAAAAAW0NvbnRlbnRfVHlw&#10;ZXNdLnhtbFBLAQItABQABgAIAAAAIQA4/SH/1gAAAJQBAAALAAAAAAAAAAAAAAAAAC8BAABfcmVs&#10;cy8ucmVsc1BLAQItABQABgAIAAAAIQBaPRftKQIAAEQEAAAOAAAAAAAAAAAAAAAAAC4CAABkcnMv&#10;ZTJvRG9jLnhtbFBLAQItABQABgAIAAAAIQAZBLPl4AAAAAgBAAAPAAAAAAAAAAAAAAAAAIMEAABk&#10;cnMvZG93bnJldi54bWxQSwUGAAAAAAQABADzAAAAkAUAAAAA&#10;" adj="15256,20014,16200" fillcolor="windowText" strokecolor="windowText" strokeweight="2pt">
                <v:fill r:id="rId10" o:title="" color2="window" type="pattern"/>
              </v:shape>
            </w:pict>
          </mc:Fallback>
        </mc:AlternateContent>
      </w:r>
    </w:p>
    <w:p w:rsidR="00D52387" w:rsidRDefault="00D52387" w:rsidP="00D52387">
      <w:pPr>
        <w:rPr>
          <w:rFonts w:asciiTheme="minorEastAsia" w:hAnsiTheme="minorEastAsia"/>
          <w:b/>
          <w:sz w:val="24"/>
          <w:szCs w:val="24"/>
        </w:rPr>
      </w:pPr>
      <w:r w:rsidRPr="00454E38">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8AA2C27" wp14:editId="336CC323">
                <wp:simplePos x="0" y="0"/>
                <wp:positionH relativeFrom="column">
                  <wp:posOffset>467030</wp:posOffset>
                </wp:positionH>
                <wp:positionV relativeFrom="paragraph">
                  <wp:posOffset>47625</wp:posOffset>
                </wp:positionV>
                <wp:extent cx="1455319" cy="548640"/>
                <wp:effectExtent l="0" t="0" r="0" b="3810"/>
                <wp:wrapNone/>
                <wp:docPr id="93" name="テキスト ボックス 60"/>
                <wp:cNvGraphicFramePr/>
                <a:graphic xmlns:a="http://schemas.openxmlformats.org/drawingml/2006/main">
                  <a:graphicData uri="http://schemas.microsoft.com/office/word/2010/wordprocessingShape">
                    <wps:wsp>
                      <wps:cNvSpPr txBox="1"/>
                      <wps:spPr>
                        <a:xfrm>
                          <a:off x="0" y="0"/>
                          <a:ext cx="1455319" cy="548640"/>
                        </a:xfrm>
                        <a:prstGeom prst="rect">
                          <a:avLst/>
                        </a:prstGeom>
                        <a:noFill/>
                        <a:ln w="9525" cmpd="sng">
                          <a:noFill/>
                        </a:ln>
                      </wps:spPr>
                      <wps:txbx>
                        <w:txbxContent>
                          <w:p w:rsidR="00D52387" w:rsidRDefault="00D52387" w:rsidP="00D52387">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D52387" w:rsidRPr="00012CD1" w:rsidRDefault="00D52387" w:rsidP="00D52387">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52" type="#_x0000_t202" style="position:absolute;left:0;text-align:left;margin-left:36.75pt;margin-top:3.75pt;width:114.6pt;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vY3AEAAHADAAAOAAAAZHJzL2Uyb0RvYy54bWysU8GO0zAQvSPxD5bvNG23KbtR0xXsarkg&#10;QFr4ANexm0i2x9huk14bCfER/ALizPfkRxg73RbBDXFxPJ6ZN/PeTFa3nVZkL5xvwJR0NplSIgyH&#10;qjHbkn76+PDimhIfmKmYAiNKehCe3q6fP1u1thBzqEFVwhEEMb5obUnrEGyRZZ7XQjM/ASsMOiU4&#10;zQKabptVjrWIrlU2n06XWQuusg648B5f70cnXSd8KQUP76X0IhBVUuwtpNOlcxPPbL1ixdYxWzf8&#10;1Ab7hy40awwWPUPds8DIzjV/QemGO/Agw4SDzkDKhovEAdnMpn+weayZFYkLiuPtWSb//2D5u/0H&#10;R5qqpDdXlBimcUZD/2U4fh+OP4f+Kxn6b0PfD8cfaJNlEqy1vsC8R4uZoXsNHQ4+ChnfPT5GHTrp&#10;dPwiQ4J+lP5wllt0gfCYtMjzq9kNJRx9+eJ6uUjw2SXbOh/eCNAkXkrqcJxJZbZ/6wNWxNCnkFjM&#10;wEOjVBqpMqRFTvk8R3htkZ8325R7DsJkZRDj0na8hW7TJT3mL584baA6INUWtwRhPu+YE5S4oO5g&#10;XCpmeA24Uzw4SkbjLqQdG5t6tQsgm9RvrDDCnQrjWBON0wrGvfndTlGXH2X9CwAA//8DAFBLAwQU&#10;AAYACAAAACEAWj2hqNwAAAAHAQAADwAAAGRycy9kb3ducmV2LnhtbEyOQUvDQBSE74L/YXmCF7G7&#10;NtjYmE0RoSDFHqz+gJfsNhuafRuy2zT+e58nPQ3DDDNfuZl9LyY7xi6QhoeFAmGpCaajVsPX5/b+&#10;CURMSAb7QFbDt42wqa6vSixMuNCHnQ6pFTxCsUANLqWhkDI2znqMizBY4uwYRo+J7dhKM+KFx30v&#10;l0qtpMeO+MHhYF+dbU6Hs9dw5wa1fz++1VuzatxpFzH3007r25v55RlEsnP6K8MvPqNDxUx1OJOJ&#10;oteQZ4/cZGXhOFPLHEStYZ2tQVal/M9f/QAAAP//AwBQSwECLQAUAAYACAAAACEAtoM4kv4AAADh&#10;AQAAEwAAAAAAAAAAAAAAAAAAAAAAW0NvbnRlbnRfVHlwZXNdLnhtbFBLAQItABQABgAIAAAAIQA4&#10;/SH/1gAAAJQBAAALAAAAAAAAAAAAAAAAAC8BAABfcmVscy8ucmVsc1BLAQItABQABgAIAAAAIQCm&#10;gFvY3AEAAHADAAAOAAAAAAAAAAAAAAAAAC4CAABkcnMvZTJvRG9jLnhtbFBLAQItABQABgAIAAAA&#10;IQBaPaGo3AAAAAcBAAAPAAAAAAAAAAAAAAAAADYEAABkcnMvZG93bnJldi54bWxQSwUGAAAAAAQA&#10;BADzAAAAPwUAAAAA&#10;" filled="f" stroked="f">
                <v:textbox>
                  <w:txbxContent>
                    <w:p w:rsidR="00D52387" w:rsidRDefault="00D52387" w:rsidP="00D52387">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D52387" w:rsidRPr="00012CD1" w:rsidRDefault="00D52387" w:rsidP="00D52387">
                      <w:pPr>
                        <w:pStyle w:val="a9"/>
                        <w:spacing w:line="0" w:lineRule="atLeast"/>
                        <w:jc w:val="center"/>
                        <w:rPr>
                          <w:sz w:val="20"/>
                          <w:szCs w:val="20"/>
                        </w:rPr>
                      </w:pPr>
                      <w:r w:rsidRPr="00012CD1">
                        <w:rPr>
                          <w:rFonts w:hAnsi="ＭＳ 明朝" w:hint="eastAsia"/>
                          <w:color w:val="000000" w:themeColor="text1"/>
                          <w:kern w:val="24"/>
                          <w:sz w:val="20"/>
                          <w:szCs w:val="20"/>
                        </w:rPr>
                        <w:t>（</w:t>
                      </w: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v:textbox>
              </v:shape>
            </w:pict>
          </mc:Fallback>
        </mc:AlternateContent>
      </w:r>
      <w:r w:rsidRPr="00454E38">
        <w:rPr>
          <w:rFonts w:asciiTheme="minorEastAsia" w:hAnsiTheme="minorEastAsia"/>
          <w:noProof/>
          <w:szCs w:val="21"/>
        </w:rPr>
        <mc:AlternateContent>
          <mc:Choice Requires="wps">
            <w:drawing>
              <wp:anchor distT="0" distB="0" distL="114300" distR="114300" simplePos="0" relativeHeight="251712512" behindDoc="0" locked="0" layoutInCell="1" allowOverlap="1" wp14:anchorId="6E86F000" wp14:editId="49B22B7B">
                <wp:simplePos x="0" y="0"/>
                <wp:positionH relativeFrom="column">
                  <wp:posOffset>4412894</wp:posOffset>
                </wp:positionH>
                <wp:positionV relativeFrom="paragraph">
                  <wp:posOffset>12802</wp:posOffset>
                </wp:positionV>
                <wp:extent cx="1272845" cy="519760"/>
                <wp:effectExtent l="0" t="0" r="0" b="0"/>
                <wp:wrapNone/>
                <wp:docPr id="98" name="テキスト ボックス 60"/>
                <wp:cNvGraphicFramePr/>
                <a:graphic xmlns:a="http://schemas.openxmlformats.org/drawingml/2006/main">
                  <a:graphicData uri="http://schemas.microsoft.com/office/word/2010/wordprocessingShape">
                    <wps:wsp>
                      <wps:cNvSpPr txBox="1"/>
                      <wps:spPr>
                        <a:xfrm>
                          <a:off x="0" y="0"/>
                          <a:ext cx="1272845" cy="519760"/>
                        </a:xfrm>
                        <a:prstGeom prst="rect">
                          <a:avLst/>
                        </a:prstGeom>
                        <a:noFill/>
                        <a:ln w="9525" cmpd="sng">
                          <a:noFill/>
                        </a:ln>
                      </wps:spPr>
                      <wps:txbx>
                        <w:txbxContent>
                          <w:p w:rsidR="00D52387" w:rsidRDefault="00D52387" w:rsidP="00D52387">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D52387" w:rsidRPr="00012CD1" w:rsidRDefault="00D52387" w:rsidP="00D52387">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7.45pt;margin-top:1pt;width:100.2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2gEAAHADAAAOAAAAZHJzL2Uyb0RvYy54bWysU8GO0zAQvSPxD5bvNG1Ed7tR0xXsarkg&#10;QFr4ANexG0u2x9huk15bCfER/ALizPfkRxg73RbBDXFxPJ6ZN/PeTJa3vdFkJ3xQYGs6m0wpEZZD&#10;o+ympp8+PrxYUBIisw3TYEVN9yLQ29XzZ8vOVaKEFnQjPEEQG6rO1bSN0VVFEXgrDAsTcMKiU4I3&#10;LKLpN0XjWYfoRhfldHpVdOAb54GLEPD1fnTSVcaXUvD4XsogItE1xd5iPn0+1+ksVktWbTxzreKn&#10;Ntg/dGGYslj0DHXPIiNbr/6CMop7CCDjhIMpQErFReaAbGbTP9g8tsyJzAXFCe4sU/h/sPzd7oMn&#10;qqnpDU7KMoMzGo5fhsP34fBzOH4lw/HbcDwOhx9ok6ssWOdChXmPDjNj/xp6HHwSMr0HfEw69NKb&#10;9EWGBP0o/f4st+gj4SmpvC4XL+eUcPTNZzfXI3xxyXY+xDcCDEmXmnocZ1aZ7d6GiBUx9CkkFbPw&#10;oLTOI9WWdMhpXiZ445BfsJucew7CZG0R49J2usV+3Wc9ysUTpzU0e6Ta4ZYgzOct84ISH/UdjEvF&#10;LG8Bd4pHT8lo3MW8Y2NTr7YRpMr9pgoj3KkwjjXTOK1g2pvf7Rx1+VFWvwAAAP//AwBQSwMEFAAG&#10;AAgAAAAhANyHTdLfAAAACAEAAA8AAABkcnMvZG93bnJldi54bWxMj8FOwzAQRO9I/Qdrkbgg6rSF&#10;0IQ4FapUCVVwoPABm3gbR43tKHbT9O9ZTnDb0Yxm3xSbyXZipCG03ilYzBMQ5GqvW9co+P7aPaxB&#10;hIhOY+cdKbhSgE05uykw1/7iPmk8xEZwiQs5KjAx9rmUoTZkMcx9T469ox8sRpZDI/WAFy63nVwm&#10;SSotto4/GOxpa6g+Hc5Wwb3pk4/341u102ltTvuAz3bcK3V3O72+gIg0xb8w/OIzOpTMVPmz00F0&#10;CtLsMeOogiVPYn+dPa1AVHysMpBlIf8PKH8AAAD//wMAUEsBAi0AFAAGAAgAAAAhALaDOJL+AAAA&#10;4QEAABMAAAAAAAAAAAAAAAAAAAAAAFtDb250ZW50X1R5cGVzXS54bWxQSwECLQAUAAYACAAAACEA&#10;OP0h/9YAAACUAQAACwAAAAAAAAAAAAAAAAAvAQAAX3JlbHMvLnJlbHNQSwECLQAUAAYACAAAACEA&#10;irdOg9oBAABwAwAADgAAAAAAAAAAAAAAAAAuAgAAZHJzL2Uyb0RvYy54bWxQSwECLQAUAAYACAAA&#10;ACEA3IdN0t8AAAAIAQAADwAAAAAAAAAAAAAAAAA0BAAAZHJzL2Rvd25yZXYueG1sUEsFBgAAAAAE&#10;AAQA8wAAAEAFAAAAAA==&#10;" filled="f" stroked="f">
                <v:textbox>
                  <w:txbxContent>
                    <w:p w:rsidR="00D52387" w:rsidRDefault="00D52387" w:rsidP="00D52387">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D52387" w:rsidRPr="00012CD1" w:rsidRDefault="00D52387" w:rsidP="00D52387">
                      <w:pPr>
                        <w:pStyle w:val="a9"/>
                        <w:spacing w:line="0" w:lineRule="atLeast"/>
                        <w:jc w:val="center"/>
                        <w:rPr>
                          <w:sz w:val="20"/>
                          <w:szCs w:val="20"/>
                        </w:rPr>
                      </w:pPr>
                      <w:r w:rsidRPr="00012CD1">
                        <w:rPr>
                          <w:rFonts w:hAnsi="ＭＳ 明朝" w:hint="eastAsia"/>
                          <w:color w:val="000000" w:themeColor="text1"/>
                          <w:kern w:val="24"/>
                          <w:sz w:val="20"/>
                          <w:szCs w:val="20"/>
                        </w:rPr>
                        <w:t>（</w:t>
                      </w: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v:textbox>
              </v:shape>
            </w:pict>
          </mc:Fallback>
        </mc:AlternateContent>
      </w:r>
      <w:r w:rsidRPr="00454E38">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533AF4B6" wp14:editId="17CABA98">
                <wp:simplePos x="0" y="0"/>
                <wp:positionH relativeFrom="column">
                  <wp:posOffset>2101215</wp:posOffset>
                </wp:positionH>
                <wp:positionV relativeFrom="paragraph">
                  <wp:posOffset>200025</wp:posOffset>
                </wp:positionV>
                <wp:extent cx="2208530" cy="329565"/>
                <wp:effectExtent l="0" t="0" r="20320" b="13335"/>
                <wp:wrapNone/>
                <wp:docPr id="91" name="テキスト ボックス 54"/>
                <wp:cNvGraphicFramePr/>
                <a:graphic xmlns:a="http://schemas.openxmlformats.org/drawingml/2006/main">
                  <a:graphicData uri="http://schemas.microsoft.com/office/word/2010/wordprocessingShape">
                    <wps:wsp>
                      <wps:cNvSpPr txBox="1"/>
                      <wps:spPr>
                        <a:xfrm>
                          <a:off x="0" y="0"/>
                          <a:ext cx="2208530" cy="329565"/>
                        </a:xfrm>
                        <a:prstGeom prst="rect">
                          <a:avLst/>
                        </a:prstGeom>
                        <a:pattFill prst="wdUpDiag">
                          <a:fgClr>
                            <a:srgbClr val="DDDDDD"/>
                          </a:fgClr>
                          <a:bgClr>
                            <a:sysClr val="window" lastClr="FFFFFF"/>
                          </a:bgClr>
                        </a:pattFill>
                        <a:ln w="25400">
                          <a:solidFill>
                            <a:sysClr val="windowText" lastClr="000000"/>
                          </a:solidFill>
                        </a:ln>
                      </wps:spPr>
                      <wps:txbx>
                        <w:txbxContent>
                          <w:p w:rsidR="00D52387" w:rsidRPr="000A3C2F" w:rsidRDefault="00D52387" w:rsidP="00D52387">
                            <w:pPr>
                              <w:pStyle w:val="a9"/>
                              <w:jc w:val="center"/>
                              <w:rPr>
                                <w:sz w:val="22"/>
                                <w:szCs w:val="22"/>
                              </w:rPr>
                            </w:pPr>
                            <w:r w:rsidRPr="000A3C2F">
                              <w:rPr>
                                <w:rFonts w:hAnsi="ＭＳ 明朝" w:hint="eastAsia"/>
                                <w:color w:val="000000" w:themeColor="text1"/>
                                <w:kern w:val="24"/>
                                <w:sz w:val="22"/>
                                <w:szCs w:val="22"/>
                              </w:rPr>
                              <w:t>建築物環境配慮評価システム</w:t>
                            </w:r>
                          </w:p>
                        </w:txbxContent>
                      </wps:txbx>
                      <wps:bodyPr wrap="square" rtlCol="0" anchor="ctr" anchorCtr="0">
                        <a:noAutofit/>
                      </wps:bodyPr>
                    </wps:wsp>
                  </a:graphicData>
                </a:graphic>
              </wp:anchor>
            </w:drawing>
          </mc:Choice>
          <mc:Fallback>
            <w:pict>
              <v:shape id="テキスト ボックス 54" o:spid="_x0000_s1054" type="#_x0000_t202" style="position:absolute;left:0;text-align:left;margin-left:165.45pt;margin-top:15.75pt;width:173.9pt;height:25.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JAIAACkEAAAOAAAAZHJzL2Uyb0RvYy54bWysU02O0zAU3iNxB8t7mjQzHU2rpiNoVTYI&#10;kGbmAK5jJ5Yc29huk25bCXEIroBmzXlyEZ7dNK2YHcIL/7zf733vef7Q1hLtmHVCqxyPRylGTFFd&#10;CFXm+Plp/e4eI+eJKojUiuV4zxx+WLx9M2/MjGW60rJgFkEQ5WaNyXHlvZkliaMVq4kbacMUKLm2&#10;NfHwtGVSWNJA9FomWZreJY22hbGaMudAujop8SLG55xR/4VzxzySOQZsPu427puwJ4s5mZWWmErQ&#10;Hgb5BxQ1EQqSDqFWxBO0teJVqFpQq53mfkR1nWjOBWWxBqhmnP5VzWNFDIu1ADnODDS5/xeWft59&#10;tUgUOZ6OMVKkhh51x+/d4Vd3+N0df6Du+LM7HrvDC7zR5DYQ1hg3A79HA56+/aBbaPxZ7kAYeGi5&#10;rcMJFSLQA/X7gW7WekRBmGXp/eQGVBR0N9l0cjcJYZKLt7HOf2S6RuGSYwvtjCyT3SfnT6Znk5DM&#10;EO/XQsrevCmezUqQMrrwcikjMmfLDVzRjsBIrOLqsw4mm8F27wZTGLpCNxhJ4jwIc7yOq/ftXQD7&#10;GUQAJBVqoM7JbZpGEE5LUQSEQeleBX8CZq4SpHH1Ca5cIYlUwFPow4nvcPPtpo2NzKbBJYg2uthD&#10;jxoY7xy7b1tiGUbWy6U+/QaiaKWhEuotRqfH0sfPEfAp/X7rNReR6Eu4PjHMY2xV/3fCwF+/o9Xl&#10;hy/+AAAA//8DAFBLAwQUAAYACAAAACEAvIlErN8AAAAJAQAADwAAAGRycy9kb3ducmV2LnhtbEyP&#10;wU7DMAyG70i8Q2QkbizdAltXmk6IwoEDQ6xo56wJTUXjVEm2lbfHnOBmy59/fy43kxvYyYTYe5Qw&#10;n2XADLZe99hJ+Gieb3JgMSnUavBoJHybCJvq8qJUhfZnfDenXeoYhWAslASb0lhwHltrnIozPxqk&#10;2acPTiVqQ8d1UGcKdwNfZNmSO9UjXbBqNI/WtF+7oyONJr7V9qVO2+2TCPne169i0Uh5fTU93ANL&#10;Zkp/MPzq0w5U5HTwR9SRDRKEyNaEUjG/A0bAcpWvgB0k5OIWeFXy/x9UPwAAAP//AwBQSwECLQAU&#10;AAYACAAAACEAtoM4kv4AAADhAQAAEwAAAAAAAAAAAAAAAAAAAAAAW0NvbnRlbnRfVHlwZXNdLnht&#10;bFBLAQItABQABgAIAAAAIQA4/SH/1gAAAJQBAAALAAAAAAAAAAAAAAAAAC8BAABfcmVscy8ucmVs&#10;c1BLAQItABQABgAIAAAAIQD+m5CZJAIAACkEAAAOAAAAAAAAAAAAAAAAAC4CAABkcnMvZTJvRG9j&#10;LnhtbFBLAQItABQABgAIAAAAIQC8iUSs3wAAAAkBAAAPAAAAAAAAAAAAAAAAAH4EAABkcnMvZG93&#10;bnJldi54bWxQSwUGAAAAAAQABADzAAAAigUAAAAA&#10;" fillcolor="#ddd" strokecolor="windowText" strokeweight="2pt">
                <v:fill r:id="rId10" o:title="" color2="window" type="pattern"/>
                <v:textbox>
                  <w:txbxContent>
                    <w:p w:rsidR="00D52387" w:rsidRPr="000A3C2F" w:rsidRDefault="00D52387" w:rsidP="00D52387">
                      <w:pPr>
                        <w:pStyle w:val="a9"/>
                        <w:jc w:val="center"/>
                        <w:rPr>
                          <w:sz w:val="22"/>
                          <w:szCs w:val="22"/>
                        </w:rPr>
                      </w:pPr>
                      <w:r w:rsidRPr="000A3C2F">
                        <w:rPr>
                          <w:rFonts w:hAnsi="ＭＳ 明朝" w:hint="eastAsia"/>
                          <w:color w:val="000000" w:themeColor="text1"/>
                          <w:kern w:val="24"/>
                          <w:sz w:val="22"/>
                          <w:szCs w:val="22"/>
                        </w:rPr>
                        <w:t>建築物環境配慮評価システム</w:t>
                      </w:r>
                    </w:p>
                  </w:txbxContent>
                </v:textbox>
              </v:shape>
            </w:pict>
          </mc:Fallback>
        </mc:AlternateContent>
      </w:r>
      <w:r w:rsidRPr="00454E38">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57650FD7" wp14:editId="5B1D94E7">
                <wp:simplePos x="0" y="0"/>
                <wp:positionH relativeFrom="column">
                  <wp:posOffset>1729410</wp:posOffset>
                </wp:positionH>
                <wp:positionV relativeFrom="paragraph">
                  <wp:posOffset>72390</wp:posOffset>
                </wp:positionV>
                <wp:extent cx="327025" cy="509905"/>
                <wp:effectExtent l="57150" t="57150" r="92075" b="0"/>
                <wp:wrapNone/>
                <wp:docPr id="92" name="右カーブ矢印 1"/>
                <wp:cNvGraphicFramePr/>
                <a:graphic xmlns:a="http://schemas.openxmlformats.org/drawingml/2006/main">
                  <a:graphicData uri="http://schemas.microsoft.com/office/word/2010/wordprocessingShape">
                    <wps:wsp>
                      <wps:cNvSpPr/>
                      <wps:spPr>
                        <a:xfrm rot="19080000">
                          <a:off x="0" y="0"/>
                          <a:ext cx="327025" cy="50990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 id="右カーブ矢印 1" o:spid="_x0000_s1026" type="#_x0000_t102" style="position:absolute;left:0;text-align:left;margin-left:136.15pt;margin-top:5.7pt;width:25.75pt;height:40.15pt;rotation:-42;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gKQIAAEQEAAAOAAAAZHJzL2Uyb0RvYy54bWysU7GOEzEQ7ZH4B8s92c1C4LLK5oQuCg2C&#10;E3f3ARPbu2vJa1u2L5u0XI3oaJFoaZBo+ZvoxG8w9i7hAFGAcGHZHr+ZN29mFqe7TpGtcF4aXdHp&#10;JKdEaGa41E1Fry7XD04o8QE0B2W0qOheeHq6vH9v0dtSFKY1igtH0In2ZW8r2oZgyyzzrBUd+Imx&#10;QqOxNq6DgFfXZNxBj947lRV5/jjrjePWGSa8x9fVYKTL5L+uBQsv69qLQFRFkVtIu0v7Ju7ZcgFl&#10;48C2ko004B9YdCA1Bj26WkEAcu3kb646yZzxpg4TZrrM1LVkIuWA2UzzX7K5aMGKlAuK4+1RJv//&#10;3LIX23NHJK/ovKBEQ4c1un37+fD64+Hmy+Hm3df3H27ffCLTKFRvfYn/L+y5G28ejzHrXe064gyq&#10;O53nJzmuJAamR3ZJ6/1Ra7ELhOHjw+JJXswoYWia5fN5PoshssFX9GmdD8+E6Ug8VJRdu63gr2TT&#10;hqfOmT4FgO1zHwbY9+8JCiGspVIjtOdXdiWhSZC6OVOJs997PJEtYGdgQ3HTXyI3ShT4gAYknNbI&#10;6gjb/Bl/B7tOa8SOEMzNjsQiSaVJX9Fi9gjFIgyw92sFGJ91FqvhdUMJqAaHigWXmHujJI9pRfTf&#10;sf8JGpVagW+H1JNpJKp0dC3S2IzCxpoPVY6njeF7bBcX1JkZBgo0aw2KFUnGQsRf2KqpkuNYxVm4&#10;e0+/fgz/8hsAAAD//wMAUEsDBBQABgAIAAAAIQB7hbYC3QAAAAkBAAAPAAAAZHJzL2Rvd25yZXYu&#10;eG1sTI/LTsMwEEX3SPyDNUhsqtZ5VLSEOBUCsYENhH6AE0+TqPY4it02/XuGFSxH9+jOueVudlac&#10;cQqDJwXpKgGB1HozUKdg//223IIIUZPR1hMquGKAXXV7U+rC+At94bmOneASCoVW0Mc4FlKGtken&#10;w8qPSJwd/OR05HPqpJn0hcudlVmSPEinB+IPvR7xpcf2WJ+cAvO+OH6su9fr3tqa5Q6LuflEpe7v&#10;5ucnEBHn+AfDrz6rQ8VOjT+RCcIqyDZZzigH6RoEA3mW85ZGwWO6AVmV8v+C6gcAAP//AwBQSwEC&#10;LQAUAAYACAAAACEAtoM4kv4AAADhAQAAEwAAAAAAAAAAAAAAAAAAAAAAW0NvbnRlbnRfVHlwZXNd&#10;LnhtbFBLAQItABQABgAIAAAAIQA4/SH/1gAAAJQBAAALAAAAAAAAAAAAAAAAAC8BAABfcmVscy8u&#10;cmVsc1BLAQItABQABgAIAAAAIQA+POvgKQIAAEQEAAAOAAAAAAAAAAAAAAAAAC4CAABkcnMvZTJv&#10;RG9jLnhtbFBLAQItABQABgAIAAAAIQB7hbYC3QAAAAkBAAAPAAAAAAAAAAAAAAAAAIMEAABkcnMv&#10;ZG93bnJldi54bWxQSwUGAAAAAAQABADzAAAAjQUAAAAA&#10;" adj="14673,19868,16200" fillcolor="windowText" strokecolor="windowText" strokeweight="2pt">
                <v:fill r:id="rId10" o:title="" color2="window" type="pattern"/>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5344" behindDoc="0" locked="0" layoutInCell="1" allowOverlap="1" wp14:anchorId="18E64E0B" wp14:editId="564CB398">
                <wp:simplePos x="0" y="0"/>
                <wp:positionH relativeFrom="column">
                  <wp:posOffset>227965</wp:posOffset>
                </wp:positionH>
                <wp:positionV relativeFrom="paragraph">
                  <wp:posOffset>51765</wp:posOffset>
                </wp:positionV>
                <wp:extent cx="6072505" cy="403225"/>
                <wp:effectExtent l="0" t="0" r="0" b="0"/>
                <wp:wrapNone/>
                <wp:docPr id="94" name="テキスト ボックス 61"/>
                <wp:cNvGraphicFramePr/>
                <a:graphic xmlns:a="http://schemas.openxmlformats.org/drawingml/2006/main">
                  <a:graphicData uri="http://schemas.microsoft.com/office/word/2010/wordprocessingShape">
                    <wps:wsp>
                      <wps:cNvSpPr txBox="1"/>
                      <wps:spPr>
                        <a:xfrm>
                          <a:off x="0" y="0"/>
                          <a:ext cx="6072505" cy="403225"/>
                        </a:xfrm>
                        <a:prstGeom prst="rect">
                          <a:avLst/>
                        </a:prstGeom>
                        <a:noFill/>
                        <a:ln w="38100" cmpd="dbl">
                          <a:noFill/>
                        </a:ln>
                      </wps:spPr>
                      <wps:txbx>
                        <w:txbxContent>
                          <w:p w:rsidR="00D52387" w:rsidRPr="000A6F52" w:rsidRDefault="00D52387" w:rsidP="00D52387">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建築物の環境配慮指針に基づく、環境配慮のために講じようとする措置を評価するシステム</w:t>
                            </w:r>
                          </w:p>
                        </w:txbxContent>
                      </wps:txbx>
                      <wps:bodyPr wrap="square" rtlCol="0" anchor="ctr" anchorCtr="0">
                        <a:noAutofit/>
                      </wps:bodyPr>
                    </wps:wsp>
                  </a:graphicData>
                </a:graphic>
              </wp:anchor>
            </w:drawing>
          </mc:Choice>
          <mc:Fallback>
            <w:pict>
              <v:shape id="テキスト ボックス 61" o:spid="_x0000_s1055" type="#_x0000_t202" style="position:absolute;left:0;text-align:left;margin-left:17.95pt;margin-top:4.1pt;width:478.15pt;height:31.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su3gEAAHEDAAAOAAAAZHJzL2Uyb0RvYy54bWysU8GO0zAQvSPxD5bvNGm6LUvVdAW7Wi4I&#10;kBY+wHXsJpLtMbbbpNdGQnwEv7DizPfkRxg73RbBDXFxPDOeN/PeTFY3nVZkL5xvwJR0OskpEYZD&#10;1ZhtST9/un9xTYkPzFRMgRElPQhPb9bPn61auxQF1KAq4QiCGL9sbUnrEOwyyzyvhWZ+AlYYDEpw&#10;mgU03TarHGsRXausyPNF1oKrrAMuvEfv3Rik64QvpeDhg5ReBKJKir2FdLp0buKZrVdsuXXM1g0/&#10;tcH+oQvNGoNFz1B3LDCyc81fULrhDjzIMOGgM5Cy4SJxQDbT/A82DzWzInFBcbw9y+T/Hyx/v//o&#10;SFOV9NUVJYZpnNHQfx2Oj8Px59B/I0P/fej74fgDbbKYRsFa65eY92AxM3RvoMPBP/k9OqMOnXQ6&#10;fpEhwThKfzjLLbpAODoX+ctins8p4Ri7ymdFMY8w2SXbOh/eCtAkXkrqcJxJZbZ/58P49OlJLGbg&#10;vlEqjVQZ0pZ0dj3NsTTXFglWG5WSz6+wkDJYL/IZ+4630G26JMgsbUd0baA6INcW16Sk/suOOUGJ&#10;C+oWxq1ihteAS8WDo2Q0bkNasrGr17sAskkNX+BOhXGuifJpB+Pi/G6nV5c/Zf0LAAD//wMAUEsD&#10;BBQABgAIAAAAIQBHqlCT3wAAAAcBAAAPAAAAZHJzL2Rvd25yZXYueG1sTI7BTsMwEETvSPyDtUjc&#10;qNMg2iZkU1VQhKpKUEo+wI2XJGq8DrGbBr4ec4LbjGY087LlaFoxUO8aywjTSQSCuLS64QqheH+6&#10;WYBwXrFWrWVC+CIHy/zyIlOptmd+o2HvKxFG2KUKofa+S6V0ZU1GuYntiEP2YXujfLB9JXWvzmHc&#10;tDKOopk0quHwUKuOHmoqj/uTQTj2r/FuZV+K7fN2vdlVxffnsH5EvL4aV/cgPI3+rwy/+AEd8sB0&#10;sCfWTrQIt3dJaCIsYhAhTpI4iAPCfDoHmWfyP3/+AwAA//8DAFBLAQItABQABgAIAAAAIQC2gziS&#10;/gAAAOEBAAATAAAAAAAAAAAAAAAAAAAAAABbQ29udGVudF9UeXBlc10ueG1sUEsBAi0AFAAGAAgA&#10;AAAhADj9If/WAAAAlAEAAAsAAAAAAAAAAAAAAAAALwEAAF9yZWxzLy5yZWxzUEsBAi0AFAAGAAgA&#10;AAAhAE9S2y7eAQAAcQMAAA4AAAAAAAAAAAAAAAAALgIAAGRycy9lMm9Eb2MueG1sUEsBAi0AFAAG&#10;AAgAAAAhAEeqUJPfAAAABwEAAA8AAAAAAAAAAAAAAAAAOAQAAGRycy9kb3ducmV2LnhtbFBLBQYA&#10;AAAABAAEAPMAAABEBQAAAAA=&#10;" filled="f" stroked="f" strokeweight="3pt">
                <v:stroke linestyle="thinThin"/>
                <v:textbox>
                  <w:txbxContent>
                    <w:p w:rsidR="00D52387" w:rsidRPr="000A6F52" w:rsidRDefault="00D52387" w:rsidP="00D52387">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建築物の環境配慮指針に基づく、環境配慮のために講じようとする措置を評価するシステム</w:t>
                      </w:r>
                    </w:p>
                  </w:txbxContent>
                </v:textbox>
              </v:shape>
            </w:pict>
          </mc:Fallback>
        </mc:AlternateConten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0224" behindDoc="0" locked="0" layoutInCell="1" allowOverlap="1" wp14:anchorId="57929F84" wp14:editId="2EFE67DE">
                <wp:simplePos x="0" y="0"/>
                <wp:positionH relativeFrom="column">
                  <wp:posOffset>3380740</wp:posOffset>
                </wp:positionH>
                <wp:positionV relativeFrom="paragraph">
                  <wp:posOffset>205740</wp:posOffset>
                </wp:positionV>
                <wp:extent cx="1625600" cy="339090"/>
                <wp:effectExtent l="0" t="0" r="12700" b="22860"/>
                <wp:wrapNone/>
                <wp:docPr id="85" name="テキスト ボックス 58"/>
                <wp:cNvGraphicFramePr/>
                <a:graphic xmlns:a="http://schemas.openxmlformats.org/drawingml/2006/main">
                  <a:graphicData uri="http://schemas.microsoft.com/office/word/2010/wordprocessingShape">
                    <wps:wsp>
                      <wps:cNvSpPr txBox="1"/>
                      <wps:spPr>
                        <a:xfrm>
                          <a:off x="0" y="0"/>
                          <a:ext cx="1625600" cy="339090"/>
                        </a:xfrm>
                        <a:prstGeom prst="rect">
                          <a:avLst/>
                        </a:prstGeom>
                        <a:pattFill prst="wdUpDiag">
                          <a:fgClr>
                            <a:srgbClr val="DDDDDD"/>
                          </a:fgClr>
                          <a:bgClr>
                            <a:sysClr val="window" lastClr="FFFFFF"/>
                          </a:bgClr>
                        </a:pattFill>
                        <a:ln w="25400">
                          <a:solidFill>
                            <a:sysClr val="windowText" lastClr="000000"/>
                          </a:solidFill>
                        </a:ln>
                      </wps:spPr>
                      <wps:txb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wps:txbx>
                      <wps:bodyPr wrap="square" rtlCol="0" anchor="ctr" anchorCtr="0">
                        <a:noAutofit/>
                      </wps:bodyPr>
                    </wps:wsp>
                  </a:graphicData>
                </a:graphic>
              </wp:anchor>
            </w:drawing>
          </mc:Choice>
          <mc:Fallback>
            <w:pict>
              <v:shape id="テキスト ボックス 58" o:spid="_x0000_s1056" type="#_x0000_t202" style="position:absolute;left:0;text-align:left;margin-left:266.2pt;margin-top:16.2pt;width:128pt;height:26.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3hJQIAACkEAAAOAAAAZHJzL2Uyb0RvYy54bWysU82O0zAQviPxDpbvNNmWVt2q6QpalQsC&#10;pN19ANdxEkuOx9huk15bCfEQvALizPPkRRi72WzF3hA+2B7P3zffjJd3ba3IQVgnQWf0ZpRSIjSH&#10;XOoyo48P2zdzSpxnOmcKtMjoUTh6t3r9atmYhRhDBSoXlmAQ7RaNyWjlvVkkieOVqJkbgREalQXY&#10;mnkUbZnkljUYvVbJOE1nSQM2Nxa4cA5fNxclXcX4RSG4/1wUTniiMorYfNxt3HdhT1ZLtigtM5Xk&#10;PQz2DyhqJjUmHUJtmGdkb+WLULXkFhwUfsShTqAoJBexBqzmJv2rmvuKGRFrQXKcGWhy/y8s/3T4&#10;YonMMzqfUqJZjT3qzt+608/u9Ls7fyfd+Ud3PnenXyiT6TwQ1hi3QL97g56+fQ8tNv7p3eFj4KEt&#10;bB1OrJCgHqk/DnSL1hMenGbj6SxFFUfdZHKb3sZ+JM/exjr/QUBNwiWjFtsZWWaHj84jEjR9MgnJ&#10;DPN+K5XqzZv80WwkK6NLUa5VROZsucMrOTAciU1cATyGGkx2g+3RDaY4dDk0lCjmPD5mdBtX79u7&#10;BEA9iABIadJkdDx9i1UG2YGSeUAYhRfBH5CZqwRpXH2CK1dMojQiDn248B1uvt21sZGToRk7yI/Y&#10;owbHO6Pu655ZQYn1ag2X38A0rwAr4d5SchHWPn6OgE/Du72HQkaiQ4ZLuD4xzmMkrf87YeCv5Wj1&#10;/MNXfwAAAP//AwBQSwMEFAAGAAgAAAAhAFKac+zeAAAACQEAAA8AAABkcnMvZG93bnJldi54bWxM&#10;j0FPwzAMhe9I/IfISNxYSssg6ppOiMKBA0OsaOesCU1F41RJtpV/j+ECJ8v283ufq/XsRnY0IQ4e&#10;JVwvMmAGO68H7CW8t09XAlhMCrUaPRoJXybCuj4/q1Sp/QnfzHGbekYmGEslwaY0lZzHzhqn4sJP&#10;Bmn34YNTidrQcx3UiczdyPMsu+VODUgJVk3mwZruc3twhNHG18Y+N2mzeSyC2PnmpchbKS8v5vsV&#10;sGTm9CeGH3y6gZqY9v6AOrJRwrLIb0gq4beS4E4IGuwliKUAXlf8/wf1NwAAAP//AwBQSwECLQAU&#10;AAYACAAAACEAtoM4kv4AAADhAQAAEwAAAAAAAAAAAAAAAAAAAAAAW0NvbnRlbnRfVHlwZXNdLnht&#10;bFBLAQItABQABgAIAAAAIQA4/SH/1gAAAJQBAAALAAAAAAAAAAAAAAAAAC8BAABfcmVscy8ucmVs&#10;c1BLAQItABQABgAIAAAAIQDikX3hJQIAACkEAAAOAAAAAAAAAAAAAAAAAC4CAABkcnMvZTJvRG9j&#10;LnhtbFBLAQItABQABgAIAAAAIQBSmnPs3gAAAAkBAAAPAAAAAAAAAAAAAAAAAH8EAABkcnMvZG93&#10;bnJldi54bWxQSwUGAAAAAAQABADzAAAAigUAAAAA&#10;" fillcolor="#ddd" strokecolor="windowText" strokeweight="2pt">
                <v:fill r:id="rId10" o:title="" color2="window" type="pattern"/>
                <v:textbo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99200" behindDoc="0" locked="0" layoutInCell="1" allowOverlap="1" wp14:anchorId="70E36C1D" wp14:editId="5FB784C7">
                <wp:simplePos x="0" y="0"/>
                <wp:positionH relativeFrom="column">
                  <wp:posOffset>265430</wp:posOffset>
                </wp:positionH>
                <wp:positionV relativeFrom="paragraph">
                  <wp:posOffset>205740</wp:posOffset>
                </wp:positionV>
                <wp:extent cx="2028190" cy="339090"/>
                <wp:effectExtent l="0" t="0" r="10160" b="22860"/>
                <wp:wrapNone/>
                <wp:docPr id="84" name="テキスト ボックス 57"/>
                <wp:cNvGraphicFramePr/>
                <a:graphic xmlns:a="http://schemas.openxmlformats.org/drawingml/2006/main">
                  <a:graphicData uri="http://schemas.microsoft.com/office/word/2010/wordprocessingShape">
                    <wps:wsp>
                      <wps:cNvSpPr txBox="1"/>
                      <wps:spPr>
                        <a:xfrm>
                          <a:off x="0" y="0"/>
                          <a:ext cx="2028190" cy="339090"/>
                        </a:xfrm>
                        <a:prstGeom prst="rect">
                          <a:avLst/>
                        </a:prstGeom>
                        <a:pattFill prst="wdUpDiag">
                          <a:fgClr>
                            <a:srgbClr val="DDDDDD"/>
                          </a:fgClr>
                          <a:bgClr>
                            <a:sysClr val="window" lastClr="FFFFFF"/>
                          </a:bgClr>
                        </a:pattFill>
                        <a:ln w="25400">
                          <a:solidFill>
                            <a:sysClr val="windowText" lastClr="000000"/>
                          </a:solidFill>
                        </a:ln>
                      </wps:spPr>
                      <wps:txb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wps:txbx>
                      <wps:bodyPr wrap="square" rtlCol="0" anchor="ctr" anchorCtr="0">
                        <a:noAutofit/>
                      </wps:bodyPr>
                    </wps:wsp>
                  </a:graphicData>
                </a:graphic>
              </wp:anchor>
            </w:drawing>
          </mc:Choice>
          <mc:Fallback>
            <w:pict>
              <v:shape id="テキスト ボックス 57" o:spid="_x0000_s1057" type="#_x0000_t202" style="position:absolute;left:0;text-align:left;margin-left:20.9pt;margin-top:16.2pt;width:159.7pt;height:26.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9IwIAACkEAAAOAAAAZHJzL2Uyb0RvYy54bWysU02O0zAU3iNxB8t7mrSdgU7VdAStygYB&#10;0swcwHXsxJJjG9tt0m0rIQ7BFUasOU8uwrOTphWzQ3jhn/f7ve89L+6bSqI9s05oleHxKMWIKapz&#10;oYoMPz1u3swwcp6onEitWIYPzOH75etXi9rM2USXWubMIgii3Lw2GS69N/MkcbRkFXEjbZgCJde2&#10;Ih6etkhyS2qIXslkkqZvk1rb3FhNmXMgXXdKvIzxOWfUf+HcMY9khgGbj7uN+zbsyXJB5oUlphS0&#10;h0H+AUVFhIKkQ6g18QTtrHgRqhLUaqe5H1FdJZpzQVmsAaoZp39V81ASw2ItQI4zA03u/4Wln/df&#10;LRJ5hmc3GClSQY/a0/f2+Nwef7enH6g9/WxPp/b4C97o9l0grDZuDn4PBjx980E30Piz3IEw8NBw&#10;W4UTKkSgB+oPA92s8YiCcJJOZuM7UFHQTad3KdwhfHLxNtb5j0xXKFwybKGdkWWy/+R8Z3o2CckM&#10;8X4jpOzN6/zJrAUpogsvVjIic7bYwhXtCYzEOq4+62CyHWwPbjCFoct1jZEkzoMww5u4et/eBbCf&#10;QQRAUqEa6ry9SdMIwmkp8oAwKN2L4I/AzFWCNK4+wZUrJJEKeAp96PgON99sm9jI6SS4BNFW5wfo&#10;UQ3jnWH3bUcsw8h6udLdbyCKlhoqod5i1D1WPn6OgE/p9zuvuYhEX8L1iWEeY6v6vxMG/vodrS4/&#10;fPkHAAD//wMAUEsDBBQABgAIAAAAIQDaP8J33gAAAAgBAAAPAAAAZHJzL2Rvd25yZXYueG1sTI/N&#10;TsMwEITvSLyDtUjcqPNTqijEqRCBAweKaBBnN17iiHgdxW4b3p7lBMfV7Mx8U20XN4oTzmHwpCBd&#10;JSCQOm8G6hW8t083BYgQNRk9ekIF3xhgW19eVLo0/kxveNrHXnAIhVIrsDFOpZShs+h0WPkJibVP&#10;Pzsd+Zx7aWZ95nA3yixJNtLpgbjB6gkfLHZf+6NjjDa8Nva5ibvdYz4XH755ybNWqeur5f4ORMQl&#10;/j3DLz57oGamgz+SCWJUsE6ZPCrIszUI1vNNmoE4KChuC5B1Jf8PqH8AAAD//wMAUEsBAi0AFAAG&#10;AAgAAAAhALaDOJL+AAAA4QEAABMAAAAAAAAAAAAAAAAAAAAAAFtDb250ZW50X1R5cGVzXS54bWxQ&#10;SwECLQAUAAYACAAAACEAOP0h/9YAAACUAQAACwAAAAAAAAAAAAAAAAAvAQAAX3JlbHMvLnJlbHNQ&#10;SwECLQAUAAYACAAAACEAAkvqPSMCAAApBAAADgAAAAAAAAAAAAAAAAAuAgAAZHJzL2Uyb0RvYy54&#10;bWxQSwECLQAUAAYACAAAACEA2j/Cd94AAAAIAQAADwAAAAAAAAAAAAAAAAB9BAAAZHJzL2Rvd25y&#10;ZXYueG1sUEsFBgAAAAAEAAQA8wAAAIgFAAAAAA==&#10;" fillcolor="#ddd" strokecolor="windowText" strokeweight="2pt">
                <v:fill r:id="rId10" o:title="" color2="window" type="pattern"/>
                <v:textbo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97152" behindDoc="0" locked="0" layoutInCell="1" allowOverlap="1" wp14:anchorId="1E6DA408" wp14:editId="6F3A834C">
                <wp:simplePos x="0" y="0"/>
                <wp:positionH relativeFrom="column">
                  <wp:posOffset>202565</wp:posOffset>
                </wp:positionH>
                <wp:positionV relativeFrom="paragraph">
                  <wp:posOffset>334645</wp:posOffset>
                </wp:positionV>
                <wp:extent cx="2784475" cy="1027430"/>
                <wp:effectExtent l="0" t="0" r="15875" b="20320"/>
                <wp:wrapNone/>
                <wp:docPr id="81" name="テキスト ボックス 50"/>
                <wp:cNvGraphicFramePr/>
                <a:graphic xmlns:a="http://schemas.openxmlformats.org/drawingml/2006/main">
                  <a:graphicData uri="http://schemas.microsoft.com/office/word/2010/wordprocessingShape">
                    <wps:wsp>
                      <wps:cNvSpPr txBox="1"/>
                      <wps:spPr>
                        <a:xfrm>
                          <a:off x="0" y="0"/>
                          <a:ext cx="2784475" cy="1027430"/>
                        </a:xfrm>
                        <a:prstGeom prst="rect">
                          <a:avLst/>
                        </a:prstGeom>
                        <a:noFill/>
                        <a:ln w="25400">
                          <a:solidFill>
                            <a:sysClr val="windowText" lastClr="000000"/>
                          </a:solidFill>
                        </a:ln>
                      </wps:spPr>
                      <wps:txbx>
                        <w:txbxContent>
                          <w:p w:rsidR="00D52387" w:rsidRDefault="00D52387" w:rsidP="00D52387">
                            <w:pPr>
                              <w:pStyle w:val="Web"/>
                              <w:spacing w:before="0" w:beforeAutospacing="0" w:after="0" w:afterAutospacing="0"/>
                              <w:rPr>
                                <w:rFonts w:asciiTheme="minorHAnsi" w:eastAsiaTheme="minorEastAsia" w:hAnsi="ＭＳ 明朝" w:cstheme="minorBidi"/>
                                <w:b/>
                                <w:bCs/>
                                <w:kern w:val="24"/>
                                <w:sz w:val="20"/>
                                <w:szCs w:val="20"/>
                              </w:rPr>
                            </w:pPr>
                          </w:p>
                          <w:p w:rsidR="00D52387" w:rsidRPr="00B37D7D" w:rsidRDefault="00D52387" w:rsidP="00D52387">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D52387" w:rsidRPr="00B37D7D" w:rsidRDefault="00D52387" w:rsidP="00D52387">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0" o:spid="_x0000_s1058" type="#_x0000_t202" style="position:absolute;left:0;text-align:left;margin-left:15.95pt;margin-top:26.35pt;width:219.25pt;height:80.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Ad+QEAAKQDAAAOAAAAZHJzL2Uyb0RvYy54bWysU82O0zAQviPxDpbvNOkfW1VNV9DVckGA&#10;tMsDuI7TWHI8xuM26bWVEA/BKyDOPE9ehLHbbVdwQ+TgZGY8P983Xxa3XWPYTnnUYAs+HOScKSuh&#10;1HZT8M+P969mnGEQthQGrCr4XiG/Xb58sWjdXI2gBlMqz6iIxXnrCl6H4OZZhrJWjcABOGUpWIFv&#10;RCDTb7LSi5aqNyYb5fnrrAVfOg9SIZL37hTky1S/qpQMH6sKVWCm4DRbSKdP5zqe2XIh5hsvXK3l&#10;eQzxD1M0Qltqeil1J4JgW6//KtVo6QGhCgMJTQZVpaVKGAjNMP8DzUMtnEpYiBx0F5rw/5WVH3af&#10;PNNlwWdDzqxoaEf98Wt/+NEffvXHb6w/fu+Px/7wk2w2TYS1DueU9+AoM3RvoaPFRyKjH8kZeegq&#10;38Q3IWQUJ+r3F7pVF5gk5+hmNpncTDmTFBvmo5vJONXPrunOY3inoGHxo+Ce9ploFrv3GKglXX26&#10;ErtZuNfGpJ0ay1pqMZ3kecpAMLqM0XgP97gynu0EqYLEVEL7SENxZgQGCtCk6YmgqMOzVLKMJecV&#10;avwK3bpLHI7HTzysodwTPS0pq+D4ZSu84swHs4KTEIWVNVAjGTxnJ2MVki5PON5sA1Q6QYwdTuXO&#10;jUkKaa6zbKPWntvp1vXnWv4GAAD//wMAUEsDBBQABgAIAAAAIQDcZocS4AAAAAkBAAAPAAAAZHJz&#10;L2Rvd25yZXYueG1sTI8xT8MwFIR3JP6D9ZDYqJOQ0jbEqVARAwtqA0s3N36NU+LnyHba9N9jJhhP&#10;d7r7rlxPpmdndL6zJCCdJcCQGqs6agV8fb49LIH5IEnJ3hIKuKKHdXV7U8pC2Qvt8FyHlsUS8oUU&#10;oEMYCs59o9FIP7MDUvSO1hkZonQtV05eYrnpeZYkT9zIjuKClgNuNDbf9WgEuPfTcn/NB/2x2drk&#10;NNbH3StyIe7vppdnYAGn8BeGX/yIDlVkOtiRlGe9gMd0FZMC5tkCWPTzRZIDOwjI0nwOvCr5/wfV&#10;DwAAAP//AwBQSwECLQAUAAYACAAAACEAtoM4kv4AAADhAQAAEwAAAAAAAAAAAAAAAAAAAAAAW0Nv&#10;bnRlbnRfVHlwZXNdLnhtbFBLAQItABQABgAIAAAAIQA4/SH/1gAAAJQBAAALAAAAAAAAAAAAAAAA&#10;AC8BAABfcmVscy8ucmVsc1BLAQItABQABgAIAAAAIQDj2NAd+QEAAKQDAAAOAAAAAAAAAAAAAAAA&#10;AC4CAABkcnMvZTJvRG9jLnhtbFBLAQItABQABgAIAAAAIQDcZocS4AAAAAkBAAAPAAAAAAAAAAAA&#10;AAAAAFMEAABkcnMvZG93bnJldi54bWxQSwUGAAAAAAQABADzAAAAYAUAAAAA&#10;" filled="f" strokecolor="windowText" strokeweight="2pt">
                <v:textbox>
                  <w:txbxContent>
                    <w:p w:rsidR="00D52387" w:rsidRDefault="00D52387" w:rsidP="00D52387">
                      <w:pPr>
                        <w:pStyle w:val="Web"/>
                        <w:spacing w:before="0" w:beforeAutospacing="0" w:after="0" w:afterAutospacing="0"/>
                        <w:rPr>
                          <w:rFonts w:asciiTheme="minorHAnsi" w:eastAsiaTheme="minorEastAsia" w:hAnsi="ＭＳ 明朝" w:cstheme="minorBidi"/>
                          <w:b/>
                          <w:bCs/>
                          <w:kern w:val="24"/>
                          <w:sz w:val="20"/>
                          <w:szCs w:val="20"/>
                        </w:rPr>
                      </w:pPr>
                    </w:p>
                    <w:p w:rsidR="00D52387" w:rsidRPr="00B37D7D" w:rsidRDefault="00D52387" w:rsidP="00D52387">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D52387" w:rsidRPr="00B37D7D" w:rsidRDefault="00D52387" w:rsidP="00D52387">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v:textbox>
              </v:shape>
            </w:pict>
          </mc:Fallback>
        </mc:AlternateContent>
      </w:r>
    </w:p>
    <w:p w:rsidR="00D52387" w:rsidRPr="00F15C44"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8176" behindDoc="0" locked="0" layoutInCell="1" allowOverlap="1" wp14:anchorId="32CBE3E2" wp14:editId="52F236E2">
                <wp:simplePos x="0" y="0"/>
                <wp:positionH relativeFrom="column">
                  <wp:posOffset>3454603</wp:posOffset>
                </wp:positionH>
                <wp:positionV relativeFrom="paragraph">
                  <wp:posOffset>107899</wp:posOffset>
                </wp:positionV>
                <wp:extent cx="2414016" cy="1027430"/>
                <wp:effectExtent l="0" t="0" r="24765" b="20320"/>
                <wp:wrapNone/>
                <wp:docPr id="83" name="テキスト ボックス 53"/>
                <wp:cNvGraphicFramePr/>
                <a:graphic xmlns:a="http://schemas.openxmlformats.org/drawingml/2006/main">
                  <a:graphicData uri="http://schemas.microsoft.com/office/word/2010/wordprocessingShape">
                    <wps:wsp>
                      <wps:cNvSpPr txBox="1"/>
                      <wps:spPr>
                        <a:xfrm>
                          <a:off x="0" y="0"/>
                          <a:ext cx="2414016" cy="1027430"/>
                        </a:xfrm>
                        <a:prstGeom prst="rect">
                          <a:avLst/>
                        </a:prstGeom>
                        <a:noFill/>
                        <a:ln w="25400">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b/>
                                <w:bCs/>
                                <w:color w:val="FF0000"/>
                                <w:kern w:val="24"/>
                              </w:rPr>
                            </w:pPr>
                          </w:p>
                          <w:p w:rsidR="00D52387" w:rsidRPr="00B37D7D" w:rsidRDefault="00D52387" w:rsidP="00D5238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D52387" w:rsidRPr="00B37D7D" w:rsidRDefault="00D52387" w:rsidP="00D52387">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D52387" w:rsidRPr="00B94267" w:rsidRDefault="00D52387" w:rsidP="00D52387">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3" o:spid="_x0000_s1059" type="#_x0000_t202" style="position:absolute;left:0;text-align:left;margin-left:272pt;margin-top:8.5pt;width:190.1pt;height:80.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eY+wEAAKQDAAAOAAAAZHJzL2Uyb0RvYy54bWysU82O0zAQviPxDpbvNOnPLquq6Qq6Wi4I&#10;kHZ5ANdxGkuOx3jcJr22EuIheAXEmefJizB22u4KbogcnMyM5+f75svitmsM2ymPGmzBx6OcM2Ul&#10;lNpuCv758f7VDWcYhC2FAasKvlfIb5cvXyxaN1cTqMGUyjMqYnHeuoLXIbh5lqGsVSNwBE5ZClbg&#10;GxHI9Jus9KKl6o3JJnl+nbXgS+dBKkTy3g1Bvkz1q0rJ8LGqUAVmCk6zhXT6dK7jmS0XYr7xwtVa&#10;nsYQ/zBFI7SlppdSdyIItvX6r1KNlh4QqjCS0GRQVVqqhIHQjPM/0DzUwqmEhchBd6EJ/19Z+WH3&#10;yTNdFvxmypkVDe2oP37tDz/6w6/++I31x+/98dgffpLNrqaRsNbhnPIeHGWG7i10tPizH8kZeegq&#10;38Q3IWQUJ+r3F7pVF5gk52Q2nuXja84kxcb55PVsmhaSPaU7j+GdgobFj4J72meiWezeY6BR6Or5&#10;Suxm4V4bk3ZqLGupxdUsz1MGgtFljMZ7uMeV8WwnSBUkphLaRxqKMyMwUIAmTU8ERR2epZJlLDkj&#10;BQPU+BW6dZc4nM7OPKyh3BM9LSmr4PhlK7zizAezgkGIwsoaqJEMnrPBWIWkywHHm22ASieIscNQ&#10;7tSYpJDmOsk2au25nW49/VzL3wAAAP//AwBQSwMEFAAGAAgAAAAhAGmRP8vfAAAACgEAAA8AAABk&#10;cnMvZG93bnJldi54bWxMjzFPwzAQhXck/oN1SGzUIQqQhjgVKmJgQTSwdHPja5wSn6PYadN/z3WC&#10;6XT3nt59r1zNrhdHHEPnScH9IgGB1HjTUavg++vtLgcRoiaje0+o4IwBVtX1VakL40+0wWMdW8Eh&#10;FAqtwMY4FFKGxqLTYeEHJNb2fnQ68jq20oz6xOGul2mSPEqnO+IPVg+4ttj81JNTML4f8u05G+zH&#10;+tMnh6neb15RKnV7M788g4g4xz8zXPAZHSpm2vmJTBC9gocs4y6RhSeebFimWQpidznkOciqlP8r&#10;VL8AAAD//wMAUEsBAi0AFAAGAAgAAAAhALaDOJL+AAAA4QEAABMAAAAAAAAAAAAAAAAAAAAAAFtD&#10;b250ZW50X1R5cGVzXS54bWxQSwECLQAUAAYACAAAACEAOP0h/9YAAACUAQAACwAAAAAAAAAAAAAA&#10;AAAvAQAAX3JlbHMvLnJlbHNQSwECLQAUAAYACAAAACEA24r3mPsBAACkAwAADgAAAAAAAAAAAAAA&#10;AAAuAgAAZHJzL2Uyb0RvYy54bWxQSwECLQAUAAYACAAAACEAaZE/y98AAAAKAQAADwAAAAAAAAAA&#10;AAAAAABVBAAAZHJzL2Rvd25yZXYueG1sUEsFBgAAAAAEAAQA8wAAAGEFAAAAAA==&#10;" filled="f" strokecolor="windowText" strokeweight="2p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b/>
                          <w:bCs/>
                          <w:color w:val="FF0000"/>
                          <w:kern w:val="24"/>
                        </w:rPr>
                      </w:pPr>
                    </w:p>
                    <w:p w:rsidR="00D52387" w:rsidRPr="00B37D7D" w:rsidRDefault="00D52387" w:rsidP="00D5238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D52387" w:rsidRPr="00B37D7D" w:rsidRDefault="00D52387" w:rsidP="00D52387">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D52387" w:rsidRPr="00B94267" w:rsidRDefault="00D52387" w:rsidP="00D52387">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v:textbox>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31968" behindDoc="0" locked="0" layoutInCell="1" allowOverlap="1" wp14:anchorId="31305784" wp14:editId="269A2D82">
                <wp:simplePos x="0" y="0"/>
                <wp:positionH relativeFrom="column">
                  <wp:posOffset>3081350</wp:posOffset>
                </wp:positionH>
                <wp:positionV relativeFrom="paragraph">
                  <wp:posOffset>15875</wp:posOffset>
                </wp:positionV>
                <wp:extent cx="287655" cy="287655"/>
                <wp:effectExtent l="0" t="0" r="17145" b="17145"/>
                <wp:wrapNone/>
                <wp:docPr id="3" name="十字形 3"/>
                <wp:cNvGraphicFramePr/>
                <a:graphic xmlns:a="http://schemas.openxmlformats.org/drawingml/2006/main">
                  <a:graphicData uri="http://schemas.microsoft.com/office/word/2010/wordprocessingShape">
                    <wps:wsp>
                      <wps:cNvSpPr/>
                      <wps:spPr>
                        <a:xfrm>
                          <a:off x="0" y="0"/>
                          <a:ext cx="287655" cy="287655"/>
                        </a:xfrm>
                        <a:prstGeom prst="plus">
                          <a:avLst>
                            <a:gd name="adj" fmla="val 37715"/>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 o:spid="_x0000_s1026" type="#_x0000_t11" style="position:absolute;left:0;text-align:left;margin-left:242.65pt;margin-top:1.25pt;width:22.65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d71QIAACMGAAAOAAAAZHJzL2Uyb0RvYy54bWysVM1uEzEQviPxDpbvdLNp05SomypqVYRU&#10;lYq26tnx2omR/7CdbMKNB+DMnTuPwOP0PRh7vZtQCgdEDs6MZ+abmW89c3q2URKtmfPC6AqXBwOM&#10;mKamFnpR4fu7y1cnGPlAdE2k0azCW+bx2fTli9PGTtjQLI2smUMAov2ksRVehmAnReHpkiniD4xl&#10;GozcOEUCqG5R1I40gK5kMRwMjovGuNo6Q5n3cHvRGvE04XPOaHjHuWcByQpDbSGdLp3zeBbTUzJZ&#10;OGKXguYyyD9UoYjQkLSHuiCBoJUTv0EpQZ3xhocDalRhOBeUpR6gm3LwpJvbJbEs9QLkeNvT5P8f&#10;LL1e3zgk6gofYqSJgk/0+OXz4/evjz++ocNIT2P9BLxu7Y3Lmgcx9rrhTsV/6AJtEqXbnlK2CYjC&#10;5fBkfDwaYUTBlGVAKXbB1vnwhhmFolBhK1c+EUnWVz4kRutcF6k/YMSVhO+zJhIdjsflKBYIYNkZ&#10;pA4uRloSwqWQMkM39b29EGSR4PniXKYm0ktjoCAArXDYlBmz95j/wXW+6FyzR0yfU8b0UsfTGynq&#10;WEVS4rN+LtmeF6DEyCLy3jKdpLCVrEV9zzh8sMht6uRJA4RSpkPZmpakZm1fowH8cmd9ROJOagCM&#10;yByK7LEzwK/1dtgt6dk/hrI0aX3w4G+FtcF9RMpsdOiDldDGPQcgoaucufXvSGqpiSzNTb2F5+xM&#10;O+fe0ksBz+qK+HBDHDwcWAGwrMI7OLg0TYVNljBaGvfpufvoD/MGVowaWBQV9h9XxDGM5FsNk/i6&#10;PDqKmyUpR6PxEBS3b5nvW/RKnRt4ZyWsRUuTGP2D7ETujHqAnTaLWcFENIXcFabBdcp5aBcYbEXK&#10;ZrPkBtsE3t6VvrU0gkdW4yjcbR6Is3kAAgzltemWSp6altGdb4zUZrYKhosQjTteswKbKD2cvDXj&#10;qtvXk9dut09/AgAA//8DAFBLAwQUAAYACAAAACEAa9V9yt0AAAAIAQAADwAAAGRycy9kb3ducmV2&#10;LnhtbEyPwU7DMBBE70j8g7VI3KhDi9MoxKkACQlQLxSkXt14iQPxOoqdNvw9ywmOqzeaeVttZt+L&#10;I46xC6ThepGBQGqC7ajV8P72eFWAiMmQNX0g1PCNETb1+VllShtO9IrHXWoFl1AsjQaX0lBKGRuH&#10;3sRFGJCYfYTRm8Tn2Eo7mhOX+14usyyX3nTEC84M+OCw+dpNXsPTp1Lzfh+G9UtO+f1zWzRu2mp9&#10;eTHf3YJIOKe/MPzqszrU7HQIE9koeg03hVpxVMNSgWCuVlkO4sBgXYCsK/n/gfoHAAD//wMAUEsB&#10;Ai0AFAAGAAgAAAAhALaDOJL+AAAA4QEAABMAAAAAAAAAAAAAAAAAAAAAAFtDb250ZW50X1R5cGVz&#10;XS54bWxQSwECLQAUAAYACAAAACEAOP0h/9YAAACUAQAACwAAAAAAAAAAAAAAAAAvAQAAX3JlbHMv&#10;LnJlbHNQSwECLQAUAAYACAAAACEAJkQXe9UCAAAjBgAADgAAAAAAAAAAAAAAAAAuAgAAZHJzL2Uy&#10;b0RvYy54bWxQSwECLQAUAAYACAAAACEAa9V9yt0AAAAIAQAADwAAAAAAAAAAAAAAAAAvBQAAZHJz&#10;L2Rvd25yZXYueG1sUEsFBgAAAAAEAAQA8wAAADkGAAAAAA==&#10;" adj="8146" fillcolor="black [3213]" strokecolor="black [3213]" strokeweight="2pt">
                <v:fill r:id="rId10" o:title="" color2="white [3212]" type="pattern"/>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7392" behindDoc="0" locked="0" layoutInCell="1" allowOverlap="1" wp14:anchorId="03D0A3CE" wp14:editId="7628C590">
                <wp:simplePos x="0" y="0"/>
                <wp:positionH relativeFrom="column">
                  <wp:posOffset>3079115</wp:posOffset>
                </wp:positionH>
                <wp:positionV relativeFrom="paragraph">
                  <wp:posOffset>152705</wp:posOffset>
                </wp:positionV>
                <wp:extent cx="263525" cy="179705"/>
                <wp:effectExtent l="38100" t="0" r="3175" b="29845"/>
                <wp:wrapNone/>
                <wp:docPr id="100"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42.45pt;margin-top:12pt;width:20.75pt;height:14.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P5gEAAIwDAAAOAAAAZHJzL2Uyb0RvYy54bWysU0uO1DAQ3SNxB8t7OulGPcNEnR6haQ0b&#10;BCPNcIAax/lItstymU73GRBnQOIELDkQaK5B2Qk9fHaILBw7VfVe1fPL5vJgjdjrQAO6Wi4XpRTa&#10;KWwG19Xy3d31sxdSUATXgEGna3nUJC+3T59sRl/pFfZoGh0EgziqRl/LPkZfFQWpXlugBXrtONhi&#10;sBD5GLqiCTAyujXFqizPihFD4wMqTcRfd1NQbjN+22oV37Yt6ShMLbm3mNeQ1/u0FtsNVF0A3w9q&#10;bgP+oQsLg2PSE9QOIoj3YfgLyg4qIGEbFwptgW07KJ1n4GmW5R/T3PbgdZ6FxSF/kon+H6x6s78J&#10;Ymj47krWx4HlS/r29cPDp8/fP34Ry3VSaPRUceKtvwnziXibxj20waY3DyIOWdXjSVV9iELxx9XZ&#10;8/VqLYXi0PL84rzMmMVjsQ8UX2m0Im1q2eDoXoaAYxYU9q8pMivn/8xLhA6vB2Py7RknxlpeTBzA&#10;HmoNRKaznqci10kBpmNzqhgyIqEZmlSdcOhIVyaIPbA/2FbMfcd9S2GAIgd4mPwkFbiD30pTOzug&#10;firOoTnNuASts/3m7pOEk2hpd4/NkWUP0VzhZExwqkemS00mrpTFV55ZZ3smT/16zlmPP9H2BwAA&#10;AP//AwBQSwMEFAAGAAgAAAAhAHNFA1XeAAAACQEAAA8AAABkcnMvZG93bnJldi54bWxMj8FOg0AQ&#10;hu8mvsNmTLzZRUpLiywNkfTmpdVEj1N2BCI7S9ilxbd3e7K3mcyXf74/382mF2caXWdZwfMiAkFc&#10;W91xo+Djff+0AeE8ssbeMin4JQe74v4ux0zbCx/ofPSNCCHsMlTQej9kUrq6JYNuYQficPu2o0Ef&#10;1rGResRLCDe9jKNoLQ12HD60ONBrS/XPcTIKZvxMt6s9pVVUVm9f1YGnMl0q9fgwly8gPM3+H4ar&#10;flCHIjid7MTaiV5Bskm2AVUQJ6FTAFbxOgFxug5LkEUubxsUfwAAAP//AwBQSwECLQAUAAYACAAA&#10;ACEAtoM4kv4AAADhAQAAEwAAAAAAAAAAAAAAAAAAAAAAW0NvbnRlbnRfVHlwZXNdLnhtbFBLAQIt&#10;ABQABgAIAAAAIQA4/SH/1gAAAJQBAAALAAAAAAAAAAAAAAAAAC8BAABfcmVscy8ucmVsc1BLAQIt&#10;ABQABgAIAAAAIQBViOeP5gEAAIwDAAAOAAAAAAAAAAAAAAAAAC4CAABkcnMvZTJvRG9jLnhtbFBL&#10;AQItABQABgAIAAAAIQBzRQNV3gAAAAkBAAAPAAAAAAAAAAAAAAAAAEAEAABkcnMvZG93bnJldi54&#10;bWxQSwUGAAAAAAQABADzAAAASwUAAAAA&#10;" adj="10800" filled="f" strokecolor="windowText"/>
            </w:pict>
          </mc:Fallback>
        </mc:AlternateContent>
      </w:r>
    </w:p>
    <w:p w:rsidR="00D52387" w:rsidRDefault="00D52387" w:rsidP="00D52387">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95104" behindDoc="0" locked="0" layoutInCell="1" allowOverlap="1" wp14:anchorId="15301A34" wp14:editId="7169FE27">
                <wp:simplePos x="0" y="0"/>
                <wp:positionH relativeFrom="column">
                  <wp:posOffset>179070</wp:posOffset>
                </wp:positionH>
                <wp:positionV relativeFrom="paragraph">
                  <wp:posOffset>203200</wp:posOffset>
                </wp:positionV>
                <wp:extent cx="5904000" cy="424180"/>
                <wp:effectExtent l="0" t="0" r="20955" b="13970"/>
                <wp:wrapNone/>
                <wp:docPr id="77" name="テキスト ボックス 45"/>
                <wp:cNvGraphicFramePr/>
                <a:graphic xmlns:a="http://schemas.openxmlformats.org/drawingml/2006/main">
                  <a:graphicData uri="http://schemas.microsoft.com/office/word/2010/wordprocessingShape">
                    <wps:wsp>
                      <wps:cNvSpPr txBox="1"/>
                      <wps:spPr>
                        <a:xfrm>
                          <a:off x="0" y="0"/>
                          <a:ext cx="5904000" cy="424180"/>
                        </a:xfrm>
                        <a:prstGeom prst="rect">
                          <a:avLst/>
                        </a:prstGeom>
                        <a:noFill/>
                        <a:ln>
                          <a:solidFill>
                            <a:sysClr val="windowText" lastClr="000000"/>
                          </a:solidFill>
                        </a:ln>
                      </wps:spPr>
                      <wps:txbx>
                        <w:txbxContent>
                          <w:p w:rsidR="00D52387" w:rsidRPr="00B37D7D"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17</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5" o:spid="_x0000_s1060" type="#_x0000_t202" style="position:absolute;left:0;text-align:left;margin-left:14.1pt;margin-top:16pt;width:464.9pt;height:33.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E8QEAAJkDAAAOAAAAZHJzL2Uyb0RvYy54bWysU8GO0zAQvSPxD5bvNGnpskvUdAVdLRcE&#10;SLt8gOvYjSXbY2y3Sa+thPgIfgFx5nvyI4ydbncFN0QOTmbG82bem8niujea7IQPCmxNp5OSEmE5&#10;NMpuavr5/vbFFSUhMtswDVbUdC8CvV4+f7boXCVm0IJuhCcIYkPVuZq2MbqqKAJvhWFhAk5YDErw&#10;hkU0/aZoPOsQ3ehiVpavig584zxwEQJ6b8YgXWZ8KQWPH6UMIhJdU+wt5tPnc53OYrlg1cYz1yp+&#10;aoP9QxeGKYtFz1A3LDKy9eovKKO4hwAyTjiYAqRUXGQOyGZa/sHmrmVOZC4oTnBnmcL/g+Ufdp88&#10;UU1NLy8psczgjIbj1+HwYzj8Go7fyHD8PhyPw+En2mR+kQTrXKgw785hZuzfQo+Df/AHdCYdeulN&#10;eiNDgnGUfn+WW/SRcHRevC7nZYkhjrH5bD69yvMoHrOdD/GdAEPSR009jjOrzHbvQ8RO8OrDlVTM&#10;wq3SOo9U2+QIoFWTfNnYh5X2ZMdwFXCDGujusRNKNAsRA9hefhITxH2SilaCKxLvkV/6iv26z8K9&#10;PIuyhmaPmnS4TjUNX7bMC0p81CsYt49Z3gIW4tFTMhqrmJdx7P7NNoJUmViqMMKdCuP8c1+nXU0L&#10;9tTOtx7/qOVvAAAA//8DAFBLAwQUAAYACAAAACEAwGGuJNwAAAAIAQAADwAAAGRycy9kb3ducmV2&#10;LnhtbEyPS0/DMBCE70j8B2uRuCBqYwQyIU7FW/TYx4GjG2/jiNgOttuGf89ygtusZjT7TT2f/MAO&#10;mHIfg4armQCGoY22D52Gzfr1UgHLxQRrhhhQwzdmmDenJ7WpbDyGJR5WpWNUEnJlNLhSxorz3Dr0&#10;Js/iiIG8XUzeFDpTx20yRyr3A5dC3HJv+kAfnBnxyWH7udp7DQIXbj1e7JYi8YV83nx9vLw9vmt9&#10;fjY93AMrOJW/MPziEzo0xLSN+2AzGzRIJSmp4VrSJPLvbhSJLQmlgDc1/z+g+QEAAP//AwBQSwEC&#10;LQAUAAYACAAAACEAtoM4kv4AAADhAQAAEwAAAAAAAAAAAAAAAAAAAAAAW0NvbnRlbnRfVHlwZXNd&#10;LnhtbFBLAQItABQABgAIAAAAIQA4/SH/1gAAAJQBAAALAAAAAAAAAAAAAAAAAC8BAABfcmVscy8u&#10;cmVsc1BLAQItABQABgAIAAAAIQB1C1/E8QEAAJkDAAAOAAAAAAAAAAAAAAAAAC4CAABkcnMvZTJv&#10;RG9jLnhtbFBLAQItABQABgAIAAAAIQDAYa4k3AAAAAgBAAAPAAAAAAAAAAAAAAAAAEsEAABkcnMv&#10;ZG93bnJldi54bWxQSwUGAAAAAAQABADzAAAAVAUAAAAA&#10;" filled="f" strokecolor="windowText">
                <v:textbox>
                  <w:txbxContent>
                    <w:p w:rsidR="00D52387" w:rsidRPr="00B37D7D"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17</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04320" behindDoc="0" locked="0" layoutInCell="1" allowOverlap="1" wp14:anchorId="0A480007" wp14:editId="0735C8B7">
                <wp:simplePos x="0" y="0"/>
                <wp:positionH relativeFrom="column">
                  <wp:posOffset>72390</wp:posOffset>
                </wp:positionH>
                <wp:positionV relativeFrom="paragraph">
                  <wp:posOffset>54280</wp:posOffset>
                </wp:positionV>
                <wp:extent cx="1979930" cy="307340"/>
                <wp:effectExtent l="0" t="0" r="20320" b="16510"/>
                <wp:wrapNone/>
                <wp:docPr id="89" name="テキスト ボックス 37"/>
                <wp:cNvGraphicFramePr/>
                <a:graphic xmlns:a="http://schemas.openxmlformats.org/drawingml/2006/main">
                  <a:graphicData uri="http://schemas.microsoft.com/office/word/2010/wordprocessingShape">
                    <wps:wsp>
                      <wps:cNvSpPr txBox="1"/>
                      <wps:spPr>
                        <a:xfrm>
                          <a:off x="0" y="0"/>
                          <a:ext cx="1979930" cy="30734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wps:txbx>
                      <wps:bodyPr wrap="square" rtlCol="0" anchor="ctr" anchorCtr="0">
                        <a:noAutofit/>
                      </wps:bodyPr>
                    </wps:wsp>
                  </a:graphicData>
                </a:graphic>
              </wp:anchor>
            </w:drawing>
          </mc:Choice>
          <mc:Fallback>
            <w:pict>
              <v:shape id="テキスト ボックス 37" o:spid="_x0000_s1061" type="#_x0000_t202" style="position:absolute;left:0;text-align:left;margin-left:5.7pt;margin-top:4.25pt;width:155.9pt;height:24.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AzJwIAACgEAAAOAAAAZHJzL2Uyb0RvYy54bWysU82O0zAQviPxDpbvNNmW/WnVdAWtygUB&#10;0u4+gOs4iSXHY2y3Sa+thHgIXgFx5nnyIozdNFuxN0QOju2Z+eabb8bz+7ZWZCesk6AzejVKKRGa&#10;Qy51mdGnx/WbO0qcZzpnCrTI6F44er94/WremJkYQwUqF5YgiHazxmS08t7MksTxStTMjcAIjcYC&#10;bM08Hm2Z5JY1iF6rZJymN0kDNjcWuHAOb1cnI11E/KIQ3H8uCic8URlFbj6uNq6bsCaLOZuVlplK&#10;8p4G+wcWNZMakw5QK+YZ2Vr5AqqW3IKDwo841AkUheQi1oDVXKV/VfNQMSNiLSiOM4NM7v/B8k+7&#10;L5bIPKN3U0o0q7FH3fFbd/jZHX53x++kO/7ojsfu8AvPZHIbBGuMm2Hcg8FI376HFht/vnd4GXRo&#10;C1uHP1ZI0I7S7we5ResJD0HT2+l0giaOtkl6O3kb+5E8Rxvr/AcBNQmbjFpsZ1SZ7T46j0zQ9ewS&#10;khnm/Voq1bs3+ZNZSVbGkKJcqsjM2XKDW7JjOBKr+AXyCDW4bAbfvRtccehyaChRzHm8zOg6fn1s&#10;HxII9SQCIaVJk9Hp9fg6cnCgZB4IBpt7gf2Iwlzgp/Hr8S9CMYfSSDi04SR32Pl208Y+Tm7OvdhA&#10;vscWNTjdGXVft8wKSqxXSzg9BqZ5BVgI95aS02Hp49sI/DS823ooZNQ5ZDjB9YlxHKNm/dMJ8355&#10;jl7PD3zxBwAA//8DAFBLAwQUAAYACAAAACEA4v6koN8AAAAHAQAADwAAAGRycy9kb3ducmV2Lnht&#10;bEyOwU7CQBRF9yb+w+SRuDEypUCDpVNiSVyobEQjYTd0Hm1j503TGaD+vc+VLG/uzbknWw22FWfs&#10;feNIwWQcgUAqnWmoUvD58fywAOGDJqNbR6jgBz2s8tubTKfGXegdz9tQCYaQT7WCOoQuldKXNVrt&#10;x65D4u7oeqsDx76SptcXhttWxlGUSKsb4odad7iusfzenqyCxBRFeCnXO9p9zd6KV7c/bu73St2N&#10;hqcliIBD+B/Dnz6rQ85OB3ci40XLeTLjpYLFHATX03gagzgomCePIPNMXvvnvwAAAP//AwBQSwEC&#10;LQAUAAYACAAAACEAtoM4kv4AAADhAQAAEwAAAAAAAAAAAAAAAAAAAAAAW0NvbnRlbnRfVHlwZXNd&#10;LnhtbFBLAQItABQABgAIAAAAIQA4/SH/1gAAAJQBAAALAAAAAAAAAAAAAAAAAC8BAABfcmVscy8u&#10;cmVsc1BLAQItABQABgAIAAAAIQC2KtAzJwIAACgEAAAOAAAAAAAAAAAAAAAAAC4CAABkcnMvZTJv&#10;RG9jLnhtbFBLAQItABQABgAIAAAAIQDi/qSg3wAAAAcBAAAPAAAAAAAAAAAAAAAAAIEEAABkcnMv&#10;ZG93bnJldi54bWxQSwUGAAAAAAQABADzAAAAjQUAAAAA&#10;" fillcolor="#ddd" strokecolor="windowText">
                <v:fill r:id="rId10" o:title="" color2="window" type="pattern"/>
                <v:textbox>
                  <w:txbxContent>
                    <w:p w:rsidR="00D52387" w:rsidRPr="00B37D7D" w:rsidRDefault="00D52387" w:rsidP="00D52387">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v:textbox>
              </v:shape>
            </w:pict>
          </mc:Fallback>
        </mc:AlternateContent>
      </w: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b/>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r w:rsidRPr="00E80758">
        <w:rPr>
          <w:rFonts w:asciiTheme="minorEastAsia" w:hAnsiTheme="minorEastAsia" w:hint="eastAsia"/>
          <w:noProof/>
          <w:sz w:val="24"/>
          <w:szCs w:val="24"/>
        </w:rPr>
        <w:lastRenderedPageBreak/>
        <mc:AlternateContent>
          <mc:Choice Requires="wps">
            <w:drawing>
              <wp:anchor distT="0" distB="0" distL="114300" distR="114300" simplePos="0" relativeHeight="251713536" behindDoc="0" locked="0" layoutInCell="1" allowOverlap="1" wp14:anchorId="0DEC0E01" wp14:editId="33E2020C">
                <wp:simplePos x="0" y="0"/>
                <wp:positionH relativeFrom="column">
                  <wp:posOffset>-18212</wp:posOffset>
                </wp:positionH>
                <wp:positionV relativeFrom="paragraph">
                  <wp:posOffset>7315</wp:posOffset>
                </wp:positionV>
                <wp:extent cx="6227445" cy="7746797"/>
                <wp:effectExtent l="0" t="0" r="20955" b="26035"/>
                <wp:wrapNone/>
                <wp:docPr id="18" name="テキスト ボックス 5"/>
                <wp:cNvGraphicFramePr/>
                <a:graphic xmlns:a="http://schemas.openxmlformats.org/drawingml/2006/main">
                  <a:graphicData uri="http://schemas.microsoft.com/office/word/2010/wordprocessingShape">
                    <wps:wsp>
                      <wps:cNvSpPr txBox="1"/>
                      <wps:spPr>
                        <a:xfrm>
                          <a:off x="0" y="0"/>
                          <a:ext cx="6227445" cy="7746797"/>
                        </a:xfrm>
                        <a:prstGeom prst="rect">
                          <a:avLst/>
                        </a:prstGeom>
                        <a:noFill/>
                        <a:ln w="25400">
                          <a:solidFill>
                            <a:sysClr val="windowText" lastClr="000000"/>
                          </a:solidFill>
                        </a:ln>
                      </wps:spPr>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6" type="#_x0000_t202" style="position:absolute;left:0;text-align:left;margin-left:-1.45pt;margin-top:.6pt;width:490.35pt;height:6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yL7QEAAJADAAAOAAAAZHJzL2Uyb0RvYy54bWysU82O0zAQviPxDpbvNNmqPxA1XUFXywUB&#10;0i4P4HWcxpLjMR63aa+thHgIXgHtmefJizB2uu0KbogcnMzf52++mSyud61hW+VRgy351SjnTFkJ&#10;lbbrkn+5v331mjMMwlbCgFUl3yvk18uXLxadK9QYGjCV8oxALBadK3kTgiuyDGWjWoEjcMpSsAbf&#10;ikCmX2eVFx2htyYb5/ks68BXzoNUiOS9GYJ8mfDrWsnwqa5RBWZKTtxCOn06H+KZLReiWHvhGi1P&#10;NMQ/sGiFtnTpGepGBME2Xv8F1WrpAaEOIwltBnWtpUo9UDdX+R/d3DXCqdQLiYPuLBP+P1j5cfvZ&#10;M13R7GhSVrQ0o/74rT/87A+/+uN31h9/9Mdjf3gkm02jXp3DgsruHBWG3TvYUe2TH8kZZdjVvo1v&#10;apBRnJTfn9VWu8AkOWfj8XwymXImKTafT2bzN/OIk13KncfwXkHL4kfJPY0zqSy2HzAMqU8p8TYL&#10;t9qYNFJjWVfy8XSS56kCwegqRmMe7nFlPNsKWgrapQq6eyLFmREYKEBM03Mi86yUqBlLDKMEQ6vx&#10;6wGqPWnR0RaVHL9uhFec+WBWMCydsLIBQpXBczYYq5B2cCD9dhOg1qmfC9zpFhp7UuS0onGvntsp&#10;6/IjLX8DAAD//wMAUEsDBBQABgAIAAAAIQDZbeha2gAAAAkBAAAPAAAAZHJzL2Rvd25yZXYueG1s&#10;TE+7TsMwFN2R+AfrIrG1DhGibYhToSIGFkQDC5sb38Yp8XVkO23699xOdDwPnUe5nlwvjhhi50nB&#10;wzwDgdR401Gr4PvrbbYEEZMmo3tPqOCMEdbV7U2pC+NPtMVjnVrBIRQLrcCmNBRSxsai03HuByTW&#10;9j44nRiGVpqgTxzuepln2ZN0uiNusHrAjcXmtx6dgvB+WP6cHwf7sfn02WGs99tXlErd300vzyAS&#10;TunfDJf5PB0q3rTzI5koegWzfMVO5nMQLK8WC36yu+CcKVmV8vpB9QcAAP//AwBQSwECLQAUAAYA&#10;CAAAACEAtoM4kv4AAADhAQAAEwAAAAAAAAAAAAAAAAAAAAAAW0NvbnRlbnRfVHlwZXNdLnhtbFBL&#10;AQItABQABgAIAAAAIQA4/SH/1gAAAJQBAAALAAAAAAAAAAAAAAAAAC8BAABfcmVscy8ucmVsc1BL&#10;AQItABQABgAIAAAAIQB5igyL7QEAAJADAAAOAAAAAAAAAAAAAAAAAC4CAABkcnMvZTJvRG9jLnht&#10;bFBLAQItABQABgAIAAAAIQDZbeha2gAAAAkBAAAPAAAAAAAAAAAAAAAAAEcEAABkcnMvZG93bnJl&#10;di54bWxQSwUGAAAAAAQABADzAAAATgUAAAAA&#10;" filled="f" strokecolor="windowText" strokeweight="2pt"/>
            </w:pict>
          </mc:Fallback>
        </mc:AlternateContent>
      </w:r>
      <w:r w:rsidRPr="00E80758">
        <w:rPr>
          <w:rFonts w:asciiTheme="minorEastAsia" w:hAnsiTheme="minorEastAsia" w:hint="eastAsia"/>
          <w:noProof/>
          <w:sz w:val="24"/>
          <w:szCs w:val="24"/>
        </w:rPr>
        <mc:AlternateContent>
          <mc:Choice Requires="wps">
            <w:drawing>
              <wp:anchor distT="0" distB="0" distL="114300" distR="114300" simplePos="0" relativeHeight="251717632" behindDoc="0" locked="0" layoutInCell="1" allowOverlap="1" wp14:anchorId="76F13B37" wp14:editId="1F79AC97">
                <wp:simplePos x="0" y="0"/>
                <wp:positionH relativeFrom="column">
                  <wp:posOffset>72720</wp:posOffset>
                </wp:positionH>
                <wp:positionV relativeFrom="paragraph">
                  <wp:posOffset>48895</wp:posOffset>
                </wp:positionV>
                <wp:extent cx="2435860" cy="318770"/>
                <wp:effectExtent l="0" t="0" r="21590" b="24130"/>
                <wp:wrapNone/>
                <wp:docPr id="22" name="テキスト ボックス 34"/>
                <wp:cNvGraphicFramePr/>
                <a:graphic xmlns:a="http://schemas.openxmlformats.org/drawingml/2006/main">
                  <a:graphicData uri="http://schemas.microsoft.com/office/word/2010/wordprocessingShape">
                    <wps:wsp>
                      <wps:cNvSpPr txBox="1"/>
                      <wps:spPr>
                        <a:xfrm>
                          <a:off x="0" y="0"/>
                          <a:ext cx="2435860" cy="31877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123C33" w:rsidRDefault="00D52387" w:rsidP="00D52387">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wps:txbx>
                      <wps:bodyPr wrap="square" rtlCol="0" anchor="ctr" anchorCtr="0">
                        <a:noAutofit/>
                      </wps:bodyPr>
                    </wps:wsp>
                  </a:graphicData>
                </a:graphic>
                <wp14:sizeRelH relativeFrom="margin">
                  <wp14:pctWidth>0</wp14:pctWidth>
                </wp14:sizeRelH>
              </wp:anchor>
            </w:drawing>
          </mc:Choice>
          <mc:Fallback>
            <w:pict>
              <v:shape id="_x0000_s1062" type="#_x0000_t202" style="position:absolute;left:0;text-align:left;margin-left:5.75pt;margin-top:3.85pt;width:191.8pt;height:25.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fvKAIAACgEAAAOAAAAZHJzL2Uyb0RvYy54bWysU8GO2jAQvVfqP1i+l0BYFooIqxZEL1Vb&#10;aXc/wDh2YsmxXduQcAWp6kf0F6qe+z35kY5NyKLd26o5OLZn5s2bN+PFXVNJtGfWCa0yPBoMMWKK&#10;6lyoIsOPD5t3M4ycJyonUiuW4QNz+G759s2iNnOW6lLLnFkEIMrNa5Ph0nszTxJHS1YRN9CGKTBy&#10;bSvi4WiLJLekBvRKJulweJvU2ubGasqcg9v12YiXEZ9zRv1Xzh3zSGYYuPm42rhuw5osF2ReWGJK&#10;QTsa5BUsKiIUJO2h1sQTtLPiBVQlqNVOcz+guko054KyWANUMxo+q+a+JIbFWkAcZ3qZ3P+DpV/2&#10;3ywSeYbTFCNFKuhRe/rRHn+3x7/t6SdqT7/a06k9/oEzGt8EwWrj5hB3byDSNx91A42/3Du4DDo0&#10;3FbhDxUisIP0h15u1nhE4TK9GU9mt2CiYBuPZtNp7EfyFG2s85+YrlDYZNhCO6PKZP/ZeWACrheX&#10;kMwQ7zdCys69zh/NWpAihvBiJSMzZ4stbNGewEis4xfIA1Tvsu19D653haHLdY2RJM7DZYY38eti&#10;u5BAqCMRCEmF6gy/n6STyMFpKfJAMNjcC+wHEOYKfxi/Dv8qFHJIBYRDG85yh51vtk3s43h66cVW&#10;5wdoUQ3TnWH3fUcsw8h6udLnx0AULTUUQr3F6HxY+fg2Aj+lP+y85iLqHDKc4brEMI5Rs+7phHm/&#10;Pkevpwe+/AcAAP//AwBQSwMEFAAGAAgAAAAhANbVKCbfAAAABwEAAA8AAABkcnMvZG93bnJldi54&#10;bWxMjsFOwzAQRO9I/IO1SFxQ6wRIQ0OcilTiQOFCi6h6c+NtEhGvo9htw9+znOA4mtGbly9G24kT&#10;Dr51pCCeRiCQKmdaqhV8bJ4nDyB80GR05wgVfKOHRXF5kevMuDO942kdasEQ8plW0ITQZ1L6qkGr&#10;/dT1SNwd3GB14DjU0gz6zHDbydsomkmrW+KHRve4bLD6Wh+tgpkpy/BSLbe0/bx/LVdud3i72Sl1&#10;fTU+PYIIOIa/MfzqszoU7LR3RzJedJzjhJcK0hQE13fzJAaxV5Ckc5BFLv/7Fz8AAAD//wMAUEsB&#10;Ai0AFAAGAAgAAAAhALaDOJL+AAAA4QEAABMAAAAAAAAAAAAAAAAAAAAAAFtDb250ZW50X1R5cGVz&#10;XS54bWxQSwECLQAUAAYACAAAACEAOP0h/9YAAACUAQAACwAAAAAAAAAAAAAAAAAvAQAAX3JlbHMv&#10;LnJlbHNQSwECLQAUAAYACAAAACEAxfCn7ygCAAAoBAAADgAAAAAAAAAAAAAAAAAuAgAAZHJzL2Uy&#10;b0RvYy54bWxQSwECLQAUAAYACAAAACEA1tUoJt8AAAAHAQAADwAAAAAAAAAAAAAAAACCBAAAZHJz&#10;L2Rvd25yZXYueG1sUEsFBgAAAAAEAAQA8wAAAI4FAAAAAA==&#10;" fillcolor="#ddd" strokecolor="windowText">
                <v:fill r:id="rId10" o:title="" color2="window" type="pattern"/>
                <v:textbox>
                  <w:txbxContent>
                    <w:p w:rsidR="00D52387" w:rsidRPr="00123C33" w:rsidRDefault="00D52387" w:rsidP="00D52387">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v:textbox>
              </v:shape>
            </w:pict>
          </mc:Fallback>
        </mc:AlternateContent>
      </w:r>
    </w:p>
    <w:p w:rsidR="00D52387" w:rsidRDefault="00D52387" w:rsidP="00D52387">
      <w:pPr>
        <w:rPr>
          <w:rFonts w:asciiTheme="minorEastAsia" w:hAnsiTheme="minorEastAsia"/>
          <w:sz w:val="24"/>
          <w:szCs w:val="24"/>
        </w:rPr>
      </w:pPr>
      <w:r w:rsidRPr="00E80758">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14:anchorId="19DECDC9" wp14:editId="138962F3">
                <wp:simplePos x="0" y="0"/>
                <wp:positionH relativeFrom="column">
                  <wp:posOffset>145415</wp:posOffset>
                </wp:positionH>
                <wp:positionV relativeFrom="paragraph">
                  <wp:posOffset>10795</wp:posOffset>
                </wp:positionV>
                <wp:extent cx="5904000" cy="1152000"/>
                <wp:effectExtent l="0" t="0" r="20955" b="10160"/>
                <wp:wrapNone/>
                <wp:docPr id="19" name="テキスト ボックス 8"/>
                <wp:cNvGraphicFramePr/>
                <a:graphic xmlns:a="http://schemas.openxmlformats.org/drawingml/2006/main">
                  <a:graphicData uri="http://schemas.microsoft.com/office/word/2010/wordprocessingShape">
                    <wps:wsp>
                      <wps:cNvSpPr txBox="1"/>
                      <wps:spPr>
                        <a:xfrm>
                          <a:off x="0" y="0"/>
                          <a:ext cx="5904000" cy="115200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1.45pt;margin-top:.85pt;width:464.9pt;height:9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ZV/QEAAK0DAAAOAAAAZHJzL2Uyb0RvYy54bWysU82O0zAQviPxDpbvNGmhaBs1XUFXywUB&#10;0i4P4Dp2Y8n2GNtt0msrIR6CV0CceZ68CGOn213BDZGDk5nx/HzffFle90aTvfBBga3pdFJSIiyH&#10;RtltTT/f3764oiREZhumwYqaHkSg16vnz5adq8QMWtCN8ASL2FB1rqZtjK4qisBbYViYgBMWgxK8&#10;YRFNvy0azzqsbnQxK8vXRQe+cR64CAG9N2OQrnJ9KQWPH6UMIhJdU5wt5tPnc5POYrVk1dYz1yp+&#10;HoP9wxSGKYtNL6VuWGRk59VfpYziHgLIOOFgCpBScZExIJpp+Qeau5Y5kbEgOcFdaAr/ryz/sP/k&#10;iWpwdwtKLDO4o+H0dTj+GI6/htM3Mpy+D6fTcPyJNrlKfHUuVJh25zAx9m+hx9wHf0BnoqGX3qQ3&#10;AiQYR+YPF7ZFHwlH53xRvipLDHGMTadzXGfeR/GY7nyI7wQYkj5q6nGdmWW2fx8ijoJXH66kbhZu&#10;ldZ5pdqSrqaL+WyO9Y1DfMFuc24ArZp0L2WEQ1hrT/YM5YGqaqC7x/Eo0SxEDODM+UnwsNeTVLS0&#10;RWciYwSdvmK/6TOZLy9MbaA5IFEdSgxn+LJjXlDio17DqEhmeQvYiEdPyWisYxboiOjNLoJUGWzq&#10;MJY7N0ZN5LnO+k2ie2rnW49/2eo3AAAA//8DAFBLAwQUAAYACAAAACEAxP/DgN4AAAAIAQAADwAA&#10;AGRycy9kb3ducmV2LnhtbEyPS0/DMBCE70j8B2uRuKDWrhHQhjgVz4oe+zj06MbbOCK2g+224d+z&#10;nOC2szOa/bacD65jJ4ypDV7BZCyAoa+DaX2jYLt5H02Bpay90V3wqOAbE8yry4tSFyac/QpP69ww&#10;KvGp0Apszn3BeaotOp3GoUdP3iFEpzPJ2HAT9ZnKXcelEPfc6dbTBat7fLFYf66PToHApd30N4eV&#10;iHwpX7dfu7fF84dS11fD0yOwjEP+C8MvPqFDRUz7cPQmsU6BlDNK0v4BGNmzO0nDnvT0dgK8Kvn/&#10;B6ofAAAA//8DAFBLAQItABQABgAIAAAAIQC2gziS/gAAAOEBAAATAAAAAAAAAAAAAAAAAAAAAABb&#10;Q29udGVudF9UeXBlc10ueG1sUEsBAi0AFAAGAAgAAAAhADj9If/WAAAAlAEAAAsAAAAAAAAAAAAA&#10;AAAALwEAAF9yZWxzLy5yZWxzUEsBAi0AFAAGAAgAAAAhAG4LRlX9AQAArQMAAA4AAAAAAAAAAAAA&#10;AAAALgIAAGRycy9lMm9Eb2MueG1sUEsBAi0AFAAGAAgAAAAhAMT/w4DeAAAACAEAAA8AAAAAAAAA&#10;AAAAAAAAVwQAAGRycy9kb3ducmV2LnhtbFBLBQYAAAAABAAEAPMAAABiBQAAAAA=&#10;" filled="f" strokecolor="windowTex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w:t>
                      </w:r>
                      <w:r w:rsidRPr="004E59D9">
                        <w:rPr>
                          <w:rFonts w:asciiTheme="minorHAnsi" w:eastAsiaTheme="minorEastAsia" w:hAnsi="ＭＳ 明朝" w:cstheme="minorBidi" w:hint="eastAsia"/>
                          <w:color w:val="000000" w:themeColor="text1"/>
                          <w:kern w:val="24"/>
                          <w:sz w:val="21"/>
                          <w:szCs w:val="21"/>
                        </w:rPr>
                        <w:t>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r w:rsidRPr="00E80758">
        <w:rPr>
          <w:rFonts w:asciiTheme="minorEastAsia" w:hAnsiTheme="minorEastAsia" w:hint="eastAsia"/>
          <w:noProof/>
          <w:sz w:val="24"/>
          <w:szCs w:val="24"/>
        </w:rPr>
        <mc:AlternateContent>
          <mc:Choice Requires="wps">
            <w:drawing>
              <wp:anchor distT="0" distB="0" distL="114300" distR="114300" simplePos="0" relativeHeight="251716608" behindDoc="0" locked="0" layoutInCell="1" allowOverlap="1" wp14:anchorId="18A5D055" wp14:editId="2C360E5E">
                <wp:simplePos x="0" y="0"/>
                <wp:positionH relativeFrom="column">
                  <wp:posOffset>3040075</wp:posOffset>
                </wp:positionH>
                <wp:positionV relativeFrom="paragraph">
                  <wp:posOffset>85725</wp:posOffset>
                </wp:positionV>
                <wp:extent cx="263525" cy="179705"/>
                <wp:effectExtent l="38100" t="0" r="3175" b="29845"/>
                <wp:wrapNone/>
                <wp:docPr id="21"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39.4pt;margin-top:6.75pt;width:20.75pt;height:14.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ai5gEAAIsDAAAOAAAAZHJzL2Uyb0RvYy54bWysU12O0zAQfkfiDpbfadKi7rJV0xXaanlB&#10;sNIuB5h17CaS7bE8pmnPgDgDEifgkQOB9hqMndDl5w2RB8fOzHzffJ8n68uDs2KvI/XoGzmf1VJo&#10;r7Dt/a6R7+6un72QghL4Fix63cijJnm5efpkPYSVXmCHttVRMIin1RAa2aUUVlVFqtMOaIZBew4a&#10;jA4SH+OuaiMMjO5stajrs2rA2IaIShPx1+0YlJuCb4xW6a0xpJOwjeTeUlljWe/zWm3WsNpFCF2v&#10;pjbgH7pw0HsmPUFtIYF4H/u/oFyvIhKaNFPoKjSmV7poYDXz+g81tx0EXbSwORRONtH/g1Vv9jdR&#10;9G0jF3MpPDi+o29fPzx8+vz94xcxX2aDhkArzrsNN3E6EW+z2oOJLr9ZhzgUU48nU/UhCcUfF2fP&#10;l4ulFIpD8/OL87pgVo/FIVJ6pdGJvGlki4N/GSMOxU/Yv6bErJz/My8TerzurS2XZ70YGnkxcgCP&#10;kLGQmM4FFkV+JwXYHc+mSrEgEtq+zdUZh450ZaPYA48HTxVz33HfUligxAEWU57sAnfwW2luZwvU&#10;jcUlNKVZn6F1mb6p+2zhaFre3WN7ZNdjslc4ziV41SHT5SYzV87iGy+s03Tmkfr1XLIe/6HNDwAA&#10;AP//AwBQSwMEFAAGAAgAAAAhAO1rsvXdAAAACQEAAA8AAABkcnMvZG93bnJldi54bWxMj0FPg0AQ&#10;he8m/ofNmHizS4sIIktDJL15aTVpj1t2BCI7S9ilxX/veNLj5Ht575tiu9hBXHDyvSMF61UEAqlx&#10;pqdWwcf77iED4YMmowdHqOAbPWzL25tC58ZdaY+XQ2gFl5DPtYIuhDGX0jcdWu1XbkRi9ukmqwOf&#10;UyvNpK9cbge5iaInaXVPvNDpEV87bL4Os1Ww6GP6nOwwraOqfjvVe5qrNFbq/m6pXkAEXMJfGH71&#10;WR1Kdjq7mYwXg4LHNGP1wCBOQHAg2UQxiDOTdQayLOT/D8ofAAAA//8DAFBLAQItABQABgAIAAAA&#10;IQC2gziS/gAAAOEBAAATAAAAAAAAAAAAAAAAAAAAAABbQ29udGVudF9UeXBlc10ueG1sUEsBAi0A&#10;FAAGAAgAAAAhADj9If/WAAAAlAEAAAsAAAAAAAAAAAAAAAAALwEAAF9yZWxzLy5yZWxzUEsBAi0A&#10;FAAGAAgAAAAhAJMVtqLmAQAAiwMAAA4AAAAAAAAAAAAAAAAALgIAAGRycy9lMm9Eb2MueG1sUEsB&#10;Ai0AFAAGAAgAAAAhAO1rsvXdAAAACQEAAA8AAAAAAAAAAAAAAAAAQAQAAGRycy9kb3ducmV2Lnht&#10;bFBLBQYAAAAABAAEAPMAAABKBQAAAAA=&#10;" adj="10800" filled="f" strokecolor="windowText"/>
            </w:pict>
          </mc:Fallback>
        </mc:AlternateContent>
      </w:r>
    </w:p>
    <w:p w:rsidR="00D52387" w:rsidRDefault="00D52387" w:rsidP="00D52387">
      <w:pPr>
        <w:rPr>
          <w:rFonts w:asciiTheme="minorEastAsia" w:hAnsiTheme="minorEastAsia"/>
          <w:sz w:val="24"/>
          <w:szCs w:val="24"/>
        </w:rPr>
      </w:pPr>
      <w:r w:rsidRPr="00CC1991">
        <w:rPr>
          <w:rFonts w:asciiTheme="minorEastAsia" w:hAnsiTheme="minorEastAsia" w:hint="eastAsia"/>
          <w:noProof/>
          <w:sz w:val="24"/>
          <w:szCs w:val="24"/>
        </w:rPr>
        <mc:AlternateContent>
          <mc:Choice Requires="wps">
            <w:drawing>
              <wp:anchor distT="0" distB="0" distL="114300" distR="114300" simplePos="0" relativeHeight="251720704" behindDoc="0" locked="0" layoutInCell="1" allowOverlap="1" wp14:anchorId="30D1FC8C" wp14:editId="02D25CE2">
                <wp:simplePos x="0" y="0"/>
                <wp:positionH relativeFrom="column">
                  <wp:posOffset>92075</wp:posOffset>
                </wp:positionH>
                <wp:positionV relativeFrom="paragraph">
                  <wp:posOffset>-1270</wp:posOffset>
                </wp:positionV>
                <wp:extent cx="1871980" cy="318770"/>
                <wp:effectExtent l="0" t="0" r="13970" b="24130"/>
                <wp:wrapNone/>
                <wp:docPr id="25" name="テキスト ボックス 34"/>
                <wp:cNvGraphicFramePr/>
                <a:graphic xmlns:a="http://schemas.openxmlformats.org/drawingml/2006/main">
                  <a:graphicData uri="http://schemas.microsoft.com/office/word/2010/wordprocessingShape">
                    <wps:wsp>
                      <wps:cNvSpPr txBox="1"/>
                      <wps:spPr>
                        <a:xfrm>
                          <a:off x="0" y="0"/>
                          <a:ext cx="1871980" cy="31877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123C33"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wps:txbx>
                      <wps:bodyPr wrap="square" rtlCol="0" anchor="ctr" anchorCtr="0">
                        <a:noAutofit/>
                      </wps:bodyPr>
                    </wps:wsp>
                  </a:graphicData>
                </a:graphic>
                <wp14:sizeRelH relativeFrom="margin">
                  <wp14:pctWidth>0</wp14:pctWidth>
                </wp14:sizeRelH>
              </wp:anchor>
            </w:drawing>
          </mc:Choice>
          <mc:Fallback>
            <w:pict>
              <v:shape id="_x0000_s1064" type="#_x0000_t202" style="position:absolute;left:0;text-align:left;margin-left:7.25pt;margin-top:-.1pt;width:147.4pt;height:25.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aIJQIAACgEAAAOAAAAZHJzL2Uyb0RvYy54bWysU82O0zAQviPxDpbvNP1h2bZquoJW5YIA&#10;aXcfwHWcxJLjMbbbpNdWQjwEr7DizPPkRRi7abZib4gcHI89880334wXd02lyF5YJ0GndDQYUiI0&#10;h0zqIqWPD5s3U0qcZzpjCrRI6UE4erd8/WpRm7kYQwkqE5YgiHbz2qS09N7Mk8TxUlTMDcAIjZc5&#10;2Ip5NG2RZJbViF6pZDwcvktqsJmxwIVzeLo+X9JlxM9zwf2XPHfCE5VS5ObjauO6DWuyXLB5YZkp&#10;Je9osH9gUTGpMWkPtWaekZ2VL6AqyS04yP2AQ5VAnksuYg1YzWj4VzX3JTMi1oLiONPL5P4fLP+8&#10;/2qJzFI6vqFEswp71J6+t8en9vi7Pf0g7elnezq1x19ok8nbIFht3Bzj7g1G+uYDNNj4y7nDw6BD&#10;k9sq/LFCgvco/aGXWzSe8BA0vR3NpnjF8W6C1m3sR/IcbazzHwVUJGxSarGdUWW2/+Q8MkHXi0tI&#10;Zpj3G6lU515nj2YtWRFD8mKlIjNniy1uyZ7hSKzjF8gjVO+y7X0PrnfFocugpkQx5/EwpZv4dbFd&#10;SCDUkQiElCZ1Smc3qG0wHSiZBYLReIH9gMJc4Q/j1+FfhWIOpZFwaMNZ7rDzzbaJfZzMLr3YQnbA&#10;FtU43Sl133bMCkqsVys4PwameQlYCPeWkrOx8vFtBH4a3u885DLqHDKc4brEOI5Rs+7phHm/tqPX&#10;8wNf/gEAAP//AwBQSwMEFAAGAAgAAAAhAFRUN0nfAAAABwEAAA8AAABkcnMvZG93bnJldi54bWxM&#10;jk1PwzAQRO9I/Q/WVuKCWpt+iaZxKlKJA5QLBVH15sbbJCJeR7Hbhn/PcoLjaEZvXrruXSMu2IXa&#10;k4b7sQKBVHhbU6nh4/1p9AAiREPWNJ5QwzcGWGeDm9Qk1l/pDS+7WAqGUEiMhirGNpEyFBU6E8a+&#10;ReLu5DtnIseulLYzV4a7Rk6UWkhnauKHyrS4qbD42p2dhoXN8/hcbPa0/5xt8xd/OL3eHbS+HfaP&#10;KxAR+/g3hl99VoeMnY7+TDaIhvNszksNowkIrqdqOQVx1DBXCmSWyv/+2Q8AAAD//wMAUEsBAi0A&#10;FAAGAAgAAAAhALaDOJL+AAAA4QEAABMAAAAAAAAAAAAAAAAAAAAAAFtDb250ZW50X1R5cGVzXS54&#10;bWxQSwECLQAUAAYACAAAACEAOP0h/9YAAACUAQAACwAAAAAAAAAAAAAAAAAvAQAAX3JlbHMvLnJl&#10;bHNQSwECLQAUAAYACAAAACEAZM2WiCUCAAAoBAAADgAAAAAAAAAAAAAAAAAuAgAAZHJzL2Uyb0Rv&#10;Yy54bWxQSwECLQAUAAYACAAAACEAVFQ3Sd8AAAAHAQAADwAAAAAAAAAAAAAAAAB/BAAAZHJzL2Rv&#10;d25yZXYueG1sUEsFBgAAAAAEAAQA8wAAAIsFAAAAAA==&#10;" fillcolor="#ddd" strokecolor="windowText">
                <v:fill r:id="rId10" o:title="" color2="window" type="pattern"/>
                <v:textbox>
                  <w:txbxContent>
                    <w:p w:rsidR="00D52387" w:rsidRPr="00123C33"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v:textbox>
              </v:shape>
            </w:pict>
          </mc:Fallback>
        </mc:AlternateContent>
      </w:r>
      <w:r w:rsidRPr="00CC1991">
        <w:rPr>
          <w:rFonts w:asciiTheme="minorEastAsia" w:hAnsiTheme="minorEastAsia" w:hint="eastAsia"/>
          <w:noProof/>
          <w:sz w:val="24"/>
          <w:szCs w:val="24"/>
        </w:rPr>
        <mc:AlternateContent>
          <mc:Choice Requires="wps">
            <w:drawing>
              <wp:anchor distT="0" distB="0" distL="114300" distR="114300" simplePos="0" relativeHeight="251719680" behindDoc="0" locked="0" layoutInCell="1" allowOverlap="1" wp14:anchorId="5B41EB4B" wp14:editId="0AEC8800">
                <wp:simplePos x="0" y="0"/>
                <wp:positionH relativeFrom="column">
                  <wp:posOffset>165100</wp:posOffset>
                </wp:positionH>
                <wp:positionV relativeFrom="paragraph">
                  <wp:posOffset>189230</wp:posOffset>
                </wp:positionV>
                <wp:extent cx="5904000" cy="719455"/>
                <wp:effectExtent l="0" t="0" r="20955" b="23495"/>
                <wp:wrapNone/>
                <wp:docPr id="24" name="テキスト ボックス 8"/>
                <wp:cNvGraphicFramePr/>
                <a:graphic xmlns:a="http://schemas.openxmlformats.org/drawingml/2006/main">
                  <a:graphicData uri="http://schemas.microsoft.com/office/word/2010/wordprocessingShape">
                    <wps:wsp>
                      <wps:cNvSpPr txBox="1"/>
                      <wps:spPr>
                        <a:xfrm>
                          <a:off x="0" y="0"/>
                          <a:ext cx="5904000" cy="719455"/>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3pt;margin-top:14.9pt;width:464.9pt;height:5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v/QEAAKwDAAAOAAAAZHJzL2Uyb0RvYy54bWysU8GO0zAQvSPxD5bvNGnVwjZquoKulgsC&#10;pF0+wHWcxpLtMbbbpNdWQnwEv4D2zPfkRxg73XbF3lbk4MQznjfznl8W151WZCecl2BKOh7llAjD&#10;oZJmU9Jv97dvrijxgZmKKTCipHvh6fXy9atFawsxgQZUJRxBEOOL1pa0CcEWWeZ5IzTzI7DCYLIG&#10;p1nArdtklWMtomuVTfL8bdaCq6wDLrzH6M2QpMuEX9eChy917UUgqqQ4W0irS+s6rtlywYqNY7aR&#10;/DQGe8EUmkmDTc9QNywwsnXyGZSW3IGHOow46AzqWnKROCCbcf4Pm7uGWZG4oDjenmXy/w+Wf959&#10;dURWJZ1MKTFM4x31xx/94Xd/+NMff5L++Ks/HvvDA+7JVdSrtb7AsjuLhaH7AB3e+2PcYzDK0NVO&#10;xzcSJJhH5fdntUUXCMfgbJ5P8xxTHHPvxvPpbBZhsku1dT58FKBJ/Cipw9tMIrPdJx+Go49HYjMD&#10;t1KpdKPKkLak89lkhvDaIj1vNqnWg5JVPBcr/N6vlCM7hu5AU1XQ3uN0lCjmAyZw5PScxnpSikMq&#10;g7NGLQbO8St06y5pOU3GiqE1VHvUqUWH4Qzft8wJSlxQKxgMyQxvABvx4CgZNquQ/Dkwer8NUMtE&#10;9gJ3aoyWSHKd7Bs993SfTl1+suVfAAAA//8DAFBLAwQUAAYACAAAACEAz71MGN8AAAAJAQAADwAA&#10;AGRycy9kb3ducmV2LnhtbEyPS0/DMBCE70j8B2uRuCBqN9CKpnEq3qLHPg49uvE2jojXIXbb8O9Z&#10;TnDaXc1odr5iMfhWnLCPTSAN45ECgVQF21CtYbt5u30AEZMha9pAqOEbIyzKy4vC5DacaYWndaoF&#10;h1DMjQaXUpdLGSuH3sRR6JBYO4Tem8RnX0vbmzOH+1ZmSk2lNw3xB2c6fHZYfa6PXoPCpdt0N4eV&#10;6uUye9l+7V7fnz60vr4aHucgEg7pzwy/9bk6lNxpH45ko2g1ZFNGSTxnTMD6bDLhZc/G+7sxyLKQ&#10;/wnKHwAAAP//AwBQSwECLQAUAAYACAAAACEAtoM4kv4AAADhAQAAEwAAAAAAAAAAAAAAAAAAAAAA&#10;W0NvbnRlbnRfVHlwZXNdLnhtbFBLAQItABQABgAIAAAAIQA4/SH/1gAAAJQBAAALAAAAAAAAAAAA&#10;AAAAAC8BAABfcmVscy8ucmVsc1BLAQItABQABgAIAAAAIQBRmSiv/QEAAKwDAAAOAAAAAAAAAAAA&#10;AAAAAC4CAABkcnMvZTJvRG9jLnhtbFBLAQItABQABgAIAAAAIQDPvUwY3wAAAAkBAAAPAAAAAAAA&#10;AAAAAAAAAFcEAABkcnMvZG93bnJldi54bWxQSwUGAAAAAAQABADzAAAAYwUAAAAA&#10;" filled="f" strokecolor="windowTex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sidRPr="00E10624">
        <w:rPr>
          <w:rFonts w:asciiTheme="minorEastAsia" w:hAnsiTheme="minorEastAsia" w:hint="eastAsia"/>
          <w:noProof/>
          <w:sz w:val="24"/>
          <w:szCs w:val="24"/>
        </w:rPr>
        <mc:AlternateContent>
          <mc:Choice Requires="wps">
            <w:drawing>
              <wp:anchor distT="0" distB="0" distL="114300" distR="114300" simplePos="0" relativeHeight="251721728" behindDoc="0" locked="0" layoutInCell="1" allowOverlap="1" wp14:anchorId="2F2A13C2" wp14:editId="7C44D64F">
                <wp:simplePos x="0" y="0"/>
                <wp:positionH relativeFrom="column">
                  <wp:posOffset>167640</wp:posOffset>
                </wp:positionH>
                <wp:positionV relativeFrom="paragraph">
                  <wp:posOffset>1275080</wp:posOffset>
                </wp:positionV>
                <wp:extent cx="5904000" cy="424180"/>
                <wp:effectExtent l="0" t="0" r="20955" b="13970"/>
                <wp:wrapNone/>
                <wp:docPr id="26" name="テキスト ボックス 45"/>
                <wp:cNvGraphicFramePr/>
                <a:graphic xmlns:a="http://schemas.openxmlformats.org/drawingml/2006/main">
                  <a:graphicData uri="http://schemas.microsoft.com/office/word/2010/wordprocessingShape">
                    <wps:wsp>
                      <wps:cNvSpPr txBox="1"/>
                      <wps:spPr>
                        <a:xfrm>
                          <a:off x="0" y="0"/>
                          <a:ext cx="5904000" cy="424180"/>
                        </a:xfrm>
                        <a:prstGeom prst="rect">
                          <a:avLst/>
                        </a:prstGeom>
                        <a:noFill/>
                        <a:ln>
                          <a:solidFill>
                            <a:sysClr val="windowText" lastClr="000000"/>
                          </a:solidFill>
                        </a:ln>
                      </wps:spPr>
                      <wps:txbx>
                        <w:txbxContent>
                          <w:p w:rsidR="00D52387" w:rsidRPr="00B37D7D"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anchor>
            </w:drawing>
          </mc:Choice>
          <mc:Fallback>
            <w:pict>
              <v:shape id="_x0000_s1066" type="#_x0000_t202" style="position:absolute;left:0;text-align:left;margin-left:13.2pt;margin-top:100.4pt;width:464.9pt;height:33.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FD8AEAAJkDAAAOAAAAZHJzL2Uyb0RvYy54bWysU8Fu2zAMvQ/YPwi6L3YCt+iMOMWWorsM&#10;24B2H6DIUixAFjVJiZ1rDAz7iP3CsPO+xz8ySk7TYr0V80E2SfGR75FeXvetJnvhvAJT0fksp0QY&#10;DrUy24p+vb99c0WJD8zUTIMRFT0IT69Xr18tO1uKBTSga+EIghhfdraiTQi2zDLPG9EyPwMrDAYl&#10;uJYFNN02qx3rEL3V2SLPL7MOXG0dcOE9em+mIF0lfCkFD5+l9CIQXVHsLaTTpXMTz2y1ZOXWMdso&#10;fmqDvaCLlimDRc9QNywwsnPqGVSruAMPMsw4tBlIqbhIHJDNPP+HzV3DrEhcUBxvzzL5/wfLP+2/&#10;OKLqii4uKTGsxRmNw/fx+Gs8/hmHH2Qcfo7DMB5/o02KiyhYZ32JeXcWM0P/Hnoc/IPfozPq0EvX&#10;xjcyJBhH6Q9nuUUfCEfnxdu8yHMMcYwVi2J+leaRPWZb58MHAS2JHxV1OM6kMtt/9AE7wasPV2Ix&#10;A7dK6zRSbaLDg1Z19CXj4NfakT3DVcANqqG7x04o0cwHDGB76YlMEPdJKloRLou8J37xK/SbPglX&#10;nMlvoD6gJh2uU0X9tx1zghIX9Bqm7WOGN4CFeHCUTMY6pGWcun+3CyBVIhYrTHCnwjj/1NdpV+OC&#10;PbXTrcc/avUXAAD//wMAUEsDBBQABgAIAAAAIQBPt7ZR3gAAAAoBAAAPAAAAZHJzL2Rvd25yZXYu&#10;eG1sTI9LT8MwEITvSPwHa5G4IGoTQSghTsVb9NjHoUc32cYR8TrYbhv+PdsTnFaj+TQ7U85G14sD&#10;hth50nAzUSCQat901GpYr96vpyBiMtSY3hNq+MEIs+r8rDRF44+0wMMytYJDKBZGg01pKKSMtUVn&#10;4sQPSOztfHAmsQytbII5crjrZaZULp3piD9YM+CLxfpruXcaFM7tarjaLVSQ8+x1/b15+3j+1Pry&#10;Ynx6BJFwTH8wnOpzdai409bvqYmi15Dlt0zyVYonMPBwl2cgtifnPgdZlfL/hOoXAAD//wMAUEsB&#10;Ai0AFAAGAAgAAAAhALaDOJL+AAAA4QEAABMAAAAAAAAAAAAAAAAAAAAAAFtDb250ZW50X1R5cGVz&#10;XS54bWxQSwECLQAUAAYACAAAACEAOP0h/9YAAACUAQAACwAAAAAAAAAAAAAAAAAvAQAAX3JlbHMv&#10;LnJlbHNQSwECLQAUAAYACAAAACEAOdAxQ/ABAACZAwAADgAAAAAAAAAAAAAAAAAuAgAAZHJzL2Uy&#10;b0RvYy54bWxQSwECLQAUAAYACAAAACEAT7e2Ud4AAAAKAQAADwAAAAAAAAAAAAAAAABKBAAAZHJz&#10;L2Rvd25yZXYueG1sUEsFBgAAAAAEAAQA8wAAAFUFAAAAAA==&#10;" filled="f" strokecolor="windowText">
                <v:textbox>
                  <w:txbxContent>
                    <w:p w:rsidR="00D52387" w:rsidRPr="00B37D7D"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w:t>
                      </w:r>
                      <w:r w:rsidRPr="004E59D9">
                        <w:rPr>
                          <w:rFonts w:asciiTheme="minorHAnsi" w:eastAsiaTheme="minorEastAsia" w:hAnsi="ＭＳ 明朝" w:cstheme="minorBidi" w:hint="eastAsia"/>
                          <w:color w:val="000000" w:themeColor="text1"/>
                          <w:kern w:val="24"/>
                          <w:sz w:val="21"/>
                          <w:szCs w:val="21"/>
                        </w:rPr>
                        <w:t>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sidRPr="00E10624">
        <w:rPr>
          <w:rFonts w:asciiTheme="minorEastAsia" w:hAnsiTheme="minorEastAsia" w:hint="eastAsia"/>
          <w:noProof/>
          <w:sz w:val="24"/>
          <w:szCs w:val="24"/>
        </w:rPr>
        <mc:AlternateContent>
          <mc:Choice Requires="wps">
            <w:drawing>
              <wp:anchor distT="0" distB="0" distL="114300" distR="114300" simplePos="0" relativeHeight="251722752" behindDoc="0" locked="0" layoutInCell="1" allowOverlap="1" wp14:anchorId="77DE96EC" wp14:editId="3150D040">
                <wp:simplePos x="0" y="0"/>
                <wp:positionH relativeFrom="column">
                  <wp:posOffset>60960</wp:posOffset>
                </wp:positionH>
                <wp:positionV relativeFrom="paragraph">
                  <wp:posOffset>1125855</wp:posOffset>
                </wp:positionV>
                <wp:extent cx="1979930" cy="307340"/>
                <wp:effectExtent l="0" t="0" r="20320" b="16510"/>
                <wp:wrapNone/>
                <wp:docPr id="27" name="テキスト ボックス 37"/>
                <wp:cNvGraphicFramePr/>
                <a:graphic xmlns:a="http://schemas.openxmlformats.org/drawingml/2006/main">
                  <a:graphicData uri="http://schemas.microsoft.com/office/word/2010/wordprocessingShape">
                    <wps:wsp>
                      <wps:cNvSpPr txBox="1"/>
                      <wps:spPr>
                        <a:xfrm>
                          <a:off x="0" y="0"/>
                          <a:ext cx="1979930" cy="30734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B37D7D"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wps:txbx>
                      <wps:bodyPr wrap="square" rtlCol="0" anchor="ctr" anchorCtr="0">
                        <a:noAutofit/>
                      </wps:bodyPr>
                    </wps:wsp>
                  </a:graphicData>
                </a:graphic>
              </wp:anchor>
            </w:drawing>
          </mc:Choice>
          <mc:Fallback>
            <w:pict>
              <v:shape id="_x0000_s1067" type="#_x0000_t202" style="position:absolute;left:0;text-align:left;margin-left:4.8pt;margin-top:88.65pt;width:155.9pt;height:24.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ZLJwIAACgEAAAOAAAAZHJzL2Uyb0RvYy54bWysU8GO0zAQvSPxD5bvNNl2l9Kq6QpalQsC&#10;pN39ANdxEkuObTxuk163EuIj+IUVZ74nP8LYTbMVe0Pk4NiemTdv3owXt22tyF44kEZn9GqUUiI0&#10;N7nUZUYf7jdv3lECnumcKaNFRg8C6O3y9atFY+dibCqjcuEIgmiYNzajlfd2niTAK1EzGBkrNBoL&#10;42rm8ejKJHesQfRaJeM0fZs0xuXWGS4A8HZ9MtJlxC8Kwf2XogDhicoocvNxdXHdhjVZLti8dMxW&#10;kvc02D+wqJnUmHSAWjPPyM7JF1C15M6AKfyImzoxRSG5iDVgNVfpX9XcVcyKWAuKA3aQCf4fLP+8&#10;/+qIzDM6nlKiWY096o7fu8en7vF3d/xBuuPP7njsHn/hmUymQbDGwhzj7ixG+vaDabHx53vAy6BD&#10;W7g6/LFCgnaU/jDILVpPeAiaTWezCZo42ibpdHId+5E8R1sH/qMwNQmbjDpsZ1SZ7T+BRyboenYJ&#10;ySzzfiOV6t2b/MGuJStjSFGuVGQGrtziluwZjsQ6foE8Qg0u28H3AIMrDl1uGkoUA4+XGd3Er4/t&#10;QwKhnkQgpDRpMjq7Gd9EDmCUzAPBYIMX2PcozAV+Gr8e/yIUcyiNhEMbTnKHnW+3bezj9fjci63J&#10;D9iiBqc7o/Btx5ygxHm1MqfHwDSvDBbCvaPkdFj5+DYCP23e77wpZNQ5ZDjB9YlxHKNm/dMJ8355&#10;jl7PD3z5BwAA//8DAFBLAwQUAAYACAAAACEAIriXIuIAAAAJAQAADwAAAGRycy9kb3ducmV2Lnht&#10;bEyPzU7DMBCE70i8g7VIXBB1mpYEQpyKVOLAz4W2ourNjbdJRLyOYrcNb89yguPsjGa+zRej7cQJ&#10;B986UjCdRCCQKmdaqhVs1s+39yB80GR05wgVfKOHRXF5kevMuDN94GkVasEl5DOtoAmhz6T0VYNW&#10;+4nrkdg7uMHqwHKopRn0mcttJ+MoSqTVLfFCo3tcNlh9rY5WQWLKMrxUyy1tP+dv5avbHd5vdkpd&#10;X41PjyACjuEvDL/4jA4FM+3dkYwXnYKHhIN8TtMZCPZn8XQOYq8gju9SkEUu/39Q/AAAAP//AwBQ&#10;SwECLQAUAAYACAAAACEAtoM4kv4AAADhAQAAEwAAAAAAAAAAAAAAAAAAAAAAW0NvbnRlbnRfVHlw&#10;ZXNdLnhtbFBLAQItABQABgAIAAAAIQA4/SH/1gAAAJQBAAALAAAAAAAAAAAAAAAAAC8BAABfcmVs&#10;cy8ucmVsc1BLAQItABQABgAIAAAAIQABqWZLJwIAACgEAAAOAAAAAAAAAAAAAAAAAC4CAABkcnMv&#10;ZTJvRG9jLnhtbFBLAQItABQABgAIAAAAIQAiuJci4gAAAAkBAAAPAAAAAAAAAAAAAAAAAIEEAABk&#10;cnMvZG93bnJldi54bWxQSwUGAAAAAAQABADzAAAAkAUAAAAA&#10;" fillcolor="#ddd" strokecolor="windowText">
                <v:fill r:id="rId10" o:title="" color2="window" type="pattern"/>
                <v:textbox>
                  <w:txbxContent>
                    <w:p w:rsidR="00D52387" w:rsidRPr="00B37D7D"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v:textbox>
              </v:shape>
            </w:pict>
          </mc:Fallback>
        </mc:AlternateContent>
      </w:r>
      <w:r w:rsidRPr="00E10624">
        <w:rPr>
          <w:rFonts w:asciiTheme="minorEastAsia" w:hAnsiTheme="minorEastAsia" w:hint="eastAsia"/>
          <w:noProof/>
          <w:sz w:val="24"/>
          <w:szCs w:val="24"/>
        </w:rPr>
        <mc:AlternateContent>
          <mc:Choice Requires="wps">
            <w:drawing>
              <wp:anchor distT="0" distB="0" distL="114300" distR="114300" simplePos="0" relativeHeight="251723776" behindDoc="0" locked="0" layoutInCell="1" allowOverlap="1" wp14:anchorId="0451EC1D" wp14:editId="55DBC53D">
                <wp:simplePos x="0" y="0"/>
                <wp:positionH relativeFrom="column">
                  <wp:posOffset>3067685</wp:posOffset>
                </wp:positionH>
                <wp:positionV relativeFrom="paragraph">
                  <wp:posOffset>995680</wp:posOffset>
                </wp:positionV>
                <wp:extent cx="263525" cy="179705"/>
                <wp:effectExtent l="38100" t="0" r="3175" b="29845"/>
                <wp:wrapNone/>
                <wp:docPr id="28"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41.55pt;margin-top:78.4pt;width:20.75pt;height:14.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gr5QEAAIsDAAAOAAAAZHJzL2Uyb0RvYy54bWysU0uO1DAQ3SNxB8t7OumgnmFanR6haQ0b&#10;BCPNcIAax/lItstymU73GRBnQOIELDkQaK5B2Qk9fHaILBw7VfVe1fPL5vJgjdjrQAO6Wi4XpRTa&#10;KWwG19Xy3d31sxdSUATXgEGna3nUJC+3T59sRr/WFfZoGh0Egzhaj76WfYx+XRSkem2BFui142CL&#10;wULkY+iKJsDI6NYUVVmeFSOGxgdUmoi/7qag3Gb8ttUqvm1b0lGYWnJvMa8hr/dpLbYbWHcBfD+o&#10;uQ34hy4sDI5JT1A7iCDeh+EvKDuogIRtXCi0BbbtoHSegadZln9Mc9uD13kWFof8SSb6f7Dqzf4m&#10;iKGpZcU35cDyHX37+uHh0+fvH7+I5SoJNHpac96tvwnziXibpj20waY3zyEOWdTjSVR9iELxx+rs&#10;+apaSaE4tDy/OC8zZvFY7APFVxqtSJtaNji6lyHgmPWE/WuKzMr5P/MSocPrwZh8ecaJsZYXEwew&#10;hVoDkems56HIdVKA6dibKoaMSGiGJlUnHDrSlQliD2wPdhVz33HfUhigyAEeJj9JBe7gt9LUzg6o&#10;n4pzaE4zLkHr7L65+yThJFra3WNzZNVDNFc4+RKc6pHpUpOJK2XxjWfW2Z3JUr+ec9bjP7T9AQAA&#10;//8DAFBLAwQUAAYACAAAACEAumCjrt8AAAALAQAADwAAAGRycy9kb3ducmV2LnhtbEyPT0+DQBDF&#10;7yZ+h82YeLMLbflTZGmIpDcvrSb2uIURiOwsYZcWv73jSY/z3i9v3sv3ixnEFSfXW1IQrgIQSLVt&#10;emoVvL8dnlIQzmtq9GAJFXyjg31xf5frrLE3OuL15FvBIeQyraDzfsykdHWHRruVHZHY+7ST0Z7P&#10;qZXNpG8cbga5DoJYGt0Tf+j0iC8d1l+n2ShY9Eeyiw6YVEFZvZ6rI81lslHq8WEpn0F4XPwfDL/1&#10;uToU3OliZ2qcGBRs003IKBtRzBuYiNbbGMSFlTQKQRa5/L+h+AEAAP//AwBQSwECLQAUAAYACAAA&#10;ACEAtoM4kv4AAADhAQAAEwAAAAAAAAAAAAAAAAAAAAAAW0NvbnRlbnRfVHlwZXNdLnhtbFBLAQIt&#10;ABQABgAIAAAAIQA4/SH/1gAAAJQBAAALAAAAAAAAAAAAAAAAAC8BAABfcmVscy8ucmVsc1BLAQIt&#10;ABQABgAIAAAAIQArTugr5QEAAIsDAAAOAAAAAAAAAAAAAAAAAC4CAABkcnMvZTJvRG9jLnhtbFBL&#10;AQItABQABgAIAAAAIQC6YKOu3wAAAAsBAAAPAAAAAAAAAAAAAAAAAD8EAABkcnMvZG93bnJldi54&#10;bWxQSwUGAAAAAAQABADzAAAASwUAAAAA&#10;" adj="10800" filled="f" strokecolor="windowText"/>
            </w:pict>
          </mc:Fallback>
        </mc:AlternateContent>
      </w:r>
      <w:r w:rsidRPr="00E80758">
        <w:rPr>
          <w:rFonts w:asciiTheme="minorEastAsia" w:hAnsiTheme="minorEastAsia" w:hint="eastAsia"/>
          <w:noProof/>
          <w:sz w:val="24"/>
          <w:szCs w:val="24"/>
        </w:rPr>
        <mc:AlternateContent>
          <mc:Choice Requires="wps">
            <w:drawing>
              <wp:anchor distT="0" distB="0" distL="114300" distR="114300" simplePos="0" relativeHeight="251715584" behindDoc="0" locked="0" layoutInCell="1" allowOverlap="1" wp14:anchorId="6B2A918B" wp14:editId="5B1E8046">
                <wp:simplePos x="0" y="0"/>
                <wp:positionH relativeFrom="column">
                  <wp:posOffset>189230</wp:posOffset>
                </wp:positionH>
                <wp:positionV relativeFrom="paragraph">
                  <wp:posOffset>3474085</wp:posOffset>
                </wp:positionV>
                <wp:extent cx="5904000" cy="755650"/>
                <wp:effectExtent l="0" t="0" r="20955" b="25400"/>
                <wp:wrapNone/>
                <wp:docPr id="20" name="テキスト ボックス 10"/>
                <wp:cNvGraphicFramePr/>
                <a:graphic xmlns:a="http://schemas.openxmlformats.org/drawingml/2006/main">
                  <a:graphicData uri="http://schemas.microsoft.com/office/word/2010/wordprocessingShape">
                    <wps:wsp>
                      <wps:cNvSpPr txBox="1"/>
                      <wps:spPr>
                        <a:xfrm>
                          <a:off x="0" y="0"/>
                          <a:ext cx="5904000" cy="75565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知事は、温室効果ガスの排出及び人工排熱の抑制並びに電気の需要の平準化又は建築物の環境配慮に関し、特に優れた取組をした者に対し、顕彰を行うものとする。（第</w:t>
                            </w:r>
                            <w:r w:rsidRPr="004E59D9">
                              <w:rPr>
                                <w:rFonts w:asciiTheme="minorHAnsi" w:eastAsiaTheme="minorEastAsia" w:hAnsi="ＭＳ 明朝" w:cstheme="minorBidi" w:hint="eastAsia"/>
                                <w:color w:val="000000" w:themeColor="text1"/>
                                <w:kern w:val="24"/>
                                <w:sz w:val="21"/>
                                <w:szCs w:val="21"/>
                              </w:rPr>
                              <w:t>36</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4.9pt;margin-top:273.55pt;width:464.9pt;height: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Dt/gEAAK0DAAAOAAAAZHJzL2Uyb0RvYy54bWysU8GO0zAQvSPxD5bvNGnZLGzUdAVdLRcE&#10;SLv7Aa7jNJZsj7HdJr22EuIj+AXEme/JjzB2uu1quSFycDIznjfz3kzm171WZCucl2AqOp3klAjD&#10;oZZmXdGH+9tXbynxgZmaKTCiojvh6fXi5Yt5Z0sxgxZULRxBEOPLzla0DcGWWeZ5KzTzE7DCYLAB&#10;p1lA062z2rEO0bXKZnl+mXXgauuAC+/RezMG6SLhN43g4XPTeBGIqij2FtLp0rmKZ7aYs3LtmG0l&#10;P7bB/qELzaTBoieoGxYY2Tj5F5SW3IGHJkw46AyaRnKROCCbaf6MzV3LrEhcUBxvTzL5/wfLP22/&#10;OCLris5QHsM0zmg4fBv2P4f97+HwnQyHH8PhMOx/oU2mSbDO+hLz7ixmhv499Dj4KGT0e3RGHfrG&#10;6fhGhgTjiL07yS36QDg6i6v8Is8xxDH2piguiwSfnbOt8+GDAE3iR0UdjjOpzLYffcCKePXxSixm&#10;4FYqlUaqDOkqelXMCoTXFvl5s065HpSs472Y4Xd+qRzZMlwP3KoaunvsjhLFfMAAtpyeyA5rPUlF&#10;Sxl0njnHr9Cv+iTmxetHQVZQ71CnDlcMe/i6YU5Q4oJawriRzPAWsBAPjpLRWIa0oCOjd5sAjUxk&#10;Y4UR7lgYdyL1ddzfuHRP7XTr/Jct/gAAAP//AwBQSwMEFAAGAAgAAAAhABHpiH3gAAAACgEAAA8A&#10;AABkcnMvZG93bnJldi54bWxMj8tOwzAURPdI/IN1kdggaieihoQ4FW/RZR8Llm58m0TE18F22/D3&#10;mBUsRzOaOVMtJjuwI/rQO1KQzQQwpMaZnloF283r9R2wEDUZPThCBd8YYFGfn1W6NO5EKzyuY8tS&#10;CYVSK+hiHEvOQ9Oh1WHmRqTk7Z23OibpW268PqVyO/BcCMmt7iktdHrEpw6bz/XBKhC47Dbj1X4l&#10;PF/mz9uvj5e3x3elLi+mh3tgEaf4F4Zf/IQOdWLauQOZwAYFeZHIo4L5zW0GLAWKeSGB7RRIKTPg&#10;dcX/X6h/AAAA//8DAFBLAQItABQABgAIAAAAIQC2gziS/gAAAOEBAAATAAAAAAAAAAAAAAAAAAAA&#10;AABbQ29udGVudF9UeXBlc10ueG1sUEsBAi0AFAAGAAgAAAAhADj9If/WAAAAlAEAAAsAAAAAAAAA&#10;AAAAAAAALwEAAF9yZWxzLy5yZWxzUEsBAi0AFAAGAAgAAAAhAOdWgO3+AQAArQMAAA4AAAAAAAAA&#10;AAAAAAAALgIAAGRycy9lMm9Eb2MueG1sUEsBAi0AFAAGAAgAAAAhABHpiH3gAAAACgEAAA8AAAAA&#10;AAAAAAAAAAAAWAQAAGRycy9kb3ducmV2LnhtbFBLBQYAAAAABAAEAPMAAABlBQAAAAA=&#10;" filled="f" strokecolor="windowText">
                <v:textbo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知事は、温室効果ガスの排出及び人工排熱の抑制並びに電気の需要の平準化又は建築物の環境配慮に関し、特に優れた取組をした者に対し、顕彰を行うものとする。（第</w:t>
                      </w:r>
                      <w:r w:rsidRPr="004E59D9">
                        <w:rPr>
                          <w:rFonts w:asciiTheme="minorHAnsi" w:eastAsiaTheme="minorEastAsia" w:hAnsi="ＭＳ 明朝" w:cstheme="minorBidi" w:hint="eastAsia"/>
                          <w:color w:val="000000" w:themeColor="text1"/>
                          <w:kern w:val="24"/>
                          <w:sz w:val="21"/>
                          <w:szCs w:val="21"/>
                        </w:rPr>
                        <w:t>36</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r w:rsidRPr="00E0653C">
        <w:rPr>
          <w:rFonts w:asciiTheme="minorEastAsia" w:hAnsiTheme="minorEastAsia" w:hint="eastAsia"/>
          <w:noProof/>
          <w:sz w:val="24"/>
          <w:szCs w:val="24"/>
        </w:rPr>
        <mc:AlternateContent>
          <mc:Choice Requires="wps">
            <w:drawing>
              <wp:anchor distT="0" distB="0" distL="114300" distR="114300" simplePos="0" relativeHeight="251726848" behindDoc="0" locked="0" layoutInCell="1" allowOverlap="1" wp14:anchorId="3C2BE428" wp14:editId="7ADCAD7E">
                <wp:simplePos x="0" y="0"/>
                <wp:positionH relativeFrom="column">
                  <wp:posOffset>179705</wp:posOffset>
                </wp:positionH>
                <wp:positionV relativeFrom="paragraph">
                  <wp:posOffset>4575175</wp:posOffset>
                </wp:positionV>
                <wp:extent cx="5904000" cy="1475740"/>
                <wp:effectExtent l="0" t="0" r="20955" b="10160"/>
                <wp:wrapNone/>
                <wp:docPr id="8" name="テキスト ボックス 10"/>
                <wp:cNvGraphicFramePr/>
                <a:graphic xmlns:a="http://schemas.openxmlformats.org/drawingml/2006/main">
                  <a:graphicData uri="http://schemas.microsoft.com/office/word/2010/wordprocessingShape">
                    <wps:wsp>
                      <wps:cNvSpPr txBox="1"/>
                      <wps:spPr>
                        <a:xfrm>
                          <a:off x="0" y="0"/>
                          <a:ext cx="5904000" cy="1475740"/>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4E59D9"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建築物の環境配慮に関して、この条例と同等以上の効果が得られるものとして知事が認める内容を有する条例を制定している市町村（現在は大阪市のみ）の区域については、届出等の規定は適用しない。（第</w:t>
                            </w:r>
                            <w:r w:rsidRPr="004E59D9">
                              <w:rPr>
                                <w:rFonts w:asciiTheme="minorHAnsi" w:eastAsiaTheme="minorEastAsia" w:hAnsi="ＭＳ 明朝" w:cstheme="minorBidi" w:hint="eastAsia"/>
                                <w:color w:val="000000" w:themeColor="text1"/>
                                <w:kern w:val="24"/>
                                <w:sz w:val="21"/>
                                <w:szCs w:val="21"/>
                              </w:rPr>
                              <w:t>27</w:t>
                            </w:r>
                            <w:r w:rsidRPr="004E59D9">
                              <w:rPr>
                                <w:rFonts w:asciiTheme="minorHAnsi" w:eastAsiaTheme="minorEastAsia" w:hAnsi="ＭＳ 明朝" w:cstheme="minorBidi" w:hint="eastAsia"/>
                                <w:color w:val="000000" w:themeColor="text1"/>
                                <w:kern w:val="24"/>
                                <w:sz w:val="21"/>
                                <w:szCs w:val="21"/>
                              </w:rPr>
                              <w:t>条）</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この条例及びその施行に関する事項を定めた規則に基づく事務のうち、届出等の事務であって、堺市の区域に係るものは、堺市が処理することとする。（第</w:t>
                            </w:r>
                            <w:r w:rsidRPr="004E59D9">
                              <w:rPr>
                                <w:rFonts w:asciiTheme="minorHAnsi" w:eastAsiaTheme="minorEastAsia" w:hAnsi="ＭＳ 明朝" w:cstheme="minorBidi" w:hint="eastAsia"/>
                                <w:color w:val="000000" w:themeColor="text1"/>
                                <w:kern w:val="24"/>
                                <w:sz w:val="21"/>
                                <w:szCs w:val="21"/>
                              </w:rPr>
                              <w:t>40</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4.15pt;margin-top:360.25pt;width:464.9pt;height:1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e7/gEAAK0DAAAOAAAAZHJzL2Uyb0RvYy54bWysU8GO0zAQvSPxD5bvNGmVsmzUdAVdLRcE&#10;SLt8gOs4jSXbY2y3Sa+thPgIfgHtme/JjzB2uu0KbogcnMyM5828N5PFTa8V2QnnJZiKTic5JcJw&#10;qKXZVPTLw92rN5T4wEzNFBhR0b3w9Gb58sWis6WYQQuqFo4giPFlZyvahmDLLPO8FZr5CVhhMNiA&#10;0yyg6TZZ7ViH6Fplszx/nXXgauuAC+/RezsG6TLhN43g4VPTeBGIqij2FtLp0rmOZ7ZcsHLjmG0l&#10;P7XB/qELzaTBomeoWxYY2Tr5F5SW3IGHJkw46AyaRnKROCCbaf4Hm/uWWZG4oDjenmXy/w+Wf9x9&#10;dkTWFcVBGaZxRMPx23D4ORx+DcfvZDj+GI7H4fCINpkmvTrrS0y7t5gY+nfQ49yjjtHv0Rll6Bun&#10;4xsJEoyj8vuz2qIPhKNzfp0XeY4hjrFpcTW/KhJ+dkm3zof3AjSJHxV1OM6kMtt98AFL4tWnK7Ga&#10;gTupVBqpMqSr6PV8Nkd8bZGfN5uU60HJOt6LGX7vV8qRHcP1wK2qoXvA9ihRzAcMYM/pifSw1rNU&#10;tJRB54V0/Ar9uk9iFsWTImuo9yhUhyuGPXzdMicocUGtYNxIZngLWIgHR8lorEJa0JHR222ARiay&#10;scIIdyqMO5H6Ou1vXLrndrp1+cuWvwEAAP//AwBQSwMEFAAGAAgAAAAhADhud9rgAAAACgEAAA8A&#10;AABkcnMvZG93bnJldi54bWxMj8tOwzAQRfdI/IM1SGxQa9eokIY4Fc+KLvtYdOnG0zgiHofYbcPf&#10;465gN6M5unNuMR9cy07Yh8aTgslYAEOqvGmoVrDdfIwyYCFqMrr1hAp+MMC8vL4qdG78mVZ4Wsea&#10;pRAKuVZgY+xyzkNl0ekw9h1Suh1873RMa19z0+tzCnctl0I8cKcbSh+s7vDVYvW1PjoFApd2090d&#10;VqLnS/m2/d69L14+lbq9GZ6fgEUc4h8MF/2kDmVy2vsjmcBaBTK7T6SCRymmwBIwm2YTYPvLIGfA&#10;y4L/r1D+AgAA//8DAFBLAQItABQABgAIAAAAIQC2gziS/gAAAOEBAAATAAAAAAAAAAAAAAAAAAAA&#10;AABbQ29udGVudF9UeXBlc10ueG1sUEsBAi0AFAAGAAgAAAAhADj9If/WAAAAlAEAAAsAAAAAAAAA&#10;AAAAAAAALwEAAF9yZWxzLy5yZWxzUEsBAi0AFAAGAAgAAAAhAA2nJ7v+AQAArQMAAA4AAAAAAAAA&#10;AAAAAAAALgIAAGRycy9lMm9Eb2MueG1sUEsBAi0AFAAGAAgAAAAhADhud9rgAAAACgEAAA8AAAAA&#10;AAAAAAAAAAAAWAQAAGRycy9kb3ducmV2LnhtbFBLBQYAAAAABAAEAPMAAABlBQAAAAA=&#10;" filled="f" strokecolor="windowText">
                <v:textbox>
                  <w:txbxContent>
                    <w:p w:rsidR="00D52387"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D52387" w:rsidRPr="004E59D9" w:rsidRDefault="00D52387" w:rsidP="00D52387">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建築物の環境配慮に関して、この条例と同等以上の効果が得られるものとして知事が認める内容を有する条例を制定している市町村（</w:t>
                      </w:r>
                      <w:r w:rsidRPr="004E59D9">
                        <w:rPr>
                          <w:rFonts w:asciiTheme="minorHAnsi" w:eastAsiaTheme="minorEastAsia" w:hAnsi="ＭＳ 明朝" w:cstheme="minorBidi" w:hint="eastAsia"/>
                          <w:color w:val="000000" w:themeColor="text1"/>
                          <w:kern w:val="24"/>
                          <w:sz w:val="21"/>
                          <w:szCs w:val="21"/>
                        </w:rPr>
                        <w:t>現在は大阪市のみ）の区域については、届出等の規定は適用しない。（第</w:t>
                      </w:r>
                      <w:r w:rsidRPr="004E59D9">
                        <w:rPr>
                          <w:rFonts w:asciiTheme="minorHAnsi" w:eastAsiaTheme="minorEastAsia" w:hAnsi="ＭＳ 明朝" w:cstheme="minorBidi" w:hint="eastAsia"/>
                          <w:color w:val="000000" w:themeColor="text1"/>
                          <w:kern w:val="24"/>
                          <w:sz w:val="21"/>
                          <w:szCs w:val="21"/>
                        </w:rPr>
                        <w:t>27</w:t>
                      </w:r>
                      <w:r w:rsidRPr="004E59D9">
                        <w:rPr>
                          <w:rFonts w:asciiTheme="minorHAnsi" w:eastAsiaTheme="minorEastAsia" w:hAnsi="ＭＳ 明朝" w:cstheme="minorBidi" w:hint="eastAsia"/>
                          <w:color w:val="000000" w:themeColor="text1"/>
                          <w:kern w:val="24"/>
                          <w:sz w:val="21"/>
                          <w:szCs w:val="21"/>
                        </w:rPr>
                        <w:t>条）</w:t>
                      </w: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この条例及びその施行に関する事項を定めた規則に基づく事務のうち、届出等の事務であって、堺市の区域に係るものは、堺市が処理することとする。（第</w:t>
                      </w:r>
                      <w:r w:rsidRPr="004E59D9">
                        <w:rPr>
                          <w:rFonts w:asciiTheme="minorHAnsi" w:eastAsiaTheme="minorEastAsia" w:hAnsi="ＭＳ 明朝" w:cstheme="minorBidi" w:hint="eastAsia"/>
                          <w:color w:val="000000" w:themeColor="text1"/>
                          <w:kern w:val="24"/>
                          <w:sz w:val="21"/>
                          <w:szCs w:val="21"/>
                        </w:rPr>
                        <w:t>40</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r w:rsidRPr="00E10624">
        <w:rPr>
          <w:rFonts w:asciiTheme="minorEastAsia" w:hAnsiTheme="minorEastAsia" w:hint="eastAsia"/>
          <w:noProof/>
          <w:sz w:val="24"/>
          <w:szCs w:val="24"/>
        </w:rPr>
        <mc:AlternateContent>
          <mc:Choice Requires="wps">
            <w:drawing>
              <wp:anchor distT="0" distB="0" distL="114300" distR="114300" simplePos="0" relativeHeight="251725824" behindDoc="0" locked="0" layoutInCell="1" allowOverlap="1" wp14:anchorId="7EF8A83D" wp14:editId="245B3AE7">
                <wp:simplePos x="0" y="0"/>
                <wp:positionH relativeFrom="column">
                  <wp:posOffset>67640</wp:posOffset>
                </wp:positionH>
                <wp:positionV relativeFrom="paragraph">
                  <wp:posOffset>191135</wp:posOffset>
                </wp:positionV>
                <wp:extent cx="3779520" cy="318770"/>
                <wp:effectExtent l="0" t="0" r="11430" b="24130"/>
                <wp:wrapNone/>
                <wp:docPr id="30" name="テキスト ボックス 34"/>
                <wp:cNvGraphicFramePr/>
                <a:graphic xmlns:a="http://schemas.openxmlformats.org/drawingml/2006/main">
                  <a:graphicData uri="http://schemas.microsoft.com/office/word/2010/wordprocessingShape">
                    <wps:wsp>
                      <wps:cNvSpPr txBox="1"/>
                      <wps:spPr>
                        <a:xfrm>
                          <a:off x="0" y="0"/>
                          <a:ext cx="3779520" cy="318770"/>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123C33"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wps:txbx>
                      <wps:bodyPr wrap="square" rtlCol="0" anchor="ctr" anchorCtr="0">
                        <a:noAutofit/>
                      </wps:bodyPr>
                    </wps:wsp>
                  </a:graphicData>
                </a:graphic>
                <wp14:sizeRelH relativeFrom="margin">
                  <wp14:pctWidth>0</wp14:pctWidth>
                </wp14:sizeRelH>
              </wp:anchor>
            </w:drawing>
          </mc:Choice>
          <mc:Fallback>
            <w:pict>
              <v:shape id="_x0000_s1070" type="#_x0000_t202" style="position:absolute;left:0;text-align:left;margin-left:5.35pt;margin-top:15.05pt;width:297.6pt;height:25.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tHJwIAACgEAAAOAAAAZHJzL2Uyb0RvYy54bWysU82O0zAQviPxDpbvNP3Z0qVquoJW5YIA&#10;aXcfwHWcxJJjG4/bpNdWQjwEr7DizPPkRRi7abZib4gcHNsz880334wXd02lyF44kEandDQYUiI0&#10;N5nURUofHzZvbikBz3TGlNEipQcB9G75+tWitnMxNqVRmXAEQTTMa5vS0ns7TxLgpagYDIwVGo25&#10;cRXzeHRFkjlWI3qlkvFw+DapjcusM1wA4O36bKTLiJ/ngvsveQ7CE5VS5Obj6uK6DWuyXLB54Zgt&#10;Je9osH9gUTGpMWkPtWaekZ2TL6AqyZ0Bk/sBN1Vi8lxyEWvAakbDv6q5L5kVsRYUB2wvE/w/WP55&#10;/9URmaV0gvJoVmGP2tP39vjUHn+3px+kPf1sT6f2+AvPZHITBKstzDHu3mKkbz6YBht/uQe8DDo0&#10;uavCHyskaEfsQy+3aDzheDmZzd5Nx2jiaJuMbmez2I/kOdo68B+FqUjYpNRhO6PKbP8JPDJB14tL&#10;SGaZ9xupVOdeZ492LVkRQ/JipSIzcMUWt2TPcCTW8QvkEap32fa+B+hdcegyU1OiGHi8TOkmfl1s&#10;FxIIdSQCIaVJnVIscho5gFEyCwSDDV5gP6AwV/jD+HX4V6GYQ2kkHNpwljvsfLNtYh9vppdebE12&#10;wBbVON0phW875gQlzquVOT8GpnlpsBDuHSXnw8rHtxH4afN+500uo84hwxmuS4zjGDXrnk6Y9+tz&#10;9Hp+4Ms/AAAA//8DAFBLAwQUAAYACAAAACEAoc009+AAAAAIAQAADwAAAGRycy9kb3ducmV2Lnht&#10;bEyPQU/CQBSE7yb+h80z8WJkF4GKtVtiSTyoXEQj4bZ0H21j923TXaD+ex8nPU5mMvNNthhcK47Y&#10;h8aThvFIgUAqvW2o0vD58Xw7BxGiIWtaT6jhBwMs8suLzKTWn+gdj+tYCS6hkBoNdYxdKmUoa3Qm&#10;jHyHxN7e985Eln0lbW9OXO5aeadUIp1piBdq0+GyxvJ7fXAaElsU8aVcbmjzNX0rXv12v7rZan19&#10;NTw9gog4xL8wnPEZHXJm2vkD2SBa1uqekxomagyC/UTNHkDsNMzVBGSeyf8H8l8AAAD//wMAUEsB&#10;Ai0AFAAGAAgAAAAhALaDOJL+AAAA4QEAABMAAAAAAAAAAAAAAAAAAAAAAFtDb250ZW50X1R5cGVz&#10;XS54bWxQSwECLQAUAAYACAAAACEAOP0h/9YAAACUAQAACwAAAAAAAAAAAAAAAAAvAQAAX3JlbHMv&#10;LnJlbHNQSwECLQAUAAYACAAAACEA111bRycCAAAoBAAADgAAAAAAAAAAAAAAAAAuAgAAZHJzL2Uy&#10;b0RvYy54bWxQSwECLQAUAAYACAAAACEAoc009+AAAAAIAQAADwAAAAAAAAAAAAAAAACBBAAAZHJz&#10;L2Rvd25yZXYueG1sUEsFBgAAAAAEAAQA8wAAAI4FAAAAAA==&#10;" fillcolor="#ddd" strokecolor="windowText">
                <v:fill r:id="rId10" o:title="" color2="window" type="pattern"/>
                <v:textbox>
                  <w:txbxContent>
                    <w:p w:rsidR="00D52387" w:rsidRPr="00123C33"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v:textbox>
              </v:shape>
            </w:pict>
          </mc:Fallback>
        </mc:AlternateContent>
      </w:r>
    </w:p>
    <w:p w:rsidR="00D52387" w:rsidRDefault="00D52387" w:rsidP="00D52387">
      <w:pPr>
        <w:rPr>
          <w:rFonts w:asciiTheme="minorEastAsia" w:hAnsiTheme="minorEastAsia"/>
          <w:sz w:val="24"/>
          <w:szCs w:val="24"/>
        </w:rPr>
      </w:pPr>
      <w:r w:rsidRPr="00E10624">
        <w:rPr>
          <w:rFonts w:asciiTheme="minorEastAsia" w:hAnsiTheme="minorEastAsia" w:hint="eastAsia"/>
          <w:noProof/>
          <w:sz w:val="24"/>
          <w:szCs w:val="24"/>
        </w:rPr>
        <mc:AlternateContent>
          <mc:Choice Requires="wps">
            <w:drawing>
              <wp:anchor distT="0" distB="0" distL="114300" distR="114300" simplePos="0" relativeHeight="251724800" behindDoc="0" locked="0" layoutInCell="1" allowOverlap="1" wp14:anchorId="5AEF6471" wp14:editId="2CED298E">
                <wp:simplePos x="0" y="0"/>
                <wp:positionH relativeFrom="column">
                  <wp:posOffset>140335</wp:posOffset>
                </wp:positionH>
                <wp:positionV relativeFrom="paragraph">
                  <wp:posOffset>153035</wp:posOffset>
                </wp:positionV>
                <wp:extent cx="5904000" cy="899795"/>
                <wp:effectExtent l="0" t="0" r="20955" b="14605"/>
                <wp:wrapNone/>
                <wp:docPr id="29" name="テキスト ボックス 8"/>
                <wp:cNvGraphicFramePr/>
                <a:graphic xmlns:a="http://schemas.openxmlformats.org/drawingml/2006/main">
                  <a:graphicData uri="http://schemas.microsoft.com/office/word/2010/wordprocessingShape">
                    <wps:wsp>
                      <wps:cNvSpPr txBox="1"/>
                      <wps:spPr>
                        <a:xfrm>
                          <a:off x="0" y="0"/>
                          <a:ext cx="5904000" cy="899795"/>
                        </a:xfrm>
                        <a:prstGeom prst="rect">
                          <a:avLst/>
                        </a:prstGeom>
                        <a:noFill/>
                        <a:ln w="9525" cmpd="sng">
                          <a:solidFill>
                            <a:sysClr val="windowText" lastClr="000000"/>
                          </a:solidFill>
                        </a:ln>
                      </wps:spPr>
                      <wps:txb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1.05pt;margin-top:12.05pt;width:464.9pt;height:7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fH/QEAAKwDAAAOAAAAZHJzL2Uyb0RvYy54bWysU8GO0zAQvSPxD5bvNNlquzRR0xV0tVwQ&#10;IO3yAa7jNJZsj7HdJr22EuIj+AXEme/JjzB22u4KbogcnIzH8+a958nitteK7ITzEkxFryY5JcJw&#10;qKXZVPTz4/2rOSU+MFMzBUZUdC88vV2+fLHobCmm0IKqhSMIYnzZ2Yq2IdgyyzxvhWZ+AlYYTDbg&#10;NAsYuk1WO9YhulbZNM9vsg5cbR1w4T3u3o1Jukz4TSN4+Ng0XgSiKorcQlpdWtdxzZYLVm4cs63k&#10;JxrsH1hoJg02vUDdscDI1sm/oLTkDjw0YcJBZ9A0koukAdVc5X+oeWiZFUkLmuPtxSb//2D5h90n&#10;R2Rd0WlBiWEa72g4fh0OP4bDr+H4jQzH78PxOBx+Ykzm0a/O+hLLHiwWhv4t9Hjv532Pm9GGvnE6&#10;vlEgwTw6v7+4LfpAOG7Oivw6zzHFMTcvitfFLMJkT9XW+fBOgCbxo6IObzOZzHbvfRiPno/EZgbu&#10;pVLpRpUhXUWL2XSG8NqiPG82qdaDknU8Fyv83q+UIzuG04FDVUP3iOwoUcwHTCDl9JxoPStFksog&#10;1+jFqDl+hX7dJy+vb86GrKHeo08dThhy+LJlTlDiglrBOJDM8BawEQ+OkjFYhTSfo6I32wCNTGJj&#10;hxHu1BhHItl1Gt84c8/jdOrpJ1v+BgAA//8DAFBLAwQUAAYACAAAACEAaSP9St4AAAAJAQAADwAA&#10;AGRycy9kb3ducmV2LnhtbEyPS0/DMBCE70j8B2uRuCBqJ6JVG+JUvEWPfRw4uvE2jojXIXbb8O9Z&#10;TnAarebT7Ey5HH0nTjjENpCGbKJAINXBttRo2G1fb+cgYjJkTRcINXxjhGV1eVGawoYzrfG0SY3g&#10;EIqF0eBS6gspY+3QmzgJPRJ7hzB4k/gcGmkHc+Zw38lcqZn0piX+4EyPTw7rz83Ra1C4ctv+5rBW&#10;g1zlz7uvj5e3x3etr6/Gh3sQCcf0B8Nvfa4OFXfahyPZKDoNeZ4xyXrHyv5imi1A7BmcTecgq1L+&#10;X1D9AAAA//8DAFBLAQItABQABgAIAAAAIQC2gziS/gAAAOEBAAATAAAAAAAAAAAAAAAAAAAAAABb&#10;Q29udGVudF9UeXBlc10ueG1sUEsBAi0AFAAGAAgAAAAhADj9If/WAAAAlAEAAAsAAAAAAAAAAAAA&#10;AAAALwEAAF9yZWxzLy5yZWxzUEsBAi0AFAAGAAgAAAAhAOyvx8f9AQAArAMAAA4AAAAAAAAAAAAA&#10;AAAALgIAAGRycy9lMm9Eb2MueG1sUEsBAi0AFAAGAAgAAAAhAGkj/UreAAAACQEAAA8AAAAAAAAA&#10;AAAAAAAAVwQAAGRycy9kb3ducmV2LnhtbFBLBQYAAAAABAAEAPMAAABiBQAAAAA=&#10;" filled="f" strokecolor="windowText">
                <v:textbox>
                  <w:txbxContent>
                    <w:p w:rsidR="00D52387" w:rsidRDefault="00D52387" w:rsidP="00D52387">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52387" w:rsidRPr="004E59D9" w:rsidRDefault="00D52387" w:rsidP="00D52387">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r w:rsidRPr="00E80758">
        <w:rPr>
          <w:rFonts w:asciiTheme="minorEastAsia" w:hAnsiTheme="minorEastAsia" w:hint="eastAsia"/>
          <w:noProof/>
          <w:sz w:val="24"/>
          <w:szCs w:val="24"/>
        </w:rPr>
        <mc:AlternateContent>
          <mc:Choice Requires="wps">
            <w:drawing>
              <wp:anchor distT="0" distB="0" distL="114300" distR="114300" simplePos="0" relativeHeight="251718656" behindDoc="0" locked="0" layoutInCell="1" allowOverlap="1" wp14:anchorId="215FF2A5" wp14:editId="78EC7769">
                <wp:simplePos x="0" y="0"/>
                <wp:positionH relativeFrom="column">
                  <wp:posOffset>51765</wp:posOffset>
                </wp:positionH>
                <wp:positionV relativeFrom="paragraph">
                  <wp:posOffset>203200</wp:posOffset>
                </wp:positionV>
                <wp:extent cx="1979930" cy="330835"/>
                <wp:effectExtent l="0" t="0" r="20320" b="12065"/>
                <wp:wrapNone/>
                <wp:docPr id="23" name="テキスト ボックス 35"/>
                <wp:cNvGraphicFramePr/>
                <a:graphic xmlns:a="http://schemas.openxmlformats.org/drawingml/2006/main">
                  <a:graphicData uri="http://schemas.microsoft.com/office/word/2010/wordprocessingShape">
                    <wps:wsp>
                      <wps:cNvSpPr txBox="1"/>
                      <wps:spPr>
                        <a:xfrm>
                          <a:off x="0" y="0"/>
                          <a:ext cx="1979930" cy="330835"/>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0A3C2F"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顕彰の実施</w:t>
                            </w:r>
                          </w:p>
                        </w:txbxContent>
                      </wps:txbx>
                      <wps:bodyPr wrap="square" rtlCol="0" anchor="ctr" anchorCtr="0">
                        <a:noAutofit/>
                      </wps:bodyPr>
                    </wps:wsp>
                  </a:graphicData>
                </a:graphic>
              </wp:anchor>
            </w:drawing>
          </mc:Choice>
          <mc:Fallback>
            <w:pict>
              <v:shape id="_x0000_s1072" type="#_x0000_t202" style="position:absolute;left:0;text-align:left;margin-left:4.1pt;margin-top:16pt;width:155.9pt;height:26.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ItJwIAACgEAAAOAAAAZHJzL2Uyb0RvYy54bWysU0Fu2zAQvBfoHwjeayl23cSG5SC14V6K&#10;tkCSB9AUKRGgSJakLflqA0Uf0S8EPfc9+kiXlKwYza2IDhTJ3Z2dnV0ubptKoj2zTmiV4atRihFT&#10;VOdCFRl+fNi8u8HIeaJyIrViGT4wh2+Xb98sajNnY11qmTOLAES5eW0yXHpv5kniaMkq4kbaMAVG&#10;rm1FPBxtkeSW1IBeyWScph+SWtvcWE2Zc3C77ox4GfE5Z9R/5dwxj2SGgZuPq43rNqzJckHmhSWm&#10;FLSnQf6DRUWEgqQD1Jp4gnZWvICqBLXaae5HVFeJ5lxQFmuAaq7Sf6q5L4lhsRYQx5lBJvd6sPTL&#10;/ptFIs/weIKRIhX0qD39aI9P7fFPe/qJ2tOv9nRqj7/hjCbTIFht3Bzi7g1E+uajbqDx53sHl0GH&#10;htsq/KFCBHaQ/jDIzRqPaAiaXc9mEzBRsE0m6U0HnzxHG+v8J6YrFDYZttDOqDLZf3YemIDr2SUk&#10;M8T7jZCyd6/zR7MWpIghvFjJyMzZYgtbtCcwEuv4BfIANbhsB9+DG1xh6HJdYySJ83CZ4U38+tg+&#10;JBDqSQRCUqE6w7PpeBo5OC1FHggGm3uB/QDCXOCn8evxL0Ihh1RAOLShkzvsfLNtYh/fX597sdX5&#10;AVpUw3Rn2H3fEcswsl6udPcYiKKlhkKotxh1h5WPbyPwU/pu5zUXUeeQoYPrE8M4Rs36pxPm/fIc&#10;vZ4f+PIvAAAA//8DAFBLAwQUAAYACAAAACEAUhXpaN4AAAAHAQAADwAAAGRycy9kb3ducmV2Lnht&#10;bEyPTUvDQBCG74L/YRnBi7SbxlJKzKaYggc/LlZp6W2anSbB7GzIbtv47x1PepqP9+WdZ/LV6Dp1&#10;piG0ng3Mpgko4srblmsDnx9PkyWoEJEtdp7JwDcFWBXXVzlm1l/4nc6bWCsJ4ZChgSbGPtM6VA05&#10;DFPfE4t29IPDKONQazvgRcJdp9MkWWiHLcuFBntaN1R9bU7OwMKWZXyu1jvebeev5YvfH9/u9sbc&#10;3oyPD6AijfHPDL/4gg6FMB38iW1QnYFlKkYD96l8JLJUaQ6yn89AF7n+z1/8AAAA//8DAFBLAQIt&#10;ABQABgAIAAAAIQC2gziS/gAAAOEBAAATAAAAAAAAAAAAAAAAAAAAAABbQ29udGVudF9UeXBlc10u&#10;eG1sUEsBAi0AFAAGAAgAAAAhADj9If/WAAAAlAEAAAsAAAAAAAAAAAAAAAAALwEAAF9yZWxzLy5y&#10;ZWxzUEsBAi0AFAAGAAgAAAAhAEEbUi0nAgAAKAQAAA4AAAAAAAAAAAAAAAAALgIAAGRycy9lMm9E&#10;b2MueG1sUEsBAi0AFAAGAAgAAAAhAFIV6WjeAAAABwEAAA8AAAAAAAAAAAAAAAAAgQQAAGRycy9k&#10;b3ducmV2LnhtbFBLBQYAAAAABAAEAPMAAACMBQAAAAA=&#10;" fillcolor="#ddd" strokecolor="windowText">
                <v:fill r:id="rId10" o:title="" color2="window" type="pattern"/>
                <v:textbox>
                  <w:txbxContent>
                    <w:p w:rsidR="00D52387" w:rsidRPr="000A3C2F" w:rsidRDefault="00D52387" w:rsidP="00D52387">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顕彰の実施</w:t>
                      </w:r>
                    </w:p>
                  </w:txbxContent>
                </v:textbox>
              </v:shape>
            </w:pict>
          </mc:Fallback>
        </mc:AlternateContent>
      </w: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r w:rsidRPr="00E0653C">
        <w:rPr>
          <w:rFonts w:asciiTheme="minorEastAsia" w:hAnsiTheme="minorEastAsia" w:hint="eastAsia"/>
          <w:noProof/>
          <w:sz w:val="24"/>
          <w:szCs w:val="24"/>
        </w:rPr>
        <mc:AlternateContent>
          <mc:Choice Requires="wps">
            <w:drawing>
              <wp:anchor distT="0" distB="0" distL="114300" distR="114300" simplePos="0" relativeHeight="251727872" behindDoc="0" locked="0" layoutInCell="1" allowOverlap="1" wp14:anchorId="22ADDE53" wp14:editId="0336CE47">
                <wp:simplePos x="0" y="0"/>
                <wp:positionH relativeFrom="column">
                  <wp:posOffset>42240</wp:posOffset>
                </wp:positionH>
                <wp:positionV relativeFrom="paragraph">
                  <wp:posOffset>161290</wp:posOffset>
                </wp:positionV>
                <wp:extent cx="1979930" cy="330835"/>
                <wp:effectExtent l="0" t="0" r="20320" b="12065"/>
                <wp:wrapNone/>
                <wp:docPr id="9" name="テキスト ボックス 35"/>
                <wp:cNvGraphicFramePr/>
                <a:graphic xmlns:a="http://schemas.openxmlformats.org/drawingml/2006/main">
                  <a:graphicData uri="http://schemas.microsoft.com/office/word/2010/wordprocessingShape">
                    <wps:wsp>
                      <wps:cNvSpPr txBox="1"/>
                      <wps:spPr>
                        <a:xfrm>
                          <a:off x="0" y="0"/>
                          <a:ext cx="1979930" cy="330835"/>
                        </a:xfrm>
                        <a:prstGeom prst="rect">
                          <a:avLst/>
                        </a:prstGeom>
                        <a:pattFill prst="wdUpDiag">
                          <a:fgClr>
                            <a:srgbClr val="DDDDDD"/>
                          </a:fgClr>
                          <a:bgClr>
                            <a:sysClr val="window" lastClr="FFFFFF"/>
                          </a:bgClr>
                        </a:pattFill>
                        <a:ln w="9525">
                          <a:solidFill>
                            <a:sysClr val="windowText" lastClr="000000"/>
                          </a:solidFill>
                        </a:ln>
                      </wps:spPr>
                      <wps:txbx>
                        <w:txbxContent>
                          <w:p w:rsidR="00D52387" w:rsidRPr="000A3C2F" w:rsidRDefault="00D52387" w:rsidP="00D52387">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権限移譲と事務移譲</w:t>
                            </w:r>
                          </w:p>
                        </w:txbxContent>
                      </wps:txbx>
                      <wps:bodyPr wrap="square" rtlCol="0" anchor="ctr" anchorCtr="0">
                        <a:noAutofit/>
                      </wps:bodyPr>
                    </wps:wsp>
                  </a:graphicData>
                </a:graphic>
              </wp:anchor>
            </w:drawing>
          </mc:Choice>
          <mc:Fallback>
            <w:pict>
              <v:shape id="_x0000_s1073" type="#_x0000_t202" style="position:absolute;left:0;text-align:left;margin-left:3.35pt;margin-top:12.7pt;width:155.9pt;height:26.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0CJQIAACcEAAAOAAAAZHJzL2Uyb0RvYy54bWysU8GO0zAQvSPxD5bvNNmWQls1XUGrckGA&#10;tLsf4Dp2Ysmxje026bWVEB/BLyDOfE9+hLGTZiv2ttocHNsz8+bNm/HytqkkOjDrhFYZvhmlGDFF&#10;dS5UkeGH++2bGUbOE5UTqRXL8JE5fLt6/WpZmwUb61LLnFkEIMotapPh0nuzSBJHS1YRN9KGKTBy&#10;bSvi4WiLJLekBvRKJuM0fZfU2ubGasqcg9tNZ8SriM85o/4r5455JDMM3HxcbVx3YU1WS7IoLDGl&#10;oD0N8gwWFREKkg5QG+IJ2lvxBKoS1GqnuR9RXSWac0FZrAGquUn/q+auJIbFWkAcZwaZ3MvB0i+H&#10;bxaJPMNzjBSpoEXt+Ud7+t2e/rbnn6g9/2rP5/b0B85oMg161cYtIOzOQKBvPuoG+n65d3AZZGi4&#10;rcIfCkRgB+WPg9qs8YiGoPn7+XwCJgq2ySSddfDJY7Sxzn9iukJhk2EL3Ywik8Nn54EJuF5cQjJD&#10;vN8KKXv3On8wG0GKGMKLtYzMnC12sEUHAhOxiV8gD1CDy27wPbrBFWYu1zVGkjgPlxnexq+P7UMC&#10;oZ5EICQVqkHY6XgaOTgtRR4IBpt7gn0Pwlzhp/Hr8a9CIYdUQDi0oZM77Hyza2Ib384uvdjp/Agt&#10;qmG4M+y+74llGFkv17p7C0TRUkMh1FuMusPax6cR+Cn9Ye81F1HnkKGD6xPDNEbN+pcTxv36HL0e&#10;3/fqHwAAAP//AwBQSwMEFAAGAAgAAAAhABmQRaXfAAAABwEAAA8AAABkcnMvZG93bnJldi54bWxM&#10;jsFOwkAURfcm/sPkmbgxMgUpJbVTYklcoGxEI2E3dB5tY+dN0xmg/r2PlSxv7s25J1sMthUn7H3j&#10;SMF4FIFAKp1pqFLw9fn6OAfhgyajW0eo4Bc9LPLbm0ynxp3pA0+bUAmGkE+1gjqELpXSlzVa7Ueu&#10;Q+Lu4HqrA8e+kqbXZ4bbVk6iaCatbogfat3hssbyZ3O0CmamKMKqXG5p+z19L97c7rB+2Cl1fze8&#10;PIMIOIT/MVz0WR1ydtq7IxkvWmYkPFQwiacguH4az2MQewVJEoPMM3ntn/8BAAD//wMAUEsBAi0A&#10;FAAGAAgAAAAhALaDOJL+AAAA4QEAABMAAAAAAAAAAAAAAAAAAAAAAFtDb250ZW50X1R5cGVzXS54&#10;bWxQSwECLQAUAAYACAAAACEAOP0h/9YAAACUAQAACwAAAAAAAAAAAAAAAAAvAQAAX3JlbHMvLnJl&#10;bHNQSwECLQAUAAYACAAAACEAgHVtAiUCAAAnBAAADgAAAAAAAAAAAAAAAAAuAgAAZHJzL2Uyb0Rv&#10;Yy54bWxQSwECLQAUAAYACAAAACEAGZBFpd8AAAAHAQAADwAAAAAAAAAAAAAAAAB/BAAAZHJzL2Rv&#10;d25yZXYueG1sUEsFBgAAAAAEAAQA8wAAAIsFAAAAAA==&#10;" fillcolor="#ddd" strokecolor="windowText">
                <v:fill r:id="rId10" o:title="" color2="window" type="pattern"/>
                <v:textbox>
                  <w:txbxContent>
                    <w:p w:rsidR="00D52387" w:rsidRPr="000A3C2F" w:rsidRDefault="00D52387" w:rsidP="00D52387">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権限移譲と事務移譲</w:t>
                      </w:r>
                    </w:p>
                  </w:txbxContent>
                </v:textbox>
              </v:shape>
            </w:pict>
          </mc:Fallback>
        </mc:AlternateContent>
      </w: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D52387" w:rsidRDefault="00D52387" w:rsidP="00D52387">
      <w:pPr>
        <w:rPr>
          <w:rFonts w:asciiTheme="minorEastAsia" w:hAnsiTheme="minorEastAsia"/>
          <w:sz w:val="24"/>
          <w:szCs w:val="24"/>
        </w:rPr>
      </w:pPr>
    </w:p>
    <w:p w:rsidR="000C65C8" w:rsidRDefault="00D52387" w:rsidP="000C65C8">
      <w:r>
        <w:rPr>
          <w:rFonts w:asciiTheme="minorEastAsia" w:hAnsiTheme="minorEastAsia"/>
          <w:sz w:val="24"/>
          <w:szCs w:val="24"/>
        </w:rPr>
        <w:br w:type="page"/>
      </w:r>
    </w:p>
    <w:tbl>
      <w:tblPr>
        <w:tblStyle w:val="a8"/>
        <w:tblW w:w="0" w:type="auto"/>
        <w:tblLook w:val="04A0" w:firstRow="1" w:lastRow="0" w:firstColumn="1" w:lastColumn="0" w:noHBand="0" w:noVBand="1"/>
      </w:tblPr>
      <w:tblGrid>
        <w:gridCol w:w="9865"/>
      </w:tblGrid>
      <w:tr w:rsidR="000C65C8" w:rsidTr="00E10DA1">
        <w:tc>
          <w:tcPr>
            <w:tcW w:w="9865" w:type="dxa"/>
          </w:tcPr>
          <w:p w:rsidR="000C65C8" w:rsidRDefault="000C65C8" w:rsidP="00E10DA1">
            <w:pPr>
              <w:ind w:left="210" w:hangingChars="100" w:hanging="210"/>
            </w:pPr>
            <w:r>
              <w:rPr>
                <w:rFonts w:hint="eastAsia"/>
              </w:rPr>
              <w:lastRenderedPageBreak/>
              <w:t>大阪府温暖化の防止等に関する条例で規定する再生可能エネルギーとは</w:t>
            </w:r>
          </w:p>
        </w:tc>
      </w:tr>
    </w:tbl>
    <w:p w:rsidR="000C65C8" w:rsidRDefault="000C65C8" w:rsidP="000C65C8">
      <w:pPr>
        <w:ind w:left="210" w:hangingChars="100" w:hanging="210"/>
      </w:pPr>
      <w:r>
        <w:rPr>
          <w:rFonts w:hint="eastAsia"/>
        </w:rPr>
        <w:t>○　大阪府温暖化の防止等に関する条例施行規則第</w:t>
      </w:r>
      <w:r>
        <w:rPr>
          <w:rFonts w:hint="eastAsia"/>
        </w:rPr>
        <w:t>19</w:t>
      </w:r>
      <w:r>
        <w:rPr>
          <w:rFonts w:hint="eastAsia"/>
        </w:rPr>
        <w:t>条第</w:t>
      </w:r>
      <w:r>
        <w:rPr>
          <w:rFonts w:hint="eastAsia"/>
        </w:rPr>
        <w:t>2</w:t>
      </w:r>
      <w:r>
        <w:rPr>
          <w:rFonts w:hint="eastAsia"/>
        </w:rPr>
        <w:t>項各号で次の６つを定めている。</w:t>
      </w:r>
    </w:p>
    <w:p w:rsidR="000C65C8" w:rsidRDefault="000C65C8" w:rsidP="000C65C8">
      <w:pPr>
        <w:ind w:leftChars="100" w:left="420" w:hangingChars="100" w:hanging="210"/>
      </w:pPr>
      <w:r>
        <w:rPr>
          <w:rFonts w:hint="eastAsia"/>
        </w:rPr>
        <w:t>一　太陽光を電気に変換する設備</w:t>
      </w:r>
    </w:p>
    <w:p w:rsidR="000C65C8" w:rsidRDefault="000C65C8" w:rsidP="000C65C8">
      <w:pPr>
        <w:ind w:leftChars="100" w:left="420" w:hangingChars="100" w:hanging="210"/>
      </w:pPr>
      <w:r>
        <w:rPr>
          <w:rFonts w:hint="eastAsia"/>
        </w:rPr>
        <w:t>二　風力を発電に利用する設備</w:t>
      </w:r>
    </w:p>
    <w:p w:rsidR="000C65C8" w:rsidRDefault="000C65C8" w:rsidP="000C65C8">
      <w:pPr>
        <w:ind w:leftChars="100" w:left="420" w:hangingChars="100" w:hanging="210"/>
      </w:pPr>
      <w:r>
        <w:rPr>
          <w:rFonts w:hint="eastAsia"/>
        </w:rPr>
        <w:t>三　水力を発電に利用する設備</w:t>
      </w:r>
    </w:p>
    <w:p w:rsidR="000C65C8" w:rsidRDefault="000C65C8" w:rsidP="000C65C8">
      <w:pPr>
        <w:ind w:leftChars="100" w:left="420" w:hangingChars="100" w:hanging="210"/>
      </w:pPr>
      <w:r>
        <w:rPr>
          <w:rFonts w:hint="eastAsia"/>
        </w:rPr>
        <w:t>四　地熱を給湯、暖房、冷房その他の用途に利用する設備</w:t>
      </w:r>
    </w:p>
    <w:p w:rsidR="000C65C8" w:rsidRDefault="000C65C8" w:rsidP="000C65C8">
      <w:pPr>
        <w:ind w:leftChars="100" w:left="420" w:hangingChars="100" w:hanging="210"/>
      </w:pPr>
      <w:r>
        <w:rPr>
          <w:rFonts w:hint="eastAsia"/>
        </w:rPr>
        <w:t>五　太陽熱を給湯、暖房、冷房その他の用途に利用する設備</w:t>
      </w:r>
    </w:p>
    <w:p w:rsidR="000C65C8" w:rsidRPr="00134C9A" w:rsidRDefault="000C65C8" w:rsidP="000C65C8">
      <w:pPr>
        <w:ind w:leftChars="100" w:left="420" w:hangingChars="100" w:hanging="210"/>
        <w:rPr>
          <w:rFonts w:asciiTheme="minorEastAsia" w:hAnsiTheme="minorEastAsia"/>
          <w:szCs w:val="21"/>
        </w:rPr>
      </w:pPr>
      <w:r>
        <w:rPr>
          <w:rFonts w:hint="eastAsia"/>
        </w:rPr>
        <w:t>六　バイオマス又はバイオマスを原材料とする燃料を熱源とする熱を給湯、暖房、冷房その他の用途に利用する設備</w:t>
      </w:r>
    </w:p>
    <w:p w:rsidR="00D52387" w:rsidRPr="000C65C8" w:rsidRDefault="00D52387">
      <w:pPr>
        <w:widowControl/>
        <w:jc w:val="left"/>
        <w:rPr>
          <w:rFonts w:asciiTheme="minorEastAsia" w:hAnsiTheme="minorEastAsia"/>
          <w:sz w:val="24"/>
          <w:szCs w:val="24"/>
        </w:rPr>
      </w:pPr>
    </w:p>
    <w:tbl>
      <w:tblPr>
        <w:tblStyle w:val="a8"/>
        <w:tblW w:w="0" w:type="auto"/>
        <w:tblLook w:val="04A0" w:firstRow="1" w:lastRow="0" w:firstColumn="1" w:lastColumn="0" w:noHBand="0" w:noVBand="1"/>
      </w:tblPr>
      <w:tblGrid>
        <w:gridCol w:w="9865"/>
      </w:tblGrid>
      <w:tr w:rsidR="00D52387" w:rsidTr="002A02E3">
        <w:tc>
          <w:tcPr>
            <w:tcW w:w="9865" w:type="dxa"/>
          </w:tcPr>
          <w:p w:rsidR="00D52387" w:rsidRDefault="00D52387" w:rsidP="002A02E3">
            <w:pPr>
              <w:ind w:left="210" w:hangingChars="100" w:hanging="210"/>
            </w:pPr>
            <w:r w:rsidRPr="00884CF0">
              <w:rPr>
                <w:rFonts w:hint="eastAsia"/>
              </w:rPr>
              <w:t>建築環境総合性能評価システム</w:t>
            </w:r>
            <w:r>
              <w:rPr>
                <w:rFonts w:hint="eastAsia"/>
              </w:rPr>
              <w:t>（</w:t>
            </w:r>
            <w:r>
              <w:rPr>
                <w:rFonts w:hint="eastAsia"/>
              </w:rPr>
              <w:t>CASBEE</w:t>
            </w:r>
            <w:r>
              <w:rPr>
                <w:rFonts w:hint="eastAsia"/>
              </w:rPr>
              <w:t>）とは</w:t>
            </w:r>
          </w:p>
        </w:tc>
      </w:tr>
    </w:tbl>
    <w:p w:rsidR="00D52387" w:rsidRDefault="00D52387" w:rsidP="00D52387">
      <w:pPr>
        <w:ind w:left="210" w:hangingChars="100" w:hanging="210"/>
      </w:pPr>
      <w:r>
        <w:rPr>
          <w:rFonts w:hint="eastAsia"/>
        </w:rPr>
        <w:t xml:space="preserve">○　</w:t>
      </w:r>
      <w:r>
        <w:rPr>
          <w:rFonts w:hint="eastAsia"/>
        </w:rPr>
        <w:t>CASBEE</w:t>
      </w:r>
      <w:r w:rsidRPr="0069353F">
        <w:rPr>
          <w:rFonts w:hint="eastAsia"/>
        </w:rPr>
        <w:t>（</w:t>
      </w:r>
      <w:r w:rsidRPr="009F177A">
        <w:t>Comprehensive Assessment System for Built Environment Efficiency</w:t>
      </w:r>
      <w:r>
        <w:rPr>
          <w:rFonts w:hint="eastAsia"/>
        </w:rPr>
        <w:t>）は、建築物の環境性能を様々な視点から総合的に評価するためのツール。</w:t>
      </w:r>
    </w:p>
    <w:p w:rsidR="00D52387" w:rsidRDefault="00D52387" w:rsidP="00D52387">
      <w:pPr>
        <w:ind w:left="210" w:hangingChars="100" w:hanging="210"/>
      </w:pPr>
      <w:r>
        <w:rPr>
          <w:rFonts w:hint="eastAsia"/>
        </w:rPr>
        <w:t>○　省エネルギーや環境負荷の少ない資機材の使用といった環境配慮はもとより、室内の快適性や景観への配慮なども含めた建物の品質を総合的に評価する。</w:t>
      </w:r>
    </w:p>
    <w:p w:rsidR="00D52387" w:rsidRDefault="00D52387" w:rsidP="00D52387">
      <w:pPr>
        <w:ind w:left="210" w:hangingChars="100" w:hanging="210"/>
      </w:pPr>
    </w:p>
    <w:tbl>
      <w:tblPr>
        <w:tblStyle w:val="a8"/>
        <w:tblW w:w="0" w:type="auto"/>
        <w:tblLook w:val="04A0" w:firstRow="1" w:lastRow="0" w:firstColumn="1" w:lastColumn="0" w:noHBand="0" w:noVBand="1"/>
      </w:tblPr>
      <w:tblGrid>
        <w:gridCol w:w="9865"/>
      </w:tblGrid>
      <w:tr w:rsidR="00D52387" w:rsidTr="002A02E3">
        <w:tc>
          <w:tcPr>
            <w:tcW w:w="9865" w:type="dxa"/>
          </w:tcPr>
          <w:p w:rsidR="00D52387" w:rsidRDefault="00D52387" w:rsidP="002A02E3">
            <w:pPr>
              <w:ind w:left="210" w:hangingChars="100" w:hanging="210"/>
            </w:pPr>
            <w:r w:rsidRPr="00CD5815">
              <w:rPr>
                <w:rFonts w:hint="eastAsia"/>
              </w:rPr>
              <w:t>建築物環境効率</w:t>
            </w:r>
            <w:r>
              <w:rPr>
                <w:rFonts w:hint="eastAsia"/>
              </w:rPr>
              <w:t>（</w:t>
            </w:r>
            <w:r>
              <w:rPr>
                <w:rFonts w:hint="eastAsia"/>
              </w:rPr>
              <w:t>BEE</w:t>
            </w:r>
            <w:r>
              <w:rPr>
                <w:rFonts w:hint="eastAsia"/>
              </w:rPr>
              <w:t>）とは</w:t>
            </w:r>
          </w:p>
        </w:tc>
      </w:tr>
    </w:tbl>
    <w:p w:rsidR="00D52387" w:rsidRDefault="00D52387" w:rsidP="00D52387">
      <w:pPr>
        <w:ind w:left="210" w:hangingChars="100" w:hanging="210"/>
      </w:pPr>
      <w:r>
        <w:rPr>
          <w:rFonts w:hint="eastAsia"/>
        </w:rPr>
        <w:t>○　建築物の環境品質と環境負荷に関する評価項目について、各々設定された採点基準に従って採点を行い、環境品質の得点合計と環境負荷の得点合計から求められる値。</w:t>
      </w:r>
    </w:p>
    <w:p w:rsidR="00D52387" w:rsidRDefault="00D52387" w:rsidP="00D52387">
      <w:pPr>
        <w:ind w:left="210" w:hangingChars="100" w:hanging="210"/>
      </w:pPr>
      <w:r>
        <w:rPr>
          <w:rFonts w:hint="eastAsia"/>
        </w:rPr>
        <w:t>○　環境品質が高く、環境負荷が低いほど高くなる値で、この値により「</w:t>
      </w:r>
      <w:r>
        <w:rPr>
          <w:rFonts w:hint="eastAsia"/>
        </w:rPr>
        <w:t>S</w:t>
      </w:r>
      <w:r>
        <w:rPr>
          <w:rFonts w:hint="eastAsia"/>
        </w:rPr>
        <w:t>ランク（素晴らしい）」から「</w:t>
      </w:r>
      <w:r>
        <w:rPr>
          <w:rFonts w:hint="eastAsia"/>
        </w:rPr>
        <w:t>A</w:t>
      </w:r>
      <w:r>
        <w:rPr>
          <w:rFonts w:hint="eastAsia"/>
        </w:rPr>
        <w:t>ランク（大変良い）」「</w:t>
      </w:r>
      <w:r>
        <w:rPr>
          <w:rFonts w:hint="eastAsia"/>
        </w:rPr>
        <w:t>B+</w:t>
      </w:r>
      <w:r>
        <w:rPr>
          <w:rFonts w:hint="eastAsia"/>
        </w:rPr>
        <w:t>ランク（良い）」「</w:t>
      </w:r>
      <w:r>
        <w:rPr>
          <w:rFonts w:hint="eastAsia"/>
        </w:rPr>
        <w:t>B</w:t>
      </w:r>
      <w:r>
        <w:rPr>
          <w:rFonts w:hint="eastAsia"/>
        </w:rPr>
        <w:t>－ランク（やや劣る）」「</w:t>
      </w:r>
      <w:r>
        <w:rPr>
          <w:rFonts w:hint="eastAsia"/>
        </w:rPr>
        <w:t>C</w:t>
      </w:r>
      <w:r>
        <w:rPr>
          <w:rFonts w:hint="eastAsia"/>
        </w:rPr>
        <w:t>ランク（劣る）」という</w:t>
      </w:r>
      <w:r>
        <w:rPr>
          <w:rFonts w:hint="eastAsia"/>
        </w:rPr>
        <w:t>5</w:t>
      </w:r>
      <w:r>
        <w:rPr>
          <w:rFonts w:hint="eastAsia"/>
        </w:rPr>
        <w:t>段階の格付けが与えられる。</w:t>
      </w:r>
    </w:p>
    <w:p w:rsidR="00D52387" w:rsidRDefault="00D52387" w:rsidP="00D52387"/>
    <w:tbl>
      <w:tblPr>
        <w:tblStyle w:val="a8"/>
        <w:tblW w:w="0" w:type="auto"/>
        <w:tblLook w:val="04A0" w:firstRow="1" w:lastRow="0" w:firstColumn="1" w:lastColumn="0" w:noHBand="0" w:noVBand="1"/>
      </w:tblPr>
      <w:tblGrid>
        <w:gridCol w:w="9865"/>
      </w:tblGrid>
      <w:tr w:rsidR="00D52387" w:rsidTr="002A02E3">
        <w:tc>
          <w:tcPr>
            <w:tcW w:w="9865" w:type="dxa"/>
          </w:tcPr>
          <w:p w:rsidR="00D52387" w:rsidRPr="00884CF0" w:rsidRDefault="00D52387" w:rsidP="002A02E3">
            <w:pPr>
              <w:ind w:left="210" w:hangingChars="100" w:hanging="210"/>
            </w:pPr>
            <w:r>
              <w:rPr>
                <w:rFonts w:hint="eastAsia"/>
              </w:rPr>
              <w:t>大阪府</w:t>
            </w:r>
            <w:r w:rsidRPr="00884CF0">
              <w:rPr>
                <w:rFonts w:hint="eastAsia"/>
              </w:rPr>
              <w:t>建築物環境性能表示</w:t>
            </w:r>
            <w:r>
              <w:rPr>
                <w:rFonts w:hint="eastAsia"/>
              </w:rPr>
              <w:t>とは</w:t>
            </w:r>
          </w:p>
        </w:tc>
      </w:tr>
    </w:tbl>
    <w:p w:rsidR="00D52387" w:rsidRDefault="00D52387" w:rsidP="00D52387">
      <w:pPr>
        <w:ind w:left="210" w:hangingChars="100" w:hanging="210"/>
      </w:pPr>
      <w:r>
        <w:rPr>
          <w:rFonts w:hint="eastAsia"/>
        </w:rPr>
        <w:t>○　建築物の環境配慮の措置についての評価結果を記載した標章で、大阪府の重点評価の３項目と</w:t>
      </w:r>
      <w:r>
        <w:rPr>
          <w:rFonts w:hint="eastAsia"/>
        </w:rPr>
        <w:t>CASBEE</w:t>
      </w:r>
      <w:r>
        <w:rPr>
          <w:rFonts w:hint="eastAsia"/>
        </w:rPr>
        <w:t>の総合評価、及び再生可能エネルギー利用設備の導入状況などを表示する。</w:t>
      </w:r>
    </w:p>
    <w:p w:rsidR="00D52387" w:rsidRDefault="00D52387" w:rsidP="00D52387">
      <w:r>
        <w:rPr>
          <w:noProof/>
        </w:rPr>
        <w:drawing>
          <wp:anchor distT="0" distB="0" distL="114300" distR="114300" simplePos="0" relativeHeight="251730944" behindDoc="0" locked="0" layoutInCell="1" allowOverlap="1" wp14:anchorId="68942F24" wp14:editId="17E15E83">
            <wp:simplePos x="0" y="0"/>
            <wp:positionH relativeFrom="column">
              <wp:posOffset>4156710</wp:posOffset>
            </wp:positionH>
            <wp:positionV relativeFrom="paragraph">
              <wp:posOffset>115900</wp:posOffset>
            </wp:positionV>
            <wp:extent cx="2051685" cy="1250315"/>
            <wp:effectExtent l="0" t="0" r="5715" b="6985"/>
            <wp:wrapNone/>
            <wp:docPr id="11" name="図 11" descr="\\localhost\LIB\New!!建築環境・設備G\01 企画\2016_不動産協会_意見交換会\自治体事例\ラベル画像\sakai_r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host\LIB\New!!建築環境・設備G\01 企画\2016_不動産協会_意見交換会\自治体事例\ラベル画像\sakai_rab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allowOverlap="1" wp14:anchorId="3BF37752" wp14:editId="06355351">
            <wp:simplePos x="0" y="0"/>
            <wp:positionH relativeFrom="column">
              <wp:posOffset>2050110</wp:posOffset>
            </wp:positionH>
            <wp:positionV relativeFrom="paragraph">
              <wp:posOffset>97790</wp:posOffset>
            </wp:positionV>
            <wp:extent cx="2051685" cy="1289050"/>
            <wp:effectExtent l="0" t="0" r="5715" b="6350"/>
            <wp:wrapNone/>
            <wp:docPr id="12" name="図 12" descr="\\localhost\LIB\New!!建築環境・設備G\01 企画\2016_不動産協会_意見交換会\自治体事例\ラベル画像\osaka_abel2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host\LIB\New!!建築環境・設備G\01 企画\2016_不動産協会_意見交換会\自治体事例\ラベル画像\osaka_abel2015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68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6CA0BB0" wp14:editId="502F40CB">
            <wp:simplePos x="0" y="0"/>
            <wp:positionH relativeFrom="column">
              <wp:posOffset>-52705</wp:posOffset>
            </wp:positionH>
            <wp:positionV relativeFrom="paragraph">
              <wp:posOffset>99390</wp:posOffset>
            </wp:positionV>
            <wp:extent cx="2051685" cy="1278255"/>
            <wp:effectExtent l="0" t="0" r="5715" b="0"/>
            <wp:wrapNone/>
            <wp:docPr id="13" name="図 13" descr="\\localhost\LIB\New!!建築環境・設備G\01 企画\2016_不動産協会_意見交換会\自治体事例\ラベル画像\osaka_new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New!!建築環境・設備G\01 企画\2016_不動産協会_意見交換会\自治体事例\ラベル画像\osaka_new_labe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387" w:rsidRDefault="00D52387" w:rsidP="00D52387"/>
    <w:p w:rsidR="00D52387" w:rsidRDefault="00D52387" w:rsidP="00D52387"/>
    <w:p w:rsidR="00D52387" w:rsidRDefault="00D52387" w:rsidP="00D52387"/>
    <w:p w:rsidR="00D52387" w:rsidRDefault="00D52387" w:rsidP="00D52387"/>
    <w:p w:rsidR="00D52387" w:rsidRDefault="00D52387" w:rsidP="00D52387"/>
    <w:p w:rsidR="00D52387" w:rsidRDefault="00D52387" w:rsidP="00D52387"/>
    <w:tbl>
      <w:tblPr>
        <w:tblStyle w:val="a8"/>
        <w:tblW w:w="0" w:type="auto"/>
        <w:tblLook w:val="04A0" w:firstRow="1" w:lastRow="0" w:firstColumn="1" w:lastColumn="0" w:noHBand="0" w:noVBand="1"/>
      </w:tblPr>
      <w:tblGrid>
        <w:gridCol w:w="9865"/>
      </w:tblGrid>
      <w:tr w:rsidR="00D52387" w:rsidTr="002A02E3">
        <w:tc>
          <w:tcPr>
            <w:tcW w:w="9865" w:type="dxa"/>
          </w:tcPr>
          <w:p w:rsidR="00D52387" w:rsidRDefault="00D52387" w:rsidP="002A02E3">
            <w:pPr>
              <w:ind w:left="210" w:hangingChars="100" w:hanging="210"/>
            </w:pPr>
            <w:r>
              <w:rPr>
                <w:rFonts w:hint="eastAsia"/>
              </w:rPr>
              <w:t>大阪府</w:t>
            </w:r>
            <w:r w:rsidRPr="00884CF0">
              <w:rPr>
                <w:rFonts w:hint="eastAsia"/>
              </w:rPr>
              <w:t>建築物環境性能表示</w:t>
            </w:r>
            <w:r>
              <w:rPr>
                <w:rFonts w:hint="eastAsia"/>
              </w:rPr>
              <w:t>を義務付けている、販売又は賃貸にかかる一定条件の広告とは</w:t>
            </w:r>
          </w:p>
        </w:tc>
      </w:tr>
    </w:tbl>
    <w:p w:rsidR="00D52387" w:rsidRDefault="00D52387" w:rsidP="00D52387">
      <w:pPr>
        <w:ind w:left="210" w:hangingChars="100" w:hanging="210"/>
      </w:pPr>
      <w:r>
        <w:rPr>
          <w:rFonts w:hint="eastAsia"/>
        </w:rPr>
        <w:t xml:space="preserve">○　</w:t>
      </w:r>
      <w:r w:rsidRPr="00E1718D">
        <w:rPr>
          <w:rFonts w:hint="eastAsia"/>
        </w:rPr>
        <w:t>建築物の販売価格又は賃料及び間取りが表示されている</w:t>
      </w:r>
      <w:r>
        <w:rPr>
          <w:rFonts w:hint="eastAsia"/>
        </w:rPr>
        <w:t>、</w:t>
      </w:r>
      <w:r w:rsidRPr="00E1718D">
        <w:rPr>
          <w:rFonts w:hint="eastAsia"/>
        </w:rPr>
        <w:t>新聞紙、雑誌、ビラ、パンフレットその他これらに類するものに</w:t>
      </w:r>
      <w:r>
        <w:rPr>
          <w:rFonts w:hint="eastAsia"/>
        </w:rPr>
        <w:t>よる広告で、</w:t>
      </w:r>
      <w:r w:rsidRPr="00E1718D">
        <w:rPr>
          <w:rFonts w:hint="eastAsia"/>
        </w:rPr>
        <w:t>その表示面積が</w:t>
      </w:r>
      <w:r>
        <w:rPr>
          <w:rFonts w:hint="eastAsia"/>
        </w:rPr>
        <w:t>A4</w:t>
      </w:r>
      <w:r>
        <w:rPr>
          <w:rFonts w:hint="eastAsia"/>
        </w:rPr>
        <w:t>サイズ（</w:t>
      </w:r>
      <w:r>
        <w:rPr>
          <w:rFonts w:hint="eastAsia"/>
        </w:rPr>
        <w:t>623.7cm</w:t>
      </w:r>
      <w:r w:rsidRPr="003B0B56">
        <w:rPr>
          <w:rFonts w:hint="eastAsia"/>
          <w:vertAlign w:val="superscript"/>
        </w:rPr>
        <w:t>2</w:t>
      </w:r>
      <w:r>
        <w:rPr>
          <w:rFonts w:hint="eastAsia"/>
        </w:rPr>
        <w:t>）を超えるものが対象。</w:t>
      </w:r>
    </w:p>
    <w:p w:rsidR="00396154" w:rsidRDefault="00396154" w:rsidP="00D52387">
      <w:pPr>
        <w:ind w:left="210" w:hangingChars="100" w:hanging="210"/>
      </w:pPr>
    </w:p>
    <w:p w:rsidR="00396154" w:rsidRDefault="00396154" w:rsidP="00D52387">
      <w:pPr>
        <w:ind w:left="210" w:hangingChars="100" w:hanging="210"/>
      </w:pPr>
    </w:p>
    <w:p w:rsidR="00396154" w:rsidRDefault="00396154" w:rsidP="00D52387">
      <w:pPr>
        <w:ind w:left="210" w:hangingChars="100" w:hanging="210"/>
      </w:pPr>
    </w:p>
    <w:p w:rsidR="00396154" w:rsidRPr="00F92DFC" w:rsidRDefault="00396154" w:rsidP="00396154">
      <w:pPr>
        <w:widowControl/>
        <w:ind w:left="420" w:hangingChars="200" w:hanging="420"/>
        <w:jc w:val="left"/>
        <w:rPr>
          <w:szCs w:val="21"/>
        </w:rPr>
      </w:pPr>
      <w:r>
        <w:rPr>
          <w:rFonts w:hint="eastAsia"/>
          <w:szCs w:val="21"/>
        </w:rPr>
        <w:lastRenderedPageBreak/>
        <w:t>【</w:t>
      </w:r>
      <w:r w:rsidRPr="00F92DFC">
        <w:rPr>
          <w:rFonts w:hint="eastAsia"/>
          <w:szCs w:val="21"/>
        </w:rPr>
        <w:t>参考</w:t>
      </w:r>
      <w:r>
        <w:rPr>
          <w:rFonts w:hint="eastAsia"/>
          <w:szCs w:val="21"/>
        </w:rPr>
        <w:t>】</w:t>
      </w:r>
    </w:p>
    <w:p w:rsidR="00396154" w:rsidRPr="00F92DFC" w:rsidRDefault="00396154" w:rsidP="00396154">
      <w:pPr>
        <w:widowControl/>
        <w:ind w:left="420" w:hangingChars="200" w:hanging="420"/>
        <w:jc w:val="left"/>
        <w:rPr>
          <w:szCs w:val="21"/>
        </w:rPr>
      </w:pPr>
      <w:r w:rsidRPr="00F92DFC">
        <w:rPr>
          <w:rFonts w:hint="eastAsia"/>
          <w:szCs w:val="21"/>
        </w:rPr>
        <w:t>各種法令による手続きの対象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842"/>
        <w:gridCol w:w="1843"/>
        <w:gridCol w:w="1843"/>
        <w:gridCol w:w="1843"/>
      </w:tblGrid>
      <w:tr w:rsidR="00396154" w:rsidRPr="00AC3D4F" w:rsidTr="00722FBD">
        <w:trPr>
          <w:trHeight w:val="600"/>
        </w:trPr>
        <w:tc>
          <w:tcPr>
            <w:tcW w:w="1134" w:type="dxa"/>
            <w:tcBorders>
              <w:bottom w:val="dashed" w:sz="4" w:space="0" w:color="auto"/>
            </w:tcBorders>
            <w:shd w:val="clear" w:color="auto" w:fill="auto"/>
            <w:vAlign w:val="center"/>
          </w:tcPr>
          <w:p w:rsidR="00396154" w:rsidRDefault="00396154" w:rsidP="00722FBD">
            <w:pPr>
              <w:widowControl/>
              <w:jc w:val="center"/>
              <w:rPr>
                <w:sz w:val="18"/>
                <w:szCs w:val="18"/>
              </w:rPr>
            </w:pPr>
            <w:r w:rsidRPr="00AC3D4F">
              <w:rPr>
                <w:rFonts w:hint="eastAsia"/>
                <w:sz w:val="18"/>
                <w:szCs w:val="18"/>
              </w:rPr>
              <w:t>法令</w:t>
            </w:r>
          </w:p>
          <w:p w:rsidR="00396154" w:rsidRPr="00AC3D4F" w:rsidRDefault="00396154" w:rsidP="00722FBD">
            <w:pPr>
              <w:widowControl/>
              <w:jc w:val="center"/>
              <w:rPr>
                <w:sz w:val="18"/>
                <w:szCs w:val="18"/>
              </w:rPr>
            </w:pPr>
            <w:r>
              <w:rPr>
                <w:rFonts w:hint="eastAsia"/>
                <w:sz w:val="18"/>
                <w:szCs w:val="18"/>
              </w:rPr>
              <w:t>条例</w:t>
            </w:r>
          </w:p>
        </w:tc>
        <w:tc>
          <w:tcPr>
            <w:tcW w:w="1701" w:type="dxa"/>
            <w:tcBorders>
              <w:bottom w:val="dashed" w:sz="4" w:space="0" w:color="auto"/>
            </w:tcBorders>
            <w:vAlign w:val="center"/>
          </w:tcPr>
          <w:p w:rsidR="00396154" w:rsidRPr="00AC3D4F" w:rsidRDefault="00396154" w:rsidP="00722FBD">
            <w:pPr>
              <w:widowControl/>
              <w:jc w:val="center"/>
              <w:rPr>
                <w:sz w:val="18"/>
                <w:szCs w:val="18"/>
              </w:rPr>
            </w:pPr>
            <w:r w:rsidRPr="00FB6293">
              <w:rPr>
                <w:rFonts w:hint="eastAsia"/>
                <w:sz w:val="18"/>
                <w:szCs w:val="18"/>
              </w:rPr>
              <w:t>大阪府温暖化の防止等に関する条例</w:t>
            </w:r>
          </w:p>
        </w:tc>
        <w:tc>
          <w:tcPr>
            <w:tcW w:w="3685" w:type="dxa"/>
            <w:gridSpan w:val="2"/>
            <w:tcBorders>
              <w:bottom w:val="dashed" w:sz="4" w:space="0" w:color="auto"/>
            </w:tcBorders>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建築物のエネルギー消費性能の</w:t>
            </w:r>
          </w:p>
          <w:p w:rsidR="00396154" w:rsidRPr="00AC3D4F" w:rsidRDefault="00396154" w:rsidP="00722FBD">
            <w:pPr>
              <w:widowControl/>
              <w:jc w:val="center"/>
              <w:rPr>
                <w:sz w:val="18"/>
                <w:szCs w:val="18"/>
              </w:rPr>
            </w:pPr>
            <w:r w:rsidRPr="00AC3D4F">
              <w:rPr>
                <w:rFonts w:hint="eastAsia"/>
                <w:sz w:val="18"/>
                <w:szCs w:val="18"/>
              </w:rPr>
              <w:t>向上に関する法律</w:t>
            </w:r>
          </w:p>
        </w:tc>
        <w:tc>
          <w:tcPr>
            <w:tcW w:w="1843" w:type="dxa"/>
            <w:tcBorders>
              <w:bottom w:val="dashed" w:sz="4" w:space="0" w:color="auto"/>
            </w:tcBorders>
          </w:tcPr>
          <w:p w:rsidR="00396154" w:rsidRDefault="00396154" w:rsidP="00722FBD">
            <w:pPr>
              <w:widowControl/>
              <w:jc w:val="center"/>
              <w:rPr>
                <w:sz w:val="16"/>
                <w:szCs w:val="16"/>
              </w:rPr>
            </w:pPr>
            <w:r w:rsidRPr="00FB6293">
              <w:rPr>
                <w:rFonts w:hint="eastAsia"/>
                <w:sz w:val="16"/>
                <w:szCs w:val="16"/>
              </w:rPr>
              <w:t>エネルギーの使用の</w:t>
            </w:r>
          </w:p>
          <w:p w:rsidR="00396154" w:rsidRPr="00AC3D4F" w:rsidRDefault="00396154" w:rsidP="00722FBD">
            <w:pPr>
              <w:widowControl/>
              <w:jc w:val="center"/>
              <w:rPr>
                <w:sz w:val="18"/>
                <w:szCs w:val="18"/>
              </w:rPr>
            </w:pPr>
            <w:r w:rsidRPr="00FB6293">
              <w:rPr>
                <w:rFonts w:hint="eastAsia"/>
                <w:sz w:val="16"/>
                <w:szCs w:val="16"/>
              </w:rPr>
              <w:t>合理化等に関する法律</w:t>
            </w:r>
          </w:p>
        </w:tc>
        <w:tc>
          <w:tcPr>
            <w:tcW w:w="1843" w:type="dxa"/>
            <w:tcBorders>
              <w:bottom w:val="dashed" w:sz="4" w:space="0" w:color="auto"/>
            </w:tcBorders>
            <w:vAlign w:val="center"/>
          </w:tcPr>
          <w:p w:rsidR="00396154" w:rsidRPr="00AC3D4F" w:rsidRDefault="00396154" w:rsidP="00722FBD">
            <w:pPr>
              <w:widowControl/>
              <w:jc w:val="center"/>
              <w:rPr>
                <w:sz w:val="18"/>
                <w:szCs w:val="18"/>
              </w:rPr>
            </w:pPr>
            <w:r w:rsidRPr="00AC3D4F">
              <w:rPr>
                <w:rFonts w:hint="eastAsia"/>
                <w:sz w:val="18"/>
                <w:szCs w:val="18"/>
              </w:rPr>
              <w:t>建築基準法</w:t>
            </w:r>
          </w:p>
        </w:tc>
      </w:tr>
      <w:tr w:rsidR="00396154" w:rsidRPr="00AC3D4F" w:rsidTr="00722FBD">
        <w:trPr>
          <w:trHeight w:val="600"/>
        </w:trPr>
        <w:tc>
          <w:tcPr>
            <w:tcW w:w="1134" w:type="dxa"/>
            <w:tcBorders>
              <w:top w:val="dashed" w:sz="4" w:space="0" w:color="auto"/>
            </w:tcBorders>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手続き</w:t>
            </w:r>
          </w:p>
        </w:tc>
        <w:tc>
          <w:tcPr>
            <w:tcW w:w="1701" w:type="dxa"/>
            <w:tcBorders>
              <w:top w:val="dashed" w:sz="4" w:space="0" w:color="auto"/>
            </w:tcBorders>
            <w:vAlign w:val="center"/>
          </w:tcPr>
          <w:p w:rsidR="00396154" w:rsidRPr="00AC3D4F" w:rsidRDefault="00396154" w:rsidP="00722FBD">
            <w:pPr>
              <w:widowControl/>
              <w:jc w:val="center"/>
              <w:rPr>
                <w:sz w:val="18"/>
                <w:szCs w:val="18"/>
              </w:rPr>
            </w:pPr>
            <w:r>
              <w:rPr>
                <w:rFonts w:hint="eastAsia"/>
                <w:sz w:val="18"/>
                <w:szCs w:val="18"/>
              </w:rPr>
              <w:t>届出</w:t>
            </w:r>
          </w:p>
        </w:tc>
        <w:tc>
          <w:tcPr>
            <w:tcW w:w="1842" w:type="dxa"/>
            <w:tcBorders>
              <w:top w:val="dashed" w:sz="4" w:space="0" w:color="auto"/>
            </w:tcBorders>
            <w:shd w:val="clear" w:color="auto" w:fill="auto"/>
            <w:vAlign w:val="center"/>
          </w:tcPr>
          <w:p w:rsidR="00396154" w:rsidRDefault="00396154" w:rsidP="00722FBD">
            <w:pPr>
              <w:widowControl/>
              <w:jc w:val="center"/>
              <w:rPr>
                <w:sz w:val="18"/>
                <w:szCs w:val="18"/>
              </w:rPr>
            </w:pPr>
            <w:r w:rsidRPr="00AC3D4F">
              <w:rPr>
                <w:rFonts w:hint="eastAsia"/>
                <w:sz w:val="18"/>
                <w:szCs w:val="18"/>
              </w:rPr>
              <w:t>省エネ基準</w:t>
            </w:r>
          </w:p>
          <w:p w:rsidR="00396154" w:rsidRPr="00AC3D4F" w:rsidRDefault="00396154" w:rsidP="00722FBD">
            <w:pPr>
              <w:widowControl/>
              <w:jc w:val="center"/>
              <w:rPr>
                <w:sz w:val="18"/>
                <w:szCs w:val="18"/>
              </w:rPr>
            </w:pPr>
            <w:r w:rsidRPr="00AC3D4F">
              <w:rPr>
                <w:rFonts w:hint="eastAsia"/>
                <w:sz w:val="18"/>
                <w:szCs w:val="18"/>
              </w:rPr>
              <w:t>適合性判定</w:t>
            </w:r>
          </w:p>
        </w:tc>
        <w:tc>
          <w:tcPr>
            <w:tcW w:w="1843" w:type="dxa"/>
            <w:tcBorders>
              <w:top w:val="dashed" w:sz="4" w:space="0" w:color="auto"/>
            </w:tcBorders>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届出</w:t>
            </w:r>
          </w:p>
        </w:tc>
        <w:tc>
          <w:tcPr>
            <w:tcW w:w="1843" w:type="dxa"/>
            <w:tcBorders>
              <w:top w:val="dashed" w:sz="4" w:space="0" w:color="auto"/>
            </w:tcBorders>
            <w:vAlign w:val="center"/>
          </w:tcPr>
          <w:p w:rsidR="00396154" w:rsidRPr="00AC3D4F" w:rsidRDefault="00396154" w:rsidP="00722FBD">
            <w:pPr>
              <w:widowControl/>
              <w:jc w:val="center"/>
              <w:rPr>
                <w:sz w:val="18"/>
                <w:szCs w:val="18"/>
              </w:rPr>
            </w:pPr>
            <w:r w:rsidRPr="00AC3D4F">
              <w:rPr>
                <w:rFonts w:hint="eastAsia"/>
                <w:sz w:val="18"/>
                <w:szCs w:val="18"/>
              </w:rPr>
              <w:t>届出</w:t>
            </w:r>
          </w:p>
        </w:tc>
        <w:tc>
          <w:tcPr>
            <w:tcW w:w="1843" w:type="dxa"/>
            <w:tcBorders>
              <w:top w:val="dashed" w:sz="4" w:space="0" w:color="auto"/>
            </w:tcBorders>
            <w:vAlign w:val="center"/>
          </w:tcPr>
          <w:p w:rsidR="00396154" w:rsidRPr="00AC3D4F" w:rsidRDefault="00396154" w:rsidP="00722FBD">
            <w:pPr>
              <w:widowControl/>
              <w:jc w:val="center"/>
              <w:rPr>
                <w:sz w:val="18"/>
                <w:szCs w:val="18"/>
              </w:rPr>
            </w:pPr>
            <w:r w:rsidRPr="00AC3D4F">
              <w:rPr>
                <w:rFonts w:hint="eastAsia"/>
                <w:sz w:val="18"/>
                <w:szCs w:val="18"/>
              </w:rPr>
              <w:t>確認申請</w:t>
            </w:r>
          </w:p>
        </w:tc>
      </w:tr>
      <w:tr w:rsidR="00396154" w:rsidRPr="00AC3D4F" w:rsidTr="00722FBD">
        <w:trPr>
          <w:trHeight w:val="600"/>
        </w:trPr>
        <w:tc>
          <w:tcPr>
            <w:tcW w:w="1134" w:type="dxa"/>
            <w:shd w:val="clear" w:color="auto" w:fill="auto"/>
            <w:vAlign w:val="center"/>
          </w:tcPr>
          <w:p w:rsidR="00396154" w:rsidRDefault="00396154" w:rsidP="00722FBD">
            <w:pPr>
              <w:widowControl/>
              <w:jc w:val="center"/>
              <w:rPr>
                <w:sz w:val="18"/>
                <w:szCs w:val="18"/>
              </w:rPr>
            </w:pPr>
            <w:r>
              <w:rPr>
                <w:rFonts w:hint="eastAsia"/>
                <w:sz w:val="18"/>
                <w:szCs w:val="18"/>
              </w:rPr>
              <w:t>新築</w:t>
            </w:r>
          </w:p>
          <w:p w:rsidR="00396154" w:rsidRPr="00AC3D4F" w:rsidRDefault="00396154" w:rsidP="00722FBD">
            <w:pPr>
              <w:widowControl/>
              <w:jc w:val="center"/>
              <w:rPr>
                <w:sz w:val="18"/>
                <w:szCs w:val="18"/>
              </w:rPr>
            </w:pPr>
            <w:r w:rsidRPr="00AC3D4F">
              <w:rPr>
                <w:rFonts w:hint="eastAsia"/>
                <w:sz w:val="18"/>
                <w:szCs w:val="18"/>
              </w:rPr>
              <w:t>増改築</w:t>
            </w:r>
          </w:p>
        </w:tc>
        <w:tc>
          <w:tcPr>
            <w:tcW w:w="1701" w:type="dxa"/>
            <w:vAlign w:val="center"/>
          </w:tcPr>
          <w:p w:rsidR="00396154" w:rsidRDefault="00396154" w:rsidP="00722FBD">
            <w:pPr>
              <w:widowControl/>
              <w:jc w:val="center"/>
              <w:rPr>
                <w:sz w:val="18"/>
                <w:szCs w:val="18"/>
              </w:rPr>
            </w:pPr>
            <w:r w:rsidRPr="00AC3D4F">
              <w:rPr>
                <w:rFonts w:hint="eastAsia"/>
                <w:sz w:val="18"/>
                <w:szCs w:val="18"/>
              </w:rPr>
              <w:t>延べ面積</w:t>
            </w:r>
            <w:r w:rsidRPr="00AC3D4F">
              <w:rPr>
                <w:rFonts w:hint="eastAsia"/>
                <w:sz w:val="18"/>
                <w:szCs w:val="18"/>
              </w:rPr>
              <w:t>2,000</w:t>
            </w:r>
            <w:r w:rsidRPr="00AC3D4F">
              <w:rPr>
                <w:rFonts w:hint="eastAsia"/>
                <w:sz w:val="18"/>
                <w:szCs w:val="18"/>
              </w:rPr>
              <w:t>㎡</w:t>
            </w:r>
          </w:p>
          <w:p w:rsidR="00396154" w:rsidRPr="00AC3D4F" w:rsidRDefault="00396154" w:rsidP="00722FBD">
            <w:pPr>
              <w:widowControl/>
              <w:jc w:val="center"/>
              <w:rPr>
                <w:sz w:val="18"/>
                <w:szCs w:val="18"/>
              </w:rPr>
            </w:pPr>
            <w:r w:rsidRPr="00AC3D4F">
              <w:rPr>
                <w:rFonts w:hint="eastAsia"/>
                <w:sz w:val="18"/>
                <w:szCs w:val="18"/>
              </w:rPr>
              <w:t>以上</w:t>
            </w:r>
          </w:p>
        </w:tc>
        <w:tc>
          <w:tcPr>
            <w:tcW w:w="1842" w:type="dxa"/>
            <w:shd w:val="clear" w:color="auto" w:fill="auto"/>
            <w:vAlign w:val="center"/>
          </w:tcPr>
          <w:p w:rsidR="00396154" w:rsidRDefault="00396154" w:rsidP="00722FBD">
            <w:pPr>
              <w:widowControl/>
              <w:jc w:val="center"/>
              <w:rPr>
                <w:sz w:val="18"/>
                <w:szCs w:val="18"/>
              </w:rPr>
            </w:pPr>
            <w:r w:rsidRPr="00AC3D4F">
              <w:rPr>
                <w:rFonts w:hint="eastAsia"/>
                <w:sz w:val="18"/>
                <w:szCs w:val="18"/>
              </w:rPr>
              <w:t>延べ面積</w:t>
            </w:r>
            <w:r w:rsidRPr="00AC3D4F">
              <w:rPr>
                <w:rFonts w:hint="eastAsia"/>
                <w:sz w:val="18"/>
                <w:szCs w:val="18"/>
              </w:rPr>
              <w:t>2,000</w:t>
            </w:r>
            <w:r w:rsidRPr="00AC3D4F">
              <w:rPr>
                <w:rFonts w:hint="eastAsia"/>
                <w:sz w:val="18"/>
                <w:szCs w:val="18"/>
              </w:rPr>
              <w:t>㎡</w:t>
            </w:r>
          </w:p>
          <w:p w:rsidR="00396154" w:rsidRPr="00AC3D4F" w:rsidRDefault="00396154" w:rsidP="00722FBD">
            <w:pPr>
              <w:widowControl/>
              <w:jc w:val="center"/>
              <w:rPr>
                <w:sz w:val="18"/>
                <w:szCs w:val="18"/>
              </w:rPr>
            </w:pPr>
            <w:r w:rsidRPr="00AC3D4F">
              <w:rPr>
                <w:rFonts w:hint="eastAsia"/>
                <w:sz w:val="18"/>
                <w:szCs w:val="18"/>
              </w:rPr>
              <w:t>以上（※２）</w:t>
            </w:r>
          </w:p>
          <w:p w:rsidR="00396154" w:rsidRPr="00FB6293" w:rsidRDefault="00396154" w:rsidP="00722FBD">
            <w:pPr>
              <w:widowControl/>
              <w:jc w:val="center"/>
              <w:rPr>
                <w:sz w:val="16"/>
                <w:szCs w:val="16"/>
              </w:rPr>
            </w:pPr>
            <w:r w:rsidRPr="00FB6293">
              <w:rPr>
                <w:rFonts w:hint="eastAsia"/>
                <w:sz w:val="16"/>
                <w:szCs w:val="16"/>
              </w:rPr>
              <w:t>【非住宅部分に限る】</w:t>
            </w:r>
          </w:p>
        </w:tc>
        <w:tc>
          <w:tcPr>
            <w:tcW w:w="1843"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延べ面積</w:t>
            </w:r>
            <w:r w:rsidRPr="00AC3D4F">
              <w:rPr>
                <w:rFonts w:hint="eastAsia"/>
                <w:sz w:val="18"/>
                <w:szCs w:val="18"/>
              </w:rPr>
              <w:t>300</w:t>
            </w:r>
            <w:r w:rsidRPr="00AC3D4F">
              <w:rPr>
                <w:rFonts w:hint="eastAsia"/>
                <w:sz w:val="18"/>
                <w:szCs w:val="18"/>
              </w:rPr>
              <w:t>㎡以上（※２）</w:t>
            </w:r>
          </w:p>
          <w:p w:rsidR="00396154" w:rsidRPr="00AC3D4F" w:rsidRDefault="00396154" w:rsidP="00722FBD">
            <w:pPr>
              <w:widowControl/>
              <w:jc w:val="center"/>
              <w:rPr>
                <w:sz w:val="18"/>
                <w:szCs w:val="18"/>
              </w:rPr>
            </w:pPr>
            <w:r w:rsidRPr="00AC3D4F">
              <w:rPr>
                <w:rFonts w:hint="eastAsia"/>
                <w:sz w:val="18"/>
                <w:szCs w:val="18"/>
              </w:rPr>
              <w:t>【左記を除く】</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延べ面積</w:t>
            </w:r>
            <w:r w:rsidRPr="00AC3D4F">
              <w:rPr>
                <w:rFonts w:hint="eastAsia"/>
                <w:sz w:val="18"/>
                <w:szCs w:val="18"/>
              </w:rPr>
              <w:t>300</w:t>
            </w:r>
            <w:r w:rsidRPr="00AC3D4F">
              <w:rPr>
                <w:rFonts w:hint="eastAsia"/>
                <w:sz w:val="18"/>
                <w:szCs w:val="18"/>
              </w:rPr>
              <w:t>㎡以上</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全て</w:t>
            </w:r>
          </w:p>
        </w:tc>
      </w:tr>
      <w:tr w:rsidR="00396154" w:rsidRPr="00AC3D4F" w:rsidTr="00722FBD">
        <w:trPr>
          <w:trHeight w:val="600"/>
        </w:trPr>
        <w:tc>
          <w:tcPr>
            <w:tcW w:w="1134" w:type="dxa"/>
            <w:shd w:val="clear" w:color="auto" w:fill="auto"/>
            <w:vAlign w:val="center"/>
          </w:tcPr>
          <w:p w:rsidR="00396154" w:rsidRDefault="00396154" w:rsidP="00722FBD">
            <w:pPr>
              <w:widowControl/>
              <w:jc w:val="center"/>
              <w:rPr>
                <w:sz w:val="18"/>
                <w:szCs w:val="18"/>
              </w:rPr>
            </w:pPr>
            <w:r>
              <w:rPr>
                <w:rFonts w:hint="eastAsia"/>
                <w:sz w:val="18"/>
                <w:szCs w:val="18"/>
              </w:rPr>
              <w:t>修繕</w:t>
            </w:r>
          </w:p>
          <w:p w:rsidR="00396154" w:rsidRPr="00AC3D4F" w:rsidRDefault="00396154" w:rsidP="00722FBD">
            <w:pPr>
              <w:widowControl/>
              <w:jc w:val="center"/>
              <w:rPr>
                <w:sz w:val="18"/>
                <w:szCs w:val="18"/>
              </w:rPr>
            </w:pPr>
            <w:r w:rsidRPr="00AC3D4F">
              <w:rPr>
                <w:rFonts w:hint="eastAsia"/>
                <w:sz w:val="18"/>
                <w:szCs w:val="18"/>
              </w:rPr>
              <w:t>模様替</w:t>
            </w:r>
          </w:p>
        </w:tc>
        <w:tc>
          <w:tcPr>
            <w:tcW w:w="1701" w:type="dxa"/>
            <w:vAlign w:val="center"/>
          </w:tcPr>
          <w:p w:rsidR="00396154" w:rsidRPr="00AC3D4F" w:rsidRDefault="00396154" w:rsidP="00722FBD">
            <w:pPr>
              <w:widowControl/>
              <w:jc w:val="center"/>
              <w:rPr>
                <w:sz w:val="18"/>
                <w:szCs w:val="18"/>
              </w:rPr>
            </w:pPr>
            <w:r>
              <w:rPr>
                <w:rFonts w:hint="eastAsia"/>
                <w:sz w:val="18"/>
                <w:szCs w:val="18"/>
              </w:rPr>
              <w:t>対象外</w:t>
            </w:r>
          </w:p>
        </w:tc>
        <w:tc>
          <w:tcPr>
            <w:tcW w:w="1842"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vAlign w:val="center"/>
          </w:tcPr>
          <w:p w:rsidR="00396154" w:rsidRDefault="00396154" w:rsidP="00722FBD">
            <w:pPr>
              <w:widowControl/>
              <w:jc w:val="center"/>
              <w:rPr>
                <w:sz w:val="18"/>
                <w:szCs w:val="18"/>
              </w:rPr>
            </w:pPr>
            <w:r w:rsidRPr="00AC3D4F">
              <w:rPr>
                <w:rFonts w:hint="eastAsia"/>
                <w:sz w:val="18"/>
                <w:szCs w:val="18"/>
              </w:rPr>
              <w:t>延べ面積</w:t>
            </w:r>
            <w:r w:rsidRPr="00AC3D4F">
              <w:rPr>
                <w:rFonts w:hint="eastAsia"/>
                <w:sz w:val="18"/>
                <w:szCs w:val="18"/>
              </w:rPr>
              <w:t>2,000</w:t>
            </w:r>
            <w:r w:rsidRPr="00AC3D4F">
              <w:rPr>
                <w:rFonts w:hint="eastAsia"/>
                <w:sz w:val="18"/>
                <w:szCs w:val="18"/>
              </w:rPr>
              <w:t>㎡</w:t>
            </w:r>
          </w:p>
          <w:p w:rsidR="00396154" w:rsidRDefault="00396154" w:rsidP="00722FBD">
            <w:pPr>
              <w:widowControl/>
              <w:jc w:val="center"/>
              <w:rPr>
                <w:sz w:val="18"/>
                <w:szCs w:val="18"/>
              </w:rPr>
            </w:pPr>
            <w:r w:rsidRPr="00AC3D4F">
              <w:rPr>
                <w:rFonts w:hint="eastAsia"/>
                <w:sz w:val="18"/>
                <w:szCs w:val="18"/>
              </w:rPr>
              <w:t>以上の建築物で</w:t>
            </w:r>
          </w:p>
          <w:p w:rsidR="00396154" w:rsidRPr="00AC3D4F" w:rsidRDefault="00396154" w:rsidP="00722FBD">
            <w:pPr>
              <w:widowControl/>
              <w:jc w:val="center"/>
              <w:rPr>
                <w:sz w:val="18"/>
                <w:szCs w:val="18"/>
              </w:rPr>
            </w:pPr>
            <w:r w:rsidRPr="00AC3D4F">
              <w:rPr>
                <w:rFonts w:hint="eastAsia"/>
                <w:sz w:val="18"/>
                <w:szCs w:val="18"/>
              </w:rPr>
              <w:t>一定規模以上の工事を行うもの</w:t>
            </w:r>
          </w:p>
        </w:tc>
        <w:tc>
          <w:tcPr>
            <w:tcW w:w="1843" w:type="dxa"/>
            <w:vAlign w:val="center"/>
          </w:tcPr>
          <w:p w:rsidR="00396154" w:rsidRDefault="00396154" w:rsidP="00722FBD">
            <w:pPr>
              <w:widowControl/>
              <w:jc w:val="center"/>
              <w:rPr>
                <w:sz w:val="18"/>
                <w:szCs w:val="18"/>
              </w:rPr>
            </w:pPr>
            <w:r w:rsidRPr="00AC3D4F">
              <w:rPr>
                <w:rFonts w:hint="eastAsia"/>
                <w:sz w:val="18"/>
                <w:szCs w:val="18"/>
              </w:rPr>
              <w:t>主要構造部（※</w:t>
            </w:r>
            <w:r w:rsidRPr="00AC3D4F">
              <w:rPr>
                <w:rFonts w:hint="eastAsia"/>
                <w:sz w:val="18"/>
                <w:szCs w:val="18"/>
              </w:rPr>
              <w:t>1</w:t>
            </w:r>
            <w:r w:rsidRPr="00AC3D4F">
              <w:rPr>
                <w:rFonts w:hint="eastAsia"/>
                <w:sz w:val="18"/>
                <w:szCs w:val="18"/>
              </w:rPr>
              <w:t>）の一種以上について過半の工事を</w:t>
            </w:r>
          </w:p>
          <w:p w:rsidR="00396154" w:rsidRPr="00AC3D4F" w:rsidRDefault="00396154" w:rsidP="00722FBD">
            <w:pPr>
              <w:widowControl/>
              <w:jc w:val="center"/>
              <w:rPr>
                <w:sz w:val="18"/>
                <w:szCs w:val="18"/>
              </w:rPr>
            </w:pPr>
            <w:r w:rsidRPr="00AC3D4F">
              <w:rPr>
                <w:rFonts w:hint="eastAsia"/>
                <w:sz w:val="18"/>
                <w:szCs w:val="18"/>
              </w:rPr>
              <w:t>行うもの</w:t>
            </w:r>
          </w:p>
        </w:tc>
      </w:tr>
      <w:tr w:rsidR="00396154" w:rsidRPr="00AC3D4F" w:rsidTr="00722FBD">
        <w:trPr>
          <w:trHeight w:val="600"/>
        </w:trPr>
        <w:tc>
          <w:tcPr>
            <w:tcW w:w="1134"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設備設置・改修</w:t>
            </w:r>
          </w:p>
        </w:tc>
        <w:tc>
          <w:tcPr>
            <w:tcW w:w="1701" w:type="dxa"/>
            <w:vAlign w:val="center"/>
          </w:tcPr>
          <w:p w:rsidR="00396154" w:rsidRPr="00AC3D4F" w:rsidRDefault="00396154" w:rsidP="00722FBD">
            <w:pPr>
              <w:widowControl/>
              <w:jc w:val="center"/>
              <w:rPr>
                <w:sz w:val="18"/>
                <w:szCs w:val="18"/>
              </w:rPr>
            </w:pPr>
            <w:r>
              <w:rPr>
                <w:rFonts w:hint="eastAsia"/>
                <w:sz w:val="18"/>
                <w:szCs w:val="18"/>
              </w:rPr>
              <w:t>対象外</w:t>
            </w:r>
          </w:p>
        </w:tc>
        <w:tc>
          <w:tcPr>
            <w:tcW w:w="1842"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同上</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EV</w:t>
            </w:r>
            <w:r w:rsidRPr="00AC3D4F">
              <w:rPr>
                <w:rFonts w:hint="eastAsia"/>
                <w:sz w:val="18"/>
                <w:szCs w:val="18"/>
              </w:rPr>
              <w:t>の設置</w:t>
            </w:r>
          </w:p>
        </w:tc>
      </w:tr>
      <w:tr w:rsidR="00396154" w:rsidRPr="00AC3D4F" w:rsidTr="00722FBD">
        <w:trPr>
          <w:trHeight w:val="600"/>
        </w:trPr>
        <w:tc>
          <w:tcPr>
            <w:tcW w:w="1134"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用途変更</w:t>
            </w:r>
          </w:p>
        </w:tc>
        <w:tc>
          <w:tcPr>
            <w:tcW w:w="1701" w:type="dxa"/>
            <w:vAlign w:val="center"/>
          </w:tcPr>
          <w:p w:rsidR="00396154" w:rsidRPr="00AC3D4F" w:rsidRDefault="00396154" w:rsidP="00722FBD">
            <w:pPr>
              <w:widowControl/>
              <w:jc w:val="center"/>
              <w:rPr>
                <w:sz w:val="18"/>
                <w:szCs w:val="18"/>
              </w:rPr>
            </w:pPr>
            <w:r>
              <w:rPr>
                <w:rFonts w:hint="eastAsia"/>
                <w:sz w:val="18"/>
                <w:szCs w:val="18"/>
              </w:rPr>
              <w:t>対象外</w:t>
            </w:r>
          </w:p>
        </w:tc>
        <w:tc>
          <w:tcPr>
            <w:tcW w:w="1842"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shd w:val="clear" w:color="auto" w:fill="auto"/>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対象外</w:t>
            </w:r>
          </w:p>
        </w:tc>
        <w:tc>
          <w:tcPr>
            <w:tcW w:w="1843" w:type="dxa"/>
            <w:vAlign w:val="center"/>
          </w:tcPr>
          <w:p w:rsidR="00396154" w:rsidRPr="00AC3D4F" w:rsidRDefault="00396154" w:rsidP="00722FBD">
            <w:pPr>
              <w:widowControl/>
              <w:jc w:val="center"/>
              <w:rPr>
                <w:sz w:val="18"/>
                <w:szCs w:val="18"/>
              </w:rPr>
            </w:pPr>
            <w:r w:rsidRPr="00AC3D4F">
              <w:rPr>
                <w:rFonts w:hint="eastAsia"/>
                <w:sz w:val="18"/>
                <w:szCs w:val="18"/>
              </w:rPr>
              <w:t>対象</w:t>
            </w:r>
          </w:p>
        </w:tc>
      </w:tr>
    </w:tbl>
    <w:p w:rsidR="00396154" w:rsidRDefault="00396154" w:rsidP="00396154">
      <w:pPr>
        <w:widowControl/>
        <w:spacing w:line="200" w:lineRule="exact"/>
        <w:ind w:leftChars="200" w:left="420" w:firstLineChars="3300" w:firstLine="5940"/>
        <w:jc w:val="left"/>
        <w:rPr>
          <w:sz w:val="18"/>
          <w:szCs w:val="18"/>
        </w:rPr>
      </w:pPr>
      <w:r>
        <w:rPr>
          <w:rFonts w:hint="eastAsia"/>
          <w:sz w:val="18"/>
          <w:szCs w:val="18"/>
        </w:rPr>
        <w:t>※１　壁、柱、床、はり、屋根又は階段等</w:t>
      </w:r>
    </w:p>
    <w:p w:rsidR="00396154" w:rsidRDefault="00396154" w:rsidP="00396154">
      <w:pPr>
        <w:widowControl/>
        <w:spacing w:line="200" w:lineRule="exact"/>
        <w:ind w:leftChars="200" w:left="420" w:firstLineChars="3300" w:firstLine="5940"/>
        <w:jc w:val="left"/>
        <w:rPr>
          <w:sz w:val="18"/>
          <w:szCs w:val="18"/>
        </w:rPr>
      </w:pPr>
      <w:r>
        <w:rPr>
          <w:rFonts w:hint="eastAsia"/>
          <w:sz w:val="18"/>
          <w:szCs w:val="18"/>
        </w:rPr>
        <w:t>※２　面積は予定</w:t>
      </w:r>
    </w:p>
    <w:p w:rsidR="00D52387" w:rsidRDefault="00D52387" w:rsidP="00D52387">
      <w:pPr>
        <w:widowControl/>
        <w:jc w:val="left"/>
        <w:rPr>
          <w:rFonts w:asciiTheme="minorEastAsia" w:hAnsiTheme="minorEastAsia"/>
          <w:b/>
          <w:sz w:val="24"/>
          <w:szCs w:val="24"/>
        </w:rPr>
      </w:pPr>
    </w:p>
    <w:p w:rsidR="00E4396F" w:rsidRPr="00D52387" w:rsidRDefault="00E4396F" w:rsidP="00396E91">
      <w:pPr>
        <w:widowControl/>
        <w:jc w:val="left"/>
        <w:rPr>
          <w:rFonts w:asciiTheme="minorEastAsia" w:hAnsiTheme="minorEastAsia"/>
          <w:szCs w:val="21"/>
        </w:rPr>
      </w:pPr>
    </w:p>
    <w:sectPr w:rsidR="00E4396F" w:rsidRPr="00D52387" w:rsidSect="00DE4687">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8F" w:rsidRDefault="00E7758F" w:rsidP="00976715">
      <w:r>
        <w:separator/>
      </w:r>
    </w:p>
  </w:endnote>
  <w:endnote w:type="continuationSeparator" w:id="0">
    <w:p w:rsidR="00E7758F" w:rsidRDefault="00E7758F" w:rsidP="009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02" w:rsidRDefault="004D7C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91" w:rsidRPr="004D7C02" w:rsidRDefault="00396E91" w:rsidP="004D7C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02" w:rsidRDefault="004D7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8F" w:rsidRDefault="00E7758F" w:rsidP="00976715">
      <w:r>
        <w:separator/>
      </w:r>
    </w:p>
  </w:footnote>
  <w:footnote w:type="continuationSeparator" w:id="0">
    <w:p w:rsidR="00E7758F" w:rsidRDefault="00E7758F" w:rsidP="009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02" w:rsidRDefault="004D7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62" w:rsidRPr="00976715" w:rsidRDefault="00967D62" w:rsidP="00976715">
    <w:pPr>
      <w:pStyle w:val="a3"/>
      <w:tabs>
        <w:tab w:val="center" w:pos="4873"/>
        <w:tab w:val="right" w:pos="9746"/>
      </w:tabs>
      <w:jc w:val="left"/>
      <w:rPr>
        <w:rFonts w:asciiTheme="majorEastAsia" w:eastAsiaTheme="majorEastAsia" w:hAnsiTheme="majorEastAsia"/>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02" w:rsidRDefault="004D7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5"/>
    <w:rsid w:val="00014F0B"/>
    <w:rsid w:val="0002051A"/>
    <w:rsid w:val="00037952"/>
    <w:rsid w:val="0004403C"/>
    <w:rsid w:val="00053BCB"/>
    <w:rsid w:val="00062AB0"/>
    <w:rsid w:val="00075A02"/>
    <w:rsid w:val="00083B87"/>
    <w:rsid w:val="000949B0"/>
    <w:rsid w:val="000965CB"/>
    <w:rsid w:val="00096900"/>
    <w:rsid w:val="000974FE"/>
    <w:rsid w:val="000A26F0"/>
    <w:rsid w:val="000B20F3"/>
    <w:rsid w:val="000C2825"/>
    <w:rsid w:val="000C65C8"/>
    <w:rsid w:val="000C7140"/>
    <w:rsid w:val="000E0F50"/>
    <w:rsid w:val="001055F0"/>
    <w:rsid w:val="001061A7"/>
    <w:rsid w:val="00112F7F"/>
    <w:rsid w:val="00117B47"/>
    <w:rsid w:val="001210A9"/>
    <w:rsid w:val="00123C33"/>
    <w:rsid w:val="001472A5"/>
    <w:rsid w:val="0016168A"/>
    <w:rsid w:val="00166049"/>
    <w:rsid w:val="00175D46"/>
    <w:rsid w:val="001A4AEC"/>
    <w:rsid w:val="001A4F3F"/>
    <w:rsid w:val="001A7DBC"/>
    <w:rsid w:val="001B4874"/>
    <w:rsid w:val="001C6AA9"/>
    <w:rsid w:val="001D364F"/>
    <w:rsid w:val="001F3C8A"/>
    <w:rsid w:val="00214537"/>
    <w:rsid w:val="00241A06"/>
    <w:rsid w:val="002846DF"/>
    <w:rsid w:val="00295C1A"/>
    <w:rsid w:val="002B0014"/>
    <w:rsid w:val="002F5C18"/>
    <w:rsid w:val="002F6E12"/>
    <w:rsid w:val="002F7045"/>
    <w:rsid w:val="00314363"/>
    <w:rsid w:val="00336E5D"/>
    <w:rsid w:val="0034658A"/>
    <w:rsid w:val="0034673F"/>
    <w:rsid w:val="0035784D"/>
    <w:rsid w:val="00391A70"/>
    <w:rsid w:val="00396154"/>
    <w:rsid w:val="00396E91"/>
    <w:rsid w:val="003A62DD"/>
    <w:rsid w:val="003B5E42"/>
    <w:rsid w:val="003C6EBF"/>
    <w:rsid w:val="003F3EFA"/>
    <w:rsid w:val="00426F95"/>
    <w:rsid w:val="00454E38"/>
    <w:rsid w:val="00457599"/>
    <w:rsid w:val="00474694"/>
    <w:rsid w:val="00481FE1"/>
    <w:rsid w:val="004D7C02"/>
    <w:rsid w:val="004E0FB5"/>
    <w:rsid w:val="004E5404"/>
    <w:rsid w:val="004E54FD"/>
    <w:rsid w:val="004F17F4"/>
    <w:rsid w:val="00522B45"/>
    <w:rsid w:val="00522D29"/>
    <w:rsid w:val="005304FA"/>
    <w:rsid w:val="0054286C"/>
    <w:rsid w:val="0055366F"/>
    <w:rsid w:val="00555E49"/>
    <w:rsid w:val="00560497"/>
    <w:rsid w:val="00576E84"/>
    <w:rsid w:val="00580D51"/>
    <w:rsid w:val="005B2794"/>
    <w:rsid w:val="005B7FD0"/>
    <w:rsid w:val="005C1274"/>
    <w:rsid w:val="005C2010"/>
    <w:rsid w:val="005C5DD9"/>
    <w:rsid w:val="005C7F9E"/>
    <w:rsid w:val="005E3F76"/>
    <w:rsid w:val="005E4254"/>
    <w:rsid w:val="00616BDB"/>
    <w:rsid w:val="006460B7"/>
    <w:rsid w:val="006A7786"/>
    <w:rsid w:val="006B5A2B"/>
    <w:rsid w:val="006C42DD"/>
    <w:rsid w:val="006C755A"/>
    <w:rsid w:val="006E3101"/>
    <w:rsid w:val="006E6595"/>
    <w:rsid w:val="006F1A2B"/>
    <w:rsid w:val="006F452E"/>
    <w:rsid w:val="0072091D"/>
    <w:rsid w:val="00726F5C"/>
    <w:rsid w:val="0075008C"/>
    <w:rsid w:val="0075541E"/>
    <w:rsid w:val="00766934"/>
    <w:rsid w:val="00770245"/>
    <w:rsid w:val="007738ED"/>
    <w:rsid w:val="0079338B"/>
    <w:rsid w:val="007B1761"/>
    <w:rsid w:val="007B74B7"/>
    <w:rsid w:val="007C4EBA"/>
    <w:rsid w:val="007E37DA"/>
    <w:rsid w:val="008077FA"/>
    <w:rsid w:val="00810FC1"/>
    <w:rsid w:val="008174EB"/>
    <w:rsid w:val="00885697"/>
    <w:rsid w:val="008A4F37"/>
    <w:rsid w:val="008A7E95"/>
    <w:rsid w:val="008B39AB"/>
    <w:rsid w:val="008C729A"/>
    <w:rsid w:val="008D1827"/>
    <w:rsid w:val="008D671C"/>
    <w:rsid w:val="00900E52"/>
    <w:rsid w:val="009515FE"/>
    <w:rsid w:val="009611BA"/>
    <w:rsid w:val="00963A16"/>
    <w:rsid w:val="00967D62"/>
    <w:rsid w:val="00973D80"/>
    <w:rsid w:val="009761DE"/>
    <w:rsid w:val="00976715"/>
    <w:rsid w:val="0097792D"/>
    <w:rsid w:val="00992176"/>
    <w:rsid w:val="0099418F"/>
    <w:rsid w:val="009967EB"/>
    <w:rsid w:val="009A11E5"/>
    <w:rsid w:val="009A5A6F"/>
    <w:rsid w:val="009B3C2A"/>
    <w:rsid w:val="009E6AB6"/>
    <w:rsid w:val="009F3219"/>
    <w:rsid w:val="009F4937"/>
    <w:rsid w:val="00A418EF"/>
    <w:rsid w:val="00A6219B"/>
    <w:rsid w:val="00A75E1C"/>
    <w:rsid w:val="00A97F7B"/>
    <w:rsid w:val="00AA22B9"/>
    <w:rsid w:val="00AA40DC"/>
    <w:rsid w:val="00AB3DB5"/>
    <w:rsid w:val="00B024D9"/>
    <w:rsid w:val="00B20B15"/>
    <w:rsid w:val="00B448E0"/>
    <w:rsid w:val="00B529DF"/>
    <w:rsid w:val="00B53B50"/>
    <w:rsid w:val="00B566B7"/>
    <w:rsid w:val="00B81751"/>
    <w:rsid w:val="00BB4AA0"/>
    <w:rsid w:val="00BD0003"/>
    <w:rsid w:val="00BE13FD"/>
    <w:rsid w:val="00C1645D"/>
    <w:rsid w:val="00C25DB2"/>
    <w:rsid w:val="00C4057D"/>
    <w:rsid w:val="00C84A46"/>
    <w:rsid w:val="00C93E39"/>
    <w:rsid w:val="00CB3C38"/>
    <w:rsid w:val="00CB4C80"/>
    <w:rsid w:val="00CB6B03"/>
    <w:rsid w:val="00CC1991"/>
    <w:rsid w:val="00CC2637"/>
    <w:rsid w:val="00CC31EC"/>
    <w:rsid w:val="00CE2272"/>
    <w:rsid w:val="00CE5ACD"/>
    <w:rsid w:val="00CF4A88"/>
    <w:rsid w:val="00D413D8"/>
    <w:rsid w:val="00D52387"/>
    <w:rsid w:val="00D715C2"/>
    <w:rsid w:val="00D77DD6"/>
    <w:rsid w:val="00D85DF4"/>
    <w:rsid w:val="00D86AE1"/>
    <w:rsid w:val="00D87DD2"/>
    <w:rsid w:val="00DB000E"/>
    <w:rsid w:val="00DD09F4"/>
    <w:rsid w:val="00DE4687"/>
    <w:rsid w:val="00E0653C"/>
    <w:rsid w:val="00E10624"/>
    <w:rsid w:val="00E11743"/>
    <w:rsid w:val="00E403AF"/>
    <w:rsid w:val="00E4396F"/>
    <w:rsid w:val="00E62455"/>
    <w:rsid w:val="00E7023D"/>
    <w:rsid w:val="00E774DC"/>
    <w:rsid w:val="00E7758F"/>
    <w:rsid w:val="00E778A9"/>
    <w:rsid w:val="00E80758"/>
    <w:rsid w:val="00EB6946"/>
    <w:rsid w:val="00EC4AC7"/>
    <w:rsid w:val="00EE02DD"/>
    <w:rsid w:val="00EE0370"/>
    <w:rsid w:val="00EE42BA"/>
    <w:rsid w:val="00EE6E26"/>
    <w:rsid w:val="00EF2111"/>
    <w:rsid w:val="00F15C44"/>
    <w:rsid w:val="00F160CC"/>
    <w:rsid w:val="00F20E64"/>
    <w:rsid w:val="00F46D5A"/>
    <w:rsid w:val="00F64B72"/>
    <w:rsid w:val="00F87D77"/>
    <w:rsid w:val="00F90529"/>
    <w:rsid w:val="00F967D8"/>
    <w:rsid w:val="00FB6042"/>
    <w:rsid w:val="00FE071A"/>
    <w:rsid w:val="00FE1FE4"/>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14363"/>
    <w:pPr>
      <w:widowControl/>
      <w:spacing w:before="200" w:line="276" w:lineRule="auto"/>
      <w:jc w:val="left"/>
      <w:outlineLvl w:val="1"/>
    </w:pPr>
    <w:rPr>
      <w:rFonts w:ascii="Arial" w:eastAsia="ＭＳ ゴシック" w:hAnsi="Arial" w:cs="Times New Roman"/>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paragraph" w:styleId="Web">
    <w:name w:val="Normal (Web)"/>
    <w:basedOn w:val="a"/>
    <w:uiPriority w:val="99"/>
    <w:unhideWhenUsed/>
    <w:rsid w:val="003F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25DB2"/>
    <w:rPr>
      <w:sz w:val="18"/>
      <w:szCs w:val="18"/>
    </w:rPr>
  </w:style>
  <w:style w:type="paragraph" w:styleId="ae">
    <w:name w:val="annotation text"/>
    <w:basedOn w:val="a"/>
    <w:link w:val="af"/>
    <w:uiPriority w:val="99"/>
    <w:semiHidden/>
    <w:unhideWhenUsed/>
    <w:rsid w:val="00C25DB2"/>
    <w:pPr>
      <w:jc w:val="left"/>
    </w:pPr>
  </w:style>
  <w:style w:type="character" w:customStyle="1" w:styleId="af">
    <w:name w:val="コメント文字列 (文字)"/>
    <w:basedOn w:val="a0"/>
    <w:link w:val="ae"/>
    <w:uiPriority w:val="99"/>
    <w:semiHidden/>
    <w:rsid w:val="00C25DB2"/>
  </w:style>
  <w:style w:type="paragraph" w:styleId="af0">
    <w:name w:val="annotation subject"/>
    <w:basedOn w:val="ae"/>
    <w:next w:val="ae"/>
    <w:link w:val="af1"/>
    <w:uiPriority w:val="99"/>
    <w:semiHidden/>
    <w:unhideWhenUsed/>
    <w:rsid w:val="00C25DB2"/>
    <w:rPr>
      <w:b/>
      <w:bCs/>
    </w:rPr>
  </w:style>
  <w:style w:type="character" w:customStyle="1" w:styleId="af1">
    <w:name w:val="コメント内容 (文字)"/>
    <w:basedOn w:val="af"/>
    <w:link w:val="af0"/>
    <w:uiPriority w:val="99"/>
    <w:semiHidden/>
    <w:rsid w:val="00C25DB2"/>
    <w:rPr>
      <w:b/>
      <w:bCs/>
    </w:rPr>
  </w:style>
  <w:style w:type="character" w:customStyle="1" w:styleId="20">
    <w:name w:val="見出し 2 (文字)"/>
    <w:basedOn w:val="a0"/>
    <w:link w:val="2"/>
    <w:uiPriority w:val="9"/>
    <w:rsid w:val="00314363"/>
    <w:rPr>
      <w:rFonts w:ascii="Arial" w:eastAsia="ＭＳ ゴシック" w:hAnsi="Arial" w:cs="Times New Roman"/>
      <w:b/>
      <w:bCs/>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14363"/>
    <w:pPr>
      <w:widowControl/>
      <w:spacing w:before="200" w:line="276" w:lineRule="auto"/>
      <w:jc w:val="left"/>
      <w:outlineLvl w:val="1"/>
    </w:pPr>
    <w:rPr>
      <w:rFonts w:ascii="Arial" w:eastAsia="ＭＳ ゴシック" w:hAnsi="Arial" w:cs="Times New Roman"/>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paragraph" w:styleId="Web">
    <w:name w:val="Normal (Web)"/>
    <w:basedOn w:val="a"/>
    <w:uiPriority w:val="99"/>
    <w:unhideWhenUsed/>
    <w:rsid w:val="003F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25DB2"/>
    <w:rPr>
      <w:sz w:val="18"/>
      <w:szCs w:val="18"/>
    </w:rPr>
  </w:style>
  <w:style w:type="paragraph" w:styleId="ae">
    <w:name w:val="annotation text"/>
    <w:basedOn w:val="a"/>
    <w:link w:val="af"/>
    <w:uiPriority w:val="99"/>
    <w:semiHidden/>
    <w:unhideWhenUsed/>
    <w:rsid w:val="00C25DB2"/>
    <w:pPr>
      <w:jc w:val="left"/>
    </w:pPr>
  </w:style>
  <w:style w:type="character" w:customStyle="1" w:styleId="af">
    <w:name w:val="コメント文字列 (文字)"/>
    <w:basedOn w:val="a0"/>
    <w:link w:val="ae"/>
    <w:uiPriority w:val="99"/>
    <w:semiHidden/>
    <w:rsid w:val="00C25DB2"/>
  </w:style>
  <w:style w:type="paragraph" w:styleId="af0">
    <w:name w:val="annotation subject"/>
    <w:basedOn w:val="ae"/>
    <w:next w:val="ae"/>
    <w:link w:val="af1"/>
    <w:uiPriority w:val="99"/>
    <w:semiHidden/>
    <w:unhideWhenUsed/>
    <w:rsid w:val="00C25DB2"/>
    <w:rPr>
      <w:b/>
      <w:bCs/>
    </w:rPr>
  </w:style>
  <w:style w:type="character" w:customStyle="1" w:styleId="af1">
    <w:name w:val="コメント内容 (文字)"/>
    <w:basedOn w:val="af"/>
    <w:link w:val="af0"/>
    <w:uiPriority w:val="99"/>
    <w:semiHidden/>
    <w:rsid w:val="00C25DB2"/>
    <w:rPr>
      <w:b/>
      <w:bCs/>
    </w:rPr>
  </w:style>
  <w:style w:type="character" w:customStyle="1" w:styleId="20">
    <w:name w:val="見出し 2 (文字)"/>
    <w:basedOn w:val="a0"/>
    <w:link w:val="2"/>
    <w:uiPriority w:val="9"/>
    <w:rsid w:val="00314363"/>
    <w:rPr>
      <w:rFonts w:ascii="Arial" w:eastAsia="ＭＳ ゴシック" w:hAnsi="Arial" w:cs="Times New Roman"/>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123">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423334184">
      <w:bodyDiv w:val="1"/>
      <w:marLeft w:val="0"/>
      <w:marRight w:val="0"/>
      <w:marTop w:val="0"/>
      <w:marBottom w:val="0"/>
      <w:divBdr>
        <w:top w:val="none" w:sz="0" w:space="0" w:color="auto"/>
        <w:left w:val="none" w:sz="0" w:space="0" w:color="auto"/>
        <w:bottom w:val="none" w:sz="0" w:space="0" w:color="auto"/>
        <w:right w:val="none" w:sz="0" w:space="0" w:color="auto"/>
      </w:divBdr>
    </w:div>
    <w:div w:id="214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LIB\LIB\&#9675;&#28201;&#26262;&#21270;&#23550;&#31574;&#65319;\01.&#28201;&#26262;&#21270;&#23550;&#31574;\H26&#35336;&#30011;&#12539;&#21046;&#24230;&#35211;&#30452;&#12375;(H25&#20316;&#26989;&#20998;&#65289;\&#22320;&#29699;&#28201;&#26262;&#21270;&#23550;&#31574;&#23455;&#34892;&#35336;&#30011;&#65288;A3&#27010;&#35201;&#29256;&#65289;\&#30446;&#27161;&#21066;&#28187;&#29575;&#34920;&#12487;&#12540;&#1247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100">
                <a:latin typeface="+mj-ea"/>
                <a:ea typeface="+mj-ea"/>
              </a:rPr>
              <a:t>温室効果ガス排出量の現状と将来推計</a:t>
            </a:r>
          </a:p>
        </c:rich>
      </c:tx>
      <c:overlay val="0"/>
    </c:title>
    <c:autoTitleDeleted val="0"/>
    <c:plotArea>
      <c:layout>
        <c:manualLayout>
          <c:layoutTarget val="inner"/>
          <c:xMode val="edge"/>
          <c:yMode val="edge"/>
          <c:x val="0.11383784139953217"/>
          <c:y val="0.15646401748739083"/>
          <c:w val="0.67849262566028623"/>
          <c:h val="0.6668600478725919"/>
        </c:manualLayout>
      </c:layout>
      <c:barChart>
        <c:barDir val="col"/>
        <c:grouping val="stacked"/>
        <c:varyColors val="0"/>
        <c:ser>
          <c:idx val="1"/>
          <c:order val="0"/>
          <c:tx>
            <c:strRef>
              <c:f>[目標削減率表データ.xlsx]Sheet2!$A$3</c:f>
              <c:strCache>
                <c:ptCount val="1"/>
                <c:pt idx="0">
                  <c:v>産業</c:v>
                </c:pt>
              </c:strCache>
            </c:strRef>
          </c:tx>
          <c:invertIfNegative val="0"/>
          <c:dLbls>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[目標削減率表データ.xlsx]Sheet2!$B$3:$E$3</c:f>
              <c:numCache>
                <c:formatCode>#,##0_);[Red]\(#,##0\)</c:formatCode>
                <c:ptCount val="4"/>
                <c:pt idx="0">
                  <c:v>2592</c:v>
                </c:pt>
                <c:pt idx="1">
                  <c:v>2010</c:v>
                </c:pt>
                <c:pt idx="2">
                  <c:v>2196.9835162238469</c:v>
                </c:pt>
                <c:pt idx="3" formatCode="0_ ">
                  <c:v>1914.883516223847</c:v>
                </c:pt>
              </c:numCache>
            </c:numRef>
          </c:val>
        </c:ser>
        <c:ser>
          <c:idx val="3"/>
          <c:order val="1"/>
          <c:tx>
            <c:strRef>
              <c:f>[目標削減率表データ.xlsx]Sheet2!$A$5</c:f>
              <c:strCache>
                <c:ptCount val="1"/>
                <c:pt idx="0">
                  <c:v>業務</c:v>
                </c:pt>
              </c:strCache>
            </c:strRef>
          </c:tx>
          <c:spPr>
            <a:solidFill>
              <a:schemeClr val="tx2">
                <a:lumMod val="60000"/>
                <a:lumOff val="40000"/>
              </a:schemeClr>
            </a:solidFill>
            <a:ln>
              <a:noFill/>
            </a:ln>
          </c:spPr>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[目標削減率表データ.xlsx]Sheet2!$B$5:$E$5</c:f>
              <c:numCache>
                <c:formatCode>#,##0_);[Red]\(#,##0\)</c:formatCode>
                <c:ptCount val="4"/>
                <c:pt idx="0">
                  <c:v>860.00723125854313</c:v>
                </c:pt>
                <c:pt idx="1">
                  <c:v>1125.5456608184036</c:v>
                </c:pt>
                <c:pt idx="2">
                  <c:v>1448.59218174439</c:v>
                </c:pt>
                <c:pt idx="3" formatCode="0_ ">
                  <c:v>1178.9921817443901</c:v>
                </c:pt>
              </c:numCache>
            </c:numRef>
          </c:val>
        </c:ser>
        <c:ser>
          <c:idx val="2"/>
          <c:order val="2"/>
          <c:tx>
            <c:strRef>
              <c:f>[目標削減率表データ.xlsx]Sheet2!$A$4</c:f>
              <c:strCache>
                <c:ptCount val="1"/>
                <c:pt idx="0">
                  <c:v>家庭</c:v>
                </c:pt>
              </c:strCache>
            </c:strRef>
          </c:tx>
          <c:invertIfNegative val="0"/>
          <c:dLbls>
            <c:dLbl>
              <c:idx val="0"/>
              <c:layout>
                <c:manualLayout>
                  <c:x val="-1.1741881890688338E-4"/>
                  <c:y val="1.4043923913445584E-5"/>
                </c:manualLayout>
              </c:layout>
              <c:showLegendKey val="0"/>
              <c:showVal val="1"/>
              <c:showCatName val="0"/>
              <c:showSerName val="0"/>
              <c:showPercent val="0"/>
              <c:showBubbleSize val="0"/>
            </c:dLbl>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[目標削減率表データ.xlsx]Sheet2!$B$4:$E$4</c:f>
              <c:numCache>
                <c:formatCode>#,##0_);[Red]\(#,##0\)</c:formatCode>
                <c:ptCount val="4"/>
                <c:pt idx="0">
                  <c:v>787.64304255016918</c:v>
                </c:pt>
                <c:pt idx="1">
                  <c:v>1025.902900485602</c:v>
                </c:pt>
                <c:pt idx="2">
                  <c:v>1236.7942387037338</c:v>
                </c:pt>
                <c:pt idx="3" formatCode="0_ ">
                  <c:v>989.39423870373378</c:v>
                </c:pt>
              </c:numCache>
            </c:numRef>
          </c:val>
        </c:ser>
        <c:ser>
          <c:idx val="4"/>
          <c:order val="3"/>
          <c:tx>
            <c:strRef>
              <c:f>[目標削減率表データ.xlsx]Sheet2!$A$6</c:f>
              <c:strCache>
                <c:ptCount val="1"/>
                <c:pt idx="0">
                  <c:v>運輸</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[目標削減率表データ.xlsx]Sheet2!$B$6:$E$6</c:f>
              <c:numCache>
                <c:formatCode>#,##0_);[Red]\(#,##0\)</c:formatCode>
                <c:ptCount val="4"/>
                <c:pt idx="0">
                  <c:v>755</c:v>
                </c:pt>
                <c:pt idx="1">
                  <c:v>882</c:v>
                </c:pt>
                <c:pt idx="2">
                  <c:v>694.62879906788885</c:v>
                </c:pt>
                <c:pt idx="3" formatCode="0_ ">
                  <c:v>623.32879906788889</c:v>
                </c:pt>
              </c:numCache>
            </c:numRef>
          </c:val>
        </c:ser>
        <c:ser>
          <c:idx val="5"/>
          <c:order val="4"/>
          <c:tx>
            <c:strRef>
              <c:f>[目標削減率表データ.xlsx]Sheet2!$A$7</c:f>
              <c:strCache>
                <c:ptCount val="1"/>
                <c:pt idx="0">
                  <c:v>廃棄物</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[目標削減率表データ.xlsx]Sheet2!$B$7:$E$7</c:f>
              <c:numCache>
                <c:formatCode>#,##0_);[Red]\(#,##0\)</c:formatCode>
                <c:ptCount val="4"/>
                <c:pt idx="0">
                  <c:v>228</c:v>
                </c:pt>
                <c:pt idx="1">
                  <c:v>205</c:v>
                </c:pt>
                <c:pt idx="2">
                  <c:v>181.45355923959264</c:v>
                </c:pt>
                <c:pt idx="3" formatCode="0_ ">
                  <c:v>181.45355923959264</c:v>
                </c:pt>
              </c:numCache>
            </c:numRef>
          </c:val>
        </c:ser>
        <c:ser>
          <c:idx val="0"/>
          <c:order val="5"/>
          <c:tx>
            <c:strRef>
              <c:f>[目標削減率表データ.xlsx]Sheet2!$A$2</c:f>
              <c:strCache>
                <c:ptCount val="1"/>
                <c:pt idx="0">
                  <c:v>エネ転</c:v>
                </c:pt>
              </c:strCache>
            </c:strRef>
          </c:tx>
          <c:invertIfNegative val="0"/>
          <c:dLbls>
            <c:dLbl>
              <c:idx val="0"/>
              <c:layout>
                <c:manualLayout>
                  <c:x val="5.0209205020920473E-2"/>
                  <c:y val="0"/>
                </c:manualLayout>
              </c:layout>
              <c:showLegendKey val="0"/>
              <c:showVal val="1"/>
              <c:showCatName val="0"/>
              <c:showSerName val="0"/>
              <c:showPercent val="0"/>
              <c:showBubbleSize val="0"/>
            </c:dLbl>
            <c:dLbl>
              <c:idx val="1"/>
              <c:layout>
                <c:manualLayout>
                  <c:x val="5.0209205020920501E-2"/>
                  <c:y val="0"/>
                </c:manualLayout>
              </c:layout>
              <c:showLegendKey val="0"/>
              <c:showVal val="1"/>
              <c:showCatName val="0"/>
              <c:showSerName val="0"/>
              <c:showPercent val="0"/>
              <c:showBubbleSize val="0"/>
            </c:dLbl>
            <c:dLbl>
              <c:idx val="2"/>
              <c:layout>
                <c:manualLayout>
                  <c:x val="5.0209205020920501E-2"/>
                  <c:y val="0"/>
                </c:manualLayout>
              </c:layout>
              <c:showLegendKey val="0"/>
              <c:showVal val="1"/>
              <c:showCatName val="0"/>
              <c:showSerName val="0"/>
              <c:showPercent val="0"/>
              <c:showBubbleSize val="0"/>
            </c:dLbl>
            <c:dLbl>
              <c:idx val="3"/>
              <c:layout>
                <c:manualLayout>
                  <c:x val="5.02092050209205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[目標削減率表データ.xlsx]Sheet2!$B$2:$E$2</c:f>
              <c:numCache>
                <c:formatCode>#,##0_);[Red]\(#,##0\)</c:formatCode>
                <c:ptCount val="4"/>
                <c:pt idx="0">
                  <c:v>72.106661917934403</c:v>
                </c:pt>
                <c:pt idx="1">
                  <c:v>26.434191134138203</c:v>
                </c:pt>
                <c:pt idx="2">
                  <c:v>41.387101520992303</c:v>
                </c:pt>
                <c:pt idx="3" formatCode="0_ ">
                  <c:v>41.387101520992303</c:v>
                </c:pt>
              </c:numCache>
            </c:numRef>
          </c:val>
        </c:ser>
        <c:ser>
          <c:idx val="6"/>
          <c:order val="6"/>
          <c:tx>
            <c:strRef>
              <c:f>[目標削減率表データ.xlsx]Sheet2!$A$8</c:f>
              <c:strCache>
                <c:ptCount val="1"/>
                <c:pt idx="0">
                  <c:v>その他ガス</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[目標削減率表データ.xlsx]Sheet2!$B$8:$E$8</c:f>
              <c:numCache>
                <c:formatCode>#,##0_);[Red]\(#,##0\)</c:formatCode>
                <c:ptCount val="4"/>
                <c:pt idx="0">
                  <c:v>617</c:v>
                </c:pt>
                <c:pt idx="1">
                  <c:v>295</c:v>
                </c:pt>
                <c:pt idx="2">
                  <c:v>320.62365546850469</c:v>
                </c:pt>
                <c:pt idx="3" formatCode="0_ ">
                  <c:v>247.0236554685047</c:v>
                </c:pt>
              </c:numCache>
            </c:numRef>
          </c:val>
        </c:ser>
        <c:dLbls>
          <c:showLegendKey val="0"/>
          <c:showVal val="0"/>
          <c:showCatName val="0"/>
          <c:showSerName val="0"/>
          <c:showPercent val="0"/>
          <c:showBubbleSize val="0"/>
        </c:dLbls>
        <c:gapWidth val="150"/>
        <c:overlap val="100"/>
        <c:serLines>
          <c:spPr>
            <a:ln>
              <a:solidFill>
                <a:schemeClr val="tx1">
                  <a:lumMod val="65000"/>
                  <a:lumOff val="35000"/>
                </a:schemeClr>
              </a:solidFill>
            </a:ln>
          </c:spPr>
        </c:serLines>
        <c:axId val="218870272"/>
        <c:axId val="205366976"/>
      </c:barChart>
      <c:catAx>
        <c:axId val="218870272"/>
        <c:scaling>
          <c:orientation val="minMax"/>
        </c:scaling>
        <c:delete val="0"/>
        <c:axPos val="b"/>
        <c:majorTickMark val="out"/>
        <c:minorTickMark val="none"/>
        <c:tickLblPos val="nextTo"/>
        <c:txPr>
          <a:bodyPr/>
          <a:lstStyle/>
          <a:p>
            <a:pPr>
              <a:defRPr>
                <a:latin typeface="+mj-ea"/>
                <a:ea typeface="+mj-ea"/>
              </a:defRPr>
            </a:pPr>
            <a:endParaRPr lang="ja-JP"/>
          </a:p>
        </c:txPr>
        <c:crossAx val="205366976"/>
        <c:crosses val="autoZero"/>
        <c:auto val="1"/>
        <c:lblAlgn val="ctr"/>
        <c:lblOffset val="100"/>
        <c:noMultiLvlLbl val="0"/>
      </c:catAx>
      <c:valAx>
        <c:axId val="205366976"/>
        <c:scaling>
          <c:orientation val="minMax"/>
        </c:scaling>
        <c:delete val="0"/>
        <c:axPos val="l"/>
        <c:numFmt formatCode="#,##0_);[Red]\(#,##0\)" sourceLinked="1"/>
        <c:majorTickMark val="out"/>
        <c:minorTickMark val="none"/>
        <c:tickLblPos val="nextTo"/>
        <c:txPr>
          <a:bodyPr/>
          <a:lstStyle/>
          <a:p>
            <a:pPr>
              <a:defRPr sz="900">
                <a:latin typeface="+mj-ea"/>
                <a:ea typeface="+mj-ea"/>
              </a:defRPr>
            </a:pPr>
            <a:endParaRPr lang="ja-JP"/>
          </a:p>
        </c:txPr>
        <c:crossAx val="21887027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0.16039</cdr:x>
      <cdr:y>0.18533</cdr:y>
    </cdr:from>
    <cdr:to>
      <cdr:x>0.33124</cdr:x>
      <cdr:y>0.30472</cdr:y>
    </cdr:to>
    <cdr:sp macro="" textlink="">
      <cdr:nvSpPr>
        <cdr:cNvPr id="2" name="テキスト ボックス 1"/>
        <cdr:cNvSpPr txBox="1"/>
      </cdr:nvSpPr>
      <cdr:spPr>
        <a:xfrm xmlns:a="http://schemas.openxmlformats.org/drawingml/2006/main">
          <a:off x="730251" y="517525"/>
          <a:ext cx="77787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0.13947</cdr:x>
      <cdr:y>0.09153</cdr:y>
    </cdr:from>
    <cdr:to>
      <cdr:x>0.25453</cdr:x>
      <cdr:y>0.27061</cdr:y>
    </cdr:to>
    <cdr:sp macro="" textlink="">
      <cdr:nvSpPr>
        <cdr:cNvPr id="3" name="テキスト ボックス 2"/>
        <cdr:cNvSpPr txBox="1"/>
      </cdr:nvSpPr>
      <cdr:spPr>
        <a:xfrm xmlns:a="http://schemas.openxmlformats.org/drawingml/2006/main">
          <a:off x="635001" y="255588"/>
          <a:ext cx="523874" cy="500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altLang="ja-JP" sz="1100">
              <a:latin typeface="+mj-ea"/>
              <a:ea typeface="+mj-ea"/>
            </a:rPr>
            <a:t>5,912</a:t>
          </a:r>
        </a:p>
        <a:p xmlns:a="http://schemas.openxmlformats.org/drawingml/2006/main">
          <a:pPr algn="ctr"/>
          <a:r>
            <a:rPr lang="en-US" altLang="ja-JP" sz="1100">
              <a:latin typeface="+mj-ea"/>
              <a:ea typeface="+mj-ea"/>
            </a:rPr>
            <a:t>(5,295)</a:t>
          </a:r>
          <a:endParaRPr lang="ja-JP" altLang="en-US" sz="1100">
            <a:latin typeface="+mj-ea"/>
            <a:ea typeface="+mj-ea"/>
          </a:endParaRPr>
        </a:p>
      </cdr:txBody>
    </cdr:sp>
  </cdr:relSizeAnchor>
  <cdr:relSizeAnchor xmlns:cdr="http://schemas.openxmlformats.org/drawingml/2006/chartDrawing">
    <cdr:from>
      <cdr:x>0.3023</cdr:x>
      <cdr:y>0.11768</cdr:y>
    </cdr:from>
    <cdr:to>
      <cdr:x>0.41736</cdr:x>
      <cdr:y>0.29676</cdr:y>
    </cdr:to>
    <cdr:sp macro="" textlink="">
      <cdr:nvSpPr>
        <cdr:cNvPr id="4" name="テキスト ボックス 1"/>
        <cdr:cNvSpPr txBox="1"/>
      </cdr:nvSpPr>
      <cdr:spPr>
        <a:xfrm xmlns:a="http://schemas.openxmlformats.org/drawingml/2006/main">
          <a:off x="1376363" y="3286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5,570</a:t>
          </a:r>
        </a:p>
        <a:p xmlns:a="http://schemas.openxmlformats.org/drawingml/2006/main">
          <a:pPr algn="ctr"/>
          <a:r>
            <a:rPr lang="en-US" altLang="ja-JP" sz="1100">
              <a:latin typeface="+mj-ea"/>
              <a:ea typeface="+mj-ea"/>
            </a:rPr>
            <a:t>(5,275)</a:t>
          </a:r>
          <a:endParaRPr lang="ja-JP" altLang="en-US" sz="1100">
            <a:latin typeface="+mj-ea"/>
            <a:ea typeface="+mj-ea"/>
          </a:endParaRPr>
        </a:p>
      </cdr:txBody>
    </cdr:sp>
  </cdr:relSizeAnchor>
  <cdr:relSizeAnchor xmlns:cdr="http://schemas.openxmlformats.org/drawingml/2006/chartDrawing">
    <cdr:from>
      <cdr:x>0.47141</cdr:x>
      <cdr:y>0.09494</cdr:y>
    </cdr:from>
    <cdr:to>
      <cdr:x>0.58647</cdr:x>
      <cdr:y>0.27402</cdr:y>
    </cdr:to>
    <cdr:sp macro="" textlink="">
      <cdr:nvSpPr>
        <cdr:cNvPr id="5" name="テキスト ボックス 1"/>
        <cdr:cNvSpPr txBox="1"/>
      </cdr:nvSpPr>
      <cdr:spPr>
        <a:xfrm xmlns:a="http://schemas.openxmlformats.org/drawingml/2006/main">
          <a:off x="2146300" y="2651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6,120</a:t>
          </a:r>
        </a:p>
        <a:p xmlns:a="http://schemas.openxmlformats.org/drawingml/2006/main">
          <a:pPr algn="ctr"/>
          <a:r>
            <a:rPr lang="en-US" altLang="ja-JP" sz="1100">
              <a:latin typeface="+mj-ea"/>
              <a:ea typeface="+mj-ea"/>
            </a:rPr>
            <a:t>(5,800)</a:t>
          </a:r>
          <a:endParaRPr lang="ja-JP" altLang="en-US" sz="1100">
            <a:latin typeface="+mj-ea"/>
            <a:ea typeface="+mj-ea"/>
          </a:endParaRPr>
        </a:p>
      </cdr:txBody>
    </cdr:sp>
  </cdr:relSizeAnchor>
  <cdr:relSizeAnchor xmlns:cdr="http://schemas.openxmlformats.org/drawingml/2006/chartDrawing">
    <cdr:from>
      <cdr:x>0.64244</cdr:x>
      <cdr:y>0.16081</cdr:y>
    </cdr:from>
    <cdr:to>
      <cdr:x>0.75751</cdr:x>
      <cdr:y>0.33989</cdr:y>
    </cdr:to>
    <cdr:sp macro="" textlink="">
      <cdr:nvSpPr>
        <cdr:cNvPr id="6" name="テキスト ボックス 1"/>
        <cdr:cNvSpPr txBox="1"/>
      </cdr:nvSpPr>
      <cdr:spPr>
        <a:xfrm xmlns:a="http://schemas.openxmlformats.org/drawingml/2006/main">
          <a:off x="3325582" y="490860"/>
          <a:ext cx="595662"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5,176</a:t>
          </a:r>
        </a:p>
        <a:p xmlns:a="http://schemas.openxmlformats.org/drawingml/2006/main">
          <a:pPr algn="ctr"/>
          <a:r>
            <a:rPr lang="en-US" altLang="ja-JP" sz="1100">
              <a:latin typeface="+mj-ea"/>
              <a:ea typeface="+mj-ea"/>
            </a:rPr>
            <a:t>(4,929)</a:t>
          </a:r>
          <a:endParaRPr lang="ja-JP" altLang="en-US" sz="1100">
            <a:latin typeface="+mj-ea"/>
            <a:ea typeface="+mj-ea"/>
          </a:endParaRPr>
        </a:p>
      </cdr:txBody>
    </cdr:sp>
  </cdr:relSizeAnchor>
  <cdr:relSizeAnchor xmlns:cdr="http://schemas.openxmlformats.org/drawingml/2006/chartDrawing">
    <cdr:from>
      <cdr:x>0.01116</cdr:x>
      <cdr:y>0.01819</cdr:y>
    </cdr:from>
    <cdr:to>
      <cdr:x>0.12622</cdr:x>
      <cdr:y>0.19727</cdr:y>
    </cdr:to>
    <cdr:sp macro="" textlink="">
      <cdr:nvSpPr>
        <cdr:cNvPr id="7" name="テキスト ボックス 1"/>
        <cdr:cNvSpPr txBox="1"/>
      </cdr:nvSpPr>
      <cdr:spPr>
        <a:xfrm xmlns:a="http://schemas.openxmlformats.org/drawingml/2006/main">
          <a:off x="50800" y="50800"/>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100">
              <a:latin typeface="+mj-ea"/>
              <a:ea typeface="+mj-ea"/>
            </a:rPr>
            <a:t>（万トン）</a:t>
          </a:r>
          <a:endParaRPr lang="en-US" altLang="ja-JP" sz="1100">
            <a:latin typeface="+mj-ea"/>
            <a:ea typeface="+mj-ea"/>
          </a:endParaRPr>
        </a:p>
      </cdr:txBody>
    </cdr:sp>
  </cdr:relSizeAnchor>
  <cdr:relSizeAnchor xmlns:cdr="http://schemas.openxmlformats.org/drawingml/2006/chartDrawing">
    <cdr:from>
      <cdr:x>0.1447</cdr:x>
      <cdr:y>0.31893</cdr:y>
    </cdr:from>
    <cdr:to>
      <cdr:x>0.16562</cdr:x>
      <cdr:y>0.81922</cdr:y>
    </cdr:to>
    <cdr:sp macro="" textlink="">
      <cdr:nvSpPr>
        <cdr:cNvPr id="8" name="左中かっこ 7"/>
        <cdr:cNvSpPr/>
      </cdr:nvSpPr>
      <cdr:spPr>
        <a:xfrm xmlns:a="http://schemas.openxmlformats.org/drawingml/2006/main">
          <a:off x="658813" y="890588"/>
          <a:ext cx="95250" cy="1396999"/>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0.12204</cdr:x>
      <cdr:y>0.42979</cdr:y>
    </cdr:from>
    <cdr:to>
      <cdr:x>0.17085</cdr:x>
      <cdr:y>0.75725</cdr:y>
    </cdr:to>
    <cdr:sp macro="" textlink="">
      <cdr:nvSpPr>
        <cdr:cNvPr id="9" name="テキスト ボックス 8"/>
        <cdr:cNvSpPr txBox="1"/>
      </cdr:nvSpPr>
      <cdr:spPr>
        <a:xfrm xmlns:a="http://schemas.openxmlformats.org/drawingml/2006/main">
          <a:off x="555627" y="1200150"/>
          <a:ext cx="222248"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900">
              <a:latin typeface="+mj-ea"/>
              <a:ea typeface="+mj-ea"/>
            </a:rPr>
            <a:t>二酸化炭素</a:t>
          </a:r>
        </a:p>
      </cdr:txBody>
    </cdr:sp>
  </cdr:relSizeAnchor>
  <cdr:relSizeAnchor xmlns:cdr="http://schemas.openxmlformats.org/drawingml/2006/chartDrawing">
    <cdr:from>
      <cdr:x>0.77056</cdr:x>
      <cdr:y>0</cdr:y>
    </cdr:from>
    <cdr:to>
      <cdr:x>0.97628</cdr:x>
      <cdr:y>0.17908</cdr:y>
    </cdr:to>
    <cdr:sp macro="" textlink="">
      <cdr:nvSpPr>
        <cdr:cNvPr id="12" name="テキスト ボックス 1"/>
        <cdr:cNvSpPr txBox="1"/>
      </cdr:nvSpPr>
      <cdr:spPr>
        <a:xfrm xmlns:a="http://schemas.openxmlformats.org/drawingml/2006/main">
          <a:off x="3988800" y="0"/>
          <a:ext cx="1064920"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mj-ea"/>
              <a:ea typeface="+mj-ea"/>
            </a:rPr>
            <a:t>凡例</a:t>
          </a:r>
          <a:r>
            <a:rPr lang="en-US" altLang="ja-JP" sz="900">
              <a:latin typeface="+mj-ea"/>
              <a:ea typeface="+mj-ea"/>
            </a:rPr>
            <a:t/>
          </a:r>
          <a:br>
            <a:rPr lang="en-US" altLang="ja-JP" sz="900">
              <a:latin typeface="+mj-ea"/>
              <a:ea typeface="+mj-ea"/>
            </a:rPr>
          </a:br>
          <a:r>
            <a:rPr lang="ja-JP" altLang="en-US" sz="900">
              <a:latin typeface="+mj-ea"/>
              <a:ea typeface="+mj-ea"/>
            </a:rPr>
            <a:t>温室効果ガス排出量</a:t>
          </a:r>
          <a:endParaRPr lang="en-US" altLang="ja-JP" sz="900">
            <a:latin typeface="+mj-ea"/>
            <a:ea typeface="+mj-ea"/>
          </a:endParaRPr>
        </a:p>
        <a:p xmlns:a="http://schemas.openxmlformats.org/drawingml/2006/main">
          <a:pPr algn="ctr"/>
          <a:r>
            <a:rPr lang="ja-JP" altLang="en-US" sz="900">
              <a:latin typeface="+mj-ea"/>
              <a:ea typeface="+mj-ea"/>
            </a:rPr>
            <a:t>（二酸化炭素排出量）</a:t>
          </a:r>
          <a:endParaRPr lang="en-US" altLang="ja-JP" sz="900">
            <a:latin typeface="+mj-ea"/>
            <a:ea typeface="+mj-ea"/>
          </a:endParaRPr>
        </a:p>
      </cdr:txBody>
    </cdr:sp>
  </cdr:relSizeAnchor>
  <cdr:relSizeAnchor xmlns:cdr="http://schemas.openxmlformats.org/drawingml/2006/chartDrawing">
    <cdr:from>
      <cdr:x>0.7915</cdr:x>
      <cdr:y>0.41766</cdr:y>
    </cdr:from>
    <cdr:to>
      <cdr:x>0.83736</cdr:x>
      <cdr:y>0.45931</cdr:y>
    </cdr:to>
    <cdr:cxnSp macro="">
      <cdr:nvCxnSpPr>
        <cdr:cNvPr id="14" name="直線コネクタ 13"/>
        <cdr:cNvCxnSpPr/>
      </cdr:nvCxnSpPr>
      <cdr:spPr>
        <a:xfrm xmlns:a="http://schemas.openxmlformats.org/drawingml/2006/main">
          <a:off x="4097216" y="1274884"/>
          <a:ext cx="237392" cy="12714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0.80357</cdr:x>
      <cdr:y>0.4784</cdr:y>
    </cdr:from>
    <cdr:to>
      <cdr:x>0.83736</cdr:x>
      <cdr:y>0.5444</cdr:y>
    </cdr:to>
    <cdr:cxnSp macro="">
      <cdr:nvCxnSpPr>
        <cdr:cNvPr id="15" name="直線コネクタ 14"/>
        <cdr:cNvCxnSpPr/>
      </cdr:nvCxnSpPr>
      <cdr:spPr>
        <a:xfrm xmlns:a="http://schemas.openxmlformats.org/drawingml/2006/main">
          <a:off x="4159690" y="1460304"/>
          <a:ext cx="174918" cy="20144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2016-07-20T07:21:00Z</dcterms:created>
  <dcterms:modified xsi:type="dcterms:W3CDTF">2016-07-20T07:21:00Z</dcterms:modified>
</cp:coreProperties>
</file>