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A01B" w14:textId="2B7DD2A3" w:rsidR="00231F5E" w:rsidRPr="000A6CEA" w:rsidRDefault="00763A3C" w:rsidP="000A6CEA">
      <w:pPr>
        <w:jc w:val="center"/>
        <w:rPr>
          <w:rFonts w:ascii="メイリオ" w:eastAsia="メイリオ" w:hAnsi="メイリオ"/>
          <w:sz w:val="24"/>
        </w:rPr>
      </w:pPr>
      <w:r w:rsidRPr="000A6CEA">
        <w:rPr>
          <w:rFonts w:ascii="メイリオ" w:eastAsia="メイリオ" w:hAnsi="メイリオ" w:hint="eastAsia"/>
          <w:sz w:val="24"/>
        </w:rPr>
        <w:t>大阪府教育委員会後援名義の使用承認の申請にあたっての留意事項</w:t>
      </w:r>
    </w:p>
    <w:p w14:paraId="1506849E" w14:textId="77777777" w:rsidR="000A6CEA" w:rsidRPr="000A6CEA" w:rsidRDefault="000A6CEA">
      <w:pPr>
        <w:rPr>
          <w:rFonts w:ascii="メイリオ" w:eastAsia="メイリオ" w:hAnsi="メイリオ"/>
        </w:rPr>
      </w:pPr>
    </w:p>
    <w:p w14:paraId="353B95C1" w14:textId="5628FCC9" w:rsidR="00763A3C" w:rsidRPr="000A6CEA" w:rsidRDefault="00763A3C" w:rsidP="00763A3C">
      <w:pPr>
        <w:spacing w:line="360" w:lineRule="exact"/>
        <w:ind w:leftChars="-9" w:left="-19" w:firstLineChars="100" w:firstLine="220"/>
        <w:rPr>
          <w:rFonts w:ascii="メイリオ" w:eastAsia="メイリオ" w:hAnsi="メイリオ"/>
          <w:sz w:val="22"/>
        </w:rPr>
      </w:pPr>
      <w:r w:rsidRPr="000A6CEA">
        <w:rPr>
          <w:rFonts w:ascii="メイリオ" w:eastAsia="メイリオ" w:hAnsi="メイリオ" w:hint="eastAsia"/>
          <w:sz w:val="22"/>
        </w:rPr>
        <w:t>大阪府教育委員会の後援名義の使用を希望されるときは、この留意事項をご一読の上、</w:t>
      </w:r>
      <w:r w:rsidR="008009F4" w:rsidRPr="000A6CEA">
        <w:rPr>
          <w:rFonts w:ascii="メイリオ" w:eastAsia="メイリオ" w:hAnsi="メイリオ" w:hint="eastAsia"/>
          <w:sz w:val="22"/>
        </w:rPr>
        <w:t>使用を希望する</w:t>
      </w:r>
      <w:r w:rsidRPr="000A6CEA">
        <w:rPr>
          <w:rFonts w:ascii="メイリオ" w:eastAsia="メイリオ" w:hAnsi="メイリオ" w:hint="eastAsia"/>
          <w:sz w:val="22"/>
        </w:rPr>
        <w:t>行事の主催者が申請をしてください。</w:t>
      </w:r>
    </w:p>
    <w:p w14:paraId="7D76817C" w14:textId="56D2B291" w:rsidR="00C8124A" w:rsidRPr="000A6CEA" w:rsidRDefault="00C8124A" w:rsidP="001C7C1E">
      <w:pPr>
        <w:spacing w:line="360" w:lineRule="exact"/>
        <w:ind w:leftChars="-9" w:left="-19" w:firstLineChars="100" w:firstLine="220"/>
        <w:rPr>
          <w:rFonts w:ascii="メイリオ" w:eastAsia="メイリオ" w:hAnsi="メイリオ"/>
          <w:sz w:val="22"/>
        </w:rPr>
      </w:pPr>
      <w:r w:rsidRPr="000A6CEA">
        <w:rPr>
          <w:rFonts w:ascii="メイリオ" w:eastAsia="メイリオ" w:hAnsi="メイリオ" w:hint="eastAsia"/>
          <w:sz w:val="22"/>
        </w:rPr>
        <w:t>なお、</w:t>
      </w:r>
      <w:r w:rsidR="001C7C1E" w:rsidRPr="000A6CEA">
        <w:rPr>
          <w:rFonts w:ascii="メイリオ" w:eastAsia="メイリオ" w:hAnsi="メイリオ" w:hint="eastAsia"/>
          <w:sz w:val="22"/>
        </w:rPr>
        <w:t>新規申請の場合、</w:t>
      </w:r>
      <w:r w:rsidR="001C7C1E" w:rsidRPr="000A6CEA">
        <w:rPr>
          <w:rFonts w:ascii="メイリオ" w:eastAsia="メイリオ" w:hAnsi="メイリオ"/>
          <w:sz w:val="22"/>
        </w:rPr>
        <w:t>行事実施日の初日</w:t>
      </w:r>
      <w:r w:rsidR="006E0710" w:rsidRPr="000A6CEA">
        <w:rPr>
          <w:rFonts w:ascii="メイリオ" w:eastAsia="メイリオ" w:hAnsi="メイリオ"/>
          <w:sz w:val="22"/>
        </w:rPr>
        <w:t>の１月前まで</w:t>
      </w:r>
      <w:r w:rsidR="001C7C1E" w:rsidRPr="000A6CEA">
        <w:rPr>
          <w:rFonts w:ascii="メイリオ" w:eastAsia="メイリオ" w:hAnsi="メイリオ"/>
          <w:sz w:val="22"/>
        </w:rPr>
        <w:t>または広報開始予定日の１月前までには申請をしてください。</w:t>
      </w:r>
      <w:r w:rsidR="001C7C1E" w:rsidRPr="000A6CEA">
        <w:rPr>
          <w:rFonts w:ascii="メイリオ" w:eastAsia="メイリオ" w:hAnsi="メイリオ" w:hint="eastAsia"/>
          <w:sz w:val="22"/>
        </w:rPr>
        <w:t>継続申請の場合は、行事実施日の初日</w:t>
      </w:r>
      <w:r w:rsidR="00D07E3E">
        <w:rPr>
          <w:rFonts w:ascii="メイリオ" w:eastAsia="メイリオ" w:hAnsi="メイリオ" w:hint="eastAsia"/>
          <w:sz w:val="22"/>
        </w:rPr>
        <w:t>の２週間前</w:t>
      </w:r>
      <w:r w:rsidR="001C7C1E" w:rsidRPr="000A6CEA">
        <w:rPr>
          <w:rFonts w:ascii="メイリオ" w:eastAsia="メイリオ" w:hAnsi="メイリオ" w:hint="eastAsia"/>
          <w:sz w:val="22"/>
        </w:rPr>
        <w:t>または広報開始予定日の２週前までには、申請及び添付書類の提出を完了してください。</w:t>
      </w:r>
    </w:p>
    <w:p w14:paraId="4182064F" w14:textId="2CB313D5" w:rsidR="00C8124A" w:rsidRDefault="00C8124A" w:rsidP="00763A3C">
      <w:pPr>
        <w:spacing w:line="360" w:lineRule="exact"/>
        <w:ind w:leftChars="-9" w:left="-19" w:firstLineChars="100" w:firstLine="220"/>
        <w:rPr>
          <w:sz w:val="22"/>
        </w:rPr>
      </w:pPr>
    </w:p>
    <w:p w14:paraId="6D0CA1E0" w14:textId="77777777" w:rsidR="000A6CEA" w:rsidRDefault="000A6CEA" w:rsidP="00763A3C">
      <w:pPr>
        <w:spacing w:line="360" w:lineRule="exact"/>
        <w:ind w:leftChars="-9" w:left="-19" w:firstLineChars="100" w:firstLine="220"/>
        <w:rPr>
          <w:sz w:val="22"/>
        </w:rPr>
      </w:pPr>
    </w:p>
    <w:p w14:paraId="01EF8624" w14:textId="0B04BD5C" w:rsidR="00C8124A" w:rsidRPr="000A6CEA" w:rsidRDefault="00C8124A" w:rsidP="000A6CEA">
      <w:pPr>
        <w:spacing w:line="360" w:lineRule="exact"/>
        <w:ind w:leftChars="-9" w:left="-19" w:firstLineChars="7" w:firstLine="17"/>
        <w:rPr>
          <w:rFonts w:ascii="メイリオ" w:eastAsia="メイリオ" w:hAnsi="メイリオ"/>
          <w:sz w:val="24"/>
          <w:szCs w:val="24"/>
        </w:rPr>
      </w:pPr>
      <w:r w:rsidRPr="000A6CEA">
        <w:rPr>
          <w:rFonts w:ascii="メイリオ" w:eastAsia="メイリオ" w:hAnsi="メイリオ" w:hint="eastAsia"/>
          <w:sz w:val="24"/>
          <w:szCs w:val="24"/>
        </w:rPr>
        <w:t>目次</w:t>
      </w:r>
      <w:r w:rsidR="00F771A1">
        <w:rPr>
          <w:rFonts w:ascii="メイリオ" w:eastAsia="メイリオ" w:hAnsi="メイリオ" w:hint="eastAsia"/>
          <w:sz w:val="24"/>
          <w:szCs w:val="24"/>
        </w:rPr>
        <w:t>（クリックで移動します）</w:t>
      </w:r>
    </w:p>
    <w:p w14:paraId="2203196A" w14:textId="300D732F" w:rsidR="00C8124A" w:rsidRPr="000A6CEA" w:rsidRDefault="00D03327" w:rsidP="000A6CEA">
      <w:pPr>
        <w:rPr>
          <w:rFonts w:ascii="メイリオ" w:eastAsia="メイリオ" w:hAnsi="メイリオ"/>
          <w:sz w:val="24"/>
          <w:szCs w:val="24"/>
        </w:rPr>
      </w:pPr>
      <w:r w:rsidRPr="000A6CEA">
        <w:rPr>
          <w:rFonts w:ascii="メイリオ" w:eastAsia="メイリオ" w:hAnsi="メイリオ" w:hint="eastAsia"/>
          <w:sz w:val="24"/>
          <w:szCs w:val="24"/>
        </w:rPr>
        <w:t>１．</w:t>
      </w:r>
      <w:hyperlink w:anchor="申請の流れと行事実施後の事業報告" w:history="1">
        <w:r w:rsidRPr="00F46238">
          <w:rPr>
            <w:rStyle w:val="a9"/>
            <w:rFonts w:ascii="メイリオ" w:eastAsia="メイリオ" w:hAnsi="メイリオ" w:hint="eastAsia"/>
            <w:sz w:val="24"/>
            <w:szCs w:val="24"/>
          </w:rPr>
          <w:t>申請の流れと行事実施後の事業報告</w:t>
        </w:r>
      </w:hyperlink>
    </w:p>
    <w:p w14:paraId="6718BBDD" w14:textId="703BE725" w:rsidR="00D03327" w:rsidRPr="000A6CEA" w:rsidRDefault="00D03327" w:rsidP="000A6CEA">
      <w:pPr>
        <w:rPr>
          <w:rFonts w:ascii="メイリオ" w:eastAsia="メイリオ" w:hAnsi="メイリオ"/>
          <w:sz w:val="24"/>
          <w:szCs w:val="24"/>
        </w:rPr>
      </w:pPr>
      <w:r w:rsidRPr="000A6CEA">
        <w:rPr>
          <w:rFonts w:ascii="メイリオ" w:eastAsia="メイリオ" w:hAnsi="メイリオ" w:hint="eastAsia"/>
          <w:sz w:val="24"/>
          <w:szCs w:val="24"/>
        </w:rPr>
        <w:t>２．</w:t>
      </w:r>
      <w:hyperlink w:anchor="新規申請をされる方はこちらをご確認ください" w:history="1">
        <w:r w:rsidRPr="006E2C90">
          <w:rPr>
            <w:rStyle w:val="a9"/>
            <w:rFonts w:ascii="メイリオ" w:eastAsia="メイリオ" w:hAnsi="メイリオ" w:hint="eastAsia"/>
            <w:sz w:val="24"/>
            <w:szCs w:val="24"/>
          </w:rPr>
          <w:t>新規申請をされる方はこちらをご確認ください</w:t>
        </w:r>
      </w:hyperlink>
    </w:p>
    <w:p w14:paraId="6E43A4A9" w14:textId="0CE2CAE3" w:rsidR="00D03327" w:rsidRPr="000A6CEA" w:rsidRDefault="00D03327" w:rsidP="000A6CEA">
      <w:pPr>
        <w:rPr>
          <w:rFonts w:ascii="メイリオ" w:eastAsia="メイリオ" w:hAnsi="メイリオ"/>
          <w:sz w:val="24"/>
          <w:szCs w:val="24"/>
        </w:rPr>
      </w:pPr>
      <w:r w:rsidRPr="000A6CEA">
        <w:rPr>
          <w:rFonts w:ascii="メイリオ" w:eastAsia="メイリオ" w:hAnsi="メイリオ" w:hint="eastAsia"/>
          <w:sz w:val="24"/>
          <w:szCs w:val="24"/>
        </w:rPr>
        <w:t>３．</w:t>
      </w:r>
      <w:hyperlink w:anchor="申請時添付書類について" w:history="1">
        <w:r w:rsidRPr="006E2C90">
          <w:rPr>
            <w:rStyle w:val="a9"/>
            <w:rFonts w:ascii="メイリオ" w:eastAsia="メイリオ" w:hAnsi="メイリオ" w:hint="eastAsia"/>
            <w:sz w:val="24"/>
            <w:szCs w:val="24"/>
          </w:rPr>
          <w:t>申請時添付書類について</w:t>
        </w:r>
      </w:hyperlink>
    </w:p>
    <w:p w14:paraId="1C313694" w14:textId="67B61274" w:rsidR="00D03327" w:rsidRPr="000A6CEA" w:rsidRDefault="00D03327" w:rsidP="000A6CEA">
      <w:pPr>
        <w:rPr>
          <w:rFonts w:ascii="メイリオ" w:eastAsia="メイリオ" w:hAnsi="メイリオ"/>
          <w:sz w:val="24"/>
          <w:szCs w:val="24"/>
        </w:rPr>
      </w:pPr>
      <w:r w:rsidRPr="000A6CEA">
        <w:rPr>
          <w:rFonts w:ascii="メイリオ" w:eastAsia="メイリオ" w:hAnsi="メイリオ" w:hint="eastAsia"/>
          <w:sz w:val="24"/>
          <w:szCs w:val="24"/>
        </w:rPr>
        <w:t>４．</w:t>
      </w:r>
      <w:hyperlink w:anchor="事業報告時添付書類について" w:history="1">
        <w:r w:rsidRPr="006E2C90">
          <w:rPr>
            <w:rStyle w:val="a9"/>
            <w:rFonts w:ascii="メイリオ" w:eastAsia="メイリオ" w:hAnsi="メイリオ" w:hint="eastAsia"/>
            <w:sz w:val="24"/>
            <w:szCs w:val="24"/>
          </w:rPr>
          <w:t>事業報告時添付書類について</w:t>
        </w:r>
      </w:hyperlink>
    </w:p>
    <w:p w14:paraId="5457D83B" w14:textId="0CA83D24" w:rsidR="00F771A1" w:rsidRDefault="008C1AFF" w:rsidP="000A6CEA">
      <w:pPr>
        <w:rPr>
          <w:rFonts w:ascii="メイリオ" w:eastAsia="メイリオ" w:hAnsi="メイリオ"/>
          <w:sz w:val="24"/>
          <w:szCs w:val="24"/>
        </w:rPr>
      </w:pPr>
      <w:r w:rsidRPr="008C1AFF">
        <w:rPr>
          <w:rFonts w:ascii="メイリオ" w:eastAsia="メイリオ" w:hAnsi="メイリオ" w:hint="eastAsia"/>
          <w:sz w:val="24"/>
          <w:szCs w:val="24"/>
        </w:rPr>
        <w:t>５．</w:t>
      </w:r>
      <w:hyperlink w:anchor="その他注意事項（旅行業法について）" w:history="1">
        <w:r w:rsidRPr="006E2C90">
          <w:rPr>
            <w:rStyle w:val="a9"/>
            <w:rFonts w:ascii="メイリオ" w:eastAsia="メイリオ" w:hAnsi="メイリオ" w:hint="eastAsia"/>
            <w:sz w:val="24"/>
            <w:szCs w:val="24"/>
          </w:rPr>
          <w:t>その他注意事項（旅行業法について）</w:t>
        </w:r>
      </w:hyperlink>
    </w:p>
    <w:p w14:paraId="1ADB0D31" w14:textId="25C7F635" w:rsidR="00D03327" w:rsidRPr="000A6CEA" w:rsidRDefault="004A3C10" w:rsidP="000A6CEA">
      <w:pPr>
        <w:rPr>
          <w:rFonts w:ascii="メイリオ" w:eastAsia="メイリオ" w:hAnsi="メイリオ"/>
          <w:sz w:val="24"/>
          <w:szCs w:val="24"/>
        </w:rPr>
      </w:pPr>
      <w:r>
        <w:rPr>
          <w:rFonts w:ascii="メイリオ" w:eastAsia="メイリオ" w:hAnsi="メイリオ" w:hint="eastAsia"/>
          <w:sz w:val="24"/>
          <w:szCs w:val="24"/>
        </w:rPr>
        <w:t>６</w:t>
      </w:r>
      <w:r w:rsidRPr="008C1AFF">
        <w:rPr>
          <w:rFonts w:ascii="メイリオ" w:eastAsia="メイリオ" w:hAnsi="メイリオ" w:hint="eastAsia"/>
          <w:sz w:val="24"/>
          <w:szCs w:val="24"/>
        </w:rPr>
        <w:t>．</w:t>
      </w:r>
      <w:hyperlink w:anchor="問合せ先" w:history="1">
        <w:r w:rsidR="00D03327" w:rsidRPr="006E2C90">
          <w:rPr>
            <w:rStyle w:val="a9"/>
            <w:rFonts w:ascii="メイリオ" w:eastAsia="メイリオ" w:hAnsi="メイリオ" w:hint="eastAsia"/>
            <w:sz w:val="24"/>
            <w:szCs w:val="24"/>
          </w:rPr>
          <w:t>問合せ先</w:t>
        </w:r>
      </w:hyperlink>
    </w:p>
    <w:p w14:paraId="2D6DC484" w14:textId="77777777" w:rsidR="00D03327" w:rsidRDefault="00D03327" w:rsidP="00763A3C">
      <w:pPr>
        <w:spacing w:line="360" w:lineRule="exact"/>
        <w:ind w:leftChars="-9" w:left="-19" w:firstLineChars="100" w:firstLine="220"/>
        <w:rPr>
          <w:sz w:val="22"/>
        </w:rPr>
      </w:pPr>
    </w:p>
    <w:p w14:paraId="69B3C5C7" w14:textId="33598106" w:rsidR="00763A3C" w:rsidRDefault="00763A3C" w:rsidP="00763A3C">
      <w:pPr>
        <w:spacing w:line="360" w:lineRule="exact"/>
        <w:ind w:leftChars="-9" w:left="-19" w:firstLineChars="100" w:firstLine="220"/>
        <w:rPr>
          <w:sz w:val="22"/>
        </w:rPr>
      </w:pPr>
    </w:p>
    <w:p w14:paraId="0BB79A1A" w14:textId="77777777" w:rsidR="000A6CEA" w:rsidRDefault="000A6CEA" w:rsidP="00763A3C">
      <w:pPr>
        <w:spacing w:line="360" w:lineRule="exact"/>
        <w:ind w:leftChars="-9" w:left="-19" w:firstLineChars="100" w:firstLine="220"/>
        <w:rPr>
          <w:sz w:val="22"/>
        </w:rPr>
      </w:pPr>
    </w:p>
    <w:p w14:paraId="35B919A3" w14:textId="705C429F" w:rsidR="00763A3C" w:rsidRPr="000A6CEA" w:rsidRDefault="00937831" w:rsidP="00763A3C">
      <w:pPr>
        <w:spacing w:line="360" w:lineRule="exact"/>
        <w:rPr>
          <w:rFonts w:ascii="メイリオ" w:eastAsia="メイリオ" w:hAnsi="メイリオ"/>
          <w:sz w:val="24"/>
          <w:szCs w:val="24"/>
        </w:rPr>
      </w:pPr>
      <w:r w:rsidRPr="000A6CEA">
        <w:rPr>
          <w:rFonts w:ascii="メイリオ" w:eastAsia="メイリオ" w:hAnsi="メイリオ" w:hint="eastAsia"/>
          <w:sz w:val="24"/>
          <w:szCs w:val="24"/>
        </w:rPr>
        <w:t>１．</w:t>
      </w:r>
      <w:bookmarkStart w:id="0" w:name="申請の流れと行事実施後の事業報告"/>
      <w:r w:rsidR="00763A3C" w:rsidRPr="000A6CEA">
        <w:rPr>
          <w:rFonts w:ascii="メイリオ" w:eastAsia="メイリオ" w:hAnsi="メイリオ" w:hint="eastAsia"/>
          <w:sz w:val="24"/>
          <w:szCs w:val="24"/>
        </w:rPr>
        <w:t>申請の流れと行事実施後の</w:t>
      </w:r>
      <w:r w:rsidR="001B3BA8" w:rsidRPr="000A6CEA">
        <w:rPr>
          <w:rFonts w:ascii="メイリオ" w:eastAsia="メイリオ" w:hAnsi="メイリオ" w:hint="eastAsia"/>
          <w:sz w:val="24"/>
          <w:szCs w:val="24"/>
        </w:rPr>
        <w:t>事業報告</w:t>
      </w:r>
      <w:bookmarkEnd w:id="0"/>
    </w:p>
    <w:p w14:paraId="59048D52" w14:textId="0161A88D" w:rsidR="00937831" w:rsidRPr="000A6CEA" w:rsidRDefault="00C8124A" w:rsidP="000A6CEA">
      <w:pPr>
        <w:spacing w:line="360" w:lineRule="exact"/>
        <w:ind w:leftChars="-9" w:left="-19" w:firstLineChars="100" w:firstLine="220"/>
        <w:rPr>
          <w:rFonts w:ascii="メイリオ" w:eastAsia="メイリオ" w:hAnsi="メイリオ"/>
          <w:sz w:val="22"/>
        </w:rPr>
      </w:pPr>
      <w:r w:rsidRPr="000A6CEA">
        <w:rPr>
          <w:rFonts w:ascii="メイリオ" w:eastAsia="メイリオ" w:hAnsi="メイリオ" w:hint="eastAsia"/>
          <w:sz w:val="22"/>
        </w:rPr>
        <w:t>①</w:t>
      </w:r>
      <w:r w:rsidR="00937831" w:rsidRPr="000A6CEA">
        <w:rPr>
          <w:rFonts w:ascii="メイリオ" w:eastAsia="メイリオ" w:hAnsi="メイリオ" w:hint="eastAsia"/>
          <w:sz w:val="22"/>
        </w:rPr>
        <w:t>申請前の確認事項</w:t>
      </w:r>
    </w:p>
    <w:p w14:paraId="1CFE0A85" w14:textId="26EA75E1" w:rsidR="00795A7B" w:rsidRPr="000A6CEA" w:rsidRDefault="00937831" w:rsidP="000A6CEA">
      <w:pPr>
        <w:spacing w:line="360" w:lineRule="exact"/>
        <w:ind w:leftChars="191" w:left="401" w:firstLineChars="100" w:firstLine="220"/>
        <w:rPr>
          <w:rFonts w:ascii="メイリオ" w:eastAsia="メイリオ" w:hAnsi="メイリオ"/>
          <w:sz w:val="22"/>
        </w:rPr>
      </w:pPr>
      <w:r w:rsidRPr="000A6CEA">
        <w:rPr>
          <w:rFonts w:ascii="メイリオ" w:eastAsia="メイリオ" w:hAnsi="メイリオ" w:hint="eastAsia"/>
          <w:sz w:val="22"/>
        </w:rPr>
        <w:t>申請前に、申請が継続申請・新規申請のどちらになるか確認してください。</w:t>
      </w:r>
      <w:r w:rsidR="00795A7B" w:rsidRPr="000A6CEA">
        <w:rPr>
          <w:rFonts w:ascii="メイリオ" w:eastAsia="メイリオ" w:hAnsi="メイリオ" w:hint="eastAsia"/>
          <w:sz w:val="22"/>
        </w:rPr>
        <w:t>次の行事は新規申請となりますので、まず</w:t>
      </w:r>
      <w:r w:rsidR="000A6CEA">
        <w:rPr>
          <w:rFonts w:ascii="メイリオ" w:eastAsia="メイリオ" w:hAnsi="メイリオ" w:hint="eastAsia"/>
          <w:sz w:val="22"/>
        </w:rPr>
        <w:t>「</w:t>
      </w:r>
      <w:hyperlink w:anchor="新規申請をされる方はこちらをご確認ください" w:history="1">
        <w:r w:rsidR="000A6CEA" w:rsidRPr="006E2C90">
          <w:rPr>
            <w:rStyle w:val="a9"/>
            <w:rFonts w:ascii="メイリオ" w:eastAsia="メイリオ" w:hAnsi="メイリオ" w:hint="eastAsia"/>
            <w:sz w:val="22"/>
          </w:rPr>
          <w:t>新規申請をされる方はこちらをご確認ください</w:t>
        </w:r>
      </w:hyperlink>
      <w:r w:rsidR="000A6CEA" w:rsidRPr="006E2C90">
        <w:rPr>
          <w:rFonts w:ascii="メイリオ" w:eastAsia="メイリオ" w:hAnsi="メイリオ" w:hint="eastAsia"/>
          <w:sz w:val="22"/>
        </w:rPr>
        <w:t>」</w:t>
      </w:r>
      <w:r w:rsidR="00795A7B" w:rsidRPr="000A6CEA">
        <w:rPr>
          <w:rFonts w:ascii="メイリオ" w:eastAsia="メイリオ" w:hAnsi="メイリオ" w:hint="eastAsia"/>
          <w:sz w:val="22"/>
        </w:rPr>
        <w:t>をご覧ください。</w:t>
      </w:r>
    </w:p>
    <w:p w14:paraId="1F541F96" w14:textId="77777777" w:rsidR="00795A7B" w:rsidRPr="000A6CEA" w:rsidRDefault="00795A7B" w:rsidP="000A6CEA">
      <w:pPr>
        <w:spacing w:line="360" w:lineRule="exact"/>
        <w:ind w:leftChars="191" w:left="401" w:firstLineChars="100" w:firstLine="220"/>
        <w:rPr>
          <w:rFonts w:ascii="メイリオ" w:eastAsia="メイリオ" w:hAnsi="メイリオ"/>
          <w:sz w:val="22"/>
        </w:rPr>
      </w:pPr>
      <w:r w:rsidRPr="000A6CEA">
        <w:rPr>
          <w:rFonts w:ascii="メイリオ" w:eastAsia="メイリオ" w:hAnsi="メイリオ" w:hint="eastAsia"/>
          <w:sz w:val="22"/>
        </w:rPr>
        <w:t>・</w:t>
      </w:r>
      <w:r w:rsidR="00763A3C" w:rsidRPr="000A6CEA">
        <w:rPr>
          <w:rFonts w:ascii="メイリオ" w:eastAsia="メイリオ" w:hAnsi="メイリオ" w:hint="eastAsia"/>
          <w:sz w:val="22"/>
        </w:rPr>
        <w:t>初めて大阪府教育委員会の後援名義の使用を希望する</w:t>
      </w:r>
      <w:r w:rsidR="008009F4" w:rsidRPr="000A6CEA">
        <w:rPr>
          <w:rFonts w:ascii="メイリオ" w:eastAsia="メイリオ" w:hAnsi="メイリオ" w:hint="eastAsia"/>
          <w:sz w:val="22"/>
        </w:rPr>
        <w:t>行事</w:t>
      </w:r>
    </w:p>
    <w:p w14:paraId="5CB7B48C" w14:textId="4B76958D" w:rsidR="008009F4" w:rsidRPr="000A6CEA" w:rsidRDefault="008009F4" w:rsidP="000A6CEA">
      <w:pPr>
        <w:spacing w:line="360" w:lineRule="exact"/>
        <w:ind w:leftChars="291" w:left="611" w:firstLineChars="100" w:firstLine="220"/>
        <w:rPr>
          <w:rFonts w:ascii="メイリオ" w:eastAsia="メイリオ" w:hAnsi="メイリオ"/>
          <w:sz w:val="22"/>
        </w:rPr>
      </w:pPr>
      <w:r w:rsidRPr="000A6CEA">
        <w:rPr>
          <w:rFonts w:ascii="メイリオ" w:eastAsia="メイリオ" w:hAnsi="メイリオ" w:hint="eastAsia"/>
          <w:sz w:val="22"/>
        </w:rPr>
        <w:t>（他の行事で後援を受けている団体が初めて申請する行事もこれに含まれます）</w:t>
      </w:r>
    </w:p>
    <w:p w14:paraId="06F74C7E" w14:textId="24F10172" w:rsidR="008009F4" w:rsidRPr="000A6CEA" w:rsidRDefault="00795A7B" w:rsidP="000A6CEA">
      <w:pPr>
        <w:spacing w:line="360" w:lineRule="exact"/>
        <w:ind w:leftChars="191" w:left="401" w:firstLineChars="100" w:firstLine="220"/>
        <w:rPr>
          <w:rFonts w:ascii="メイリオ" w:eastAsia="メイリオ" w:hAnsi="メイリオ"/>
          <w:sz w:val="22"/>
        </w:rPr>
      </w:pPr>
      <w:r w:rsidRPr="000A6CEA">
        <w:rPr>
          <w:rFonts w:ascii="メイリオ" w:eastAsia="メイリオ" w:hAnsi="メイリオ" w:hint="eastAsia"/>
          <w:sz w:val="22"/>
        </w:rPr>
        <w:t>・</w:t>
      </w:r>
      <w:r w:rsidR="008009F4" w:rsidRPr="000A6CEA">
        <w:rPr>
          <w:rFonts w:ascii="メイリオ" w:eastAsia="メイリオ" w:hAnsi="メイリオ" w:hint="eastAsia"/>
          <w:sz w:val="22"/>
        </w:rPr>
        <w:t>前回後援名義の使用承認を受けてから３年以上が経過した行事</w:t>
      </w:r>
    </w:p>
    <w:p w14:paraId="5D1FA702" w14:textId="055A53C0" w:rsidR="008009F4" w:rsidRDefault="008009F4" w:rsidP="00763A3C">
      <w:pPr>
        <w:spacing w:line="360" w:lineRule="exact"/>
        <w:rPr>
          <w:sz w:val="22"/>
        </w:rPr>
      </w:pPr>
    </w:p>
    <w:p w14:paraId="3D9F6B42" w14:textId="0ACB41FD" w:rsidR="000A6CEA" w:rsidRDefault="000A6CEA" w:rsidP="00763A3C">
      <w:pPr>
        <w:spacing w:line="360" w:lineRule="exact"/>
        <w:rPr>
          <w:sz w:val="22"/>
        </w:rPr>
      </w:pPr>
    </w:p>
    <w:p w14:paraId="32AF4B05" w14:textId="77777777" w:rsidR="00F771A1" w:rsidRDefault="00F771A1" w:rsidP="00763A3C">
      <w:pPr>
        <w:spacing w:line="360" w:lineRule="exact"/>
        <w:rPr>
          <w:sz w:val="22"/>
        </w:rPr>
      </w:pPr>
    </w:p>
    <w:p w14:paraId="38767454" w14:textId="77777777" w:rsidR="000A6CEA" w:rsidRDefault="000A6CEA" w:rsidP="00763A3C">
      <w:pPr>
        <w:spacing w:line="360" w:lineRule="exact"/>
        <w:rPr>
          <w:sz w:val="22"/>
        </w:rPr>
      </w:pPr>
    </w:p>
    <w:p w14:paraId="404574C8" w14:textId="77777777" w:rsidR="00937831" w:rsidRPr="000A6CEA" w:rsidRDefault="00C8124A" w:rsidP="000A6CEA">
      <w:pPr>
        <w:spacing w:line="360" w:lineRule="exact"/>
        <w:ind w:leftChars="-9" w:left="-19" w:firstLineChars="100" w:firstLine="220"/>
        <w:rPr>
          <w:rFonts w:ascii="メイリオ" w:eastAsia="メイリオ" w:hAnsi="メイリオ"/>
          <w:sz w:val="22"/>
        </w:rPr>
      </w:pPr>
      <w:r w:rsidRPr="000A6CEA">
        <w:rPr>
          <w:rFonts w:ascii="メイリオ" w:eastAsia="メイリオ" w:hAnsi="メイリオ" w:hint="eastAsia"/>
          <w:sz w:val="22"/>
        </w:rPr>
        <w:lastRenderedPageBreak/>
        <w:t>②</w:t>
      </w:r>
      <w:r w:rsidR="00937831" w:rsidRPr="000A6CEA">
        <w:rPr>
          <w:rFonts w:ascii="メイリオ" w:eastAsia="メイリオ" w:hAnsi="メイリオ" w:hint="eastAsia"/>
          <w:sz w:val="22"/>
        </w:rPr>
        <w:t>申請</w:t>
      </w:r>
    </w:p>
    <w:p w14:paraId="7E327551" w14:textId="4ADE173C" w:rsidR="00763A3C" w:rsidRPr="000A6CEA" w:rsidRDefault="00EA040C" w:rsidP="000A6CEA">
      <w:pPr>
        <w:spacing w:line="360" w:lineRule="exact"/>
        <w:ind w:leftChars="200" w:left="420" w:firstLineChars="100" w:firstLine="210"/>
        <w:rPr>
          <w:rFonts w:ascii="メイリオ" w:eastAsia="メイリオ" w:hAnsi="メイリオ"/>
          <w:sz w:val="22"/>
        </w:rPr>
      </w:pPr>
      <w:hyperlink r:id="rId7" w:history="1">
        <w:r w:rsidR="002700A7" w:rsidRPr="000A6CEA">
          <w:rPr>
            <w:rStyle w:val="a9"/>
            <w:rFonts w:ascii="メイリオ" w:eastAsia="メイリオ" w:hAnsi="メイリオ" w:hint="eastAsia"/>
            <w:sz w:val="22"/>
          </w:rPr>
          <w:t>大阪府行政オンライン</w:t>
        </w:r>
        <w:r w:rsidR="00763A3C" w:rsidRPr="000A6CEA">
          <w:rPr>
            <w:rStyle w:val="a9"/>
            <w:rFonts w:ascii="メイリオ" w:eastAsia="メイリオ" w:hAnsi="メイリオ" w:hint="eastAsia"/>
            <w:sz w:val="22"/>
          </w:rPr>
          <w:t>シス</w:t>
        </w:r>
        <w:r w:rsidR="00795A7B" w:rsidRPr="000A6CEA">
          <w:rPr>
            <w:rStyle w:val="a9"/>
            <w:rFonts w:ascii="メイリオ" w:eastAsia="メイリオ" w:hAnsi="メイリオ" w:hint="eastAsia"/>
            <w:sz w:val="22"/>
          </w:rPr>
          <w:t>テム</w:t>
        </w:r>
      </w:hyperlink>
      <w:r w:rsidR="00795A7B" w:rsidRPr="000A6CEA">
        <w:rPr>
          <w:rFonts w:ascii="メイリオ" w:eastAsia="メイリオ" w:hAnsi="メイリオ" w:hint="eastAsia"/>
          <w:sz w:val="22"/>
        </w:rPr>
        <w:t>より申請を行ってください。</w:t>
      </w:r>
    </w:p>
    <w:p w14:paraId="61E41083" w14:textId="533A445C" w:rsidR="000A6CEA" w:rsidRDefault="0063327F" w:rsidP="000A6CEA">
      <w:pPr>
        <w:spacing w:line="360" w:lineRule="exact"/>
        <w:ind w:leftChars="400" w:left="840"/>
        <w:rPr>
          <w:rFonts w:ascii="メイリオ" w:eastAsia="メイリオ" w:hAnsi="メイリオ"/>
          <w:color w:val="FF0000"/>
          <w:sz w:val="22"/>
        </w:rPr>
      </w:pPr>
      <w:r w:rsidRPr="000A6CEA">
        <w:rPr>
          <w:rFonts w:ascii="メイリオ" w:eastAsia="メイリオ" w:hAnsi="メイリオ" w:hint="eastAsia"/>
          <w:sz w:val="22"/>
        </w:rPr>
        <w:t>システムへの登録方法は</w:t>
      </w:r>
      <w:hyperlink r:id="rId8" w:history="1">
        <w:r w:rsidRPr="000A6CEA">
          <w:rPr>
            <w:rStyle w:val="a9"/>
            <w:rFonts w:ascii="メイリオ" w:eastAsia="メイリオ" w:hAnsi="メイリオ" w:hint="eastAsia"/>
            <w:sz w:val="22"/>
          </w:rPr>
          <w:t>こち</w:t>
        </w:r>
        <w:bookmarkStart w:id="1" w:name="_GoBack"/>
        <w:bookmarkEnd w:id="1"/>
        <w:r w:rsidRPr="000A6CEA">
          <w:rPr>
            <w:rStyle w:val="a9"/>
            <w:rFonts w:ascii="メイリオ" w:eastAsia="メイリオ" w:hAnsi="メイリオ" w:hint="eastAsia"/>
            <w:sz w:val="22"/>
          </w:rPr>
          <w:t>ら</w:t>
        </w:r>
      </w:hyperlink>
      <w:r w:rsidR="00FF1983" w:rsidRPr="000A6CEA">
        <w:rPr>
          <w:rFonts w:ascii="メイリオ" w:eastAsia="メイリオ" w:hAnsi="メイリオ" w:hint="eastAsia"/>
          <w:sz w:val="22"/>
        </w:rPr>
        <w:t>をご参照ください</w:t>
      </w:r>
      <w:r w:rsidR="0090790E" w:rsidRPr="000A6CEA">
        <w:rPr>
          <w:rFonts w:ascii="メイリオ" w:eastAsia="メイリオ" w:hAnsi="メイリオ" w:hint="eastAsia"/>
          <w:color w:val="FF0000"/>
          <w:sz w:val="22"/>
        </w:rPr>
        <w:t xml:space="preserve">　</w:t>
      </w:r>
    </w:p>
    <w:p w14:paraId="45BD87F6" w14:textId="1F60DBFC" w:rsidR="00795A7B" w:rsidRPr="000A6CEA" w:rsidRDefault="0090790E" w:rsidP="000A6CEA">
      <w:pPr>
        <w:spacing w:line="360" w:lineRule="exact"/>
        <w:ind w:leftChars="400" w:left="840"/>
        <w:rPr>
          <w:rFonts w:ascii="メイリオ" w:eastAsia="メイリオ" w:hAnsi="メイリオ"/>
          <w:sz w:val="22"/>
        </w:rPr>
      </w:pPr>
      <w:r w:rsidRPr="000A6CEA">
        <w:rPr>
          <w:rFonts w:ascii="メイリオ" w:eastAsia="メイリオ" w:hAnsi="メイリオ" w:hint="eastAsia"/>
          <w:sz w:val="22"/>
        </w:rPr>
        <w:t>※必ず「事業者として登録する」を選択してください</w:t>
      </w:r>
      <w:r w:rsidR="002700A7" w:rsidRPr="000A6CEA">
        <w:rPr>
          <w:rFonts w:ascii="メイリオ" w:eastAsia="メイリオ" w:hAnsi="メイリオ" w:hint="eastAsia"/>
          <w:sz w:val="22"/>
        </w:rPr>
        <w:t>。</w:t>
      </w:r>
    </w:p>
    <w:p w14:paraId="7820DA1D" w14:textId="19536017" w:rsidR="0063327F" w:rsidRDefault="0063327F" w:rsidP="000A6CEA">
      <w:pPr>
        <w:spacing w:line="360" w:lineRule="exact"/>
        <w:ind w:leftChars="402" w:left="844" w:firstLineChars="92" w:firstLine="202"/>
        <w:rPr>
          <w:rFonts w:ascii="メイリオ" w:eastAsia="メイリオ" w:hAnsi="メイリオ"/>
          <w:sz w:val="22"/>
        </w:rPr>
      </w:pPr>
      <w:r w:rsidRPr="000A6CEA">
        <w:rPr>
          <w:rFonts w:ascii="メイリオ" w:eastAsia="メイリオ" w:hAnsi="メイリオ" w:hint="eastAsia"/>
          <w:sz w:val="22"/>
        </w:rPr>
        <w:t>システムにログイン後、</w:t>
      </w:r>
      <w:r w:rsidR="002700A7" w:rsidRPr="000A6CEA">
        <w:rPr>
          <w:rFonts w:ascii="メイリオ" w:eastAsia="メイリオ" w:hAnsi="メイリオ" w:hint="eastAsia"/>
          <w:sz w:val="22"/>
        </w:rPr>
        <w:t>「申請できる手続き一覧」の「事業者向け手続き」</w:t>
      </w:r>
      <w:r w:rsidRPr="000A6CEA">
        <w:rPr>
          <w:rFonts w:ascii="メイリオ" w:eastAsia="メイリオ" w:hAnsi="メイリオ" w:hint="eastAsia"/>
          <w:sz w:val="22"/>
        </w:rPr>
        <w:t>から</w:t>
      </w:r>
      <w:r w:rsidR="00E6227C" w:rsidRPr="000A6CEA">
        <w:rPr>
          <w:rFonts w:ascii="メイリオ" w:eastAsia="メイリオ" w:hAnsi="メイリオ" w:hint="eastAsia"/>
          <w:sz w:val="22"/>
        </w:rPr>
        <w:t>「大阪府教育委員会後援名義使用承認</w:t>
      </w:r>
      <w:r w:rsidR="0090790E" w:rsidRPr="000A6CEA">
        <w:rPr>
          <w:rFonts w:ascii="メイリオ" w:eastAsia="メイリオ" w:hAnsi="メイリオ" w:hint="eastAsia"/>
          <w:sz w:val="22"/>
        </w:rPr>
        <w:t>申請書</w:t>
      </w:r>
      <w:r w:rsidR="00E6227C" w:rsidRPr="000A6CEA">
        <w:rPr>
          <w:rFonts w:ascii="メイリオ" w:eastAsia="メイリオ" w:hAnsi="メイリオ" w:hint="eastAsia"/>
          <w:sz w:val="22"/>
        </w:rPr>
        <w:t>」を選択し</w:t>
      </w:r>
      <w:r w:rsidRPr="000A6CEA">
        <w:rPr>
          <w:rFonts w:ascii="メイリオ" w:eastAsia="メイリオ" w:hAnsi="メイリオ" w:hint="eastAsia"/>
          <w:sz w:val="22"/>
        </w:rPr>
        <w:t>申請してください。</w:t>
      </w:r>
    </w:p>
    <w:p w14:paraId="2E9A0143" w14:textId="3E933295" w:rsidR="005459AA" w:rsidRPr="00E31E6E" w:rsidRDefault="005459AA" w:rsidP="00887F58">
      <w:pPr>
        <w:spacing w:line="360" w:lineRule="exact"/>
        <w:ind w:left="1100" w:hangingChars="500" w:hanging="1100"/>
        <w:rPr>
          <w:rFonts w:ascii="メイリオ" w:eastAsia="メイリオ" w:hAnsi="メイリオ"/>
          <w:b/>
          <w:sz w:val="22"/>
          <w:u w:val="wave"/>
        </w:rPr>
      </w:pPr>
      <w:r>
        <w:rPr>
          <w:rFonts w:ascii="メイリオ" w:eastAsia="メイリオ" w:hAnsi="メイリオ" w:hint="eastAsia"/>
          <w:sz w:val="22"/>
        </w:rPr>
        <w:t xml:space="preserve">　　　</w:t>
      </w:r>
      <w:r w:rsidRPr="00E31E6E">
        <w:rPr>
          <w:rFonts w:ascii="メイリオ" w:eastAsia="メイリオ" w:hAnsi="メイリオ" w:hint="eastAsia"/>
          <w:b/>
          <w:sz w:val="22"/>
        </w:rPr>
        <w:t xml:space="preserve">　</w:t>
      </w:r>
      <w:r w:rsidRPr="00E31E6E">
        <w:rPr>
          <w:rFonts w:ascii="メイリオ" w:eastAsia="メイリオ" w:hAnsi="メイリオ" w:hint="eastAsia"/>
          <w:b/>
          <w:sz w:val="22"/>
          <w:u w:val="wave"/>
        </w:rPr>
        <w:t>※申請時には、「大阪府教育委員会後援名義使用承認にかかる誓約書」にかかる遵守事項を、守ることを誓約いただきます。</w:t>
      </w:r>
    </w:p>
    <w:p w14:paraId="466D4DB7" w14:textId="341D9046" w:rsidR="0063327F" w:rsidRPr="005459AA" w:rsidRDefault="0063327F" w:rsidP="00763A3C">
      <w:pPr>
        <w:spacing w:line="360" w:lineRule="exact"/>
        <w:rPr>
          <w:sz w:val="22"/>
        </w:rPr>
      </w:pPr>
    </w:p>
    <w:p w14:paraId="6D34AF49" w14:textId="495D08BE" w:rsidR="00C8124A" w:rsidRPr="000A6CEA" w:rsidRDefault="00C8124A" w:rsidP="000A6CEA">
      <w:pPr>
        <w:spacing w:line="360" w:lineRule="exact"/>
        <w:ind w:leftChars="-9" w:left="-19" w:firstLineChars="100" w:firstLine="220"/>
        <w:rPr>
          <w:rFonts w:ascii="メイリオ" w:eastAsia="メイリオ" w:hAnsi="メイリオ"/>
          <w:sz w:val="22"/>
        </w:rPr>
      </w:pPr>
      <w:r w:rsidRPr="000A6CEA">
        <w:rPr>
          <w:rFonts w:ascii="メイリオ" w:eastAsia="メイリオ" w:hAnsi="メイリオ" w:hint="eastAsia"/>
          <w:sz w:val="22"/>
        </w:rPr>
        <w:t>③</w:t>
      </w:r>
      <w:r w:rsidR="00937831" w:rsidRPr="000A6CEA">
        <w:rPr>
          <w:rFonts w:ascii="メイリオ" w:eastAsia="メイリオ" w:hAnsi="メイリオ" w:hint="eastAsia"/>
          <w:sz w:val="22"/>
        </w:rPr>
        <w:t>承認</w:t>
      </w:r>
    </w:p>
    <w:p w14:paraId="096A8899" w14:textId="311B0FCC" w:rsidR="005459AA" w:rsidRDefault="00937831" w:rsidP="005459AA">
      <w:pPr>
        <w:spacing w:line="360" w:lineRule="exact"/>
        <w:ind w:leftChars="200" w:left="420" w:firstLineChars="100" w:firstLine="220"/>
        <w:rPr>
          <w:rFonts w:ascii="メイリオ" w:eastAsia="メイリオ" w:hAnsi="メイリオ"/>
          <w:sz w:val="22"/>
        </w:rPr>
      </w:pPr>
      <w:r w:rsidRPr="000A6CEA">
        <w:rPr>
          <w:rFonts w:ascii="メイリオ" w:eastAsia="メイリオ" w:hAnsi="メイリオ" w:hint="eastAsia"/>
          <w:sz w:val="22"/>
        </w:rPr>
        <w:t>申請が承認された場合、電子申請システムより承認書が交付されます。</w:t>
      </w:r>
    </w:p>
    <w:p w14:paraId="7639C3AC" w14:textId="5288A13E" w:rsidR="005459AA" w:rsidRPr="00E31E6E" w:rsidRDefault="005459AA" w:rsidP="00887F58">
      <w:pPr>
        <w:spacing w:line="360" w:lineRule="exact"/>
        <w:ind w:leftChars="300" w:left="850" w:hangingChars="100" w:hanging="220"/>
        <w:rPr>
          <w:rFonts w:ascii="メイリオ" w:eastAsia="メイリオ" w:hAnsi="メイリオ"/>
          <w:b/>
          <w:sz w:val="22"/>
          <w:u w:val="wave"/>
        </w:rPr>
      </w:pPr>
      <w:r w:rsidRPr="00E31E6E">
        <w:rPr>
          <w:rFonts w:ascii="メイリオ" w:eastAsia="メイリオ" w:hAnsi="メイリオ" w:hint="eastAsia"/>
          <w:b/>
          <w:sz w:val="22"/>
          <w:u w:val="wave"/>
        </w:rPr>
        <w:t>※承認後、主催者が虚偽の申請をしたとき、又は申請時の遵守事項</w:t>
      </w:r>
      <w:r w:rsidR="008432FB" w:rsidRPr="00E31E6E">
        <w:rPr>
          <w:rFonts w:ascii="メイリオ" w:eastAsia="メイリオ" w:hAnsi="メイリオ" w:hint="eastAsia"/>
          <w:b/>
          <w:sz w:val="22"/>
          <w:u w:val="wave"/>
        </w:rPr>
        <w:t>に違反したと委員会が判断したときは</w:t>
      </w:r>
      <w:r w:rsidRPr="00E31E6E">
        <w:rPr>
          <w:rFonts w:ascii="メイリオ" w:eastAsia="メイリオ" w:hAnsi="メイリオ" w:hint="eastAsia"/>
          <w:b/>
          <w:sz w:val="22"/>
          <w:u w:val="wave"/>
        </w:rPr>
        <w:t>、</w:t>
      </w:r>
      <w:r w:rsidR="00D07E3E">
        <w:rPr>
          <w:rFonts w:ascii="メイリオ" w:eastAsia="メイリオ" w:hAnsi="メイリオ" w:hint="eastAsia"/>
          <w:b/>
          <w:sz w:val="22"/>
          <w:u w:val="wave"/>
        </w:rPr>
        <w:t>委員会は</w:t>
      </w:r>
      <w:r w:rsidRPr="00E31E6E">
        <w:rPr>
          <w:rFonts w:ascii="メイリオ" w:eastAsia="メイリオ" w:hAnsi="メイリオ" w:hint="eastAsia"/>
          <w:b/>
          <w:sz w:val="22"/>
          <w:u w:val="wave"/>
        </w:rPr>
        <w:t>承認を取り消すことができ</w:t>
      </w:r>
      <w:r w:rsidR="008432FB" w:rsidRPr="00E31E6E">
        <w:rPr>
          <w:rFonts w:ascii="メイリオ" w:eastAsia="メイリオ" w:hAnsi="メイリオ" w:hint="eastAsia"/>
          <w:b/>
          <w:sz w:val="22"/>
          <w:u w:val="wave"/>
        </w:rPr>
        <w:t>ます。また、</w:t>
      </w:r>
      <w:r w:rsidRPr="00E31E6E">
        <w:rPr>
          <w:rFonts w:ascii="メイリオ" w:eastAsia="メイリオ" w:hAnsi="メイリオ" w:hint="eastAsia"/>
          <w:b/>
          <w:sz w:val="22"/>
          <w:u w:val="wave"/>
        </w:rPr>
        <w:t>主催者の責めに帰すべき事由により取り消された場合は、当該取消しの日から３年の間は、後援名義の使用</w:t>
      </w:r>
      <w:r w:rsidR="008432FB" w:rsidRPr="00E31E6E">
        <w:rPr>
          <w:rFonts w:ascii="メイリオ" w:eastAsia="メイリオ" w:hAnsi="メイリオ" w:hint="eastAsia"/>
          <w:b/>
          <w:sz w:val="22"/>
          <w:u w:val="wave"/>
        </w:rPr>
        <w:t>を</w:t>
      </w:r>
      <w:r w:rsidRPr="00E31E6E">
        <w:rPr>
          <w:rFonts w:ascii="メイリオ" w:eastAsia="メイリオ" w:hAnsi="メイリオ" w:hint="eastAsia"/>
          <w:b/>
          <w:sz w:val="22"/>
          <w:u w:val="wave"/>
        </w:rPr>
        <w:t>承認</w:t>
      </w:r>
      <w:r w:rsidR="008432FB" w:rsidRPr="00E31E6E">
        <w:rPr>
          <w:rFonts w:ascii="メイリオ" w:eastAsia="メイリオ" w:hAnsi="メイリオ" w:hint="eastAsia"/>
          <w:b/>
          <w:sz w:val="22"/>
          <w:u w:val="wave"/>
        </w:rPr>
        <w:t>しませんので、ご留意ください。</w:t>
      </w:r>
    </w:p>
    <w:p w14:paraId="49D18989" w14:textId="2C48895E" w:rsidR="00C8124A" w:rsidRDefault="00C8124A" w:rsidP="00763A3C">
      <w:pPr>
        <w:spacing w:line="360" w:lineRule="exact"/>
        <w:rPr>
          <w:sz w:val="22"/>
        </w:rPr>
      </w:pPr>
    </w:p>
    <w:p w14:paraId="13B3A1F9" w14:textId="7F6ACCCA" w:rsidR="00937831" w:rsidRPr="000A6CEA" w:rsidRDefault="00937831" w:rsidP="000A6CEA">
      <w:pPr>
        <w:spacing w:line="360" w:lineRule="exact"/>
        <w:ind w:leftChars="-9" w:left="-19" w:firstLineChars="100" w:firstLine="220"/>
        <w:rPr>
          <w:rFonts w:ascii="メイリオ" w:eastAsia="メイリオ" w:hAnsi="メイリオ"/>
          <w:sz w:val="22"/>
        </w:rPr>
      </w:pPr>
      <w:r w:rsidRPr="000A6CEA">
        <w:rPr>
          <w:rFonts w:ascii="メイリオ" w:eastAsia="メイリオ" w:hAnsi="メイリオ" w:hint="eastAsia"/>
          <w:sz w:val="22"/>
        </w:rPr>
        <w:t>④行事終了後の</w:t>
      </w:r>
      <w:r w:rsidR="001B3BA8" w:rsidRPr="000A6CEA">
        <w:rPr>
          <w:rFonts w:ascii="メイリオ" w:eastAsia="メイリオ" w:hAnsi="メイリオ" w:hint="eastAsia"/>
          <w:sz w:val="22"/>
        </w:rPr>
        <w:t>事業報告</w:t>
      </w:r>
    </w:p>
    <w:p w14:paraId="20F5BCFE" w14:textId="494868AA" w:rsidR="00937831" w:rsidRPr="000A6CEA" w:rsidRDefault="00EA040C" w:rsidP="000A6CEA">
      <w:pPr>
        <w:spacing w:line="360" w:lineRule="exact"/>
        <w:ind w:leftChars="200" w:left="420" w:firstLineChars="100" w:firstLine="210"/>
        <w:rPr>
          <w:rFonts w:ascii="メイリオ" w:eastAsia="メイリオ" w:hAnsi="メイリオ"/>
          <w:sz w:val="22"/>
        </w:rPr>
      </w:pPr>
      <w:hyperlink r:id="rId9" w:history="1">
        <w:r w:rsidR="0090790E" w:rsidRPr="000A6CEA">
          <w:rPr>
            <w:rStyle w:val="a9"/>
            <w:rFonts w:ascii="メイリオ" w:eastAsia="メイリオ" w:hAnsi="メイリオ" w:hint="eastAsia"/>
            <w:sz w:val="22"/>
          </w:rPr>
          <w:t>大阪府行政オンラインシステム</w:t>
        </w:r>
      </w:hyperlink>
      <w:r w:rsidR="00937831" w:rsidRPr="000A6CEA">
        <w:rPr>
          <w:rFonts w:ascii="メイリオ" w:eastAsia="メイリオ" w:hAnsi="メイリオ" w:hint="eastAsia"/>
          <w:sz w:val="22"/>
        </w:rPr>
        <w:t>にログイン後、</w:t>
      </w:r>
      <w:r w:rsidR="0090790E" w:rsidRPr="000A6CEA">
        <w:rPr>
          <w:rFonts w:ascii="メイリオ" w:eastAsia="メイリオ" w:hAnsi="メイリオ" w:hint="eastAsia"/>
          <w:sz w:val="22"/>
        </w:rPr>
        <w:t>「申請できる手続き一覧」の「事業者向け手続き」から「大阪府教育委員会後援名義使用承認事業報告書」を選択し</w:t>
      </w:r>
      <w:r w:rsidR="001B3BA8" w:rsidRPr="000A6CEA">
        <w:rPr>
          <w:rFonts w:ascii="メイリオ" w:eastAsia="メイリオ" w:hAnsi="メイリオ" w:hint="eastAsia"/>
          <w:sz w:val="22"/>
        </w:rPr>
        <w:t>事業報告</w:t>
      </w:r>
      <w:r w:rsidR="00937831" w:rsidRPr="000A6CEA">
        <w:rPr>
          <w:rFonts w:ascii="メイリオ" w:eastAsia="メイリオ" w:hAnsi="メイリオ" w:hint="eastAsia"/>
          <w:sz w:val="22"/>
        </w:rPr>
        <w:t>してください。</w:t>
      </w:r>
    </w:p>
    <w:p w14:paraId="4C3ED043" w14:textId="58E2922D" w:rsidR="00937831" w:rsidRPr="000A6CEA" w:rsidRDefault="001B3BA8" w:rsidP="000A6CEA">
      <w:pPr>
        <w:spacing w:line="360" w:lineRule="exact"/>
        <w:ind w:leftChars="200" w:left="420" w:firstLineChars="100" w:firstLine="220"/>
        <w:rPr>
          <w:rFonts w:ascii="メイリオ" w:eastAsia="メイリオ" w:hAnsi="メイリオ"/>
          <w:sz w:val="22"/>
        </w:rPr>
      </w:pPr>
      <w:r w:rsidRPr="000A6CEA">
        <w:rPr>
          <w:rFonts w:ascii="メイリオ" w:eastAsia="メイリオ" w:hAnsi="メイリオ" w:hint="eastAsia"/>
          <w:sz w:val="22"/>
        </w:rPr>
        <w:t>事業報告</w:t>
      </w:r>
      <w:r w:rsidR="00937831" w:rsidRPr="000A6CEA">
        <w:rPr>
          <w:rFonts w:ascii="メイリオ" w:eastAsia="メイリオ" w:hAnsi="メイリオ" w:hint="eastAsia"/>
          <w:sz w:val="22"/>
        </w:rPr>
        <w:t>は行事終了後３カ月以内に完了してください。</w:t>
      </w:r>
      <w:r w:rsidR="00322EFF" w:rsidRPr="000A6CEA">
        <w:rPr>
          <w:rFonts w:ascii="メイリオ" w:eastAsia="メイリオ" w:hAnsi="メイリオ" w:hint="eastAsia"/>
          <w:sz w:val="22"/>
        </w:rPr>
        <w:t>添付書類</w:t>
      </w:r>
      <w:r w:rsidR="00771B77" w:rsidRPr="000A6CEA">
        <w:rPr>
          <w:rFonts w:ascii="メイリオ" w:eastAsia="メイリオ" w:hAnsi="メイリオ" w:hint="eastAsia"/>
          <w:sz w:val="22"/>
        </w:rPr>
        <w:t>（収支決算書）</w:t>
      </w:r>
      <w:r w:rsidR="00322EFF" w:rsidRPr="000A6CEA">
        <w:rPr>
          <w:rFonts w:ascii="メイリオ" w:eastAsia="メイリオ" w:hAnsi="メイリオ" w:hint="eastAsia"/>
          <w:sz w:val="22"/>
        </w:rPr>
        <w:t>が完成せず３カ月以内での</w:t>
      </w:r>
      <w:r w:rsidRPr="000A6CEA">
        <w:rPr>
          <w:rFonts w:ascii="メイリオ" w:eastAsia="メイリオ" w:hAnsi="メイリオ" w:hint="eastAsia"/>
          <w:sz w:val="22"/>
        </w:rPr>
        <w:t>事業報告</w:t>
      </w:r>
      <w:r w:rsidR="00322EFF" w:rsidRPr="000A6CEA">
        <w:rPr>
          <w:rFonts w:ascii="メイリオ" w:eastAsia="メイリオ" w:hAnsi="メイリオ" w:hint="eastAsia"/>
          <w:sz w:val="22"/>
        </w:rPr>
        <w:t>ができない場合、書類完成後すぐに</w:t>
      </w:r>
      <w:r w:rsidRPr="000A6CEA">
        <w:rPr>
          <w:rFonts w:ascii="メイリオ" w:eastAsia="メイリオ" w:hAnsi="メイリオ" w:hint="eastAsia"/>
          <w:sz w:val="22"/>
        </w:rPr>
        <w:t>事業報告</w:t>
      </w:r>
      <w:r w:rsidR="00322EFF" w:rsidRPr="000A6CEA">
        <w:rPr>
          <w:rFonts w:ascii="メイリオ" w:eastAsia="メイリオ" w:hAnsi="メイリオ" w:hint="eastAsia"/>
          <w:sz w:val="22"/>
        </w:rPr>
        <w:t>を完了してください。</w:t>
      </w:r>
    </w:p>
    <w:p w14:paraId="0D0BE877" w14:textId="2B9A5F36" w:rsidR="00937831" w:rsidRPr="000A6CEA" w:rsidRDefault="001B3BA8" w:rsidP="000A6CEA">
      <w:pPr>
        <w:spacing w:line="360" w:lineRule="exact"/>
        <w:ind w:leftChars="200" w:left="420"/>
        <w:rPr>
          <w:rFonts w:ascii="メイリオ" w:eastAsia="メイリオ" w:hAnsi="メイリオ"/>
          <w:b/>
          <w:sz w:val="22"/>
          <w:u w:val="wave"/>
        </w:rPr>
      </w:pPr>
      <w:r w:rsidRPr="000A6CEA">
        <w:rPr>
          <w:rFonts w:ascii="メイリオ" w:eastAsia="メイリオ" w:hAnsi="メイリオ" w:hint="eastAsia"/>
          <w:b/>
          <w:sz w:val="22"/>
          <w:u w:val="wave"/>
        </w:rPr>
        <w:t>事業報告</w:t>
      </w:r>
      <w:r w:rsidR="00322EFF" w:rsidRPr="000A6CEA">
        <w:rPr>
          <w:rFonts w:ascii="メイリオ" w:eastAsia="メイリオ" w:hAnsi="メイリオ" w:hint="eastAsia"/>
          <w:b/>
          <w:sz w:val="22"/>
          <w:u w:val="wave"/>
        </w:rPr>
        <w:t>の完了が無ければ、次の継続申請を承認することは</w:t>
      </w:r>
      <w:r w:rsidR="005459AA">
        <w:rPr>
          <w:rFonts w:ascii="メイリオ" w:eastAsia="メイリオ" w:hAnsi="メイリオ" w:hint="eastAsia"/>
          <w:b/>
          <w:sz w:val="22"/>
          <w:u w:val="wave"/>
        </w:rPr>
        <w:t>できません</w:t>
      </w:r>
      <w:r w:rsidR="00322EFF" w:rsidRPr="000A6CEA">
        <w:rPr>
          <w:rFonts w:ascii="メイリオ" w:eastAsia="メイリオ" w:hAnsi="メイリオ" w:hint="eastAsia"/>
          <w:b/>
          <w:sz w:val="22"/>
          <w:u w:val="wave"/>
        </w:rPr>
        <w:t>。</w:t>
      </w:r>
    </w:p>
    <w:p w14:paraId="1FC56DC5" w14:textId="7410EB5D" w:rsidR="00937831" w:rsidRDefault="00937831" w:rsidP="00763A3C">
      <w:pPr>
        <w:spacing w:line="360" w:lineRule="exact"/>
        <w:rPr>
          <w:sz w:val="22"/>
        </w:rPr>
      </w:pPr>
    </w:p>
    <w:p w14:paraId="3653F9E5" w14:textId="4EA68B80" w:rsidR="00D51B92" w:rsidRDefault="00D51B92"/>
    <w:p w14:paraId="66428803" w14:textId="70AEDD1F" w:rsidR="00D51B92" w:rsidRPr="000A6CEA" w:rsidRDefault="001B3BA8" w:rsidP="000A6CEA">
      <w:pPr>
        <w:spacing w:line="360" w:lineRule="exact"/>
        <w:rPr>
          <w:rFonts w:ascii="メイリオ" w:eastAsia="メイリオ" w:hAnsi="メイリオ"/>
          <w:sz w:val="24"/>
          <w:szCs w:val="24"/>
        </w:rPr>
      </w:pPr>
      <w:r w:rsidRPr="000A6CEA">
        <w:rPr>
          <w:rFonts w:ascii="メイリオ" w:eastAsia="メイリオ" w:hAnsi="メイリオ" w:hint="eastAsia"/>
          <w:sz w:val="24"/>
          <w:szCs w:val="24"/>
        </w:rPr>
        <w:t>２．</w:t>
      </w:r>
      <w:bookmarkStart w:id="2" w:name="新規申請をされる方はこちらをご確認ください"/>
      <w:r w:rsidR="00D51B92" w:rsidRPr="000A6CEA">
        <w:rPr>
          <w:rFonts w:ascii="メイリオ" w:eastAsia="メイリオ" w:hAnsi="メイリオ" w:hint="eastAsia"/>
          <w:sz w:val="24"/>
          <w:szCs w:val="24"/>
        </w:rPr>
        <w:t>新規申請をされる方はこちらをご確認ください</w:t>
      </w:r>
      <w:bookmarkEnd w:id="2"/>
    </w:p>
    <w:p w14:paraId="20D68F30" w14:textId="77777777" w:rsidR="001B3BA8" w:rsidRPr="000A6CEA" w:rsidRDefault="001B3BA8" w:rsidP="000A6CEA">
      <w:pPr>
        <w:spacing w:line="360" w:lineRule="exact"/>
        <w:ind w:leftChars="-9" w:left="-19" w:firstLineChars="100" w:firstLine="220"/>
        <w:rPr>
          <w:rFonts w:ascii="メイリオ" w:eastAsia="メイリオ" w:hAnsi="メイリオ"/>
          <w:sz w:val="22"/>
        </w:rPr>
      </w:pPr>
      <w:r w:rsidRPr="000A6CEA">
        <w:rPr>
          <w:rFonts w:ascii="メイリオ" w:eastAsia="メイリオ" w:hAnsi="メイリオ" w:hint="eastAsia"/>
          <w:sz w:val="22"/>
        </w:rPr>
        <w:t>①新規申請を行う前に</w:t>
      </w:r>
    </w:p>
    <w:p w14:paraId="62944F38" w14:textId="26B80DD4" w:rsidR="00313960" w:rsidRPr="000A6CEA" w:rsidRDefault="0064261A" w:rsidP="000A6CEA">
      <w:pPr>
        <w:spacing w:line="360" w:lineRule="exact"/>
        <w:ind w:leftChars="200" w:left="420" w:firstLineChars="100" w:firstLine="220"/>
        <w:rPr>
          <w:rFonts w:ascii="メイリオ" w:eastAsia="メイリオ" w:hAnsi="メイリオ"/>
          <w:sz w:val="22"/>
        </w:rPr>
      </w:pPr>
      <w:r w:rsidRPr="000A6CEA">
        <w:rPr>
          <w:rFonts w:ascii="メイリオ" w:eastAsia="メイリオ" w:hAnsi="メイリオ" w:hint="eastAsia"/>
          <w:sz w:val="22"/>
        </w:rPr>
        <w:t>新規申請の場合、電子申請システムでの申請を行う</w:t>
      </w:r>
      <w:r w:rsidR="00771B77" w:rsidRPr="000A6CEA">
        <w:rPr>
          <w:rFonts w:ascii="メイリオ" w:eastAsia="メイリオ" w:hAnsi="メイリオ" w:hint="eastAsia"/>
          <w:sz w:val="22"/>
        </w:rPr>
        <w:t>前</w:t>
      </w:r>
      <w:r w:rsidRPr="000A6CEA">
        <w:rPr>
          <w:rFonts w:ascii="メイリオ" w:eastAsia="メイリオ" w:hAnsi="メイリオ" w:hint="eastAsia"/>
          <w:sz w:val="22"/>
        </w:rPr>
        <w:t>に、</w:t>
      </w:r>
      <w:r w:rsidR="001C7C1E" w:rsidRPr="000A6CEA">
        <w:rPr>
          <w:rFonts w:ascii="メイリオ" w:eastAsia="メイリオ" w:hAnsi="メイリオ" w:hint="eastAsia"/>
          <w:sz w:val="22"/>
        </w:rPr>
        <w:t>教育総務企画課広報</w:t>
      </w:r>
      <w:r w:rsidR="00343043">
        <w:rPr>
          <w:rFonts w:ascii="メイリオ" w:eastAsia="メイリオ" w:hAnsi="メイリオ" w:hint="eastAsia"/>
          <w:sz w:val="22"/>
        </w:rPr>
        <w:t>・</w:t>
      </w:r>
      <w:r w:rsidR="001C7C1E" w:rsidRPr="000A6CEA">
        <w:rPr>
          <w:rFonts w:ascii="メイリオ" w:eastAsia="メイリオ" w:hAnsi="メイリオ" w:hint="eastAsia"/>
          <w:sz w:val="22"/>
        </w:rPr>
        <w:t>議事グループ</w:t>
      </w:r>
      <w:r w:rsidRPr="000A6CEA">
        <w:rPr>
          <w:rFonts w:ascii="メイリオ" w:eastAsia="メイリオ" w:hAnsi="メイリオ" w:hint="eastAsia"/>
          <w:sz w:val="22"/>
        </w:rPr>
        <w:t>に</w:t>
      </w:r>
      <w:r w:rsidR="001C7C1E" w:rsidRPr="000A6CEA">
        <w:rPr>
          <w:rFonts w:ascii="メイリオ" w:eastAsia="メイリオ" w:hAnsi="メイリオ" w:hint="eastAsia"/>
          <w:sz w:val="22"/>
        </w:rPr>
        <w:t>電話</w:t>
      </w:r>
      <w:r w:rsidR="00771B77" w:rsidRPr="000A6CEA">
        <w:rPr>
          <w:rFonts w:ascii="メイリオ" w:eastAsia="メイリオ" w:hAnsi="メイリオ" w:hint="eastAsia"/>
          <w:sz w:val="22"/>
        </w:rPr>
        <w:t>にて問い合わせ</w:t>
      </w:r>
      <w:r w:rsidR="001C7C1E" w:rsidRPr="000A6CEA">
        <w:rPr>
          <w:rFonts w:ascii="メイリオ" w:eastAsia="メイリオ" w:hAnsi="メイリオ" w:hint="eastAsia"/>
          <w:sz w:val="22"/>
        </w:rPr>
        <w:t>をしてください。</w:t>
      </w:r>
      <w:r w:rsidRPr="000A6CEA">
        <w:rPr>
          <w:rFonts w:ascii="メイリオ" w:eastAsia="メイリオ" w:hAnsi="メイリオ" w:hint="eastAsia"/>
          <w:sz w:val="22"/>
        </w:rPr>
        <w:t>（</w:t>
      </w:r>
      <w:r w:rsidR="00D03327" w:rsidRPr="000A6CEA">
        <w:rPr>
          <w:rFonts w:ascii="メイリオ" w:eastAsia="メイリオ" w:hAnsi="メイリオ" w:hint="eastAsia"/>
          <w:sz w:val="22"/>
        </w:rPr>
        <w:t>電話番号は</w:t>
      </w:r>
      <w:hyperlink w:anchor="問合せ先" w:history="1">
        <w:r w:rsidR="006E2C90">
          <w:rPr>
            <w:rStyle w:val="a9"/>
            <w:rFonts w:ascii="メイリオ" w:eastAsia="メイリオ" w:hAnsi="メイリオ" w:hint="eastAsia"/>
            <w:sz w:val="22"/>
          </w:rPr>
          <w:t>問</w:t>
        </w:r>
        <w:r w:rsidRPr="006E2C90">
          <w:rPr>
            <w:rStyle w:val="a9"/>
            <w:rFonts w:ascii="メイリオ" w:eastAsia="メイリオ" w:hAnsi="メイリオ" w:hint="eastAsia"/>
            <w:sz w:val="22"/>
          </w:rPr>
          <w:t>合せ</w:t>
        </w:r>
        <w:r w:rsidR="00D03327" w:rsidRPr="006E2C90">
          <w:rPr>
            <w:rStyle w:val="a9"/>
            <w:rFonts w:ascii="メイリオ" w:eastAsia="メイリオ" w:hAnsi="メイリオ" w:hint="eastAsia"/>
            <w:sz w:val="22"/>
          </w:rPr>
          <w:t>先</w:t>
        </w:r>
      </w:hyperlink>
      <w:r w:rsidRPr="000A6CEA">
        <w:rPr>
          <w:rFonts w:ascii="メイリオ" w:eastAsia="メイリオ" w:hAnsi="メイリオ" w:hint="eastAsia"/>
          <w:sz w:val="22"/>
        </w:rPr>
        <w:t>参照）</w:t>
      </w:r>
    </w:p>
    <w:p w14:paraId="6EB003B0" w14:textId="7D4C7048" w:rsidR="00313960" w:rsidRPr="000A6CEA" w:rsidRDefault="00313960" w:rsidP="00F771A1">
      <w:pPr>
        <w:spacing w:line="360" w:lineRule="exact"/>
        <w:ind w:leftChars="200" w:left="420" w:firstLineChars="100" w:firstLine="220"/>
        <w:rPr>
          <w:rFonts w:ascii="メイリオ" w:eastAsia="メイリオ" w:hAnsi="メイリオ"/>
          <w:sz w:val="22"/>
        </w:rPr>
      </w:pPr>
      <w:r w:rsidRPr="000A6CEA">
        <w:rPr>
          <w:rFonts w:ascii="メイリオ" w:eastAsia="メイリオ" w:hAnsi="メイリオ" w:hint="eastAsia"/>
          <w:sz w:val="22"/>
        </w:rPr>
        <w:t>なお</w:t>
      </w:r>
      <w:r w:rsidR="00771B77" w:rsidRPr="000A6CEA">
        <w:rPr>
          <w:rFonts w:ascii="メイリオ" w:eastAsia="メイリオ" w:hAnsi="メイリオ" w:hint="eastAsia"/>
          <w:sz w:val="22"/>
        </w:rPr>
        <w:t>、問い合わせる</w:t>
      </w:r>
      <w:r w:rsidRPr="000A6CEA">
        <w:rPr>
          <w:rFonts w:ascii="メイリオ" w:eastAsia="メイリオ" w:hAnsi="メイリオ" w:hint="eastAsia"/>
          <w:sz w:val="22"/>
        </w:rPr>
        <w:t>前に、新規申請補足資料を漏れなく記載できるか確認してください。新規申請補足資料を漏れなく記載できない行事は</w:t>
      </w:r>
      <w:r w:rsidR="00343043">
        <w:rPr>
          <w:rFonts w:ascii="メイリオ" w:eastAsia="メイリオ" w:hAnsi="メイリオ" w:hint="eastAsia"/>
          <w:sz w:val="22"/>
        </w:rPr>
        <w:t>、</w:t>
      </w:r>
      <w:r w:rsidRPr="000A6CEA">
        <w:rPr>
          <w:rFonts w:ascii="メイリオ" w:eastAsia="メイリオ" w:hAnsi="メイリオ" w:hint="eastAsia"/>
          <w:sz w:val="22"/>
        </w:rPr>
        <w:t>後援することができません。</w:t>
      </w:r>
    </w:p>
    <w:p w14:paraId="5940290B" w14:textId="77777777" w:rsidR="001B3BA8" w:rsidRDefault="001B3BA8"/>
    <w:p w14:paraId="274C4ABD" w14:textId="0D736C08" w:rsidR="001B3BA8" w:rsidRPr="00F771A1" w:rsidRDefault="001B3BA8" w:rsidP="00F771A1">
      <w:pPr>
        <w:spacing w:line="360" w:lineRule="exact"/>
        <w:ind w:leftChars="-9" w:left="-19" w:firstLineChars="100" w:firstLine="220"/>
        <w:rPr>
          <w:rFonts w:ascii="メイリオ" w:eastAsia="メイリオ" w:hAnsi="メイリオ"/>
          <w:sz w:val="22"/>
        </w:rPr>
      </w:pPr>
      <w:r w:rsidRPr="00F771A1">
        <w:rPr>
          <w:rFonts w:ascii="メイリオ" w:eastAsia="メイリオ" w:hAnsi="メイリオ" w:hint="eastAsia"/>
          <w:sz w:val="22"/>
        </w:rPr>
        <w:t>②行事を後援できる団体について</w:t>
      </w:r>
    </w:p>
    <w:p w14:paraId="20042B00" w14:textId="14EBCFBC" w:rsidR="001B3BA8" w:rsidRPr="00F771A1" w:rsidRDefault="0048444D" w:rsidP="006A2302">
      <w:pPr>
        <w:spacing w:line="360" w:lineRule="exact"/>
        <w:ind w:leftChars="200" w:left="420" w:firstLineChars="100" w:firstLine="220"/>
        <w:rPr>
          <w:rFonts w:ascii="メイリオ" w:eastAsia="メイリオ" w:hAnsi="メイリオ"/>
          <w:sz w:val="22"/>
        </w:rPr>
      </w:pPr>
      <w:r w:rsidRPr="00F771A1">
        <w:rPr>
          <w:rFonts w:ascii="メイリオ" w:eastAsia="メイリオ" w:hAnsi="メイリオ" w:hint="eastAsia"/>
          <w:sz w:val="22"/>
        </w:rPr>
        <w:t>主催者が次のいずれかに該当するもの</w:t>
      </w:r>
    </w:p>
    <w:p w14:paraId="482C1C97" w14:textId="77777777" w:rsidR="0048444D" w:rsidRPr="00F771A1" w:rsidRDefault="0048444D" w:rsidP="006A2302">
      <w:pPr>
        <w:spacing w:line="360" w:lineRule="exact"/>
        <w:ind w:leftChars="200" w:left="636" w:hangingChars="98" w:hanging="216"/>
        <w:rPr>
          <w:rFonts w:ascii="メイリオ" w:eastAsia="メイリオ" w:hAnsi="メイリオ"/>
          <w:sz w:val="22"/>
        </w:rPr>
      </w:pPr>
      <w:r w:rsidRPr="00F771A1">
        <w:rPr>
          <w:rFonts w:ascii="メイリオ" w:eastAsia="メイリオ" w:hAnsi="メイリオ" w:hint="eastAsia"/>
          <w:sz w:val="22"/>
        </w:rPr>
        <w:t>・国又は地方公共団体</w:t>
      </w:r>
    </w:p>
    <w:p w14:paraId="5F51AD96" w14:textId="77777777" w:rsidR="0048444D" w:rsidRPr="00F771A1" w:rsidRDefault="0048444D" w:rsidP="006A2302">
      <w:pPr>
        <w:spacing w:line="360" w:lineRule="exact"/>
        <w:ind w:leftChars="200" w:left="636" w:hangingChars="98" w:hanging="216"/>
        <w:rPr>
          <w:rFonts w:ascii="メイリオ" w:eastAsia="メイリオ" w:hAnsi="メイリオ"/>
          <w:sz w:val="22"/>
        </w:rPr>
      </w:pPr>
      <w:r w:rsidRPr="00F771A1">
        <w:rPr>
          <w:rFonts w:ascii="メイリオ" w:eastAsia="メイリオ" w:hAnsi="メイリオ" w:hint="eastAsia"/>
          <w:sz w:val="22"/>
        </w:rPr>
        <w:t>・特別の法律により設立され、かつ、その設立に関し行政庁の認可を要する法人又は一般社団法人及び一般財団法人に関する法律（平成</w:t>
      </w:r>
      <w:r w:rsidRPr="00F771A1">
        <w:rPr>
          <w:rFonts w:ascii="メイリオ" w:eastAsia="メイリオ" w:hAnsi="メイリオ"/>
          <w:sz w:val="22"/>
        </w:rPr>
        <w:t>18年法律第48号）第２条第１号に規定する一般社団法人等</w:t>
      </w:r>
    </w:p>
    <w:p w14:paraId="5B7D4070" w14:textId="77777777" w:rsidR="0048444D" w:rsidRPr="00F771A1" w:rsidRDefault="0048444D" w:rsidP="006A2302">
      <w:pPr>
        <w:spacing w:line="360" w:lineRule="exact"/>
        <w:ind w:leftChars="200" w:left="636" w:hangingChars="98" w:hanging="216"/>
        <w:rPr>
          <w:rFonts w:ascii="メイリオ" w:eastAsia="メイリオ" w:hAnsi="メイリオ"/>
          <w:sz w:val="22"/>
        </w:rPr>
      </w:pPr>
      <w:r w:rsidRPr="00F771A1">
        <w:rPr>
          <w:rFonts w:ascii="メイリオ" w:eastAsia="メイリオ" w:hAnsi="メイリオ" w:hint="eastAsia"/>
          <w:sz w:val="22"/>
        </w:rPr>
        <w:t>・放送機関、新聞社、通信社その他の報道機関</w:t>
      </w:r>
    </w:p>
    <w:p w14:paraId="6F1DE692" w14:textId="77777777" w:rsidR="0048444D" w:rsidRPr="00F771A1" w:rsidRDefault="0048444D" w:rsidP="006A2302">
      <w:pPr>
        <w:spacing w:line="360" w:lineRule="exact"/>
        <w:ind w:leftChars="200" w:left="636" w:hangingChars="98" w:hanging="216"/>
        <w:rPr>
          <w:rFonts w:ascii="メイリオ" w:eastAsia="メイリオ" w:hAnsi="メイリオ"/>
          <w:sz w:val="22"/>
        </w:rPr>
      </w:pPr>
      <w:r w:rsidRPr="00F771A1">
        <w:rPr>
          <w:rFonts w:ascii="メイリオ" w:eastAsia="メイリオ" w:hAnsi="メイリオ" w:hint="eastAsia"/>
          <w:sz w:val="22"/>
        </w:rPr>
        <w:lastRenderedPageBreak/>
        <w:t>・社会教育法（昭和</w:t>
      </w:r>
      <w:r w:rsidRPr="00F771A1">
        <w:rPr>
          <w:rFonts w:ascii="メイリオ" w:eastAsia="メイリオ" w:hAnsi="メイリオ"/>
          <w:sz w:val="22"/>
        </w:rPr>
        <w:t>24年法律第207号）第10条に規定する社会教育関係団体</w:t>
      </w:r>
    </w:p>
    <w:p w14:paraId="6C1859EE" w14:textId="3A391CF5" w:rsidR="0048444D" w:rsidRDefault="0048444D" w:rsidP="006A2302">
      <w:pPr>
        <w:spacing w:line="360" w:lineRule="exact"/>
        <w:ind w:leftChars="200" w:left="636" w:hangingChars="98" w:hanging="216"/>
        <w:rPr>
          <w:rFonts w:ascii="メイリオ" w:eastAsia="メイリオ" w:hAnsi="メイリオ"/>
          <w:sz w:val="22"/>
        </w:rPr>
      </w:pPr>
      <w:r w:rsidRPr="00F771A1">
        <w:rPr>
          <w:rFonts w:ascii="メイリオ" w:eastAsia="メイリオ" w:hAnsi="メイリオ" w:hint="eastAsia"/>
          <w:sz w:val="22"/>
        </w:rPr>
        <w:t>・法人でない団体（当該団体の規約等において目的、事業、活動範囲、代表者、構成員その他の事項に関する定めがあるものに限り、当該団体の構成員が一の法人又は団体の役員、従業員、社員その他の構成員のみで構成されているものを除く。）</w:t>
      </w:r>
    </w:p>
    <w:p w14:paraId="3C18C576" w14:textId="77777777" w:rsidR="00887F58" w:rsidRPr="00F771A1" w:rsidRDefault="00887F58" w:rsidP="006A2302">
      <w:pPr>
        <w:spacing w:line="360" w:lineRule="exact"/>
        <w:ind w:leftChars="200" w:left="636" w:hangingChars="98" w:hanging="216"/>
        <w:rPr>
          <w:rFonts w:ascii="メイリオ" w:eastAsia="メイリオ" w:hAnsi="メイリオ"/>
          <w:sz w:val="22"/>
        </w:rPr>
      </w:pPr>
    </w:p>
    <w:p w14:paraId="34DBF360" w14:textId="4DE412DE" w:rsidR="001B3BA8" w:rsidRPr="006A2302" w:rsidRDefault="001B3BA8" w:rsidP="006A2302">
      <w:pPr>
        <w:spacing w:line="360" w:lineRule="exact"/>
        <w:ind w:leftChars="-9" w:left="-19" w:firstLineChars="100" w:firstLine="220"/>
        <w:rPr>
          <w:rFonts w:ascii="メイリオ" w:eastAsia="メイリオ" w:hAnsi="メイリオ"/>
          <w:sz w:val="22"/>
        </w:rPr>
      </w:pPr>
      <w:r w:rsidRPr="006A2302">
        <w:rPr>
          <w:rFonts w:ascii="メイリオ" w:eastAsia="メイリオ" w:hAnsi="メイリオ" w:hint="eastAsia"/>
          <w:sz w:val="22"/>
        </w:rPr>
        <w:t>③行事を後援できない団体について</w:t>
      </w:r>
    </w:p>
    <w:p w14:paraId="41B4BBF8" w14:textId="358D22A9" w:rsidR="0048444D" w:rsidRPr="006A2302" w:rsidRDefault="0048444D" w:rsidP="006A2302">
      <w:pPr>
        <w:spacing w:line="360" w:lineRule="exact"/>
        <w:ind w:leftChars="200" w:left="420" w:firstLineChars="100" w:firstLine="220"/>
        <w:rPr>
          <w:rFonts w:ascii="メイリオ" w:eastAsia="メイリオ" w:hAnsi="メイリオ"/>
          <w:sz w:val="22"/>
        </w:rPr>
      </w:pPr>
      <w:r w:rsidRPr="006A2302">
        <w:rPr>
          <w:rFonts w:ascii="メイリオ" w:eastAsia="メイリオ" w:hAnsi="メイリオ" w:hint="eastAsia"/>
          <w:sz w:val="22"/>
        </w:rPr>
        <w:t>主催者が次のいずれかに該当</w:t>
      </w:r>
      <w:r w:rsidR="00313960" w:rsidRPr="006A2302">
        <w:rPr>
          <w:rFonts w:ascii="メイリオ" w:eastAsia="メイリオ" w:hAnsi="メイリオ" w:hint="eastAsia"/>
          <w:sz w:val="22"/>
        </w:rPr>
        <w:t>するもの</w:t>
      </w:r>
    </w:p>
    <w:p w14:paraId="18EAD768"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・営利法人等（申請に係る行事が当該営利法人等の行う主たる営利事業と直接の関係が認められず、継続的に公益を目的として行われている場合及び第</w:t>
      </w:r>
      <w:r w:rsidRPr="006A2302">
        <w:rPr>
          <w:rFonts w:ascii="メイリオ" w:eastAsia="メイリオ" w:hAnsi="メイリオ"/>
          <w:sz w:val="22"/>
        </w:rPr>
        <w:t>4条第１項（３）ケに規定する社会貢献事業を行う場合における当該営利法人等を除く。）</w:t>
      </w:r>
    </w:p>
    <w:p w14:paraId="04568288"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・労働組合法（昭和</w:t>
      </w:r>
      <w:r w:rsidRPr="006A2302">
        <w:rPr>
          <w:rFonts w:ascii="メイリオ" w:eastAsia="メイリオ" w:hAnsi="メイリオ"/>
          <w:sz w:val="22"/>
        </w:rPr>
        <w:t>24年法律第174号）第２条に規定する労働組合、国家公務員法（昭和22年法律第120号）第108条の２第1項若しくは地方公務員法（昭和25年法律第261号）第52条第1項に規定する職員団体又はこれらに類する団体</w:t>
      </w:r>
    </w:p>
    <w:p w14:paraId="05DA5568"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・弁護士、税理士、建築士その他の資格を有する個人若しくはそれらに類する個人又はそれらの個人が業務を組織的に行うことを目的として設立した法人</w:t>
      </w:r>
    </w:p>
    <w:p w14:paraId="240B1A86"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・政治的活動又は宗教的活動を行う団体</w:t>
      </w:r>
    </w:p>
    <w:p w14:paraId="590552CE"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・主催者の役員、従業員、社員その他の構成員のうちに、大阪府暴力団排除条例（平成</w:t>
      </w:r>
      <w:r w:rsidRPr="006A2302">
        <w:rPr>
          <w:rFonts w:ascii="メイリオ" w:eastAsia="メイリオ" w:hAnsi="メイリオ"/>
          <w:sz w:val="22"/>
        </w:rPr>
        <w:t>22年大阪府条例第58号）第２条第２号に規定する暴力団員又は同条第４号に規定する暴力団密接関係者がいるもの</w:t>
      </w:r>
    </w:p>
    <w:p w14:paraId="3C4697A8"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申請に係る行事を行うのに必要な経理的基礎又は遂行能力が十分でないと認められるもの（期限内における適正な収支報告書等の提出その他の事業活動を行うに当たっての手続が適正になされていないものをいう。）</w:t>
      </w:r>
    </w:p>
    <w:p w14:paraId="7B34D44E"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・過去に委員会の承認を受けたことがあるものにあっては、事業報告書の提出その他の承認の条件を履行しなかったことがあるもの</w:t>
      </w:r>
    </w:p>
    <w:p w14:paraId="02776C30" w14:textId="05B3A9D5"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・過去</w:t>
      </w:r>
      <w:r w:rsidRPr="006A2302">
        <w:rPr>
          <w:rFonts w:ascii="メイリオ" w:eastAsia="メイリオ" w:hAnsi="メイリオ"/>
          <w:sz w:val="22"/>
        </w:rPr>
        <w:t>3年間に虚偽の申告その他不正な手段により、大阪府教育委員会、他の地方公共団体及び国から後援等の使用承認を受けたことがあるもの（受けようとした場合を含む。）</w:t>
      </w:r>
    </w:p>
    <w:p w14:paraId="0B759EC6" w14:textId="77777777" w:rsidR="00313960" w:rsidRDefault="00313960" w:rsidP="001B3BA8"/>
    <w:p w14:paraId="751484FC" w14:textId="0564DEA4" w:rsidR="001B3BA8" w:rsidRPr="006A2302" w:rsidRDefault="001B3BA8" w:rsidP="006A2302">
      <w:pPr>
        <w:spacing w:line="360" w:lineRule="exact"/>
        <w:ind w:leftChars="-9" w:left="-19" w:firstLineChars="100" w:firstLine="220"/>
        <w:rPr>
          <w:rFonts w:ascii="メイリオ" w:eastAsia="メイリオ" w:hAnsi="メイリオ"/>
          <w:sz w:val="22"/>
        </w:rPr>
      </w:pPr>
      <w:r w:rsidRPr="006A2302">
        <w:rPr>
          <w:rFonts w:ascii="メイリオ" w:eastAsia="メイリオ" w:hAnsi="メイリオ" w:hint="eastAsia"/>
          <w:sz w:val="22"/>
        </w:rPr>
        <w:t>④後援できる行事について</w:t>
      </w:r>
    </w:p>
    <w:p w14:paraId="5C910035" w14:textId="062711B5" w:rsidR="00313960" w:rsidRPr="006A2302" w:rsidRDefault="00404C8E" w:rsidP="006A2302">
      <w:pPr>
        <w:spacing w:line="360" w:lineRule="exact"/>
        <w:ind w:leftChars="200" w:left="420" w:firstLineChars="100" w:firstLine="220"/>
        <w:rPr>
          <w:rFonts w:ascii="メイリオ" w:eastAsia="メイリオ" w:hAnsi="メイリオ"/>
          <w:sz w:val="22"/>
        </w:rPr>
      </w:pPr>
      <w:r w:rsidRPr="006A2302">
        <w:rPr>
          <w:rFonts w:ascii="メイリオ" w:eastAsia="メイリオ" w:hAnsi="メイリオ" w:hint="eastAsia"/>
          <w:sz w:val="22"/>
        </w:rPr>
        <w:t>学校教育（私立学校法（昭和</w:t>
      </w:r>
      <w:r w:rsidRPr="006A2302">
        <w:rPr>
          <w:rFonts w:ascii="メイリオ" w:eastAsia="メイリオ" w:hAnsi="メイリオ"/>
          <w:sz w:val="22"/>
        </w:rPr>
        <w:t>24年法律第270号）第２条第３項に規定する私立学校における教育を除く。）、社会教育（生涯学習を除く。）、体育及びスポーツ（生涯スポーツを除く。）並びに伝統文化及び文化財（文化財保護法（昭和25年法律第214号）第２条第１項に規定する文化財をいう。）の保護に関する行事</w:t>
      </w:r>
    </w:p>
    <w:p w14:paraId="56BA7E11" w14:textId="77777777" w:rsidR="00404C8E" w:rsidRPr="00404C8E" w:rsidRDefault="00404C8E" w:rsidP="001B3BA8"/>
    <w:p w14:paraId="44BB50D2" w14:textId="2B891E80" w:rsidR="00313960" w:rsidRPr="006A2302" w:rsidRDefault="00404C8E" w:rsidP="006A2302">
      <w:pPr>
        <w:spacing w:line="360" w:lineRule="exact"/>
        <w:ind w:leftChars="-9" w:left="-19" w:firstLineChars="100" w:firstLine="220"/>
        <w:rPr>
          <w:rFonts w:ascii="メイリオ" w:eastAsia="メイリオ" w:hAnsi="メイリオ"/>
          <w:sz w:val="22"/>
        </w:rPr>
      </w:pPr>
      <w:r w:rsidRPr="006A2302">
        <w:rPr>
          <w:rFonts w:ascii="メイリオ" w:eastAsia="メイリオ" w:hAnsi="メイリオ" w:hint="eastAsia"/>
          <w:sz w:val="22"/>
        </w:rPr>
        <w:t>⑤後援できる行事の内容について</w:t>
      </w:r>
    </w:p>
    <w:p w14:paraId="3AC1D697" w14:textId="27D5AEAE" w:rsidR="00313960" w:rsidRPr="006A2302" w:rsidRDefault="00313960" w:rsidP="006A2302">
      <w:pPr>
        <w:spacing w:line="360" w:lineRule="exact"/>
        <w:ind w:leftChars="200" w:left="420" w:firstLineChars="100" w:firstLine="220"/>
        <w:rPr>
          <w:rFonts w:ascii="メイリオ" w:eastAsia="メイリオ" w:hAnsi="メイリオ"/>
          <w:sz w:val="22"/>
        </w:rPr>
      </w:pPr>
      <w:r w:rsidRPr="006A2302">
        <w:rPr>
          <w:rFonts w:ascii="メイリオ" w:eastAsia="メイリオ" w:hAnsi="メイリオ" w:hint="eastAsia"/>
          <w:sz w:val="22"/>
        </w:rPr>
        <w:t>行事の内容が次のいずれにも該当するもの</w:t>
      </w:r>
    </w:p>
    <w:p w14:paraId="70A0107E" w14:textId="1E07A4D6"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・公益性があると認められる</w:t>
      </w:r>
      <w:r w:rsidR="00771B77" w:rsidRPr="006A2302">
        <w:rPr>
          <w:rFonts w:ascii="メイリオ" w:eastAsia="メイリオ" w:hAnsi="メイリオ" w:hint="eastAsia"/>
          <w:sz w:val="22"/>
        </w:rPr>
        <w:t>こと</w:t>
      </w:r>
      <w:r w:rsidRPr="006A2302">
        <w:rPr>
          <w:rFonts w:ascii="メイリオ" w:eastAsia="メイリオ" w:hAnsi="メイリオ" w:hint="eastAsia"/>
          <w:sz w:val="22"/>
        </w:rPr>
        <w:t>。</w:t>
      </w:r>
    </w:p>
    <w:p w14:paraId="47A5A251" w14:textId="4A9136BF"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w:t>
      </w:r>
      <w:r w:rsidR="00771B77" w:rsidRPr="006A2302">
        <w:rPr>
          <w:rFonts w:ascii="メイリオ" w:eastAsia="メイリオ" w:hAnsi="メイリオ" w:hint="eastAsia"/>
          <w:sz w:val="22"/>
        </w:rPr>
        <w:t>大阪府教育</w:t>
      </w:r>
      <w:r w:rsidRPr="006A2302">
        <w:rPr>
          <w:rFonts w:ascii="メイリオ" w:eastAsia="メイリオ" w:hAnsi="メイリオ" w:hint="eastAsia"/>
          <w:sz w:val="22"/>
        </w:rPr>
        <w:t>委員会の教育行政の運営に関する方針に反しないこと。</w:t>
      </w:r>
    </w:p>
    <w:p w14:paraId="3850D0AC"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・行事の規模が広域的であること。</w:t>
      </w:r>
    </w:p>
    <w:p w14:paraId="0F6228C2" w14:textId="13AC728D"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lastRenderedPageBreak/>
        <w:t>・行事に一定規模の参加者があり、</w:t>
      </w:r>
      <w:r w:rsidR="00771B77" w:rsidRPr="006A2302">
        <w:rPr>
          <w:rFonts w:ascii="メイリオ" w:eastAsia="メイリオ" w:hAnsi="メイリオ" w:hint="eastAsia"/>
          <w:sz w:val="22"/>
        </w:rPr>
        <w:t>おおむね50名以上の</w:t>
      </w:r>
      <w:r w:rsidRPr="006A2302">
        <w:rPr>
          <w:rFonts w:ascii="メイリオ" w:eastAsia="メイリオ" w:hAnsi="メイリオ" w:hint="eastAsia"/>
          <w:sz w:val="22"/>
        </w:rPr>
        <w:t>大阪府民が参加対象に含まれていること。</w:t>
      </w:r>
    </w:p>
    <w:p w14:paraId="43C25EE3" w14:textId="5485F7D5"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・大阪府の区域内で実施される行事であること。ただし、主として大阪府民を対象として大阪府の区域外（原則、日本国内）で実施するレクレーション若しくは野外活動等の宿泊を伴う行事</w:t>
      </w:r>
      <w:r w:rsidR="00241C40">
        <w:rPr>
          <w:rFonts w:ascii="メイリオ" w:eastAsia="メイリオ" w:hAnsi="メイリオ" w:hint="eastAsia"/>
          <w:sz w:val="22"/>
        </w:rPr>
        <w:t>、</w:t>
      </w:r>
      <w:r w:rsidRPr="006A2302">
        <w:rPr>
          <w:rFonts w:ascii="メイリオ" w:eastAsia="メイリオ" w:hAnsi="メイリオ" w:hint="eastAsia"/>
          <w:sz w:val="22"/>
        </w:rPr>
        <w:t>又は滋賀県、京都府、兵庫県、奈良県及び和歌山県</w:t>
      </w:r>
      <w:r w:rsidR="00343043">
        <w:rPr>
          <w:rFonts w:ascii="メイリオ" w:eastAsia="メイリオ" w:hAnsi="メイリオ" w:hint="eastAsia"/>
          <w:sz w:val="22"/>
        </w:rPr>
        <w:t>、</w:t>
      </w:r>
      <w:r w:rsidRPr="006A2302">
        <w:rPr>
          <w:rFonts w:ascii="メイリオ" w:eastAsia="メイリオ" w:hAnsi="メイリオ" w:hint="eastAsia"/>
          <w:sz w:val="22"/>
        </w:rPr>
        <w:t>その他これらの府県に隣接する県で開催場所を持ち回りする行事である場合は、この限りでない。</w:t>
      </w:r>
    </w:p>
    <w:p w14:paraId="12BEFE17" w14:textId="0827D97C"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・インターネットのみを利用して行う行事でないこと。</w:t>
      </w:r>
    </w:p>
    <w:p w14:paraId="442660BE"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・主催者の内部的な行事でないこと。</w:t>
      </w:r>
    </w:p>
    <w:p w14:paraId="0F5A2F32"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・行事の名称に特定の個人の名前を付し、又は個人の功績を称える等の行事でないこと。</w:t>
      </w:r>
    </w:p>
    <w:p w14:paraId="11D1404C" w14:textId="17AF8AE3"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・収益を伴う行事（負担金、協賛金等を他の事業、行事等に充当するもの、負担金、協力金等の額以上の額が次年度に繰り越されるもの</w:t>
      </w:r>
      <w:r w:rsidR="00343043">
        <w:rPr>
          <w:rFonts w:ascii="メイリオ" w:eastAsia="メイリオ" w:hAnsi="メイリオ" w:hint="eastAsia"/>
          <w:sz w:val="22"/>
        </w:rPr>
        <w:t>、</w:t>
      </w:r>
      <w:r w:rsidRPr="006A2302">
        <w:rPr>
          <w:rFonts w:ascii="メイリオ" w:eastAsia="メイリオ" w:hAnsi="メイリオ" w:hint="eastAsia"/>
          <w:sz w:val="22"/>
        </w:rPr>
        <w:t>その他の剰余金が発生するものをいう。）でないこと。ただし、収益を伴う行事であっても、無料招待等参加者に負担金を求めない教育に寄与する社会貢献部分については、後援することができる。</w:t>
      </w:r>
    </w:p>
    <w:p w14:paraId="239C60C1" w14:textId="77777777" w:rsidR="00313960" w:rsidRPr="006A2302"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・政治的又は宗教的な行事でないこと。</w:t>
      </w:r>
    </w:p>
    <w:p w14:paraId="413887FB" w14:textId="128B19E9" w:rsidR="00313960" w:rsidRDefault="00313960" w:rsidP="006A2302">
      <w:pPr>
        <w:spacing w:line="360" w:lineRule="exact"/>
        <w:ind w:leftChars="200" w:left="636" w:hangingChars="98" w:hanging="216"/>
        <w:rPr>
          <w:rFonts w:ascii="メイリオ" w:eastAsia="メイリオ" w:hAnsi="メイリオ"/>
          <w:sz w:val="22"/>
        </w:rPr>
      </w:pPr>
      <w:r w:rsidRPr="006A2302">
        <w:rPr>
          <w:rFonts w:ascii="メイリオ" w:eastAsia="メイリオ" w:hAnsi="メイリオ" w:hint="eastAsia"/>
          <w:sz w:val="22"/>
        </w:rPr>
        <w:t>・暴力団員による不当な行為の防止等に関する法律（平成</w:t>
      </w:r>
      <w:r w:rsidRPr="006A2302">
        <w:rPr>
          <w:rFonts w:ascii="メイリオ" w:eastAsia="メイリオ" w:hAnsi="メイリオ"/>
          <w:sz w:val="22"/>
        </w:rPr>
        <w:t>3年法律第77号）第２条第２号に規定する暴力団の利益になり、又はなるおそれがないこと。</w:t>
      </w:r>
    </w:p>
    <w:p w14:paraId="7D6DB238" w14:textId="77777777" w:rsidR="003F42E2" w:rsidRPr="006A2302" w:rsidRDefault="003F42E2" w:rsidP="006A2302">
      <w:pPr>
        <w:spacing w:line="360" w:lineRule="exact"/>
        <w:ind w:leftChars="200" w:left="636" w:hangingChars="98" w:hanging="216"/>
        <w:rPr>
          <w:rFonts w:ascii="メイリオ" w:eastAsia="メイリオ" w:hAnsi="メイリオ"/>
          <w:sz w:val="22"/>
        </w:rPr>
      </w:pPr>
    </w:p>
    <w:p w14:paraId="23CB8587" w14:textId="14194F7F" w:rsidR="00313960" w:rsidRPr="006A2302" w:rsidRDefault="00313960" w:rsidP="006A2302">
      <w:pPr>
        <w:spacing w:line="360" w:lineRule="exact"/>
        <w:ind w:leftChars="300" w:left="630"/>
        <w:rPr>
          <w:rFonts w:ascii="メイリオ" w:eastAsia="メイリオ" w:hAnsi="メイリオ"/>
          <w:sz w:val="22"/>
        </w:rPr>
      </w:pPr>
      <w:r w:rsidRPr="006A2302">
        <w:rPr>
          <w:rFonts w:ascii="メイリオ" w:eastAsia="メイリオ" w:hAnsi="メイリオ" w:hint="eastAsia"/>
          <w:sz w:val="22"/>
        </w:rPr>
        <w:t>ただし、国又は地方公共団体が委託</w:t>
      </w:r>
      <w:r w:rsidR="00343043">
        <w:rPr>
          <w:rFonts w:ascii="メイリオ" w:eastAsia="メイリオ" w:hAnsi="メイリオ" w:hint="eastAsia"/>
          <w:sz w:val="22"/>
        </w:rPr>
        <w:t>・</w:t>
      </w:r>
      <w:r w:rsidRPr="006A2302">
        <w:rPr>
          <w:rFonts w:ascii="メイリオ" w:eastAsia="メイリオ" w:hAnsi="メイリオ" w:hint="eastAsia"/>
          <w:sz w:val="22"/>
        </w:rPr>
        <w:t>共催し、又は協力していると認められるもの及び、文部科学省及び全都道府県教育委員会が後援しており、大阪府民が参加していると認められるものについては、一部を適用しないことがある。</w:t>
      </w:r>
    </w:p>
    <w:p w14:paraId="06CF1ABB" w14:textId="77777777" w:rsidR="00404C8E" w:rsidRPr="00404C8E" w:rsidRDefault="00404C8E"/>
    <w:p w14:paraId="512F523E" w14:textId="53863372" w:rsidR="001B3BA8" w:rsidRDefault="00D03327" w:rsidP="001B3BA8">
      <w:pPr>
        <w:spacing w:line="360" w:lineRule="exact"/>
        <w:rPr>
          <w:rFonts w:ascii="メイリオ" w:eastAsia="メイリオ" w:hAnsi="メイリオ"/>
          <w:sz w:val="24"/>
          <w:szCs w:val="24"/>
        </w:rPr>
      </w:pPr>
      <w:r w:rsidRPr="006A2302">
        <w:rPr>
          <w:rFonts w:ascii="メイリオ" w:eastAsia="メイリオ" w:hAnsi="メイリオ" w:hint="eastAsia"/>
          <w:sz w:val="24"/>
          <w:szCs w:val="24"/>
        </w:rPr>
        <w:t>３</w:t>
      </w:r>
      <w:r w:rsidR="001B3BA8" w:rsidRPr="006A2302">
        <w:rPr>
          <w:rFonts w:ascii="メイリオ" w:eastAsia="メイリオ" w:hAnsi="メイリオ" w:hint="eastAsia"/>
          <w:sz w:val="24"/>
          <w:szCs w:val="24"/>
        </w:rPr>
        <w:t>．</w:t>
      </w:r>
      <w:bookmarkStart w:id="3" w:name="申請時添付書類について"/>
      <w:r w:rsidR="001B3BA8" w:rsidRPr="006A2302">
        <w:rPr>
          <w:rFonts w:ascii="メイリオ" w:eastAsia="メイリオ" w:hAnsi="メイリオ" w:hint="eastAsia"/>
          <w:sz w:val="24"/>
          <w:szCs w:val="24"/>
        </w:rPr>
        <w:t>申請時添付書類について</w:t>
      </w:r>
      <w:bookmarkEnd w:id="3"/>
    </w:p>
    <w:p w14:paraId="3292FCA7" w14:textId="62081CAC" w:rsidR="00EB5EA9" w:rsidRDefault="001B3BA8" w:rsidP="006A2302">
      <w:pPr>
        <w:spacing w:line="360" w:lineRule="exact"/>
        <w:ind w:leftChars="100" w:left="210"/>
        <w:rPr>
          <w:rFonts w:ascii="メイリオ" w:eastAsia="メイリオ" w:hAnsi="メイリオ"/>
          <w:sz w:val="22"/>
          <w:u w:val="wave"/>
        </w:rPr>
      </w:pPr>
      <w:r w:rsidRPr="006A2302">
        <w:rPr>
          <w:rFonts w:ascii="メイリオ" w:eastAsia="メイリオ" w:hAnsi="メイリオ" w:hint="eastAsia"/>
          <w:sz w:val="22"/>
        </w:rPr>
        <w:t>①主催者の規則、会則、定款、寄付行為等</w:t>
      </w:r>
      <w:r w:rsidRPr="00584410">
        <w:rPr>
          <w:rFonts w:ascii="メイリオ" w:eastAsia="メイリオ" w:hAnsi="メイリオ" w:hint="eastAsia"/>
          <w:sz w:val="22"/>
          <w:u w:val="wave"/>
        </w:rPr>
        <w:t>（必ず必要な添付資料）</w:t>
      </w:r>
    </w:p>
    <w:p w14:paraId="6C40F096" w14:textId="77777777" w:rsidR="003F42E2" w:rsidRPr="006A2302" w:rsidRDefault="003F42E2" w:rsidP="006A2302">
      <w:pPr>
        <w:spacing w:line="360" w:lineRule="exact"/>
        <w:ind w:leftChars="100" w:left="210"/>
        <w:rPr>
          <w:rFonts w:ascii="メイリオ" w:eastAsia="メイリオ" w:hAnsi="メイリオ"/>
          <w:sz w:val="22"/>
        </w:rPr>
      </w:pPr>
    </w:p>
    <w:p w14:paraId="1774345B" w14:textId="2368292D" w:rsidR="001B3BA8" w:rsidRDefault="001B3BA8" w:rsidP="006A2302">
      <w:pPr>
        <w:spacing w:line="360" w:lineRule="exact"/>
        <w:ind w:leftChars="100" w:left="210"/>
        <w:rPr>
          <w:rFonts w:ascii="メイリオ" w:eastAsia="メイリオ" w:hAnsi="メイリオ"/>
          <w:sz w:val="22"/>
        </w:rPr>
      </w:pPr>
      <w:r w:rsidRPr="006A2302">
        <w:rPr>
          <w:rFonts w:ascii="メイリオ" w:eastAsia="メイリオ" w:hAnsi="メイリオ" w:hint="eastAsia"/>
          <w:sz w:val="22"/>
        </w:rPr>
        <w:t>②主催者の役員名簿等</w:t>
      </w:r>
      <w:r w:rsidRPr="00584410">
        <w:rPr>
          <w:rFonts w:ascii="メイリオ" w:eastAsia="メイリオ" w:hAnsi="メイリオ" w:hint="eastAsia"/>
          <w:sz w:val="22"/>
          <w:u w:val="wave"/>
        </w:rPr>
        <w:t>（必ず必要な添付資料）</w:t>
      </w:r>
    </w:p>
    <w:p w14:paraId="399B7446" w14:textId="77777777" w:rsidR="003F42E2" w:rsidRDefault="003F42E2" w:rsidP="006A2302">
      <w:pPr>
        <w:spacing w:line="360" w:lineRule="exact"/>
        <w:ind w:leftChars="100" w:left="210"/>
        <w:rPr>
          <w:rFonts w:ascii="メイリオ" w:eastAsia="メイリオ" w:hAnsi="メイリオ"/>
          <w:sz w:val="22"/>
        </w:rPr>
      </w:pPr>
    </w:p>
    <w:p w14:paraId="60094A45" w14:textId="125A9F3C" w:rsidR="001B3BA8" w:rsidRPr="006A2302" w:rsidRDefault="001B3BA8" w:rsidP="006A2302">
      <w:pPr>
        <w:spacing w:line="360" w:lineRule="exact"/>
        <w:ind w:leftChars="100" w:left="210"/>
        <w:rPr>
          <w:rFonts w:ascii="メイリオ" w:eastAsia="メイリオ" w:hAnsi="メイリオ"/>
          <w:sz w:val="22"/>
        </w:rPr>
      </w:pPr>
      <w:r w:rsidRPr="006A2302">
        <w:rPr>
          <w:rFonts w:ascii="メイリオ" w:eastAsia="メイリオ" w:hAnsi="メイリオ" w:hint="eastAsia"/>
          <w:sz w:val="22"/>
        </w:rPr>
        <w:t>③事業計画書、開催要項・実施要綱、プログラム等</w:t>
      </w:r>
      <w:r w:rsidRPr="00584410">
        <w:rPr>
          <w:rFonts w:ascii="メイリオ" w:eastAsia="メイリオ" w:hAnsi="メイリオ" w:hint="eastAsia"/>
          <w:sz w:val="22"/>
          <w:u w:val="wave"/>
        </w:rPr>
        <w:t>（必ず必要な添付資料）</w:t>
      </w:r>
    </w:p>
    <w:p w14:paraId="3AECC8C4" w14:textId="77777777" w:rsidR="00EB5EA9" w:rsidRPr="006A2302" w:rsidRDefault="00EB5EA9" w:rsidP="006A2302">
      <w:pPr>
        <w:spacing w:line="360" w:lineRule="exact"/>
        <w:ind w:leftChars="200" w:left="420" w:firstLineChars="100" w:firstLine="220"/>
        <w:rPr>
          <w:rFonts w:ascii="メイリオ" w:eastAsia="メイリオ" w:hAnsi="メイリオ"/>
          <w:sz w:val="22"/>
        </w:rPr>
      </w:pPr>
      <w:r w:rsidRPr="006A2302">
        <w:rPr>
          <w:rFonts w:ascii="メイリオ" w:eastAsia="メイリオ" w:hAnsi="メイリオ"/>
          <w:sz w:val="22"/>
        </w:rPr>
        <w:t>行事の内容に応じて次の内容が記入された書類をご提出ください。</w:t>
      </w:r>
    </w:p>
    <w:p w14:paraId="28DECFBC" w14:textId="77777777" w:rsidR="00EB5EA9" w:rsidRPr="006A2302" w:rsidRDefault="00EB5EA9" w:rsidP="006A2302">
      <w:pPr>
        <w:spacing w:line="360" w:lineRule="exact"/>
        <w:ind w:leftChars="300" w:left="630"/>
        <w:rPr>
          <w:rFonts w:ascii="メイリオ" w:eastAsia="メイリオ" w:hAnsi="メイリオ"/>
          <w:sz w:val="22"/>
        </w:rPr>
      </w:pPr>
      <w:r w:rsidRPr="006A2302">
        <w:rPr>
          <w:rFonts w:ascii="メイリオ" w:eastAsia="メイリオ" w:hAnsi="メイリオ" w:hint="eastAsia"/>
          <w:sz w:val="22"/>
        </w:rPr>
        <w:t>・</w:t>
      </w:r>
      <w:r w:rsidRPr="006A2302">
        <w:rPr>
          <w:rFonts w:ascii="メイリオ" w:eastAsia="メイリオ" w:hAnsi="メイリオ"/>
          <w:sz w:val="22"/>
        </w:rPr>
        <w:t>スポーツ大会等競技に関する行事にあっては、競技方法及び参加資格等</w:t>
      </w:r>
    </w:p>
    <w:p w14:paraId="06D4328C" w14:textId="77777777" w:rsidR="00EB5EA9" w:rsidRPr="006A2302" w:rsidRDefault="00EB5EA9" w:rsidP="006A2302">
      <w:pPr>
        <w:spacing w:line="360" w:lineRule="exact"/>
        <w:ind w:leftChars="300" w:left="630"/>
        <w:rPr>
          <w:rFonts w:ascii="メイリオ" w:eastAsia="メイリオ" w:hAnsi="メイリオ"/>
          <w:sz w:val="22"/>
        </w:rPr>
      </w:pPr>
      <w:r w:rsidRPr="006A2302">
        <w:rPr>
          <w:rFonts w:ascii="メイリオ" w:eastAsia="メイリオ" w:hAnsi="メイリオ" w:hint="eastAsia"/>
          <w:sz w:val="22"/>
        </w:rPr>
        <w:t>・</w:t>
      </w:r>
      <w:r w:rsidRPr="006A2302">
        <w:rPr>
          <w:rFonts w:ascii="メイリオ" w:eastAsia="メイリオ" w:hAnsi="メイリオ"/>
          <w:sz w:val="22"/>
        </w:rPr>
        <w:t>作品等を募集する行事にあっては、出品方法及び審査員等</w:t>
      </w:r>
    </w:p>
    <w:p w14:paraId="15A3D0C5" w14:textId="77777777" w:rsidR="00EB5EA9" w:rsidRPr="006A2302" w:rsidRDefault="00EB5EA9" w:rsidP="006A2302">
      <w:pPr>
        <w:spacing w:line="360" w:lineRule="exact"/>
        <w:ind w:leftChars="300" w:left="850" w:hangingChars="100" w:hanging="220"/>
        <w:rPr>
          <w:rFonts w:ascii="メイリオ" w:eastAsia="メイリオ" w:hAnsi="メイリオ"/>
          <w:sz w:val="22"/>
        </w:rPr>
      </w:pPr>
      <w:r w:rsidRPr="006A2302">
        <w:rPr>
          <w:rFonts w:ascii="メイリオ" w:eastAsia="メイリオ" w:hAnsi="メイリオ" w:hint="eastAsia"/>
          <w:sz w:val="22"/>
        </w:rPr>
        <w:t>・</w:t>
      </w:r>
      <w:r w:rsidRPr="006A2302">
        <w:rPr>
          <w:rFonts w:ascii="メイリオ" w:eastAsia="メイリオ" w:hAnsi="メイリオ"/>
          <w:sz w:val="22"/>
        </w:rPr>
        <w:t>講習会、研修会、研究会等の行事にあっては、講師名・略歴及び講演テーマ</w:t>
      </w:r>
      <w:r w:rsidRPr="006A2302">
        <w:rPr>
          <w:rFonts w:ascii="メイリオ" w:eastAsia="メイリオ" w:hAnsi="メイリオ" w:hint="eastAsia"/>
          <w:sz w:val="22"/>
        </w:rPr>
        <w:t>（分科会等がある場合は、当該分科会のテーマ及び指導者等）</w:t>
      </w:r>
    </w:p>
    <w:p w14:paraId="488CD9FA" w14:textId="77777777" w:rsidR="00EB5EA9" w:rsidRPr="006A2302" w:rsidRDefault="00EB5EA9" w:rsidP="006A2302">
      <w:pPr>
        <w:spacing w:line="360" w:lineRule="exact"/>
        <w:ind w:leftChars="300" w:left="630"/>
        <w:rPr>
          <w:rFonts w:ascii="メイリオ" w:eastAsia="メイリオ" w:hAnsi="メイリオ"/>
          <w:sz w:val="22"/>
        </w:rPr>
      </w:pPr>
      <w:r w:rsidRPr="006A2302">
        <w:rPr>
          <w:rFonts w:ascii="メイリオ" w:eastAsia="メイリオ" w:hAnsi="メイリオ" w:hint="eastAsia"/>
          <w:sz w:val="22"/>
        </w:rPr>
        <w:t>・</w:t>
      </w:r>
      <w:r w:rsidRPr="006A2302">
        <w:rPr>
          <w:rFonts w:ascii="メイリオ" w:eastAsia="メイリオ" w:hAnsi="メイリオ"/>
          <w:sz w:val="22"/>
        </w:rPr>
        <w:t>展示等を行う行事にあっては、展示物その他の展示内容</w:t>
      </w:r>
    </w:p>
    <w:p w14:paraId="2D961C49" w14:textId="0CCAF69B" w:rsidR="003F42E2" w:rsidRPr="006A2302" w:rsidRDefault="00EB5EA9" w:rsidP="003F42E2">
      <w:pPr>
        <w:spacing w:line="360" w:lineRule="exact"/>
        <w:ind w:leftChars="300" w:left="630"/>
        <w:rPr>
          <w:rFonts w:ascii="メイリオ" w:eastAsia="メイリオ" w:hAnsi="メイリオ"/>
          <w:sz w:val="22"/>
        </w:rPr>
      </w:pPr>
      <w:r w:rsidRPr="006A2302">
        <w:rPr>
          <w:rFonts w:ascii="メイリオ" w:eastAsia="メイリオ" w:hAnsi="メイリオ" w:hint="eastAsia"/>
          <w:sz w:val="22"/>
        </w:rPr>
        <w:t>・</w:t>
      </w:r>
      <w:r w:rsidRPr="006A2302">
        <w:rPr>
          <w:rFonts w:ascii="メイリオ" w:eastAsia="メイリオ" w:hAnsi="メイリオ"/>
          <w:sz w:val="22"/>
        </w:rPr>
        <w:t>演劇等を行う行事は、台本等その内容がわかるもの</w:t>
      </w:r>
    </w:p>
    <w:p w14:paraId="4D2A00CD" w14:textId="6163463D" w:rsidR="00EB5EA9" w:rsidRDefault="00EB5EA9" w:rsidP="006A2302">
      <w:pPr>
        <w:spacing w:line="360" w:lineRule="exact"/>
        <w:ind w:leftChars="400" w:left="840"/>
        <w:rPr>
          <w:rFonts w:ascii="メイリオ" w:eastAsia="メイリオ" w:hAnsi="メイリオ"/>
          <w:sz w:val="22"/>
        </w:rPr>
      </w:pPr>
      <w:r w:rsidRPr="006A2302">
        <w:rPr>
          <w:rFonts w:ascii="メイリオ" w:eastAsia="メイリオ" w:hAnsi="メイリオ" w:hint="eastAsia"/>
          <w:sz w:val="22"/>
        </w:rPr>
        <w:t>※</w:t>
      </w:r>
      <w:r w:rsidRPr="006A2302">
        <w:rPr>
          <w:rFonts w:ascii="メイリオ" w:eastAsia="メイリオ" w:hAnsi="メイリオ"/>
          <w:sz w:val="22"/>
        </w:rPr>
        <w:t xml:space="preserve"> 日本語以外の言語で記載されている資料については、和訳した概要文を添付</w:t>
      </w:r>
      <w:r w:rsidRPr="006A2302">
        <w:rPr>
          <w:rFonts w:ascii="メイリオ" w:eastAsia="メイリオ" w:hAnsi="メイリオ" w:hint="eastAsia"/>
          <w:sz w:val="22"/>
        </w:rPr>
        <w:t>すること</w:t>
      </w:r>
    </w:p>
    <w:p w14:paraId="388A7943" w14:textId="335AD6C8" w:rsidR="003F42E2" w:rsidRDefault="003F42E2" w:rsidP="006A2302">
      <w:pPr>
        <w:spacing w:line="360" w:lineRule="exact"/>
        <w:ind w:leftChars="400" w:left="840"/>
        <w:rPr>
          <w:rFonts w:ascii="メイリオ" w:eastAsia="メイリオ" w:hAnsi="メイリオ"/>
          <w:sz w:val="22"/>
        </w:rPr>
      </w:pPr>
    </w:p>
    <w:p w14:paraId="3EEE8F86" w14:textId="6104CB7D" w:rsidR="003F42E2" w:rsidRDefault="003F42E2" w:rsidP="006A2302">
      <w:pPr>
        <w:spacing w:line="360" w:lineRule="exact"/>
        <w:ind w:leftChars="400" w:left="840"/>
        <w:rPr>
          <w:rFonts w:ascii="メイリオ" w:eastAsia="メイリオ" w:hAnsi="メイリオ"/>
          <w:sz w:val="22"/>
        </w:rPr>
      </w:pPr>
    </w:p>
    <w:p w14:paraId="0FFF6303" w14:textId="77777777" w:rsidR="003F42E2" w:rsidRDefault="003F42E2" w:rsidP="006A2302">
      <w:pPr>
        <w:spacing w:line="360" w:lineRule="exact"/>
        <w:ind w:leftChars="400" w:left="840"/>
        <w:rPr>
          <w:rFonts w:ascii="メイリオ" w:eastAsia="メイリオ" w:hAnsi="メイリオ"/>
          <w:sz w:val="22"/>
        </w:rPr>
      </w:pPr>
    </w:p>
    <w:p w14:paraId="5C44847A" w14:textId="4617390B" w:rsidR="001B3BA8" w:rsidRPr="006A2302" w:rsidRDefault="001B3BA8" w:rsidP="006A2302">
      <w:pPr>
        <w:spacing w:line="360" w:lineRule="exact"/>
        <w:ind w:leftChars="100" w:left="283" w:hangingChars="33" w:hanging="73"/>
        <w:rPr>
          <w:rFonts w:ascii="メイリオ" w:eastAsia="メイリオ" w:hAnsi="メイリオ"/>
          <w:sz w:val="22"/>
        </w:rPr>
      </w:pPr>
      <w:r w:rsidRPr="006A2302">
        <w:rPr>
          <w:rFonts w:ascii="メイリオ" w:eastAsia="メイリオ" w:hAnsi="メイリオ" w:hint="eastAsia"/>
          <w:sz w:val="22"/>
        </w:rPr>
        <w:lastRenderedPageBreak/>
        <w:t>⑤収支予算書（実施条件によって必要な添付資料）</w:t>
      </w:r>
    </w:p>
    <w:p w14:paraId="3FD7CE25" w14:textId="77777777" w:rsidR="00993DE5" w:rsidRPr="00993DE5" w:rsidRDefault="00993DE5" w:rsidP="006A2302">
      <w:pPr>
        <w:spacing w:line="360" w:lineRule="exact"/>
        <w:ind w:leftChars="200" w:left="420" w:firstLineChars="100" w:firstLine="220"/>
        <w:rPr>
          <w:sz w:val="22"/>
        </w:rPr>
      </w:pPr>
      <w:r w:rsidRPr="006A2302">
        <w:rPr>
          <w:rFonts w:ascii="メイリオ" w:eastAsia="メイリオ" w:hAnsi="メイリオ"/>
          <w:sz w:val="22"/>
        </w:rPr>
        <w:t>収益を伴う事業は後援できません。そのため、次の点にご留意ください。</w:t>
      </w:r>
    </w:p>
    <w:p w14:paraId="550C41F3" w14:textId="6D75EB06" w:rsidR="00993DE5" w:rsidRPr="00584410" w:rsidRDefault="00584410" w:rsidP="00584410">
      <w:pPr>
        <w:spacing w:line="360" w:lineRule="exact"/>
        <w:ind w:leftChars="300" w:left="630"/>
        <w:rPr>
          <w:rFonts w:ascii="メイリオ" w:eastAsia="メイリオ" w:hAnsi="メイリオ"/>
          <w:sz w:val="22"/>
        </w:rPr>
      </w:pPr>
      <w:r>
        <w:rPr>
          <w:rFonts w:ascii="メイリオ" w:eastAsia="メイリオ" w:hAnsi="メイリオ" w:hint="eastAsia"/>
          <w:sz w:val="22"/>
        </w:rPr>
        <w:t>・</w:t>
      </w:r>
      <w:r w:rsidR="00993DE5" w:rsidRPr="00584410">
        <w:rPr>
          <w:rFonts w:ascii="メイリオ" w:eastAsia="メイリオ" w:hAnsi="メイリオ" w:hint="eastAsia"/>
          <w:sz w:val="22"/>
        </w:rPr>
        <w:t>参加者負担金の中から次のような支出がないこと</w:t>
      </w:r>
    </w:p>
    <w:p w14:paraId="1D6610AD" w14:textId="61C9B8F8" w:rsidR="00993DE5" w:rsidRPr="00584410" w:rsidRDefault="00584410" w:rsidP="00584410">
      <w:pPr>
        <w:spacing w:line="360" w:lineRule="exact"/>
        <w:ind w:leftChars="404" w:left="991" w:hangingChars="65" w:hanging="143"/>
        <w:rPr>
          <w:rFonts w:ascii="メイリオ" w:eastAsia="メイリオ" w:hAnsi="メイリオ"/>
          <w:sz w:val="22"/>
        </w:rPr>
      </w:pPr>
      <w:r>
        <w:rPr>
          <w:rFonts w:ascii="メイリオ" w:eastAsia="メイリオ" w:hAnsi="メイリオ" w:hint="eastAsia"/>
          <w:sz w:val="22"/>
        </w:rPr>
        <w:t>●</w:t>
      </w:r>
      <w:r w:rsidR="00993DE5" w:rsidRPr="00584410">
        <w:rPr>
          <w:rFonts w:ascii="メイリオ" w:eastAsia="メイリオ" w:hAnsi="メイリオ"/>
          <w:sz w:val="22"/>
        </w:rPr>
        <w:t>主催・共催団体に所属する方への謝金</w:t>
      </w:r>
      <w:r>
        <w:rPr>
          <w:rFonts w:ascii="メイリオ" w:eastAsia="メイリオ" w:hAnsi="メイリオ" w:hint="eastAsia"/>
          <w:sz w:val="22"/>
        </w:rPr>
        <w:t>。ただし、行事を行うための交通費（実費）・昼食費等は支出可能</w:t>
      </w:r>
      <w:r w:rsidR="00993DE5" w:rsidRPr="00584410">
        <w:rPr>
          <w:rFonts w:ascii="メイリオ" w:eastAsia="メイリオ" w:hAnsi="メイリオ" w:hint="eastAsia"/>
          <w:sz w:val="22"/>
        </w:rPr>
        <w:t>。</w:t>
      </w:r>
    </w:p>
    <w:p w14:paraId="6F9A860D" w14:textId="7C85B403" w:rsidR="00993DE5" w:rsidRPr="00584410" w:rsidRDefault="00993DE5" w:rsidP="00584410">
      <w:pPr>
        <w:spacing w:line="360" w:lineRule="exact"/>
        <w:ind w:leftChars="500" w:left="1274" w:hangingChars="102" w:hanging="224"/>
        <w:rPr>
          <w:rFonts w:ascii="メイリオ" w:eastAsia="メイリオ" w:hAnsi="メイリオ"/>
          <w:sz w:val="22"/>
        </w:rPr>
      </w:pPr>
      <w:r w:rsidRPr="00584410">
        <w:rPr>
          <w:rFonts w:ascii="メイリオ" w:eastAsia="メイリオ" w:hAnsi="メイリオ" w:hint="eastAsia"/>
          <w:sz w:val="22"/>
        </w:rPr>
        <w:t>※</w:t>
      </w:r>
      <w:r w:rsidRPr="00584410">
        <w:rPr>
          <w:rFonts w:ascii="メイリオ" w:eastAsia="メイリオ" w:hAnsi="メイリオ"/>
          <w:sz w:val="22"/>
        </w:rPr>
        <w:t xml:space="preserve"> 団体役員だけでなく一般構成員も同様。また、上位団体や下部団体の構成員についても同様。</w:t>
      </w:r>
    </w:p>
    <w:p w14:paraId="16158C53" w14:textId="3EDCCD6F" w:rsidR="00993DE5" w:rsidRPr="00584410" w:rsidRDefault="00584410" w:rsidP="00584410">
      <w:pPr>
        <w:spacing w:line="360" w:lineRule="exact"/>
        <w:ind w:leftChars="404" w:left="991" w:hangingChars="65" w:hanging="143"/>
        <w:rPr>
          <w:rFonts w:ascii="メイリオ" w:eastAsia="メイリオ" w:hAnsi="メイリオ"/>
          <w:sz w:val="22"/>
        </w:rPr>
      </w:pPr>
      <w:r>
        <w:rPr>
          <w:rFonts w:ascii="メイリオ" w:eastAsia="メイリオ" w:hAnsi="メイリオ" w:hint="eastAsia"/>
          <w:sz w:val="22"/>
        </w:rPr>
        <w:t>●</w:t>
      </w:r>
      <w:r w:rsidR="00993DE5" w:rsidRPr="00584410">
        <w:rPr>
          <w:rFonts w:ascii="メイリオ" w:eastAsia="メイリオ" w:hAnsi="メイリオ"/>
          <w:sz w:val="22"/>
        </w:rPr>
        <w:t>主催・共催団体が所有する会場の賃借料など、主催・共催団体の収益になる費用</w:t>
      </w:r>
    </w:p>
    <w:p w14:paraId="53B4F955" w14:textId="23CAE1C1" w:rsidR="00993DE5" w:rsidRPr="00584410" w:rsidRDefault="00584410" w:rsidP="00584410">
      <w:pPr>
        <w:spacing w:line="360" w:lineRule="exact"/>
        <w:ind w:leftChars="404" w:left="991" w:hangingChars="65" w:hanging="143"/>
        <w:rPr>
          <w:rFonts w:ascii="メイリオ" w:eastAsia="メイリオ" w:hAnsi="メイリオ"/>
          <w:sz w:val="22"/>
        </w:rPr>
      </w:pPr>
      <w:r>
        <w:rPr>
          <w:rFonts w:ascii="メイリオ" w:eastAsia="メイリオ" w:hAnsi="メイリオ" w:hint="eastAsia"/>
          <w:sz w:val="22"/>
        </w:rPr>
        <w:t>●</w:t>
      </w:r>
      <w:r w:rsidR="00993DE5" w:rsidRPr="00584410">
        <w:rPr>
          <w:rFonts w:ascii="メイリオ" w:eastAsia="メイリオ" w:hAnsi="メイリオ"/>
          <w:sz w:val="22"/>
        </w:rPr>
        <w:t>飲食を伴う懇親会・レセプション等の費用</w:t>
      </w:r>
    </w:p>
    <w:p w14:paraId="60CE2006" w14:textId="6C8B0D40" w:rsidR="00993DE5" w:rsidRPr="00584410" w:rsidRDefault="00584410" w:rsidP="00584410">
      <w:pPr>
        <w:spacing w:line="360" w:lineRule="exact"/>
        <w:ind w:leftChars="404" w:left="991" w:hangingChars="65" w:hanging="143"/>
        <w:rPr>
          <w:rFonts w:ascii="メイリオ" w:eastAsia="メイリオ" w:hAnsi="メイリオ"/>
          <w:sz w:val="22"/>
        </w:rPr>
      </w:pPr>
      <w:r>
        <w:rPr>
          <w:rFonts w:ascii="メイリオ" w:eastAsia="メイリオ" w:hAnsi="メイリオ" w:hint="eastAsia"/>
          <w:sz w:val="22"/>
        </w:rPr>
        <w:t>●</w:t>
      </w:r>
      <w:r w:rsidR="00993DE5" w:rsidRPr="00584410">
        <w:rPr>
          <w:rFonts w:ascii="メイリオ" w:eastAsia="メイリオ" w:hAnsi="メイリオ"/>
          <w:sz w:val="22"/>
        </w:rPr>
        <w:t>行事以外に関する主催・共催団体の維持・管理・運営にあたる費用</w:t>
      </w:r>
    </w:p>
    <w:p w14:paraId="5EAF6077" w14:textId="61DC5FF4" w:rsidR="00993DE5" w:rsidRPr="00584410" w:rsidRDefault="00584410" w:rsidP="00584410">
      <w:pPr>
        <w:spacing w:line="360" w:lineRule="exact"/>
        <w:ind w:leftChars="404" w:left="991" w:hangingChars="65" w:hanging="143"/>
        <w:rPr>
          <w:rFonts w:ascii="メイリオ" w:eastAsia="メイリオ" w:hAnsi="メイリオ"/>
          <w:sz w:val="22"/>
        </w:rPr>
      </w:pPr>
      <w:r>
        <w:rPr>
          <w:rFonts w:ascii="メイリオ" w:eastAsia="メイリオ" w:hAnsi="メイリオ" w:hint="eastAsia"/>
          <w:sz w:val="22"/>
        </w:rPr>
        <w:t>●</w:t>
      </w:r>
      <w:r w:rsidR="00993DE5" w:rsidRPr="00584410">
        <w:rPr>
          <w:rFonts w:ascii="メイリオ" w:eastAsia="メイリオ" w:hAnsi="メイリオ"/>
          <w:sz w:val="22"/>
        </w:rPr>
        <w:t>行事以外でも使用可能な備品の費用</w:t>
      </w:r>
    </w:p>
    <w:p w14:paraId="0914B0B7" w14:textId="225A6AF5" w:rsidR="00993DE5" w:rsidRPr="00584410" w:rsidRDefault="00584410" w:rsidP="00584410">
      <w:pPr>
        <w:spacing w:line="360" w:lineRule="exact"/>
        <w:ind w:leftChars="300" w:left="630"/>
        <w:rPr>
          <w:rFonts w:ascii="メイリオ" w:eastAsia="メイリオ" w:hAnsi="メイリオ"/>
          <w:sz w:val="22"/>
        </w:rPr>
      </w:pPr>
      <w:r>
        <w:rPr>
          <w:rFonts w:ascii="メイリオ" w:eastAsia="メイリオ" w:hAnsi="メイリオ" w:hint="eastAsia"/>
          <w:sz w:val="22"/>
        </w:rPr>
        <w:t>・</w:t>
      </w:r>
      <w:r w:rsidR="00993DE5" w:rsidRPr="00584410">
        <w:rPr>
          <w:rFonts w:ascii="メイリオ" w:eastAsia="メイリオ" w:hAnsi="メイリオ" w:hint="eastAsia"/>
          <w:sz w:val="22"/>
        </w:rPr>
        <w:t>予算書の収支が０円以下になっていること</w:t>
      </w:r>
    </w:p>
    <w:p w14:paraId="47447C2A" w14:textId="14334D59" w:rsidR="00584410" w:rsidRDefault="00584410" w:rsidP="00584410">
      <w:pPr>
        <w:spacing w:line="360" w:lineRule="exact"/>
        <w:ind w:leftChars="300" w:left="850" w:hangingChars="100" w:hanging="220"/>
        <w:rPr>
          <w:rFonts w:ascii="メイリオ" w:eastAsia="メイリオ" w:hAnsi="メイリオ"/>
          <w:sz w:val="22"/>
        </w:rPr>
      </w:pPr>
      <w:r>
        <w:rPr>
          <w:rFonts w:ascii="メイリオ" w:eastAsia="メイリオ" w:hAnsi="メイリオ" w:hint="eastAsia"/>
          <w:sz w:val="22"/>
        </w:rPr>
        <w:t>・</w:t>
      </w:r>
      <w:r w:rsidR="00993DE5" w:rsidRPr="00584410">
        <w:rPr>
          <w:rFonts w:ascii="メイリオ" w:eastAsia="メイリオ" w:hAnsi="メイリオ" w:hint="eastAsia"/>
          <w:sz w:val="22"/>
        </w:rPr>
        <w:t>報償費（謝金・アルバイト料等）を</w:t>
      </w:r>
      <w:r>
        <w:rPr>
          <w:rFonts w:ascii="メイリオ" w:eastAsia="メイリオ" w:hAnsi="メイリオ" w:hint="eastAsia"/>
          <w:sz w:val="22"/>
        </w:rPr>
        <w:t>払う場合は、備考欄等に外部・内部の別、単価、人数を記載すること</w:t>
      </w:r>
    </w:p>
    <w:p w14:paraId="5110BB0A" w14:textId="77777777" w:rsidR="00584410" w:rsidRDefault="00584410" w:rsidP="00993DE5">
      <w:pPr>
        <w:spacing w:line="360" w:lineRule="exact"/>
        <w:rPr>
          <w:rFonts w:ascii="メイリオ" w:eastAsia="メイリオ" w:hAnsi="メイリオ"/>
          <w:sz w:val="22"/>
        </w:rPr>
      </w:pPr>
    </w:p>
    <w:p w14:paraId="03F43D3B" w14:textId="0DC12263" w:rsidR="00EB5EA9" w:rsidRPr="00584410" w:rsidRDefault="00584410" w:rsidP="00993DE5">
      <w:pPr>
        <w:spacing w:line="360" w:lineRule="exact"/>
        <w:rPr>
          <w:rFonts w:ascii="メイリオ" w:eastAsia="メイリオ" w:hAnsi="メイリオ"/>
          <w:sz w:val="22"/>
        </w:rPr>
      </w:pPr>
      <w:r>
        <w:rPr>
          <w:rFonts w:ascii="メイリオ" w:eastAsia="メイリオ" w:hAnsi="メイリオ" w:hint="eastAsia"/>
          <w:sz w:val="22"/>
        </w:rPr>
        <w:t>（【参考</w:t>
      </w:r>
      <w:r w:rsidR="00993DE5" w:rsidRPr="00584410">
        <w:rPr>
          <w:rFonts w:ascii="メイリオ" w:eastAsia="メイリオ" w:hAnsi="メイリオ" w:hint="eastAsia"/>
          <w:sz w:val="22"/>
        </w:rPr>
        <w:t>】</w:t>
      </w:r>
      <w:r>
        <w:rPr>
          <w:rFonts w:ascii="メイリオ" w:eastAsia="メイリオ" w:hAnsi="メイリオ" w:hint="eastAsia"/>
          <w:sz w:val="22"/>
        </w:rPr>
        <w:t>次ページの</w:t>
      </w:r>
      <w:r w:rsidR="00993DE5" w:rsidRPr="00584410">
        <w:rPr>
          <w:rFonts w:ascii="メイリオ" w:eastAsia="メイリオ" w:hAnsi="メイリオ" w:hint="eastAsia"/>
          <w:sz w:val="22"/>
        </w:rPr>
        <w:t>「予算書の例」の報償費の項を参照してください。）</w:t>
      </w:r>
    </w:p>
    <w:p w14:paraId="4925DBB5" w14:textId="2C7392A4" w:rsidR="00584410" w:rsidRDefault="00584410" w:rsidP="001B3BA8">
      <w:pPr>
        <w:spacing w:line="360" w:lineRule="exact"/>
        <w:rPr>
          <w:sz w:val="22"/>
        </w:rPr>
      </w:pPr>
    </w:p>
    <w:p w14:paraId="68CD70D2" w14:textId="2C6E20ED" w:rsidR="003F42E2" w:rsidRDefault="003F42E2" w:rsidP="001B3BA8">
      <w:pPr>
        <w:spacing w:line="360" w:lineRule="exact"/>
        <w:rPr>
          <w:sz w:val="22"/>
        </w:rPr>
      </w:pPr>
    </w:p>
    <w:p w14:paraId="17F1E883" w14:textId="367196D9" w:rsidR="003F42E2" w:rsidRDefault="003F42E2" w:rsidP="001B3BA8">
      <w:pPr>
        <w:spacing w:line="360" w:lineRule="exact"/>
        <w:rPr>
          <w:sz w:val="22"/>
        </w:rPr>
      </w:pPr>
    </w:p>
    <w:p w14:paraId="3EB4D195" w14:textId="39D9174C" w:rsidR="003F42E2" w:rsidRDefault="003F42E2" w:rsidP="001B3BA8">
      <w:pPr>
        <w:spacing w:line="360" w:lineRule="exact"/>
        <w:rPr>
          <w:sz w:val="22"/>
        </w:rPr>
      </w:pPr>
    </w:p>
    <w:p w14:paraId="585F941A" w14:textId="65C18CF3" w:rsidR="003F42E2" w:rsidRDefault="003F42E2" w:rsidP="001B3BA8">
      <w:pPr>
        <w:spacing w:line="360" w:lineRule="exact"/>
        <w:rPr>
          <w:sz w:val="22"/>
        </w:rPr>
      </w:pPr>
    </w:p>
    <w:p w14:paraId="4D492882" w14:textId="0AA3E217" w:rsidR="003F42E2" w:rsidRDefault="003F42E2" w:rsidP="001B3BA8">
      <w:pPr>
        <w:spacing w:line="360" w:lineRule="exact"/>
        <w:rPr>
          <w:sz w:val="22"/>
        </w:rPr>
      </w:pPr>
    </w:p>
    <w:p w14:paraId="4C253E2F" w14:textId="4BCF62E5" w:rsidR="003F42E2" w:rsidRDefault="003F42E2" w:rsidP="001B3BA8">
      <w:pPr>
        <w:spacing w:line="360" w:lineRule="exact"/>
        <w:rPr>
          <w:sz w:val="22"/>
        </w:rPr>
      </w:pPr>
    </w:p>
    <w:p w14:paraId="6E11D284" w14:textId="3CC5FE4D" w:rsidR="003F42E2" w:rsidRDefault="003F42E2" w:rsidP="001B3BA8">
      <w:pPr>
        <w:spacing w:line="360" w:lineRule="exact"/>
        <w:rPr>
          <w:sz w:val="22"/>
        </w:rPr>
      </w:pPr>
    </w:p>
    <w:p w14:paraId="12B99CA1" w14:textId="75BA78FE" w:rsidR="003F42E2" w:rsidRDefault="003F42E2" w:rsidP="001B3BA8">
      <w:pPr>
        <w:spacing w:line="360" w:lineRule="exact"/>
        <w:rPr>
          <w:sz w:val="22"/>
        </w:rPr>
      </w:pPr>
    </w:p>
    <w:p w14:paraId="0DC0A46F" w14:textId="3270E90D" w:rsidR="003F42E2" w:rsidRDefault="003F42E2" w:rsidP="001B3BA8">
      <w:pPr>
        <w:spacing w:line="360" w:lineRule="exact"/>
        <w:rPr>
          <w:sz w:val="22"/>
        </w:rPr>
      </w:pPr>
    </w:p>
    <w:p w14:paraId="30A97070" w14:textId="6F4B54EC" w:rsidR="003F42E2" w:rsidRDefault="003F42E2" w:rsidP="001B3BA8">
      <w:pPr>
        <w:spacing w:line="360" w:lineRule="exact"/>
        <w:rPr>
          <w:sz w:val="22"/>
        </w:rPr>
      </w:pPr>
    </w:p>
    <w:p w14:paraId="3805D294" w14:textId="526C4085" w:rsidR="003F42E2" w:rsidRDefault="003F42E2" w:rsidP="001B3BA8">
      <w:pPr>
        <w:spacing w:line="360" w:lineRule="exact"/>
        <w:rPr>
          <w:sz w:val="22"/>
        </w:rPr>
      </w:pPr>
    </w:p>
    <w:p w14:paraId="1DF41678" w14:textId="380EBF81" w:rsidR="003F42E2" w:rsidRDefault="003F42E2" w:rsidP="001B3BA8">
      <w:pPr>
        <w:spacing w:line="360" w:lineRule="exact"/>
        <w:rPr>
          <w:sz w:val="22"/>
        </w:rPr>
      </w:pPr>
    </w:p>
    <w:p w14:paraId="28D57D66" w14:textId="21387B1D" w:rsidR="003F42E2" w:rsidRDefault="003F42E2" w:rsidP="001B3BA8">
      <w:pPr>
        <w:spacing w:line="360" w:lineRule="exact"/>
        <w:rPr>
          <w:sz w:val="22"/>
        </w:rPr>
      </w:pPr>
    </w:p>
    <w:p w14:paraId="0ED7BED6" w14:textId="05C0CD2C" w:rsidR="003F42E2" w:rsidRDefault="003F42E2" w:rsidP="001B3BA8">
      <w:pPr>
        <w:spacing w:line="360" w:lineRule="exact"/>
        <w:rPr>
          <w:sz w:val="22"/>
        </w:rPr>
      </w:pPr>
    </w:p>
    <w:p w14:paraId="508BB1A7" w14:textId="1A2B3501" w:rsidR="003F42E2" w:rsidRDefault="003F42E2" w:rsidP="001B3BA8">
      <w:pPr>
        <w:spacing w:line="360" w:lineRule="exact"/>
        <w:rPr>
          <w:sz w:val="22"/>
        </w:rPr>
      </w:pPr>
    </w:p>
    <w:p w14:paraId="069D18F8" w14:textId="53D39F02" w:rsidR="003F42E2" w:rsidRDefault="003F42E2" w:rsidP="001B3BA8">
      <w:pPr>
        <w:spacing w:line="360" w:lineRule="exact"/>
        <w:rPr>
          <w:sz w:val="22"/>
        </w:rPr>
      </w:pPr>
    </w:p>
    <w:p w14:paraId="7888036A" w14:textId="14F7E4BC" w:rsidR="003F42E2" w:rsidRDefault="003F42E2" w:rsidP="001B3BA8">
      <w:pPr>
        <w:spacing w:line="360" w:lineRule="exact"/>
        <w:rPr>
          <w:sz w:val="22"/>
        </w:rPr>
      </w:pPr>
    </w:p>
    <w:p w14:paraId="050EB114" w14:textId="1FAC0942" w:rsidR="003F42E2" w:rsidRDefault="003F42E2" w:rsidP="001B3BA8">
      <w:pPr>
        <w:spacing w:line="360" w:lineRule="exact"/>
        <w:rPr>
          <w:sz w:val="22"/>
        </w:rPr>
      </w:pPr>
    </w:p>
    <w:p w14:paraId="25EBFD46" w14:textId="6960272A" w:rsidR="003F42E2" w:rsidRDefault="003F42E2" w:rsidP="001B3BA8">
      <w:pPr>
        <w:spacing w:line="360" w:lineRule="exact"/>
        <w:rPr>
          <w:sz w:val="22"/>
        </w:rPr>
      </w:pPr>
    </w:p>
    <w:p w14:paraId="28CB7410" w14:textId="77777777" w:rsidR="003F42E2" w:rsidRDefault="003F42E2" w:rsidP="001B3BA8">
      <w:pPr>
        <w:spacing w:line="360" w:lineRule="exact"/>
        <w:rPr>
          <w:sz w:val="22"/>
        </w:rPr>
      </w:pPr>
    </w:p>
    <w:tbl>
      <w:tblPr>
        <w:tblStyle w:val="af0"/>
        <w:tblpPr w:leftFromText="142" w:rightFromText="142" w:vertAnchor="text" w:horzAnchor="margin" w:tblpY="593"/>
        <w:tblW w:w="0" w:type="auto"/>
        <w:tblLook w:val="04A0" w:firstRow="1" w:lastRow="0" w:firstColumn="1" w:lastColumn="0" w:noHBand="0" w:noVBand="1"/>
      </w:tblPr>
      <w:tblGrid>
        <w:gridCol w:w="1526"/>
        <w:gridCol w:w="1134"/>
        <w:gridCol w:w="1843"/>
        <w:gridCol w:w="4831"/>
      </w:tblGrid>
      <w:tr w:rsidR="00D75363" w14:paraId="0D2F71D0" w14:textId="77777777" w:rsidTr="00DC59AF">
        <w:trPr>
          <w:trHeight w:val="416"/>
        </w:trPr>
        <w:tc>
          <w:tcPr>
            <w:tcW w:w="2660" w:type="dxa"/>
            <w:gridSpan w:val="2"/>
            <w:vAlign w:val="center"/>
          </w:tcPr>
          <w:p w14:paraId="50D77956" w14:textId="77777777" w:rsidR="00D75363" w:rsidRPr="00A14A1A" w:rsidRDefault="00D75363" w:rsidP="00DC59AF">
            <w:pPr>
              <w:pStyle w:val="af1"/>
              <w:ind w:leftChars="0" w:left="0"/>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lastRenderedPageBreak/>
              <w:t xml:space="preserve">収入　</w:t>
            </w:r>
            <w:r w:rsidRPr="00A14A1A">
              <w:rPr>
                <w:rFonts w:asciiTheme="majorEastAsia" w:eastAsiaTheme="majorEastAsia" w:hAnsiTheme="majorEastAsia" w:hint="eastAsia"/>
                <w:color w:val="000000" w:themeColor="text1"/>
                <w:sz w:val="20"/>
              </w:rPr>
              <w:t>項目</w:t>
            </w:r>
          </w:p>
        </w:tc>
        <w:tc>
          <w:tcPr>
            <w:tcW w:w="1843" w:type="dxa"/>
            <w:vAlign w:val="center"/>
          </w:tcPr>
          <w:p w14:paraId="7556CB2E" w14:textId="77777777" w:rsidR="00D75363" w:rsidRPr="00A14A1A" w:rsidRDefault="00D75363" w:rsidP="00DC59AF">
            <w:pPr>
              <w:pStyle w:val="af1"/>
              <w:ind w:leftChars="0" w:left="0"/>
              <w:jc w:val="center"/>
              <w:rPr>
                <w:rFonts w:asciiTheme="majorEastAsia" w:eastAsiaTheme="majorEastAsia" w:hAnsiTheme="majorEastAsia"/>
                <w:color w:val="000000" w:themeColor="text1"/>
                <w:sz w:val="20"/>
              </w:rPr>
            </w:pPr>
            <w:r w:rsidRPr="00A14A1A">
              <w:rPr>
                <w:rFonts w:asciiTheme="majorEastAsia" w:eastAsiaTheme="majorEastAsia" w:hAnsiTheme="majorEastAsia" w:hint="eastAsia"/>
                <w:color w:val="000000" w:themeColor="text1"/>
                <w:sz w:val="20"/>
              </w:rPr>
              <w:t>金額</w:t>
            </w:r>
          </w:p>
        </w:tc>
        <w:tc>
          <w:tcPr>
            <w:tcW w:w="4831" w:type="dxa"/>
            <w:vAlign w:val="center"/>
          </w:tcPr>
          <w:p w14:paraId="1DBD95FB" w14:textId="77777777" w:rsidR="00D75363" w:rsidRPr="00A14A1A" w:rsidRDefault="00D75363" w:rsidP="00DC59AF">
            <w:pPr>
              <w:pStyle w:val="af1"/>
              <w:ind w:leftChars="0" w:left="0"/>
              <w:jc w:val="center"/>
              <w:rPr>
                <w:rFonts w:asciiTheme="majorEastAsia" w:eastAsiaTheme="majorEastAsia" w:hAnsiTheme="majorEastAsia"/>
                <w:color w:val="000000" w:themeColor="text1"/>
                <w:sz w:val="20"/>
              </w:rPr>
            </w:pPr>
            <w:r w:rsidRPr="00A14A1A">
              <w:rPr>
                <w:rFonts w:asciiTheme="majorEastAsia" w:eastAsiaTheme="majorEastAsia" w:hAnsiTheme="majorEastAsia" w:hint="eastAsia"/>
                <w:color w:val="000000" w:themeColor="text1"/>
                <w:sz w:val="20"/>
              </w:rPr>
              <w:t>備考</w:t>
            </w:r>
          </w:p>
        </w:tc>
      </w:tr>
      <w:tr w:rsidR="00D75363" w14:paraId="12B13A2B" w14:textId="77777777" w:rsidTr="00DC59AF">
        <w:trPr>
          <w:trHeight w:val="402"/>
        </w:trPr>
        <w:tc>
          <w:tcPr>
            <w:tcW w:w="1526" w:type="dxa"/>
            <w:vMerge w:val="restart"/>
          </w:tcPr>
          <w:p w14:paraId="702DF1CE" w14:textId="77777777" w:rsidR="00D75363" w:rsidRDefault="00D75363"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参加者負担金</w:t>
            </w:r>
          </w:p>
        </w:tc>
        <w:tc>
          <w:tcPr>
            <w:tcW w:w="1134" w:type="dxa"/>
          </w:tcPr>
          <w:p w14:paraId="2DA26359" w14:textId="77777777" w:rsidR="00D75363" w:rsidRDefault="00D75363"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参加料</w:t>
            </w:r>
          </w:p>
        </w:tc>
        <w:tc>
          <w:tcPr>
            <w:tcW w:w="1843" w:type="dxa"/>
          </w:tcPr>
          <w:p w14:paraId="49CA1C62" w14:textId="77777777" w:rsidR="00D75363" w:rsidRDefault="00D75363"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50,000</w:t>
            </w:r>
          </w:p>
        </w:tc>
        <w:tc>
          <w:tcPr>
            <w:tcW w:w="4831" w:type="dxa"/>
          </w:tcPr>
          <w:p w14:paraId="69AFA747" w14:textId="77777777" w:rsidR="00D75363" w:rsidRDefault="00D75363"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１人1,000円×50人</w:t>
            </w:r>
          </w:p>
        </w:tc>
      </w:tr>
      <w:tr w:rsidR="00D75363" w14:paraId="32CAB317" w14:textId="77777777" w:rsidTr="00DC59AF">
        <w:trPr>
          <w:trHeight w:val="402"/>
        </w:trPr>
        <w:tc>
          <w:tcPr>
            <w:tcW w:w="1526" w:type="dxa"/>
            <w:vMerge/>
          </w:tcPr>
          <w:p w14:paraId="34114243" w14:textId="77777777" w:rsidR="00D75363" w:rsidRDefault="00D75363" w:rsidP="00DC59AF">
            <w:pPr>
              <w:pStyle w:val="af1"/>
              <w:ind w:leftChars="0" w:left="0"/>
              <w:jc w:val="left"/>
              <w:rPr>
                <w:rFonts w:asciiTheme="majorEastAsia" w:eastAsiaTheme="majorEastAsia" w:hAnsiTheme="majorEastAsia"/>
                <w:color w:val="FF0000"/>
                <w:sz w:val="20"/>
              </w:rPr>
            </w:pPr>
          </w:p>
        </w:tc>
        <w:tc>
          <w:tcPr>
            <w:tcW w:w="1134" w:type="dxa"/>
          </w:tcPr>
          <w:p w14:paraId="1527D87D" w14:textId="77777777" w:rsidR="00D75363" w:rsidRDefault="00D75363"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入場料</w:t>
            </w:r>
          </w:p>
        </w:tc>
        <w:tc>
          <w:tcPr>
            <w:tcW w:w="1843" w:type="dxa"/>
          </w:tcPr>
          <w:p w14:paraId="34A8E636" w14:textId="77777777" w:rsidR="00D75363" w:rsidRDefault="00D75363"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150,000</w:t>
            </w:r>
          </w:p>
        </w:tc>
        <w:tc>
          <w:tcPr>
            <w:tcW w:w="4831" w:type="dxa"/>
          </w:tcPr>
          <w:p w14:paraId="4E94854D" w14:textId="77777777" w:rsidR="00D75363" w:rsidRDefault="00D75363"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1人500円×300人</w:t>
            </w:r>
          </w:p>
        </w:tc>
      </w:tr>
      <w:tr w:rsidR="00D75363" w14:paraId="101E431A" w14:textId="77777777" w:rsidTr="00DC59AF">
        <w:trPr>
          <w:trHeight w:val="402"/>
        </w:trPr>
        <w:tc>
          <w:tcPr>
            <w:tcW w:w="2660" w:type="dxa"/>
            <w:gridSpan w:val="2"/>
            <w:tcBorders>
              <w:bottom w:val="single" w:sz="4" w:space="0" w:color="auto"/>
            </w:tcBorders>
          </w:tcPr>
          <w:p w14:paraId="25454436" w14:textId="77777777" w:rsidR="00D75363" w:rsidRDefault="00D75363"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企業協賛金</w:t>
            </w:r>
          </w:p>
        </w:tc>
        <w:tc>
          <w:tcPr>
            <w:tcW w:w="1843" w:type="dxa"/>
            <w:tcBorders>
              <w:bottom w:val="single" w:sz="4" w:space="0" w:color="auto"/>
            </w:tcBorders>
          </w:tcPr>
          <w:p w14:paraId="6D5690B3" w14:textId="77777777" w:rsidR="00D75363" w:rsidRDefault="00D75363"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50,000</w:t>
            </w:r>
          </w:p>
        </w:tc>
        <w:tc>
          <w:tcPr>
            <w:tcW w:w="4831" w:type="dxa"/>
            <w:tcBorders>
              <w:bottom w:val="single" w:sz="4" w:space="0" w:color="auto"/>
            </w:tcBorders>
          </w:tcPr>
          <w:p w14:paraId="2CFA0F00" w14:textId="77777777" w:rsidR="00D75363" w:rsidRDefault="00D75363"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○○株式会社30,000円、○○の会20,000円</w:t>
            </w:r>
          </w:p>
        </w:tc>
      </w:tr>
      <w:tr w:rsidR="00D75363" w14:paraId="4AB10D20" w14:textId="77777777" w:rsidTr="00DC59AF">
        <w:trPr>
          <w:trHeight w:val="402"/>
        </w:trPr>
        <w:tc>
          <w:tcPr>
            <w:tcW w:w="2660" w:type="dxa"/>
            <w:gridSpan w:val="2"/>
            <w:tcBorders>
              <w:bottom w:val="double" w:sz="4" w:space="0" w:color="auto"/>
            </w:tcBorders>
          </w:tcPr>
          <w:p w14:paraId="7400F696" w14:textId="77777777" w:rsidR="00D75363" w:rsidRDefault="00D75363"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団体負担金</w:t>
            </w:r>
          </w:p>
        </w:tc>
        <w:tc>
          <w:tcPr>
            <w:tcW w:w="1843" w:type="dxa"/>
            <w:tcBorders>
              <w:bottom w:val="double" w:sz="4" w:space="0" w:color="auto"/>
            </w:tcBorders>
          </w:tcPr>
          <w:p w14:paraId="6400D6E5" w14:textId="77777777" w:rsidR="00D75363" w:rsidRDefault="00D75363"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50,000</w:t>
            </w:r>
          </w:p>
        </w:tc>
        <w:tc>
          <w:tcPr>
            <w:tcW w:w="4831" w:type="dxa"/>
            <w:tcBorders>
              <w:bottom w:val="double" w:sz="4" w:space="0" w:color="auto"/>
            </w:tcBorders>
          </w:tcPr>
          <w:p w14:paraId="0F40F985" w14:textId="77777777" w:rsidR="00D75363" w:rsidRDefault="00D75363" w:rsidP="00DC59AF">
            <w:pPr>
              <w:pStyle w:val="af1"/>
              <w:ind w:leftChars="0" w:left="0"/>
              <w:jc w:val="left"/>
              <w:rPr>
                <w:rFonts w:asciiTheme="majorEastAsia" w:eastAsiaTheme="majorEastAsia" w:hAnsiTheme="majorEastAsia"/>
                <w:color w:val="FF0000"/>
                <w:sz w:val="20"/>
              </w:rPr>
            </w:pPr>
          </w:p>
        </w:tc>
      </w:tr>
      <w:tr w:rsidR="00D75363" w14:paraId="4AE710D4" w14:textId="77777777" w:rsidTr="00DC59AF">
        <w:trPr>
          <w:trHeight w:val="402"/>
        </w:trPr>
        <w:tc>
          <w:tcPr>
            <w:tcW w:w="2660" w:type="dxa"/>
            <w:gridSpan w:val="2"/>
            <w:tcBorders>
              <w:top w:val="double" w:sz="4" w:space="0" w:color="auto"/>
            </w:tcBorders>
          </w:tcPr>
          <w:p w14:paraId="05516C1B" w14:textId="77777777" w:rsidR="00D75363" w:rsidRPr="00A14A1A" w:rsidRDefault="00D75363" w:rsidP="00DC59AF">
            <w:pPr>
              <w:pStyle w:val="af1"/>
              <w:ind w:leftChars="0" w:left="0"/>
              <w:jc w:val="left"/>
              <w:rPr>
                <w:rFonts w:asciiTheme="majorEastAsia" w:eastAsiaTheme="majorEastAsia" w:hAnsiTheme="majorEastAsia"/>
                <w:b/>
                <w:color w:val="FF0000"/>
                <w:sz w:val="20"/>
              </w:rPr>
            </w:pPr>
            <w:r w:rsidRPr="00A14A1A">
              <w:rPr>
                <w:rFonts w:asciiTheme="majorEastAsia" w:eastAsiaTheme="majorEastAsia" w:hAnsiTheme="majorEastAsia" w:hint="eastAsia"/>
                <w:b/>
                <w:color w:val="000000" w:themeColor="text1"/>
                <w:sz w:val="20"/>
              </w:rPr>
              <w:t>収入合計</w:t>
            </w:r>
          </w:p>
        </w:tc>
        <w:tc>
          <w:tcPr>
            <w:tcW w:w="1843" w:type="dxa"/>
            <w:tcBorders>
              <w:top w:val="double" w:sz="4" w:space="0" w:color="auto"/>
            </w:tcBorders>
          </w:tcPr>
          <w:p w14:paraId="1FACF55E" w14:textId="77777777" w:rsidR="00D75363" w:rsidRDefault="00D75363"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300,000</w:t>
            </w:r>
          </w:p>
        </w:tc>
        <w:tc>
          <w:tcPr>
            <w:tcW w:w="4831" w:type="dxa"/>
            <w:tcBorders>
              <w:top w:val="double" w:sz="4" w:space="0" w:color="auto"/>
            </w:tcBorders>
          </w:tcPr>
          <w:p w14:paraId="494DDB68" w14:textId="77777777" w:rsidR="00D75363" w:rsidRDefault="00D75363" w:rsidP="00DC59AF">
            <w:pPr>
              <w:pStyle w:val="af1"/>
              <w:ind w:leftChars="0" w:left="0"/>
              <w:jc w:val="left"/>
              <w:rPr>
                <w:rFonts w:asciiTheme="majorEastAsia" w:eastAsiaTheme="majorEastAsia" w:hAnsiTheme="majorEastAsia"/>
                <w:color w:val="FF0000"/>
                <w:sz w:val="20"/>
              </w:rPr>
            </w:pPr>
          </w:p>
        </w:tc>
      </w:tr>
    </w:tbl>
    <w:p w14:paraId="1D7D6C03" w14:textId="77777777" w:rsidR="00D75363" w:rsidRPr="00414D54" w:rsidRDefault="00D75363" w:rsidP="00D75363">
      <w:pPr>
        <w:jc w:val="left"/>
        <w:rPr>
          <w:rFonts w:asciiTheme="majorEastAsia" w:eastAsiaTheme="majorEastAsia" w:hAnsiTheme="majorEastAsia"/>
          <w:b/>
          <w:color w:val="FF0000"/>
          <w:sz w:val="22"/>
        </w:rPr>
      </w:pPr>
      <w:r w:rsidRPr="00414D54">
        <w:rPr>
          <w:rFonts w:asciiTheme="majorEastAsia" w:eastAsiaTheme="majorEastAsia" w:hAnsiTheme="majorEastAsia" w:hint="eastAsia"/>
          <w:b/>
          <w:color w:val="FF0000"/>
          <w:sz w:val="22"/>
        </w:rPr>
        <w:t>【参考</w:t>
      </w:r>
      <w:r>
        <w:rPr>
          <w:rFonts w:asciiTheme="majorEastAsia" w:eastAsiaTheme="majorEastAsia" w:hAnsiTheme="majorEastAsia" w:hint="eastAsia"/>
          <w:b/>
          <w:color w:val="FF0000"/>
          <w:sz w:val="22"/>
        </w:rPr>
        <w:t>①</w:t>
      </w:r>
      <w:r w:rsidRPr="00414D54">
        <w:rPr>
          <w:rFonts w:asciiTheme="majorEastAsia" w:eastAsiaTheme="majorEastAsia" w:hAnsiTheme="majorEastAsia" w:hint="eastAsia"/>
          <w:b/>
          <w:color w:val="FF0000"/>
          <w:sz w:val="22"/>
        </w:rPr>
        <w:t>】予算書の例</w:t>
      </w:r>
    </w:p>
    <w:p w14:paraId="38886084" w14:textId="77777777" w:rsidR="00993DE5" w:rsidRDefault="00993DE5" w:rsidP="00993DE5">
      <w:pPr>
        <w:jc w:val="left"/>
        <w:rPr>
          <w:rFonts w:asciiTheme="majorEastAsia" w:eastAsiaTheme="majorEastAsia" w:hAnsiTheme="majorEastAsia"/>
          <w:color w:val="FF0000"/>
          <w:sz w:val="20"/>
        </w:rPr>
      </w:pPr>
    </w:p>
    <w:tbl>
      <w:tblPr>
        <w:tblStyle w:val="af0"/>
        <w:tblpPr w:leftFromText="142" w:rightFromText="142" w:vertAnchor="text" w:horzAnchor="margin" w:tblpY="138"/>
        <w:tblW w:w="0" w:type="auto"/>
        <w:tblLook w:val="04A0" w:firstRow="1" w:lastRow="0" w:firstColumn="1" w:lastColumn="0" w:noHBand="0" w:noVBand="1"/>
      </w:tblPr>
      <w:tblGrid>
        <w:gridCol w:w="959"/>
        <w:gridCol w:w="567"/>
        <w:gridCol w:w="1134"/>
        <w:gridCol w:w="1843"/>
        <w:gridCol w:w="4831"/>
      </w:tblGrid>
      <w:tr w:rsidR="00993DE5" w14:paraId="2B9F4446" w14:textId="77777777" w:rsidTr="00DC59AF">
        <w:trPr>
          <w:trHeight w:val="416"/>
        </w:trPr>
        <w:tc>
          <w:tcPr>
            <w:tcW w:w="2660" w:type="dxa"/>
            <w:gridSpan w:val="3"/>
            <w:vAlign w:val="center"/>
          </w:tcPr>
          <w:p w14:paraId="62EB6CF6" w14:textId="77777777" w:rsidR="00993DE5" w:rsidRPr="00A14A1A" w:rsidRDefault="00993DE5" w:rsidP="00DC59AF">
            <w:pPr>
              <w:pStyle w:val="af1"/>
              <w:ind w:leftChars="0" w:left="0"/>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支出　</w:t>
            </w:r>
            <w:r w:rsidRPr="00A14A1A">
              <w:rPr>
                <w:rFonts w:asciiTheme="majorEastAsia" w:eastAsiaTheme="majorEastAsia" w:hAnsiTheme="majorEastAsia" w:hint="eastAsia"/>
                <w:color w:val="000000" w:themeColor="text1"/>
                <w:sz w:val="20"/>
              </w:rPr>
              <w:t>項目</w:t>
            </w:r>
          </w:p>
        </w:tc>
        <w:tc>
          <w:tcPr>
            <w:tcW w:w="1843" w:type="dxa"/>
            <w:vAlign w:val="center"/>
          </w:tcPr>
          <w:p w14:paraId="7CBFFE5E" w14:textId="77777777" w:rsidR="00993DE5" w:rsidRPr="00A14A1A" w:rsidRDefault="00993DE5" w:rsidP="00DC59AF">
            <w:pPr>
              <w:pStyle w:val="af1"/>
              <w:ind w:leftChars="0" w:left="0"/>
              <w:jc w:val="center"/>
              <w:rPr>
                <w:rFonts w:asciiTheme="majorEastAsia" w:eastAsiaTheme="majorEastAsia" w:hAnsiTheme="majorEastAsia"/>
                <w:color w:val="000000" w:themeColor="text1"/>
                <w:sz w:val="20"/>
              </w:rPr>
            </w:pPr>
            <w:r w:rsidRPr="00A14A1A">
              <w:rPr>
                <w:rFonts w:asciiTheme="majorEastAsia" w:eastAsiaTheme="majorEastAsia" w:hAnsiTheme="majorEastAsia" w:hint="eastAsia"/>
                <w:color w:val="000000" w:themeColor="text1"/>
                <w:sz w:val="20"/>
              </w:rPr>
              <w:t>金額</w:t>
            </w:r>
          </w:p>
        </w:tc>
        <w:tc>
          <w:tcPr>
            <w:tcW w:w="4831" w:type="dxa"/>
            <w:vAlign w:val="center"/>
          </w:tcPr>
          <w:p w14:paraId="6C8E56A7" w14:textId="77777777" w:rsidR="00993DE5" w:rsidRPr="00A14A1A" w:rsidRDefault="00993DE5" w:rsidP="00DC59AF">
            <w:pPr>
              <w:pStyle w:val="af1"/>
              <w:ind w:leftChars="0" w:left="0"/>
              <w:jc w:val="center"/>
              <w:rPr>
                <w:rFonts w:asciiTheme="majorEastAsia" w:eastAsiaTheme="majorEastAsia" w:hAnsiTheme="majorEastAsia"/>
                <w:color w:val="000000" w:themeColor="text1"/>
                <w:sz w:val="20"/>
              </w:rPr>
            </w:pPr>
            <w:r w:rsidRPr="00A14A1A">
              <w:rPr>
                <w:rFonts w:asciiTheme="majorEastAsia" w:eastAsiaTheme="majorEastAsia" w:hAnsiTheme="majorEastAsia" w:hint="eastAsia"/>
                <w:color w:val="000000" w:themeColor="text1"/>
                <w:sz w:val="20"/>
              </w:rPr>
              <w:t>備考</w:t>
            </w:r>
          </w:p>
        </w:tc>
      </w:tr>
      <w:tr w:rsidR="00993DE5" w14:paraId="68661B71" w14:textId="77777777" w:rsidTr="00DC59AF">
        <w:trPr>
          <w:trHeight w:val="402"/>
        </w:trPr>
        <w:tc>
          <w:tcPr>
            <w:tcW w:w="959" w:type="dxa"/>
            <w:vMerge w:val="restart"/>
          </w:tcPr>
          <w:p w14:paraId="180AF1CC"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報償費</w:t>
            </w:r>
          </w:p>
        </w:tc>
        <w:tc>
          <w:tcPr>
            <w:tcW w:w="1701" w:type="dxa"/>
            <w:gridSpan w:val="2"/>
          </w:tcPr>
          <w:p w14:paraId="76EAD3B5"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講演謝金</w:t>
            </w:r>
          </w:p>
        </w:tc>
        <w:tc>
          <w:tcPr>
            <w:tcW w:w="1843" w:type="dxa"/>
          </w:tcPr>
          <w:p w14:paraId="29C8B43A"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50,000</w:t>
            </w:r>
          </w:p>
        </w:tc>
        <w:tc>
          <w:tcPr>
            <w:tcW w:w="4831" w:type="dxa"/>
          </w:tcPr>
          <w:p w14:paraId="13B6D716" w14:textId="77777777" w:rsidR="00993DE5" w:rsidRDefault="00993DE5" w:rsidP="00DC59AF">
            <w:pPr>
              <w:pStyle w:val="af1"/>
              <w:ind w:leftChars="0" w:left="0"/>
              <w:jc w:val="left"/>
              <w:rPr>
                <w:rFonts w:asciiTheme="majorEastAsia" w:eastAsiaTheme="majorEastAsia" w:hAnsiTheme="majorEastAsia"/>
                <w:color w:val="FF0000"/>
                <w:sz w:val="20"/>
              </w:rPr>
            </w:pPr>
            <w:r w:rsidRPr="00445ACF">
              <w:rPr>
                <w:rFonts w:asciiTheme="majorEastAsia" w:eastAsiaTheme="majorEastAsia" w:hAnsiTheme="majorEastAsia" w:hint="eastAsia"/>
                <w:b/>
                <w:color w:val="FF0000"/>
                <w:sz w:val="20"/>
              </w:rPr>
              <w:t>外部</w:t>
            </w:r>
            <w:r>
              <w:rPr>
                <w:rFonts w:asciiTheme="majorEastAsia" w:eastAsiaTheme="majorEastAsia" w:hAnsiTheme="majorEastAsia" w:hint="eastAsia"/>
                <w:color w:val="FF0000"/>
                <w:sz w:val="20"/>
              </w:rPr>
              <w:t>講師　1人</w:t>
            </w:r>
          </w:p>
        </w:tc>
      </w:tr>
      <w:tr w:rsidR="00993DE5" w14:paraId="30472940" w14:textId="77777777" w:rsidTr="00DC59AF">
        <w:trPr>
          <w:trHeight w:val="402"/>
        </w:trPr>
        <w:tc>
          <w:tcPr>
            <w:tcW w:w="959" w:type="dxa"/>
            <w:vMerge/>
          </w:tcPr>
          <w:p w14:paraId="30379D96" w14:textId="77777777" w:rsidR="00993DE5" w:rsidRDefault="00993DE5" w:rsidP="00DC59AF">
            <w:pPr>
              <w:pStyle w:val="af1"/>
              <w:ind w:leftChars="0" w:left="0"/>
              <w:jc w:val="left"/>
              <w:rPr>
                <w:rFonts w:asciiTheme="majorEastAsia" w:eastAsiaTheme="majorEastAsia" w:hAnsiTheme="majorEastAsia"/>
                <w:color w:val="FF0000"/>
                <w:sz w:val="20"/>
              </w:rPr>
            </w:pPr>
          </w:p>
        </w:tc>
        <w:tc>
          <w:tcPr>
            <w:tcW w:w="1701" w:type="dxa"/>
            <w:gridSpan w:val="2"/>
          </w:tcPr>
          <w:p w14:paraId="60A54DAB"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会場スタッフ</w:t>
            </w:r>
          </w:p>
          <w:p w14:paraId="40A19295"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アルバイト料</w:t>
            </w:r>
          </w:p>
        </w:tc>
        <w:tc>
          <w:tcPr>
            <w:tcW w:w="1843" w:type="dxa"/>
          </w:tcPr>
          <w:p w14:paraId="11812277"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15,000</w:t>
            </w:r>
          </w:p>
        </w:tc>
        <w:tc>
          <w:tcPr>
            <w:tcW w:w="4831" w:type="dxa"/>
          </w:tcPr>
          <w:p w14:paraId="2213FBE2" w14:textId="77777777" w:rsidR="00993DE5" w:rsidRDefault="00993DE5" w:rsidP="00DC59AF">
            <w:pPr>
              <w:pStyle w:val="af1"/>
              <w:ind w:leftChars="0" w:left="0"/>
              <w:jc w:val="left"/>
              <w:rPr>
                <w:rFonts w:asciiTheme="majorEastAsia" w:eastAsiaTheme="majorEastAsia" w:hAnsiTheme="majorEastAsia"/>
                <w:color w:val="FF0000"/>
                <w:sz w:val="20"/>
              </w:rPr>
            </w:pPr>
            <w:r w:rsidRPr="00445ACF">
              <w:rPr>
                <w:rFonts w:asciiTheme="majorEastAsia" w:eastAsiaTheme="majorEastAsia" w:hAnsiTheme="majorEastAsia" w:hint="eastAsia"/>
                <w:b/>
                <w:color w:val="FF0000"/>
                <w:sz w:val="20"/>
              </w:rPr>
              <w:t>外部</w:t>
            </w:r>
            <w:r>
              <w:rPr>
                <w:rFonts w:asciiTheme="majorEastAsia" w:eastAsiaTheme="majorEastAsia" w:hAnsiTheme="majorEastAsia" w:hint="eastAsia"/>
                <w:color w:val="FF0000"/>
                <w:sz w:val="20"/>
              </w:rPr>
              <w:t>スタッフ3,000円×４人</w:t>
            </w:r>
          </w:p>
          <w:p w14:paraId="73B2DFF8" w14:textId="77777777" w:rsidR="00993DE5" w:rsidRPr="00600F03"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内部スタッフ3,000円×１人（団体負担金より支出）</w:t>
            </w:r>
          </w:p>
        </w:tc>
      </w:tr>
      <w:tr w:rsidR="00993DE5" w14:paraId="3A88C006" w14:textId="77777777" w:rsidTr="00DC59AF">
        <w:trPr>
          <w:trHeight w:val="402"/>
        </w:trPr>
        <w:tc>
          <w:tcPr>
            <w:tcW w:w="2660" w:type="dxa"/>
            <w:gridSpan w:val="3"/>
          </w:tcPr>
          <w:p w14:paraId="35065557"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旅費・交通費</w:t>
            </w:r>
          </w:p>
        </w:tc>
        <w:tc>
          <w:tcPr>
            <w:tcW w:w="1843" w:type="dxa"/>
          </w:tcPr>
          <w:p w14:paraId="4F04C352"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20,000</w:t>
            </w:r>
          </w:p>
        </w:tc>
        <w:tc>
          <w:tcPr>
            <w:tcW w:w="4831" w:type="dxa"/>
          </w:tcPr>
          <w:p w14:paraId="04C5FD08"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役員及び団体員2,000円×10人</w:t>
            </w:r>
          </w:p>
        </w:tc>
      </w:tr>
      <w:tr w:rsidR="00993DE5" w14:paraId="73E9950F" w14:textId="77777777" w:rsidTr="00DC59AF">
        <w:trPr>
          <w:trHeight w:val="402"/>
        </w:trPr>
        <w:tc>
          <w:tcPr>
            <w:tcW w:w="2660" w:type="dxa"/>
            <w:gridSpan w:val="3"/>
          </w:tcPr>
          <w:p w14:paraId="2B3B6EC9"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消耗品費</w:t>
            </w:r>
          </w:p>
        </w:tc>
        <w:tc>
          <w:tcPr>
            <w:tcW w:w="1843" w:type="dxa"/>
          </w:tcPr>
          <w:p w14:paraId="2215EF3C"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30,000</w:t>
            </w:r>
          </w:p>
        </w:tc>
        <w:tc>
          <w:tcPr>
            <w:tcW w:w="4831" w:type="dxa"/>
          </w:tcPr>
          <w:p w14:paraId="3E879EF3"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文房具、コピー用紙（資料用）、など</w:t>
            </w:r>
          </w:p>
        </w:tc>
      </w:tr>
      <w:tr w:rsidR="00993DE5" w14:paraId="0F0D5A46" w14:textId="77777777" w:rsidTr="00DC59AF">
        <w:trPr>
          <w:trHeight w:val="402"/>
        </w:trPr>
        <w:tc>
          <w:tcPr>
            <w:tcW w:w="1526" w:type="dxa"/>
            <w:gridSpan w:val="2"/>
            <w:vMerge w:val="restart"/>
          </w:tcPr>
          <w:p w14:paraId="630856E9"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印刷・製本費</w:t>
            </w:r>
          </w:p>
        </w:tc>
        <w:tc>
          <w:tcPr>
            <w:tcW w:w="1134" w:type="dxa"/>
          </w:tcPr>
          <w:p w14:paraId="51FB093A"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チラシ</w:t>
            </w:r>
          </w:p>
        </w:tc>
        <w:tc>
          <w:tcPr>
            <w:tcW w:w="1843" w:type="dxa"/>
          </w:tcPr>
          <w:p w14:paraId="269DD515"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30,000</w:t>
            </w:r>
          </w:p>
        </w:tc>
        <w:tc>
          <w:tcPr>
            <w:tcW w:w="4831" w:type="dxa"/>
          </w:tcPr>
          <w:p w14:paraId="10044665"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6,000枚</w:t>
            </w:r>
          </w:p>
        </w:tc>
      </w:tr>
      <w:tr w:rsidR="00993DE5" w14:paraId="38C4BE5D" w14:textId="77777777" w:rsidTr="00DC59AF">
        <w:trPr>
          <w:trHeight w:val="402"/>
        </w:trPr>
        <w:tc>
          <w:tcPr>
            <w:tcW w:w="1526" w:type="dxa"/>
            <w:gridSpan w:val="2"/>
            <w:vMerge/>
          </w:tcPr>
          <w:p w14:paraId="0E4CF125" w14:textId="77777777" w:rsidR="00993DE5" w:rsidRDefault="00993DE5" w:rsidP="00DC59AF">
            <w:pPr>
              <w:pStyle w:val="af1"/>
              <w:ind w:leftChars="0" w:left="0"/>
              <w:jc w:val="left"/>
              <w:rPr>
                <w:rFonts w:asciiTheme="majorEastAsia" w:eastAsiaTheme="majorEastAsia" w:hAnsiTheme="majorEastAsia"/>
                <w:color w:val="FF0000"/>
                <w:sz w:val="20"/>
              </w:rPr>
            </w:pPr>
          </w:p>
        </w:tc>
        <w:tc>
          <w:tcPr>
            <w:tcW w:w="1134" w:type="dxa"/>
          </w:tcPr>
          <w:p w14:paraId="38CBD762"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報告書</w:t>
            </w:r>
          </w:p>
        </w:tc>
        <w:tc>
          <w:tcPr>
            <w:tcW w:w="1843" w:type="dxa"/>
          </w:tcPr>
          <w:p w14:paraId="7F129441"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30,000</w:t>
            </w:r>
          </w:p>
        </w:tc>
        <w:tc>
          <w:tcPr>
            <w:tcW w:w="4831" w:type="dxa"/>
          </w:tcPr>
          <w:p w14:paraId="06CE70A9"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300部</w:t>
            </w:r>
          </w:p>
        </w:tc>
      </w:tr>
      <w:tr w:rsidR="00993DE5" w14:paraId="68B85487" w14:textId="77777777" w:rsidTr="00DC59AF">
        <w:trPr>
          <w:trHeight w:val="402"/>
        </w:trPr>
        <w:tc>
          <w:tcPr>
            <w:tcW w:w="2660" w:type="dxa"/>
            <w:gridSpan w:val="3"/>
            <w:tcBorders>
              <w:bottom w:val="single" w:sz="4" w:space="0" w:color="auto"/>
            </w:tcBorders>
          </w:tcPr>
          <w:p w14:paraId="6EC7CDC0"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賃借料</w:t>
            </w:r>
          </w:p>
        </w:tc>
        <w:tc>
          <w:tcPr>
            <w:tcW w:w="1843" w:type="dxa"/>
            <w:tcBorders>
              <w:bottom w:val="single" w:sz="4" w:space="0" w:color="auto"/>
            </w:tcBorders>
          </w:tcPr>
          <w:p w14:paraId="022D2209"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50,000</w:t>
            </w:r>
          </w:p>
        </w:tc>
        <w:tc>
          <w:tcPr>
            <w:tcW w:w="4831" w:type="dxa"/>
            <w:tcBorders>
              <w:bottom w:val="single" w:sz="4" w:space="0" w:color="auto"/>
            </w:tcBorders>
          </w:tcPr>
          <w:p w14:paraId="187F5A4F"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会場使用料35,000円、付帯設備費15,000円</w:t>
            </w:r>
          </w:p>
        </w:tc>
      </w:tr>
      <w:tr w:rsidR="00993DE5" w14:paraId="71C93A9C" w14:textId="77777777" w:rsidTr="00DC59AF">
        <w:trPr>
          <w:trHeight w:val="402"/>
        </w:trPr>
        <w:tc>
          <w:tcPr>
            <w:tcW w:w="2660" w:type="dxa"/>
            <w:gridSpan w:val="3"/>
            <w:tcBorders>
              <w:bottom w:val="single" w:sz="4" w:space="0" w:color="auto"/>
            </w:tcBorders>
          </w:tcPr>
          <w:p w14:paraId="028FA8FF"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郵送・運搬費</w:t>
            </w:r>
          </w:p>
        </w:tc>
        <w:tc>
          <w:tcPr>
            <w:tcW w:w="1843" w:type="dxa"/>
            <w:tcBorders>
              <w:bottom w:val="single" w:sz="4" w:space="0" w:color="auto"/>
            </w:tcBorders>
          </w:tcPr>
          <w:p w14:paraId="5C52EBF8"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5,000</w:t>
            </w:r>
          </w:p>
        </w:tc>
        <w:tc>
          <w:tcPr>
            <w:tcW w:w="4831" w:type="dxa"/>
            <w:tcBorders>
              <w:bottom w:val="single" w:sz="4" w:space="0" w:color="auto"/>
            </w:tcBorders>
          </w:tcPr>
          <w:p w14:paraId="74335ED0"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参加証60円×50人、チラシ郵送費等</w:t>
            </w:r>
          </w:p>
        </w:tc>
      </w:tr>
      <w:tr w:rsidR="00993DE5" w14:paraId="74D100FD" w14:textId="77777777" w:rsidTr="00DC59AF">
        <w:trPr>
          <w:trHeight w:val="402"/>
        </w:trPr>
        <w:tc>
          <w:tcPr>
            <w:tcW w:w="2660" w:type="dxa"/>
            <w:gridSpan w:val="3"/>
            <w:tcBorders>
              <w:bottom w:val="single" w:sz="4" w:space="0" w:color="auto"/>
            </w:tcBorders>
          </w:tcPr>
          <w:p w14:paraId="4FDA65FC"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大会運営費</w:t>
            </w:r>
          </w:p>
        </w:tc>
        <w:tc>
          <w:tcPr>
            <w:tcW w:w="1843" w:type="dxa"/>
            <w:tcBorders>
              <w:bottom w:val="single" w:sz="4" w:space="0" w:color="auto"/>
            </w:tcBorders>
          </w:tcPr>
          <w:p w14:paraId="0887635F"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20,000</w:t>
            </w:r>
          </w:p>
        </w:tc>
        <w:tc>
          <w:tcPr>
            <w:tcW w:w="4831" w:type="dxa"/>
            <w:tcBorders>
              <w:bottom w:val="single" w:sz="4" w:space="0" w:color="auto"/>
            </w:tcBorders>
          </w:tcPr>
          <w:p w14:paraId="4CFBD96D"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昼食用弁当1,000円×16人、湯茶等</w:t>
            </w:r>
          </w:p>
        </w:tc>
      </w:tr>
      <w:tr w:rsidR="00993DE5" w14:paraId="2CDB4B2A" w14:textId="77777777" w:rsidTr="00DC59AF">
        <w:trPr>
          <w:trHeight w:val="402"/>
        </w:trPr>
        <w:tc>
          <w:tcPr>
            <w:tcW w:w="2660" w:type="dxa"/>
            <w:gridSpan w:val="3"/>
            <w:tcBorders>
              <w:bottom w:val="double" w:sz="4" w:space="0" w:color="auto"/>
            </w:tcBorders>
          </w:tcPr>
          <w:p w14:paraId="111FD450" w14:textId="77777777" w:rsidR="00993DE5" w:rsidRDefault="00993DE5" w:rsidP="00DC59AF">
            <w:pPr>
              <w:pStyle w:val="af1"/>
              <w:ind w:leftChars="0" w:left="0"/>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予備費</w:t>
            </w:r>
          </w:p>
        </w:tc>
        <w:tc>
          <w:tcPr>
            <w:tcW w:w="1843" w:type="dxa"/>
            <w:tcBorders>
              <w:bottom w:val="double" w:sz="4" w:space="0" w:color="auto"/>
            </w:tcBorders>
          </w:tcPr>
          <w:p w14:paraId="0D20B1D8"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50,000</w:t>
            </w:r>
          </w:p>
        </w:tc>
        <w:tc>
          <w:tcPr>
            <w:tcW w:w="4831" w:type="dxa"/>
            <w:tcBorders>
              <w:bottom w:val="double" w:sz="4" w:space="0" w:color="auto"/>
            </w:tcBorders>
          </w:tcPr>
          <w:p w14:paraId="3A536876" w14:textId="77777777" w:rsidR="00993DE5" w:rsidRDefault="00993DE5" w:rsidP="00DC59AF">
            <w:pPr>
              <w:pStyle w:val="af1"/>
              <w:ind w:leftChars="0" w:left="0"/>
              <w:jc w:val="left"/>
              <w:rPr>
                <w:rFonts w:asciiTheme="majorEastAsia" w:eastAsiaTheme="majorEastAsia" w:hAnsiTheme="majorEastAsia"/>
                <w:color w:val="FF0000"/>
                <w:sz w:val="20"/>
              </w:rPr>
            </w:pPr>
          </w:p>
        </w:tc>
      </w:tr>
      <w:tr w:rsidR="00993DE5" w14:paraId="7B7EA407" w14:textId="77777777" w:rsidTr="00DC59AF">
        <w:trPr>
          <w:trHeight w:val="402"/>
        </w:trPr>
        <w:tc>
          <w:tcPr>
            <w:tcW w:w="2660" w:type="dxa"/>
            <w:gridSpan w:val="3"/>
            <w:tcBorders>
              <w:top w:val="double" w:sz="4" w:space="0" w:color="auto"/>
            </w:tcBorders>
          </w:tcPr>
          <w:p w14:paraId="73DF4AFE" w14:textId="77777777" w:rsidR="00993DE5" w:rsidRPr="00A14A1A" w:rsidRDefault="00993DE5" w:rsidP="00DC59AF">
            <w:pPr>
              <w:pStyle w:val="af1"/>
              <w:ind w:leftChars="0" w:left="0"/>
              <w:jc w:val="left"/>
              <w:rPr>
                <w:rFonts w:asciiTheme="majorEastAsia" w:eastAsiaTheme="majorEastAsia" w:hAnsiTheme="majorEastAsia"/>
                <w:b/>
                <w:color w:val="FF0000"/>
                <w:sz w:val="20"/>
              </w:rPr>
            </w:pPr>
            <w:r>
              <w:rPr>
                <w:rFonts w:asciiTheme="majorEastAsia" w:eastAsiaTheme="majorEastAsia" w:hAnsiTheme="majorEastAsia" w:hint="eastAsia"/>
                <w:b/>
                <w:color w:val="000000" w:themeColor="text1"/>
                <w:sz w:val="20"/>
              </w:rPr>
              <w:t>支出</w:t>
            </w:r>
            <w:r w:rsidRPr="00A14A1A">
              <w:rPr>
                <w:rFonts w:asciiTheme="majorEastAsia" w:eastAsiaTheme="majorEastAsia" w:hAnsiTheme="majorEastAsia" w:hint="eastAsia"/>
                <w:b/>
                <w:color w:val="000000" w:themeColor="text1"/>
                <w:sz w:val="20"/>
              </w:rPr>
              <w:t>合計</w:t>
            </w:r>
          </w:p>
        </w:tc>
        <w:tc>
          <w:tcPr>
            <w:tcW w:w="1843" w:type="dxa"/>
            <w:tcBorders>
              <w:top w:val="double" w:sz="4" w:space="0" w:color="auto"/>
            </w:tcBorders>
          </w:tcPr>
          <w:p w14:paraId="584CF014" w14:textId="77777777" w:rsidR="00993DE5" w:rsidRDefault="00993DE5" w:rsidP="00DC59AF">
            <w:pPr>
              <w:pStyle w:val="af1"/>
              <w:ind w:leftChars="0" w:left="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300,000</w:t>
            </w:r>
          </w:p>
        </w:tc>
        <w:tc>
          <w:tcPr>
            <w:tcW w:w="4831" w:type="dxa"/>
            <w:tcBorders>
              <w:top w:val="double" w:sz="4" w:space="0" w:color="auto"/>
            </w:tcBorders>
          </w:tcPr>
          <w:p w14:paraId="1AA30835" w14:textId="77777777" w:rsidR="00993DE5" w:rsidRDefault="00993DE5" w:rsidP="00DC59AF">
            <w:pPr>
              <w:pStyle w:val="af1"/>
              <w:ind w:leftChars="0" w:left="0"/>
              <w:jc w:val="left"/>
              <w:rPr>
                <w:rFonts w:asciiTheme="majorEastAsia" w:eastAsiaTheme="majorEastAsia" w:hAnsiTheme="majorEastAsia"/>
                <w:color w:val="FF0000"/>
                <w:sz w:val="20"/>
              </w:rPr>
            </w:pPr>
          </w:p>
        </w:tc>
      </w:tr>
    </w:tbl>
    <w:p w14:paraId="4467AB63" w14:textId="77777777" w:rsidR="00993DE5" w:rsidRDefault="00993DE5" w:rsidP="00993DE5">
      <w:pPr>
        <w:jc w:val="left"/>
        <w:rPr>
          <w:rFonts w:asciiTheme="majorEastAsia" w:eastAsiaTheme="majorEastAsia" w:hAnsiTheme="majorEastAsia"/>
          <w:color w:val="FF0000"/>
          <w:sz w:val="20"/>
        </w:rPr>
      </w:pPr>
    </w:p>
    <w:p w14:paraId="5826BEC5" w14:textId="77777777" w:rsidR="00993DE5" w:rsidRDefault="00993DE5" w:rsidP="00993DE5">
      <w:pPr>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収支　300,000円　－　300,000円　＝　０円</w:t>
      </w:r>
    </w:p>
    <w:p w14:paraId="625CB8A5" w14:textId="3B39B19F" w:rsidR="00EB5EA9" w:rsidRDefault="00EB5EA9" w:rsidP="001B3BA8">
      <w:pPr>
        <w:spacing w:line="360" w:lineRule="exact"/>
        <w:rPr>
          <w:sz w:val="22"/>
        </w:rPr>
      </w:pPr>
    </w:p>
    <w:p w14:paraId="2F5FFAFA" w14:textId="102C16F9" w:rsidR="003F42E2" w:rsidRDefault="003F42E2" w:rsidP="001B3BA8">
      <w:pPr>
        <w:spacing w:line="360" w:lineRule="exact"/>
        <w:rPr>
          <w:sz w:val="22"/>
        </w:rPr>
      </w:pPr>
    </w:p>
    <w:p w14:paraId="067A133F" w14:textId="144101A0" w:rsidR="003F42E2" w:rsidRDefault="003F42E2" w:rsidP="001B3BA8">
      <w:pPr>
        <w:spacing w:line="360" w:lineRule="exact"/>
        <w:rPr>
          <w:sz w:val="22"/>
        </w:rPr>
      </w:pPr>
    </w:p>
    <w:p w14:paraId="1CE81146" w14:textId="0DEB5C1C" w:rsidR="003F42E2" w:rsidRDefault="003F42E2" w:rsidP="001B3BA8">
      <w:pPr>
        <w:spacing w:line="360" w:lineRule="exact"/>
        <w:rPr>
          <w:sz w:val="22"/>
        </w:rPr>
      </w:pPr>
    </w:p>
    <w:p w14:paraId="1939620F" w14:textId="4973A2A7" w:rsidR="003F42E2" w:rsidRDefault="003F42E2" w:rsidP="001B3BA8">
      <w:pPr>
        <w:spacing w:line="360" w:lineRule="exact"/>
        <w:rPr>
          <w:sz w:val="22"/>
        </w:rPr>
      </w:pPr>
    </w:p>
    <w:p w14:paraId="7D53FAB7" w14:textId="1955824B" w:rsidR="003F42E2" w:rsidRDefault="003F42E2" w:rsidP="001B3BA8">
      <w:pPr>
        <w:spacing w:line="360" w:lineRule="exact"/>
        <w:rPr>
          <w:sz w:val="22"/>
        </w:rPr>
      </w:pPr>
    </w:p>
    <w:p w14:paraId="4B9B32DB" w14:textId="77777777" w:rsidR="001B3BA8" w:rsidRPr="00584410" w:rsidRDefault="001B3BA8"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⑥各府県において持ち回りで開催された順番がわかる資料（実施条件によって必要な添付資料）</w:t>
      </w:r>
    </w:p>
    <w:p w14:paraId="1BFAE309" w14:textId="77777777" w:rsidR="001B3BA8" w:rsidRPr="00584410" w:rsidRDefault="001B3BA8"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⑦文部科学省及び全都道府県教育委員会の後援していることがわかる前年度の資料（承認番号等）（実施条件によって必要な添付資料）</w:t>
      </w:r>
    </w:p>
    <w:p w14:paraId="02E4A431" w14:textId="77777777" w:rsidR="001B3BA8" w:rsidRPr="00584410" w:rsidRDefault="001B3BA8"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⑧新規申請補足資料（実施条件によって必要な添付資料）</w:t>
      </w:r>
    </w:p>
    <w:p w14:paraId="37CF4AFC" w14:textId="277FD028" w:rsidR="00322EFF" w:rsidRDefault="00322EFF"/>
    <w:p w14:paraId="6D615A6E" w14:textId="471596B7" w:rsidR="001B3BA8" w:rsidRPr="00584410" w:rsidRDefault="00D03327" w:rsidP="00584410">
      <w:pPr>
        <w:spacing w:line="360" w:lineRule="exact"/>
        <w:rPr>
          <w:rFonts w:ascii="メイリオ" w:eastAsia="メイリオ" w:hAnsi="メイリオ"/>
          <w:sz w:val="24"/>
          <w:szCs w:val="24"/>
        </w:rPr>
      </w:pPr>
      <w:r w:rsidRPr="00584410">
        <w:rPr>
          <w:rFonts w:ascii="メイリオ" w:eastAsia="メイリオ" w:hAnsi="メイリオ" w:hint="eastAsia"/>
          <w:sz w:val="24"/>
          <w:szCs w:val="24"/>
        </w:rPr>
        <w:lastRenderedPageBreak/>
        <w:t>４</w:t>
      </w:r>
      <w:r w:rsidR="001B3BA8" w:rsidRPr="00584410">
        <w:rPr>
          <w:rFonts w:ascii="メイリオ" w:eastAsia="メイリオ" w:hAnsi="メイリオ" w:hint="eastAsia"/>
          <w:sz w:val="24"/>
          <w:szCs w:val="24"/>
        </w:rPr>
        <w:t>．</w:t>
      </w:r>
      <w:bookmarkStart w:id="4" w:name="事業報告時添付書類について"/>
      <w:r w:rsidR="001B3BA8" w:rsidRPr="00584410">
        <w:rPr>
          <w:rFonts w:ascii="メイリオ" w:eastAsia="メイリオ" w:hAnsi="メイリオ" w:hint="eastAsia"/>
          <w:sz w:val="24"/>
          <w:szCs w:val="24"/>
        </w:rPr>
        <w:t>事業報告時添付書類について</w:t>
      </w:r>
      <w:bookmarkEnd w:id="4"/>
    </w:p>
    <w:p w14:paraId="5E74083F" w14:textId="1953E572" w:rsidR="001B3BA8" w:rsidRPr="00584410" w:rsidRDefault="001B3BA8"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①開催要項等、</w:t>
      </w:r>
      <w:r w:rsidRPr="00584410">
        <w:rPr>
          <w:rFonts w:ascii="メイリオ" w:eastAsia="メイリオ" w:hAnsi="メイリオ"/>
          <w:sz w:val="22"/>
        </w:rPr>
        <w:t>行事の開催趣旨や内容がわかるもの</w:t>
      </w:r>
      <w:r w:rsidRPr="00584410">
        <w:rPr>
          <w:rFonts w:ascii="メイリオ" w:eastAsia="メイリオ" w:hAnsi="メイリオ" w:hint="eastAsia"/>
          <w:sz w:val="22"/>
        </w:rPr>
        <w:t xml:space="preserve"> </w:t>
      </w:r>
      <w:r w:rsidRPr="00584410">
        <w:rPr>
          <w:rFonts w:ascii="メイリオ" w:eastAsia="メイリオ" w:hAnsi="メイリオ" w:hint="eastAsia"/>
          <w:sz w:val="22"/>
          <w:u w:val="wave"/>
        </w:rPr>
        <w:t>（必ず必要な添付資料）</w:t>
      </w:r>
    </w:p>
    <w:p w14:paraId="246D49BB" w14:textId="791ABB85" w:rsidR="001B3BA8" w:rsidRPr="00584410" w:rsidRDefault="001B3BA8"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②収支決算書</w:t>
      </w:r>
      <w:r w:rsidRPr="00584410">
        <w:rPr>
          <w:rFonts w:ascii="メイリオ" w:eastAsia="メイリオ" w:hAnsi="メイリオ" w:hint="eastAsia"/>
          <w:sz w:val="22"/>
          <w:u w:val="wave"/>
        </w:rPr>
        <w:t>（必ず必要な添付資料）</w:t>
      </w:r>
    </w:p>
    <w:p w14:paraId="0FB2538B" w14:textId="5A814206" w:rsidR="001B3BA8" w:rsidRPr="00584410" w:rsidRDefault="001B3BA8"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③ポスター、プログラム等、</w:t>
      </w:r>
      <w:r w:rsidRPr="00584410">
        <w:rPr>
          <w:rFonts w:ascii="メイリオ" w:eastAsia="メイリオ" w:hAnsi="メイリオ"/>
          <w:sz w:val="22"/>
        </w:rPr>
        <w:t>後援名義が使用されている資料</w:t>
      </w:r>
      <w:r w:rsidRPr="00584410">
        <w:rPr>
          <w:rFonts w:ascii="メイリオ" w:eastAsia="メイリオ" w:hAnsi="メイリオ" w:hint="eastAsia"/>
          <w:sz w:val="22"/>
        </w:rPr>
        <w:t xml:space="preserve"> （実施条件によって必要な添付資料）</w:t>
      </w:r>
    </w:p>
    <w:p w14:paraId="3C15B2CD" w14:textId="007440E8" w:rsidR="001B3BA8" w:rsidRDefault="001B3BA8"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④その他必要書類（実施条件によって必要な添付資料）</w:t>
      </w:r>
    </w:p>
    <w:p w14:paraId="06EAA69A" w14:textId="77777777" w:rsidR="003F42E2" w:rsidRPr="00584410" w:rsidRDefault="003F42E2" w:rsidP="00584410">
      <w:pPr>
        <w:spacing w:line="360" w:lineRule="exact"/>
        <w:ind w:leftChars="100" w:left="210"/>
        <w:rPr>
          <w:rFonts w:ascii="メイリオ" w:eastAsia="メイリオ" w:hAnsi="メイリオ"/>
          <w:sz w:val="22"/>
        </w:rPr>
      </w:pPr>
    </w:p>
    <w:p w14:paraId="337C4C3F" w14:textId="682F0D93" w:rsidR="00993DE5" w:rsidRPr="00584410" w:rsidRDefault="00993DE5" w:rsidP="00584410">
      <w:pPr>
        <w:spacing w:line="360" w:lineRule="exact"/>
        <w:rPr>
          <w:rFonts w:ascii="メイリオ" w:eastAsia="メイリオ" w:hAnsi="メイリオ"/>
          <w:sz w:val="24"/>
          <w:szCs w:val="24"/>
        </w:rPr>
      </w:pPr>
      <w:r w:rsidRPr="00584410">
        <w:rPr>
          <w:rFonts w:ascii="メイリオ" w:eastAsia="メイリオ" w:hAnsi="メイリオ" w:hint="eastAsia"/>
          <w:sz w:val="24"/>
          <w:szCs w:val="24"/>
        </w:rPr>
        <w:t>５．</w:t>
      </w:r>
      <w:bookmarkStart w:id="5" w:name="その他注意事項（旅行業法について）"/>
      <w:r w:rsidRPr="00584410">
        <w:rPr>
          <w:rFonts w:ascii="メイリオ" w:eastAsia="メイリオ" w:hAnsi="メイリオ" w:hint="eastAsia"/>
          <w:sz w:val="24"/>
          <w:szCs w:val="24"/>
        </w:rPr>
        <w:t>その他注意事項（旅行業法について）</w:t>
      </w:r>
      <w:bookmarkEnd w:id="5"/>
    </w:p>
    <w:p w14:paraId="7C2F647F" w14:textId="77777777" w:rsidR="00D75363" w:rsidRPr="00584410" w:rsidRDefault="00D75363" w:rsidP="00584410">
      <w:pPr>
        <w:spacing w:line="360" w:lineRule="exact"/>
        <w:ind w:leftChars="200" w:left="420" w:firstLineChars="100" w:firstLine="220"/>
        <w:rPr>
          <w:rFonts w:ascii="メイリオ" w:eastAsia="メイリオ" w:hAnsi="メイリオ"/>
          <w:sz w:val="22"/>
        </w:rPr>
      </w:pPr>
      <w:r w:rsidRPr="00584410">
        <w:rPr>
          <w:rFonts w:ascii="メイリオ" w:eastAsia="メイリオ" w:hAnsi="メイリオ" w:hint="eastAsia"/>
          <w:sz w:val="22"/>
        </w:rPr>
        <w:t>国、地方公共団体、公的団体又は非営利団体が実施する事業等（運送や宿泊を伴うツアー）においても、事業内容によっては、旅行業登録を必要とする場合があります。</w:t>
      </w:r>
    </w:p>
    <w:p w14:paraId="412F44F6" w14:textId="77777777" w:rsidR="00D75363" w:rsidRPr="00584410" w:rsidRDefault="00D75363" w:rsidP="00584410">
      <w:pPr>
        <w:spacing w:line="360" w:lineRule="exact"/>
        <w:ind w:leftChars="200" w:left="420" w:firstLineChars="100" w:firstLine="220"/>
        <w:rPr>
          <w:rFonts w:ascii="メイリオ" w:eastAsia="メイリオ" w:hAnsi="メイリオ"/>
          <w:sz w:val="22"/>
        </w:rPr>
      </w:pPr>
      <w:r w:rsidRPr="00584410">
        <w:rPr>
          <w:rFonts w:ascii="メイリオ" w:eastAsia="メイリオ" w:hAnsi="メイリオ" w:hint="eastAsia"/>
          <w:sz w:val="22"/>
        </w:rPr>
        <w:t>事業等の実施の際は、旅行業法に照らし、当該団体が旅行業登録を取得するか、若しくは、旅行業者を介するか等を、当該団体において適切にご判断ください。</w:t>
      </w:r>
    </w:p>
    <w:p w14:paraId="2D4B1A2B" w14:textId="30E1D75D" w:rsidR="00D75363" w:rsidRDefault="00D75363" w:rsidP="00F46238">
      <w:pPr>
        <w:spacing w:line="360" w:lineRule="exact"/>
        <w:ind w:leftChars="200" w:left="420" w:firstLineChars="100" w:firstLine="220"/>
        <w:rPr>
          <w:rFonts w:ascii="メイリオ" w:eastAsia="メイリオ" w:hAnsi="メイリオ"/>
          <w:sz w:val="22"/>
        </w:rPr>
      </w:pPr>
      <w:r w:rsidRPr="00584410">
        <w:rPr>
          <w:rFonts w:ascii="メイリオ" w:eastAsia="メイリオ" w:hAnsi="メイリオ" w:hint="eastAsia"/>
          <w:sz w:val="22"/>
        </w:rPr>
        <w:t>旅行業登録を取得しないまま旅行業を行うと、無登録営業となり、懲役若しくは１００万円以下の罰金、又は併料となりますので、ご留意ください。</w:t>
      </w:r>
    </w:p>
    <w:p w14:paraId="630FCA53" w14:textId="77777777" w:rsidR="00F46238" w:rsidRPr="00F46238" w:rsidRDefault="00F46238" w:rsidP="00F46238">
      <w:pPr>
        <w:spacing w:line="360" w:lineRule="exact"/>
        <w:ind w:leftChars="200" w:left="420" w:firstLineChars="100" w:firstLine="220"/>
        <w:rPr>
          <w:rFonts w:ascii="メイリオ" w:eastAsia="メイリオ" w:hAnsi="メイリオ"/>
          <w:sz w:val="22"/>
        </w:rPr>
      </w:pPr>
    </w:p>
    <w:p w14:paraId="3537ABEE" w14:textId="77777777" w:rsidR="00D75363" w:rsidRPr="00584410" w:rsidRDefault="00D75363"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＜旅行業とは＞</w:t>
      </w:r>
    </w:p>
    <w:p w14:paraId="23336610" w14:textId="596D228E" w:rsidR="00584410" w:rsidRDefault="00D75363" w:rsidP="00F46238">
      <w:pPr>
        <w:spacing w:line="360" w:lineRule="exact"/>
        <w:ind w:leftChars="200" w:left="420" w:firstLineChars="100" w:firstLine="220"/>
        <w:rPr>
          <w:rFonts w:ascii="メイリオ" w:eastAsia="メイリオ" w:hAnsi="メイリオ"/>
          <w:sz w:val="22"/>
        </w:rPr>
      </w:pPr>
      <w:r w:rsidRPr="00584410">
        <w:rPr>
          <w:rFonts w:ascii="メイリオ" w:eastAsia="メイリオ" w:hAnsi="メイリオ" w:hint="eastAsia"/>
          <w:sz w:val="22"/>
        </w:rPr>
        <w:t>旅行業とは、報酬を得て、旅行者（消費者）のために、運送・宿泊のサービスの提供を受けることについて、代理して契約を締結し、又は取次ぎをする行為等を行う事業です。これを営もうとするときは、旅行業法に基づき旅行業等の登録が必要です。</w:t>
      </w:r>
    </w:p>
    <w:p w14:paraId="4AD38D55" w14:textId="77777777" w:rsidR="00F46238" w:rsidRPr="00F46238" w:rsidRDefault="00F46238" w:rsidP="00F46238">
      <w:pPr>
        <w:spacing w:line="360" w:lineRule="exact"/>
        <w:ind w:leftChars="200" w:left="420" w:firstLineChars="100" w:firstLine="220"/>
        <w:rPr>
          <w:sz w:val="22"/>
        </w:rPr>
      </w:pPr>
    </w:p>
    <w:p w14:paraId="18C8CF76" w14:textId="6EF0B3EC" w:rsidR="00D75363" w:rsidRPr="00584410" w:rsidRDefault="00D75363"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＜旅行業法を適用しない事業とは＞</w:t>
      </w:r>
    </w:p>
    <w:p w14:paraId="6ACB99B0" w14:textId="77777777" w:rsidR="00D75363" w:rsidRPr="00584410" w:rsidRDefault="00D75363" w:rsidP="00584410">
      <w:pPr>
        <w:spacing w:line="360" w:lineRule="exact"/>
        <w:ind w:leftChars="200" w:left="420" w:firstLineChars="100" w:firstLine="220"/>
        <w:rPr>
          <w:rFonts w:ascii="メイリオ" w:eastAsia="メイリオ" w:hAnsi="メイリオ"/>
          <w:sz w:val="22"/>
        </w:rPr>
      </w:pPr>
      <w:r w:rsidRPr="00584410">
        <w:rPr>
          <w:rFonts w:ascii="メイリオ" w:eastAsia="メイリオ" w:hAnsi="メイリオ" w:hint="eastAsia"/>
          <w:sz w:val="22"/>
        </w:rPr>
        <w:t>旅行業法を適用しない事業には、営利性、事業性がないことが求められます。</w:t>
      </w:r>
    </w:p>
    <w:p w14:paraId="1FD3DB24" w14:textId="77777777" w:rsidR="00D75363" w:rsidRPr="00584410" w:rsidRDefault="00D75363" w:rsidP="00584410">
      <w:pPr>
        <w:spacing w:line="360" w:lineRule="exact"/>
        <w:ind w:leftChars="200" w:left="420" w:firstLineChars="100" w:firstLine="220"/>
        <w:rPr>
          <w:rFonts w:ascii="メイリオ" w:eastAsia="メイリオ" w:hAnsi="メイリオ"/>
          <w:sz w:val="22"/>
        </w:rPr>
      </w:pPr>
      <w:r w:rsidRPr="00584410">
        <w:rPr>
          <w:rFonts w:ascii="メイリオ" w:eastAsia="メイリオ" w:hAnsi="メイリオ" w:hint="eastAsia"/>
          <w:sz w:val="22"/>
        </w:rPr>
        <w:t>営利性、事業性がない事業とは、下記①から③の全てに該当するものです。</w:t>
      </w:r>
    </w:p>
    <w:p w14:paraId="1D8AC4A1" w14:textId="77777777" w:rsidR="00D75363" w:rsidRPr="00584410" w:rsidRDefault="00D75363" w:rsidP="00584410">
      <w:pPr>
        <w:spacing w:line="360" w:lineRule="exact"/>
        <w:ind w:leftChars="300" w:left="630" w:firstLineChars="100" w:firstLine="220"/>
        <w:rPr>
          <w:rFonts w:ascii="メイリオ" w:eastAsia="メイリオ" w:hAnsi="メイリオ"/>
          <w:sz w:val="22"/>
        </w:rPr>
      </w:pPr>
      <w:r w:rsidRPr="00584410">
        <w:rPr>
          <w:rFonts w:ascii="メイリオ" w:eastAsia="メイリオ" w:hAnsi="メイリオ" w:hint="eastAsia"/>
          <w:sz w:val="22"/>
        </w:rPr>
        <w:t>①参加費等名目を問わず参加者から徴収する金員では、収支を償うことができないこと</w:t>
      </w:r>
    </w:p>
    <w:p w14:paraId="6FA61214" w14:textId="77777777" w:rsidR="00D75363" w:rsidRPr="00584410" w:rsidRDefault="00D75363" w:rsidP="00584410">
      <w:pPr>
        <w:spacing w:line="360" w:lineRule="exact"/>
        <w:ind w:leftChars="300" w:left="630" w:firstLineChars="100" w:firstLine="220"/>
        <w:rPr>
          <w:rFonts w:ascii="メイリオ" w:eastAsia="メイリオ" w:hAnsi="メイリオ"/>
          <w:sz w:val="22"/>
        </w:rPr>
      </w:pPr>
      <w:r w:rsidRPr="00584410">
        <w:rPr>
          <w:rFonts w:ascii="メイリオ" w:eastAsia="メイリオ" w:hAnsi="メイリオ" w:hint="eastAsia"/>
          <w:sz w:val="22"/>
        </w:rPr>
        <w:t>②日常的に反復継続して行われるものでないこと</w:t>
      </w:r>
    </w:p>
    <w:p w14:paraId="51106EF1" w14:textId="77777777" w:rsidR="00D75363" w:rsidRPr="00584410" w:rsidRDefault="00D75363" w:rsidP="00584410">
      <w:pPr>
        <w:spacing w:line="360" w:lineRule="exact"/>
        <w:ind w:leftChars="300" w:left="630" w:firstLineChars="100" w:firstLine="220"/>
        <w:rPr>
          <w:rFonts w:ascii="メイリオ" w:eastAsia="メイリオ" w:hAnsi="メイリオ"/>
          <w:sz w:val="22"/>
        </w:rPr>
      </w:pPr>
      <w:r w:rsidRPr="00584410">
        <w:rPr>
          <w:rFonts w:ascii="メイリオ" w:eastAsia="メイリオ" w:hAnsi="メイリオ" w:hint="eastAsia"/>
          <w:sz w:val="22"/>
        </w:rPr>
        <w:t>③不特定多数の者に募集を行うものでないこと</w:t>
      </w:r>
    </w:p>
    <w:p w14:paraId="1C7A86AC" w14:textId="5BFEDF37" w:rsidR="00D75363" w:rsidRDefault="00D75363" w:rsidP="00F46238">
      <w:pPr>
        <w:spacing w:line="360" w:lineRule="exact"/>
        <w:ind w:leftChars="200" w:left="420" w:firstLineChars="100" w:firstLine="220"/>
        <w:rPr>
          <w:rFonts w:ascii="メイリオ" w:eastAsia="メイリオ" w:hAnsi="メイリオ"/>
          <w:sz w:val="22"/>
        </w:rPr>
      </w:pPr>
      <w:r w:rsidRPr="00584410">
        <w:rPr>
          <w:rFonts w:ascii="メイリオ" w:eastAsia="メイリオ" w:hAnsi="メイリオ" w:hint="eastAsia"/>
          <w:sz w:val="22"/>
        </w:rPr>
        <w:t>また、旅行業法を適用しない事業であっても、事業実施の際、事業者には、旅行者の安全確保策として、旅行に関連する法令違反を犯すことがない程度の知識も求められています。</w:t>
      </w:r>
    </w:p>
    <w:p w14:paraId="5BC616FF" w14:textId="77777777" w:rsidR="00F46238" w:rsidRPr="00F46238" w:rsidRDefault="00F46238" w:rsidP="00F46238">
      <w:pPr>
        <w:spacing w:line="360" w:lineRule="exact"/>
        <w:ind w:leftChars="200" w:left="420" w:firstLineChars="100" w:firstLine="220"/>
        <w:rPr>
          <w:rFonts w:ascii="メイリオ" w:eastAsia="メイリオ" w:hAnsi="メイリオ"/>
          <w:sz w:val="22"/>
        </w:rPr>
      </w:pPr>
    </w:p>
    <w:p w14:paraId="238D2D0F" w14:textId="77777777" w:rsidR="00D75363" w:rsidRPr="00584410" w:rsidRDefault="00D75363" w:rsidP="00584410">
      <w:pPr>
        <w:spacing w:line="360" w:lineRule="exact"/>
        <w:ind w:leftChars="100" w:left="210"/>
        <w:rPr>
          <w:rFonts w:ascii="メイリオ" w:eastAsia="メイリオ" w:hAnsi="メイリオ"/>
          <w:sz w:val="22"/>
        </w:rPr>
      </w:pPr>
      <w:r w:rsidRPr="00584410">
        <w:rPr>
          <w:rFonts w:ascii="メイリオ" w:eastAsia="メイリオ" w:hAnsi="メイリオ" w:hint="eastAsia"/>
          <w:sz w:val="22"/>
        </w:rPr>
        <w:t>＜参考リンク＞</w:t>
      </w:r>
    </w:p>
    <w:p w14:paraId="7A06513E" w14:textId="77777777" w:rsidR="00D75363" w:rsidRPr="00F46238" w:rsidRDefault="00D75363" w:rsidP="00F46238">
      <w:pPr>
        <w:spacing w:line="360" w:lineRule="exact"/>
        <w:ind w:leftChars="300" w:left="630"/>
        <w:rPr>
          <w:rFonts w:ascii="メイリオ" w:eastAsia="メイリオ" w:hAnsi="メイリオ"/>
          <w:sz w:val="22"/>
        </w:rPr>
      </w:pPr>
      <w:r w:rsidRPr="00F46238">
        <w:rPr>
          <w:rFonts w:ascii="メイリオ" w:eastAsia="メイリオ" w:hAnsi="メイリオ" w:hint="eastAsia"/>
          <w:sz w:val="22"/>
        </w:rPr>
        <w:t>■旅行業法について【観光庁ホームページ】</w:t>
      </w:r>
    </w:p>
    <w:p w14:paraId="5F67AB96" w14:textId="31B03C84" w:rsidR="00D75363" w:rsidRPr="00F46238" w:rsidRDefault="00EA040C" w:rsidP="00F46238">
      <w:pPr>
        <w:spacing w:line="360" w:lineRule="exact"/>
        <w:ind w:leftChars="300" w:left="630" w:firstLineChars="200" w:firstLine="420"/>
        <w:jc w:val="left"/>
        <w:rPr>
          <w:rFonts w:ascii="メイリオ" w:eastAsia="メイリオ" w:hAnsi="メイリオ" w:cs="Meiryo UI"/>
          <w:szCs w:val="21"/>
        </w:rPr>
      </w:pPr>
      <w:hyperlink r:id="rId10" w:history="1">
        <w:r w:rsidRPr="000648DD">
          <w:rPr>
            <w:rStyle w:val="a9"/>
            <w:rFonts w:ascii="メイリオ" w:eastAsia="メイリオ" w:hAnsi="メイリオ" w:cs="Meiryo UI" w:hint="eastAsia"/>
            <w:szCs w:val="21"/>
          </w:rPr>
          <w:t>https://www.mlit.go.j</w:t>
        </w:r>
        <w:r w:rsidRPr="000648DD">
          <w:rPr>
            <w:rStyle w:val="a9"/>
            <w:rFonts w:ascii="メイリオ" w:eastAsia="メイリオ" w:hAnsi="メイリオ" w:cs="Meiryo UI" w:hint="eastAsia"/>
            <w:szCs w:val="21"/>
          </w:rPr>
          <w:t>p</w:t>
        </w:r>
        <w:r w:rsidRPr="000648DD">
          <w:rPr>
            <w:rStyle w:val="a9"/>
            <w:rFonts w:ascii="メイリオ" w:eastAsia="メイリオ" w:hAnsi="メイリオ" w:cs="Meiryo UI" w:hint="eastAsia"/>
            <w:szCs w:val="21"/>
          </w:rPr>
          <w:t>/kankocho/shisaku/sangyou/ryokogyoho.html</w:t>
        </w:r>
      </w:hyperlink>
    </w:p>
    <w:p w14:paraId="272E8145" w14:textId="77777777" w:rsidR="00D75363" w:rsidRPr="00F46238" w:rsidRDefault="00D75363" w:rsidP="00F46238">
      <w:pPr>
        <w:spacing w:line="360" w:lineRule="exact"/>
        <w:rPr>
          <w:rFonts w:ascii="メイリオ" w:eastAsia="メイリオ" w:hAnsi="メイリオ"/>
          <w:sz w:val="22"/>
        </w:rPr>
      </w:pPr>
    </w:p>
    <w:p w14:paraId="3E21FD7F" w14:textId="77777777" w:rsidR="00D75363" w:rsidRPr="00F46238" w:rsidRDefault="00D75363" w:rsidP="00F46238">
      <w:pPr>
        <w:spacing w:line="360" w:lineRule="exact"/>
        <w:ind w:leftChars="300" w:left="630"/>
        <w:rPr>
          <w:rFonts w:ascii="メイリオ" w:eastAsia="メイリオ" w:hAnsi="メイリオ"/>
          <w:sz w:val="22"/>
        </w:rPr>
      </w:pPr>
      <w:r w:rsidRPr="00F46238">
        <w:rPr>
          <w:rFonts w:ascii="メイリオ" w:eastAsia="メイリオ" w:hAnsi="メイリオ" w:hint="eastAsia"/>
          <w:sz w:val="22"/>
        </w:rPr>
        <w:t>■旅行業・旅行サービス手配業登録関係　【大阪府企画・観光課ホームページ】</w:t>
      </w:r>
    </w:p>
    <w:p w14:paraId="3906CB47" w14:textId="42CBD73C" w:rsidR="00D75363" w:rsidRDefault="00D75363" w:rsidP="00F46238">
      <w:pPr>
        <w:spacing w:line="360" w:lineRule="exact"/>
        <w:ind w:leftChars="300" w:left="630"/>
        <w:jc w:val="left"/>
        <w:rPr>
          <w:rFonts w:ascii="メイリオ" w:eastAsia="メイリオ" w:hAnsi="メイリオ" w:cs="Meiryo UI"/>
          <w:szCs w:val="21"/>
        </w:rPr>
      </w:pPr>
      <w:r w:rsidRPr="00F46238">
        <w:rPr>
          <w:rFonts w:ascii="メイリオ" w:eastAsia="メイリオ" w:hAnsi="メイリオ" w:cs="Meiryo UI" w:hint="eastAsia"/>
          <w:szCs w:val="21"/>
        </w:rPr>
        <w:t xml:space="preserve">　　</w:t>
      </w:r>
      <w:hyperlink r:id="rId11" w:history="1">
        <w:r w:rsidR="00163811" w:rsidRPr="00FA7028">
          <w:rPr>
            <w:rStyle w:val="a9"/>
            <w:rFonts w:ascii="メイリオ" w:eastAsia="メイリオ" w:hAnsi="メイリオ" w:cs="Meiryo UI"/>
            <w:szCs w:val="21"/>
          </w:rPr>
          <w:t>https://w</w:t>
        </w:r>
        <w:r w:rsidR="00163811" w:rsidRPr="00FA7028">
          <w:rPr>
            <w:rStyle w:val="a9"/>
            <w:rFonts w:ascii="メイリオ" w:eastAsia="メイリオ" w:hAnsi="メイリオ" w:cs="Meiryo UI"/>
            <w:szCs w:val="21"/>
          </w:rPr>
          <w:t>w</w:t>
        </w:r>
        <w:r w:rsidR="00163811" w:rsidRPr="00FA7028">
          <w:rPr>
            <w:rStyle w:val="a9"/>
            <w:rFonts w:ascii="メイリオ" w:eastAsia="メイリオ" w:hAnsi="メイリオ" w:cs="Meiryo UI"/>
            <w:szCs w:val="21"/>
          </w:rPr>
          <w:t>w.pref.osaka.lg.jp/annai/menkyo/detail.php?recid=21523</w:t>
        </w:r>
      </w:hyperlink>
    </w:p>
    <w:p w14:paraId="54B129F9" w14:textId="77777777" w:rsidR="00D75363" w:rsidRPr="00F46238" w:rsidRDefault="00D75363" w:rsidP="00F46238">
      <w:pPr>
        <w:spacing w:line="360" w:lineRule="exact"/>
        <w:rPr>
          <w:rFonts w:ascii="メイリオ" w:eastAsia="メイリオ" w:hAnsi="メイリオ"/>
          <w:sz w:val="22"/>
        </w:rPr>
      </w:pPr>
    </w:p>
    <w:p w14:paraId="2BA424BA" w14:textId="77777777" w:rsidR="00D75363" w:rsidRPr="00F46238" w:rsidRDefault="00D75363" w:rsidP="00F46238">
      <w:pPr>
        <w:spacing w:line="360" w:lineRule="exact"/>
        <w:ind w:leftChars="300" w:left="850" w:hangingChars="100" w:hanging="220"/>
        <w:rPr>
          <w:rFonts w:ascii="メイリオ" w:eastAsia="メイリオ" w:hAnsi="メイリオ"/>
          <w:sz w:val="22"/>
        </w:rPr>
      </w:pPr>
      <w:r w:rsidRPr="00F46238">
        <w:rPr>
          <w:rFonts w:ascii="メイリオ" w:eastAsia="メイリオ" w:hAnsi="メイリオ" w:hint="eastAsia"/>
          <w:sz w:val="22"/>
        </w:rPr>
        <w:t>■自治体が関与するツアー実施に係る旅行業法上の取扱いについて通知（平成29年７月28日付け観 観 産第173号）</w:t>
      </w:r>
    </w:p>
    <w:p w14:paraId="7DDB0695" w14:textId="51B490FE" w:rsidR="00993DE5" w:rsidRDefault="00EA040C" w:rsidP="00F46238">
      <w:pPr>
        <w:spacing w:line="360" w:lineRule="exact"/>
        <w:ind w:leftChars="500" w:left="1050"/>
        <w:rPr>
          <w:rFonts w:ascii="メイリオ" w:eastAsia="メイリオ" w:hAnsi="メイリオ" w:cs="Meiryo UI"/>
          <w:color w:val="0563C1" w:themeColor="hyperlink"/>
          <w:szCs w:val="21"/>
          <w:u w:val="single"/>
        </w:rPr>
      </w:pPr>
      <w:hyperlink r:id="rId12" w:history="1">
        <w:r w:rsidRPr="000648DD">
          <w:rPr>
            <w:rStyle w:val="a9"/>
            <w:rFonts w:ascii="メイリオ" w:eastAsia="メイリオ" w:hAnsi="メイリオ" w:cs="Meiryo UI" w:hint="eastAsia"/>
            <w:szCs w:val="21"/>
          </w:rPr>
          <w:t>https://www.mlit.go.jp/ka</w:t>
        </w:r>
        <w:r w:rsidRPr="000648DD">
          <w:rPr>
            <w:rStyle w:val="a9"/>
            <w:rFonts w:ascii="メイリオ" w:eastAsia="メイリオ" w:hAnsi="メイリオ" w:cs="Meiryo UI" w:hint="eastAsia"/>
            <w:szCs w:val="21"/>
          </w:rPr>
          <w:t>n</w:t>
        </w:r>
        <w:r w:rsidRPr="000648DD">
          <w:rPr>
            <w:rStyle w:val="a9"/>
            <w:rFonts w:ascii="メイリオ" w:eastAsia="メイリオ" w:hAnsi="メイリオ" w:cs="Meiryo UI" w:hint="eastAsia"/>
            <w:szCs w:val="21"/>
          </w:rPr>
          <w:t>kocho/topics06_000107.html</w:t>
        </w:r>
      </w:hyperlink>
    </w:p>
    <w:p w14:paraId="1B80FF51" w14:textId="3F647276" w:rsidR="001B3BA8" w:rsidRDefault="00993DE5" w:rsidP="00F46238">
      <w:pPr>
        <w:spacing w:line="360" w:lineRule="exact"/>
        <w:rPr>
          <w:rFonts w:ascii="メイリオ" w:eastAsia="メイリオ" w:hAnsi="メイリオ"/>
          <w:sz w:val="24"/>
          <w:szCs w:val="24"/>
        </w:rPr>
      </w:pPr>
      <w:r w:rsidRPr="00F46238">
        <w:rPr>
          <w:rFonts w:ascii="メイリオ" w:eastAsia="メイリオ" w:hAnsi="メイリオ" w:hint="eastAsia"/>
          <w:sz w:val="24"/>
          <w:szCs w:val="24"/>
        </w:rPr>
        <w:lastRenderedPageBreak/>
        <w:t>６．</w:t>
      </w:r>
      <w:bookmarkStart w:id="6" w:name="問合せ先"/>
      <w:r w:rsidR="001B3BA8" w:rsidRPr="00F46238">
        <w:rPr>
          <w:rFonts w:ascii="メイリオ" w:eastAsia="メイリオ" w:hAnsi="メイリオ" w:hint="eastAsia"/>
          <w:sz w:val="24"/>
          <w:szCs w:val="24"/>
        </w:rPr>
        <w:t>問合せ先</w:t>
      </w:r>
      <w:bookmarkEnd w:id="6"/>
    </w:p>
    <w:p w14:paraId="0D2C7F22" w14:textId="16300952" w:rsidR="001B3BA8" w:rsidRPr="00F46238" w:rsidRDefault="001B3BA8" w:rsidP="00F46238">
      <w:pPr>
        <w:spacing w:line="360" w:lineRule="exact"/>
        <w:ind w:leftChars="200" w:left="420"/>
        <w:rPr>
          <w:rFonts w:ascii="メイリオ" w:eastAsia="メイリオ" w:hAnsi="メイリオ"/>
          <w:sz w:val="22"/>
        </w:rPr>
      </w:pPr>
      <w:r w:rsidRPr="00F46238">
        <w:rPr>
          <w:rFonts w:ascii="メイリオ" w:eastAsia="メイリオ" w:hAnsi="メイリオ" w:hint="eastAsia"/>
          <w:sz w:val="22"/>
        </w:rPr>
        <w:t>教育庁　教育</w:t>
      </w:r>
      <w:r w:rsidR="00343043">
        <w:rPr>
          <w:rFonts w:ascii="メイリオ" w:eastAsia="メイリオ" w:hAnsi="メイリオ" w:hint="eastAsia"/>
          <w:sz w:val="22"/>
        </w:rPr>
        <w:t>総務企画課　広報議事グループ</w:t>
      </w:r>
    </w:p>
    <w:p w14:paraId="24D6D8EB" w14:textId="743EA758" w:rsidR="001B3BA8" w:rsidRDefault="001B3BA8" w:rsidP="00F46238">
      <w:pPr>
        <w:spacing w:line="360" w:lineRule="exact"/>
        <w:ind w:leftChars="200" w:left="420"/>
        <w:rPr>
          <w:rFonts w:ascii="メイリオ" w:eastAsia="メイリオ" w:hAnsi="メイリオ"/>
          <w:sz w:val="22"/>
        </w:rPr>
      </w:pPr>
      <w:r w:rsidRPr="00F46238">
        <w:rPr>
          <w:rFonts w:ascii="メイリオ" w:eastAsia="メイリオ" w:hAnsi="メイリオ" w:hint="eastAsia"/>
          <w:sz w:val="22"/>
        </w:rPr>
        <w:t>電話番号：</w:t>
      </w:r>
      <w:r w:rsidRPr="00F46238">
        <w:rPr>
          <w:rFonts w:ascii="メイリオ" w:eastAsia="メイリオ" w:hAnsi="メイリオ"/>
          <w:sz w:val="22"/>
        </w:rPr>
        <w:t>06</w:t>
      </w:r>
      <w:r w:rsidR="00FB5B68" w:rsidRPr="00F46238">
        <w:rPr>
          <w:rFonts w:ascii="メイリオ" w:eastAsia="メイリオ" w:hAnsi="メイリオ" w:hint="eastAsia"/>
          <w:sz w:val="22"/>
        </w:rPr>
        <w:t>-</w:t>
      </w:r>
      <w:r w:rsidRPr="00F46238">
        <w:rPr>
          <w:rFonts w:ascii="メイリオ" w:eastAsia="メイリオ" w:hAnsi="メイリオ"/>
          <w:sz w:val="22"/>
        </w:rPr>
        <w:t>6944</w:t>
      </w:r>
      <w:r w:rsidR="00FB5B68" w:rsidRPr="00F46238">
        <w:rPr>
          <w:rFonts w:ascii="メイリオ" w:eastAsia="メイリオ" w:hAnsi="メイリオ" w:hint="eastAsia"/>
          <w:sz w:val="22"/>
        </w:rPr>
        <w:t>-8041</w:t>
      </w:r>
    </w:p>
    <w:p w14:paraId="7760CB13" w14:textId="77777777" w:rsidR="00F46238" w:rsidRPr="00F46238" w:rsidRDefault="00F46238" w:rsidP="00F46238">
      <w:pPr>
        <w:spacing w:line="360" w:lineRule="exact"/>
        <w:ind w:leftChars="200" w:left="420"/>
        <w:rPr>
          <w:rFonts w:ascii="メイリオ" w:eastAsia="メイリオ" w:hAnsi="メイリオ"/>
          <w:sz w:val="22"/>
        </w:rPr>
      </w:pPr>
      <w:r w:rsidRPr="00F46238">
        <w:rPr>
          <w:rFonts w:ascii="メイリオ" w:eastAsia="メイリオ" w:hAnsi="メイリオ" w:hint="eastAsia"/>
          <w:sz w:val="22"/>
        </w:rPr>
        <w:t>郵便番号：540-8571</w:t>
      </w:r>
    </w:p>
    <w:p w14:paraId="22A6E30A" w14:textId="10BE933B" w:rsidR="00F46238" w:rsidRPr="00F46238" w:rsidRDefault="00F46238" w:rsidP="003F42E2">
      <w:pPr>
        <w:spacing w:line="360" w:lineRule="exact"/>
        <w:ind w:leftChars="200" w:left="420"/>
        <w:rPr>
          <w:rFonts w:ascii="メイリオ" w:eastAsia="メイリオ" w:hAnsi="メイリオ"/>
          <w:sz w:val="22"/>
        </w:rPr>
      </w:pPr>
      <w:r w:rsidRPr="00F46238">
        <w:rPr>
          <w:rFonts w:ascii="メイリオ" w:eastAsia="メイリオ" w:hAnsi="メイリオ" w:hint="eastAsia"/>
          <w:sz w:val="22"/>
        </w:rPr>
        <w:t xml:space="preserve">住所：大阪市中央区大手前２丁目　</w:t>
      </w:r>
    </w:p>
    <w:sectPr w:rsidR="00F46238" w:rsidRPr="00F46238" w:rsidSect="00763A3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FE38" w14:textId="77777777" w:rsidR="002700A7" w:rsidRDefault="002700A7" w:rsidP="00763A3C">
      <w:r>
        <w:separator/>
      </w:r>
    </w:p>
  </w:endnote>
  <w:endnote w:type="continuationSeparator" w:id="0">
    <w:p w14:paraId="7B1CC615" w14:textId="77777777" w:rsidR="002700A7" w:rsidRDefault="002700A7" w:rsidP="0076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E141" w14:textId="77777777" w:rsidR="002700A7" w:rsidRDefault="002700A7" w:rsidP="00763A3C">
      <w:r>
        <w:separator/>
      </w:r>
    </w:p>
  </w:footnote>
  <w:footnote w:type="continuationSeparator" w:id="0">
    <w:p w14:paraId="7B75CDFE" w14:textId="77777777" w:rsidR="002700A7" w:rsidRDefault="002700A7" w:rsidP="00763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BE"/>
    <w:rsid w:val="00031F8A"/>
    <w:rsid w:val="000A6CEA"/>
    <w:rsid w:val="00163811"/>
    <w:rsid w:val="001B3BA8"/>
    <w:rsid w:val="001C7C1E"/>
    <w:rsid w:val="00231F5E"/>
    <w:rsid w:val="00241C40"/>
    <w:rsid w:val="002700A7"/>
    <w:rsid w:val="00313960"/>
    <w:rsid w:val="00322EFF"/>
    <w:rsid w:val="00343043"/>
    <w:rsid w:val="003F42E2"/>
    <w:rsid w:val="00404C8E"/>
    <w:rsid w:val="00425716"/>
    <w:rsid w:val="00482055"/>
    <w:rsid w:val="0048444D"/>
    <w:rsid w:val="004A3C10"/>
    <w:rsid w:val="004C5A0A"/>
    <w:rsid w:val="005459AA"/>
    <w:rsid w:val="00554CFB"/>
    <w:rsid w:val="00584410"/>
    <w:rsid w:val="0063327F"/>
    <w:rsid w:val="0064261A"/>
    <w:rsid w:val="006A2302"/>
    <w:rsid w:val="006E0710"/>
    <w:rsid w:val="006E2C90"/>
    <w:rsid w:val="00763A3C"/>
    <w:rsid w:val="00771B77"/>
    <w:rsid w:val="00795A7B"/>
    <w:rsid w:val="008009F4"/>
    <w:rsid w:val="008432FB"/>
    <w:rsid w:val="00887F58"/>
    <w:rsid w:val="008C1AFF"/>
    <w:rsid w:val="0090790E"/>
    <w:rsid w:val="00937831"/>
    <w:rsid w:val="00972083"/>
    <w:rsid w:val="009855B4"/>
    <w:rsid w:val="00993DE5"/>
    <w:rsid w:val="00A100BE"/>
    <w:rsid w:val="00B02CCD"/>
    <w:rsid w:val="00B148AB"/>
    <w:rsid w:val="00B34674"/>
    <w:rsid w:val="00C8124A"/>
    <w:rsid w:val="00CF7091"/>
    <w:rsid w:val="00D03327"/>
    <w:rsid w:val="00D07E3E"/>
    <w:rsid w:val="00D51B92"/>
    <w:rsid w:val="00D75363"/>
    <w:rsid w:val="00DC638A"/>
    <w:rsid w:val="00E31E6E"/>
    <w:rsid w:val="00E6227C"/>
    <w:rsid w:val="00EA040C"/>
    <w:rsid w:val="00EB5EA9"/>
    <w:rsid w:val="00F43BB6"/>
    <w:rsid w:val="00F46238"/>
    <w:rsid w:val="00F771A1"/>
    <w:rsid w:val="00F81AE1"/>
    <w:rsid w:val="00FB5B68"/>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313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A3C"/>
    <w:pPr>
      <w:tabs>
        <w:tab w:val="center" w:pos="4252"/>
        <w:tab w:val="right" w:pos="8504"/>
      </w:tabs>
      <w:snapToGrid w:val="0"/>
    </w:pPr>
  </w:style>
  <w:style w:type="character" w:customStyle="1" w:styleId="a4">
    <w:name w:val="ヘッダー (文字)"/>
    <w:basedOn w:val="a0"/>
    <w:link w:val="a3"/>
    <w:uiPriority w:val="99"/>
    <w:rsid w:val="00763A3C"/>
  </w:style>
  <w:style w:type="paragraph" w:styleId="a5">
    <w:name w:val="footer"/>
    <w:basedOn w:val="a"/>
    <w:link w:val="a6"/>
    <w:uiPriority w:val="99"/>
    <w:unhideWhenUsed/>
    <w:rsid w:val="00763A3C"/>
    <w:pPr>
      <w:tabs>
        <w:tab w:val="center" w:pos="4252"/>
        <w:tab w:val="right" w:pos="8504"/>
      </w:tabs>
      <w:snapToGrid w:val="0"/>
    </w:pPr>
  </w:style>
  <w:style w:type="character" w:customStyle="1" w:styleId="a6">
    <w:name w:val="フッター (文字)"/>
    <w:basedOn w:val="a0"/>
    <w:link w:val="a5"/>
    <w:uiPriority w:val="99"/>
    <w:rsid w:val="00763A3C"/>
  </w:style>
  <w:style w:type="paragraph" w:styleId="a7">
    <w:name w:val="Balloon Text"/>
    <w:basedOn w:val="a"/>
    <w:link w:val="a8"/>
    <w:uiPriority w:val="99"/>
    <w:semiHidden/>
    <w:unhideWhenUsed/>
    <w:rsid w:val="00F81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AE1"/>
    <w:rPr>
      <w:rFonts w:asciiTheme="majorHAnsi" w:eastAsiaTheme="majorEastAsia" w:hAnsiTheme="majorHAnsi" w:cstheme="majorBidi"/>
      <w:sz w:val="18"/>
      <w:szCs w:val="18"/>
    </w:rPr>
  </w:style>
  <w:style w:type="character" w:styleId="a9">
    <w:name w:val="Hyperlink"/>
    <w:basedOn w:val="a0"/>
    <w:uiPriority w:val="99"/>
    <w:unhideWhenUsed/>
    <w:rsid w:val="002700A7"/>
    <w:rPr>
      <w:color w:val="0563C1" w:themeColor="hyperlink"/>
      <w:u w:val="single"/>
    </w:rPr>
  </w:style>
  <w:style w:type="character" w:styleId="aa">
    <w:name w:val="FollowedHyperlink"/>
    <w:basedOn w:val="a0"/>
    <w:uiPriority w:val="99"/>
    <w:semiHidden/>
    <w:unhideWhenUsed/>
    <w:rsid w:val="002700A7"/>
    <w:rPr>
      <w:color w:val="954F72" w:themeColor="followedHyperlink"/>
      <w:u w:val="single"/>
    </w:rPr>
  </w:style>
  <w:style w:type="character" w:styleId="ab">
    <w:name w:val="annotation reference"/>
    <w:basedOn w:val="a0"/>
    <w:uiPriority w:val="99"/>
    <w:semiHidden/>
    <w:unhideWhenUsed/>
    <w:rsid w:val="002700A7"/>
    <w:rPr>
      <w:sz w:val="18"/>
      <w:szCs w:val="18"/>
    </w:rPr>
  </w:style>
  <w:style w:type="paragraph" w:styleId="ac">
    <w:name w:val="annotation text"/>
    <w:basedOn w:val="a"/>
    <w:link w:val="ad"/>
    <w:uiPriority w:val="99"/>
    <w:semiHidden/>
    <w:unhideWhenUsed/>
    <w:rsid w:val="002700A7"/>
    <w:pPr>
      <w:jc w:val="left"/>
    </w:pPr>
  </w:style>
  <w:style w:type="character" w:customStyle="1" w:styleId="ad">
    <w:name w:val="コメント文字列 (文字)"/>
    <w:basedOn w:val="a0"/>
    <w:link w:val="ac"/>
    <w:uiPriority w:val="99"/>
    <w:semiHidden/>
    <w:rsid w:val="002700A7"/>
  </w:style>
  <w:style w:type="paragraph" w:styleId="ae">
    <w:name w:val="annotation subject"/>
    <w:basedOn w:val="ac"/>
    <w:next w:val="ac"/>
    <w:link w:val="af"/>
    <w:uiPriority w:val="99"/>
    <w:semiHidden/>
    <w:unhideWhenUsed/>
    <w:rsid w:val="002700A7"/>
    <w:rPr>
      <w:b/>
      <w:bCs/>
    </w:rPr>
  </w:style>
  <w:style w:type="character" w:customStyle="1" w:styleId="af">
    <w:name w:val="コメント内容 (文字)"/>
    <w:basedOn w:val="ad"/>
    <w:link w:val="ae"/>
    <w:uiPriority w:val="99"/>
    <w:semiHidden/>
    <w:rsid w:val="002700A7"/>
    <w:rPr>
      <w:b/>
      <w:bCs/>
    </w:rPr>
  </w:style>
  <w:style w:type="table" w:styleId="af0">
    <w:name w:val="Table Grid"/>
    <w:basedOn w:val="a1"/>
    <w:uiPriority w:val="59"/>
    <w:rsid w:val="0099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93DE5"/>
    <w:pPr>
      <w:ind w:leftChars="400" w:left="840"/>
    </w:pPr>
    <w:rPr>
      <w:rFonts w:ascii="Century" w:eastAsia="ＭＳ 明朝" w:hAnsi="Century" w:cs="Times New Roman"/>
      <w:szCs w:val="21"/>
    </w:rPr>
  </w:style>
  <w:style w:type="character" w:customStyle="1" w:styleId="UnresolvedMention">
    <w:name w:val="Unresolved Mention"/>
    <w:basedOn w:val="a0"/>
    <w:uiPriority w:val="99"/>
    <w:semiHidden/>
    <w:unhideWhenUsed/>
    <w:rsid w:val="00163811"/>
    <w:rPr>
      <w:color w:val="605E5C"/>
      <w:shd w:val="clear" w:color="auto" w:fill="E1DFDD"/>
    </w:rPr>
  </w:style>
  <w:style w:type="paragraph" w:styleId="af2">
    <w:name w:val="Revision"/>
    <w:hidden/>
    <w:uiPriority w:val="99"/>
    <w:semiHidden/>
    <w:rsid w:val="0088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manual/02-StartUsing/03-RegisterUser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12" Type="http://schemas.openxmlformats.org/officeDocument/2006/relationships/hyperlink" Target="https://www.mlit.go.jp/kankocho/topics06_00010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osaka.lg.jp/annai/menkyo/detail.php?recid=21523" TargetMode="External"/><Relationship Id="rId5" Type="http://schemas.openxmlformats.org/officeDocument/2006/relationships/footnotes" Target="footnotes.xml"/><Relationship Id="rId10" Type="http://schemas.openxmlformats.org/officeDocument/2006/relationships/hyperlink" Target="https://www.mlit.go.jp/kankocho/shisaku/sangyou/ryokogyoho.html" TargetMode="External"/><Relationship Id="rId4" Type="http://schemas.openxmlformats.org/officeDocument/2006/relationships/webSettings" Target="webSettings.xml"/><Relationship Id="rId9" Type="http://schemas.openxmlformats.org/officeDocument/2006/relationships/hyperlink" Target="https://lgpos.task-asp.net/cu/270008/ea/residents/portal/hom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DD72-BA24-41B7-982E-77D037B8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981</Words>
  <Characters>5597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2023-05-09T05:00:00Z</dcterms:created>
  <dcterms:modified xsi:type="dcterms:W3CDTF">2023-07-06T02:01:00Z</dcterms:modified>
</cp:coreProperties>
</file>